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上证</w:t>
      </w:r>
      <w:r w:rsidRPr="0060695C">
        <w:rPr>
          <w:b/>
          <w:sz w:val="36"/>
          <w:szCs w:val="36"/>
        </w:rPr>
        <w:t>180</w:t>
      </w:r>
      <w:r w:rsidRPr="0060695C">
        <w:rPr>
          <w:b/>
          <w:sz w:val="36"/>
          <w:szCs w:val="36"/>
        </w:rPr>
        <w:t>公司治理交易型开放式指数证券投资基金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基金托管人：中国农业银行股份有限公司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434DE1">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中国农业银行股份有限公司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434DE1">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vAlign w:val="center"/>
          </w:tcPr>
          <w:p w:rsidR="001548F9" w:rsidRPr="0060695C" w:rsidRDefault="001548F9" w:rsidP="00AC6DDA">
            <w:pPr>
              <w:spacing w:before="29" w:line="288" w:lineRule="auto"/>
              <w:jc w:val="center"/>
              <w:rPr>
                <w:sz w:val="24"/>
              </w:rPr>
            </w:pPr>
            <w:r w:rsidRPr="0060695C">
              <w:rPr>
                <w:sz w:val="24"/>
              </w:rPr>
              <w:t>交银上证</w:t>
            </w:r>
            <w:r w:rsidRPr="0060695C">
              <w:rPr>
                <w:sz w:val="24"/>
              </w:rPr>
              <w:t>180</w:t>
            </w:r>
            <w:r w:rsidRPr="0060695C">
              <w:rPr>
                <w:sz w:val="24"/>
              </w:rPr>
              <w:t>公司治理</w:t>
            </w:r>
            <w:r w:rsidRPr="0060695C">
              <w:rPr>
                <w:sz w:val="24"/>
              </w:rPr>
              <w:t>ETF</w:t>
            </w:r>
          </w:p>
        </w:tc>
      </w:tr>
      <w:tr w:rsidR="005914A2" w:rsidRPr="0060695C" w:rsidTr="005914A2">
        <w:tc>
          <w:tcPr>
            <w:tcW w:w="3607" w:type="dxa"/>
          </w:tcPr>
          <w:p w:rsidR="005914A2" w:rsidRPr="00FA19BB" w:rsidRDefault="005914A2" w:rsidP="00D42581">
            <w:pPr>
              <w:spacing w:before="29" w:line="288" w:lineRule="auto"/>
              <w:jc w:val="left"/>
              <w:rPr>
                <w:szCs w:val="21"/>
              </w:rPr>
            </w:pPr>
            <w:r w:rsidRPr="006D485B">
              <w:rPr>
                <w:rFonts w:hint="eastAsia"/>
                <w:sz w:val="24"/>
              </w:rPr>
              <w:t>场内简称</w:t>
            </w:r>
          </w:p>
        </w:tc>
        <w:tc>
          <w:tcPr>
            <w:tcW w:w="5391" w:type="dxa"/>
            <w:vAlign w:val="center"/>
          </w:tcPr>
          <w:p w:rsidR="005914A2" w:rsidRPr="003C2037" w:rsidRDefault="005914A2" w:rsidP="00D42581">
            <w:pPr>
              <w:spacing w:before="29" w:line="288" w:lineRule="auto"/>
              <w:jc w:val="center"/>
              <w:rPr>
                <w:sz w:val="24"/>
              </w:rPr>
            </w:pPr>
            <w:r w:rsidRPr="003C2037">
              <w:rPr>
                <w:rFonts w:hint="eastAsia"/>
                <w:sz w:val="24"/>
              </w:rPr>
              <w:t>治理</w:t>
            </w:r>
            <w:r w:rsidRPr="003C2037">
              <w:rPr>
                <w:rFonts w:hint="eastAsia"/>
                <w:sz w:val="24"/>
              </w:rPr>
              <w:t>ETF</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510010</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510010</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vAlign w:val="center"/>
          </w:tcPr>
          <w:p w:rsidR="005914A2" w:rsidRPr="0060695C" w:rsidRDefault="005914A2" w:rsidP="00AC6DDA">
            <w:pPr>
              <w:spacing w:before="29" w:line="288" w:lineRule="auto"/>
              <w:jc w:val="center"/>
              <w:rPr>
                <w:sz w:val="24"/>
              </w:rPr>
            </w:pPr>
            <w:r w:rsidRPr="0060695C">
              <w:rPr>
                <w:sz w:val="24"/>
              </w:rPr>
              <w:t>交易型开放式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vAlign w:val="center"/>
          </w:tcPr>
          <w:p w:rsidR="005914A2" w:rsidRPr="0060695C" w:rsidRDefault="005914A2" w:rsidP="00AC6DDA">
            <w:pPr>
              <w:spacing w:before="29" w:line="288" w:lineRule="auto"/>
              <w:jc w:val="center"/>
              <w:rPr>
                <w:sz w:val="24"/>
              </w:rPr>
            </w:pPr>
            <w:r w:rsidRPr="0060695C">
              <w:rPr>
                <w:sz w:val="24"/>
              </w:rPr>
              <w:t>2009</w:t>
            </w:r>
            <w:r w:rsidRPr="0060695C">
              <w:rPr>
                <w:sz w:val="24"/>
              </w:rPr>
              <w:t>年</w:t>
            </w:r>
            <w:r w:rsidRPr="0060695C">
              <w:rPr>
                <w:sz w:val="24"/>
              </w:rPr>
              <w:t>9</w:t>
            </w:r>
            <w:r w:rsidRPr="0060695C">
              <w:rPr>
                <w:sz w:val="24"/>
              </w:rPr>
              <w:t>月</w:t>
            </w:r>
            <w:r w:rsidRPr="0060695C">
              <w:rPr>
                <w:sz w:val="24"/>
              </w:rPr>
              <w:t>25</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vAlign w:val="center"/>
          </w:tcPr>
          <w:p w:rsidR="005914A2" w:rsidRPr="0060695C" w:rsidRDefault="005914A2" w:rsidP="00AC6DDA">
            <w:pPr>
              <w:spacing w:before="29" w:line="288" w:lineRule="auto"/>
              <w:jc w:val="center"/>
              <w:rPr>
                <w:sz w:val="24"/>
              </w:rPr>
            </w:pPr>
            <w:r w:rsidRPr="0060695C">
              <w:rPr>
                <w:sz w:val="24"/>
              </w:rPr>
              <w:t>中国农业银行股份有限公司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vAlign w:val="center"/>
          </w:tcPr>
          <w:p w:rsidR="005914A2" w:rsidRPr="0060695C" w:rsidRDefault="005914A2" w:rsidP="00AC6DDA">
            <w:pPr>
              <w:spacing w:before="29" w:line="288" w:lineRule="auto"/>
              <w:jc w:val="center"/>
              <w:rPr>
                <w:sz w:val="24"/>
              </w:rPr>
            </w:pPr>
            <w:r w:rsidRPr="0060695C">
              <w:rPr>
                <w:sz w:val="24"/>
              </w:rPr>
              <w:t>977,524,362</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vAlign w:val="center"/>
          </w:tcPr>
          <w:p w:rsidR="005914A2" w:rsidRPr="0060695C" w:rsidRDefault="005914A2" w:rsidP="00AC6DDA">
            <w:pPr>
              <w:spacing w:before="29" w:line="288" w:lineRule="auto"/>
              <w:jc w:val="center"/>
              <w:rPr>
                <w:sz w:val="24"/>
              </w:rPr>
            </w:pPr>
            <w:r w:rsidRPr="0060695C">
              <w:rPr>
                <w:sz w:val="24"/>
              </w:rPr>
              <w:t>不定期</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基金份额上市的证券交易所</w:t>
            </w:r>
          </w:p>
        </w:tc>
        <w:tc>
          <w:tcPr>
            <w:tcW w:w="5391" w:type="dxa"/>
            <w:vAlign w:val="center"/>
          </w:tcPr>
          <w:p w:rsidR="005914A2" w:rsidRPr="0060695C" w:rsidRDefault="005914A2" w:rsidP="00AC6DDA">
            <w:pPr>
              <w:spacing w:before="29" w:line="288" w:lineRule="auto"/>
              <w:jc w:val="center"/>
              <w:rPr>
                <w:sz w:val="24"/>
              </w:rPr>
            </w:pPr>
            <w:r w:rsidRPr="0060695C">
              <w:rPr>
                <w:sz w:val="24"/>
              </w:rPr>
              <w:t>上海证券交易所</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上市日期</w:t>
            </w:r>
          </w:p>
        </w:tc>
        <w:tc>
          <w:tcPr>
            <w:tcW w:w="5391" w:type="dxa"/>
            <w:vAlign w:val="center"/>
          </w:tcPr>
          <w:p w:rsidR="005914A2" w:rsidRPr="0060695C" w:rsidRDefault="005914A2" w:rsidP="00AC6DDA">
            <w:pPr>
              <w:spacing w:before="29" w:line="288" w:lineRule="auto"/>
              <w:jc w:val="center"/>
              <w:rPr>
                <w:sz w:val="24"/>
              </w:rPr>
            </w:pPr>
            <w:r w:rsidRPr="0060695C">
              <w:rPr>
                <w:sz w:val="24"/>
              </w:rPr>
              <w:t>2009</w:t>
            </w:r>
            <w:r w:rsidRPr="0060695C">
              <w:rPr>
                <w:sz w:val="24"/>
              </w:rPr>
              <w:t>年</w:t>
            </w:r>
            <w:r w:rsidRPr="0060695C">
              <w:rPr>
                <w:sz w:val="24"/>
              </w:rPr>
              <w:t>12</w:t>
            </w:r>
            <w:r w:rsidRPr="0060695C">
              <w:rPr>
                <w:sz w:val="24"/>
              </w:rPr>
              <w:t>月</w:t>
            </w:r>
            <w:r w:rsidRPr="0060695C">
              <w:rPr>
                <w:sz w:val="24"/>
              </w:rPr>
              <w:t>15</w:t>
            </w:r>
            <w:r w:rsidRPr="0060695C">
              <w:rPr>
                <w:sz w:val="24"/>
              </w:rPr>
              <w:t>日</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注：本表所列的基金主代码</w:t>
      </w:r>
      <w:r w:rsidRPr="0060695C">
        <w:rPr>
          <w:kern w:val="0"/>
          <w:sz w:val="24"/>
        </w:rPr>
        <w:t>510010</w:t>
      </w:r>
      <w:r w:rsidRPr="0060695C">
        <w:rPr>
          <w:kern w:val="0"/>
          <w:sz w:val="24"/>
        </w:rPr>
        <w:t>为本基金二级市场交易代码，本基金一级市场申购赎回代码为</w:t>
      </w:r>
      <w:r w:rsidRPr="0060695C">
        <w:rPr>
          <w:kern w:val="0"/>
          <w:sz w:val="24"/>
        </w:rPr>
        <w:t>510011</w:t>
      </w:r>
      <w:r w:rsidRPr="0060695C">
        <w:rPr>
          <w:kern w:val="0"/>
          <w:sz w:val="24"/>
        </w:rPr>
        <w:t>。</w:t>
      </w:r>
    </w:p>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紧密跟踪标的指数，追求跟踪偏离度与跟踪误差最小化。</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本基金采用完全复制法，跟踪上证</w:t>
            </w:r>
            <w:r w:rsidRPr="0060695C">
              <w:rPr>
                <w:sz w:val="24"/>
              </w:rPr>
              <w:t>180</w:t>
            </w:r>
            <w:r w:rsidRPr="0060695C">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上证</w:t>
            </w:r>
            <w:r w:rsidRPr="0060695C">
              <w:rPr>
                <w:sz w:val="24"/>
              </w:rPr>
              <w:t>180</w:t>
            </w:r>
            <w:r w:rsidRPr="0060695C">
              <w:rPr>
                <w:sz w:val="24"/>
              </w:rPr>
              <w:t>公司治理指数</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w:t>
            </w:r>
            <w:r w:rsidRPr="0060695C">
              <w:rPr>
                <w:color w:val="000000"/>
                <w:kern w:val="0"/>
                <w:sz w:val="24"/>
              </w:rPr>
              <w:lastRenderedPageBreak/>
              <w:t>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lastRenderedPageBreak/>
              <w:t>中国农业银行股份有限公司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lastRenderedPageBreak/>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林葛</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010-66060069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tgxxpl@abchina.com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95599</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010-68121816</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434DE1">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615,580,159.40</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341,876,244.49</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0.2295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17.49%</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0.357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1,227,362,634.97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1.256</w:t>
            </w:r>
          </w:p>
        </w:tc>
      </w:tr>
    </w:tbl>
    <w:bookmarkEnd w:id="14"/>
    <w:bookmarkEnd w:id="15"/>
    <w:p w:rsidR="00E86F03" w:rsidRDefault="00D4258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lastRenderedPageBreak/>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E86F03">
        <w:tc>
          <w:tcPr>
            <w:tcW w:w="1497" w:type="dxa"/>
            <w:vAlign w:val="center"/>
          </w:tcPr>
          <w:p w:rsidR="00E86F03" w:rsidRDefault="00D42581">
            <w:pPr>
              <w:jc w:val="left"/>
            </w:pPr>
            <w:r>
              <w:rPr>
                <w:color w:val="000000"/>
                <w:sz w:val="24"/>
              </w:rPr>
              <w:t>过去一个月</w:t>
            </w:r>
          </w:p>
        </w:tc>
        <w:tc>
          <w:tcPr>
            <w:tcW w:w="1251" w:type="dxa"/>
            <w:vAlign w:val="center"/>
          </w:tcPr>
          <w:p w:rsidR="00E86F03" w:rsidRDefault="00D42581">
            <w:pPr>
              <w:jc w:val="center"/>
            </w:pPr>
            <w:r>
              <w:rPr>
                <w:color w:val="000000"/>
                <w:sz w:val="24"/>
              </w:rPr>
              <w:t>-7.71%</w:t>
            </w:r>
          </w:p>
        </w:tc>
        <w:tc>
          <w:tcPr>
            <w:tcW w:w="1250" w:type="dxa"/>
            <w:vAlign w:val="center"/>
          </w:tcPr>
          <w:p w:rsidR="00E86F03" w:rsidRDefault="00D42581">
            <w:pPr>
              <w:jc w:val="center"/>
            </w:pPr>
            <w:r>
              <w:rPr>
                <w:color w:val="000000"/>
                <w:sz w:val="24"/>
              </w:rPr>
              <w:t>3.50%</w:t>
            </w:r>
          </w:p>
        </w:tc>
        <w:tc>
          <w:tcPr>
            <w:tcW w:w="1250" w:type="dxa"/>
            <w:vAlign w:val="center"/>
          </w:tcPr>
          <w:p w:rsidR="00E86F03" w:rsidRDefault="00D42581">
            <w:pPr>
              <w:jc w:val="center"/>
            </w:pPr>
            <w:r>
              <w:rPr>
                <w:color w:val="000000"/>
                <w:sz w:val="24"/>
              </w:rPr>
              <w:t>-7.72%</w:t>
            </w:r>
          </w:p>
        </w:tc>
        <w:tc>
          <w:tcPr>
            <w:tcW w:w="1250" w:type="dxa"/>
            <w:vAlign w:val="center"/>
          </w:tcPr>
          <w:p w:rsidR="00E86F03" w:rsidRDefault="00D42581">
            <w:pPr>
              <w:jc w:val="center"/>
            </w:pPr>
            <w:r>
              <w:rPr>
                <w:color w:val="000000"/>
                <w:sz w:val="24"/>
              </w:rPr>
              <w:t>3.56%</w:t>
            </w:r>
          </w:p>
        </w:tc>
        <w:tc>
          <w:tcPr>
            <w:tcW w:w="1250" w:type="dxa"/>
            <w:vAlign w:val="center"/>
          </w:tcPr>
          <w:p w:rsidR="00E86F03" w:rsidRDefault="00D42581">
            <w:pPr>
              <w:jc w:val="center"/>
            </w:pPr>
            <w:r>
              <w:rPr>
                <w:color w:val="000000"/>
                <w:sz w:val="24"/>
              </w:rPr>
              <w:t>0.01%</w:t>
            </w:r>
          </w:p>
        </w:tc>
        <w:tc>
          <w:tcPr>
            <w:tcW w:w="1250" w:type="dxa"/>
            <w:vAlign w:val="center"/>
          </w:tcPr>
          <w:p w:rsidR="00E86F03" w:rsidRDefault="00D42581">
            <w:pPr>
              <w:jc w:val="center"/>
            </w:pPr>
            <w:r>
              <w:rPr>
                <w:color w:val="000000"/>
                <w:sz w:val="24"/>
              </w:rPr>
              <w:t>-0.06%</w:t>
            </w:r>
          </w:p>
        </w:tc>
      </w:tr>
      <w:tr w:rsidR="00E86F03">
        <w:tc>
          <w:tcPr>
            <w:tcW w:w="1497" w:type="dxa"/>
            <w:vAlign w:val="center"/>
          </w:tcPr>
          <w:p w:rsidR="00E86F03" w:rsidRDefault="00D42581">
            <w:pPr>
              <w:jc w:val="left"/>
            </w:pPr>
            <w:r>
              <w:rPr>
                <w:color w:val="000000"/>
                <w:sz w:val="24"/>
              </w:rPr>
              <w:t>过去三个月</w:t>
            </w:r>
          </w:p>
        </w:tc>
        <w:tc>
          <w:tcPr>
            <w:tcW w:w="1251" w:type="dxa"/>
            <w:vAlign w:val="center"/>
          </w:tcPr>
          <w:p w:rsidR="00E86F03" w:rsidRDefault="00D42581">
            <w:pPr>
              <w:jc w:val="center"/>
            </w:pPr>
            <w:r>
              <w:rPr>
                <w:color w:val="000000"/>
                <w:sz w:val="24"/>
              </w:rPr>
              <w:t>7.08%</w:t>
            </w:r>
          </w:p>
        </w:tc>
        <w:tc>
          <w:tcPr>
            <w:tcW w:w="1250" w:type="dxa"/>
            <w:vAlign w:val="center"/>
          </w:tcPr>
          <w:p w:rsidR="00E86F03" w:rsidRDefault="00D42581">
            <w:pPr>
              <w:jc w:val="center"/>
            </w:pPr>
            <w:r>
              <w:rPr>
                <w:color w:val="000000"/>
                <w:sz w:val="24"/>
              </w:rPr>
              <w:t>2.65%</w:t>
            </w:r>
          </w:p>
        </w:tc>
        <w:tc>
          <w:tcPr>
            <w:tcW w:w="1250" w:type="dxa"/>
            <w:vAlign w:val="center"/>
          </w:tcPr>
          <w:p w:rsidR="00E86F03" w:rsidRDefault="00D42581">
            <w:pPr>
              <w:jc w:val="center"/>
            </w:pPr>
            <w:r>
              <w:rPr>
                <w:color w:val="000000"/>
                <w:sz w:val="24"/>
              </w:rPr>
              <w:t>6.52%</w:t>
            </w:r>
          </w:p>
        </w:tc>
        <w:tc>
          <w:tcPr>
            <w:tcW w:w="1250" w:type="dxa"/>
            <w:vAlign w:val="center"/>
          </w:tcPr>
          <w:p w:rsidR="00E86F03" w:rsidRDefault="00D42581">
            <w:pPr>
              <w:jc w:val="center"/>
            </w:pPr>
            <w:r>
              <w:rPr>
                <w:color w:val="000000"/>
                <w:sz w:val="24"/>
              </w:rPr>
              <w:t>2.68%</w:t>
            </w:r>
          </w:p>
        </w:tc>
        <w:tc>
          <w:tcPr>
            <w:tcW w:w="1250" w:type="dxa"/>
            <w:vAlign w:val="center"/>
          </w:tcPr>
          <w:p w:rsidR="00E86F03" w:rsidRDefault="00D42581">
            <w:pPr>
              <w:jc w:val="center"/>
            </w:pPr>
            <w:r>
              <w:rPr>
                <w:color w:val="000000"/>
                <w:sz w:val="24"/>
              </w:rPr>
              <w:t>0.56%</w:t>
            </w:r>
          </w:p>
        </w:tc>
        <w:tc>
          <w:tcPr>
            <w:tcW w:w="1250" w:type="dxa"/>
            <w:vAlign w:val="center"/>
          </w:tcPr>
          <w:p w:rsidR="00E86F03" w:rsidRDefault="00D42581">
            <w:pPr>
              <w:jc w:val="center"/>
            </w:pPr>
            <w:r>
              <w:rPr>
                <w:color w:val="000000"/>
                <w:sz w:val="24"/>
              </w:rPr>
              <w:t>-0.03%</w:t>
            </w:r>
          </w:p>
        </w:tc>
      </w:tr>
      <w:tr w:rsidR="00E86F03">
        <w:tc>
          <w:tcPr>
            <w:tcW w:w="1497" w:type="dxa"/>
            <w:vAlign w:val="center"/>
          </w:tcPr>
          <w:p w:rsidR="00E86F03" w:rsidRDefault="00D42581">
            <w:pPr>
              <w:jc w:val="left"/>
            </w:pPr>
            <w:r>
              <w:rPr>
                <w:color w:val="000000"/>
                <w:sz w:val="24"/>
              </w:rPr>
              <w:t>过去六个月</w:t>
            </w:r>
          </w:p>
        </w:tc>
        <w:tc>
          <w:tcPr>
            <w:tcW w:w="1251" w:type="dxa"/>
            <w:vAlign w:val="center"/>
          </w:tcPr>
          <w:p w:rsidR="00E86F03" w:rsidRDefault="00D42581">
            <w:pPr>
              <w:jc w:val="center"/>
            </w:pPr>
            <w:r>
              <w:rPr>
                <w:color w:val="000000"/>
                <w:sz w:val="24"/>
              </w:rPr>
              <w:t>17.49%</w:t>
            </w:r>
          </w:p>
        </w:tc>
        <w:tc>
          <w:tcPr>
            <w:tcW w:w="1250" w:type="dxa"/>
            <w:vAlign w:val="center"/>
          </w:tcPr>
          <w:p w:rsidR="00E86F03" w:rsidRDefault="00D42581">
            <w:pPr>
              <w:jc w:val="center"/>
            </w:pPr>
            <w:r>
              <w:rPr>
                <w:color w:val="000000"/>
                <w:sz w:val="24"/>
              </w:rPr>
              <w:t>2.39%</w:t>
            </w:r>
          </w:p>
        </w:tc>
        <w:tc>
          <w:tcPr>
            <w:tcW w:w="1250" w:type="dxa"/>
            <w:vAlign w:val="center"/>
          </w:tcPr>
          <w:p w:rsidR="00E86F03" w:rsidRDefault="00D42581">
            <w:pPr>
              <w:jc w:val="center"/>
            </w:pPr>
            <w:r>
              <w:rPr>
                <w:color w:val="000000"/>
                <w:sz w:val="24"/>
              </w:rPr>
              <w:t>16.50%</w:t>
            </w:r>
          </w:p>
        </w:tc>
        <w:tc>
          <w:tcPr>
            <w:tcW w:w="1250" w:type="dxa"/>
            <w:vAlign w:val="center"/>
          </w:tcPr>
          <w:p w:rsidR="00E86F03" w:rsidRDefault="00D42581">
            <w:pPr>
              <w:jc w:val="center"/>
            </w:pPr>
            <w:r>
              <w:rPr>
                <w:color w:val="000000"/>
                <w:sz w:val="24"/>
              </w:rPr>
              <w:t>2.41%</w:t>
            </w:r>
          </w:p>
        </w:tc>
        <w:tc>
          <w:tcPr>
            <w:tcW w:w="1250" w:type="dxa"/>
            <w:vAlign w:val="center"/>
          </w:tcPr>
          <w:p w:rsidR="00E86F03" w:rsidRDefault="00D42581">
            <w:pPr>
              <w:jc w:val="center"/>
            </w:pPr>
            <w:r>
              <w:rPr>
                <w:color w:val="000000"/>
                <w:sz w:val="24"/>
              </w:rPr>
              <w:t>0.99%</w:t>
            </w:r>
          </w:p>
        </w:tc>
        <w:tc>
          <w:tcPr>
            <w:tcW w:w="1250" w:type="dxa"/>
            <w:vAlign w:val="center"/>
          </w:tcPr>
          <w:p w:rsidR="00E86F03" w:rsidRDefault="00D42581">
            <w:pPr>
              <w:jc w:val="center"/>
            </w:pPr>
            <w:r>
              <w:rPr>
                <w:color w:val="000000"/>
                <w:sz w:val="24"/>
              </w:rPr>
              <w:t>-0.02%</w:t>
            </w:r>
          </w:p>
        </w:tc>
      </w:tr>
      <w:tr w:rsidR="00E86F03">
        <w:tc>
          <w:tcPr>
            <w:tcW w:w="1497" w:type="dxa"/>
            <w:vAlign w:val="center"/>
          </w:tcPr>
          <w:p w:rsidR="00E86F03" w:rsidRDefault="00D42581">
            <w:pPr>
              <w:jc w:val="left"/>
            </w:pPr>
            <w:r>
              <w:rPr>
                <w:color w:val="000000"/>
                <w:sz w:val="24"/>
              </w:rPr>
              <w:t>过去一年</w:t>
            </w:r>
          </w:p>
        </w:tc>
        <w:tc>
          <w:tcPr>
            <w:tcW w:w="1251" w:type="dxa"/>
            <w:vAlign w:val="center"/>
          </w:tcPr>
          <w:p w:rsidR="00E86F03" w:rsidRDefault="00D42581">
            <w:pPr>
              <w:jc w:val="center"/>
            </w:pPr>
            <w:r>
              <w:rPr>
                <w:color w:val="000000"/>
                <w:sz w:val="24"/>
              </w:rPr>
              <w:t>110.03%</w:t>
            </w:r>
          </w:p>
        </w:tc>
        <w:tc>
          <w:tcPr>
            <w:tcW w:w="1250" w:type="dxa"/>
            <w:vAlign w:val="center"/>
          </w:tcPr>
          <w:p w:rsidR="00E86F03" w:rsidRDefault="00D42581">
            <w:pPr>
              <w:jc w:val="center"/>
            </w:pPr>
            <w:r>
              <w:rPr>
                <w:color w:val="000000"/>
                <w:sz w:val="24"/>
              </w:rPr>
              <w:t>2.00%</w:t>
            </w:r>
          </w:p>
        </w:tc>
        <w:tc>
          <w:tcPr>
            <w:tcW w:w="1250" w:type="dxa"/>
            <w:vAlign w:val="center"/>
          </w:tcPr>
          <w:p w:rsidR="00E86F03" w:rsidRDefault="00D42581">
            <w:pPr>
              <w:jc w:val="center"/>
            </w:pPr>
            <w:r>
              <w:rPr>
                <w:color w:val="000000"/>
                <w:sz w:val="24"/>
              </w:rPr>
              <w:t>105.64%</w:t>
            </w:r>
          </w:p>
        </w:tc>
        <w:tc>
          <w:tcPr>
            <w:tcW w:w="1250" w:type="dxa"/>
            <w:vAlign w:val="center"/>
          </w:tcPr>
          <w:p w:rsidR="00E86F03" w:rsidRDefault="00D42581">
            <w:pPr>
              <w:jc w:val="center"/>
            </w:pPr>
            <w:r>
              <w:rPr>
                <w:color w:val="000000"/>
                <w:sz w:val="24"/>
              </w:rPr>
              <w:t>2.02%</w:t>
            </w:r>
          </w:p>
        </w:tc>
        <w:tc>
          <w:tcPr>
            <w:tcW w:w="1250" w:type="dxa"/>
            <w:vAlign w:val="center"/>
          </w:tcPr>
          <w:p w:rsidR="00E86F03" w:rsidRDefault="00D42581">
            <w:pPr>
              <w:jc w:val="center"/>
            </w:pPr>
            <w:r>
              <w:rPr>
                <w:color w:val="000000"/>
                <w:sz w:val="24"/>
              </w:rPr>
              <w:t>4.39%</w:t>
            </w:r>
          </w:p>
        </w:tc>
        <w:tc>
          <w:tcPr>
            <w:tcW w:w="1250" w:type="dxa"/>
            <w:vAlign w:val="center"/>
          </w:tcPr>
          <w:p w:rsidR="00E86F03" w:rsidRDefault="00D42581">
            <w:pPr>
              <w:jc w:val="center"/>
            </w:pPr>
            <w:r>
              <w:rPr>
                <w:color w:val="000000"/>
                <w:sz w:val="24"/>
              </w:rPr>
              <w:t>-0.02%</w:t>
            </w:r>
          </w:p>
        </w:tc>
      </w:tr>
      <w:tr w:rsidR="00E86F03">
        <w:tc>
          <w:tcPr>
            <w:tcW w:w="1497" w:type="dxa"/>
            <w:vAlign w:val="center"/>
          </w:tcPr>
          <w:p w:rsidR="00E86F03" w:rsidRDefault="00D42581">
            <w:pPr>
              <w:jc w:val="left"/>
            </w:pPr>
            <w:r>
              <w:rPr>
                <w:color w:val="000000"/>
                <w:sz w:val="24"/>
              </w:rPr>
              <w:t>过去三年</w:t>
            </w:r>
          </w:p>
        </w:tc>
        <w:tc>
          <w:tcPr>
            <w:tcW w:w="1251" w:type="dxa"/>
            <w:vAlign w:val="center"/>
          </w:tcPr>
          <w:p w:rsidR="00E86F03" w:rsidRDefault="00D42581">
            <w:pPr>
              <w:jc w:val="center"/>
            </w:pPr>
            <w:r>
              <w:rPr>
                <w:color w:val="000000"/>
                <w:sz w:val="24"/>
              </w:rPr>
              <w:t>96.87%</w:t>
            </w:r>
          </w:p>
        </w:tc>
        <w:tc>
          <w:tcPr>
            <w:tcW w:w="1250" w:type="dxa"/>
            <w:vAlign w:val="center"/>
          </w:tcPr>
          <w:p w:rsidR="00E86F03" w:rsidRDefault="00D42581">
            <w:pPr>
              <w:jc w:val="center"/>
            </w:pPr>
            <w:r>
              <w:rPr>
                <w:color w:val="000000"/>
                <w:sz w:val="24"/>
              </w:rPr>
              <w:t>1.61%</w:t>
            </w:r>
          </w:p>
        </w:tc>
        <w:tc>
          <w:tcPr>
            <w:tcW w:w="1250" w:type="dxa"/>
            <w:vAlign w:val="center"/>
          </w:tcPr>
          <w:p w:rsidR="00E86F03" w:rsidRDefault="00D42581">
            <w:pPr>
              <w:jc w:val="center"/>
            </w:pPr>
            <w:r>
              <w:rPr>
                <w:color w:val="000000"/>
                <w:sz w:val="24"/>
              </w:rPr>
              <w:t>85.05%</w:t>
            </w:r>
          </w:p>
        </w:tc>
        <w:tc>
          <w:tcPr>
            <w:tcW w:w="1250" w:type="dxa"/>
            <w:vAlign w:val="center"/>
          </w:tcPr>
          <w:p w:rsidR="00E86F03" w:rsidRDefault="00D42581">
            <w:pPr>
              <w:jc w:val="center"/>
            </w:pPr>
            <w:r>
              <w:rPr>
                <w:color w:val="000000"/>
                <w:sz w:val="24"/>
              </w:rPr>
              <w:t>1.61%</w:t>
            </w:r>
          </w:p>
        </w:tc>
        <w:tc>
          <w:tcPr>
            <w:tcW w:w="1250" w:type="dxa"/>
            <w:vAlign w:val="center"/>
          </w:tcPr>
          <w:p w:rsidR="00E86F03" w:rsidRDefault="00D42581">
            <w:pPr>
              <w:jc w:val="center"/>
            </w:pPr>
            <w:r>
              <w:rPr>
                <w:color w:val="000000"/>
                <w:sz w:val="24"/>
              </w:rPr>
              <w:t>11.82%</w:t>
            </w:r>
          </w:p>
        </w:tc>
        <w:tc>
          <w:tcPr>
            <w:tcW w:w="1250" w:type="dxa"/>
            <w:vAlign w:val="center"/>
          </w:tcPr>
          <w:p w:rsidR="00E86F03" w:rsidRDefault="00D42581">
            <w:pPr>
              <w:jc w:val="center"/>
            </w:pPr>
            <w:r>
              <w:rPr>
                <w:color w:val="000000"/>
                <w:sz w:val="24"/>
              </w:rPr>
              <w:t>0.00%</w:t>
            </w:r>
          </w:p>
        </w:tc>
      </w:tr>
      <w:tr w:rsidR="00E86F03">
        <w:tc>
          <w:tcPr>
            <w:tcW w:w="1497" w:type="dxa"/>
            <w:vAlign w:val="center"/>
          </w:tcPr>
          <w:p w:rsidR="00E86F03" w:rsidRDefault="00D42581">
            <w:pPr>
              <w:jc w:val="left"/>
            </w:pPr>
            <w:r>
              <w:rPr>
                <w:color w:val="000000"/>
                <w:sz w:val="24"/>
              </w:rPr>
              <w:t>自基金合同生效起至今</w:t>
            </w:r>
          </w:p>
        </w:tc>
        <w:tc>
          <w:tcPr>
            <w:tcW w:w="1251" w:type="dxa"/>
            <w:vAlign w:val="center"/>
          </w:tcPr>
          <w:p w:rsidR="00E86F03" w:rsidRDefault="00D42581">
            <w:pPr>
              <w:jc w:val="center"/>
            </w:pPr>
            <w:r>
              <w:rPr>
                <w:color w:val="000000"/>
                <w:sz w:val="24"/>
              </w:rPr>
              <w:t>39.78%</w:t>
            </w:r>
          </w:p>
        </w:tc>
        <w:tc>
          <w:tcPr>
            <w:tcW w:w="1250" w:type="dxa"/>
            <w:vAlign w:val="center"/>
          </w:tcPr>
          <w:p w:rsidR="00E86F03" w:rsidRDefault="00D42581">
            <w:pPr>
              <w:jc w:val="center"/>
            </w:pPr>
            <w:r>
              <w:rPr>
                <w:color w:val="000000"/>
                <w:sz w:val="24"/>
              </w:rPr>
              <w:t>1.52%</w:t>
            </w:r>
          </w:p>
        </w:tc>
        <w:tc>
          <w:tcPr>
            <w:tcW w:w="1250" w:type="dxa"/>
            <w:vAlign w:val="center"/>
          </w:tcPr>
          <w:p w:rsidR="00E86F03" w:rsidRDefault="00D42581">
            <w:pPr>
              <w:jc w:val="center"/>
            </w:pPr>
            <w:r>
              <w:rPr>
                <w:color w:val="000000"/>
                <w:sz w:val="24"/>
              </w:rPr>
              <w:t>41.78%</w:t>
            </w:r>
          </w:p>
        </w:tc>
        <w:tc>
          <w:tcPr>
            <w:tcW w:w="1250" w:type="dxa"/>
            <w:vAlign w:val="center"/>
          </w:tcPr>
          <w:p w:rsidR="00E86F03" w:rsidRDefault="00D42581">
            <w:pPr>
              <w:jc w:val="center"/>
            </w:pPr>
            <w:r>
              <w:rPr>
                <w:color w:val="000000"/>
                <w:sz w:val="24"/>
              </w:rPr>
              <w:t>1.54%</w:t>
            </w:r>
          </w:p>
        </w:tc>
        <w:tc>
          <w:tcPr>
            <w:tcW w:w="1250" w:type="dxa"/>
            <w:vAlign w:val="center"/>
          </w:tcPr>
          <w:p w:rsidR="00E86F03" w:rsidRDefault="00D42581">
            <w:pPr>
              <w:jc w:val="center"/>
            </w:pPr>
            <w:r>
              <w:rPr>
                <w:color w:val="000000"/>
                <w:sz w:val="24"/>
              </w:rPr>
              <w:t>-2.00%</w:t>
            </w:r>
          </w:p>
        </w:tc>
        <w:tc>
          <w:tcPr>
            <w:tcW w:w="1250" w:type="dxa"/>
            <w:vAlign w:val="center"/>
          </w:tcPr>
          <w:p w:rsidR="00E86F03" w:rsidRDefault="00D42581">
            <w:pPr>
              <w:jc w:val="center"/>
            </w:pPr>
            <w:r>
              <w:rPr>
                <w:color w:val="000000"/>
                <w:sz w:val="24"/>
              </w:rPr>
              <w:t>-0.02%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注：本基金的业绩比较基准为上证</w:t>
      </w:r>
      <w:r w:rsidRPr="0060695C">
        <w:rPr>
          <w:kern w:val="0"/>
          <w:sz w:val="24"/>
        </w:rPr>
        <w:t>180</w:t>
      </w:r>
      <w:r w:rsidRPr="0060695C">
        <w:rPr>
          <w:kern w:val="0"/>
          <w:sz w:val="24"/>
        </w:rPr>
        <w:t>公司治理指数。</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上证</w:t>
      </w:r>
      <w:r w:rsidRPr="0060695C">
        <w:rPr>
          <w:kern w:val="0"/>
          <w:sz w:val="24"/>
        </w:rPr>
        <w:t>180</w:t>
      </w:r>
      <w:r w:rsidRPr="0060695C">
        <w:rPr>
          <w:kern w:val="0"/>
          <w:sz w:val="24"/>
        </w:rPr>
        <w:t>公司治理交易型开放式指数证券投资基金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2009</w:t>
      </w:r>
      <w:r w:rsidR="001548F9" w:rsidRPr="0060695C">
        <w:rPr>
          <w:rFonts w:ascii="Times New Roman" w:hAnsi="Times New Roman"/>
          <w:sz w:val="24"/>
          <w:szCs w:val="24"/>
        </w:rPr>
        <w:t>年</w:t>
      </w:r>
      <w:r w:rsidR="001548F9" w:rsidRPr="0060695C">
        <w:rPr>
          <w:rFonts w:ascii="Times New Roman" w:hAnsi="Times New Roman"/>
          <w:sz w:val="24"/>
          <w:szCs w:val="24"/>
        </w:rPr>
        <w:t>9</w:t>
      </w:r>
      <w:r w:rsidR="001548F9" w:rsidRPr="0060695C">
        <w:rPr>
          <w:rFonts w:ascii="Times New Roman" w:hAnsi="Times New Roman"/>
          <w:sz w:val="24"/>
          <w:szCs w:val="24"/>
        </w:rPr>
        <w:t>月</w:t>
      </w:r>
      <w:r w:rsidR="001548F9" w:rsidRPr="0060695C">
        <w:rPr>
          <w:rFonts w:ascii="Times New Roman" w:hAnsi="Times New Roman"/>
          <w:sz w:val="24"/>
          <w:szCs w:val="24"/>
        </w:rPr>
        <w:t>25</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lastRenderedPageBreak/>
        <w:drawing>
          <wp:inline distT="0" distB="0" distL="0" distR="0" wp14:anchorId="3ED6DAEC" wp14:editId="539960BB">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3</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434DE1">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E86F03" w:rsidRDefault="00D4258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E86F03">
        <w:tc>
          <w:tcPr>
            <w:tcW w:w="1033" w:type="dxa"/>
            <w:vAlign w:val="center"/>
          </w:tcPr>
          <w:p w:rsidR="00E86F03" w:rsidRDefault="00D42581">
            <w:pPr>
              <w:jc w:val="center"/>
            </w:pPr>
            <w:r>
              <w:rPr>
                <w:color w:val="000000"/>
                <w:sz w:val="24"/>
              </w:rPr>
              <w:t>蔡铮</w:t>
            </w:r>
          </w:p>
        </w:tc>
        <w:tc>
          <w:tcPr>
            <w:tcW w:w="1416" w:type="dxa"/>
            <w:vAlign w:val="center"/>
          </w:tcPr>
          <w:p w:rsidR="00E86F03" w:rsidRDefault="00D42581">
            <w:pPr>
              <w:jc w:val="center"/>
            </w:pPr>
            <w:r>
              <w:rPr>
                <w:color w:val="000000"/>
                <w:sz w:val="24"/>
              </w:rPr>
              <w:t>交银环球精选股票</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及其联接、交银全球资源股票</w:t>
            </w:r>
            <w:r>
              <w:rPr>
                <w:color w:val="000000"/>
                <w:sz w:val="24"/>
              </w:rPr>
              <w:t>(QDII)</w:t>
            </w:r>
            <w:r>
              <w:rPr>
                <w:color w:val="000000"/>
                <w:sz w:val="24"/>
              </w:rPr>
              <w:t>、交银沪深</w:t>
            </w:r>
            <w:r>
              <w:rPr>
                <w:color w:val="000000"/>
                <w:sz w:val="24"/>
              </w:rPr>
              <w:t>300</w:t>
            </w:r>
            <w:r>
              <w:rPr>
                <w:color w:val="000000"/>
                <w:sz w:val="24"/>
              </w:rPr>
              <w:t>分层等权指数、交银国证新能源指数分级、交银中证海外中国互联网指数（</w:t>
            </w:r>
            <w:r>
              <w:rPr>
                <w:color w:val="000000"/>
                <w:sz w:val="24"/>
              </w:rPr>
              <w:t>QDII-LOF)</w:t>
            </w:r>
            <w:r>
              <w:rPr>
                <w:color w:val="000000"/>
                <w:sz w:val="24"/>
              </w:rPr>
              <w:t>、交银中证互联网金融指数分级的基金经理，公司量化投资部助理总经理</w:t>
            </w:r>
          </w:p>
        </w:tc>
        <w:tc>
          <w:tcPr>
            <w:tcW w:w="1126" w:type="dxa"/>
            <w:vAlign w:val="center"/>
          </w:tcPr>
          <w:p w:rsidR="00E86F03" w:rsidRDefault="00D42581">
            <w:pPr>
              <w:jc w:val="center"/>
            </w:pPr>
            <w:r>
              <w:rPr>
                <w:color w:val="000000"/>
                <w:sz w:val="24"/>
              </w:rPr>
              <w:t>2012-12-27</w:t>
            </w:r>
          </w:p>
        </w:tc>
        <w:tc>
          <w:tcPr>
            <w:tcW w:w="1192" w:type="dxa"/>
            <w:vAlign w:val="center"/>
          </w:tcPr>
          <w:p w:rsidR="00E86F03" w:rsidRDefault="00D42581">
            <w:pPr>
              <w:jc w:val="center"/>
            </w:pPr>
            <w:r>
              <w:rPr>
                <w:color w:val="000000"/>
                <w:sz w:val="24"/>
              </w:rPr>
              <w:t>-</w:t>
            </w:r>
          </w:p>
        </w:tc>
        <w:tc>
          <w:tcPr>
            <w:tcW w:w="1169" w:type="dxa"/>
            <w:vAlign w:val="center"/>
          </w:tcPr>
          <w:p w:rsidR="00E86F03" w:rsidRDefault="00D42581">
            <w:pPr>
              <w:jc w:val="center"/>
            </w:pPr>
            <w:r>
              <w:rPr>
                <w:color w:val="000000"/>
                <w:sz w:val="24"/>
              </w:rPr>
              <w:t>6</w:t>
            </w:r>
            <w:r>
              <w:rPr>
                <w:color w:val="000000"/>
                <w:sz w:val="24"/>
              </w:rPr>
              <w:t>年</w:t>
            </w:r>
          </w:p>
        </w:tc>
        <w:tc>
          <w:tcPr>
            <w:tcW w:w="3062" w:type="dxa"/>
            <w:vAlign w:val="center"/>
          </w:tcPr>
          <w:p w:rsidR="00E86F03" w:rsidRDefault="00D42581">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E86F03" w:rsidRDefault="00D4258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86F03" w:rsidRDefault="00D4258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E86F03" w:rsidRDefault="00D4258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E86F03" w:rsidRDefault="00D4258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86F03" w:rsidRDefault="00D4258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86F03" w:rsidRDefault="00D4258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E358A2">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C02A8F" w:rsidRPr="0060695C" w:rsidRDefault="00C02A8F"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年上半年，国内经济增速弱企稳，内需疲软，经济基本面对资本市场的支持力度较为有限。随着无风险利率下行预期和居民大类资产配置对风险资产的偏好，市场从年初到</w:t>
      </w:r>
      <w:r w:rsidRPr="0060695C">
        <w:rPr>
          <w:color w:val="000000"/>
          <w:sz w:val="24"/>
        </w:rPr>
        <w:t>6</w:t>
      </w:r>
      <w:r w:rsidRPr="0060695C">
        <w:rPr>
          <w:color w:val="000000"/>
          <w:sz w:val="24"/>
        </w:rPr>
        <w:t>月中旬一直维持着自去年第四季度以来的强势行情。市场结构分化比较显著，代表结构转型和技术进步的投资标的表现突出。但随着第二季度末资金面收紧以及场外配资去杠杆压力，市场出现较大幅度回调。作为跟踪基准指数的指数基金，在上半年呈现出先涨后跌的走势。</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1.256</w:t>
      </w:r>
      <w:r w:rsidRPr="0060695C">
        <w:rPr>
          <w:color w:val="000000"/>
          <w:sz w:val="24"/>
        </w:rPr>
        <w:t>元，本报告期份额净值增长率为</w:t>
      </w:r>
      <w:r w:rsidRPr="0060695C">
        <w:rPr>
          <w:color w:val="000000"/>
          <w:sz w:val="24"/>
        </w:rPr>
        <w:t>17.49%</w:t>
      </w:r>
      <w:r w:rsidRPr="0060695C">
        <w:rPr>
          <w:color w:val="000000"/>
          <w:sz w:val="24"/>
        </w:rPr>
        <w:t>，同期业绩比较基准增长率为</w:t>
      </w:r>
      <w:r w:rsidRPr="0060695C">
        <w:rPr>
          <w:color w:val="000000"/>
          <w:sz w:val="24"/>
        </w:rPr>
        <w:t>16.50%</w:t>
      </w:r>
      <w:r w:rsidRPr="0060695C">
        <w:rPr>
          <w:color w:val="000000"/>
          <w:sz w:val="24"/>
        </w:rPr>
        <w:t>。本报告期内本基金的日均跟踪偏离度为</w:t>
      </w:r>
      <w:r w:rsidRPr="0060695C">
        <w:rPr>
          <w:color w:val="000000"/>
          <w:sz w:val="24"/>
        </w:rPr>
        <w:t>0.05%</w:t>
      </w:r>
      <w:r w:rsidRPr="0060695C">
        <w:rPr>
          <w:color w:val="000000"/>
          <w:sz w:val="24"/>
        </w:rPr>
        <w:t>，跟踪误差为</w:t>
      </w:r>
      <w:r w:rsidRPr="0060695C">
        <w:rPr>
          <w:color w:val="000000"/>
          <w:sz w:val="24"/>
        </w:rPr>
        <w:t>0.06%</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展望下半年，宽松的货币政策环境有望持续，但经过此轮调整，市场风险偏好会急剧下降。总体而言，预计产业创新的发展思路不会改变，改革进程有望进一步加快，因此对</w:t>
      </w:r>
      <w:r w:rsidRPr="0060695C">
        <w:rPr>
          <w:color w:val="000000"/>
          <w:sz w:val="24"/>
        </w:rPr>
        <w:t>A</w:t>
      </w:r>
      <w:r w:rsidRPr="0060695C">
        <w:rPr>
          <w:color w:val="000000"/>
          <w:sz w:val="24"/>
        </w:rPr>
        <w:t>股市场整体保持谨慎乐观的态度。</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E86F03" w:rsidRDefault="00D4258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86F03" w:rsidRDefault="00D4258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4266C8" w:rsidRDefault="004266C8" w:rsidP="00AC6DDA">
      <w:pPr>
        <w:spacing w:before="29" w:line="288" w:lineRule="auto"/>
        <w:ind w:firstLineChars="200" w:firstLine="480"/>
        <w:rPr>
          <w:color w:val="000000"/>
          <w:sz w:val="24"/>
        </w:rPr>
      </w:pPr>
    </w:p>
    <w:p w:rsidR="00E358A2" w:rsidRPr="004D7B20" w:rsidRDefault="00E358A2" w:rsidP="00E358A2">
      <w:pPr>
        <w:pStyle w:val="20"/>
        <w:spacing w:before="29" w:after="0" w:line="288" w:lineRule="auto"/>
        <w:rPr>
          <w:rFonts w:ascii="Times New Roman" w:hAnsi="Times New Roman"/>
          <w:kern w:val="0"/>
          <w:szCs w:val="24"/>
        </w:rPr>
      </w:pPr>
      <w:bookmarkStart w:id="36" w:name="_Toc428216213"/>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p>
    <w:p w:rsidR="00E358A2" w:rsidRPr="004D7B20" w:rsidRDefault="00E358A2" w:rsidP="00E358A2">
      <w:pPr>
        <w:spacing w:before="29" w:line="288" w:lineRule="auto"/>
        <w:ind w:firstLineChars="200" w:firstLine="480"/>
        <w:rPr>
          <w:kern w:val="0"/>
          <w:sz w:val="24"/>
        </w:rPr>
      </w:pPr>
      <w:r w:rsidRPr="004D7B20">
        <w:rPr>
          <w:kern w:val="0"/>
          <w:sz w:val="24"/>
        </w:rPr>
        <w:t>本基金本报告期内无需预警说明。</w:t>
      </w:r>
    </w:p>
    <w:p w:rsidR="00E358A2" w:rsidRPr="00E358A2" w:rsidRDefault="00E358A2" w:rsidP="00AC6DDA">
      <w:pPr>
        <w:spacing w:before="29" w:line="288" w:lineRule="auto"/>
        <w:ind w:firstLineChars="200" w:firstLine="480"/>
        <w:rPr>
          <w:color w:val="000000"/>
          <w:sz w:val="24"/>
        </w:rPr>
      </w:pPr>
    </w:p>
    <w:p w:rsidR="001548F9" w:rsidRPr="0060695C" w:rsidRDefault="001548F9" w:rsidP="00434DE1">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lastRenderedPageBreak/>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0695C" w:rsidRDefault="001127DC" w:rsidP="00AC6DDA">
      <w:pPr>
        <w:spacing w:before="29" w:line="288" w:lineRule="auto"/>
        <w:ind w:firstLineChars="200" w:firstLine="480"/>
        <w:rPr>
          <w:color w:val="000000"/>
          <w:sz w:val="24"/>
        </w:rPr>
      </w:pPr>
    </w:p>
    <w:p w:rsidR="001548F9" w:rsidRPr="0060695C" w:rsidRDefault="001548F9" w:rsidP="00434DE1">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会计主体：上证</w:t>
      </w:r>
      <w:r w:rsidRPr="0060695C">
        <w:rPr>
          <w:color w:val="000000"/>
          <w:sz w:val="24"/>
        </w:rPr>
        <w:t>180</w:t>
      </w:r>
      <w:r w:rsidRPr="0060695C">
        <w:rPr>
          <w:color w:val="000000"/>
          <w:sz w:val="24"/>
        </w:rPr>
        <w:t>公司治理交易型开放式指数证券投资基金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22,178,974.83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19,222,740.16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1,038,320.75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569.73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38,103.14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18,235.16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B259A8" w:rsidRPr="00B662D2" w:rsidRDefault="006C5149" w:rsidP="00B662D2">
            <w:pPr>
              <w:widowControl/>
              <w:autoSpaceDE w:val="0"/>
              <w:autoSpaceDN w:val="0"/>
              <w:spacing w:before="29" w:line="288" w:lineRule="auto"/>
              <w:ind w:right="-15"/>
              <w:jc w:val="center"/>
              <w:textAlignment w:val="bottom"/>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1,187,856,682.71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2,008,335,799.47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1,187,419,299.61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2,008,335,799.47</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lastRenderedPageBreak/>
              <w:t>基金投资</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437,383.10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B259A8" w:rsidRPr="00B662D2" w:rsidRDefault="007529D6" w:rsidP="00B662D2">
            <w:pPr>
              <w:widowControl/>
              <w:autoSpaceDE w:val="0"/>
              <w:autoSpaceDN w:val="0"/>
              <w:spacing w:before="29" w:line="288" w:lineRule="auto"/>
              <w:ind w:right="-15"/>
              <w:jc w:val="center"/>
              <w:textAlignment w:val="bottom"/>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B259A8" w:rsidRPr="00B662D2" w:rsidRDefault="007529D6" w:rsidP="00B662D2">
            <w:pPr>
              <w:widowControl/>
              <w:autoSpaceDE w:val="0"/>
              <w:autoSpaceDN w:val="0"/>
              <w:spacing w:before="29" w:line="288" w:lineRule="auto"/>
              <w:ind w:right="-15"/>
              <w:jc w:val="center"/>
              <w:textAlignment w:val="bottom"/>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20,215,349.64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732,953.15</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B259A8" w:rsidRPr="00B662D2" w:rsidRDefault="007529D6" w:rsidP="00B662D2">
            <w:pPr>
              <w:widowControl/>
              <w:autoSpaceDE w:val="0"/>
              <w:autoSpaceDN w:val="0"/>
              <w:spacing w:before="29" w:line="288" w:lineRule="auto"/>
              <w:ind w:right="-15"/>
              <w:jc w:val="center"/>
              <w:textAlignment w:val="bottom"/>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5,230.60</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2,663.46</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B259A8" w:rsidRPr="00B662D2" w:rsidRDefault="007529D6" w:rsidP="00B662D2">
            <w:pPr>
              <w:widowControl/>
              <w:autoSpaceDE w:val="0"/>
              <w:autoSpaceDN w:val="0"/>
              <w:spacing w:before="29" w:line="288" w:lineRule="auto"/>
              <w:ind w:right="-15"/>
              <w:jc w:val="center"/>
              <w:textAlignment w:val="bottom"/>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12,056.90</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1,231,332,661.67</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2,028,325,018.03</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B259A8" w:rsidRPr="00434DE1" w:rsidRDefault="00094CCB" w:rsidP="00B662D2">
            <w:pPr>
              <w:widowControl/>
              <w:autoSpaceDE w:val="0"/>
              <w:autoSpaceDN w:val="0"/>
              <w:spacing w:before="29" w:line="288" w:lineRule="auto"/>
              <w:ind w:right="-15"/>
              <w:jc w:val="center"/>
              <w:textAlignment w:val="bottom"/>
              <w:rPr>
                <w:b/>
                <w:color w:val="000000"/>
              </w:rPr>
            </w:pPr>
            <w:r w:rsidRPr="00B662D2">
              <w:rPr>
                <w:rFonts w:hint="eastAsia"/>
                <w:b/>
                <w:color w:val="000000"/>
                <w:kern w:val="0"/>
                <w:sz w:val="24"/>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B259A8" w:rsidRPr="00B662D2" w:rsidRDefault="006C5149" w:rsidP="00B662D2">
            <w:pPr>
              <w:widowControl/>
              <w:autoSpaceDE w:val="0"/>
              <w:autoSpaceDN w:val="0"/>
              <w:spacing w:before="29" w:line="288" w:lineRule="auto"/>
              <w:ind w:right="-15"/>
              <w:jc w:val="center"/>
              <w:textAlignment w:val="bottom"/>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556,869.32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871,295.97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111,373.88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174,259.20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B259A8" w:rsidRPr="00B662D2" w:rsidRDefault="006C5149" w:rsidP="00B662D2">
            <w:pPr>
              <w:widowControl/>
              <w:autoSpaceDE w:val="0"/>
              <w:autoSpaceDN w:val="0"/>
              <w:spacing w:before="29" w:line="288" w:lineRule="auto"/>
              <w:ind w:right="-15"/>
              <w:jc w:val="center"/>
              <w:textAlignment w:val="bottom"/>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458,206.99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155,718.64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B259A8" w:rsidRPr="00B662D2" w:rsidRDefault="006C5149" w:rsidP="00B662D2">
            <w:pPr>
              <w:widowControl/>
              <w:autoSpaceDE w:val="0"/>
              <w:autoSpaceDN w:val="0"/>
              <w:spacing w:before="29" w:line="288" w:lineRule="auto"/>
              <w:ind w:right="-15"/>
              <w:jc w:val="center"/>
              <w:textAlignment w:val="bottom"/>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2,843,576.51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688,383.15</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3,970,026.70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1,889,656.96</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B259A8" w:rsidRPr="00B662D2" w:rsidRDefault="006C5149" w:rsidP="00B662D2">
            <w:pPr>
              <w:widowControl/>
              <w:autoSpaceDE w:val="0"/>
              <w:autoSpaceDN w:val="0"/>
              <w:spacing w:before="29" w:line="288" w:lineRule="auto"/>
              <w:ind w:right="-15"/>
              <w:jc w:val="center"/>
              <w:textAlignment w:val="bottom"/>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878,129,475.23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1,702,787,038.34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lastRenderedPageBreak/>
              <w:t>未分配利润</w:t>
            </w:r>
          </w:p>
        </w:tc>
        <w:tc>
          <w:tcPr>
            <w:tcW w:w="1080" w:type="dxa"/>
            <w:vAlign w:val="center"/>
          </w:tcPr>
          <w:p w:rsidR="00B259A8" w:rsidRPr="00B662D2" w:rsidRDefault="006C5149" w:rsidP="00B662D2">
            <w:pPr>
              <w:widowControl/>
              <w:autoSpaceDE w:val="0"/>
              <w:autoSpaceDN w:val="0"/>
              <w:spacing w:before="29" w:line="288" w:lineRule="auto"/>
              <w:ind w:right="-15" w:firstLine="480"/>
              <w:jc w:val="center"/>
              <w:textAlignment w:val="bottom"/>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349,233,159.74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323,648,322.73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1,227,362,634.97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2,026,435,361.07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1,231,332,661.67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2,028,325,018.03</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1.256</w:t>
      </w:r>
      <w:r w:rsidR="006C5149" w:rsidRPr="0060695C">
        <w:rPr>
          <w:kern w:val="0"/>
          <w:sz w:val="24"/>
        </w:rPr>
        <w:t>元，基金份额总额</w:t>
      </w:r>
      <w:r w:rsidR="006C5149" w:rsidRPr="0060695C">
        <w:rPr>
          <w:kern w:val="0"/>
          <w:sz w:val="24"/>
        </w:rPr>
        <w:t>977,524,362</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上证</w:t>
      </w:r>
      <w:r w:rsidRPr="0060695C">
        <w:rPr>
          <w:kern w:val="0"/>
          <w:sz w:val="24"/>
        </w:rPr>
        <w:t>180</w:t>
      </w:r>
      <w:r w:rsidRPr="0060695C">
        <w:rPr>
          <w:kern w:val="0"/>
          <w:sz w:val="24"/>
        </w:rPr>
        <w:t>公司治理交易型开放式指数证券投资基金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348,495,951.41</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-121,299,969.17</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45,566.35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14,370.28</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B259A8" w:rsidRPr="00B662D2" w:rsidRDefault="006C5149" w:rsidP="00B662D2">
            <w:pPr>
              <w:widowControl/>
              <w:autoSpaceDE w:val="0"/>
              <w:autoSpaceDN w:val="0"/>
              <w:spacing w:before="29" w:line="288" w:lineRule="auto"/>
              <w:ind w:right="-15" w:firstLine="480"/>
              <w:jc w:val="center"/>
              <w:textAlignment w:val="bottom"/>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45,541.28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14,203.20</w:t>
            </w:r>
          </w:p>
        </w:tc>
      </w:tr>
      <w:tr w:rsidR="006C5149" w:rsidRPr="0060695C" w:rsidTr="00BA0FB8">
        <w:tc>
          <w:tcPr>
            <w:tcW w:w="3420" w:type="dxa"/>
            <w:vAlign w:val="center"/>
          </w:tcPr>
          <w:p w:rsidR="006C5149" w:rsidRPr="0060695C" w:rsidRDefault="006C5149" w:rsidP="00B662D2">
            <w:pPr>
              <w:spacing w:before="29" w:line="288" w:lineRule="auto"/>
              <w:ind w:firstLineChars="300" w:firstLine="720"/>
              <w:rPr>
                <w:color w:val="000000"/>
                <w:sz w:val="24"/>
              </w:rPr>
            </w:pPr>
            <w:r w:rsidRPr="0060695C">
              <w:rPr>
                <w:color w:val="000000"/>
                <w:sz w:val="24"/>
              </w:rPr>
              <w:t>债券利息收入</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25.07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167.08</w:t>
            </w:r>
          </w:p>
        </w:tc>
      </w:tr>
      <w:tr w:rsidR="006C5149" w:rsidRPr="0060695C" w:rsidTr="00BA0FB8">
        <w:tc>
          <w:tcPr>
            <w:tcW w:w="3420" w:type="dxa"/>
            <w:vAlign w:val="center"/>
          </w:tcPr>
          <w:p w:rsidR="006C5149" w:rsidRPr="0060695C" w:rsidRDefault="006C5149" w:rsidP="00B662D2">
            <w:pPr>
              <w:spacing w:before="29" w:line="288" w:lineRule="auto"/>
              <w:ind w:firstLineChars="300" w:firstLine="720"/>
              <w:rPr>
                <w:color w:val="000000"/>
                <w:sz w:val="24"/>
              </w:rPr>
            </w:pPr>
            <w:r w:rsidRPr="0060695C">
              <w:rPr>
                <w:color w:val="000000"/>
                <w:sz w:val="24"/>
              </w:rPr>
              <w:t>资产支持证券利息收入</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B662D2">
            <w:pPr>
              <w:spacing w:before="29" w:line="288" w:lineRule="auto"/>
              <w:ind w:firstLineChars="300" w:firstLine="720"/>
              <w:rPr>
                <w:color w:val="000000"/>
                <w:sz w:val="24"/>
              </w:rPr>
            </w:pPr>
            <w:r w:rsidRPr="0060695C">
              <w:rPr>
                <w:color w:val="000000"/>
                <w:sz w:val="24"/>
              </w:rPr>
              <w:t>买入返售金融资产收入</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B662D2">
            <w:pPr>
              <w:spacing w:before="29" w:line="288" w:lineRule="auto"/>
              <w:ind w:firstLineChars="300" w:firstLine="720"/>
              <w:rPr>
                <w:color w:val="000000"/>
                <w:sz w:val="24"/>
              </w:rPr>
            </w:pPr>
            <w:r w:rsidRPr="0060695C">
              <w:rPr>
                <w:color w:val="000000"/>
                <w:sz w:val="24"/>
              </w:rPr>
              <w:t>其他利息收入</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620,932,790.68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-106,253,531.78</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B259A8" w:rsidRPr="00B662D2" w:rsidRDefault="006C5149" w:rsidP="00B662D2">
            <w:pPr>
              <w:widowControl/>
              <w:autoSpaceDE w:val="0"/>
              <w:autoSpaceDN w:val="0"/>
              <w:spacing w:before="29" w:line="288" w:lineRule="auto"/>
              <w:ind w:right="-15"/>
              <w:jc w:val="center"/>
              <w:textAlignment w:val="bottom"/>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610,017,798.39</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-130,830,330.54</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B259A8" w:rsidRPr="00B662D2" w:rsidRDefault="006C5149" w:rsidP="00B662D2">
            <w:pPr>
              <w:widowControl/>
              <w:autoSpaceDE w:val="0"/>
              <w:autoSpaceDN w:val="0"/>
              <w:spacing w:before="29" w:line="288" w:lineRule="auto"/>
              <w:ind w:right="-15"/>
              <w:jc w:val="center"/>
              <w:textAlignment w:val="bottom"/>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52,495.62</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B259A8" w:rsidRPr="00B662D2" w:rsidRDefault="006C5149" w:rsidP="00B662D2">
            <w:pPr>
              <w:widowControl/>
              <w:autoSpaceDE w:val="0"/>
              <w:autoSpaceDN w:val="0"/>
              <w:spacing w:before="29" w:line="288" w:lineRule="auto"/>
              <w:ind w:right="-15"/>
              <w:jc w:val="center"/>
              <w:textAlignment w:val="bottom"/>
            </w:pPr>
            <w: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B259A8" w:rsidRPr="00B662D2" w:rsidRDefault="008F704B" w:rsidP="00B662D2">
            <w:pPr>
              <w:widowControl/>
              <w:autoSpaceDE w:val="0"/>
              <w:autoSpaceDN w:val="0"/>
              <w:spacing w:before="29" w:line="288" w:lineRule="auto"/>
              <w:ind w:right="-15"/>
              <w:jc w:val="center"/>
              <w:textAlignment w:val="bottom"/>
            </w:pPr>
            <w: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B259A8" w:rsidRPr="00B662D2" w:rsidRDefault="008F704B" w:rsidP="00B662D2">
            <w:pPr>
              <w:widowControl/>
              <w:autoSpaceDE w:val="0"/>
              <w:autoSpaceDN w:val="0"/>
              <w:spacing w:before="29" w:line="288" w:lineRule="auto"/>
              <w:ind w:right="-15"/>
              <w:jc w:val="center"/>
              <w:textAlignment w:val="bottom"/>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10,914,992.29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24,524,303.14</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B259A8" w:rsidRPr="00B662D2" w:rsidRDefault="008F704B" w:rsidP="00B662D2">
            <w:pPr>
              <w:widowControl/>
              <w:autoSpaceDE w:val="0"/>
              <w:autoSpaceDN w:val="0"/>
              <w:spacing w:before="29" w:line="288" w:lineRule="auto"/>
              <w:ind w:right="-15"/>
              <w:jc w:val="center"/>
              <w:textAlignment w:val="bottom"/>
            </w:pPr>
            <w: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-273,703,914.91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-15,170,609.19</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lastRenderedPageBreak/>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B259A8" w:rsidRPr="00B662D2" w:rsidRDefault="008F704B" w:rsidP="00B662D2">
            <w:pPr>
              <w:widowControl/>
              <w:autoSpaceDE w:val="0"/>
              <w:autoSpaceDN w:val="0"/>
              <w:spacing w:before="29" w:line="288" w:lineRule="auto"/>
              <w:ind w:right="-15"/>
              <w:jc w:val="center"/>
              <w:textAlignment w:val="bottom"/>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1,221,509.29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109,801.52</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6,619,706.92</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6,681,236.52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4,347,669.27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4,805,846.17</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869,533.83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961,169.20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B259A8" w:rsidRPr="00B662D2" w:rsidRDefault="008F704B" w:rsidP="00B662D2">
            <w:pPr>
              <w:widowControl/>
              <w:autoSpaceDE w:val="0"/>
              <w:autoSpaceDN w:val="0"/>
              <w:spacing w:before="29" w:line="288" w:lineRule="auto"/>
              <w:ind w:right="-15"/>
              <w:jc w:val="center"/>
              <w:textAlignment w:val="bottom"/>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914,043.62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398,288.30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B259A8" w:rsidRPr="00B662D2" w:rsidRDefault="008F704B" w:rsidP="00B662D2">
            <w:pPr>
              <w:widowControl/>
              <w:autoSpaceDE w:val="0"/>
              <w:autoSpaceDN w:val="0"/>
              <w:spacing w:before="29" w:line="288" w:lineRule="auto"/>
              <w:ind w:right="-15"/>
              <w:jc w:val="center"/>
              <w:textAlignment w:val="bottom"/>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488,460.20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515,932.85</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341,876,244.49</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-127,981,205.69</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B259A8" w:rsidRPr="00B662D2" w:rsidRDefault="00B259A8" w:rsidP="00B662D2">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341,876,244.49</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-127,981,205.69</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上证</w:t>
      </w:r>
      <w:r w:rsidRPr="0060695C">
        <w:rPr>
          <w:kern w:val="0"/>
          <w:sz w:val="24"/>
        </w:rPr>
        <w:t>180</w:t>
      </w:r>
      <w:r w:rsidRPr="0060695C">
        <w:rPr>
          <w:kern w:val="0"/>
          <w:sz w:val="24"/>
        </w:rPr>
        <w:t>公司治理交易型开放式指数证券投资基金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1,702,787,038.34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323,648,322.73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2,026,435,361.07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341,876,244.49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341,876,244.49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-824,657,563.11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-316,291,407.48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-1,140,948,970.59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9,642,564,576.94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4,306,463,046.22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13,949,027,623.16</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-10,467,222,140.05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-4,622,754,453.70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-15,089,976,593.75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w:t>
            </w:r>
            <w:r w:rsidRPr="0060695C">
              <w:rPr>
                <w:color w:val="000000"/>
                <w:sz w:val="24"/>
              </w:rPr>
              <w:lastRenderedPageBreak/>
              <w:t>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lastRenderedPageBreak/>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lastRenderedPageBreak/>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878,129,475.23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349,233,159.74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1,227,362,634.97</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2,982,892,732.96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-882,748,861.84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2,100,143,871.12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-127,981,205.69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-127,981,205.69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-297,343,849.23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111,585,174.75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-185,758,674.48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264,106,016.92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-88,508,404.95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175,597,611.97</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-561,449,866.15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200,093,579.70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-361,356,286.45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2,685,548,883.73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-899,144,892.78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1,786,403,990.95</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E86F03" w:rsidRDefault="00D42581">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w:t>
      </w:r>
      <w:r>
        <w:rPr>
          <w:color w:val="000000"/>
          <w:sz w:val="24"/>
        </w:rPr>
        <w:lastRenderedPageBreak/>
        <w:t>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E86F03" w:rsidRDefault="00D42581">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E86F03" w:rsidRDefault="00D42581">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1548F9" w:rsidRPr="0060695C" w:rsidRDefault="001548F9" w:rsidP="00AC6DDA">
      <w:pPr>
        <w:spacing w:before="29" w:line="288" w:lineRule="auto"/>
        <w:ind w:firstLineChars="200" w:firstLine="480"/>
        <w:rPr>
          <w:color w:val="000000"/>
          <w:sz w:val="24"/>
        </w:rPr>
      </w:pPr>
      <w:r w:rsidRPr="0060695C">
        <w:rPr>
          <w:color w:val="000000"/>
          <w:sz w:val="24"/>
        </w:rPr>
        <w:t>交银施罗德基金管理有限公司以本基金为目标</w:t>
      </w:r>
      <w:r w:rsidRPr="0060695C">
        <w:rPr>
          <w:color w:val="000000"/>
          <w:sz w:val="24"/>
        </w:rPr>
        <w:t>ETF</w:t>
      </w:r>
      <w:r w:rsidRPr="0060695C">
        <w:rPr>
          <w:color w:val="000000"/>
          <w:sz w:val="24"/>
        </w:rPr>
        <w:t>，于</w:t>
      </w:r>
      <w:r w:rsidRPr="0060695C">
        <w:rPr>
          <w:color w:val="000000"/>
          <w:sz w:val="24"/>
        </w:rPr>
        <w:t>2009</w:t>
      </w:r>
      <w:r w:rsidRPr="0060695C">
        <w:rPr>
          <w:color w:val="000000"/>
          <w:sz w:val="24"/>
        </w:rPr>
        <w:t>年</w:t>
      </w:r>
      <w:r w:rsidRPr="0060695C">
        <w:rPr>
          <w:color w:val="000000"/>
          <w:sz w:val="24"/>
        </w:rPr>
        <w:t>9</w:t>
      </w:r>
      <w:r w:rsidRPr="0060695C">
        <w:rPr>
          <w:color w:val="000000"/>
          <w:sz w:val="24"/>
        </w:rPr>
        <w:t>月</w:t>
      </w:r>
      <w:r w:rsidRPr="0060695C">
        <w:rPr>
          <w:color w:val="000000"/>
          <w:sz w:val="24"/>
        </w:rPr>
        <w:t>29</w:t>
      </w:r>
      <w:r w:rsidRPr="0060695C">
        <w:rPr>
          <w:color w:val="000000"/>
          <w:sz w:val="24"/>
        </w:rPr>
        <w:t>日募集成立了交银施罗德上证</w:t>
      </w:r>
      <w:r w:rsidRPr="0060695C">
        <w:rPr>
          <w:color w:val="000000"/>
          <w:sz w:val="24"/>
        </w:rPr>
        <w:t>180</w:t>
      </w:r>
      <w:r w:rsidRPr="0060695C">
        <w:rPr>
          <w:color w:val="000000"/>
          <w:sz w:val="24"/>
        </w:rPr>
        <w:t>公司治理交易型开放式指数证券投资基金联接基金</w:t>
      </w:r>
      <w:r w:rsidRPr="0060695C">
        <w:rPr>
          <w:color w:val="000000"/>
          <w:sz w:val="24"/>
        </w:rPr>
        <w:t>(</w:t>
      </w:r>
      <w:r w:rsidRPr="0060695C">
        <w:rPr>
          <w:color w:val="000000"/>
          <w:sz w:val="24"/>
        </w:rPr>
        <w:t>以下简称</w:t>
      </w:r>
      <w:r w:rsidRPr="0060695C">
        <w:rPr>
          <w:color w:val="000000"/>
          <w:sz w:val="24"/>
        </w:rPr>
        <w:t>“180</w:t>
      </w:r>
      <w:r w:rsidRPr="0060695C">
        <w:rPr>
          <w:color w:val="000000"/>
          <w:sz w:val="24"/>
        </w:rPr>
        <w:t>公司治理</w:t>
      </w:r>
      <w:r w:rsidRPr="0060695C">
        <w:rPr>
          <w:color w:val="000000"/>
          <w:sz w:val="24"/>
        </w:rPr>
        <w:t>ETF</w:t>
      </w:r>
      <w:r w:rsidRPr="0060695C">
        <w:rPr>
          <w:color w:val="000000"/>
          <w:sz w:val="24"/>
        </w:rPr>
        <w:t>联接基金</w:t>
      </w:r>
      <w:r w:rsidRPr="0060695C">
        <w:rPr>
          <w:color w:val="000000"/>
          <w:sz w:val="24"/>
        </w:rPr>
        <w:t>”)</w:t>
      </w:r>
      <w:r w:rsidRPr="0060695C">
        <w:rPr>
          <w:color w:val="000000"/>
          <w:sz w:val="24"/>
        </w:rPr>
        <w:t>。</w:t>
      </w:r>
      <w:r w:rsidRPr="0060695C">
        <w:rPr>
          <w:color w:val="000000"/>
          <w:sz w:val="24"/>
        </w:rPr>
        <w:t>180</w:t>
      </w:r>
      <w:r w:rsidRPr="0060695C">
        <w:rPr>
          <w:color w:val="000000"/>
          <w:sz w:val="24"/>
        </w:rPr>
        <w:t>公司治理</w:t>
      </w:r>
      <w:r w:rsidRPr="0060695C">
        <w:rPr>
          <w:color w:val="000000"/>
          <w:sz w:val="24"/>
        </w:rPr>
        <w:t>ETF</w:t>
      </w:r>
      <w:r w:rsidRPr="0060695C">
        <w:rPr>
          <w:color w:val="000000"/>
          <w:sz w:val="24"/>
        </w:rPr>
        <w:t>联接基金为契约型开放式基金，投资目标与本基金类似，将绝大多数基金资产投资于本基金。</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》、中国证券投资基金业协会颁布的《证券投资基金会计核算业务指引》、《上证</w:t>
      </w:r>
      <w:r w:rsidRPr="0060695C">
        <w:rPr>
          <w:color w:val="000000"/>
          <w:sz w:val="24"/>
        </w:rPr>
        <w:t>180</w:t>
      </w:r>
      <w:r w:rsidRPr="0060695C">
        <w:rPr>
          <w:color w:val="000000"/>
          <w:sz w:val="24"/>
        </w:rPr>
        <w:t>公司治理交易型开放式指数证券投资基金基金合同》和在财务报表附注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本报告期所采用的会计政策、会计估计与最近一期年度报告相一致。</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本基金本报告期未发生会计估计变更。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E86F03" w:rsidRDefault="00D4258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E86F03" w:rsidRDefault="00D42581">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E86F03" w:rsidRDefault="00D4258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E86F03" w:rsidRDefault="00D4258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w:t>
      </w:r>
      <w:r w:rsidRPr="0060695C">
        <w:rPr>
          <w:color w:val="000000"/>
          <w:sz w:val="24"/>
        </w:rPr>
        <w:lastRenderedPageBreak/>
        <w:t>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E86F03">
        <w:tc>
          <w:tcPr>
            <w:tcW w:w="5219" w:type="dxa"/>
            <w:vAlign w:val="center"/>
          </w:tcPr>
          <w:p w:rsidR="00E86F03" w:rsidRDefault="00D4258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86F03" w:rsidRDefault="00D42581">
            <w:pPr>
              <w:jc w:val="left"/>
            </w:pPr>
            <w:r>
              <w:rPr>
                <w:color w:val="000000"/>
                <w:sz w:val="24"/>
              </w:rPr>
              <w:t>基金管理人、基金销售机构</w:t>
            </w:r>
          </w:p>
        </w:tc>
      </w:tr>
      <w:tr w:rsidR="00E86F03">
        <w:tc>
          <w:tcPr>
            <w:tcW w:w="5219" w:type="dxa"/>
            <w:vAlign w:val="center"/>
          </w:tcPr>
          <w:p w:rsidR="00E86F03" w:rsidRDefault="00D4258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E86F03" w:rsidRDefault="00D42581">
            <w:pPr>
              <w:jc w:val="left"/>
            </w:pPr>
            <w:r>
              <w:rPr>
                <w:color w:val="000000"/>
                <w:sz w:val="24"/>
              </w:rPr>
              <w:t>基金托管人、基金销售机构</w:t>
            </w:r>
          </w:p>
        </w:tc>
      </w:tr>
      <w:tr w:rsidR="00E86F03">
        <w:tc>
          <w:tcPr>
            <w:tcW w:w="5219" w:type="dxa"/>
            <w:vAlign w:val="center"/>
          </w:tcPr>
          <w:p w:rsidR="00E86F03" w:rsidRDefault="00D42581">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79" w:type="dxa"/>
            <w:vAlign w:val="center"/>
          </w:tcPr>
          <w:p w:rsidR="00E86F03" w:rsidRDefault="00D42581">
            <w:pPr>
              <w:jc w:val="left"/>
            </w:pPr>
            <w:r>
              <w:rPr>
                <w:color w:val="000000"/>
                <w:sz w:val="24"/>
              </w:rPr>
              <w:t>本基金的基金管理人管理的其他基金</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4,347,669.27</w:t>
            </w:r>
          </w:p>
        </w:tc>
        <w:tc>
          <w:tcPr>
            <w:tcW w:w="2657" w:type="dxa"/>
            <w:vAlign w:val="center"/>
          </w:tcPr>
          <w:p w:rsidR="001548F9" w:rsidRPr="0060695C" w:rsidRDefault="001548F9" w:rsidP="00AC6DDA">
            <w:pPr>
              <w:spacing w:before="29" w:line="288" w:lineRule="auto"/>
              <w:jc w:val="right"/>
              <w:rPr>
                <w:sz w:val="24"/>
              </w:rPr>
            </w:pPr>
            <w:r w:rsidRPr="0060695C">
              <w:rPr>
                <w:sz w:val="24"/>
              </w:rPr>
              <w:t>4,805,846.17</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w:t>
            </w:r>
          </w:p>
        </w:tc>
        <w:tc>
          <w:tcPr>
            <w:tcW w:w="2657" w:type="dxa"/>
            <w:vAlign w:val="center"/>
          </w:tcPr>
          <w:p w:rsidR="001548F9" w:rsidRPr="0060695C" w:rsidRDefault="001548F9" w:rsidP="00AC6DDA">
            <w:pPr>
              <w:spacing w:before="29" w:line="288" w:lineRule="auto"/>
              <w:jc w:val="right"/>
              <w:rPr>
                <w:sz w:val="24"/>
              </w:rPr>
            </w:pPr>
            <w:r w:rsidRPr="0060695C">
              <w:rPr>
                <w:sz w:val="24"/>
              </w:rPr>
              <w:t>-</w:t>
            </w:r>
          </w:p>
        </w:tc>
      </w:tr>
    </w:tbl>
    <w:p w:rsidR="00E86F03" w:rsidRDefault="00D4258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×0.5%÷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lastRenderedPageBreak/>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lastRenderedPageBreak/>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lastRenderedPageBreak/>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lastRenderedPageBreak/>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869,533.83</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961,169.20</w:t>
            </w:r>
          </w:p>
        </w:tc>
      </w:tr>
    </w:tbl>
    <w:p w:rsidR="00E86F03" w:rsidRDefault="00D4258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×0.1%÷</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1548F9" w:rsidRPr="0060695C" w:rsidRDefault="001548F9" w:rsidP="00AC6DDA">
      <w:pPr>
        <w:adjustRightInd w:val="0"/>
        <w:snapToGrid w:val="0"/>
        <w:spacing w:before="29" w:line="288" w:lineRule="auto"/>
        <w:jc w:val="right"/>
        <w:rPr>
          <w:color w:val="000000"/>
          <w:sz w:val="24"/>
        </w:rPr>
      </w:pPr>
      <w:r w:rsidRPr="0060695C">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60695C" w:rsidTr="00C17210">
        <w:tc>
          <w:tcPr>
            <w:tcW w:w="1800" w:type="dxa"/>
            <w:vMerge w:val="restart"/>
            <w:vAlign w:val="center"/>
          </w:tcPr>
          <w:p w:rsidR="00F31BCF" w:rsidRPr="0060695C" w:rsidRDefault="00F31BCF" w:rsidP="00AC6DDA">
            <w:pPr>
              <w:spacing w:before="29" w:line="288" w:lineRule="auto"/>
              <w:jc w:val="center"/>
              <w:rPr>
                <w:color w:val="000000"/>
                <w:sz w:val="24"/>
              </w:rPr>
            </w:pPr>
            <w:r w:rsidRPr="0060695C">
              <w:rPr>
                <w:color w:val="000000"/>
                <w:sz w:val="24"/>
              </w:rPr>
              <w:t>关联方名称</w:t>
            </w:r>
          </w:p>
        </w:tc>
        <w:tc>
          <w:tcPr>
            <w:tcW w:w="3420" w:type="dxa"/>
            <w:gridSpan w:val="2"/>
            <w:vAlign w:val="center"/>
          </w:tcPr>
          <w:p w:rsidR="00F31BCF" w:rsidRPr="0060695C" w:rsidRDefault="00F31BCF" w:rsidP="00AC6DDA">
            <w:pPr>
              <w:spacing w:before="29" w:line="288" w:lineRule="auto"/>
              <w:jc w:val="center"/>
              <w:rPr>
                <w:color w:val="000000"/>
                <w:sz w:val="24"/>
              </w:rPr>
            </w:pPr>
            <w:r w:rsidRPr="0060695C">
              <w:rPr>
                <w:color w:val="000000"/>
                <w:sz w:val="24"/>
              </w:rPr>
              <w:t>本期末</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780" w:type="dxa"/>
            <w:gridSpan w:val="2"/>
            <w:vAlign w:val="center"/>
          </w:tcPr>
          <w:p w:rsidR="00F31BCF" w:rsidRPr="0060695C" w:rsidRDefault="00F31BCF" w:rsidP="00AC6DDA">
            <w:pPr>
              <w:spacing w:before="29" w:line="288" w:lineRule="auto"/>
              <w:jc w:val="center"/>
              <w:rPr>
                <w:color w:val="000000"/>
                <w:sz w:val="24"/>
              </w:rPr>
            </w:pPr>
            <w:r w:rsidRPr="0060695C">
              <w:rPr>
                <w:color w:val="000000"/>
                <w:sz w:val="24"/>
              </w:rPr>
              <w:t>上年度末</w:t>
            </w:r>
            <w:r w:rsidRPr="0060695C">
              <w:rPr>
                <w:color w:val="000000"/>
                <w:sz w:val="24"/>
              </w:rPr>
              <w:t>2014</w:t>
            </w:r>
            <w:r w:rsidRPr="0060695C">
              <w:rPr>
                <w:color w:val="000000"/>
                <w:sz w:val="24"/>
              </w:rPr>
              <w:t>年</w:t>
            </w:r>
            <w:r w:rsidRPr="0060695C">
              <w:rPr>
                <w:color w:val="000000"/>
                <w:sz w:val="24"/>
              </w:rPr>
              <w:t>12</w:t>
            </w:r>
            <w:r w:rsidRPr="0060695C">
              <w:rPr>
                <w:color w:val="000000"/>
                <w:sz w:val="24"/>
              </w:rPr>
              <w:t>月</w:t>
            </w:r>
            <w:r w:rsidRPr="0060695C">
              <w:rPr>
                <w:color w:val="000000"/>
                <w:sz w:val="24"/>
              </w:rPr>
              <w:t>31</w:t>
            </w:r>
            <w:r w:rsidRPr="0060695C">
              <w:rPr>
                <w:color w:val="000000"/>
                <w:sz w:val="24"/>
              </w:rPr>
              <w:t>日</w:t>
            </w:r>
          </w:p>
        </w:tc>
      </w:tr>
      <w:tr w:rsidR="00F31BCF" w:rsidRPr="0060695C" w:rsidTr="00C17210">
        <w:tc>
          <w:tcPr>
            <w:tcW w:w="1800" w:type="dxa"/>
            <w:vMerge/>
            <w:vAlign w:val="center"/>
          </w:tcPr>
          <w:p w:rsidR="00F31BCF" w:rsidRPr="0060695C" w:rsidRDefault="00F31BCF" w:rsidP="00AC6DDA">
            <w:pPr>
              <w:widowControl/>
              <w:spacing w:before="29" w:line="288" w:lineRule="auto"/>
              <w:jc w:val="left"/>
              <w:rPr>
                <w:color w:val="000000"/>
                <w:sz w:val="24"/>
              </w:rPr>
            </w:pPr>
          </w:p>
        </w:tc>
        <w:tc>
          <w:tcPr>
            <w:tcW w:w="1980" w:type="dxa"/>
            <w:vAlign w:val="center"/>
          </w:tcPr>
          <w:p w:rsidR="00F31BCF" w:rsidRPr="0060695C" w:rsidRDefault="00F31BCF" w:rsidP="00AC6DDA">
            <w:pPr>
              <w:spacing w:before="29" w:line="288" w:lineRule="auto"/>
              <w:jc w:val="center"/>
              <w:rPr>
                <w:color w:val="000000"/>
                <w:sz w:val="24"/>
              </w:rPr>
            </w:pPr>
            <w:r w:rsidRPr="0060695C">
              <w:rPr>
                <w:color w:val="000000"/>
                <w:sz w:val="24"/>
              </w:rPr>
              <w:t>持有的基金份额</w:t>
            </w:r>
          </w:p>
        </w:tc>
        <w:tc>
          <w:tcPr>
            <w:tcW w:w="1440" w:type="dxa"/>
            <w:vAlign w:val="center"/>
          </w:tcPr>
          <w:p w:rsidR="00F31BCF" w:rsidRPr="0060695C" w:rsidRDefault="00F31BCF" w:rsidP="00AC6DDA">
            <w:pPr>
              <w:spacing w:before="29" w:line="288" w:lineRule="auto"/>
              <w:jc w:val="center"/>
              <w:rPr>
                <w:color w:val="000000"/>
                <w:sz w:val="24"/>
              </w:rPr>
            </w:pPr>
            <w:r w:rsidRPr="0060695C">
              <w:rPr>
                <w:color w:val="000000"/>
                <w:sz w:val="24"/>
              </w:rPr>
              <w:t>持有的基金份额占基金总份额的比例</w:t>
            </w:r>
          </w:p>
        </w:tc>
        <w:tc>
          <w:tcPr>
            <w:tcW w:w="2160" w:type="dxa"/>
            <w:vAlign w:val="center"/>
          </w:tcPr>
          <w:p w:rsidR="00F31BCF" w:rsidRPr="0060695C" w:rsidRDefault="00F31BCF" w:rsidP="00AC6DDA">
            <w:pPr>
              <w:spacing w:before="29" w:line="288" w:lineRule="auto"/>
              <w:jc w:val="center"/>
              <w:rPr>
                <w:color w:val="000000"/>
                <w:sz w:val="24"/>
              </w:rPr>
            </w:pPr>
            <w:r w:rsidRPr="0060695C">
              <w:rPr>
                <w:color w:val="000000"/>
                <w:sz w:val="24"/>
              </w:rPr>
              <w:t>持有的基金份额</w:t>
            </w:r>
          </w:p>
        </w:tc>
        <w:tc>
          <w:tcPr>
            <w:tcW w:w="1620" w:type="dxa"/>
            <w:vAlign w:val="center"/>
          </w:tcPr>
          <w:p w:rsidR="00F31BCF" w:rsidRPr="0060695C" w:rsidRDefault="00F31BCF" w:rsidP="00AC6DDA">
            <w:pPr>
              <w:spacing w:before="29" w:line="288" w:lineRule="auto"/>
              <w:jc w:val="center"/>
              <w:rPr>
                <w:color w:val="000000"/>
                <w:sz w:val="24"/>
              </w:rPr>
            </w:pPr>
            <w:r w:rsidRPr="0060695C">
              <w:rPr>
                <w:color w:val="000000"/>
                <w:sz w:val="24"/>
              </w:rPr>
              <w:t>持有的基金份额占基金总份额的比例</w:t>
            </w:r>
          </w:p>
        </w:tc>
      </w:tr>
      <w:tr w:rsidR="00E86F03">
        <w:tc>
          <w:tcPr>
            <w:tcW w:w="1800" w:type="dxa"/>
            <w:vAlign w:val="center"/>
          </w:tcPr>
          <w:p w:rsidR="00E86F03" w:rsidRDefault="00D42581">
            <w:pPr>
              <w:jc w:val="left"/>
            </w:pPr>
            <w:r>
              <w:rPr>
                <w:sz w:val="24"/>
              </w:rPr>
              <w:t>180</w:t>
            </w:r>
            <w:r>
              <w:rPr>
                <w:sz w:val="24"/>
              </w:rPr>
              <w:t>公司治理</w:t>
            </w:r>
            <w:r>
              <w:rPr>
                <w:sz w:val="24"/>
              </w:rPr>
              <w:t>ETF</w:t>
            </w:r>
            <w:r>
              <w:rPr>
                <w:sz w:val="24"/>
              </w:rPr>
              <w:t>联接基金</w:t>
            </w:r>
          </w:p>
        </w:tc>
        <w:tc>
          <w:tcPr>
            <w:tcW w:w="1980" w:type="dxa"/>
            <w:vAlign w:val="center"/>
          </w:tcPr>
          <w:p w:rsidR="00E86F03" w:rsidRDefault="00D42581">
            <w:pPr>
              <w:jc w:val="right"/>
            </w:pPr>
            <w:r>
              <w:rPr>
                <w:sz w:val="24"/>
              </w:rPr>
              <w:t>875,424,699.00</w:t>
            </w:r>
          </w:p>
        </w:tc>
        <w:tc>
          <w:tcPr>
            <w:tcW w:w="1440" w:type="dxa"/>
            <w:vAlign w:val="center"/>
          </w:tcPr>
          <w:p w:rsidR="00E86F03" w:rsidRDefault="00D42581">
            <w:pPr>
              <w:jc w:val="right"/>
            </w:pPr>
            <w:r>
              <w:rPr>
                <w:sz w:val="24"/>
              </w:rPr>
              <w:t>89.56%</w:t>
            </w:r>
          </w:p>
        </w:tc>
        <w:tc>
          <w:tcPr>
            <w:tcW w:w="2160" w:type="dxa"/>
            <w:vAlign w:val="center"/>
          </w:tcPr>
          <w:p w:rsidR="00E86F03" w:rsidRDefault="00D42581">
            <w:pPr>
              <w:jc w:val="right"/>
            </w:pPr>
            <w:r>
              <w:rPr>
                <w:sz w:val="24"/>
              </w:rPr>
              <w:t>1,791,424,699.00</w:t>
            </w:r>
          </w:p>
        </w:tc>
        <w:tc>
          <w:tcPr>
            <w:tcW w:w="1620" w:type="dxa"/>
            <w:vAlign w:val="center"/>
          </w:tcPr>
          <w:p w:rsidR="00E86F03" w:rsidRDefault="00D42581">
            <w:pPr>
              <w:jc w:val="right"/>
            </w:pPr>
            <w:r>
              <w:rPr>
                <w:sz w:val="24"/>
              </w:rPr>
              <w:t>94.51%</w:t>
            </w:r>
          </w:p>
        </w:tc>
      </w:tr>
    </w:tbl>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E86F03">
        <w:tc>
          <w:tcPr>
            <w:tcW w:w="2171" w:type="dxa"/>
            <w:vAlign w:val="center"/>
          </w:tcPr>
          <w:p w:rsidR="00E86F03" w:rsidRDefault="00D42581">
            <w:pPr>
              <w:jc w:val="left"/>
            </w:pPr>
            <w:r>
              <w:rPr>
                <w:sz w:val="24"/>
              </w:rPr>
              <w:t>中国农业银行股份有限公司</w:t>
            </w:r>
          </w:p>
        </w:tc>
        <w:tc>
          <w:tcPr>
            <w:tcW w:w="2023" w:type="dxa"/>
            <w:vAlign w:val="center"/>
          </w:tcPr>
          <w:p w:rsidR="00E86F03" w:rsidRDefault="00D42581">
            <w:pPr>
              <w:jc w:val="right"/>
            </w:pPr>
            <w:r>
              <w:rPr>
                <w:sz w:val="24"/>
              </w:rPr>
              <w:t>22,178,974.83</w:t>
            </w:r>
          </w:p>
        </w:tc>
        <w:tc>
          <w:tcPr>
            <w:tcW w:w="1772" w:type="dxa"/>
            <w:vAlign w:val="center"/>
          </w:tcPr>
          <w:p w:rsidR="00E86F03" w:rsidRDefault="00D42581">
            <w:pPr>
              <w:jc w:val="right"/>
            </w:pPr>
            <w:r>
              <w:rPr>
                <w:sz w:val="24"/>
              </w:rPr>
              <w:t>40,581.80</w:t>
            </w:r>
          </w:p>
        </w:tc>
        <w:tc>
          <w:tcPr>
            <w:tcW w:w="1412" w:type="dxa"/>
            <w:vAlign w:val="center"/>
          </w:tcPr>
          <w:p w:rsidR="00E86F03" w:rsidRDefault="00D42581">
            <w:pPr>
              <w:jc w:val="right"/>
            </w:pPr>
            <w:r>
              <w:rPr>
                <w:sz w:val="24"/>
              </w:rPr>
              <w:t>4,306,803.93</w:t>
            </w:r>
          </w:p>
        </w:tc>
        <w:tc>
          <w:tcPr>
            <w:tcW w:w="1807" w:type="dxa"/>
            <w:vAlign w:val="center"/>
          </w:tcPr>
          <w:p w:rsidR="00E86F03" w:rsidRDefault="00D42581">
            <w:pPr>
              <w:jc w:val="right"/>
            </w:pPr>
            <w:r>
              <w:rPr>
                <w:sz w:val="24"/>
              </w:rPr>
              <w:t>11,759.85</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lastRenderedPageBreak/>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B259A8" w:rsidRDefault="001548F9" w:rsidP="00B662D2">
      <w:pPr>
        <w:spacing w:before="29" w:line="288" w:lineRule="auto"/>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E86F03">
        <w:tc>
          <w:tcPr>
            <w:tcW w:w="616" w:type="dxa"/>
            <w:vAlign w:val="center"/>
          </w:tcPr>
          <w:p w:rsidR="00E86F03" w:rsidRDefault="00D42581">
            <w:pPr>
              <w:jc w:val="center"/>
            </w:pPr>
            <w:r>
              <w:rPr>
                <w:sz w:val="24"/>
              </w:rPr>
              <w:t>600900</w:t>
            </w:r>
          </w:p>
        </w:tc>
        <w:tc>
          <w:tcPr>
            <w:tcW w:w="686" w:type="dxa"/>
            <w:vAlign w:val="center"/>
          </w:tcPr>
          <w:p w:rsidR="00E86F03" w:rsidRDefault="00D42581">
            <w:pPr>
              <w:jc w:val="center"/>
            </w:pPr>
            <w:r>
              <w:rPr>
                <w:sz w:val="24"/>
              </w:rPr>
              <w:t>长江电力</w:t>
            </w:r>
          </w:p>
        </w:tc>
        <w:tc>
          <w:tcPr>
            <w:tcW w:w="742" w:type="dxa"/>
            <w:vAlign w:val="center"/>
          </w:tcPr>
          <w:p w:rsidR="00E86F03" w:rsidRDefault="00D42581">
            <w:pPr>
              <w:jc w:val="center"/>
            </w:pPr>
            <w:r>
              <w:rPr>
                <w:sz w:val="24"/>
              </w:rPr>
              <w:t>2015-06-15</w:t>
            </w:r>
          </w:p>
        </w:tc>
        <w:tc>
          <w:tcPr>
            <w:tcW w:w="798" w:type="dxa"/>
            <w:vAlign w:val="center"/>
          </w:tcPr>
          <w:p w:rsidR="00E86F03" w:rsidRDefault="00D42581">
            <w:pPr>
              <w:jc w:val="center"/>
            </w:pPr>
            <w:r>
              <w:rPr>
                <w:sz w:val="24"/>
              </w:rPr>
              <w:t>重大事项</w:t>
            </w:r>
          </w:p>
        </w:tc>
        <w:tc>
          <w:tcPr>
            <w:tcW w:w="798" w:type="dxa"/>
            <w:vAlign w:val="center"/>
          </w:tcPr>
          <w:p w:rsidR="00E86F03" w:rsidRDefault="00D42581">
            <w:pPr>
              <w:jc w:val="right"/>
            </w:pPr>
            <w:r>
              <w:rPr>
                <w:sz w:val="24"/>
              </w:rPr>
              <w:t>14.35</w:t>
            </w:r>
          </w:p>
        </w:tc>
        <w:tc>
          <w:tcPr>
            <w:tcW w:w="686" w:type="dxa"/>
            <w:vAlign w:val="center"/>
          </w:tcPr>
          <w:p w:rsidR="00E86F03" w:rsidRDefault="00D42581">
            <w:pPr>
              <w:jc w:val="center"/>
            </w:pPr>
            <w:r>
              <w:rPr>
                <w:sz w:val="24"/>
              </w:rPr>
              <w:t>-</w:t>
            </w:r>
          </w:p>
        </w:tc>
        <w:tc>
          <w:tcPr>
            <w:tcW w:w="658" w:type="dxa"/>
            <w:vAlign w:val="center"/>
          </w:tcPr>
          <w:p w:rsidR="00E86F03" w:rsidRDefault="00D42581">
            <w:pPr>
              <w:jc w:val="right"/>
            </w:pPr>
            <w:r>
              <w:rPr>
                <w:sz w:val="24"/>
              </w:rPr>
              <w:t>-</w:t>
            </w:r>
          </w:p>
        </w:tc>
        <w:tc>
          <w:tcPr>
            <w:tcW w:w="1049" w:type="dxa"/>
            <w:vAlign w:val="center"/>
          </w:tcPr>
          <w:p w:rsidR="00E86F03" w:rsidRDefault="00D42581">
            <w:pPr>
              <w:jc w:val="right"/>
            </w:pPr>
            <w:r>
              <w:rPr>
                <w:sz w:val="24"/>
              </w:rPr>
              <w:t>1,056,640</w:t>
            </w:r>
          </w:p>
        </w:tc>
        <w:tc>
          <w:tcPr>
            <w:tcW w:w="1218" w:type="dxa"/>
            <w:vAlign w:val="center"/>
          </w:tcPr>
          <w:p w:rsidR="00E86F03" w:rsidRDefault="00D42581">
            <w:pPr>
              <w:jc w:val="right"/>
            </w:pPr>
            <w:r>
              <w:rPr>
                <w:sz w:val="24"/>
              </w:rPr>
              <w:t>14,578,415.77</w:t>
            </w:r>
          </w:p>
        </w:tc>
        <w:tc>
          <w:tcPr>
            <w:tcW w:w="1160" w:type="dxa"/>
            <w:vAlign w:val="center"/>
          </w:tcPr>
          <w:p w:rsidR="00E86F03" w:rsidRDefault="00D42581">
            <w:pPr>
              <w:jc w:val="right"/>
            </w:pPr>
            <w:r>
              <w:rPr>
                <w:sz w:val="24"/>
              </w:rPr>
              <w:t>15,162,784.00</w:t>
            </w:r>
          </w:p>
        </w:tc>
        <w:tc>
          <w:tcPr>
            <w:tcW w:w="601" w:type="dxa"/>
            <w:vAlign w:val="center"/>
          </w:tcPr>
          <w:p w:rsidR="00E86F03" w:rsidRDefault="00D42581">
            <w:pPr>
              <w:jc w:val="center"/>
            </w:pPr>
            <w:r>
              <w:rPr>
                <w:sz w:val="24"/>
              </w:rPr>
              <w:t>-</w:t>
            </w:r>
          </w:p>
        </w:tc>
      </w:tr>
      <w:tr w:rsidR="00E86F03">
        <w:tc>
          <w:tcPr>
            <w:tcW w:w="616" w:type="dxa"/>
            <w:vAlign w:val="center"/>
          </w:tcPr>
          <w:p w:rsidR="00E86F03" w:rsidRDefault="00D42581">
            <w:pPr>
              <w:jc w:val="center"/>
            </w:pPr>
            <w:r>
              <w:rPr>
                <w:sz w:val="24"/>
              </w:rPr>
              <w:t>600886</w:t>
            </w:r>
          </w:p>
        </w:tc>
        <w:tc>
          <w:tcPr>
            <w:tcW w:w="686" w:type="dxa"/>
            <w:vAlign w:val="center"/>
          </w:tcPr>
          <w:p w:rsidR="00E86F03" w:rsidRDefault="00D42581">
            <w:pPr>
              <w:jc w:val="center"/>
            </w:pPr>
            <w:r>
              <w:rPr>
                <w:sz w:val="24"/>
              </w:rPr>
              <w:t>国投电力</w:t>
            </w:r>
          </w:p>
        </w:tc>
        <w:tc>
          <w:tcPr>
            <w:tcW w:w="742" w:type="dxa"/>
            <w:vAlign w:val="center"/>
          </w:tcPr>
          <w:p w:rsidR="00E86F03" w:rsidRDefault="00D42581">
            <w:pPr>
              <w:jc w:val="center"/>
            </w:pPr>
            <w:r>
              <w:rPr>
                <w:sz w:val="24"/>
              </w:rPr>
              <w:t>2015-06-24</w:t>
            </w:r>
          </w:p>
        </w:tc>
        <w:tc>
          <w:tcPr>
            <w:tcW w:w="798" w:type="dxa"/>
            <w:vAlign w:val="center"/>
          </w:tcPr>
          <w:p w:rsidR="00E86F03" w:rsidRDefault="00D42581">
            <w:pPr>
              <w:jc w:val="center"/>
            </w:pPr>
            <w:r>
              <w:rPr>
                <w:sz w:val="24"/>
              </w:rPr>
              <w:t>重大事项</w:t>
            </w:r>
          </w:p>
        </w:tc>
        <w:tc>
          <w:tcPr>
            <w:tcW w:w="798" w:type="dxa"/>
            <w:vAlign w:val="center"/>
          </w:tcPr>
          <w:p w:rsidR="00E86F03" w:rsidRDefault="00D42581">
            <w:pPr>
              <w:jc w:val="right"/>
            </w:pPr>
            <w:r>
              <w:rPr>
                <w:sz w:val="24"/>
              </w:rPr>
              <w:t>14.87</w:t>
            </w:r>
          </w:p>
        </w:tc>
        <w:tc>
          <w:tcPr>
            <w:tcW w:w="686" w:type="dxa"/>
            <w:vAlign w:val="center"/>
          </w:tcPr>
          <w:p w:rsidR="00E86F03" w:rsidRDefault="00D42581">
            <w:pPr>
              <w:jc w:val="center"/>
            </w:pPr>
            <w:r>
              <w:rPr>
                <w:sz w:val="24"/>
              </w:rPr>
              <w:t>-</w:t>
            </w:r>
          </w:p>
        </w:tc>
        <w:tc>
          <w:tcPr>
            <w:tcW w:w="658" w:type="dxa"/>
            <w:vAlign w:val="center"/>
          </w:tcPr>
          <w:p w:rsidR="00E86F03" w:rsidRDefault="00D42581">
            <w:pPr>
              <w:jc w:val="right"/>
            </w:pPr>
            <w:r>
              <w:rPr>
                <w:sz w:val="24"/>
              </w:rPr>
              <w:t>-</w:t>
            </w:r>
          </w:p>
        </w:tc>
        <w:tc>
          <w:tcPr>
            <w:tcW w:w="1049" w:type="dxa"/>
            <w:vAlign w:val="center"/>
          </w:tcPr>
          <w:p w:rsidR="00E86F03" w:rsidRDefault="00D42581">
            <w:pPr>
              <w:jc w:val="right"/>
            </w:pPr>
            <w:r>
              <w:rPr>
                <w:sz w:val="24"/>
              </w:rPr>
              <w:t>314,339</w:t>
            </w:r>
          </w:p>
        </w:tc>
        <w:tc>
          <w:tcPr>
            <w:tcW w:w="1218" w:type="dxa"/>
            <w:vAlign w:val="center"/>
          </w:tcPr>
          <w:p w:rsidR="00E86F03" w:rsidRDefault="00D42581">
            <w:pPr>
              <w:jc w:val="right"/>
            </w:pPr>
            <w:r>
              <w:rPr>
                <w:sz w:val="24"/>
              </w:rPr>
              <w:t>4,554,822.10</w:t>
            </w:r>
          </w:p>
        </w:tc>
        <w:tc>
          <w:tcPr>
            <w:tcW w:w="1160" w:type="dxa"/>
            <w:vAlign w:val="center"/>
          </w:tcPr>
          <w:p w:rsidR="00E86F03" w:rsidRDefault="00D42581">
            <w:pPr>
              <w:jc w:val="right"/>
            </w:pPr>
            <w:r>
              <w:rPr>
                <w:sz w:val="24"/>
              </w:rPr>
              <w:t>4,674,220.93</w:t>
            </w:r>
          </w:p>
        </w:tc>
        <w:tc>
          <w:tcPr>
            <w:tcW w:w="601" w:type="dxa"/>
            <w:vAlign w:val="center"/>
          </w:tcPr>
          <w:p w:rsidR="00E86F03" w:rsidRDefault="00D42581">
            <w:pPr>
              <w:jc w:val="center"/>
            </w:pPr>
            <w:r>
              <w:rPr>
                <w:sz w:val="24"/>
              </w:rPr>
              <w:t>-</w:t>
            </w:r>
          </w:p>
        </w:tc>
      </w:tr>
      <w:tr w:rsidR="00E86F03">
        <w:tc>
          <w:tcPr>
            <w:tcW w:w="616" w:type="dxa"/>
            <w:vAlign w:val="center"/>
          </w:tcPr>
          <w:p w:rsidR="00E86F03" w:rsidRDefault="00D42581">
            <w:pPr>
              <w:jc w:val="center"/>
            </w:pPr>
            <w:r>
              <w:rPr>
                <w:sz w:val="24"/>
              </w:rPr>
              <w:t>600879</w:t>
            </w:r>
          </w:p>
        </w:tc>
        <w:tc>
          <w:tcPr>
            <w:tcW w:w="686" w:type="dxa"/>
            <w:vAlign w:val="center"/>
          </w:tcPr>
          <w:p w:rsidR="00E86F03" w:rsidRDefault="00D42581">
            <w:pPr>
              <w:jc w:val="center"/>
            </w:pPr>
            <w:r>
              <w:rPr>
                <w:sz w:val="24"/>
              </w:rPr>
              <w:t>航天电子</w:t>
            </w:r>
          </w:p>
        </w:tc>
        <w:tc>
          <w:tcPr>
            <w:tcW w:w="742" w:type="dxa"/>
            <w:vAlign w:val="center"/>
          </w:tcPr>
          <w:p w:rsidR="00E86F03" w:rsidRDefault="00D42581">
            <w:pPr>
              <w:jc w:val="center"/>
            </w:pPr>
            <w:r>
              <w:rPr>
                <w:sz w:val="24"/>
              </w:rPr>
              <w:t>2015-05-15</w:t>
            </w:r>
          </w:p>
        </w:tc>
        <w:tc>
          <w:tcPr>
            <w:tcW w:w="798" w:type="dxa"/>
            <w:vAlign w:val="center"/>
          </w:tcPr>
          <w:p w:rsidR="00E86F03" w:rsidRDefault="00D42581">
            <w:pPr>
              <w:jc w:val="center"/>
            </w:pPr>
            <w:r>
              <w:rPr>
                <w:sz w:val="24"/>
              </w:rPr>
              <w:t>重大事项</w:t>
            </w:r>
          </w:p>
        </w:tc>
        <w:tc>
          <w:tcPr>
            <w:tcW w:w="798" w:type="dxa"/>
            <w:vAlign w:val="center"/>
          </w:tcPr>
          <w:p w:rsidR="00E86F03" w:rsidRDefault="00D42581">
            <w:pPr>
              <w:jc w:val="right"/>
            </w:pPr>
            <w:r>
              <w:rPr>
                <w:sz w:val="24"/>
              </w:rPr>
              <w:t>24.50</w:t>
            </w:r>
          </w:p>
        </w:tc>
        <w:tc>
          <w:tcPr>
            <w:tcW w:w="686" w:type="dxa"/>
            <w:vAlign w:val="center"/>
          </w:tcPr>
          <w:p w:rsidR="00E86F03" w:rsidRDefault="00D42581">
            <w:pPr>
              <w:jc w:val="center"/>
            </w:pPr>
            <w:r>
              <w:rPr>
                <w:sz w:val="24"/>
              </w:rPr>
              <w:t>-</w:t>
            </w:r>
          </w:p>
        </w:tc>
        <w:tc>
          <w:tcPr>
            <w:tcW w:w="658" w:type="dxa"/>
            <w:vAlign w:val="center"/>
          </w:tcPr>
          <w:p w:rsidR="00E86F03" w:rsidRDefault="00D42581">
            <w:pPr>
              <w:jc w:val="right"/>
            </w:pPr>
            <w:r>
              <w:rPr>
                <w:sz w:val="24"/>
              </w:rPr>
              <w:t>-</w:t>
            </w:r>
          </w:p>
        </w:tc>
        <w:tc>
          <w:tcPr>
            <w:tcW w:w="1049" w:type="dxa"/>
            <w:vAlign w:val="center"/>
          </w:tcPr>
          <w:p w:rsidR="00E86F03" w:rsidRDefault="00D42581">
            <w:pPr>
              <w:jc w:val="right"/>
            </w:pPr>
            <w:r>
              <w:rPr>
                <w:sz w:val="24"/>
              </w:rPr>
              <w:t>189,583</w:t>
            </w:r>
          </w:p>
        </w:tc>
        <w:tc>
          <w:tcPr>
            <w:tcW w:w="1218" w:type="dxa"/>
            <w:vAlign w:val="center"/>
          </w:tcPr>
          <w:p w:rsidR="00E86F03" w:rsidRDefault="00D42581">
            <w:pPr>
              <w:jc w:val="right"/>
            </w:pPr>
            <w:r>
              <w:rPr>
                <w:sz w:val="24"/>
              </w:rPr>
              <w:t>3,917,280.10</w:t>
            </w:r>
          </w:p>
        </w:tc>
        <w:tc>
          <w:tcPr>
            <w:tcW w:w="1160" w:type="dxa"/>
            <w:vAlign w:val="center"/>
          </w:tcPr>
          <w:p w:rsidR="00E86F03" w:rsidRDefault="00D42581">
            <w:pPr>
              <w:jc w:val="right"/>
            </w:pPr>
            <w:r>
              <w:rPr>
                <w:sz w:val="24"/>
              </w:rPr>
              <w:t>4,644,783.50</w:t>
            </w:r>
          </w:p>
        </w:tc>
        <w:tc>
          <w:tcPr>
            <w:tcW w:w="601" w:type="dxa"/>
            <w:vAlign w:val="center"/>
          </w:tcPr>
          <w:p w:rsidR="00E86F03" w:rsidRDefault="00D42581">
            <w:pPr>
              <w:jc w:val="center"/>
            </w:pPr>
            <w:r>
              <w:rPr>
                <w:sz w:val="24"/>
              </w:rPr>
              <w:t>-</w:t>
            </w:r>
          </w:p>
        </w:tc>
      </w:tr>
      <w:tr w:rsidR="00E86F03">
        <w:tc>
          <w:tcPr>
            <w:tcW w:w="616" w:type="dxa"/>
            <w:vAlign w:val="center"/>
          </w:tcPr>
          <w:p w:rsidR="00E86F03" w:rsidRDefault="00D42581">
            <w:pPr>
              <w:jc w:val="center"/>
            </w:pPr>
            <w:r>
              <w:rPr>
                <w:sz w:val="24"/>
              </w:rPr>
              <w:t>600499</w:t>
            </w:r>
          </w:p>
        </w:tc>
        <w:tc>
          <w:tcPr>
            <w:tcW w:w="686" w:type="dxa"/>
            <w:vAlign w:val="center"/>
          </w:tcPr>
          <w:p w:rsidR="00E86F03" w:rsidRDefault="00D42581">
            <w:pPr>
              <w:jc w:val="center"/>
            </w:pPr>
            <w:r>
              <w:rPr>
                <w:sz w:val="24"/>
              </w:rPr>
              <w:t>科达洁能</w:t>
            </w:r>
          </w:p>
        </w:tc>
        <w:tc>
          <w:tcPr>
            <w:tcW w:w="742" w:type="dxa"/>
            <w:vAlign w:val="center"/>
          </w:tcPr>
          <w:p w:rsidR="00E86F03" w:rsidRDefault="00D42581">
            <w:pPr>
              <w:jc w:val="center"/>
            </w:pPr>
            <w:r>
              <w:rPr>
                <w:sz w:val="24"/>
              </w:rPr>
              <w:t>2015-06-10</w:t>
            </w:r>
          </w:p>
        </w:tc>
        <w:tc>
          <w:tcPr>
            <w:tcW w:w="798" w:type="dxa"/>
            <w:vAlign w:val="center"/>
          </w:tcPr>
          <w:p w:rsidR="00E86F03" w:rsidRDefault="00D42581">
            <w:pPr>
              <w:jc w:val="center"/>
            </w:pPr>
            <w:r>
              <w:rPr>
                <w:sz w:val="24"/>
              </w:rPr>
              <w:t>重大事项</w:t>
            </w:r>
          </w:p>
        </w:tc>
        <w:tc>
          <w:tcPr>
            <w:tcW w:w="798" w:type="dxa"/>
            <w:vAlign w:val="center"/>
          </w:tcPr>
          <w:p w:rsidR="00E86F03" w:rsidRDefault="00D42581">
            <w:pPr>
              <w:jc w:val="right"/>
            </w:pPr>
            <w:r>
              <w:rPr>
                <w:sz w:val="24"/>
              </w:rPr>
              <w:t>29.64</w:t>
            </w:r>
          </w:p>
        </w:tc>
        <w:tc>
          <w:tcPr>
            <w:tcW w:w="686" w:type="dxa"/>
            <w:vAlign w:val="center"/>
          </w:tcPr>
          <w:p w:rsidR="00E86F03" w:rsidRDefault="00D42581">
            <w:pPr>
              <w:jc w:val="center"/>
            </w:pPr>
            <w:r>
              <w:rPr>
                <w:sz w:val="24"/>
              </w:rPr>
              <w:t>-</w:t>
            </w:r>
          </w:p>
        </w:tc>
        <w:tc>
          <w:tcPr>
            <w:tcW w:w="658" w:type="dxa"/>
            <w:vAlign w:val="center"/>
          </w:tcPr>
          <w:p w:rsidR="00E86F03" w:rsidRDefault="00D42581">
            <w:pPr>
              <w:jc w:val="right"/>
            </w:pPr>
            <w:r>
              <w:rPr>
                <w:sz w:val="24"/>
              </w:rPr>
              <w:t>-</w:t>
            </w:r>
          </w:p>
        </w:tc>
        <w:tc>
          <w:tcPr>
            <w:tcW w:w="1049" w:type="dxa"/>
            <w:vAlign w:val="center"/>
          </w:tcPr>
          <w:p w:rsidR="00E86F03" w:rsidRDefault="00D42581">
            <w:pPr>
              <w:jc w:val="right"/>
            </w:pPr>
            <w:r>
              <w:rPr>
                <w:sz w:val="24"/>
              </w:rPr>
              <w:t>110,555</w:t>
            </w:r>
          </w:p>
        </w:tc>
        <w:tc>
          <w:tcPr>
            <w:tcW w:w="1218" w:type="dxa"/>
            <w:vAlign w:val="center"/>
          </w:tcPr>
          <w:p w:rsidR="00E86F03" w:rsidRDefault="00D42581">
            <w:pPr>
              <w:jc w:val="right"/>
            </w:pPr>
            <w:r>
              <w:rPr>
                <w:sz w:val="24"/>
              </w:rPr>
              <w:t>2,951,551.13</w:t>
            </w:r>
          </w:p>
        </w:tc>
        <w:tc>
          <w:tcPr>
            <w:tcW w:w="1160" w:type="dxa"/>
            <w:vAlign w:val="center"/>
          </w:tcPr>
          <w:p w:rsidR="00E86F03" w:rsidRDefault="00D42581">
            <w:pPr>
              <w:jc w:val="right"/>
            </w:pPr>
            <w:r>
              <w:rPr>
                <w:sz w:val="24"/>
              </w:rPr>
              <w:t>3,276,850.20</w:t>
            </w:r>
          </w:p>
        </w:tc>
        <w:tc>
          <w:tcPr>
            <w:tcW w:w="601" w:type="dxa"/>
            <w:vAlign w:val="center"/>
          </w:tcPr>
          <w:p w:rsidR="00E86F03" w:rsidRDefault="00D42581">
            <w:pPr>
              <w:jc w:val="center"/>
            </w:pPr>
            <w:r>
              <w:rPr>
                <w:sz w:val="24"/>
              </w:rPr>
              <w:t>-</w:t>
            </w:r>
          </w:p>
        </w:tc>
      </w:tr>
      <w:tr w:rsidR="00E86F03">
        <w:tc>
          <w:tcPr>
            <w:tcW w:w="616" w:type="dxa"/>
            <w:vAlign w:val="center"/>
          </w:tcPr>
          <w:p w:rsidR="00E86F03" w:rsidRDefault="00D42581">
            <w:pPr>
              <w:jc w:val="center"/>
            </w:pPr>
            <w:r>
              <w:rPr>
                <w:sz w:val="24"/>
              </w:rPr>
              <w:t>601111</w:t>
            </w:r>
          </w:p>
        </w:tc>
        <w:tc>
          <w:tcPr>
            <w:tcW w:w="686" w:type="dxa"/>
            <w:vAlign w:val="center"/>
          </w:tcPr>
          <w:p w:rsidR="00E86F03" w:rsidRDefault="00D42581">
            <w:pPr>
              <w:jc w:val="center"/>
            </w:pPr>
            <w:r>
              <w:rPr>
                <w:sz w:val="24"/>
              </w:rPr>
              <w:t>中国国航</w:t>
            </w:r>
          </w:p>
        </w:tc>
        <w:tc>
          <w:tcPr>
            <w:tcW w:w="742" w:type="dxa"/>
            <w:vAlign w:val="center"/>
          </w:tcPr>
          <w:p w:rsidR="00E86F03" w:rsidRDefault="00D42581">
            <w:pPr>
              <w:jc w:val="center"/>
            </w:pPr>
            <w:r>
              <w:rPr>
                <w:sz w:val="24"/>
              </w:rPr>
              <w:t>2015-06-30</w:t>
            </w:r>
          </w:p>
        </w:tc>
        <w:tc>
          <w:tcPr>
            <w:tcW w:w="798" w:type="dxa"/>
            <w:vAlign w:val="center"/>
          </w:tcPr>
          <w:p w:rsidR="00E86F03" w:rsidRDefault="00D42581">
            <w:pPr>
              <w:jc w:val="center"/>
            </w:pPr>
            <w:r>
              <w:rPr>
                <w:sz w:val="24"/>
              </w:rPr>
              <w:t>重大事项</w:t>
            </w:r>
          </w:p>
        </w:tc>
        <w:tc>
          <w:tcPr>
            <w:tcW w:w="798" w:type="dxa"/>
            <w:vAlign w:val="center"/>
          </w:tcPr>
          <w:p w:rsidR="00E86F03" w:rsidRDefault="00D42581">
            <w:pPr>
              <w:jc w:val="right"/>
            </w:pPr>
            <w:r>
              <w:rPr>
                <w:sz w:val="24"/>
              </w:rPr>
              <w:t>15.36</w:t>
            </w:r>
          </w:p>
        </w:tc>
        <w:tc>
          <w:tcPr>
            <w:tcW w:w="686" w:type="dxa"/>
            <w:vAlign w:val="center"/>
          </w:tcPr>
          <w:p w:rsidR="00E86F03" w:rsidRDefault="00D42581">
            <w:pPr>
              <w:jc w:val="center"/>
            </w:pPr>
            <w:r>
              <w:rPr>
                <w:sz w:val="24"/>
              </w:rPr>
              <w:t>2015-07-29</w:t>
            </w:r>
          </w:p>
        </w:tc>
        <w:tc>
          <w:tcPr>
            <w:tcW w:w="658" w:type="dxa"/>
            <w:vAlign w:val="center"/>
          </w:tcPr>
          <w:p w:rsidR="00E86F03" w:rsidRDefault="00D42581">
            <w:pPr>
              <w:jc w:val="right"/>
            </w:pPr>
            <w:r>
              <w:rPr>
                <w:sz w:val="24"/>
              </w:rPr>
              <w:t>13.78</w:t>
            </w:r>
          </w:p>
        </w:tc>
        <w:tc>
          <w:tcPr>
            <w:tcW w:w="1049" w:type="dxa"/>
            <w:vAlign w:val="center"/>
          </w:tcPr>
          <w:p w:rsidR="00E86F03" w:rsidRDefault="00D42581">
            <w:pPr>
              <w:jc w:val="right"/>
            </w:pPr>
            <w:r>
              <w:rPr>
                <w:sz w:val="24"/>
              </w:rPr>
              <w:t>132,900</w:t>
            </w:r>
          </w:p>
        </w:tc>
        <w:tc>
          <w:tcPr>
            <w:tcW w:w="1218" w:type="dxa"/>
            <w:vAlign w:val="center"/>
          </w:tcPr>
          <w:p w:rsidR="00E86F03" w:rsidRDefault="00D42581">
            <w:pPr>
              <w:jc w:val="right"/>
            </w:pPr>
            <w:r>
              <w:rPr>
                <w:sz w:val="24"/>
              </w:rPr>
              <w:t>1,891,126.28</w:t>
            </w:r>
          </w:p>
        </w:tc>
        <w:tc>
          <w:tcPr>
            <w:tcW w:w="1160" w:type="dxa"/>
            <w:vAlign w:val="center"/>
          </w:tcPr>
          <w:p w:rsidR="00E86F03" w:rsidRDefault="00D42581">
            <w:pPr>
              <w:jc w:val="right"/>
            </w:pPr>
            <w:r>
              <w:rPr>
                <w:sz w:val="24"/>
              </w:rPr>
              <w:t>2,041,344.00</w:t>
            </w:r>
          </w:p>
        </w:tc>
        <w:tc>
          <w:tcPr>
            <w:tcW w:w="601" w:type="dxa"/>
            <w:vAlign w:val="center"/>
          </w:tcPr>
          <w:p w:rsidR="00E86F03" w:rsidRDefault="00D42581">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434DE1">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lastRenderedPageBreak/>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1,187,419,299.61</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96.43</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1,187,419,299.61</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96.43</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437,383.10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0.04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437,383.10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0.04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B662D2">
            <w:pPr>
              <w:spacing w:before="29" w:line="288" w:lineRule="auto"/>
              <w:ind w:leftChars="50" w:left="105" w:firstLineChars="300" w:firstLine="720"/>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D42581">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D42581">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23,217,295.58</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1.89</w:t>
            </w:r>
          </w:p>
        </w:tc>
      </w:tr>
      <w:tr w:rsidR="00B65701" w:rsidRPr="0060695C" w:rsidTr="00C17210">
        <w:tc>
          <w:tcPr>
            <w:tcW w:w="1080" w:type="dxa"/>
            <w:vAlign w:val="center"/>
          </w:tcPr>
          <w:p w:rsidR="00B65701" w:rsidRPr="0060695C" w:rsidRDefault="0006654D" w:rsidP="00B65701">
            <w:pPr>
              <w:spacing w:before="29" w:line="288" w:lineRule="auto"/>
              <w:ind w:left="17"/>
              <w:jc w:val="center"/>
              <w:rPr>
                <w:color w:val="000000"/>
                <w:sz w:val="24"/>
              </w:rPr>
            </w:pPr>
            <w:r>
              <w:rPr>
                <w:rFonts w:hint="eastAsia"/>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20,258,683.38</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1.65</w:t>
            </w:r>
          </w:p>
        </w:tc>
      </w:tr>
      <w:tr w:rsidR="00B65701" w:rsidRPr="0060695C" w:rsidTr="00C17210">
        <w:tc>
          <w:tcPr>
            <w:tcW w:w="1080" w:type="dxa"/>
            <w:vAlign w:val="center"/>
          </w:tcPr>
          <w:p w:rsidR="00B65701" w:rsidRPr="0060695C" w:rsidRDefault="0006654D" w:rsidP="00B65701">
            <w:pPr>
              <w:spacing w:before="29" w:line="288" w:lineRule="auto"/>
              <w:ind w:left="17"/>
              <w:jc w:val="center"/>
              <w:rPr>
                <w:color w:val="000000"/>
                <w:sz w:val="24"/>
              </w:rPr>
            </w:pPr>
            <w:r>
              <w:rPr>
                <w:rFonts w:hint="eastAsia"/>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1,231,332,661.67</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FD7A40" w:rsidRPr="0060695C" w:rsidRDefault="00FD7A40" w:rsidP="00AC6DDA">
      <w:pPr>
        <w:tabs>
          <w:tab w:val="left" w:pos="426"/>
        </w:tabs>
        <w:spacing w:before="29" w:line="288" w:lineRule="auto"/>
        <w:jc w:val="left"/>
        <w:rPr>
          <w:kern w:val="0"/>
          <w:sz w:val="24"/>
        </w:rPr>
      </w:pPr>
      <w:r w:rsidRPr="0060695C">
        <w:rPr>
          <w:kern w:val="0"/>
          <w:sz w:val="24"/>
        </w:rPr>
        <w:t>注：本表权益投资股票项中含可退替代款估值增值，而</w:t>
      </w:r>
      <w:r w:rsidRPr="0060695C">
        <w:rPr>
          <w:kern w:val="0"/>
          <w:sz w:val="24"/>
        </w:rPr>
        <w:t>7.2.1</w:t>
      </w:r>
      <w:r w:rsidRPr="0060695C">
        <w:rPr>
          <w:kern w:val="0"/>
          <w:sz w:val="24"/>
        </w:rPr>
        <w:t>与</w:t>
      </w:r>
      <w:r w:rsidRPr="0060695C">
        <w:rPr>
          <w:kern w:val="0"/>
          <w:sz w:val="24"/>
        </w:rPr>
        <w:t>7.2.2</w:t>
      </w:r>
      <w:r w:rsidRPr="0060695C">
        <w:rPr>
          <w:kern w:val="0"/>
          <w:sz w:val="24"/>
        </w:rPr>
        <w:t>合计项中不含可退替代款估值增值，因此二者存在上述差异。</w:t>
      </w:r>
      <w:r w:rsidRPr="0060695C">
        <w:rPr>
          <w:kern w:val="0"/>
          <w:sz w:val="24"/>
        </w:rPr>
        <w:tab/>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spacing w:before="29" w:line="288" w:lineRule="auto"/>
        <w:rPr>
          <w:b/>
          <w:color w:val="000000"/>
          <w:sz w:val="24"/>
        </w:rPr>
      </w:pPr>
      <w:bookmarkStart w:id="60" w:name="_Toc275523745"/>
      <w:r w:rsidRPr="0060695C">
        <w:rPr>
          <w:b/>
          <w:kern w:val="0"/>
          <w:sz w:val="24"/>
        </w:rPr>
        <w:t xml:space="preserve">7.2.1 </w:t>
      </w:r>
      <w:r w:rsidRPr="0060695C">
        <w:rPr>
          <w:b/>
          <w:color w:val="000000"/>
          <w:sz w:val="24"/>
        </w:rPr>
        <w:t>指数投资期末按行业分类的股票投资组合</w:t>
      </w:r>
      <w:bookmarkEnd w:id="60"/>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60695C" w:rsidTr="00576A1F">
        <w:trPr>
          <w:trHeight w:val="390"/>
        </w:trPr>
        <w:tc>
          <w:tcPr>
            <w:tcW w:w="704" w:type="dxa"/>
            <w:vAlign w:val="center"/>
          </w:tcPr>
          <w:p w:rsidR="001548F9" w:rsidRPr="0060695C" w:rsidRDefault="001548F9" w:rsidP="00AC6DDA">
            <w:pPr>
              <w:adjustRightInd w:val="0"/>
              <w:snapToGrid w:val="0"/>
              <w:spacing w:before="29" w:line="288" w:lineRule="auto"/>
              <w:jc w:val="center"/>
              <w:rPr>
                <w:sz w:val="24"/>
              </w:rPr>
            </w:pPr>
            <w:r w:rsidRPr="0060695C">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行业类别</w:t>
            </w:r>
          </w:p>
        </w:tc>
        <w:tc>
          <w:tcPr>
            <w:tcW w:w="2250" w:type="dxa"/>
            <w:tcBorders>
              <w:left w:val="single" w:sz="4" w:space="0" w:color="auto"/>
            </w:tcBorders>
            <w:vAlign w:val="center"/>
          </w:tcPr>
          <w:p w:rsidR="001548F9" w:rsidRPr="0060695C" w:rsidRDefault="001548F9" w:rsidP="00AC6DDA">
            <w:pPr>
              <w:adjustRightInd w:val="0"/>
              <w:snapToGrid w:val="0"/>
              <w:spacing w:before="29" w:line="288" w:lineRule="auto"/>
              <w:jc w:val="center"/>
              <w:rPr>
                <w:sz w:val="24"/>
              </w:rPr>
            </w:pPr>
            <w:r w:rsidRPr="0060695C">
              <w:rPr>
                <w:sz w:val="24"/>
              </w:rPr>
              <w:t>公允价值</w:t>
            </w:r>
          </w:p>
        </w:tc>
        <w:tc>
          <w:tcPr>
            <w:tcW w:w="2250"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占基金资产净值比例（％）</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农、林、牧、渔业</w:t>
            </w:r>
          </w:p>
        </w:tc>
        <w:tc>
          <w:tcPr>
            <w:tcW w:w="2250" w:type="dxa"/>
            <w:tcBorders>
              <w:left w:val="single" w:sz="4" w:space="0" w:color="auto"/>
            </w:tcBorders>
            <w:vAlign w:val="center"/>
          </w:tcPr>
          <w:p w:rsidR="001548F9" w:rsidRPr="0060695C" w:rsidRDefault="001548F9" w:rsidP="00AC6DDA">
            <w:pPr>
              <w:autoSpaceDE w:val="0"/>
              <w:autoSpaceDN w:val="0"/>
              <w:adjustRightInd w:val="0"/>
              <w:spacing w:before="29" w:line="288" w:lineRule="auto"/>
              <w:ind w:left="15"/>
              <w:jc w:val="right"/>
              <w:rPr>
                <w:sz w:val="24"/>
              </w:rPr>
            </w:pPr>
            <w:r w:rsidRPr="0060695C">
              <w:rPr>
                <w:sz w:val="24"/>
              </w:rPr>
              <w:t>2,562,526.26</w:t>
            </w:r>
          </w:p>
        </w:tc>
        <w:tc>
          <w:tcPr>
            <w:tcW w:w="2250" w:type="dxa"/>
            <w:tcMar>
              <w:top w:w="15" w:type="dxa"/>
              <w:left w:w="15" w:type="dxa"/>
              <w:bottom w:w="0" w:type="dxa"/>
              <w:right w:w="15" w:type="dxa"/>
            </w:tcMar>
            <w:vAlign w:val="center"/>
          </w:tcPr>
          <w:p w:rsidR="001548F9" w:rsidRPr="0060695C" w:rsidRDefault="001548F9" w:rsidP="00AC6DDA">
            <w:pPr>
              <w:autoSpaceDE w:val="0"/>
              <w:autoSpaceDN w:val="0"/>
              <w:adjustRightInd w:val="0"/>
              <w:spacing w:before="29" w:line="288" w:lineRule="auto"/>
              <w:ind w:left="15"/>
              <w:jc w:val="right"/>
              <w:rPr>
                <w:sz w:val="24"/>
              </w:rPr>
            </w:pPr>
            <w:r w:rsidRPr="0060695C">
              <w:rPr>
                <w:sz w:val="24"/>
              </w:rPr>
              <w:t>0.21</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66,761,255.39</w:t>
            </w:r>
          </w:p>
          <w:p w:rsidR="001548F9" w:rsidRPr="0060695C"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5.44</w:t>
            </w:r>
          </w:p>
          <w:p w:rsidR="001548F9" w:rsidRPr="0060695C" w:rsidRDefault="001548F9" w:rsidP="00AC6DDA">
            <w:pPr>
              <w:spacing w:before="29" w:line="288" w:lineRule="auto"/>
              <w:jc w:val="right"/>
              <w:rPr>
                <w:sz w:val="24"/>
              </w:rPr>
            </w:pP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制造业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267,940,181.88</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21.83</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66,830,560.91</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5.45</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建筑业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99,065,412.12</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8.07</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lastRenderedPageBreak/>
              <w:t>F</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11,724,395.97</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0.96</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39,837,647.97</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3.25</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信息传输、软件和信息技术服务业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37,072,311.28</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3.02</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542,804,493.26</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44.23</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32,937,454.83</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2.68</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9,501,784.93</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0.77</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rPr>
          <w:trHeight w:val="285"/>
        </w:trPr>
        <w:tc>
          <w:tcPr>
            <w:tcW w:w="704"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合计</w:t>
            </w:r>
          </w:p>
        </w:tc>
        <w:tc>
          <w:tcPr>
            <w:tcW w:w="2250"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1,177,038,024.80</w:t>
            </w:r>
          </w:p>
        </w:tc>
        <w:tc>
          <w:tcPr>
            <w:tcW w:w="2250"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95.90</w:t>
            </w:r>
          </w:p>
        </w:tc>
      </w:tr>
    </w:tbl>
    <w:p w:rsidR="00F44E30" w:rsidRPr="0060695C" w:rsidRDefault="00F44E30" w:rsidP="00AC6DDA">
      <w:pPr>
        <w:widowControl/>
        <w:spacing w:before="29" w:line="288" w:lineRule="auto"/>
        <w:rPr>
          <w:kern w:val="0"/>
          <w:sz w:val="24"/>
        </w:rPr>
      </w:pPr>
    </w:p>
    <w:p w:rsidR="001548F9" w:rsidRPr="0060695C" w:rsidRDefault="001548F9" w:rsidP="00AC6DDA">
      <w:pPr>
        <w:pStyle w:val="30"/>
        <w:keepNext w:val="0"/>
        <w:keepLines w:val="0"/>
        <w:spacing w:before="29" w:after="0" w:line="288" w:lineRule="auto"/>
        <w:rPr>
          <w:color w:val="000000"/>
          <w:sz w:val="24"/>
          <w:szCs w:val="24"/>
        </w:rPr>
      </w:pPr>
      <w:bookmarkStart w:id="61" w:name="_Toc275523746"/>
      <w:r w:rsidRPr="0060695C">
        <w:rPr>
          <w:color w:val="000000"/>
          <w:sz w:val="24"/>
          <w:szCs w:val="24"/>
        </w:rPr>
        <w:t xml:space="preserve">7.2.2 </w:t>
      </w:r>
      <w:r w:rsidRPr="0060695C">
        <w:rPr>
          <w:color w:val="000000"/>
          <w:sz w:val="24"/>
          <w:szCs w:val="24"/>
        </w:rPr>
        <w:t>积极投资期末按行业分类的股票投资组合</w:t>
      </w:r>
      <w:bookmarkEnd w:id="61"/>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60695C" w:rsidTr="00836089">
        <w:trPr>
          <w:trHeight w:val="390"/>
        </w:trPr>
        <w:tc>
          <w:tcPr>
            <w:tcW w:w="725" w:type="dxa"/>
            <w:vAlign w:val="center"/>
          </w:tcPr>
          <w:p w:rsidR="001548F9" w:rsidRPr="0060695C" w:rsidRDefault="001548F9" w:rsidP="00AC6DDA">
            <w:pPr>
              <w:adjustRightInd w:val="0"/>
              <w:snapToGrid w:val="0"/>
              <w:spacing w:before="29" w:line="288" w:lineRule="auto"/>
              <w:jc w:val="center"/>
              <w:rPr>
                <w:sz w:val="24"/>
              </w:rPr>
            </w:pPr>
            <w:r w:rsidRPr="0060695C">
              <w:rPr>
                <w:sz w:val="24"/>
              </w:rPr>
              <w:t>代码</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行业类别</w:t>
            </w:r>
          </w:p>
        </w:tc>
        <w:tc>
          <w:tcPr>
            <w:tcW w:w="2319" w:type="dxa"/>
            <w:tcBorders>
              <w:left w:val="single" w:sz="4" w:space="0" w:color="auto"/>
            </w:tcBorders>
            <w:vAlign w:val="center"/>
          </w:tcPr>
          <w:p w:rsidR="001548F9" w:rsidRPr="0060695C" w:rsidRDefault="001548F9" w:rsidP="00AC6DDA">
            <w:pPr>
              <w:adjustRightInd w:val="0"/>
              <w:snapToGrid w:val="0"/>
              <w:spacing w:before="29" w:line="288" w:lineRule="auto"/>
              <w:jc w:val="center"/>
              <w:rPr>
                <w:sz w:val="24"/>
              </w:rPr>
            </w:pPr>
            <w:r w:rsidRPr="0060695C">
              <w:rPr>
                <w:sz w:val="24"/>
              </w:rPr>
              <w:t>公允价值</w:t>
            </w:r>
          </w:p>
        </w:tc>
        <w:tc>
          <w:tcPr>
            <w:tcW w:w="2319"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占基金资产净值比例（％）</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A</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农、林、牧、渔业</w:t>
            </w:r>
          </w:p>
        </w:tc>
        <w:tc>
          <w:tcPr>
            <w:tcW w:w="2319" w:type="dxa"/>
            <w:tcBorders>
              <w:left w:val="single" w:sz="4" w:space="0" w:color="auto"/>
            </w:tcBorders>
            <w:vAlign w:val="center"/>
          </w:tcPr>
          <w:p w:rsidR="001548F9" w:rsidRPr="0060695C" w:rsidRDefault="001548F9" w:rsidP="00AC6DDA">
            <w:pPr>
              <w:autoSpaceDE w:val="0"/>
              <w:autoSpaceDN w:val="0"/>
              <w:adjustRightInd w:val="0"/>
              <w:spacing w:before="29" w:line="288" w:lineRule="auto"/>
              <w:ind w:left="15"/>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autoSpaceDE w:val="0"/>
              <w:autoSpaceDN w:val="0"/>
              <w:adjustRightInd w:val="0"/>
              <w:spacing w:before="29" w:line="288" w:lineRule="auto"/>
              <w:ind w:left="15"/>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C</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制造业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3,276,850.20</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0.27</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E</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建筑业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sz w:val="24"/>
              </w:rPr>
            </w:pPr>
            <w:r w:rsidRPr="0060695C">
              <w:rPr>
                <w:sz w:val="24"/>
              </w:rPr>
              <w:t>信息传输、软件和信息技术服务业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7,022,093.10</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0.57</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lastRenderedPageBreak/>
              <w:t>L</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836089">
        <w:trPr>
          <w:trHeight w:val="285"/>
        </w:trPr>
        <w:tc>
          <w:tcPr>
            <w:tcW w:w="725" w:type="dxa"/>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jc w:val="center"/>
              <w:rPr>
                <w:color w:val="000000"/>
                <w:sz w:val="24"/>
              </w:rPr>
            </w:pPr>
          </w:p>
        </w:tc>
        <w:tc>
          <w:tcPr>
            <w:tcW w:w="3635" w:type="dxa"/>
            <w:tcBorders>
              <w:right w:val="single" w:sz="4" w:space="0" w:color="auto"/>
            </w:tcBorders>
            <w:tcMar>
              <w:top w:w="15" w:type="dxa"/>
              <w:left w:w="15" w:type="dxa"/>
              <w:bottom w:w="0" w:type="dxa"/>
              <w:right w:w="15" w:type="dxa"/>
            </w:tcMar>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合计</w:t>
            </w:r>
          </w:p>
        </w:tc>
        <w:tc>
          <w:tcPr>
            <w:tcW w:w="2319" w:type="dxa"/>
            <w:tcBorders>
              <w:left w:val="single" w:sz="4" w:space="0" w:color="auto"/>
            </w:tcBorders>
            <w:vAlign w:val="center"/>
          </w:tcPr>
          <w:p w:rsidR="001548F9" w:rsidRPr="0060695C" w:rsidRDefault="001548F9" w:rsidP="00AC6DDA">
            <w:pPr>
              <w:spacing w:before="29" w:line="288" w:lineRule="auto"/>
              <w:jc w:val="right"/>
              <w:rPr>
                <w:sz w:val="24"/>
              </w:rPr>
            </w:pPr>
            <w:r w:rsidRPr="0060695C">
              <w:rPr>
                <w:sz w:val="24"/>
              </w:rPr>
              <w:t>10,298,943.30</w:t>
            </w:r>
          </w:p>
        </w:tc>
        <w:tc>
          <w:tcPr>
            <w:tcW w:w="2319" w:type="dxa"/>
            <w:tcMar>
              <w:top w:w="15" w:type="dxa"/>
              <w:left w:w="15" w:type="dxa"/>
              <w:bottom w:w="0" w:type="dxa"/>
              <w:right w:w="15" w:type="dxa"/>
            </w:tcMar>
            <w:vAlign w:val="center"/>
          </w:tcPr>
          <w:p w:rsidR="001548F9" w:rsidRPr="0060695C" w:rsidRDefault="001548F9" w:rsidP="00AC6DDA">
            <w:pPr>
              <w:spacing w:before="29" w:line="288" w:lineRule="auto"/>
              <w:jc w:val="right"/>
              <w:rPr>
                <w:sz w:val="24"/>
              </w:rPr>
            </w:pPr>
            <w:r w:rsidRPr="0060695C">
              <w:rPr>
                <w:sz w:val="24"/>
              </w:rPr>
              <w:t>0.84</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62"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06654D">
        <w:rPr>
          <w:rFonts w:ascii="Times New Roman" w:hAnsi="Times New Roman" w:hint="eastAsia"/>
          <w:kern w:val="0"/>
          <w:szCs w:val="24"/>
        </w:rPr>
        <w:t>前十名</w:t>
      </w:r>
      <w:r w:rsidRPr="0060695C">
        <w:rPr>
          <w:rFonts w:ascii="Times New Roman" w:hAnsi="Times New Roman"/>
          <w:kern w:val="0"/>
          <w:szCs w:val="24"/>
        </w:rPr>
        <w:t>股票投资明细</w:t>
      </w:r>
      <w:bookmarkEnd w:id="62"/>
    </w:p>
    <w:p w:rsidR="00C01514" w:rsidRPr="0060695C" w:rsidRDefault="00C01514" w:rsidP="00AC6DDA">
      <w:pPr>
        <w:pStyle w:val="20"/>
        <w:spacing w:before="29" w:after="0" w:line="288" w:lineRule="auto"/>
        <w:rPr>
          <w:rFonts w:ascii="Times New Roman" w:hAnsi="Times New Roman"/>
          <w:b w:val="0"/>
          <w:bCs w:val="0"/>
          <w:color w:val="000000"/>
          <w:szCs w:val="24"/>
        </w:rPr>
      </w:pPr>
      <w:r w:rsidRPr="0060695C">
        <w:rPr>
          <w:rFonts w:ascii="Times New Roman" w:hAnsi="Times New Roman"/>
          <w:color w:val="000000"/>
          <w:szCs w:val="24"/>
        </w:rPr>
        <w:t xml:space="preserve">7.3.1 </w:t>
      </w:r>
      <w:r w:rsidR="00867117" w:rsidRPr="0060695C">
        <w:rPr>
          <w:rFonts w:ascii="Times New Roman" w:hAnsi="Times New Roman"/>
          <w:color w:val="000000"/>
          <w:szCs w:val="24"/>
        </w:rPr>
        <w:t>期末指数投资按公允价值占基金资产净值比例大小排序的前十名</w:t>
      </w:r>
      <w:r w:rsidRPr="0060695C">
        <w:rPr>
          <w:rFonts w:ascii="Times New Roman" w:hAnsi="Times New Roman"/>
          <w:color w:val="000000"/>
          <w:szCs w:val="24"/>
        </w:rPr>
        <w:t>股票投资明细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E86F03">
        <w:tc>
          <w:tcPr>
            <w:tcW w:w="862" w:type="dxa"/>
            <w:vAlign w:val="center"/>
          </w:tcPr>
          <w:p w:rsidR="00E86F03" w:rsidRDefault="00D42581">
            <w:pPr>
              <w:jc w:val="center"/>
            </w:pPr>
            <w:r>
              <w:rPr>
                <w:color w:val="000000"/>
                <w:sz w:val="24"/>
              </w:rPr>
              <w:t>1</w:t>
            </w:r>
          </w:p>
        </w:tc>
        <w:tc>
          <w:tcPr>
            <w:tcW w:w="1346" w:type="dxa"/>
            <w:vAlign w:val="center"/>
          </w:tcPr>
          <w:p w:rsidR="00E86F03" w:rsidRDefault="00D42581">
            <w:pPr>
              <w:jc w:val="center"/>
            </w:pPr>
            <w:r>
              <w:rPr>
                <w:color w:val="000000"/>
                <w:sz w:val="24"/>
              </w:rPr>
              <w:t>600036</w:t>
            </w:r>
          </w:p>
        </w:tc>
        <w:tc>
          <w:tcPr>
            <w:tcW w:w="1795" w:type="dxa"/>
            <w:vAlign w:val="center"/>
          </w:tcPr>
          <w:p w:rsidR="00E86F03" w:rsidRDefault="00D42581">
            <w:pPr>
              <w:jc w:val="center"/>
            </w:pPr>
            <w:r>
              <w:rPr>
                <w:color w:val="000000"/>
                <w:sz w:val="24"/>
              </w:rPr>
              <w:t>招商银行</w:t>
            </w:r>
          </w:p>
        </w:tc>
        <w:tc>
          <w:tcPr>
            <w:tcW w:w="1681" w:type="dxa"/>
            <w:vAlign w:val="center"/>
          </w:tcPr>
          <w:p w:rsidR="00E86F03" w:rsidRDefault="00D42581">
            <w:pPr>
              <w:jc w:val="right"/>
            </w:pPr>
            <w:r>
              <w:rPr>
                <w:color w:val="000000"/>
                <w:sz w:val="24"/>
              </w:rPr>
              <w:t>3,820,082</w:t>
            </w:r>
          </w:p>
        </w:tc>
        <w:tc>
          <w:tcPr>
            <w:tcW w:w="1795" w:type="dxa"/>
            <w:vAlign w:val="center"/>
          </w:tcPr>
          <w:p w:rsidR="00E86F03" w:rsidRDefault="00D42581">
            <w:pPr>
              <w:jc w:val="right"/>
            </w:pPr>
            <w:r>
              <w:rPr>
                <w:color w:val="000000"/>
                <w:sz w:val="24"/>
              </w:rPr>
              <w:t>71,511,935.04</w:t>
            </w:r>
          </w:p>
        </w:tc>
        <w:tc>
          <w:tcPr>
            <w:tcW w:w="1519" w:type="dxa"/>
            <w:vAlign w:val="center"/>
          </w:tcPr>
          <w:p w:rsidR="00E86F03" w:rsidRDefault="00D42581">
            <w:pPr>
              <w:jc w:val="right"/>
            </w:pPr>
            <w:r>
              <w:rPr>
                <w:color w:val="000000"/>
                <w:sz w:val="24"/>
              </w:rPr>
              <w:t>5.83</w:t>
            </w:r>
          </w:p>
        </w:tc>
      </w:tr>
      <w:tr w:rsidR="00E86F03">
        <w:tc>
          <w:tcPr>
            <w:tcW w:w="862" w:type="dxa"/>
            <w:vAlign w:val="center"/>
          </w:tcPr>
          <w:p w:rsidR="00E86F03" w:rsidRDefault="00D42581">
            <w:pPr>
              <w:jc w:val="center"/>
            </w:pPr>
            <w:r>
              <w:rPr>
                <w:color w:val="000000"/>
                <w:sz w:val="24"/>
              </w:rPr>
              <w:t>2</w:t>
            </w:r>
          </w:p>
        </w:tc>
        <w:tc>
          <w:tcPr>
            <w:tcW w:w="1346" w:type="dxa"/>
            <w:vAlign w:val="center"/>
          </w:tcPr>
          <w:p w:rsidR="00E86F03" w:rsidRDefault="00D42581">
            <w:pPr>
              <w:jc w:val="center"/>
            </w:pPr>
            <w:r>
              <w:rPr>
                <w:color w:val="000000"/>
                <w:sz w:val="24"/>
              </w:rPr>
              <w:t>600016</w:t>
            </w:r>
          </w:p>
        </w:tc>
        <w:tc>
          <w:tcPr>
            <w:tcW w:w="1795" w:type="dxa"/>
            <w:vAlign w:val="center"/>
          </w:tcPr>
          <w:p w:rsidR="00E86F03" w:rsidRDefault="00D42581">
            <w:pPr>
              <w:jc w:val="center"/>
            </w:pPr>
            <w:r>
              <w:rPr>
                <w:color w:val="000000"/>
                <w:sz w:val="24"/>
              </w:rPr>
              <w:t>民生银行</w:t>
            </w:r>
          </w:p>
        </w:tc>
        <w:tc>
          <w:tcPr>
            <w:tcW w:w="1681" w:type="dxa"/>
            <w:vAlign w:val="center"/>
          </w:tcPr>
          <w:p w:rsidR="00E86F03" w:rsidRDefault="00D42581">
            <w:pPr>
              <w:jc w:val="right"/>
            </w:pPr>
            <w:r>
              <w:rPr>
                <w:color w:val="000000"/>
                <w:sz w:val="24"/>
              </w:rPr>
              <w:t>5,176,119</w:t>
            </w:r>
          </w:p>
        </w:tc>
        <w:tc>
          <w:tcPr>
            <w:tcW w:w="1795" w:type="dxa"/>
            <w:vAlign w:val="center"/>
          </w:tcPr>
          <w:p w:rsidR="00E86F03" w:rsidRDefault="00D42581">
            <w:pPr>
              <w:jc w:val="right"/>
            </w:pPr>
            <w:r>
              <w:rPr>
                <w:color w:val="000000"/>
                <w:sz w:val="24"/>
              </w:rPr>
              <w:t>51,450,622.86</w:t>
            </w:r>
          </w:p>
        </w:tc>
        <w:tc>
          <w:tcPr>
            <w:tcW w:w="1519" w:type="dxa"/>
            <w:vAlign w:val="center"/>
          </w:tcPr>
          <w:p w:rsidR="00E86F03" w:rsidRDefault="00D42581">
            <w:pPr>
              <w:jc w:val="right"/>
            </w:pPr>
            <w:r>
              <w:rPr>
                <w:color w:val="000000"/>
                <w:sz w:val="24"/>
              </w:rPr>
              <w:t>4.19</w:t>
            </w:r>
          </w:p>
        </w:tc>
      </w:tr>
      <w:tr w:rsidR="00E86F03">
        <w:tc>
          <w:tcPr>
            <w:tcW w:w="862" w:type="dxa"/>
            <w:vAlign w:val="center"/>
          </w:tcPr>
          <w:p w:rsidR="00E86F03" w:rsidRDefault="00D42581">
            <w:pPr>
              <w:jc w:val="center"/>
            </w:pPr>
            <w:r>
              <w:rPr>
                <w:color w:val="000000"/>
                <w:sz w:val="24"/>
              </w:rPr>
              <w:t>3</w:t>
            </w:r>
          </w:p>
        </w:tc>
        <w:tc>
          <w:tcPr>
            <w:tcW w:w="1346" w:type="dxa"/>
            <w:vAlign w:val="center"/>
          </w:tcPr>
          <w:p w:rsidR="00E86F03" w:rsidRDefault="00D42581">
            <w:pPr>
              <w:jc w:val="center"/>
            </w:pPr>
            <w:r>
              <w:rPr>
                <w:color w:val="000000"/>
                <w:sz w:val="24"/>
              </w:rPr>
              <w:t>600030</w:t>
            </w:r>
          </w:p>
        </w:tc>
        <w:tc>
          <w:tcPr>
            <w:tcW w:w="1795" w:type="dxa"/>
            <w:vAlign w:val="center"/>
          </w:tcPr>
          <w:p w:rsidR="00E86F03" w:rsidRDefault="00D42581">
            <w:pPr>
              <w:jc w:val="center"/>
            </w:pPr>
            <w:r>
              <w:rPr>
                <w:color w:val="000000"/>
                <w:sz w:val="24"/>
              </w:rPr>
              <w:t>中信证券</w:t>
            </w:r>
          </w:p>
        </w:tc>
        <w:tc>
          <w:tcPr>
            <w:tcW w:w="1681" w:type="dxa"/>
            <w:vAlign w:val="center"/>
          </w:tcPr>
          <w:p w:rsidR="00E86F03" w:rsidRDefault="00D42581">
            <w:pPr>
              <w:jc w:val="right"/>
            </w:pPr>
            <w:r>
              <w:rPr>
                <w:color w:val="000000"/>
                <w:sz w:val="24"/>
              </w:rPr>
              <w:t>1,824,907</w:t>
            </w:r>
          </w:p>
        </w:tc>
        <w:tc>
          <w:tcPr>
            <w:tcW w:w="1795" w:type="dxa"/>
            <w:vAlign w:val="center"/>
          </w:tcPr>
          <w:p w:rsidR="00E86F03" w:rsidRDefault="00D42581">
            <w:pPr>
              <w:jc w:val="right"/>
            </w:pPr>
            <w:r>
              <w:rPr>
                <w:color w:val="000000"/>
                <w:sz w:val="24"/>
              </w:rPr>
              <w:t>49,108,247.37</w:t>
            </w:r>
          </w:p>
        </w:tc>
        <w:tc>
          <w:tcPr>
            <w:tcW w:w="1519" w:type="dxa"/>
            <w:vAlign w:val="center"/>
          </w:tcPr>
          <w:p w:rsidR="00E86F03" w:rsidRDefault="00D42581">
            <w:pPr>
              <w:jc w:val="right"/>
            </w:pPr>
            <w:r>
              <w:rPr>
                <w:color w:val="000000"/>
                <w:sz w:val="24"/>
              </w:rPr>
              <w:t>4.00</w:t>
            </w:r>
          </w:p>
        </w:tc>
      </w:tr>
      <w:tr w:rsidR="00E86F03">
        <w:tc>
          <w:tcPr>
            <w:tcW w:w="862" w:type="dxa"/>
            <w:vAlign w:val="center"/>
          </w:tcPr>
          <w:p w:rsidR="00E86F03" w:rsidRDefault="00D42581">
            <w:pPr>
              <w:jc w:val="center"/>
            </w:pPr>
            <w:r>
              <w:rPr>
                <w:color w:val="000000"/>
                <w:sz w:val="24"/>
              </w:rPr>
              <w:t>4</w:t>
            </w:r>
          </w:p>
        </w:tc>
        <w:tc>
          <w:tcPr>
            <w:tcW w:w="1346" w:type="dxa"/>
            <w:vAlign w:val="center"/>
          </w:tcPr>
          <w:p w:rsidR="00E86F03" w:rsidRDefault="00D42581">
            <w:pPr>
              <w:jc w:val="center"/>
            </w:pPr>
            <w:r>
              <w:rPr>
                <w:color w:val="000000"/>
                <w:sz w:val="24"/>
              </w:rPr>
              <w:t>601166</w:t>
            </w:r>
          </w:p>
        </w:tc>
        <w:tc>
          <w:tcPr>
            <w:tcW w:w="1795" w:type="dxa"/>
            <w:vAlign w:val="center"/>
          </w:tcPr>
          <w:p w:rsidR="00E86F03" w:rsidRDefault="00D42581">
            <w:pPr>
              <w:jc w:val="center"/>
            </w:pPr>
            <w:r>
              <w:rPr>
                <w:color w:val="000000"/>
                <w:sz w:val="24"/>
              </w:rPr>
              <w:t>兴业银行</w:t>
            </w:r>
          </w:p>
        </w:tc>
        <w:tc>
          <w:tcPr>
            <w:tcW w:w="1681" w:type="dxa"/>
            <w:vAlign w:val="center"/>
          </w:tcPr>
          <w:p w:rsidR="00E86F03" w:rsidRDefault="00D42581">
            <w:pPr>
              <w:jc w:val="right"/>
            </w:pPr>
            <w:r>
              <w:rPr>
                <w:color w:val="000000"/>
                <w:sz w:val="24"/>
              </w:rPr>
              <w:t>2,648,362</w:t>
            </w:r>
          </w:p>
        </w:tc>
        <w:tc>
          <w:tcPr>
            <w:tcW w:w="1795" w:type="dxa"/>
            <w:vAlign w:val="center"/>
          </w:tcPr>
          <w:p w:rsidR="00E86F03" w:rsidRDefault="00D42581">
            <w:pPr>
              <w:jc w:val="right"/>
            </w:pPr>
            <w:r>
              <w:rPr>
                <w:color w:val="000000"/>
                <w:sz w:val="24"/>
              </w:rPr>
              <w:t>45,684,244.50</w:t>
            </w:r>
          </w:p>
        </w:tc>
        <w:tc>
          <w:tcPr>
            <w:tcW w:w="1519" w:type="dxa"/>
            <w:vAlign w:val="center"/>
          </w:tcPr>
          <w:p w:rsidR="00E86F03" w:rsidRDefault="00D42581">
            <w:pPr>
              <w:jc w:val="right"/>
            </w:pPr>
            <w:r>
              <w:rPr>
                <w:color w:val="000000"/>
                <w:sz w:val="24"/>
              </w:rPr>
              <w:t>3.72</w:t>
            </w:r>
          </w:p>
        </w:tc>
      </w:tr>
      <w:tr w:rsidR="00E86F03">
        <w:tc>
          <w:tcPr>
            <w:tcW w:w="862" w:type="dxa"/>
            <w:vAlign w:val="center"/>
          </w:tcPr>
          <w:p w:rsidR="00E86F03" w:rsidRDefault="00D42581">
            <w:pPr>
              <w:jc w:val="center"/>
            </w:pPr>
            <w:r>
              <w:rPr>
                <w:color w:val="000000"/>
                <w:sz w:val="24"/>
              </w:rPr>
              <w:t>5</w:t>
            </w:r>
          </w:p>
        </w:tc>
        <w:tc>
          <w:tcPr>
            <w:tcW w:w="1346" w:type="dxa"/>
            <w:vAlign w:val="center"/>
          </w:tcPr>
          <w:p w:rsidR="00E86F03" w:rsidRDefault="00D42581">
            <w:pPr>
              <w:jc w:val="center"/>
            </w:pPr>
            <w:r>
              <w:rPr>
                <w:color w:val="000000"/>
                <w:sz w:val="24"/>
              </w:rPr>
              <w:t>600000</w:t>
            </w:r>
          </w:p>
        </w:tc>
        <w:tc>
          <w:tcPr>
            <w:tcW w:w="1795" w:type="dxa"/>
            <w:vAlign w:val="center"/>
          </w:tcPr>
          <w:p w:rsidR="00E86F03" w:rsidRDefault="00D42581">
            <w:pPr>
              <w:jc w:val="center"/>
            </w:pPr>
            <w:r>
              <w:rPr>
                <w:color w:val="000000"/>
                <w:sz w:val="24"/>
              </w:rPr>
              <w:t>浦发银行</w:t>
            </w:r>
          </w:p>
        </w:tc>
        <w:tc>
          <w:tcPr>
            <w:tcW w:w="1681" w:type="dxa"/>
            <w:vAlign w:val="center"/>
          </w:tcPr>
          <w:p w:rsidR="00E86F03" w:rsidRDefault="00D42581">
            <w:pPr>
              <w:jc w:val="right"/>
            </w:pPr>
            <w:r>
              <w:rPr>
                <w:color w:val="000000"/>
                <w:sz w:val="24"/>
              </w:rPr>
              <w:t>2,594,785</w:t>
            </w:r>
          </w:p>
        </w:tc>
        <w:tc>
          <w:tcPr>
            <w:tcW w:w="1795" w:type="dxa"/>
            <w:vAlign w:val="center"/>
          </w:tcPr>
          <w:p w:rsidR="00E86F03" w:rsidRDefault="00D42581">
            <w:pPr>
              <w:jc w:val="right"/>
            </w:pPr>
            <w:r>
              <w:rPr>
                <w:color w:val="000000"/>
                <w:sz w:val="24"/>
              </w:rPr>
              <w:t>44,007,553.60</w:t>
            </w:r>
          </w:p>
        </w:tc>
        <w:tc>
          <w:tcPr>
            <w:tcW w:w="1519" w:type="dxa"/>
            <w:vAlign w:val="center"/>
          </w:tcPr>
          <w:p w:rsidR="00E86F03" w:rsidRDefault="00D42581">
            <w:pPr>
              <w:jc w:val="right"/>
            </w:pPr>
            <w:r>
              <w:rPr>
                <w:color w:val="000000"/>
                <w:sz w:val="24"/>
              </w:rPr>
              <w:t>3.59</w:t>
            </w:r>
          </w:p>
        </w:tc>
      </w:tr>
      <w:tr w:rsidR="00E86F03">
        <w:tc>
          <w:tcPr>
            <w:tcW w:w="862" w:type="dxa"/>
            <w:vAlign w:val="center"/>
          </w:tcPr>
          <w:p w:rsidR="00E86F03" w:rsidRDefault="00D42581">
            <w:pPr>
              <w:jc w:val="center"/>
            </w:pPr>
            <w:r>
              <w:rPr>
                <w:color w:val="000000"/>
                <w:sz w:val="24"/>
              </w:rPr>
              <w:t>6</w:t>
            </w:r>
          </w:p>
        </w:tc>
        <w:tc>
          <w:tcPr>
            <w:tcW w:w="1346" w:type="dxa"/>
            <w:vAlign w:val="center"/>
          </w:tcPr>
          <w:p w:rsidR="00E86F03" w:rsidRDefault="00D42581">
            <w:pPr>
              <w:jc w:val="center"/>
            </w:pPr>
            <w:r>
              <w:rPr>
                <w:color w:val="000000"/>
                <w:sz w:val="24"/>
              </w:rPr>
              <w:t>600837</w:t>
            </w:r>
          </w:p>
        </w:tc>
        <w:tc>
          <w:tcPr>
            <w:tcW w:w="1795" w:type="dxa"/>
            <w:vAlign w:val="center"/>
          </w:tcPr>
          <w:p w:rsidR="00E86F03" w:rsidRDefault="00D42581">
            <w:pPr>
              <w:jc w:val="center"/>
            </w:pPr>
            <w:r>
              <w:rPr>
                <w:color w:val="000000"/>
                <w:sz w:val="24"/>
              </w:rPr>
              <w:t>海通证券</w:t>
            </w:r>
          </w:p>
        </w:tc>
        <w:tc>
          <w:tcPr>
            <w:tcW w:w="1681" w:type="dxa"/>
            <w:vAlign w:val="center"/>
          </w:tcPr>
          <w:p w:rsidR="00E86F03" w:rsidRDefault="00D42581">
            <w:pPr>
              <w:jc w:val="right"/>
            </w:pPr>
            <w:r>
              <w:rPr>
                <w:color w:val="000000"/>
                <w:sz w:val="24"/>
              </w:rPr>
              <w:t>1,886,279</w:t>
            </w:r>
          </w:p>
        </w:tc>
        <w:tc>
          <w:tcPr>
            <w:tcW w:w="1795" w:type="dxa"/>
            <w:vAlign w:val="center"/>
          </w:tcPr>
          <w:p w:rsidR="00E86F03" w:rsidRDefault="00D42581">
            <w:pPr>
              <w:jc w:val="right"/>
            </w:pPr>
            <w:r>
              <w:rPr>
                <w:color w:val="000000"/>
                <w:sz w:val="24"/>
              </w:rPr>
              <w:t>41,120,882.20</w:t>
            </w:r>
          </w:p>
        </w:tc>
        <w:tc>
          <w:tcPr>
            <w:tcW w:w="1519" w:type="dxa"/>
            <w:vAlign w:val="center"/>
          </w:tcPr>
          <w:p w:rsidR="00E86F03" w:rsidRDefault="00D42581">
            <w:pPr>
              <w:jc w:val="right"/>
            </w:pPr>
            <w:r>
              <w:rPr>
                <w:color w:val="000000"/>
                <w:sz w:val="24"/>
              </w:rPr>
              <w:t>3.35</w:t>
            </w:r>
          </w:p>
        </w:tc>
      </w:tr>
      <w:tr w:rsidR="00E86F03">
        <w:tc>
          <w:tcPr>
            <w:tcW w:w="862" w:type="dxa"/>
            <w:vAlign w:val="center"/>
          </w:tcPr>
          <w:p w:rsidR="00E86F03" w:rsidRDefault="00D42581">
            <w:pPr>
              <w:jc w:val="center"/>
            </w:pPr>
            <w:r>
              <w:rPr>
                <w:color w:val="000000"/>
                <w:sz w:val="24"/>
              </w:rPr>
              <w:t>7</w:t>
            </w:r>
          </w:p>
        </w:tc>
        <w:tc>
          <w:tcPr>
            <w:tcW w:w="1346" w:type="dxa"/>
            <w:vAlign w:val="center"/>
          </w:tcPr>
          <w:p w:rsidR="00E86F03" w:rsidRDefault="00D42581">
            <w:pPr>
              <w:jc w:val="center"/>
            </w:pPr>
            <w:r>
              <w:rPr>
                <w:color w:val="000000"/>
                <w:sz w:val="24"/>
              </w:rPr>
              <w:t>601766</w:t>
            </w:r>
          </w:p>
        </w:tc>
        <w:tc>
          <w:tcPr>
            <w:tcW w:w="1795" w:type="dxa"/>
            <w:vAlign w:val="center"/>
          </w:tcPr>
          <w:p w:rsidR="00E86F03" w:rsidRDefault="00D42581">
            <w:pPr>
              <w:jc w:val="center"/>
            </w:pPr>
            <w:r>
              <w:rPr>
                <w:color w:val="000000"/>
                <w:sz w:val="24"/>
              </w:rPr>
              <w:t>中国中车</w:t>
            </w:r>
          </w:p>
        </w:tc>
        <w:tc>
          <w:tcPr>
            <w:tcW w:w="1681" w:type="dxa"/>
            <w:vAlign w:val="center"/>
          </w:tcPr>
          <w:p w:rsidR="00E86F03" w:rsidRDefault="00D42581">
            <w:pPr>
              <w:jc w:val="right"/>
            </w:pPr>
            <w:r>
              <w:rPr>
                <w:color w:val="000000"/>
                <w:sz w:val="24"/>
              </w:rPr>
              <w:t>2,133,990</w:t>
            </w:r>
          </w:p>
        </w:tc>
        <w:tc>
          <w:tcPr>
            <w:tcW w:w="1795" w:type="dxa"/>
            <w:vAlign w:val="center"/>
          </w:tcPr>
          <w:p w:rsidR="00E86F03" w:rsidRDefault="00D42581">
            <w:pPr>
              <w:jc w:val="right"/>
            </w:pPr>
            <w:r>
              <w:rPr>
                <w:color w:val="000000"/>
                <w:sz w:val="24"/>
              </w:rPr>
              <w:t>39,180,056.40</w:t>
            </w:r>
          </w:p>
        </w:tc>
        <w:tc>
          <w:tcPr>
            <w:tcW w:w="1519" w:type="dxa"/>
            <w:vAlign w:val="center"/>
          </w:tcPr>
          <w:p w:rsidR="00E86F03" w:rsidRDefault="00D42581">
            <w:pPr>
              <w:jc w:val="right"/>
            </w:pPr>
            <w:r>
              <w:rPr>
                <w:color w:val="000000"/>
                <w:sz w:val="24"/>
              </w:rPr>
              <w:t>3.19</w:t>
            </w:r>
          </w:p>
        </w:tc>
      </w:tr>
      <w:tr w:rsidR="00E86F03">
        <w:tc>
          <w:tcPr>
            <w:tcW w:w="862" w:type="dxa"/>
            <w:vAlign w:val="center"/>
          </w:tcPr>
          <w:p w:rsidR="00E86F03" w:rsidRDefault="00D42581">
            <w:pPr>
              <w:jc w:val="center"/>
            </w:pPr>
            <w:r>
              <w:rPr>
                <w:color w:val="000000"/>
                <w:sz w:val="24"/>
              </w:rPr>
              <w:t>8</w:t>
            </w:r>
          </w:p>
        </w:tc>
        <w:tc>
          <w:tcPr>
            <w:tcW w:w="1346" w:type="dxa"/>
            <w:vAlign w:val="center"/>
          </w:tcPr>
          <w:p w:rsidR="00E86F03" w:rsidRDefault="00D42581">
            <w:pPr>
              <w:jc w:val="center"/>
            </w:pPr>
            <w:r>
              <w:rPr>
                <w:color w:val="000000"/>
                <w:sz w:val="24"/>
              </w:rPr>
              <w:t>601398</w:t>
            </w:r>
          </w:p>
        </w:tc>
        <w:tc>
          <w:tcPr>
            <w:tcW w:w="1795" w:type="dxa"/>
            <w:vAlign w:val="center"/>
          </w:tcPr>
          <w:p w:rsidR="00E86F03" w:rsidRDefault="00D42581">
            <w:pPr>
              <w:jc w:val="center"/>
            </w:pPr>
            <w:r>
              <w:rPr>
                <w:color w:val="000000"/>
                <w:sz w:val="24"/>
              </w:rPr>
              <w:t>工商银行</w:t>
            </w:r>
          </w:p>
        </w:tc>
        <w:tc>
          <w:tcPr>
            <w:tcW w:w="1681" w:type="dxa"/>
            <w:vAlign w:val="center"/>
          </w:tcPr>
          <w:p w:rsidR="00E86F03" w:rsidRDefault="00D42581">
            <w:pPr>
              <w:jc w:val="right"/>
            </w:pPr>
            <w:r>
              <w:rPr>
                <w:color w:val="000000"/>
                <w:sz w:val="24"/>
              </w:rPr>
              <w:t>5,658,451</w:t>
            </w:r>
          </w:p>
        </w:tc>
        <w:tc>
          <w:tcPr>
            <w:tcW w:w="1795" w:type="dxa"/>
            <w:vAlign w:val="center"/>
          </w:tcPr>
          <w:p w:rsidR="00E86F03" w:rsidRDefault="00D42581">
            <w:pPr>
              <w:jc w:val="right"/>
            </w:pPr>
            <w:r>
              <w:rPr>
                <w:color w:val="000000"/>
                <w:sz w:val="24"/>
              </w:rPr>
              <w:t>29,876,621.28</w:t>
            </w:r>
          </w:p>
        </w:tc>
        <w:tc>
          <w:tcPr>
            <w:tcW w:w="1519" w:type="dxa"/>
            <w:vAlign w:val="center"/>
          </w:tcPr>
          <w:p w:rsidR="00E86F03" w:rsidRDefault="00D42581">
            <w:pPr>
              <w:jc w:val="right"/>
            </w:pPr>
            <w:r>
              <w:rPr>
                <w:color w:val="000000"/>
                <w:sz w:val="24"/>
              </w:rPr>
              <w:t>2.43</w:t>
            </w:r>
          </w:p>
        </w:tc>
      </w:tr>
      <w:tr w:rsidR="00E86F03">
        <w:tc>
          <w:tcPr>
            <w:tcW w:w="862" w:type="dxa"/>
            <w:vAlign w:val="center"/>
          </w:tcPr>
          <w:p w:rsidR="00E86F03" w:rsidRDefault="00D42581">
            <w:pPr>
              <w:jc w:val="center"/>
            </w:pPr>
            <w:r>
              <w:rPr>
                <w:color w:val="000000"/>
                <w:sz w:val="24"/>
              </w:rPr>
              <w:t>9</w:t>
            </w:r>
          </w:p>
        </w:tc>
        <w:tc>
          <w:tcPr>
            <w:tcW w:w="1346" w:type="dxa"/>
            <w:vAlign w:val="center"/>
          </w:tcPr>
          <w:p w:rsidR="00E86F03" w:rsidRDefault="00D42581">
            <w:pPr>
              <w:jc w:val="center"/>
            </w:pPr>
            <w:r>
              <w:rPr>
                <w:color w:val="000000"/>
                <w:sz w:val="24"/>
              </w:rPr>
              <w:t>601668</w:t>
            </w:r>
          </w:p>
        </w:tc>
        <w:tc>
          <w:tcPr>
            <w:tcW w:w="1795" w:type="dxa"/>
            <w:vAlign w:val="center"/>
          </w:tcPr>
          <w:p w:rsidR="00E86F03" w:rsidRDefault="00D42581">
            <w:pPr>
              <w:jc w:val="center"/>
            </w:pPr>
            <w:r>
              <w:rPr>
                <w:color w:val="000000"/>
                <w:sz w:val="24"/>
              </w:rPr>
              <w:t>中国建筑</w:t>
            </w:r>
          </w:p>
        </w:tc>
        <w:tc>
          <w:tcPr>
            <w:tcW w:w="1681" w:type="dxa"/>
            <w:vAlign w:val="center"/>
          </w:tcPr>
          <w:p w:rsidR="00E86F03" w:rsidRDefault="00D42581">
            <w:pPr>
              <w:jc w:val="right"/>
            </w:pPr>
            <w:r>
              <w:rPr>
                <w:color w:val="000000"/>
                <w:sz w:val="24"/>
              </w:rPr>
              <w:t>3,498,446</w:t>
            </w:r>
          </w:p>
        </w:tc>
        <w:tc>
          <w:tcPr>
            <w:tcW w:w="1795" w:type="dxa"/>
            <w:vAlign w:val="center"/>
          </w:tcPr>
          <w:p w:rsidR="00E86F03" w:rsidRDefault="00D42581">
            <w:pPr>
              <w:jc w:val="right"/>
            </w:pPr>
            <w:r>
              <w:rPr>
                <w:color w:val="000000"/>
                <w:sz w:val="24"/>
              </w:rPr>
              <w:t>29,072,086.26</w:t>
            </w:r>
          </w:p>
        </w:tc>
        <w:tc>
          <w:tcPr>
            <w:tcW w:w="1519" w:type="dxa"/>
            <w:vAlign w:val="center"/>
          </w:tcPr>
          <w:p w:rsidR="00E86F03" w:rsidRDefault="00D42581">
            <w:pPr>
              <w:jc w:val="right"/>
            </w:pPr>
            <w:r>
              <w:rPr>
                <w:color w:val="000000"/>
                <w:sz w:val="24"/>
              </w:rPr>
              <w:t>2.37</w:t>
            </w:r>
          </w:p>
        </w:tc>
      </w:tr>
      <w:tr w:rsidR="00E86F03">
        <w:tc>
          <w:tcPr>
            <w:tcW w:w="862" w:type="dxa"/>
            <w:vAlign w:val="center"/>
          </w:tcPr>
          <w:p w:rsidR="00E86F03" w:rsidRDefault="00D42581">
            <w:pPr>
              <w:jc w:val="center"/>
            </w:pPr>
            <w:r>
              <w:rPr>
                <w:color w:val="000000"/>
                <w:sz w:val="24"/>
              </w:rPr>
              <w:t>10</w:t>
            </w:r>
          </w:p>
        </w:tc>
        <w:tc>
          <w:tcPr>
            <w:tcW w:w="1346" w:type="dxa"/>
            <w:vAlign w:val="center"/>
          </w:tcPr>
          <w:p w:rsidR="00E86F03" w:rsidRDefault="00D42581">
            <w:pPr>
              <w:jc w:val="center"/>
            </w:pPr>
            <w:r>
              <w:rPr>
                <w:color w:val="000000"/>
                <w:sz w:val="24"/>
              </w:rPr>
              <w:t>601988</w:t>
            </w:r>
          </w:p>
        </w:tc>
        <w:tc>
          <w:tcPr>
            <w:tcW w:w="1795" w:type="dxa"/>
            <w:vAlign w:val="center"/>
          </w:tcPr>
          <w:p w:rsidR="00E86F03" w:rsidRDefault="00D42581">
            <w:pPr>
              <w:jc w:val="center"/>
            </w:pPr>
            <w:r>
              <w:rPr>
                <w:color w:val="000000"/>
                <w:sz w:val="24"/>
              </w:rPr>
              <w:t>中国银行</w:t>
            </w:r>
          </w:p>
        </w:tc>
        <w:tc>
          <w:tcPr>
            <w:tcW w:w="1681" w:type="dxa"/>
            <w:vAlign w:val="center"/>
          </w:tcPr>
          <w:p w:rsidR="00E86F03" w:rsidRDefault="00D42581">
            <w:pPr>
              <w:jc w:val="right"/>
            </w:pPr>
            <w:r>
              <w:rPr>
                <w:color w:val="000000"/>
                <w:sz w:val="24"/>
              </w:rPr>
              <w:t>5,404,868</w:t>
            </w:r>
          </w:p>
        </w:tc>
        <w:tc>
          <w:tcPr>
            <w:tcW w:w="1795" w:type="dxa"/>
            <w:vAlign w:val="center"/>
          </w:tcPr>
          <w:p w:rsidR="00E86F03" w:rsidRDefault="00D42581">
            <w:pPr>
              <w:jc w:val="right"/>
            </w:pPr>
            <w:r>
              <w:rPr>
                <w:color w:val="000000"/>
                <w:sz w:val="24"/>
              </w:rPr>
              <w:t>26,429,804.52</w:t>
            </w:r>
          </w:p>
        </w:tc>
        <w:tc>
          <w:tcPr>
            <w:tcW w:w="1519" w:type="dxa"/>
            <w:vAlign w:val="center"/>
          </w:tcPr>
          <w:p w:rsidR="00E86F03" w:rsidRDefault="00D42581">
            <w:pPr>
              <w:jc w:val="right"/>
            </w:pPr>
            <w:r>
              <w:rPr>
                <w:color w:val="000000"/>
                <w:sz w:val="24"/>
              </w:rPr>
              <w:t>2.15</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C01514" w:rsidRPr="0060695C" w:rsidRDefault="00C01514" w:rsidP="00AC6DDA">
      <w:pPr>
        <w:pStyle w:val="20"/>
        <w:spacing w:before="29" w:after="0" w:line="288" w:lineRule="auto"/>
        <w:rPr>
          <w:rFonts w:ascii="Times New Roman" w:hAnsi="Times New Roman"/>
          <w:b w:val="0"/>
          <w:bCs w:val="0"/>
          <w:color w:val="000000"/>
          <w:szCs w:val="24"/>
        </w:rPr>
      </w:pPr>
      <w:r w:rsidRPr="0060695C">
        <w:rPr>
          <w:rFonts w:ascii="Times New Roman" w:hAnsi="Times New Roman"/>
          <w:color w:val="000000"/>
          <w:szCs w:val="24"/>
        </w:rPr>
        <w:lastRenderedPageBreak/>
        <w:t xml:space="preserve">7.3.2 </w:t>
      </w:r>
      <w:r w:rsidR="00867117" w:rsidRPr="0060695C">
        <w:rPr>
          <w:rFonts w:ascii="Times New Roman" w:hAnsi="Times New Roman"/>
          <w:color w:val="000000"/>
          <w:szCs w:val="24"/>
        </w:rPr>
        <w:t>期末积极投资按公允价值占基金资产净值比例大小排序的前五名</w:t>
      </w:r>
      <w:r w:rsidRPr="0060695C">
        <w:rPr>
          <w:rFonts w:ascii="Times New Roman" w:hAnsi="Times New Roman"/>
          <w:color w:val="000000"/>
          <w:szCs w:val="24"/>
        </w:rPr>
        <w:t>股票投资明细</w:t>
      </w:r>
    </w:p>
    <w:p w:rsidR="00C01514" w:rsidRPr="0060695C" w:rsidRDefault="00C01514" w:rsidP="00AC6DDA">
      <w:pPr>
        <w:pStyle w:val="af6"/>
        <w:spacing w:before="29" w:beforeAutospacing="0" w:after="0" w:afterAutospacing="0" w:line="288" w:lineRule="auto"/>
        <w:jc w:val="right"/>
        <w:rPr>
          <w:rFonts w:ascii="Times New Roman" w:hAnsi="Times New Roman"/>
          <w:color w:val="000000"/>
        </w:rPr>
      </w:pPr>
      <w:r w:rsidRPr="0060695C">
        <w:rPr>
          <w:rFonts w:ascii="Times New Roman" w:hAnsi="Times New Roman"/>
          <w:color w:val="000000"/>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C01514" w:rsidRPr="0060695C" w:rsidTr="006720EB">
        <w:tc>
          <w:tcPr>
            <w:tcW w:w="862" w:type="dxa"/>
            <w:vAlign w:val="center"/>
          </w:tcPr>
          <w:p w:rsidR="00C01514" w:rsidRPr="0060695C" w:rsidRDefault="00C01514" w:rsidP="00AC6DDA">
            <w:pPr>
              <w:spacing w:before="29" w:line="288" w:lineRule="auto"/>
              <w:ind w:left="17"/>
              <w:jc w:val="center"/>
              <w:rPr>
                <w:color w:val="000000"/>
                <w:sz w:val="24"/>
              </w:rPr>
            </w:pPr>
            <w:r w:rsidRPr="0060695C">
              <w:rPr>
                <w:color w:val="000000"/>
                <w:sz w:val="24"/>
              </w:rPr>
              <w:t>序号</w:t>
            </w:r>
          </w:p>
        </w:tc>
        <w:tc>
          <w:tcPr>
            <w:tcW w:w="1346" w:type="dxa"/>
            <w:vAlign w:val="center"/>
          </w:tcPr>
          <w:p w:rsidR="00C01514" w:rsidRPr="0060695C" w:rsidRDefault="00C01514" w:rsidP="00AC6DDA">
            <w:pPr>
              <w:spacing w:before="29" w:line="288" w:lineRule="auto"/>
              <w:ind w:left="17"/>
              <w:jc w:val="center"/>
              <w:rPr>
                <w:color w:val="000000"/>
                <w:sz w:val="24"/>
              </w:rPr>
            </w:pPr>
            <w:r w:rsidRPr="0060695C">
              <w:rPr>
                <w:color w:val="000000"/>
                <w:sz w:val="24"/>
              </w:rPr>
              <w:t>股票代码</w:t>
            </w:r>
          </w:p>
        </w:tc>
        <w:tc>
          <w:tcPr>
            <w:tcW w:w="1795" w:type="dxa"/>
            <w:vAlign w:val="center"/>
          </w:tcPr>
          <w:p w:rsidR="00C01514" w:rsidRPr="0060695C" w:rsidRDefault="00C01514" w:rsidP="00AC6DDA">
            <w:pPr>
              <w:spacing w:before="29" w:line="288" w:lineRule="auto"/>
              <w:ind w:left="17"/>
              <w:jc w:val="center"/>
              <w:rPr>
                <w:color w:val="000000"/>
                <w:sz w:val="24"/>
              </w:rPr>
            </w:pPr>
            <w:r w:rsidRPr="0060695C">
              <w:rPr>
                <w:color w:val="000000"/>
                <w:sz w:val="24"/>
              </w:rPr>
              <w:t>股票名称</w:t>
            </w:r>
          </w:p>
        </w:tc>
        <w:tc>
          <w:tcPr>
            <w:tcW w:w="1346" w:type="dxa"/>
            <w:vAlign w:val="center"/>
          </w:tcPr>
          <w:p w:rsidR="00C01514" w:rsidRPr="0060695C" w:rsidRDefault="00C01514" w:rsidP="00AC6DDA">
            <w:pPr>
              <w:spacing w:before="29" w:line="288" w:lineRule="auto"/>
              <w:ind w:left="17"/>
              <w:jc w:val="center"/>
              <w:rPr>
                <w:color w:val="000000"/>
                <w:sz w:val="24"/>
              </w:rPr>
            </w:pPr>
            <w:r w:rsidRPr="0060695C">
              <w:rPr>
                <w:color w:val="000000"/>
                <w:sz w:val="24"/>
              </w:rPr>
              <w:t>数量</w:t>
            </w:r>
            <w:r w:rsidRPr="0060695C">
              <w:rPr>
                <w:color w:val="000000"/>
                <w:sz w:val="24"/>
              </w:rPr>
              <w:t>(</w:t>
            </w:r>
            <w:r w:rsidRPr="0060695C">
              <w:rPr>
                <w:color w:val="000000"/>
                <w:sz w:val="24"/>
              </w:rPr>
              <w:t>股</w:t>
            </w:r>
            <w:r w:rsidRPr="0060695C">
              <w:rPr>
                <w:color w:val="000000"/>
                <w:sz w:val="24"/>
              </w:rPr>
              <w:t>)</w:t>
            </w:r>
          </w:p>
        </w:tc>
        <w:tc>
          <w:tcPr>
            <w:tcW w:w="1944" w:type="dxa"/>
            <w:vAlign w:val="center"/>
          </w:tcPr>
          <w:p w:rsidR="00C01514" w:rsidRPr="0060695C" w:rsidRDefault="00C01514"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705" w:type="dxa"/>
            <w:vAlign w:val="center"/>
          </w:tcPr>
          <w:p w:rsidR="00C01514" w:rsidRPr="0060695C" w:rsidRDefault="00C01514" w:rsidP="00AC6DDA">
            <w:pPr>
              <w:spacing w:before="29" w:line="288" w:lineRule="auto"/>
              <w:ind w:left="17"/>
              <w:jc w:val="center"/>
              <w:rPr>
                <w:color w:val="000000"/>
                <w:sz w:val="24"/>
              </w:rPr>
            </w:pPr>
            <w:r w:rsidRPr="0060695C">
              <w:rPr>
                <w:color w:val="000000"/>
                <w:sz w:val="24"/>
              </w:rPr>
              <w:t>占基金资产净值比例</w:t>
            </w:r>
            <w:r w:rsidRPr="0060695C">
              <w:rPr>
                <w:color w:val="000000"/>
                <w:sz w:val="24"/>
              </w:rPr>
              <w:t>(</w:t>
            </w:r>
            <w:r w:rsidRPr="0060695C">
              <w:rPr>
                <w:color w:val="000000"/>
                <w:sz w:val="24"/>
              </w:rPr>
              <w:t>％</w:t>
            </w:r>
            <w:r w:rsidRPr="0060695C">
              <w:rPr>
                <w:color w:val="000000"/>
                <w:sz w:val="24"/>
              </w:rPr>
              <w:t>)</w:t>
            </w:r>
          </w:p>
        </w:tc>
      </w:tr>
      <w:tr w:rsidR="00E86F03">
        <w:tc>
          <w:tcPr>
            <w:tcW w:w="862" w:type="dxa"/>
            <w:vAlign w:val="center"/>
          </w:tcPr>
          <w:p w:rsidR="00E86F03" w:rsidRDefault="00D42581">
            <w:pPr>
              <w:jc w:val="center"/>
            </w:pPr>
            <w:r>
              <w:rPr>
                <w:color w:val="000000"/>
                <w:sz w:val="24"/>
              </w:rPr>
              <w:t>1</w:t>
            </w:r>
          </w:p>
        </w:tc>
        <w:tc>
          <w:tcPr>
            <w:tcW w:w="1346" w:type="dxa"/>
            <w:vAlign w:val="center"/>
          </w:tcPr>
          <w:p w:rsidR="00E86F03" w:rsidRDefault="00D42581">
            <w:pPr>
              <w:jc w:val="center"/>
            </w:pPr>
            <w:r>
              <w:rPr>
                <w:color w:val="000000"/>
                <w:sz w:val="24"/>
              </w:rPr>
              <w:t>600649</w:t>
            </w:r>
          </w:p>
        </w:tc>
        <w:tc>
          <w:tcPr>
            <w:tcW w:w="1795" w:type="dxa"/>
            <w:vAlign w:val="center"/>
          </w:tcPr>
          <w:p w:rsidR="00E86F03" w:rsidRDefault="00D42581">
            <w:pPr>
              <w:jc w:val="center"/>
            </w:pPr>
            <w:r>
              <w:rPr>
                <w:color w:val="000000"/>
                <w:sz w:val="24"/>
              </w:rPr>
              <w:t>城投控股</w:t>
            </w:r>
          </w:p>
        </w:tc>
        <w:tc>
          <w:tcPr>
            <w:tcW w:w="1346" w:type="dxa"/>
            <w:vAlign w:val="center"/>
          </w:tcPr>
          <w:p w:rsidR="00E86F03" w:rsidRDefault="00D42581">
            <w:pPr>
              <w:jc w:val="right"/>
            </w:pPr>
            <w:r>
              <w:rPr>
                <w:color w:val="000000"/>
                <w:sz w:val="24"/>
              </w:rPr>
              <w:t>751,026</w:t>
            </w:r>
          </w:p>
        </w:tc>
        <w:tc>
          <w:tcPr>
            <w:tcW w:w="1944" w:type="dxa"/>
            <w:vAlign w:val="center"/>
          </w:tcPr>
          <w:p w:rsidR="00E86F03" w:rsidRDefault="00D42581">
            <w:pPr>
              <w:jc w:val="right"/>
            </w:pPr>
            <w:r>
              <w:rPr>
                <w:color w:val="000000"/>
                <w:sz w:val="24"/>
              </w:rPr>
              <w:t>7,022,093.10</w:t>
            </w:r>
          </w:p>
        </w:tc>
        <w:tc>
          <w:tcPr>
            <w:tcW w:w="1705" w:type="dxa"/>
            <w:vAlign w:val="center"/>
          </w:tcPr>
          <w:p w:rsidR="00E86F03" w:rsidRDefault="00D42581">
            <w:pPr>
              <w:jc w:val="right"/>
            </w:pPr>
            <w:r>
              <w:rPr>
                <w:color w:val="000000"/>
                <w:sz w:val="24"/>
              </w:rPr>
              <w:t>0.57</w:t>
            </w:r>
          </w:p>
        </w:tc>
      </w:tr>
      <w:tr w:rsidR="00E86F03">
        <w:tc>
          <w:tcPr>
            <w:tcW w:w="862" w:type="dxa"/>
            <w:vAlign w:val="center"/>
          </w:tcPr>
          <w:p w:rsidR="00E86F03" w:rsidRDefault="00D42581">
            <w:pPr>
              <w:jc w:val="center"/>
            </w:pPr>
            <w:r>
              <w:rPr>
                <w:color w:val="000000"/>
                <w:sz w:val="24"/>
              </w:rPr>
              <w:t>2</w:t>
            </w:r>
          </w:p>
        </w:tc>
        <w:tc>
          <w:tcPr>
            <w:tcW w:w="1346" w:type="dxa"/>
            <w:vAlign w:val="center"/>
          </w:tcPr>
          <w:p w:rsidR="00E86F03" w:rsidRDefault="00D42581">
            <w:pPr>
              <w:jc w:val="center"/>
            </w:pPr>
            <w:r>
              <w:rPr>
                <w:color w:val="000000"/>
                <w:sz w:val="24"/>
              </w:rPr>
              <w:t>600499</w:t>
            </w:r>
          </w:p>
        </w:tc>
        <w:tc>
          <w:tcPr>
            <w:tcW w:w="1795" w:type="dxa"/>
            <w:vAlign w:val="center"/>
          </w:tcPr>
          <w:p w:rsidR="00E86F03" w:rsidRDefault="00D42581">
            <w:pPr>
              <w:jc w:val="center"/>
            </w:pPr>
            <w:r>
              <w:rPr>
                <w:color w:val="000000"/>
                <w:sz w:val="24"/>
              </w:rPr>
              <w:t>科达洁能</w:t>
            </w:r>
          </w:p>
        </w:tc>
        <w:tc>
          <w:tcPr>
            <w:tcW w:w="1346" w:type="dxa"/>
            <w:vAlign w:val="center"/>
          </w:tcPr>
          <w:p w:rsidR="00E86F03" w:rsidRDefault="00D42581">
            <w:pPr>
              <w:jc w:val="right"/>
            </w:pPr>
            <w:r>
              <w:rPr>
                <w:color w:val="000000"/>
                <w:sz w:val="24"/>
              </w:rPr>
              <w:t>110,555</w:t>
            </w:r>
          </w:p>
        </w:tc>
        <w:tc>
          <w:tcPr>
            <w:tcW w:w="1944" w:type="dxa"/>
            <w:vAlign w:val="center"/>
          </w:tcPr>
          <w:p w:rsidR="00E86F03" w:rsidRDefault="00D42581">
            <w:pPr>
              <w:jc w:val="right"/>
            </w:pPr>
            <w:r>
              <w:rPr>
                <w:color w:val="000000"/>
                <w:sz w:val="24"/>
              </w:rPr>
              <w:t>3,276,850.20</w:t>
            </w:r>
          </w:p>
        </w:tc>
        <w:tc>
          <w:tcPr>
            <w:tcW w:w="1705" w:type="dxa"/>
            <w:vAlign w:val="center"/>
          </w:tcPr>
          <w:p w:rsidR="00E86F03" w:rsidRDefault="00D42581">
            <w:pPr>
              <w:jc w:val="right"/>
            </w:pPr>
            <w:r>
              <w:rPr>
                <w:color w:val="000000"/>
                <w:sz w:val="24"/>
              </w:rPr>
              <w:t>0.27</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5"/>
      <w:r w:rsidRPr="0060695C">
        <w:rPr>
          <w:rFonts w:ascii="Times New Roman" w:hAnsi="Times New Roman"/>
          <w:kern w:val="0"/>
          <w:szCs w:val="24"/>
        </w:rPr>
        <w:t>7.4</w:t>
      </w:r>
      <w:bookmarkStart w:id="64" w:name="_Toc234814103"/>
      <w:r w:rsidRPr="0060695C">
        <w:rPr>
          <w:rFonts w:ascii="Times New Roman" w:hAnsi="Times New Roman"/>
          <w:kern w:val="0"/>
          <w:szCs w:val="24"/>
        </w:rPr>
        <w:t>报告期内股票投资组合的重大变动</w:t>
      </w:r>
      <w:bookmarkEnd w:id="63"/>
      <w:bookmarkEnd w:id="64"/>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E86F03">
        <w:tc>
          <w:tcPr>
            <w:tcW w:w="869" w:type="dxa"/>
            <w:vAlign w:val="center"/>
          </w:tcPr>
          <w:p w:rsidR="00E86F03" w:rsidRDefault="00D42581">
            <w:pPr>
              <w:jc w:val="center"/>
            </w:pPr>
            <w:r>
              <w:rPr>
                <w:sz w:val="24"/>
              </w:rPr>
              <w:t>1</w:t>
            </w:r>
          </w:p>
        </w:tc>
        <w:tc>
          <w:tcPr>
            <w:tcW w:w="1650" w:type="dxa"/>
            <w:vAlign w:val="center"/>
          </w:tcPr>
          <w:p w:rsidR="00E86F03" w:rsidRDefault="00D42581">
            <w:pPr>
              <w:jc w:val="center"/>
            </w:pPr>
            <w:r>
              <w:rPr>
                <w:sz w:val="24"/>
              </w:rPr>
              <w:t>601988</w:t>
            </w:r>
          </w:p>
        </w:tc>
        <w:tc>
          <w:tcPr>
            <w:tcW w:w="1980" w:type="dxa"/>
            <w:vAlign w:val="center"/>
          </w:tcPr>
          <w:p w:rsidR="00E86F03" w:rsidRDefault="00D42581">
            <w:pPr>
              <w:jc w:val="center"/>
            </w:pPr>
            <w:r>
              <w:rPr>
                <w:sz w:val="24"/>
              </w:rPr>
              <w:t>中国银行</w:t>
            </w:r>
          </w:p>
        </w:tc>
        <w:tc>
          <w:tcPr>
            <w:tcW w:w="2879" w:type="dxa"/>
            <w:vAlign w:val="center"/>
          </w:tcPr>
          <w:p w:rsidR="00E86F03" w:rsidRDefault="00D42581">
            <w:pPr>
              <w:jc w:val="right"/>
            </w:pPr>
            <w:r>
              <w:rPr>
                <w:sz w:val="24"/>
              </w:rPr>
              <w:t>29,029,948.00</w:t>
            </w:r>
          </w:p>
        </w:tc>
        <w:tc>
          <w:tcPr>
            <w:tcW w:w="1620" w:type="dxa"/>
            <w:vAlign w:val="center"/>
          </w:tcPr>
          <w:p w:rsidR="00E86F03" w:rsidRDefault="00D42581">
            <w:pPr>
              <w:jc w:val="right"/>
            </w:pPr>
            <w:r>
              <w:rPr>
                <w:sz w:val="24"/>
              </w:rPr>
              <w:t>1.43</w:t>
            </w:r>
          </w:p>
        </w:tc>
      </w:tr>
      <w:tr w:rsidR="00E86F03">
        <w:tc>
          <w:tcPr>
            <w:tcW w:w="869" w:type="dxa"/>
            <w:vAlign w:val="center"/>
          </w:tcPr>
          <w:p w:rsidR="00E86F03" w:rsidRDefault="00D42581">
            <w:pPr>
              <w:jc w:val="center"/>
            </w:pPr>
            <w:r>
              <w:rPr>
                <w:sz w:val="24"/>
              </w:rPr>
              <w:t>2</w:t>
            </w:r>
          </w:p>
        </w:tc>
        <w:tc>
          <w:tcPr>
            <w:tcW w:w="1650" w:type="dxa"/>
            <w:vAlign w:val="center"/>
          </w:tcPr>
          <w:p w:rsidR="00E86F03" w:rsidRDefault="00D42581">
            <w:pPr>
              <w:jc w:val="center"/>
            </w:pPr>
            <w:r>
              <w:rPr>
                <w:sz w:val="24"/>
              </w:rPr>
              <w:t>601727</w:t>
            </w:r>
          </w:p>
        </w:tc>
        <w:tc>
          <w:tcPr>
            <w:tcW w:w="1980" w:type="dxa"/>
            <w:vAlign w:val="center"/>
          </w:tcPr>
          <w:p w:rsidR="00E86F03" w:rsidRDefault="00D42581">
            <w:pPr>
              <w:jc w:val="center"/>
            </w:pPr>
            <w:r>
              <w:rPr>
                <w:sz w:val="24"/>
              </w:rPr>
              <w:t>上海电气</w:t>
            </w:r>
          </w:p>
        </w:tc>
        <w:tc>
          <w:tcPr>
            <w:tcW w:w="2879" w:type="dxa"/>
            <w:vAlign w:val="center"/>
          </w:tcPr>
          <w:p w:rsidR="00E86F03" w:rsidRDefault="00D42581">
            <w:pPr>
              <w:jc w:val="right"/>
            </w:pPr>
            <w:r>
              <w:rPr>
                <w:sz w:val="24"/>
              </w:rPr>
              <w:t>15,067,225.00</w:t>
            </w:r>
          </w:p>
        </w:tc>
        <w:tc>
          <w:tcPr>
            <w:tcW w:w="1620" w:type="dxa"/>
            <w:vAlign w:val="center"/>
          </w:tcPr>
          <w:p w:rsidR="00E86F03" w:rsidRDefault="00D42581">
            <w:pPr>
              <w:jc w:val="right"/>
            </w:pPr>
            <w:r>
              <w:rPr>
                <w:sz w:val="24"/>
              </w:rPr>
              <w:t>0.74</w:t>
            </w:r>
          </w:p>
        </w:tc>
      </w:tr>
      <w:tr w:rsidR="00E86F03">
        <w:tc>
          <w:tcPr>
            <w:tcW w:w="869" w:type="dxa"/>
            <w:vAlign w:val="center"/>
          </w:tcPr>
          <w:p w:rsidR="00E86F03" w:rsidRDefault="00D42581">
            <w:pPr>
              <w:jc w:val="center"/>
            </w:pPr>
            <w:r>
              <w:rPr>
                <w:sz w:val="24"/>
              </w:rPr>
              <w:t>3</w:t>
            </w:r>
          </w:p>
        </w:tc>
        <w:tc>
          <w:tcPr>
            <w:tcW w:w="1650" w:type="dxa"/>
            <w:vAlign w:val="center"/>
          </w:tcPr>
          <w:p w:rsidR="00E86F03" w:rsidRDefault="00D42581">
            <w:pPr>
              <w:jc w:val="center"/>
            </w:pPr>
            <w:r>
              <w:rPr>
                <w:sz w:val="24"/>
              </w:rPr>
              <w:t>601669</w:t>
            </w:r>
          </w:p>
        </w:tc>
        <w:tc>
          <w:tcPr>
            <w:tcW w:w="1980" w:type="dxa"/>
            <w:vAlign w:val="center"/>
          </w:tcPr>
          <w:p w:rsidR="00E86F03" w:rsidRDefault="00D42581">
            <w:pPr>
              <w:jc w:val="center"/>
            </w:pPr>
            <w:r>
              <w:rPr>
                <w:sz w:val="24"/>
              </w:rPr>
              <w:t>中国电建</w:t>
            </w:r>
          </w:p>
        </w:tc>
        <w:tc>
          <w:tcPr>
            <w:tcW w:w="2879" w:type="dxa"/>
            <w:vAlign w:val="center"/>
          </w:tcPr>
          <w:p w:rsidR="00E86F03" w:rsidRDefault="00D42581">
            <w:pPr>
              <w:jc w:val="right"/>
            </w:pPr>
            <w:r>
              <w:rPr>
                <w:sz w:val="24"/>
              </w:rPr>
              <w:t>14,758,062.00</w:t>
            </w:r>
          </w:p>
        </w:tc>
        <w:tc>
          <w:tcPr>
            <w:tcW w:w="1620" w:type="dxa"/>
            <w:vAlign w:val="center"/>
          </w:tcPr>
          <w:p w:rsidR="00E86F03" w:rsidRDefault="00D42581">
            <w:pPr>
              <w:jc w:val="right"/>
            </w:pPr>
            <w:r>
              <w:rPr>
                <w:sz w:val="24"/>
              </w:rPr>
              <w:t>0.73</w:t>
            </w:r>
          </w:p>
        </w:tc>
      </w:tr>
      <w:tr w:rsidR="00E86F03">
        <w:tc>
          <w:tcPr>
            <w:tcW w:w="869" w:type="dxa"/>
            <w:vAlign w:val="center"/>
          </w:tcPr>
          <w:p w:rsidR="00E86F03" w:rsidRDefault="00D42581">
            <w:pPr>
              <w:jc w:val="center"/>
            </w:pPr>
            <w:r>
              <w:rPr>
                <w:sz w:val="24"/>
              </w:rPr>
              <w:t>4</w:t>
            </w:r>
          </w:p>
        </w:tc>
        <w:tc>
          <w:tcPr>
            <w:tcW w:w="1650" w:type="dxa"/>
            <w:vAlign w:val="center"/>
          </w:tcPr>
          <w:p w:rsidR="00E86F03" w:rsidRDefault="00D42581">
            <w:pPr>
              <w:jc w:val="center"/>
            </w:pPr>
            <w:r>
              <w:rPr>
                <w:sz w:val="24"/>
              </w:rPr>
              <w:t>601989</w:t>
            </w:r>
          </w:p>
        </w:tc>
        <w:tc>
          <w:tcPr>
            <w:tcW w:w="1980" w:type="dxa"/>
            <w:vAlign w:val="center"/>
          </w:tcPr>
          <w:p w:rsidR="00E86F03" w:rsidRDefault="00D42581">
            <w:pPr>
              <w:jc w:val="center"/>
            </w:pPr>
            <w:r>
              <w:rPr>
                <w:sz w:val="24"/>
              </w:rPr>
              <w:t>中国重工</w:t>
            </w:r>
          </w:p>
        </w:tc>
        <w:tc>
          <w:tcPr>
            <w:tcW w:w="2879" w:type="dxa"/>
            <w:vAlign w:val="center"/>
          </w:tcPr>
          <w:p w:rsidR="00E86F03" w:rsidRDefault="00D42581">
            <w:pPr>
              <w:jc w:val="right"/>
            </w:pPr>
            <w:r>
              <w:rPr>
                <w:sz w:val="24"/>
              </w:rPr>
              <w:t>12,927,615.00</w:t>
            </w:r>
          </w:p>
        </w:tc>
        <w:tc>
          <w:tcPr>
            <w:tcW w:w="1620" w:type="dxa"/>
            <w:vAlign w:val="center"/>
          </w:tcPr>
          <w:p w:rsidR="00E86F03" w:rsidRDefault="00D42581">
            <w:pPr>
              <w:jc w:val="right"/>
            </w:pPr>
            <w:r>
              <w:rPr>
                <w:sz w:val="24"/>
              </w:rPr>
              <w:t>0.64</w:t>
            </w:r>
          </w:p>
        </w:tc>
      </w:tr>
      <w:tr w:rsidR="00E86F03">
        <w:tc>
          <w:tcPr>
            <w:tcW w:w="869" w:type="dxa"/>
            <w:vAlign w:val="center"/>
          </w:tcPr>
          <w:p w:rsidR="00E86F03" w:rsidRDefault="00D42581">
            <w:pPr>
              <w:jc w:val="center"/>
            </w:pPr>
            <w:r>
              <w:rPr>
                <w:sz w:val="24"/>
              </w:rPr>
              <w:t>5</w:t>
            </w:r>
          </w:p>
        </w:tc>
        <w:tc>
          <w:tcPr>
            <w:tcW w:w="1650" w:type="dxa"/>
            <w:vAlign w:val="center"/>
          </w:tcPr>
          <w:p w:rsidR="00E86F03" w:rsidRDefault="00D42581">
            <w:pPr>
              <w:jc w:val="center"/>
            </w:pPr>
            <w:r>
              <w:rPr>
                <w:sz w:val="24"/>
              </w:rPr>
              <w:t>600109</w:t>
            </w:r>
          </w:p>
        </w:tc>
        <w:tc>
          <w:tcPr>
            <w:tcW w:w="1980" w:type="dxa"/>
            <w:vAlign w:val="center"/>
          </w:tcPr>
          <w:p w:rsidR="00E86F03" w:rsidRDefault="00D42581">
            <w:pPr>
              <w:jc w:val="center"/>
            </w:pPr>
            <w:r>
              <w:rPr>
                <w:sz w:val="24"/>
              </w:rPr>
              <w:t>国金证券</w:t>
            </w:r>
          </w:p>
        </w:tc>
        <w:tc>
          <w:tcPr>
            <w:tcW w:w="2879" w:type="dxa"/>
            <w:vAlign w:val="center"/>
          </w:tcPr>
          <w:p w:rsidR="00E86F03" w:rsidRDefault="00D42581">
            <w:pPr>
              <w:jc w:val="right"/>
            </w:pPr>
            <w:r>
              <w:rPr>
                <w:sz w:val="24"/>
              </w:rPr>
              <w:t>12,867,061.60</w:t>
            </w:r>
          </w:p>
        </w:tc>
        <w:tc>
          <w:tcPr>
            <w:tcW w:w="1620" w:type="dxa"/>
            <w:vAlign w:val="center"/>
          </w:tcPr>
          <w:p w:rsidR="00E86F03" w:rsidRDefault="00D42581">
            <w:pPr>
              <w:jc w:val="right"/>
            </w:pPr>
            <w:r>
              <w:rPr>
                <w:sz w:val="24"/>
              </w:rPr>
              <w:t>0.63</w:t>
            </w:r>
          </w:p>
        </w:tc>
      </w:tr>
      <w:tr w:rsidR="00E86F03">
        <w:tc>
          <w:tcPr>
            <w:tcW w:w="869" w:type="dxa"/>
            <w:vAlign w:val="center"/>
          </w:tcPr>
          <w:p w:rsidR="00E86F03" w:rsidRDefault="00D42581">
            <w:pPr>
              <w:jc w:val="center"/>
            </w:pPr>
            <w:r>
              <w:rPr>
                <w:sz w:val="24"/>
              </w:rPr>
              <w:t>6</w:t>
            </w:r>
          </w:p>
        </w:tc>
        <w:tc>
          <w:tcPr>
            <w:tcW w:w="1650" w:type="dxa"/>
            <w:vAlign w:val="center"/>
          </w:tcPr>
          <w:p w:rsidR="00E86F03" w:rsidRDefault="00D42581">
            <w:pPr>
              <w:jc w:val="center"/>
            </w:pPr>
            <w:r>
              <w:rPr>
                <w:sz w:val="24"/>
              </w:rPr>
              <w:t>601318</w:t>
            </w:r>
          </w:p>
        </w:tc>
        <w:tc>
          <w:tcPr>
            <w:tcW w:w="1980" w:type="dxa"/>
            <w:vAlign w:val="center"/>
          </w:tcPr>
          <w:p w:rsidR="00E86F03" w:rsidRDefault="00D42581">
            <w:pPr>
              <w:jc w:val="center"/>
            </w:pPr>
            <w:r>
              <w:rPr>
                <w:sz w:val="24"/>
              </w:rPr>
              <w:t>中国平安</w:t>
            </w:r>
          </w:p>
        </w:tc>
        <w:tc>
          <w:tcPr>
            <w:tcW w:w="2879" w:type="dxa"/>
            <w:vAlign w:val="center"/>
          </w:tcPr>
          <w:p w:rsidR="00E86F03" w:rsidRDefault="00D42581">
            <w:pPr>
              <w:jc w:val="right"/>
            </w:pPr>
            <w:r>
              <w:rPr>
                <w:sz w:val="24"/>
              </w:rPr>
              <w:t>11,925,894.00</w:t>
            </w:r>
          </w:p>
        </w:tc>
        <w:tc>
          <w:tcPr>
            <w:tcW w:w="1620" w:type="dxa"/>
            <w:vAlign w:val="center"/>
          </w:tcPr>
          <w:p w:rsidR="00E86F03" w:rsidRDefault="00D42581">
            <w:pPr>
              <w:jc w:val="right"/>
            </w:pPr>
            <w:r>
              <w:rPr>
                <w:sz w:val="24"/>
              </w:rPr>
              <w:t>0.59</w:t>
            </w:r>
          </w:p>
        </w:tc>
      </w:tr>
      <w:tr w:rsidR="00E86F03">
        <w:tc>
          <w:tcPr>
            <w:tcW w:w="869" w:type="dxa"/>
            <w:vAlign w:val="center"/>
          </w:tcPr>
          <w:p w:rsidR="00E86F03" w:rsidRDefault="00D42581">
            <w:pPr>
              <w:jc w:val="center"/>
            </w:pPr>
            <w:r>
              <w:rPr>
                <w:sz w:val="24"/>
              </w:rPr>
              <w:t>7</w:t>
            </w:r>
          </w:p>
        </w:tc>
        <w:tc>
          <w:tcPr>
            <w:tcW w:w="1650" w:type="dxa"/>
            <w:vAlign w:val="center"/>
          </w:tcPr>
          <w:p w:rsidR="00E86F03" w:rsidRDefault="00D42581">
            <w:pPr>
              <w:jc w:val="center"/>
            </w:pPr>
            <w:r>
              <w:rPr>
                <w:sz w:val="24"/>
              </w:rPr>
              <w:t>600027</w:t>
            </w:r>
          </w:p>
        </w:tc>
        <w:tc>
          <w:tcPr>
            <w:tcW w:w="1980" w:type="dxa"/>
            <w:vAlign w:val="center"/>
          </w:tcPr>
          <w:p w:rsidR="00E86F03" w:rsidRDefault="00D42581">
            <w:pPr>
              <w:jc w:val="center"/>
            </w:pPr>
            <w:r>
              <w:rPr>
                <w:sz w:val="24"/>
              </w:rPr>
              <w:t>华电国际</w:t>
            </w:r>
          </w:p>
        </w:tc>
        <w:tc>
          <w:tcPr>
            <w:tcW w:w="2879" w:type="dxa"/>
            <w:vAlign w:val="center"/>
          </w:tcPr>
          <w:p w:rsidR="00E86F03" w:rsidRDefault="00D42581">
            <w:pPr>
              <w:jc w:val="right"/>
            </w:pPr>
            <w:r>
              <w:rPr>
                <w:sz w:val="24"/>
              </w:rPr>
              <w:t>11,093,620.00</w:t>
            </w:r>
          </w:p>
        </w:tc>
        <w:tc>
          <w:tcPr>
            <w:tcW w:w="1620" w:type="dxa"/>
            <w:vAlign w:val="center"/>
          </w:tcPr>
          <w:p w:rsidR="00E86F03" w:rsidRDefault="00D42581">
            <w:pPr>
              <w:jc w:val="right"/>
            </w:pPr>
            <w:r>
              <w:rPr>
                <w:sz w:val="24"/>
              </w:rPr>
              <w:t>0.55</w:t>
            </w:r>
          </w:p>
        </w:tc>
      </w:tr>
      <w:tr w:rsidR="00E86F03">
        <w:tc>
          <w:tcPr>
            <w:tcW w:w="869" w:type="dxa"/>
            <w:vAlign w:val="center"/>
          </w:tcPr>
          <w:p w:rsidR="00E86F03" w:rsidRDefault="00D42581">
            <w:pPr>
              <w:jc w:val="center"/>
            </w:pPr>
            <w:r>
              <w:rPr>
                <w:sz w:val="24"/>
              </w:rPr>
              <w:t>8</w:t>
            </w:r>
          </w:p>
        </w:tc>
        <w:tc>
          <w:tcPr>
            <w:tcW w:w="1650" w:type="dxa"/>
            <w:vAlign w:val="center"/>
          </w:tcPr>
          <w:p w:rsidR="00E86F03" w:rsidRDefault="00D42581">
            <w:pPr>
              <w:jc w:val="center"/>
            </w:pPr>
            <w:r>
              <w:rPr>
                <w:sz w:val="24"/>
              </w:rPr>
              <w:t>600028</w:t>
            </w:r>
          </w:p>
        </w:tc>
        <w:tc>
          <w:tcPr>
            <w:tcW w:w="1980" w:type="dxa"/>
            <w:vAlign w:val="center"/>
          </w:tcPr>
          <w:p w:rsidR="00E86F03" w:rsidRDefault="00D42581">
            <w:pPr>
              <w:jc w:val="center"/>
            </w:pPr>
            <w:r>
              <w:rPr>
                <w:sz w:val="24"/>
              </w:rPr>
              <w:t>中国石化</w:t>
            </w:r>
          </w:p>
        </w:tc>
        <w:tc>
          <w:tcPr>
            <w:tcW w:w="2879" w:type="dxa"/>
            <w:vAlign w:val="center"/>
          </w:tcPr>
          <w:p w:rsidR="00E86F03" w:rsidRDefault="00D42581">
            <w:pPr>
              <w:jc w:val="right"/>
            </w:pPr>
            <w:r>
              <w:rPr>
                <w:sz w:val="24"/>
              </w:rPr>
              <w:t>10,819,566.00</w:t>
            </w:r>
          </w:p>
        </w:tc>
        <w:tc>
          <w:tcPr>
            <w:tcW w:w="1620" w:type="dxa"/>
            <w:vAlign w:val="center"/>
          </w:tcPr>
          <w:p w:rsidR="00E86F03" w:rsidRDefault="00D42581">
            <w:pPr>
              <w:jc w:val="right"/>
            </w:pPr>
            <w:r>
              <w:rPr>
                <w:sz w:val="24"/>
              </w:rPr>
              <w:t>0.53</w:t>
            </w:r>
          </w:p>
        </w:tc>
      </w:tr>
      <w:tr w:rsidR="00E86F03">
        <w:tc>
          <w:tcPr>
            <w:tcW w:w="869" w:type="dxa"/>
            <w:vAlign w:val="center"/>
          </w:tcPr>
          <w:p w:rsidR="00E86F03" w:rsidRDefault="00D42581">
            <w:pPr>
              <w:jc w:val="center"/>
            </w:pPr>
            <w:r>
              <w:rPr>
                <w:sz w:val="24"/>
              </w:rPr>
              <w:t>9</w:t>
            </w:r>
          </w:p>
        </w:tc>
        <w:tc>
          <w:tcPr>
            <w:tcW w:w="1650" w:type="dxa"/>
            <w:vAlign w:val="center"/>
          </w:tcPr>
          <w:p w:rsidR="00E86F03" w:rsidRDefault="00D42581">
            <w:pPr>
              <w:jc w:val="center"/>
            </w:pPr>
            <w:r>
              <w:rPr>
                <w:sz w:val="24"/>
              </w:rPr>
              <w:t>601398</w:t>
            </w:r>
          </w:p>
        </w:tc>
        <w:tc>
          <w:tcPr>
            <w:tcW w:w="1980" w:type="dxa"/>
            <w:vAlign w:val="center"/>
          </w:tcPr>
          <w:p w:rsidR="00E86F03" w:rsidRDefault="00D42581">
            <w:pPr>
              <w:jc w:val="center"/>
            </w:pPr>
            <w:r>
              <w:rPr>
                <w:sz w:val="24"/>
              </w:rPr>
              <w:t>工商银行</w:t>
            </w:r>
          </w:p>
        </w:tc>
        <w:tc>
          <w:tcPr>
            <w:tcW w:w="2879" w:type="dxa"/>
            <w:vAlign w:val="center"/>
          </w:tcPr>
          <w:p w:rsidR="00E86F03" w:rsidRDefault="00D42581">
            <w:pPr>
              <w:jc w:val="right"/>
            </w:pPr>
            <w:r>
              <w:rPr>
                <w:sz w:val="24"/>
              </w:rPr>
              <w:t>10,805,424.00</w:t>
            </w:r>
          </w:p>
        </w:tc>
        <w:tc>
          <w:tcPr>
            <w:tcW w:w="1620" w:type="dxa"/>
            <w:vAlign w:val="center"/>
          </w:tcPr>
          <w:p w:rsidR="00E86F03" w:rsidRDefault="00D42581">
            <w:pPr>
              <w:jc w:val="right"/>
            </w:pPr>
            <w:r>
              <w:rPr>
                <w:sz w:val="24"/>
              </w:rPr>
              <w:t>0.53</w:t>
            </w:r>
          </w:p>
        </w:tc>
      </w:tr>
      <w:tr w:rsidR="00E86F03">
        <w:tc>
          <w:tcPr>
            <w:tcW w:w="869" w:type="dxa"/>
            <w:vAlign w:val="center"/>
          </w:tcPr>
          <w:p w:rsidR="00E86F03" w:rsidRDefault="00D42581">
            <w:pPr>
              <w:jc w:val="center"/>
            </w:pPr>
            <w:r>
              <w:rPr>
                <w:sz w:val="24"/>
              </w:rPr>
              <w:t>10</w:t>
            </w:r>
          </w:p>
        </w:tc>
        <w:tc>
          <w:tcPr>
            <w:tcW w:w="1650" w:type="dxa"/>
            <w:vAlign w:val="center"/>
          </w:tcPr>
          <w:p w:rsidR="00E86F03" w:rsidRDefault="00D42581">
            <w:pPr>
              <w:jc w:val="center"/>
            </w:pPr>
            <w:r>
              <w:rPr>
                <w:sz w:val="24"/>
              </w:rPr>
              <w:t>601111</w:t>
            </w:r>
          </w:p>
        </w:tc>
        <w:tc>
          <w:tcPr>
            <w:tcW w:w="1980" w:type="dxa"/>
            <w:vAlign w:val="center"/>
          </w:tcPr>
          <w:p w:rsidR="00E86F03" w:rsidRDefault="00D42581">
            <w:pPr>
              <w:jc w:val="center"/>
            </w:pPr>
            <w:r>
              <w:rPr>
                <w:sz w:val="24"/>
              </w:rPr>
              <w:t>中国国航</w:t>
            </w:r>
          </w:p>
        </w:tc>
        <w:tc>
          <w:tcPr>
            <w:tcW w:w="2879" w:type="dxa"/>
            <w:vAlign w:val="center"/>
          </w:tcPr>
          <w:p w:rsidR="00E86F03" w:rsidRDefault="00D42581">
            <w:pPr>
              <w:jc w:val="right"/>
            </w:pPr>
            <w:r>
              <w:rPr>
                <w:sz w:val="24"/>
              </w:rPr>
              <w:t>10,435,829.00</w:t>
            </w:r>
          </w:p>
        </w:tc>
        <w:tc>
          <w:tcPr>
            <w:tcW w:w="1620" w:type="dxa"/>
            <w:vAlign w:val="center"/>
          </w:tcPr>
          <w:p w:rsidR="00E86F03" w:rsidRDefault="00D42581">
            <w:pPr>
              <w:jc w:val="right"/>
            </w:pPr>
            <w:r>
              <w:rPr>
                <w:sz w:val="24"/>
              </w:rPr>
              <w:t>0.51</w:t>
            </w:r>
          </w:p>
        </w:tc>
      </w:tr>
      <w:tr w:rsidR="00E86F03">
        <w:tc>
          <w:tcPr>
            <w:tcW w:w="869" w:type="dxa"/>
            <w:vAlign w:val="center"/>
          </w:tcPr>
          <w:p w:rsidR="00E86F03" w:rsidRDefault="00D42581">
            <w:pPr>
              <w:jc w:val="center"/>
            </w:pPr>
            <w:r>
              <w:rPr>
                <w:sz w:val="24"/>
              </w:rPr>
              <w:t>11</w:t>
            </w:r>
          </w:p>
        </w:tc>
        <w:tc>
          <w:tcPr>
            <w:tcW w:w="1650" w:type="dxa"/>
            <w:vAlign w:val="center"/>
          </w:tcPr>
          <w:p w:rsidR="00E86F03" w:rsidRDefault="00D42581">
            <w:pPr>
              <w:jc w:val="center"/>
            </w:pPr>
            <w:r>
              <w:rPr>
                <w:sz w:val="24"/>
              </w:rPr>
              <w:t>601099</w:t>
            </w:r>
          </w:p>
        </w:tc>
        <w:tc>
          <w:tcPr>
            <w:tcW w:w="1980" w:type="dxa"/>
            <w:vAlign w:val="center"/>
          </w:tcPr>
          <w:p w:rsidR="00E86F03" w:rsidRDefault="00D42581">
            <w:pPr>
              <w:jc w:val="center"/>
            </w:pPr>
            <w:r>
              <w:rPr>
                <w:sz w:val="24"/>
              </w:rPr>
              <w:t>太平洋</w:t>
            </w:r>
          </w:p>
        </w:tc>
        <w:tc>
          <w:tcPr>
            <w:tcW w:w="2879" w:type="dxa"/>
            <w:vAlign w:val="center"/>
          </w:tcPr>
          <w:p w:rsidR="00E86F03" w:rsidRDefault="00D42581">
            <w:pPr>
              <w:jc w:val="right"/>
            </w:pPr>
            <w:r>
              <w:rPr>
                <w:sz w:val="24"/>
              </w:rPr>
              <w:t>9,202,049.00</w:t>
            </w:r>
          </w:p>
        </w:tc>
        <w:tc>
          <w:tcPr>
            <w:tcW w:w="1620" w:type="dxa"/>
            <w:vAlign w:val="center"/>
          </w:tcPr>
          <w:p w:rsidR="00E86F03" w:rsidRDefault="00D42581">
            <w:pPr>
              <w:jc w:val="right"/>
            </w:pPr>
            <w:r>
              <w:rPr>
                <w:sz w:val="24"/>
              </w:rPr>
              <w:t>0.45</w:t>
            </w:r>
          </w:p>
        </w:tc>
      </w:tr>
      <w:tr w:rsidR="00E86F03">
        <w:tc>
          <w:tcPr>
            <w:tcW w:w="869" w:type="dxa"/>
            <w:vAlign w:val="center"/>
          </w:tcPr>
          <w:p w:rsidR="00E86F03" w:rsidRDefault="00D42581">
            <w:pPr>
              <w:jc w:val="center"/>
            </w:pPr>
            <w:r>
              <w:rPr>
                <w:sz w:val="24"/>
              </w:rPr>
              <w:t>12</w:t>
            </w:r>
          </w:p>
        </w:tc>
        <w:tc>
          <w:tcPr>
            <w:tcW w:w="1650" w:type="dxa"/>
            <w:vAlign w:val="center"/>
          </w:tcPr>
          <w:p w:rsidR="00E86F03" w:rsidRDefault="00D42581">
            <w:pPr>
              <w:jc w:val="center"/>
            </w:pPr>
            <w:r>
              <w:rPr>
                <w:sz w:val="24"/>
              </w:rPr>
              <w:t>600068</w:t>
            </w:r>
          </w:p>
        </w:tc>
        <w:tc>
          <w:tcPr>
            <w:tcW w:w="1980" w:type="dxa"/>
            <w:vAlign w:val="center"/>
          </w:tcPr>
          <w:p w:rsidR="00E86F03" w:rsidRDefault="00D42581">
            <w:pPr>
              <w:jc w:val="center"/>
            </w:pPr>
            <w:r>
              <w:rPr>
                <w:sz w:val="24"/>
              </w:rPr>
              <w:t>葛洲坝</w:t>
            </w:r>
          </w:p>
        </w:tc>
        <w:tc>
          <w:tcPr>
            <w:tcW w:w="2879" w:type="dxa"/>
            <w:vAlign w:val="center"/>
          </w:tcPr>
          <w:p w:rsidR="00E86F03" w:rsidRDefault="00D42581">
            <w:pPr>
              <w:jc w:val="right"/>
            </w:pPr>
            <w:r>
              <w:rPr>
                <w:sz w:val="24"/>
              </w:rPr>
              <w:t>8,781,844.00</w:t>
            </w:r>
          </w:p>
        </w:tc>
        <w:tc>
          <w:tcPr>
            <w:tcW w:w="1620" w:type="dxa"/>
            <w:vAlign w:val="center"/>
          </w:tcPr>
          <w:p w:rsidR="00E86F03" w:rsidRDefault="00D42581">
            <w:pPr>
              <w:jc w:val="right"/>
            </w:pPr>
            <w:r>
              <w:rPr>
                <w:sz w:val="24"/>
              </w:rPr>
              <w:t>0.43</w:t>
            </w:r>
          </w:p>
        </w:tc>
      </w:tr>
      <w:tr w:rsidR="00E86F03">
        <w:tc>
          <w:tcPr>
            <w:tcW w:w="869" w:type="dxa"/>
            <w:vAlign w:val="center"/>
          </w:tcPr>
          <w:p w:rsidR="00E86F03" w:rsidRDefault="00D42581">
            <w:pPr>
              <w:jc w:val="center"/>
            </w:pPr>
            <w:r>
              <w:rPr>
                <w:sz w:val="24"/>
              </w:rPr>
              <w:t>13</w:t>
            </w:r>
          </w:p>
        </w:tc>
        <w:tc>
          <w:tcPr>
            <w:tcW w:w="1650" w:type="dxa"/>
            <w:vAlign w:val="center"/>
          </w:tcPr>
          <w:p w:rsidR="00E86F03" w:rsidRDefault="00D42581">
            <w:pPr>
              <w:jc w:val="center"/>
            </w:pPr>
            <w:r>
              <w:rPr>
                <w:sz w:val="24"/>
              </w:rPr>
              <w:t>603000</w:t>
            </w:r>
          </w:p>
        </w:tc>
        <w:tc>
          <w:tcPr>
            <w:tcW w:w="1980" w:type="dxa"/>
            <w:vAlign w:val="center"/>
          </w:tcPr>
          <w:p w:rsidR="00E86F03" w:rsidRDefault="00D42581">
            <w:pPr>
              <w:jc w:val="center"/>
            </w:pPr>
            <w:r>
              <w:rPr>
                <w:sz w:val="24"/>
              </w:rPr>
              <w:t>人民网</w:t>
            </w:r>
          </w:p>
        </w:tc>
        <w:tc>
          <w:tcPr>
            <w:tcW w:w="2879" w:type="dxa"/>
            <w:vAlign w:val="center"/>
          </w:tcPr>
          <w:p w:rsidR="00E86F03" w:rsidRDefault="00D42581">
            <w:pPr>
              <w:jc w:val="right"/>
            </w:pPr>
            <w:r>
              <w:rPr>
                <w:sz w:val="24"/>
              </w:rPr>
              <w:t>8,348,679.50</w:t>
            </w:r>
          </w:p>
        </w:tc>
        <w:tc>
          <w:tcPr>
            <w:tcW w:w="1620" w:type="dxa"/>
            <w:vAlign w:val="center"/>
          </w:tcPr>
          <w:p w:rsidR="00E86F03" w:rsidRDefault="00D42581">
            <w:pPr>
              <w:jc w:val="right"/>
            </w:pPr>
            <w:r>
              <w:rPr>
                <w:sz w:val="24"/>
              </w:rPr>
              <w:t>0.41</w:t>
            </w:r>
          </w:p>
        </w:tc>
      </w:tr>
      <w:tr w:rsidR="00E86F03">
        <w:tc>
          <w:tcPr>
            <w:tcW w:w="869" w:type="dxa"/>
            <w:vAlign w:val="center"/>
          </w:tcPr>
          <w:p w:rsidR="00E86F03" w:rsidRDefault="00D42581">
            <w:pPr>
              <w:jc w:val="center"/>
            </w:pPr>
            <w:r>
              <w:rPr>
                <w:sz w:val="24"/>
              </w:rPr>
              <w:t>14</w:t>
            </w:r>
          </w:p>
        </w:tc>
        <w:tc>
          <w:tcPr>
            <w:tcW w:w="1650" w:type="dxa"/>
            <w:vAlign w:val="center"/>
          </w:tcPr>
          <w:p w:rsidR="00E86F03" w:rsidRDefault="00D42581">
            <w:pPr>
              <w:jc w:val="center"/>
            </w:pPr>
            <w:r>
              <w:rPr>
                <w:sz w:val="24"/>
              </w:rPr>
              <w:t>600663</w:t>
            </w:r>
          </w:p>
        </w:tc>
        <w:tc>
          <w:tcPr>
            <w:tcW w:w="1980" w:type="dxa"/>
            <w:vAlign w:val="center"/>
          </w:tcPr>
          <w:p w:rsidR="00E86F03" w:rsidRDefault="00D42581">
            <w:pPr>
              <w:jc w:val="center"/>
            </w:pPr>
            <w:r>
              <w:rPr>
                <w:sz w:val="24"/>
              </w:rPr>
              <w:t>陆家嘴</w:t>
            </w:r>
          </w:p>
        </w:tc>
        <w:tc>
          <w:tcPr>
            <w:tcW w:w="2879" w:type="dxa"/>
            <w:vAlign w:val="center"/>
          </w:tcPr>
          <w:p w:rsidR="00E86F03" w:rsidRDefault="00D42581">
            <w:pPr>
              <w:jc w:val="right"/>
            </w:pPr>
            <w:r>
              <w:rPr>
                <w:sz w:val="24"/>
              </w:rPr>
              <w:t>6,914,334.00</w:t>
            </w:r>
          </w:p>
        </w:tc>
        <w:tc>
          <w:tcPr>
            <w:tcW w:w="1620" w:type="dxa"/>
            <w:vAlign w:val="center"/>
          </w:tcPr>
          <w:p w:rsidR="00E86F03" w:rsidRDefault="00D42581">
            <w:pPr>
              <w:jc w:val="right"/>
            </w:pPr>
            <w:r>
              <w:rPr>
                <w:sz w:val="24"/>
              </w:rPr>
              <w:t>0.34</w:t>
            </w:r>
          </w:p>
        </w:tc>
      </w:tr>
      <w:tr w:rsidR="00E86F03">
        <w:tc>
          <w:tcPr>
            <w:tcW w:w="869" w:type="dxa"/>
            <w:vAlign w:val="center"/>
          </w:tcPr>
          <w:p w:rsidR="00E86F03" w:rsidRDefault="00D42581">
            <w:pPr>
              <w:jc w:val="center"/>
            </w:pPr>
            <w:r>
              <w:rPr>
                <w:sz w:val="24"/>
              </w:rPr>
              <w:t>15</w:t>
            </w:r>
          </w:p>
        </w:tc>
        <w:tc>
          <w:tcPr>
            <w:tcW w:w="1650" w:type="dxa"/>
            <w:vAlign w:val="center"/>
          </w:tcPr>
          <w:p w:rsidR="00E86F03" w:rsidRDefault="00D42581">
            <w:pPr>
              <w:jc w:val="center"/>
            </w:pPr>
            <w:r>
              <w:rPr>
                <w:sz w:val="24"/>
              </w:rPr>
              <w:t>600795</w:t>
            </w:r>
          </w:p>
        </w:tc>
        <w:tc>
          <w:tcPr>
            <w:tcW w:w="1980" w:type="dxa"/>
            <w:vAlign w:val="center"/>
          </w:tcPr>
          <w:p w:rsidR="00E86F03" w:rsidRDefault="00D42581">
            <w:pPr>
              <w:jc w:val="center"/>
            </w:pPr>
            <w:r>
              <w:rPr>
                <w:sz w:val="24"/>
              </w:rPr>
              <w:t>国电电力</w:t>
            </w:r>
          </w:p>
        </w:tc>
        <w:tc>
          <w:tcPr>
            <w:tcW w:w="2879" w:type="dxa"/>
            <w:vAlign w:val="center"/>
          </w:tcPr>
          <w:p w:rsidR="00E86F03" w:rsidRDefault="00D42581">
            <w:pPr>
              <w:jc w:val="right"/>
            </w:pPr>
            <w:r>
              <w:rPr>
                <w:sz w:val="24"/>
              </w:rPr>
              <w:t>6,589,254.00</w:t>
            </w:r>
          </w:p>
        </w:tc>
        <w:tc>
          <w:tcPr>
            <w:tcW w:w="1620" w:type="dxa"/>
            <w:vAlign w:val="center"/>
          </w:tcPr>
          <w:p w:rsidR="00E86F03" w:rsidRDefault="00D42581">
            <w:pPr>
              <w:jc w:val="right"/>
            </w:pPr>
            <w:r>
              <w:rPr>
                <w:sz w:val="24"/>
              </w:rPr>
              <w:t>0.33</w:t>
            </w:r>
          </w:p>
        </w:tc>
      </w:tr>
      <w:tr w:rsidR="00E86F03">
        <w:tc>
          <w:tcPr>
            <w:tcW w:w="869" w:type="dxa"/>
            <w:vAlign w:val="center"/>
          </w:tcPr>
          <w:p w:rsidR="00E86F03" w:rsidRDefault="00D42581">
            <w:pPr>
              <w:jc w:val="center"/>
            </w:pPr>
            <w:r>
              <w:rPr>
                <w:sz w:val="24"/>
              </w:rPr>
              <w:lastRenderedPageBreak/>
              <w:t>16</w:t>
            </w:r>
          </w:p>
        </w:tc>
        <w:tc>
          <w:tcPr>
            <w:tcW w:w="1650" w:type="dxa"/>
            <w:vAlign w:val="center"/>
          </w:tcPr>
          <w:p w:rsidR="00E86F03" w:rsidRDefault="00D42581">
            <w:pPr>
              <w:jc w:val="center"/>
            </w:pPr>
            <w:r>
              <w:rPr>
                <w:sz w:val="24"/>
              </w:rPr>
              <w:t>600005</w:t>
            </w:r>
          </w:p>
        </w:tc>
        <w:tc>
          <w:tcPr>
            <w:tcW w:w="1980" w:type="dxa"/>
            <w:vAlign w:val="center"/>
          </w:tcPr>
          <w:p w:rsidR="00E86F03" w:rsidRDefault="00D42581">
            <w:pPr>
              <w:jc w:val="center"/>
            </w:pPr>
            <w:r>
              <w:rPr>
                <w:sz w:val="24"/>
              </w:rPr>
              <w:t>武钢股份</w:t>
            </w:r>
          </w:p>
        </w:tc>
        <w:tc>
          <w:tcPr>
            <w:tcW w:w="2879" w:type="dxa"/>
            <w:vAlign w:val="center"/>
          </w:tcPr>
          <w:p w:rsidR="00E86F03" w:rsidRDefault="00D42581">
            <w:pPr>
              <w:jc w:val="right"/>
            </w:pPr>
            <w:r>
              <w:rPr>
                <w:sz w:val="24"/>
              </w:rPr>
              <w:t>6,274,077.00</w:t>
            </w:r>
          </w:p>
        </w:tc>
        <w:tc>
          <w:tcPr>
            <w:tcW w:w="1620" w:type="dxa"/>
            <w:vAlign w:val="center"/>
          </w:tcPr>
          <w:p w:rsidR="00E86F03" w:rsidRDefault="00D42581">
            <w:pPr>
              <w:jc w:val="right"/>
            </w:pPr>
            <w:r>
              <w:rPr>
                <w:sz w:val="24"/>
              </w:rPr>
              <w:t>0.31</w:t>
            </w:r>
          </w:p>
        </w:tc>
      </w:tr>
      <w:tr w:rsidR="00E86F03">
        <w:tc>
          <w:tcPr>
            <w:tcW w:w="869" w:type="dxa"/>
            <w:vAlign w:val="center"/>
          </w:tcPr>
          <w:p w:rsidR="00E86F03" w:rsidRDefault="00D42581">
            <w:pPr>
              <w:jc w:val="center"/>
            </w:pPr>
            <w:r>
              <w:rPr>
                <w:sz w:val="24"/>
              </w:rPr>
              <w:t>17</w:t>
            </w:r>
          </w:p>
        </w:tc>
        <w:tc>
          <w:tcPr>
            <w:tcW w:w="1650" w:type="dxa"/>
            <w:vAlign w:val="center"/>
          </w:tcPr>
          <w:p w:rsidR="00E86F03" w:rsidRDefault="00D42581">
            <w:pPr>
              <w:jc w:val="center"/>
            </w:pPr>
            <w:r>
              <w:rPr>
                <w:sz w:val="24"/>
              </w:rPr>
              <w:t>601991</w:t>
            </w:r>
          </w:p>
        </w:tc>
        <w:tc>
          <w:tcPr>
            <w:tcW w:w="1980" w:type="dxa"/>
            <w:vAlign w:val="center"/>
          </w:tcPr>
          <w:p w:rsidR="00E86F03" w:rsidRDefault="00D42581">
            <w:pPr>
              <w:jc w:val="center"/>
            </w:pPr>
            <w:r>
              <w:rPr>
                <w:sz w:val="24"/>
              </w:rPr>
              <w:t>大唐发电</w:t>
            </w:r>
          </w:p>
        </w:tc>
        <w:tc>
          <w:tcPr>
            <w:tcW w:w="2879" w:type="dxa"/>
            <w:vAlign w:val="center"/>
          </w:tcPr>
          <w:p w:rsidR="00E86F03" w:rsidRDefault="00D42581">
            <w:pPr>
              <w:jc w:val="right"/>
            </w:pPr>
            <w:r>
              <w:rPr>
                <w:sz w:val="24"/>
              </w:rPr>
              <w:t>6,170,796.00</w:t>
            </w:r>
          </w:p>
        </w:tc>
        <w:tc>
          <w:tcPr>
            <w:tcW w:w="1620" w:type="dxa"/>
            <w:vAlign w:val="center"/>
          </w:tcPr>
          <w:p w:rsidR="00E86F03" w:rsidRDefault="00D42581">
            <w:pPr>
              <w:jc w:val="right"/>
            </w:pPr>
            <w:r>
              <w:rPr>
                <w:sz w:val="24"/>
              </w:rPr>
              <w:t>0.30</w:t>
            </w:r>
          </w:p>
        </w:tc>
      </w:tr>
      <w:tr w:rsidR="00E86F03">
        <w:tc>
          <w:tcPr>
            <w:tcW w:w="869" w:type="dxa"/>
            <w:vAlign w:val="center"/>
          </w:tcPr>
          <w:p w:rsidR="00E86F03" w:rsidRDefault="00D42581">
            <w:pPr>
              <w:jc w:val="center"/>
            </w:pPr>
            <w:r>
              <w:rPr>
                <w:sz w:val="24"/>
              </w:rPr>
              <w:t>18</w:t>
            </w:r>
          </w:p>
        </w:tc>
        <w:tc>
          <w:tcPr>
            <w:tcW w:w="1650" w:type="dxa"/>
            <w:vAlign w:val="center"/>
          </w:tcPr>
          <w:p w:rsidR="00E86F03" w:rsidRDefault="00D42581">
            <w:pPr>
              <w:jc w:val="center"/>
            </w:pPr>
            <w:r>
              <w:rPr>
                <w:sz w:val="24"/>
              </w:rPr>
              <w:t>600518</w:t>
            </w:r>
          </w:p>
        </w:tc>
        <w:tc>
          <w:tcPr>
            <w:tcW w:w="1980" w:type="dxa"/>
            <w:vAlign w:val="center"/>
          </w:tcPr>
          <w:p w:rsidR="00E86F03" w:rsidRDefault="00D42581">
            <w:pPr>
              <w:jc w:val="center"/>
            </w:pPr>
            <w:r>
              <w:rPr>
                <w:sz w:val="24"/>
              </w:rPr>
              <w:t>康美药业</w:t>
            </w:r>
          </w:p>
        </w:tc>
        <w:tc>
          <w:tcPr>
            <w:tcW w:w="2879" w:type="dxa"/>
            <w:vAlign w:val="center"/>
          </w:tcPr>
          <w:p w:rsidR="00E86F03" w:rsidRDefault="00D42581">
            <w:pPr>
              <w:jc w:val="right"/>
            </w:pPr>
            <w:r>
              <w:rPr>
                <w:sz w:val="24"/>
              </w:rPr>
              <w:t>6,145,767.00</w:t>
            </w:r>
          </w:p>
        </w:tc>
        <w:tc>
          <w:tcPr>
            <w:tcW w:w="1620" w:type="dxa"/>
            <w:vAlign w:val="center"/>
          </w:tcPr>
          <w:p w:rsidR="00E86F03" w:rsidRDefault="00D42581">
            <w:pPr>
              <w:jc w:val="right"/>
            </w:pPr>
            <w:r>
              <w:rPr>
                <w:sz w:val="24"/>
              </w:rPr>
              <w:t>0.30</w:t>
            </w:r>
          </w:p>
        </w:tc>
      </w:tr>
      <w:tr w:rsidR="00E86F03">
        <w:tc>
          <w:tcPr>
            <w:tcW w:w="869" w:type="dxa"/>
            <w:vAlign w:val="center"/>
          </w:tcPr>
          <w:p w:rsidR="00E86F03" w:rsidRDefault="00D42581">
            <w:pPr>
              <w:jc w:val="center"/>
            </w:pPr>
            <w:r>
              <w:rPr>
                <w:sz w:val="24"/>
              </w:rPr>
              <w:t>19</w:t>
            </w:r>
          </w:p>
        </w:tc>
        <w:tc>
          <w:tcPr>
            <w:tcW w:w="1650" w:type="dxa"/>
            <w:vAlign w:val="center"/>
          </w:tcPr>
          <w:p w:rsidR="00E86F03" w:rsidRDefault="00D42581">
            <w:pPr>
              <w:jc w:val="center"/>
            </w:pPr>
            <w:r>
              <w:rPr>
                <w:sz w:val="24"/>
              </w:rPr>
              <w:t>600011</w:t>
            </w:r>
          </w:p>
        </w:tc>
        <w:tc>
          <w:tcPr>
            <w:tcW w:w="1980" w:type="dxa"/>
            <w:vAlign w:val="center"/>
          </w:tcPr>
          <w:p w:rsidR="00E86F03" w:rsidRDefault="00D42581">
            <w:pPr>
              <w:jc w:val="center"/>
            </w:pPr>
            <w:r>
              <w:rPr>
                <w:sz w:val="24"/>
              </w:rPr>
              <w:t>华能国际</w:t>
            </w:r>
          </w:p>
        </w:tc>
        <w:tc>
          <w:tcPr>
            <w:tcW w:w="2879" w:type="dxa"/>
            <w:vAlign w:val="center"/>
          </w:tcPr>
          <w:p w:rsidR="00E86F03" w:rsidRDefault="00D42581">
            <w:pPr>
              <w:jc w:val="right"/>
            </w:pPr>
            <w:r>
              <w:rPr>
                <w:sz w:val="24"/>
              </w:rPr>
              <w:t>5,819,639.00</w:t>
            </w:r>
          </w:p>
        </w:tc>
        <w:tc>
          <w:tcPr>
            <w:tcW w:w="1620" w:type="dxa"/>
            <w:vAlign w:val="center"/>
          </w:tcPr>
          <w:p w:rsidR="00E86F03" w:rsidRDefault="00D42581">
            <w:pPr>
              <w:jc w:val="right"/>
            </w:pPr>
            <w:r>
              <w:rPr>
                <w:sz w:val="24"/>
              </w:rPr>
              <w:t>0.29</w:t>
            </w:r>
          </w:p>
        </w:tc>
      </w:tr>
      <w:tr w:rsidR="00E86F03">
        <w:tc>
          <w:tcPr>
            <w:tcW w:w="869" w:type="dxa"/>
            <w:vAlign w:val="center"/>
          </w:tcPr>
          <w:p w:rsidR="00E86F03" w:rsidRDefault="00D42581">
            <w:pPr>
              <w:jc w:val="center"/>
            </w:pPr>
            <w:r>
              <w:rPr>
                <w:sz w:val="24"/>
              </w:rPr>
              <w:t>20</w:t>
            </w:r>
          </w:p>
        </w:tc>
        <w:tc>
          <w:tcPr>
            <w:tcW w:w="1650" w:type="dxa"/>
            <w:vAlign w:val="center"/>
          </w:tcPr>
          <w:p w:rsidR="00E86F03" w:rsidRDefault="00D42581">
            <w:pPr>
              <w:jc w:val="center"/>
            </w:pPr>
            <w:r>
              <w:rPr>
                <w:sz w:val="24"/>
              </w:rPr>
              <w:t>600030</w:t>
            </w:r>
          </w:p>
        </w:tc>
        <w:tc>
          <w:tcPr>
            <w:tcW w:w="1980" w:type="dxa"/>
            <w:vAlign w:val="center"/>
          </w:tcPr>
          <w:p w:rsidR="00E86F03" w:rsidRDefault="00D42581">
            <w:pPr>
              <w:jc w:val="center"/>
            </w:pPr>
            <w:r>
              <w:rPr>
                <w:sz w:val="24"/>
              </w:rPr>
              <w:t>中信证券</w:t>
            </w:r>
          </w:p>
        </w:tc>
        <w:tc>
          <w:tcPr>
            <w:tcW w:w="2879" w:type="dxa"/>
            <w:vAlign w:val="center"/>
          </w:tcPr>
          <w:p w:rsidR="00E86F03" w:rsidRDefault="00D42581">
            <w:pPr>
              <w:jc w:val="right"/>
            </w:pPr>
            <w:r>
              <w:rPr>
                <w:sz w:val="24"/>
              </w:rPr>
              <w:t>5,557,916.00</w:t>
            </w:r>
          </w:p>
        </w:tc>
        <w:tc>
          <w:tcPr>
            <w:tcW w:w="1620" w:type="dxa"/>
            <w:vAlign w:val="center"/>
          </w:tcPr>
          <w:p w:rsidR="00E86F03" w:rsidRDefault="00D42581">
            <w:pPr>
              <w:jc w:val="right"/>
            </w:pPr>
            <w:r>
              <w:rPr>
                <w:sz w:val="24"/>
              </w:rPr>
              <w:t>0.27</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E86F03">
        <w:tc>
          <w:tcPr>
            <w:tcW w:w="869" w:type="dxa"/>
            <w:vAlign w:val="center"/>
          </w:tcPr>
          <w:p w:rsidR="00E86F03" w:rsidRDefault="00D42581">
            <w:pPr>
              <w:jc w:val="center"/>
            </w:pPr>
            <w:r>
              <w:t>1</w:t>
            </w:r>
          </w:p>
        </w:tc>
        <w:tc>
          <w:tcPr>
            <w:tcW w:w="1650" w:type="dxa"/>
            <w:vAlign w:val="center"/>
          </w:tcPr>
          <w:p w:rsidR="00E86F03" w:rsidRDefault="00D42581">
            <w:pPr>
              <w:jc w:val="center"/>
            </w:pPr>
            <w:r>
              <w:t>601318</w:t>
            </w:r>
          </w:p>
        </w:tc>
        <w:tc>
          <w:tcPr>
            <w:tcW w:w="1980" w:type="dxa"/>
            <w:vAlign w:val="center"/>
          </w:tcPr>
          <w:p w:rsidR="00E86F03" w:rsidRDefault="00D42581">
            <w:pPr>
              <w:jc w:val="center"/>
            </w:pPr>
            <w:r>
              <w:t>中国平安</w:t>
            </w:r>
          </w:p>
        </w:tc>
        <w:tc>
          <w:tcPr>
            <w:tcW w:w="2879" w:type="dxa"/>
            <w:vAlign w:val="center"/>
          </w:tcPr>
          <w:p w:rsidR="00E86F03" w:rsidRDefault="00D42581">
            <w:pPr>
              <w:jc w:val="right"/>
            </w:pPr>
            <w:r>
              <w:t>104,816,358.94</w:t>
            </w:r>
          </w:p>
        </w:tc>
        <w:tc>
          <w:tcPr>
            <w:tcW w:w="1620" w:type="dxa"/>
            <w:vAlign w:val="center"/>
          </w:tcPr>
          <w:p w:rsidR="00E86F03" w:rsidRDefault="00D42581">
            <w:pPr>
              <w:jc w:val="right"/>
            </w:pPr>
            <w:r>
              <w:t>5.17</w:t>
            </w:r>
          </w:p>
        </w:tc>
      </w:tr>
      <w:tr w:rsidR="00E86F03">
        <w:tc>
          <w:tcPr>
            <w:tcW w:w="869" w:type="dxa"/>
            <w:vAlign w:val="center"/>
          </w:tcPr>
          <w:p w:rsidR="00E86F03" w:rsidRDefault="00D42581">
            <w:pPr>
              <w:jc w:val="center"/>
            </w:pPr>
            <w:r>
              <w:t>2</w:t>
            </w:r>
          </w:p>
        </w:tc>
        <w:tc>
          <w:tcPr>
            <w:tcW w:w="1650" w:type="dxa"/>
            <w:vAlign w:val="center"/>
          </w:tcPr>
          <w:p w:rsidR="00E86F03" w:rsidRDefault="00D42581">
            <w:pPr>
              <w:jc w:val="center"/>
            </w:pPr>
            <w:r>
              <w:t>601169</w:t>
            </w:r>
          </w:p>
        </w:tc>
        <w:tc>
          <w:tcPr>
            <w:tcW w:w="1980" w:type="dxa"/>
            <w:vAlign w:val="center"/>
          </w:tcPr>
          <w:p w:rsidR="00E86F03" w:rsidRDefault="00D42581">
            <w:pPr>
              <w:jc w:val="center"/>
            </w:pPr>
            <w:r>
              <w:t>北京银行</w:t>
            </w:r>
          </w:p>
        </w:tc>
        <w:tc>
          <w:tcPr>
            <w:tcW w:w="2879" w:type="dxa"/>
            <w:vAlign w:val="center"/>
          </w:tcPr>
          <w:p w:rsidR="00E86F03" w:rsidRDefault="00D42581">
            <w:pPr>
              <w:jc w:val="right"/>
            </w:pPr>
            <w:r>
              <w:t>20,543,046.06</w:t>
            </w:r>
          </w:p>
        </w:tc>
        <w:tc>
          <w:tcPr>
            <w:tcW w:w="1620" w:type="dxa"/>
            <w:vAlign w:val="center"/>
          </w:tcPr>
          <w:p w:rsidR="00E86F03" w:rsidRDefault="00D42581">
            <w:pPr>
              <w:jc w:val="right"/>
            </w:pPr>
            <w:r>
              <w:t>1.01</w:t>
            </w:r>
          </w:p>
        </w:tc>
      </w:tr>
      <w:tr w:rsidR="00E86F03">
        <w:tc>
          <w:tcPr>
            <w:tcW w:w="869" w:type="dxa"/>
            <w:vAlign w:val="center"/>
          </w:tcPr>
          <w:p w:rsidR="00E86F03" w:rsidRDefault="00D42581">
            <w:pPr>
              <w:jc w:val="center"/>
            </w:pPr>
            <w:r>
              <w:t>3</w:t>
            </w:r>
          </w:p>
        </w:tc>
        <w:tc>
          <w:tcPr>
            <w:tcW w:w="1650" w:type="dxa"/>
            <w:vAlign w:val="center"/>
          </w:tcPr>
          <w:p w:rsidR="00E86F03" w:rsidRDefault="00D42581">
            <w:pPr>
              <w:jc w:val="center"/>
            </w:pPr>
            <w:r>
              <w:t>601766</w:t>
            </w:r>
          </w:p>
        </w:tc>
        <w:tc>
          <w:tcPr>
            <w:tcW w:w="1980" w:type="dxa"/>
            <w:vAlign w:val="center"/>
          </w:tcPr>
          <w:p w:rsidR="00E86F03" w:rsidRDefault="00D42581">
            <w:pPr>
              <w:jc w:val="center"/>
            </w:pPr>
            <w:r>
              <w:t>中国中车</w:t>
            </w:r>
          </w:p>
        </w:tc>
        <w:tc>
          <w:tcPr>
            <w:tcW w:w="2879" w:type="dxa"/>
            <w:vAlign w:val="center"/>
          </w:tcPr>
          <w:p w:rsidR="00E86F03" w:rsidRDefault="00D42581">
            <w:pPr>
              <w:jc w:val="right"/>
            </w:pPr>
            <w:r>
              <w:t>12,466,482.74</w:t>
            </w:r>
          </w:p>
        </w:tc>
        <w:tc>
          <w:tcPr>
            <w:tcW w:w="1620" w:type="dxa"/>
            <w:vAlign w:val="center"/>
          </w:tcPr>
          <w:p w:rsidR="00E86F03" w:rsidRDefault="00D42581">
            <w:pPr>
              <w:jc w:val="right"/>
            </w:pPr>
            <w:r>
              <w:t>0.62</w:t>
            </w:r>
          </w:p>
        </w:tc>
      </w:tr>
      <w:tr w:rsidR="00E86F03">
        <w:tc>
          <w:tcPr>
            <w:tcW w:w="869" w:type="dxa"/>
            <w:vAlign w:val="center"/>
          </w:tcPr>
          <w:p w:rsidR="00E86F03" w:rsidRDefault="00D42581">
            <w:pPr>
              <w:jc w:val="center"/>
            </w:pPr>
            <w:r>
              <w:t>4</w:t>
            </w:r>
          </w:p>
        </w:tc>
        <w:tc>
          <w:tcPr>
            <w:tcW w:w="1650" w:type="dxa"/>
            <w:vAlign w:val="center"/>
          </w:tcPr>
          <w:p w:rsidR="00E86F03" w:rsidRDefault="00D42581">
            <w:pPr>
              <w:jc w:val="center"/>
            </w:pPr>
            <w:r>
              <w:t>600016</w:t>
            </w:r>
          </w:p>
        </w:tc>
        <w:tc>
          <w:tcPr>
            <w:tcW w:w="1980" w:type="dxa"/>
            <w:vAlign w:val="center"/>
          </w:tcPr>
          <w:p w:rsidR="00E86F03" w:rsidRDefault="00D42581">
            <w:pPr>
              <w:jc w:val="center"/>
            </w:pPr>
            <w:r>
              <w:t>民生银行</w:t>
            </w:r>
          </w:p>
        </w:tc>
        <w:tc>
          <w:tcPr>
            <w:tcW w:w="2879" w:type="dxa"/>
            <w:vAlign w:val="center"/>
          </w:tcPr>
          <w:p w:rsidR="00E86F03" w:rsidRDefault="00D42581">
            <w:pPr>
              <w:jc w:val="right"/>
            </w:pPr>
            <w:r>
              <w:t>11,700,408.26</w:t>
            </w:r>
          </w:p>
        </w:tc>
        <w:tc>
          <w:tcPr>
            <w:tcW w:w="1620" w:type="dxa"/>
            <w:vAlign w:val="center"/>
          </w:tcPr>
          <w:p w:rsidR="00E86F03" w:rsidRDefault="00D42581">
            <w:pPr>
              <w:jc w:val="right"/>
            </w:pPr>
            <w:r>
              <w:t>0.58</w:t>
            </w:r>
          </w:p>
        </w:tc>
      </w:tr>
      <w:tr w:rsidR="00E86F03">
        <w:tc>
          <w:tcPr>
            <w:tcW w:w="869" w:type="dxa"/>
            <w:vAlign w:val="center"/>
          </w:tcPr>
          <w:p w:rsidR="00E86F03" w:rsidRDefault="00D42581">
            <w:pPr>
              <w:jc w:val="center"/>
            </w:pPr>
            <w:r>
              <w:t>5</w:t>
            </w:r>
          </w:p>
        </w:tc>
        <w:tc>
          <w:tcPr>
            <w:tcW w:w="1650" w:type="dxa"/>
            <w:vAlign w:val="center"/>
          </w:tcPr>
          <w:p w:rsidR="00E86F03" w:rsidRDefault="00D42581">
            <w:pPr>
              <w:jc w:val="center"/>
            </w:pPr>
            <w:r>
              <w:t>601088</w:t>
            </w:r>
          </w:p>
        </w:tc>
        <w:tc>
          <w:tcPr>
            <w:tcW w:w="1980" w:type="dxa"/>
            <w:vAlign w:val="center"/>
          </w:tcPr>
          <w:p w:rsidR="00E86F03" w:rsidRDefault="00D42581">
            <w:pPr>
              <w:jc w:val="center"/>
            </w:pPr>
            <w:r>
              <w:t>中国神华</w:t>
            </w:r>
          </w:p>
        </w:tc>
        <w:tc>
          <w:tcPr>
            <w:tcW w:w="2879" w:type="dxa"/>
            <w:vAlign w:val="center"/>
          </w:tcPr>
          <w:p w:rsidR="00E86F03" w:rsidRDefault="00D42581">
            <w:pPr>
              <w:jc w:val="right"/>
            </w:pPr>
            <w:r>
              <w:t>9,946,235.02</w:t>
            </w:r>
          </w:p>
        </w:tc>
        <w:tc>
          <w:tcPr>
            <w:tcW w:w="1620" w:type="dxa"/>
            <w:vAlign w:val="center"/>
          </w:tcPr>
          <w:p w:rsidR="00E86F03" w:rsidRDefault="00D42581">
            <w:pPr>
              <w:jc w:val="right"/>
            </w:pPr>
            <w:r>
              <w:t>0.49</w:t>
            </w:r>
          </w:p>
        </w:tc>
      </w:tr>
      <w:tr w:rsidR="00E86F03">
        <w:tc>
          <w:tcPr>
            <w:tcW w:w="869" w:type="dxa"/>
            <w:vAlign w:val="center"/>
          </w:tcPr>
          <w:p w:rsidR="00E86F03" w:rsidRDefault="00D42581">
            <w:pPr>
              <w:jc w:val="center"/>
            </w:pPr>
            <w:r>
              <w:t>6</w:t>
            </w:r>
          </w:p>
        </w:tc>
        <w:tc>
          <w:tcPr>
            <w:tcW w:w="1650" w:type="dxa"/>
            <w:vAlign w:val="center"/>
          </w:tcPr>
          <w:p w:rsidR="00E86F03" w:rsidRDefault="00D42581">
            <w:pPr>
              <w:jc w:val="center"/>
            </w:pPr>
            <w:r>
              <w:t>600085</w:t>
            </w:r>
          </w:p>
        </w:tc>
        <w:tc>
          <w:tcPr>
            <w:tcW w:w="1980" w:type="dxa"/>
            <w:vAlign w:val="center"/>
          </w:tcPr>
          <w:p w:rsidR="00E86F03" w:rsidRDefault="00D42581">
            <w:pPr>
              <w:jc w:val="center"/>
            </w:pPr>
            <w:r>
              <w:t>同仁堂</w:t>
            </w:r>
          </w:p>
        </w:tc>
        <w:tc>
          <w:tcPr>
            <w:tcW w:w="2879" w:type="dxa"/>
            <w:vAlign w:val="center"/>
          </w:tcPr>
          <w:p w:rsidR="00E86F03" w:rsidRDefault="00D42581">
            <w:pPr>
              <w:jc w:val="right"/>
            </w:pPr>
            <w:r>
              <w:t>8,230,585.92</w:t>
            </w:r>
          </w:p>
        </w:tc>
        <w:tc>
          <w:tcPr>
            <w:tcW w:w="1620" w:type="dxa"/>
            <w:vAlign w:val="center"/>
          </w:tcPr>
          <w:p w:rsidR="00E86F03" w:rsidRDefault="00D42581">
            <w:pPr>
              <w:jc w:val="right"/>
            </w:pPr>
            <w:r>
              <w:t>0.41</w:t>
            </w:r>
          </w:p>
        </w:tc>
      </w:tr>
      <w:tr w:rsidR="00E86F03">
        <w:tc>
          <w:tcPr>
            <w:tcW w:w="869" w:type="dxa"/>
            <w:vAlign w:val="center"/>
          </w:tcPr>
          <w:p w:rsidR="00E86F03" w:rsidRDefault="00D42581">
            <w:pPr>
              <w:jc w:val="center"/>
            </w:pPr>
            <w:r>
              <w:t>7</w:t>
            </w:r>
          </w:p>
        </w:tc>
        <w:tc>
          <w:tcPr>
            <w:tcW w:w="1650" w:type="dxa"/>
            <w:vAlign w:val="center"/>
          </w:tcPr>
          <w:p w:rsidR="00E86F03" w:rsidRDefault="00D42581">
            <w:pPr>
              <w:jc w:val="center"/>
            </w:pPr>
            <w:r>
              <w:t>600037</w:t>
            </w:r>
          </w:p>
        </w:tc>
        <w:tc>
          <w:tcPr>
            <w:tcW w:w="1980" w:type="dxa"/>
            <w:vAlign w:val="center"/>
          </w:tcPr>
          <w:p w:rsidR="00E86F03" w:rsidRDefault="00D42581">
            <w:pPr>
              <w:jc w:val="center"/>
            </w:pPr>
            <w:r>
              <w:t>歌华有线</w:t>
            </w:r>
          </w:p>
        </w:tc>
        <w:tc>
          <w:tcPr>
            <w:tcW w:w="2879" w:type="dxa"/>
            <w:vAlign w:val="center"/>
          </w:tcPr>
          <w:p w:rsidR="00E86F03" w:rsidRDefault="00D42581">
            <w:pPr>
              <w:jc w:val="right"/>
            </w:pPr>
            <w:r>
              <w:t>8,026,210.88</w:t>
            </w:r>
          </w:p>
        </w:tc>
        <w:tc>
          <w:tcPr>
            <w:tcW w:w="1620" w:type="dxa"/>
            <w:vAlign w:val="center"/>
          </w:tcPr>
          <w:p w:rsidR="00E86F03" w:rsidRDefault="00D42581">
            <w:pPr>
              <w:jc w:val="right"/>
            </w:pPr>
            <w:r>
              <w:t>0.40</w:t>
            </w:r>
          </w:p>
        </w:tc>
      </w:tr>
      <w:tr w:rsidR="00E86F03">
        <w:tc>
          <w:tcPr>
            <w:tcW w:w="869" w:type="dxa"/>
            <w:vAlign w:val="center"/>
          </w:tcPr>
          <w:p w:rsidR="00E86F03" w:rsidRDefault="00D42581">
            <w:pPr>
              <w:jc w:val="center"/>
            </w:pPr>
            <w:r>
              <w:t>8</w:t>
            </w:r>
          </w:p>
        </w:tc>
        <w:tc>
          <w:tcPr>
            <w:tcW w:w="1650" w:type="dxa"/>
            <w:vAlign w:val="center"/>
          </w:tcPr>
          <w:p w:rsidR="00E86F03" w:rsidRDefault="00D42581">
            <w:pPr>
              <w:jc w:val="center"/>
            </w:pPr>
            <w:r>
              <w:t>600383</w:t>
            </w:r>
          </w:p>
        </w:tc>
        <w:tc>
          <w:tcPr>
            <w:tcW w:w="1980" w:type="dxa"/>
            <w:vAlign w:val="center"/>
          </w:tcPr>
          <w:p w:rsidR="00E86F03" w:rsidRDefault="00D42581">
            <w:pPr>
              <w:jc w:val="center"/>
            </w:pPr>
            <w:r>
              <w:t>金地集团</w:t>
            </w:r>
          </w:p>
        </w:tc>
        <w:tc>
          <w:tcPr>
            <w:tcW w:w="2879" w:type="dxa"/>
            <w:vAlign w:val="center"/>
          </w:tcPr>
          <w:p w:rsidR="00E86F03" w:rsidRDefault="00D42581">
            <w:pPr>
              <w:jc w:val="right"/>
            </w:pPr>
            <w:r>
              <w:t>7,422,436.80</w:t>
            </w:r>
          </w:p>
        </w:tc>
        <w:tc>
          <w:tcPr>
            <w:tcW w:w="1620" w:type="dxa"/>
            <w:vAlign w:val="center"/>
          </w:tcPr>
          <w:p w:rsidR="00E86F03" w:rsidRDefault="00D42581">
            <w:pPr>
              <w:jc w:val="right"/>
            </w:pPr>
            <w:r>
              <w:t>0.37</w:t>
            </w:r>
          </w:p>
        </w:tc>
      </w:tr>
      <w:tr w:rsidR="00E86F03">
        <w:tc>
          <w:tcPr>
            <w:tcW w:w="869" w:type="dxa"/>
            <w:vAlign w:val="center"/>
          </w:tcPr>
          <w:p w:rsidR="00E86F03" w:rsidRDefault="00D42581">
            <w:pPr>
              <w:jc w:val="center"/>
            </w:pPr>
            <w:r>
              <w:t>9</w:t>
            </w:r>
          </w:p>
        </w:tc>
        <w:tc>
          <w:tcPr>
            <w:tcW w:w="1650" w:type="dxa"/>
            <w:vAlign w:val="center"/>
          </w:tcPr>
          <w:p w:rsidR="00E86F03" w:rsidRDefault="00D42581">
            <w:pPr>
              <w:jc w:val="center"/>
            </w:pPr>
            <w:r>
              <w:t>600597</w:t>
            </w:r>
          </w:p>
        </w:tc>
        <w:tc>
          <w:tcPr>
            <w:tcW w:w="1980" w:type="dxa"/>
            <w:vAlign w:val="center"/>
          </w:tcPr>
          <w:p w:rsidR="00E86F03" w:rsidRDefault="00D42581">
            <w:pPr>
              <w:jc w:val="center"/>
            </w:pPr>
            <w:r>
              <w:t>光明乳业</w:t>
            </w:r>
          </w:p>
        </w:tc>
        <w:tc>
          <w:tcPr>
            <w:tcW w:w="2879" w:type="dxa"/>
            <w:vAlign w:val="center"/>
          </w:tcPr>
          <w:p w:rsidR="00E86F03" w:rsidRDefault="00D42581">
            <w:pPr>
              <w:jc w:val="right"/>
            </w:pPr>
            <w:r>
              <w:t>7,222,579.28</w:t>
            </w:r>
          </w:p>
        </w:tc>
        <w:tc>
          <w:tcPr>
            <w:tcW w:w="1620" w:type="dxa"/>
            <w:vAlign w:val="center"/>
          </w:tcPr>
          <w:p w:rsidR="00E86F03" w:rsidRDefault="00D42581">
            <w:pPr>
              <w:jc w:val="right"/>
            </w:pPr>
            <w:r>
              <w:t>0.36</w:t>
            </w:r>
          </w:p>
        </w:tc>
      </w:tr>
      <w:tr w:rsidR="00E86F03">
        <w:tc>
          <w:tcPr>
            <w:tcW w:w="869" w:type="dxa"/>
            <w:vAlign w:val="center"/>
          </w:tcPr>
          <w:p w:rsidR="00E86F03" w:rsidRDefault="00D42581">
            <w:pPr>
              <w:jc w:val="center"/>
            </w:pPr>
            <w:r>
              <w:t>10</w:t>
            </w:r>
          </w:p>
        </w:tc>
        <w:tc>
          <w:tcPr>
            <w:tcW w:w="1650" w:type="dxa"/>
            <w:vAlign w:val="center"/>
          </w:tcPr>
          <w:p w:rsidR="00E86F03" w:rsidRDefault="00D42581">
            <w:pPr>
              <w:jc w:val="center"/>
            </w:pPr>
            <w:r>
              <w:t>600036</w:t>
            </w:r>
          </w:p>
        </w:tc>
        <w:tc>
          <w:tcPr>
            <w:tcW w:w="1980" w:type="dxa"/>
            <w:vAlign w:val="center"/>
          </w:tcPr>
          <w:p w:rsidR="00E86F03" w:rsidRDefault="00D42581">
            <w:pPr>
              <w:jc w:val="center"/>
            </w:pPr>
            <w:r>
              <w:t>招商银行</w:t>
            </w:r>
          </w:p>
        </w:tc>
        <w:tc>
          <w:tcPr>
            <w:tcW w:w="2879" w:type="dxa"/>
            <w:vAlign w:val="center"/>
          </w:tcPr>
          <w:p w:rsidR="00E86F03" w:rsidRDefault="00D42581">
            <w:pPr>
              <w:jc w:val="right"/>
            </w:pPr>
            <w:r>
              <w:t>5,776,204.28</w:t>
            </w:r>
          </w:p>
        </w:tc>
        <w:tc>
          <w:tcPr>
            <w:tcW w:w="1620" w:type="dxa"/>
            <w:vAlign w:val="center"/>
          </w:tcPr>
          <w:p w:rsidR="00E86F03" w:rsidRDefault="00D42581">
            <w:pPr>
              <w:jc w:val="right"/>
            </w:pPr>
            <w:r>
              <w:t>0.29</w:t>
            </w:r>
          </w:p>
        </w:tc>
      </w:tr>
      <w:tr w:rsidR="00E86F03">
        <w:tc>
          <w:tcPr>
            <w:tcW w:w="869" w:type="dxa"/>
            <w:vAlign w:val="center"/>
          </w:tcPr>
          <w:p w:rsidR="00E86F03" w:rsidRDefault="00D42581">
            <w:pPr>
              <w:jc w:val="center"/>
            </w:pPr>
            <w:r>
              <w:t>11</w:t>
            </w:r>
          </w:p>
        </w:tc>
        <w:tc>
          <w:tcPr>
            <w:tcW w:w="1650" w:type="dxa"/>
            <w:vAlign w:val="center"/>
          </w:tcPr>
          <w:p w:rsidR="00E86F03" w:rsidRDefault="00D42581">
            <w:pPr>
              <w:jc w:val="center"/>
            </w:pPr>
            <w:r>
              <w:t>600018</w:t>
            </w:r>
          </w:p>
        </w:tc>
        <w:tc>
          <w:tcPr>
            <w:tcW w:w="1980" w:type="dxa"/>
            <w:vAlign w:val="center"/>
          </w:tcPr>
          <w:p w:rsidR="00E86F03" w:rsidRDefault="00D42581">
            <w:pPr>
              <w:jc w:val="center"/>
            </w:pPr>
            <w:r>
              <w:t>上港集团</w:t>
            </w:r>
          </w:p>
        </w:tc>
        <w:tc>
          <w:tcPr>
            <w:tcW w:w="2879" w:type="dxa"/>
            <w:vAlign w:val="center"/>
          </w:tcPr>
          <w:p w:rsidR="00E86F03" w:rsidRDefault="00D42581">
            <w:pPr>
              <w:jc w:val="right"/>
            </w:pPr>
            <w:r>
              <w:t>5,555,676.32</w:t>
            </w:r>
          </w:p>
        </w:tc>
        <w:tc>
          <w:tcPr>
            <w:tcW w:w="1620" w:type="dxa"/>
            <w:vAlign w:val="center"/>
          </w:tcPr>
          <w:p w:rsidR="00E86F03" w:rsidRDefault="00D42581">
            <w:pPr>
              <w:jc w:val="right"/>
            </w:pPr>
            <w:r>
              <w:t>0.27</w:t>
            </w:r>
          </w:p>
        </w:tc>
      </w:tr>
      <w:tr w:rsidR="00E86F03">
        <w:tc>
          <w:tcPr>
            <w:tcW w:w="869" w:type="dxa"/>
            <w:vAlign w:val="center"/>
          </w:tcPr>
          <w:p w:rsidR="00E86F03" w:rsidRDefault="00D42581">
            <w:pPr>
              <w:jc w:val="center"/>
            </w:pPr>
            <w:r>
              <w:t>12</w:t>
            </w:r>
          </w:p>
        </w:tc>
        <w:tc>
          <w:tcPr>
            <w:tcW w:w="1650" w:type="dxa"/>
            <w:vAlign w:val="center"/>
          </w:tcPr>
          <w:p w:rsidR="00E86F03" w:rsidRDefault="00D42581">
            <w:pPr>
              <w:jc w:val="center"/>
            </w:pPr>
            <w:r>
              <w:t>601800</w:t>
            </w:r>
          </w:p>
        </w:tc>
        <w:tc>
          <w:tcPr>
            <w:tcW w:w="1980" w:type="dxa"/>
            <w:vAlign w:val="center"/>
          </w:tcPr>
          <w:p w:rsidR="00E86F03" w:rsidRDefault="00D42581">
            <w:pPr>
              <w:jc w:val="center"/>
            </w:pPr>
            <w:r>
              <w:t>中国交建</w:t>
            </w:r>
          </w:p>
        </w:tc>
        <w:tc>
          <w:tcPr>
            <w:tcW w:w="2879" w:type="dxa"/>
            <w:vAlign w:val="center"/>
          </w:tcPr>
          <w:p w:rsidR="00E86F03" w:rsidRDefault="00D42581">
            <w:pPr>
              <w:jc w:val="right"/>
            </w:pPr>
            <w:r>
              <w:t>5,295,959.32</w:t>
            </w:r>
          </w:p>
        </w:tc>
        <w:tc>
          <w:tcPr>
            <w:tcW w:w="1620" w:type="dxa"/>
            <w:vAlign w:val="center"/>
          </w:tcPr>
          <w:p w:rsidR="00E86F03" w:rsidRDefault="00D42581">
            <w:pPr>
              <w:jc w:val="right"/>
            </w:pPr>
            <w:r>
              <w:t>0.26</w:t>
            </w:r>
          </w:p>
        </w:tc>
      </w:tr>
      <w:tr w:rsidR="00E86F03">
        <w:tc>
          <w:tcPr>
            <w:tcW w:w="869" w:type="dxa"/>
            <w:vAlign w:val="center"/>
          </w:tcPr>
          <w:p w:rsidR="00E86F03" w:rsidRDefault="00D42581">
            <w:pPr>
              <w:jc w:val="center"/>
            </w:pPr>
            <w:r>
              <w:t>13</w:t>
            </w:r>
          </w:p>
        </w:tc>
        <w:tc>
          <w:tcPr>
            <w:tcW w:w="1650" w:type="dxa"/>
            <w:vAlign w:val="center"/>
          </w:tcPr>
          <w:p w:rsidR="00E86F03" w:rsidRDefault="00D42581">
            <w:pPr>
              <w:jc w:val="center"/>
            </w:pPr>
            <w:r>
              <w:t>601299</w:t>
            </w:r>
          </w:p>
        </w:tc>
        <w:tc>
          <w:tcPr>
            <w:tcW w:w="1980" w:type="dxa"/>
            <w:vAlign w:val="center"/>
          </w:tcPr>
          <w:p w:rsidR="00E86F03" w:rsidRDefault="00D42581">
            <w:pPr>
              <w:jc w:val="center"/>
            </w:pPr>
            <w:r>
              <w:t>中国北车</w:t>
            </w:r>
          </w:p>
        </w:tc>
        <w:tc>
          <w:tcPr>
            <w:tcW w:w="2879" w:type="dxa"/>
            <w:vAlign w:val="center"/>
          </w:tcPr>
          <w:p w:rsidR="00E86F03" w:rsidRDefault="00D42581">
            <w:pPr>
              <w:jc w:val="right"/>
            </w:pPr>
            <w:r>
              <w:t>4,872,536.73</w:t>
            </w:r>
          </w:p>
        </w:tc>
        <w:tc>
          <w:tcPr>
            <w:tcW w:w="1620" w:type="dxa"/>
            <w:vAlign w:val="center"/>
          </w:tcPr>
          <w:p w:rsidR="00E86F03" w:rsidRDefault="00D42581">
            <w:pPr>
              <w:jc w:val="right"/>
            </w:pPr>
            <w:r>
              <w:t>0.24</w:t>
            </w:r>
          </w:p>
        </w:tc>
      </w:tr>
      <w:tr w:rsidR="00E86F03">
        <w:tc>
          <w:tcPr>
            <w:tcW w:w="869" w:type="dxa"/>
            <w:vAlign w:val="center"/>
          </w:tcPr>
          <w:p w:rsidR="00E86F03" w:rsidRDefault="00D42581">
            <w:pPr>
              <w:jc w:val="center"/>
            </w:pPr>
            <w:r>
              <w:t>14</w:t>
            </w:r>
          </w:p>
        </w:tc>
        <w:tc>
          <w:tcPr>
            <w:tcW w:w="1650" w:type="dxa"/>
            <w:vAlign w:val="center"/>
          </w:tcPr>
          <w:p w:rsidR="00E86F03" w:rsidRDefault="00D42581">
            <w:pPr>
              <w:jc w:val="center"/>
            </w:pPr>
            <w:r>
              <w:t>600600</w:t>
            </w:r>
          </w:p>
        </w:tc>
        <w:tc>
          <w:tcPr>
            <w:tcW w:w="1980" w:type="dxa"/>
            <w:vAlign w:val="center"/>
          </w:tcPr>
          <w:p w:rsidR="00E86F03" w:rsidRDefault="00D42581">
            <w:pPr>
              <w:jc w:val="center"/>
            </w:pPr>
            <w:r>
              <w:t>青岛啤酒</w:t>
            </w:r>
          </w:p>
        </w:tc>
        <w:tc>
          <w:tcPr>
            <w:tcW w:w="2879" w:type="dxa"/>
            <w:vAlign w:val="center"/>
          </w:tcPr>
          <w:p w:rsidR="00E86F03" w:rsidRDefault="00D42581">
            <w:pPr>
              <w:jc w:val="right"/>
            </w:pPr>
            <w:r>
              <w:t>4,863,025.61</w:t>
            </w:r>
          </w:p>
        </w:tc>
        <w:tc>
          <w:tcPr>
            <w:tcW w:w="1620" w:type="dxa"/>
            <w:vAlign w:val="center"/>
          </w:tcPr>
          <w:p w:rsidR="00E86F03" w:rsidRDefault="00D42581">
            <w:pPr>
              <w:jc w:val="right"/>
            </w:pPr>
            <w:r>
              <w:t>0.24</w:t>
            </w:r>
          </w:p>
        </w:tc>
      </w:tr>
      <w:tr w:rsidR="00E86F03">
        <w:tc>
          <w:tcPr>
            <w:tcW w:w="869" w:type="dxa"/>
            <w:vAlign w:val="center"/>
          </w:tcPr>
          <w:p w:rsidR="00E86F03" w:rsidRDefault="00D42581">
            <w:pPr>
              <w:jc w:val="center"/>
            </w:pPr>
            <w:r>
              <w:t>15</w:t>
            </w:r>
          </w:p>
        </w:tc>
        <w:tc>
          <w:tcPr>
            <w:tcW w:w="1650" w:type="dxa"/>
            <w:vAlign w:val="center"/>
          </w:tcPr>
          <w:p w:rsidR="00E86F03" w:rsidRDefault="00D42581">
            <w:pPr>
              <w:jc w:val="center"/>
            </w:pPr>
            <w:r>
              <w:t>603000</w:t>
            </w:r>
          </w:p>
        </w:tc>
        <w:tc>
          <w:tcPr>
            <w:tcW w:w="1980" w:type="dxa"/>
            <w:vAlign w:val="center"/>
          </w:tcPr>
          <w:p w:rsidR="00E86F03" w:rsidRDefault="00D42581">
            <w:pPr>
              <w:jc w:val="center"/>
            </w:pPr>
            <w:r>
              <w:t>人民网</w:t>
            </w:r>
          </w:p>
        </w:tc>
        <w:tc>
          <w:tcPr>
            <w:tcW w:w="2879" w:type="dxa"/>
            <w:vAlign w:val="center"/>
          </w:tcPr>
          <w:p w:rsidR="00E86F03" w:rsidRDefault="00D42581">
            <w:pPr>
              <w:jc w:val="right"/>
            </w:pPr>
            <w:r>
              <w:t>4,591,502.20</w:t>
            </w:r>
          </w:p>
        </w:tc>
        <w:tc>
          <w:tcPr>
            <w:tcW w:w="1620" w:type="dxa"/>
            <w:vAlign w:val="center"/>
          </w:tcPr>
          <w:p w:rsidR="00E86F03" w:rsidRDefault="00D42581">
            <w:pPr>
              <w:jc w:val="right"/>
            </w:pPr>
            <w:r>
              <w:t>0.23</w:t>
            </w:r>
          </w:p>
        </w:tc>
      </w:tr>
      <w:tr w:rsidR="00E86F03">
        <w:tc>
          <w:tcPr>
            <w:tcW w:w="869" w:type="dxa"/>
            <w:vAlign w:val="center"/>
          </w:tcPr>
          <w:p w:rsidR="00E86F03" w:rsidRDefault="00D42581">
            <w:pPr>
              <w:jc w:val="center"/>
            </w:pPr>
            <w:r>
              <w:lastRenderedPageBreak/>
              <w:t>16</w:t>
            </w:r>
          </w:p>
        </w:tc>
        <w:tc>
          <w:tcPr>
            <w:tcW w:w="1650" w:type="dxa"/>
            <w:vAlign w:val="center"/>
          </w:tcPr>
          <w:p w:rsidR="00E86F03" w:rsidRDefault="00D42581">
            <w:pPr>
              <w:jc w:val="center"/>
            </w:pPr>
            <w:r>
              <w:t>600880</w:t>
            </w:r>
          </w:p>
        </w:tc>
        <w:tc>
          <w:tcPr>
            <w:tcW w:w="1980" w:type="dxa"/>
            <w:vAlign w:val="center"/>
          </w:tcPr>
          <w:p w:rsidR="00E86F03" w:rsidRDefault="00D42581">
            <w:pPr>
              <w:jc w:val="center"/>
            </w:pPr>
            <w:r>
              <w:t>博瑞传播</w:t>
            </w:r>
          </w:p>
        </w:tc>
        <w:tc>
          <w:tcPr>
            <w:tcW w:w="2879" w:type="dxa"/>
            <w:vAlign w:val="center"/>
          </w:tcPr>
          <w:p w:rsidR="00E86F03" w:rsidRDefault="00D42581">
            <w:pPr>
              <w:jc w:val="right"/>
            </w:pPr>
            <w:r>
              <w:t>4,368,600.70</w:t>
            </w:r>
          </w:p>
        </w:tc>
        <w:tc>
          <w:tcPr>
            <w:tcW w:w="1620" w:type="dxa"/>
            <w:vAlign w:val="center"/>
          </w:tcPr>
          <w:p w:rsidR="00E86F03" w:rsidRDefault="00D42581">
            <w:pPr>
              <w:jc w:val="right"/>
            </w:pPr>
            <w:r>
              <w:t>0.22</w:t>
            </w:r>
          </w:p>
        </w:tc>
      </w:tr>
      <w:tr w:rsidR="00E86F03">
        <w:tc>
          <w:tcPr>
            <w:tcW w:w="869" w:type="dxa"/>
            <w:vAlign w:val="center"/>
          </w:tcPr>
          <w:p w:rsidR="00E86F03" w:rsidRDefault="00D42581">
            <w:pPr>
              <w:jc w:val="center"/>
            </w:pPr>
            <w:r>
              <w:t>17</w:t>
            </w:r>
          </w:p>
        </w:tc>
        <w:tc>
          <w:tcPr>
            <w:tcW w:w="1650" w:type="dxa"/>
            <w:vAlign w:val="center"/>
          </w:tcPr>
          <w:p w:rsidR="00E86F03" w:rsidRDefault="00D42581">
            <w:pPr>
              <w:jc w:val="center"/>
            </w:pPr>
            <w:r>
              <w:t>600027</w:t>
            </w:r>
          </w:p>
        </w:tc>
        <w:tc>
          <w:tcPr>
            <w:tcW w:w="1980" w:type="dxa"/>
            <w:vAlign w:val="center"/>
          </w:tcPr>
          <w:p w:rsidR="00E86F03" w:rsidRDefault="00D42581">
            <w:pPr>
              <w:jc w:val="center"/>
            </w:pPr>
            <w:r>
              <w:t>华电国际</w:t>
            </w:r>
          </w:p>
        </w:tc>
        <w:tc>
          <w:tcPr>
            <w:tcW w:w="2879" w:type="dxa"/>
            <w:vAlign w:val="center"/>
          </w:tcPr>
          <w:p w:rsidR="00E86F03" w:rsidRDefault="00D42581">
            <w:pPr>
              <w:jc w:val="right"/>
            </w:pPr>
            <w:r>
              <w:t>3,907,008.00</w:t>
            </w:r>
          </w:p>
        </w:tc>
        <w:tc>
          <w:tcPr>
            <w:tcW w:w="1620" w:type="dxa"/>
            <w:vAlign w:val="center"/>
          </w:tcPr>
          <w:p w:rsidR="00E86F03" w:rsidRDefault="00D42581">
            <w:pPr>
              <w:jc w:val="right"/>
            </w:pPr>
            <w:r>
              <w:t>0.19</w:t>
            </w:r>
          </w:p>
        </w:tc>
      </w:tr>
      <w:tr w:rsidR="00E86F03">
        <w:tc>
          <w:tcPr>
            <w:tcW w:w="869" w:type="dxa"/>
            <w:vAlign w:val="center"/>
          </w:tcPr>
          <w:p w:rsidR="00E86F03" w:rsidRDefault="00D42581">
            <w:pPr>
              <w:jc w:val="center"/>
            </w:pPr>
            <w:r>
              <w:t>18</w:t>
            </w:r>
          </w:p>
        </w:tc>
        <w:tc>
          <w:tcPr>
            <w:tcW w:w="1650" w:type="dxa"/>
            <w:vAlign w:val="center"/>
          </w:tcPr>
          <w:p w:rsidR="00E86F03" w:rsidRDefault="00D42581">
            <w:pPr>
              <w:jc w:val="center"/>
            </w:pPr>
            <w:r>
              <w:t>600317</w:t>
            </w:r>
          </w:p>
        </w:tc>
        <w:tc>
          <w:tcPr>
            <w:tcW w:w="1980" w:type="dxa"/>
            <w:vAlign w:val="center"/>
          </w:tcPr>
          <w:p w:rsidR="00E86F03" w:rsidRDefault="00D42581">
            <w:pPr>
              <w:jc w:val="center"/>
            </w:pPr>
            <w:r>
              <w:t>营口港</w:t>
            </w:r>
          </w:p>
        </w:tc>
        <w:tc>
          <w:tcPr>
            <w:tcW w:w="2879" w:type="dxa"/>
            <w:vAlign w:val="center"/>
          </w:tcPr>
          <w:p w:rsidR="00E86F03" w:rsidRDefault="00D42581">
            <w:pPr>
              <w:jc w:val="right"/>
            </w:pPr>
            <w:r>
              <w:t>3,459,357.80</w:t>
            </w:r>
          </w:p>
        </w:tc>
        <w:tc>
          <w:tcPr>
            <w:tcW w:w="1620" w:type="dxa"/>
            <w:vAlign w:val="center"/>
          </w:tcPr>
          <w:p w:rsidR="00E86F03" w:rsidRDefault="00D42581">
            <w:pPr>
              <w:jc w:val="right"/>
            </w:pPr>
            <w:r>
              <w:t>0.17</w:t>
            </w:r>
          </w:p>
        </w:tc>
      </w:tr>
      <w:tr w:rsidR="00E86F03">
        <w:tc>
          <w:tcPr>
            <w:tcW w:w="869" w:type="dxa"/>
            <w:vAlign w:val="center"/>
          </w:tcPr>
          <w:p w:rsidR="00E86F03" w:rsidRDefault="00D42581">
            <w:pPr>
              <w:jc w:val="center"/>
            </w:pPr>
            <w:r>
              <w:t>19</w:t>
            </w:r>
          </w:p>
        </w:tc>
        <w:tc>
          <w:tcPr>
            <w:tcW w:w="1650" w:type="dxa"/>
            <w:vAlign w:val="center"/>
          </w:tcPr>
          <w:p w:rsidR="00E86F03" w:rsidRDefault="00D42581">
            <w:pPr>
              <w:jc w:val="center"/>
            </w:pPr>
            <w:r>
              <w:t>600535</w:t>
            </w:r>
          </w:p>
        </w:tc>
        <w:tc>
          <w:tcPr>
            <w:tcW w:w="1980" w:type="dxa"/>
            <w:vAlign w:val="center"/>
          </w:tcPr>
          <w:p w:rsidR="00E86F03" w:rsidRDefault="00D42581">
            <w:pPr>
              <w:jc w:val="center"/>
            </w:pPr>
            <w:r>
              <w:t>天士力</w:t>
            </w:r>
          </w:p>
        </w:tc>
        <w:tc>
          <w:tcPr>
            <w:tcW w:w="2879" w:type="dxa"/>
            <w:vAlign w:val="center"/>
          </w:tcPr>
          <w:p w:rsidR="00E86F03" w:rsidRDefault="00D42581">
            <w:pPr>
              <w:jc w:val="right"/>
            </w:pPr>
            <w:r>
              <w:t>3,189,364.94</w:t>
            </w:r>
          </w:p>
        </w:tc>
        <w:tc>
          <w:tcPr>
            <w:tcW w:w="1620" w:type="dxa"/>
            <w:vAlign w:val="center"/>
          </w:tcPr>
          <w:p w:rsidR="00E86F03" w:rsidRDefault="00D42581">
            <w:pPr>
              <w:jc w:val="right"/>
            </w:pPr>
            <w:r>
              <w:t>0.16</w:t>
            </w:r>
          </w:p>
        </w:tc>
      </w:tr>
      <w:tr w:rsidR="00E86F03">
        <w:tc>
          <w:tcPr>
            <w:tcW w:w="869" w:type="dxa"/>
            <w:vAlign w:val="center"/>
          </w:tcPr>
          <w:p w:rsidR="00E86F03" w:rsidRDefault="00D42581">
            <w:pPr>
              <w:jc w:val="center"/>
            </w:pPr>
            <w:r>
              <w:t>20</w:t>
            </w:r>
          </w:p>
        </w:tc>
        <w:tc>
          <w:tcPr>
            <w:tcW w:w="1650" w:type="dxa"/>
            <w:vAlign w:val="center"/>
          </w:tcPr>
          <w:p w:rsidR="00E86F03" w:rsidRDefault="00D42581">
            <w:pPr>
              <w:jc w:val="center"/>
            </w:pPr>
            <w:r>
              <w:t>600739</w:t>
            </w:r>
          </w:p>
        </w:tc>
        <w:tc>
          <w:tcPr>
            <w:tcW w:w="1980" w:type="dxa"/>
            <w:vAlign w:val="center"/>
          </w:tcPr>
          <w:p w:rsidR="00E86F03" w:rsidRDefault="00D42581">
            <w:pPr>
              <w:jc w:val="center"/>
            </w:pPr>
            <w:r>
              <w:t>辽宁成大</w:t>
            </w:r>
          </w:p>
        </w:tc>
        <w:tc>
          <w:tcPr>
            <w:tcW w:w="2879" w:type="dxa"/>
            <w:vAlign w:val="center"/>
          </w:tcPr>
          <w:p w:rsidR="00E86F03" w:rsidRDefault="00D42581">
            <w:pPr>
              <w:jc w:val="right"/>
            </w:pPr>
            <w:r>
              <w:t>2,490,576.21</w:t>
            </w:r>
          </w:p>
        </w:tc>
        <w:tc>
          <w:tcPr>
            <w:tcW w:w="1620" w:type="dxa"/>
            <w:vAlign w:val="center"/>
          </w:tcPr>
          <w:p w:rsidR="00E86F03" w:rsidRDefault="00D42581">
            <w:pPr>
              <w:jc w:val="right"/>
            </w:pPr>
            <w:r>
              <w:t>0.12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385,802,657.86</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310,951,054.76</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5"/>
      <w:bookmarkEnd w:id="6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437,383.10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0.04</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437,383.10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0.04</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7"/>
      <w:r w:rsidRPr="0060695C">
        <w:rPr>
          <w:rFonts w:ascii="Times New Roman" w:hAnsi="Times New Roman"/>
          <w:kern w:val="0"/>
          <w:szCs w:val="24"/>
        </w:rPr>
        <w:t>7.6</w:t>
      </w:r>
      <w:bookmarkStart w:id="68" w:name="_Toc234814105"/>
      <w:r w:rsidRPr="0060695C">
        <w:rPr>
          <w:rFonts w:ascii="Times New Roman" w:hAnsi="Times New Roman"/>
          <w:kern w:val="0"/>
          <w:szCs w:val="24"/>
        </w:rPr>
        <w:t>期末按公允价值占基金资产净值比例大小</w:t>
      </w:r>
      <w:r w:rsidR="0006654D">
        <w:rPr>
          <w:rFonts w:ascii="Times New Roman" w:hAnsi="Times New Roman" w:hint="eastAsia"/>
          <w:kern w:val="0"/>
          <w:szCs w:val="24"/>
        </w:rPr>
        <w:t>排序</w:t>
      </w:r>
      <w:r w:rsidRPr="0060695C">
        <w:rPr>
          <w:rFonts w:ascii="Times New Roman" w:hAnsi="Times New Roman"/>
          <w:kern w:val="0"/>
          <w:szCs w:val="24"/>
        </w:rPr>
        <w:t>的前五名债券投资明细</w:t>
      </w:r>
      <w:bookmarkEnd w:id="67"/>
      <w:bookmarkEnd w:id="68"/>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w:t>
            </w:r>
            <w:r w:rsidRPr="0060695C">
              <w:rPr>
                <w:color w:val="000000"/>
                <w:sz w:val="24"/>
              </w:rPr>
              <w:lastRenderedPageBreak/>
              <w:t>值比例</w:t>
            </w:r>
            <w:r w:rsidR="001D2D5F" w:rsidRPr="0060695C">
              <w:rPr>
                <w:sz w:val="24"/>
              </w:rPr>
              <w:t>（％）</w:t>
            </w:r>
          </w:p>
        </w:tc>
      </w:tr>
      <w:tr w:rsidR="00E86F03">
        <w:tc>
          <w:tcPr>
            <w:tcW w:w="1320" w:type="dxa"/>
            <w:vAlign w:val="center"/>
          </w:tcPr>
          <w:p w:rsidR="00E86F03" w:rsidRDefault="00D42581">
            <w:pPr>
              <w:jc w:val="center"/>
            </w:pPr>
            <w:r>
              <w:rPr>
                <w:color w:val="000000"/>
                <w:sz w:val="24"/>
              </w:rPr>
              <w:lastRenderedPageBreak/>
              <w:t>1</w:t>
            </w:r>
          </w:p>
        </w:tc>
        <w:tc>
          <w:tcPr>
            <w:tcW w:w="1382" w:type="dxa"/>
            <w:vAlign w:val="center"/>
          </w:tcPr>
          <w:p w:rsidR="00E86F03" w:rsidRDefault="00D42581">
            <w:pPr>
              <w:jc w:val="center"/>
            </w:pPr>
            <w:r>
              <w:rPr>
                <w:color w:val="000000"/>
                <w:sz w:val="24"/>
              </w:rPr>
              <w:t>110031</w:t>
            </w:r>
          </w:p>
        </w:tc>
        <w:tc>
          <w:tcPr>
            <w:tcW w:w="1353" w:type="dxa"/>
            <w:vAlign w:val="center"/>
          </w:tcPr>
          <w:p w:rsidR="00E86F03" w:rsidRDefault="00D42581">
            <w:pPr>
              <w:jc w:val="center"/>
            </w:pPr>
            <w:r>
              <w:rPr>
                <w:color w:val="000000"/>
                <w:sz w:val="24"/>
              </w:rPr>
              <w:t>航信转债</w:t>
            </w:r>
          </w:p>
        </w:tc>
        <w:tc>
          <w:tcPr>
            <w:tcW w:w="1505" w:type="dxa"/>
            <w:vAlign w:val="center"/>
          </w:tcPr>
          <w:p w:rsidR="00E86F03" w:rsidRDefault="00D42581">
            <w:pPr>
              <w:jc w:val="right"/>
            </w:pPr>
            <w:r>
              <w:rPr>
                <w:color w:val="000000"/>
                <w:sz w:val="24"/>
              </w:rPr>
              <w:t>3,010</w:t>
            </w:r>
          </w:p>
        </w:tc>
        <w:tc>
          <w:tcPr>
            <w:tcW w:w="1737" w:type="dxa"/>
            <w:vAlign w:val="center"/>
          </w:tcPr>
          <w:p w:rsidR="00E86F03" w:rsidRDefault="00D42581">
            <w:pPr>
              <w:jc w:val="right"/>
            </w:pPr>
            <w:r>
              <w:rPr>
                <w:color w:val="000000"/>
                <w:sz w:val="24"/>
              </w:rPr>
              <w:t>437,383.10</w:t>
            </w:r>
          </w:p>
        </w:tc>
        <w:tc>
          <w:tcPr>
            <w:tcW w:w="1701" w:type="dxa"/>
            <w:vAlign w:val="center"/>
          </w:tcPr>
          <w:p w:rsidR="00E86F03" w:rsidRDefault="00D42581">
            <w:pPr>
              <w:jc w:val="right"/>
            </w:pPr>
            <w:r>
              <w:rPr>
                <w:color w:val="000000"/>
                <w:sz w:val="24"/>
              </w:rPr>
              <w:t>0.04</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w:t>
      </w:r>
      <w:r w:rsidR="0006654D">
        <w:rPr>
          <w:rFonts w:ascii="Times New Roman" w:hAnsi="Times New Roman" w:hint="eastAsia"/>
          <w:kern w:val="0"/>
          <w:szCs w:val="24"/>
        </w:rPr>
        <w:t>排序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70"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70"/>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06654D" w:rsidRPr="00564DC2" w:rsidRDefault="0006654D"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1"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06654D">
        <w:rPr>
          <w:rFonts w:ascii="Times New Roman" w:hAnsi="Times New Roman" w:hint="eastAsia"/>
          <w:kern w:val="0"/>
          <w:szCs w:val="24"/>
        </w:rPr>
        <w:t>排序</w:t>
      </w:r>
      <w:r w:rsidRPr="0060695C">
        <w:rPr>
          <w:rFonts w:ascii="Times New Roman" w:hAnsi="Times New Roman"/>
          <w:kern w:val="0"/>
          <w:szCs w:val="24"/>
        </w:rPr>
        <w:t>的前五名权证投资明细</w:t>
      </w:r>
      <w:bookmarkEnd w:id="71"/>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06654D" w:rsidRPr="0060695C" w:rsidRDefault="0006654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2"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2"/>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报告期内本基金投资的前十名证券的发行主体除中信证券（证券代码：</w:t>
      </w:r>
      <w:r w:rsidRPr="0060695C">
        <w:rPr>
          <w:color w:val="000000"/>
          <w:sz w:val="24"/>
        </w:rPr>
        <w:t>600030</w:t>
      </w:r>
      <w:r w:rsidRPr="0060695C">
        <w:rPr>
          <w:color w:val="000000"/>
          <w:sz w:val="24"/>
        </w:rPr>
        <w:t>）、海通证券（证券代码：</w:t>
      </w:r>
      <w:r w:rsidRPr="0060695C">
        <w:rPr>
          <w:color w:val="000000"/>
          <w:sz w:val="24"/>
        </w:rPr>
        <w:t>600837</w:t>
      </w:r>
      <w:r w:rsidRPr="0060695C">
        <w:rPr>
          <w:color w:val="000000"/>
          <w:sz w:val="24"/>
        </w:rPr>
        <w:t>）外，未出现被监管部门立案调查，或在报告编制日前一年内受到公开谴责、处罚的情形。</w:t>
      </w:r>
    </w:p>
    <w:p w:rsidR="00E86F03" w:rsidRDefault="00D42581">
      <w:pPr>
        <w:spacing w:before="29" w:line="288" w:lineRule="auto"/>
        <w:ind w:firstLineChars="200" w:firstLine="480"/>
        <w:rPr>
          <w:color w:val="000000"/>
          <w:sz w:val="24"/>
        </w:rPr>
      </w:pPr>
      <w:r>
        <w:rPr>
          <w:color w:val="000000"/>
          <w:sz w:val="24"/>
        </w:rPr>
        <w:t>报告期内本基金投资的前十名证券之一中信证券（证券代码：</w:t>
      </w:r>
      <w:r>
        <w:rPr>
          <w:color w:val="000000"/>
          <w:sz w:val="24"/>
        </w:rPr>
        <w:t>600030</w:t>
      </w:r>
      <w:r>
        <w:rPr>
          <w:color w:val="000000"/>
          <w:sz w:val="24"/>
        </w:rPr>
        <w:t>）于</w:t>
      </w:r>
      <w:r>
        <w:rPr>
          <w:color w:val="000000"/>
          <w:sz w:val="24"/>
        </w:rPr>
        <w:t>2015</w:t>
      </w:r>
      <w:r>
        <w:rPr>
          <w:color w:val="000000"/>
          <w:sz w:val="24"/>
        </w:rPr>
        <w:t>年</w:t>
      </w:r>
      <w:r>
        <w:rPr>
          <w:color w:val="000000"/>
          <w:sz w:val="24"/>
        </w:rPr>
        <w:t>1</w:t>
      </w:r>
      <w:r>
        <w:rPr>
          <w:color w:val="000000"/>
          <w:sz w:val="24"/>
        </w:rPr>
        <w:t>月</w:t>
      </w:r>
      <w:r>
        <w:rPr>
          <w:color w:val="000000"/>
          <w:sz w:val="24"/>
        </w:rPr>
        <w:t>18</w:t>
      </w:r>
      <w:r>
        <w:rPr>
          <w:color w:val="000000"/>
          <w:sz w:val="24"/>
        </w:rPr>
        <w:t>日公告，公司因存在为到期融资融券合约展期的问题，被中国证监会采取暂停新开融资融券客户信用账户</w:t>
      </w:r>
      <w:r>
        <w:rPr>
          <w:color w:val="000000"/>
          <w:sz w:val="24"/>
        </w:rPr>
        <w:t>3</w:t>
      </w:r>
      <w:r>
        <w:rPr>
          <w:color w:val="000000"/>
          <w:sz w:val="24"/>
        </w:rPr>
        <w:t>个月的行政监管措施。</w:t>
      </w:r>
    </w:p>
    <w:p w:rsidR="00E86F03" w:rsidRDefault="00D42581">
      <w:pPr>
        <w:spacing w:before="29" w:line="288" w:lineRule="auto"/>
        <w:ind w:firstLineChars="200" w:firstLine="480"/>
        <w:rPr>
          <w:color w:val="000000"/>
          <w:sz w:val="24"/>
        </w:rPr>
      </w:pPr>
      <w:r>
        <w:rPr>
          <w:color w:val="000000"/>
          <w:sz w:val="24"/>
        </w:rPr>
        <w:t>报告期内本基金投资的前十名证券之一海通证券（证券代码：</w:t>
      </w:r>
      <w:r>
        <w:rPr>
          <w:color w:val="000000"/>
          <w:sz w:val="24"/>
        </w:rPr>
        <w:t>600837</w:t>
      </w:r>
      <w:r>
        <w:rPr>
          <w:color w:val="000000"/>
          <w:sz w:val="24"/>
        </w:rPr>
        <w:t>）于</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日公告，公司因存在违规为到期融资融券合约展期问题，被中国证监会采取暂停新开融资融券客户信用账户</w:t>
      </w:r>
      <w:r>
        <w:rPr>
          <w:color w:val="000000"/>
          <w:sz w:val="24"/>
        </w:rPr>
        <w:t>3</w:t>
      </w:r>
      <w:r>
        <w:rPr>
          <w:color w:val="000000"/>
          <w:sz w:val="24"/>
        </w:rPr>
        <w:t>个月的行政监管措施。</w:t>
      </w:r>
    </w:p>
    <w:p w:rsidR="00E86F03" w:rsidRDefault="00D42581">
      <w:pPr>
        <w:spacing w:before="29" w:line="288" w:lineRule="auto"/>
        <w:ind w:firstLineChars="200" w:firstLine="480"/>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38,103.14</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20,215,349.64</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5,230.60</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20,258,683.38</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BF6A3F" w:rsidRPr="0060695C" w:rsidRDefault="00BF6A3F" w:rsidP="00AC6DDA">
      <w:pPr>
        <w:autoSpaceDE w:val="0"/>
        <w:autoSpaceDN w:val="0"/>
        <w:adjustRightInd w:val="0"/>
        <w:spacing w:before="29" w:line="288" w:lineRule="auto"/>
        <w:jc w:val="left"/>
        <w:rPr>
          <w:b/>
          <w:color w:val="000000"/>
          <w:sz w:val="24"/>
        </w:rPr>
      </w:pPr>
      <w:r w:rsidRPr="0060695C">
        <w:rPr>
          <w:b/>
          <w:color w:val="000000"/>
          <w:sz w:val="24"/>
        </w:rPr>
        <w:t xml:space="preserve">7.12.5.1 </w:t>
      </w:r>
      <w:r w:rsidRPr="0060695C">
        <w:rPr>
          <w:b/>
          <w:color w:val="000000"/>
          <w:sz w:val="24"/>
        </w:rPr>
        <w:t>期末指数投资前十名股票中存在流通受限情况的说明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本基金本报告期末指数投资前十名股票中不存在流通受限的情况。</w:t>
      </w:r>
    </w:p>
    <w:p w:rsidR="00374080" w:rsidRPr="0060695C" w:rsidRDefault="00374080" w:rsidP="00AC6DDA">
      <w:pPr>
        <w:tabs>
          <w:tab w:val="left" w:pos="426"/>
        </w:tabs>
        <w:spacing w:before="29" w:line="288" w:lineRule="auto"/>
        <w:jc w:val="left"/>
        <w:rPr>
          <w:kern w:val="0"/>
          <w:sz w:val="24"/>
        </w:rPr>
      </w:pPr>
    </w:p>
    <w:p w:rsidR="00277FEB" w:rsidRPr="0060695C" w:rsidRDefault="00277FEB" w:rsidP="00AC6DDA">
      <w:pPr>
        <w:pStyle w:val="af6"/>
        <w:spacing w:before="29" w:beforeAutospacing="0" w:after="0" w:afterAutospacing="0" w:line="288" w:lineRule="auto"/>
        <w:rPr>
          <w:rFonts w:ascii="Times New Roman" w:hAnsi="Times New Roman"/>
          <w:color w:val="000000"/>
        </w:rPr>
      </w:pPr>
      <w:r w:rsidRPr="0060695C">
        <w:rPr>
          <w:rFonts w:ascii="Times New Roman" w:hAnsi="Times New Roman"/>
          <w:b/>
          <w:color w:val="000000"/>
          <w:kern w:val="2"/>
        </w:rPr>
        <w:t>7.12.5</w:t>
      </w:r>
      <w:r w:rsidRPr="0060695C">
        <w:rPr>
          <w:rFonts w:ascii="Times New Roman" w:hAnsi="Times New Roman"/>
          <w:b/>
          <w:color w:val="000000"/>
        </w:rPr>
        <w:t xml:space="preserve">.2 </w:t>
      </w:r>
      <w:r w:rsidRPr="0060695C">
        <w:rPr>
          <w:rFonts w:ascii="Times New Roman" w:hAnsi="Times New Roman"/>
          <w:b/>
          <w:color w:val="000000"/>
        </w:rPr>
        <w:t>期末积极投资前五名股票中存在流通受限情况的说明</w:t>
      </w:r>
    </w:p>
    <w:p w:rsidR="00277FEB" w:rsidRPr="0060695C" w:rsidRDefault="00277FEB"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277FEB" w:rsidRPr="0060695C" w:rsidTr="003820CE">
        <w:tc>
          <w:tcPr>
            <w:tcW w:w="1145" w:type="dxa"/>
            <w:vAlign w:val="center"/>
          </w:tcPr>
          <w:p w:rsidR="00277FEB" w:rsidRPr="0060695C" w:rsidRDefault="00277FEB"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277FEB" w:rsidRPr="0060695C" w:rsidRDefault="00277FEB"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277FEB" w:rsidRPr="0060695C" w:rsidRDefault="00277FEB"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277FEB" w:rsidRPr="0060695C" w:rsidRDefault="00277FEB"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277FEB" w:rsidRPr="0060695C" w:rsidRDefault="00277FEB" w:rsidP="00AC6DDA">
            <w:pPr>
              <w:spacing w:before="29" w:line="288" w:lineRule="auto"/>
              <w:ind w:left="17"/>
              <w:jc w:val="center"/>
              <w:rPr>
                <w:color w:val="000000"/>
                <w:sz w:val="24"/>
              </w:rPr>
            </w:pPr>
            <w:r w:rsidRPr="0060695C">
              <w:rPr>
                <w:color w:val="000000"/>
                <w:sz w:val="24"/>
              </w:rPr>
              <w:t>占基金资产净值比例</w:t>
            </w:r>
            <w:r w:rsidRPr="0060695C">
              <w:rPr>
                <w:color w:val="000000"/>
                <w:sz w:val="24"/>
              </w:rPr>
              <w:t>(%)</w:t>
            </w:r>
          </w:p>
        </w:tc>
        <w:tc>
          <w:tcPr>
            <w:tcW w:w="1445" w:type="dxa"/>
            <w:vAlign w:val="center"/>
          </w:tcPr>
          <w:p w:rsidR="00277FEB" w:rsidRPr="0060695C" w:rsidRDefault="00277FEB" w:rsidP="00AC6DDA">
            <w:pPr>
              <w:spacing w:before="29" w:line="288" w:lineRule="auto"/>
              <w:ind w:left="17"/>
              <w:jc w:val="center"/>
              <w:rPr>
                <w:color w:val="000000"/>
                <w:sz w:val="24"/>
              </w:rPr>
            </w:pPr>
            <w:r w:rsidRPr="0060695C">
              <w:rPr>
                <w:color w:val="000000"/>
                <w:sz w:val="24"/>
              </w:rPr>
              <w:t>流通受限情况说明</w:t>
            </w:r>
          </w:p>
        </w:tc>
      </w:tr>
      <w:tr w:rsidR="00E86F03">
        <w:tc>
          <w:tcPr>
            <w:tcW w:w="1145" w:type="dxa"/>
            <w:vAlign w:val="center"/>
          </w:tcPr>
          <w:p w:rsidR="00E86F03" w:rsidRDefault="00D42581">
            <w:pPr>
              <w:jc w:val="center"/>
            </w:pPr>
            <w:r>
              <w:rPr>
                <w:color w:val="000000"/>
                <w:sz w:val="24"/>
              </w:rPr>
              <w:t>1</w:t>
            </w:r>
          </w:p>
        </w:tc>
        <w:tc>
          <w:tcPr>
            <w:tcW w:w="1376" w:type="dxa"/>
            <w:vAlign w:val="center"/>
          </w:tcPr>
          <w:p w:rsidR="00E86F03" w:rsidRDefault="00D42581">
            <w:pPr>
              <w:jc w:val="center"/>
            </w:pPr>
            <w:r>
              <w:rPr>
                <w:color w:val="000000"/>
                <w:sz w:val="24"/>
              </w:rPr>
              <w:t>600499</w:t>
            </w:r>
          </w:p>
        </w:tc>
        <w:tc>
          <w:tcPr>
            <w:tcW w:w="1375" w:type="dxa"/>
            <w:vAlign w:val="center"/>
          </w:tcPr>
          <w:p w:rsidR="00E86F03" w:rsidRDefault="00D42581">
            <w:pPr>
              <w:jc w:val="center"/>
            </w:pPr>
            <w:r>
              <w:rPr>
                <w:color w:val="000000"/>
                <w:sz w:val="24"/>
              </w:rPr>
              <w:t>科达洁能</w:t>
            </w:r>
          </w:p>
        </w:tc>
        <w:tc>
          <w:tcPr>
            <w:tcW w:w="1908" w:type="dxa"/>
            <w:vAlign w:val="center"/>
          </w:tcPr>
          <w:p w:rsidR="00E86F03" w:rsidRDefault="00D42581">
            <w:pPr>
              <w:jc w:val="right"/>
            </w:pPr>
            <w:r>
              <w:rPr>
                <w:color w:val="000000"/>
                <w:sz w:val="24"/>
              </w:rPr>
              <w:t>3,276,850.20</w:t>
            </w:r>
          </w:p>
        </w:tc>
        <w:tc>
          <w:tcPr>
            <w:tcW w:w="1749" w:type="dxa"/>
            <w:vAlign w:val="center"/>
          </w:tcPr>
          <w:p w:rsidR="00E86F03" w:rsidRDefault="00D42581">
            <w:pPr>
              <w:jc w:val="right"/>
            </w:pPr>
            <w:r>
              <w:rPr>
                <w:color w:val="000000"/>
                <w:sz w:val="24"/>
              </w:rPr>
              <w:t>0.27</w:t>
            </w:r>
          </w:p>
        </w:tc>
        <w:tc>
          <w:tcPr>
            <w:tcW w:w="1445" w:type="dxa"/>
            <w:vAlign w:val="center"/>
          </w:tcPr>
          <w:p w:rsidR="00E86F03" w:rsidRDefault="00D42581">
            <w:pPr>
              <w:jc w:val="center"/>
            </w:pPr>
            <w:r>
              <w:rPr>
                <w:color w:val="000000"/>
                <w:sz w:val="24"/>
              </w:rPr>
              <w:t>重大事项</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B259A8" w:rsidRDefault="001548F9" w:rsidP="00B662D2">
      <w:pPr>
        <w:spacing w:before="29" w:line="288" w:lineRule="auto"/>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434DE1">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60695C">
        <w:rPr>
          <w:b/>
          <w:bCs/>
          <w:szCs w:val="24"/>
          <w:lang w:val="en-US"/>
        </w:rPr>
        <w:t xml:space="preserve">8  </w:t>
      </w:r>
      <w:r w:rsidR="001548F9" w:rsidRPr="0060695C">
        <w:rPr>
          <w:b/>
          <w:bCs/>
          <w:szCs w:val="24"/>
          <w:lang w:val="en-US"/>
        </w:rPr>
        <w:t>基金份额持有人信息</w:t>
      </w:r>
      <w:bookmarkEnd w:id="73"/>
      <w:bookmarkEnd w:id="74"/>
    </w:p>
    <w:p w:rsidR="001548F9" w:rsidRPr="0060695C"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5"/>
      <w:bookmarkEnd w:id="76"/>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1107"/>
        <w:gridCol w:w="1327"/>
        <w:gridCol w:w="1092"/>
        <w:gridCol w:w="1516"/>
        <w:gridCol w:w="1092"/>
        <w:gridCol w:w="1516"/>
        <w:gridCol w:w="994"/>
        <w:gridCol w:w="995"/>
      </w:tblGrid>
      <w:tr w:rsidR="00D42581" w:rsidRPr="0060695C" w:rsidTr="00D42581">
        <w:tc>
          <w:tcPr>
            <w:tcW w:w="993" w:type="dxa"/>
            <w:vMerge w:val="restart"/>
            <w:tcBorders>
              <w:top w:val="single" w:sz="8" w:space="0" w:color="000000"/>
              <w:left w:val="single" w:sz="8" w:space="0" w:color="000000"/>
              <w:right w:val="single" w:sz="8" w:space="0" w:color="000000"/>
            </w:tcBorders>
            <w:vAlign w:val="center"/>
          </w:tcPr>
          <w:p w:rsidR="00E86F03" w:rsidRDefault="00D42581">
            <w:pPr>
              <w:jc w:val="center"/>
            </w:pPr>
            <w:r>
              <w:t>持有人户数</w:t>
            </w:r>
            <w:r>
              <w:t>(</w:t>
            </w:r>
            <w:r>
              <w:t>户</w:t>
            </w:r>
            <w:r>
              <w:t>)</w:t>
            </w:r>
          </w:p>
        </w:tc>
        <w:tc>
          <w:tcPr>
            <w:tcW w:w="1191"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w:t>
            </w:r>
            <w:r w:rsidRPr="0060695C">
              <w:rPr>
                <w:bCs/>
                <w:color w:val="000000"/>
                <w:sz w:val="24"/>
              </w:rPr>
              <w:lastRenderedPageBreak/>
              <w:t>额</w:t>
            </w:r>
          </w:p>
        </w:tc>
        <w:tc>
          <w:tcPr>
            <w:tcW w:w="6465" w:type="dxa"/>
            <w:gridSpan w:val="6"/>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lastRenderedPageBreak/>
              <w:t>持有人结构</w:t>
            </w:r>
          </w:p>
        </w:tc>
      </w:tr>
      <w:tr w:rsidR="00D42581" w:rsidRPr="0060695C" w:rsidTr="00D42581">
        <w:tc>
          <w:tcPr>
            <w:tcW w:w="993" w:type="dxa"/>
            <w:vMerge/>
            <w:tcBorders>
              <w:left w:val="single" w:sz="8" w:space="0" w:color="000000"/>
              <w:right w:val="single" w:sz="8" w:space="0" w:color="000000"/>
            </w:tcBorders>
            <w:vAlign w:val="center"/>
          </w:tcPr>
          <w:p w:rsidR="00E86F03" w:rsidRDefault="00E86F03">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34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234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c>
          <w:tcPr>
            <w:tcW w:w="1785" w:type="dxa"/>
            <w:gridSpan w:val="2"/>
            <w:tcBorders>
              <w:top w:val="single" w:sz="8" w:space="0" w:color="000000"/>
              <w:left w:val="single" w:sz="8" w:space="0" w:color="000000"/>
              <w:bottom w:val="single" w:sz="4" w:space="0" w:color="auto"/>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交银施罗德上证</w:t>
            </w:r>
            <w:r w:rsidRPr="0060695C">
              <w:rPr>
                <w:bCs/>
                <w:color w:val="000000"/>
                <w:sz w:val="24"/>
              </w:rPr>
              <w:lastRenderedPageBreak/>
              <w:t>180</w:t>
            </w:r>
            <w:r w:rsidRPr="0060695C">
              <w:rPr>
                <w:bCs/>
                <w:color w:val="000000"/>
                <w:sz w:val="24"/>
              </w:rPr>
              <w:t>公司治理交易型开放式指数证券投资基金联接基金</w:t>
            </w:r>
          </w:p>
        </w:tc>
      </w:tr>
      <w:tr w:rsidR="00D42581" w:rsidRPr="0060695C" w:rsidTr="00D42581">
        <w:tc>
          <w:tcPr>
            <w:tcW w:w="993" w:type="dxa"/>
            <w:vMerge/>
            <w:tcBorders>
              <w:left w:val="single" w:sz="8" w:space="0" w:color="000000"/>
              <w:bottom w:val="single" w:sz="8" w:space="0" w:color="000000"/>
              <w:right w:val="single" w:sz="8" w:space="0" w:color="000000"/>
            </w:tcBorders>
            <w:vAlign w:val="center"/>
          </w:tcPr>
          <w:p w:rsidR="00E86F03" w:rsidRDefault="00E86F03">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360"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892" w:type="dxa"/>
            <w:tcBorders>
              <w:top w:val="single" w:sz="4" w:space="0" w:color="auto"/>
              <w:left w:val="single" w:sz="4" w:space="0" w:color="auto"/>
              <w:bottom w:val="single" w:sz="4" w:space="0" w:color="auto"/>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893" w:type="dxa"/>
            <w:tcBorders>
              <w:top w:val="single" w:sz="4" w:space="0" w:color="auto"/>
              <w:left w:val="single" w:sz="4" w:space="0" w:color="auto"/>
              <w:bottom w:val="single" w:sz="4" w:space="0" w:color="auto"/>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D42581" w:rsidRPr="0060695C" w:rsidTr="00D42581">
        <w:tc>
          <w:tcPr>
            <w:tcW w:w="993" w:type="dxa"/>
            <w:tcBorders>
              <w:top w:val="single" w:sz="8" w:space="0" w:color="000000"/>
              <w:left w:val="single" w:sz="8" w:space="0" w:color="000000"/>
              <w:bottom w:val="single" w:sz="8" w:space="0" w:color="000000"/>
              <w:right w:val="single" w:sz="8" w:space="0" w:color="000000"/>
            </w:tcBorders>
            <w:vAlign w:val="center"/>
          </w:tcPr>
          <w:p w:rsidR="00E86F03" w:rsidRDefault="00D42581">
            <w:pPr>
              <w:jc w:val="center"/>
            </w:pPr>
            <w:r>
              <w:rPr>
                <w:bCs/>
                <w:color w:val="000000"/>
                <w:sz w:val="24"/>
              </w:rPr>
              <w:t>2,124</w:t>
            </w:r>
          </w:p>
        </w:tc>
        <w:tc>
          <w:tcPr>
            <w:tcW w:w="119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460,228.04</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54,068,303.00</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5.53%</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48,031,360.00</w:t>
            </w:r>
          </w:p>
        </w:tc>
        <w:tc>
          <w:tcPr>
            <w:tcW w:w="1360"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4.91%</w:t>
            </w:r>
          </w:p>
        </w:tc>
        <w:tc>
          <w:tcPr>
            <w:tcW w:w="892" w:type="dxa"/>
            <w:tcBorders>
              <w:top w:val="single" w:sz="4" w:space="0" w:color="auto"/>
              <w:left w:val="single" w:sz="4" w:space="0" w:color="auto"/>
              <w:bottom w:val="single" w:sz="4" w:space="0" w:color="auto"/>
              <w:right w:val="single" w:sz="4" w:space="0" w:color="auto"/>
            </w:tcBorders>
            <w:vAlign w:val="center"/>
          </w:tcPr>
          <w:p w:rsidR="006C7635" w:rsidRPr="0060695C" w:rsidRDefault="006C7635" w:rsidP="0091268E">
            <w:pPr>
              <w:spacing w:line="360" w:lineRule="auto"/>
              <w:jc w:val="right"/>
              <w:rPr>
                <w:bCs/>
                <w:color w:val="000000"/>
                <w:sz w:val="24"/>
              </w:rPr>
            </w:pPr>
            <w:r w:rsidRPr="0060695C">
              <w:rPr>
                <w:color w:val="000000"/>
                <w:sz w:val="24"/>
              </w:rPr>
              <w:t>875,424,699.00</w:t>
            </w:r>
          </w:p>
        </w:tc>
        <w:tc>
          <w:tcPr>
            <w:tcW w:w="893" w:type="dxa"/>
            <w:tcBorders>
              <w:top w:val="single" w:sz="4" w:space="0" w:color="auto"/>
              <w:left w:val="single" w:sz="4" w:space="0" w:color="auto"/>
              <w:bottom w:val="single" w:sz="4" w:space="0" w:color="auto"/>
              <w:right w:val="single" w:sz="4" w:space="0" w:color="auto"/>
            </w:tcBorders>
            <w:vAlign w:val="center"/>
          </w:tcPr>
          <w:p w:rsidR="006C7635" w:rsidRPr="0060695C" w:rsidRDefault="006C7635" w:rsidP="0091268E">
            <w:pPr>
              <w:spacing w:line="360" w:lineRule="auto"/>
              <w:jc w:val="right"/>
              <w:rPr>
                <w:bCs/>
                <w:color w:val="000000"/>
                <w:sz w:val="24"/>
              </w:rPr>
            </w:pPr>
            <w:r w:rsidRPr="0060695C">
              <w:rPr>
                <w:color w:val="000000"/>
                <w:sz w:val="24"/>
              </w:rPr>
              <w:t>89.56%</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8.2 </w:t>
      </w:r>
      <w:r w:rsidRPr="0060695C">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60695C" w:rsidTr="00923BAA">
        <w:tc>
          <w:tcPr>
            <w:tcW w:w="1002" w:type="dxa"/>
            <w:vAlign w:val="center"/>
          </w:tcPr>
          <w:p w:rsidR="006942C3" w:rsidRPr="0060695C" w:rsidRDefault="006942C3" w:rsidP="00AC6DDA">
            <w:pPr>
              <w:spacing w:before="29" w:line="288" w:lineRule="auto"/>
              <w:jc w:val="center"/>
              <w:rPr>
                <w:sz w:val="24"/>
              </w:rPr>
            </w:pPr>
            <w:r w:rsidRPr="0060695C">
              <w:rPr>
                <w:sz w:val="24"/>
              </w:rPr>
              <w:t>序号</w:t>
            </w:r>
          </w:p>
        </w:tc>
        <w:tc>
          <w:tcPr>
            <w:tcW w:w="2340" w:type="dxa"/>
            <w:vAlign w:val="center"/>
          </w:tcPr>
          <w:p w:rsidR="006942C3" w:rsidRPr="0060695C" w:rsidRDefault="006942C3" w:rsidP="00AC6DDA">
            <w:pPr>
              <w:spacing w:before="29" w:line="288" w:lineRule="auto"/>
              <w:jc w:val="center"/>
              <w:rPr>
                <w:sz w:val="24"/>
              </w:rPr>
            </w:pPr>
            <w:r w:rsidRPr="0060695C">
              <w:rPr>
                <w:sz w:val="24"/>
              </w:rPr>
              <w:t>持有人名称</w:t>
            </w:r>
          </w:p>
        </w:tc>
        <w:tc>
          <w:tcPr>
            <w:tcW w:w="2071" w:type="dxa"/>
            <w:vAlign w:val="center"/>
          </w:tcPr>
          <w:p w:rsidR="006942C3" w:rsidRPr="0060695C" w:rsidRDefault="006942C3" w:rsidP="00AC6DDA">
            <w:pPr>
              <w:spacing w:before="29" w:line="288" w:lineRule="auto"/>
              <w:jc w:val="center"/>
              <w:rPr>
                <w:sz w:val="24"/>
              </w:rPr>
            </w:pPr>
            <w:r w:rsidRPr="0060695C">
              <w:rPr>
                <w:sz w:val="24"/>
              </w:rPr>
              <w:t>持有份额（份）</w:t>
            </w:r>
          </w:p>
        </w:tc>
        <w:tc>
          <w:tcPr>
            <w:tcW w:w="2737" w:type="dxa"/>
            <w:vAlign w:val="center"/>
          </w:tcPr>
          <w:p w:rsidR="006942C3" w:rsidRPr="0060695C" w:rsidRDefault="006942C3" w:rsidP="00AC6DDA">
            <w:pPr>
              <w:spacing w:before="29" w:line="288" w:lineRule="auto"/>
              <w:jc w:val="center"/>
              <w:rPr>
                <w:sz w:val="24"/>
              </w:rPr>
            </w:pPr>
            <w:r w:rsidRPr="0060695C">
              <w:rPr>
                <w:sz w:val="24"/>
              </w:rPr>
              <w:t>占上市总份额比例</w:t>
            </w:r>
            <w:r w:rsidR="00050B2B" w:rsidRPr="00B20EE1">
              <w:rPr>
                <w:rFonts w:hint="eastAsia"/>
                <w:color w:val="000000"/>
                <w:sz w:val="24"/>
              </w:rPr>
              <w:t>（</w:t>
            </w:r>
            <w:r w:rsidR="00050B2B" w:rsidRPr="00B20EE1">
              <w:rPr>
                <w:rFonts w:hint="eastAsia"/>
                <w:color w:val="000000"/>
                <w:sz w:val="24"/>
              </w:rPr>
              <w:t>%</w:t>
            </w:r>
            <w:r w:rsidR="00050B2B" w:rsidRPr="00B20EE1">
              <w:rPr>
                <w:color w:val="000000"/>
                <w:sz w:val="24"/>
              </w:rPr>
              <w:t>）</w:t>
            </w:r>
          </w:p>
        </w:tc>
      </w:tr>
      <w:tr w:rsidR="00E86F03">
        <w:tc>
          <w:tcPr>
            <w:tcW w:w="1107" w:type="dxa"/>
            <w:vAlign w:val="center"/>
          </w:tcPr>
          <w:p w:rsidR="00E86F03" w:rsidRDefault="00D42581">
            <w:pPr>
              <w:jc w:val="center"/>
            </w:pPr>
            <w:r>
              <w:rPr>
                <w:color w:val="000000"/>
                <w:sz w:val="24"/>
              </w:rPr>
              <w:t>1</w:t>
            </w:r>
          </w:p>
        </w:tc>
        <w:tc>
          <w:tcPr>
            <w:tcW w:w="2583" w:type="dxa"/>
            <w:vAlign w:val="center"/>
          </w:tcPr>
          <w:p w:rsidR="00E86F03" w:rsidRDefault="00D42581">
            <w:pPr>
              <w:jc w:val="left"/>
            </w:pPr>
            <w:r>
              <w:rPr>
                <w:color w:val="000000"/>
                <w:sz w:val="24"/>
              </w:rPr>
              <w:t>中国农业银行－交银施罗德上证</w:t>
            </w:r>
            <w:r>
              <w:rPr>
                <w:color w:val="000000"/>
                <w:sz w:val="24"/>
              </w:rPr>
              <w:t>180</w:t>
            </w:r>
            <w:r>
              <w:rPr>
                <w:color w:val="000000"/>
                <w:sz w:val="24"/>
              </w:rPr>
              <w:t>公司治理交易型开放式指数证券投资基金联接基金</w:t>
            </w:r>
          </w:p>
        </w:tc>
        <w:tc>
          <w:tcPr>
            <w:tcW w:w="2286" w:type="dxa"/>
            <w:vAlign w:val="center"/>
          </w:tcPr>
          <w:p w:rsidR="00E86F03" w:rsidRDefault="00D42581">
            <w:pPr>
              <w:jc w:val="right"/>
            </w:pPr>
            <w:r>
              <w:rPr>
                <w:color w:val="000000"/>
                <w:sz w:val="24"/>
              </w:rPr>
              <w:t>875,424,699.00</w:t>
            </w:r>
          </w:p>
        </w:tc>
        <w:tc>
          <w:tcPr>
            <w:tcW w:w="3022" w:type="dxa"/>
            <w:vAlign w:val="center"/>
          </w:tcPr>
          <w:p w:rsidR="00E86F03" w:rsidRDefault="00D42581">
            <w:pPr>
              <w:jc w:val="right"/>
            </w:pPr>
            <w:r>
              <w:rPr>
                <w:color w:val="000000"/>
                <w:sz w:val="24"/>
              </w:rPr>
              <w:t>89.56%</w:t>
            </w:r>
          </w:p>
        </w:tc>
      </w:tr>
      <w:tr w:rsidR="00E86F03">
        <w:tc>
          <w:tcPr>
            <w:tcW w:w="1107" w:type="dxa"/>
            <w:vAlign w:val="center"/>
          </w:tcPr>
          <w:p w:rsidR="00E86F03" w:rsidRDefault="00D42581">
            <w:pPr>
              <w:jc w:val="center"/>
            </w:pPr>
            <w:r>
              <w:rPr>
                <w:color w:val="000000"/>
                <w:sz w:val="24"/>
              </w:rPr>
              <w:t>2</w:t>
            </w:r>
          </w:p>
        </w:tc>
        <w:tc>
          <w:tcPr>
            <w:tcW w:w="2583" w:type="dxa"/>
            <w:vAlign w:val="center"/>
          </w:tcPr>
          <w:p w:rsidR="00E86F03" w:rsidRDefault="00D42581">
            <w:pPr>
              <w:jc w:val="left"/>
            </w:pPr>
            <w:r>
              <w:rPr>
                <w:color w:val="000000"/>
                <w:sz w:val="24"/>
              </w:rPr>
              <w:t>金盛人寿保险有限公司</w:t>
            </w:r>
          </w:p>
        </w:tc>
        <w:tc>
          <w:tcPr>
            <w:tcW w:w="2286" w:type="dxa"/>
            <w:vAlign w:val="center"/>
          </w:tcPr>
          <w:p w:rsidR="00E86F03" w:rsidRDefault="00D42581">
            <w:pPr>
              <w:jc w:val="right"/>
            </w:pPr>
            <w:r>
              <w:rPr>
                <w:color w:val="000000"/>
                <w:sz w:val="24"/>
              </w:rPr>
              <w:t>11,132,151.00</w:t>
            </w:r>
          </w:p>
        </w:tc>
        <w:tc>
          <w:tcPr>
            <w:tcW w:w="3022" w:type="dxa"/>
            <w:vAlign w:val="center"/>
          </w:tcPr>
          <w:p w:rsidR="00E86F03" w:rsidRDefault="00D42581">
            <w:pPr>
              <w:jc w:val="right"/>
            </w:pPr>
            <w:r>
              <w:rPr>
                <w:color w:val="000000"/>
                <w:sz w:val="24"/>
              </w:rPr>
              <w:t>1.14%</w:t>
            </w:r>
          </w:p>
        </w:tc>
      </w:tr>
      <w:tr w:rsidR="00E86F03">
        <w:tc>
          <w:tcPr>
            <w:tcW w:w="1107" w:type="dxa"/>
            <w:vAlign w:val="center"/>
          </w:tcPr>
          <w:p w:rsidR="00E86F03" w:rsidRDefault="00D42581">
            <w:pPr>
              <w:jc w:val="center"/>
            </w:pPr>
            <w:r>
              <w:rPr>
                <w:color w:val="000000"/>
                <w:sz w:val="24"/>
              </w:rPr>
              <w:t>3</w:t>
            </w:r>
          </w:p>
        </w:tc>
        <w:tc>
          <w:tcPr>
            <w:tcW w:w="2583" w:type="dxa"/>
            <w:vAlign w:val="center"/>
          </w:tcPr>
          <w:p w:rsidR="00E86F03" w:rsidRDefault="00D42581">
            <w:pPr>
              <w:jc w:val="left"/>
            </w:pPr>
            <w:r>
              <w:rPr>
                <w:color w:val="000000"/>
                <w:sz w:val="24"/>
              </w:rPr>
              <w:t>富安达基金－海通证券－富安达－东海恒信</w:t>
            </w:r>
            <w:r>
              <w:rPr>
                <w:color w:val="000000"/>
                <w:sz w:val="24"/>
              </w:rPr>
              <w:t>7</w:t>
            </w:r>
            <w:r>
              <w:rPr>
                <w:color w:val="000000"/>
                <w:sz w:val="24"/>
              </w:rPr>
              <w:t>期资产管理计划</w:t>
            </w:r>
          </w:p>
        </w:tc>
        <w:tc>
          <w:tcPr>
            <w:tcW w:w="2286" w:type="dxa"/>
            <w:vAlign w:val="center"/>
          </w:tcPr>
          <w:p w:rsidR="00E86F03" w:rsidRDefault="00D42581">
            <w:pPr>
              <w:jc w:val="right"/>
            </w:pPr>
            <w:r>
              <w:rPr>
                <w:color w:val="000000"/>
                <w:sz w:val="24"/>
              </w:rPr>
              <w:t>10,005,586.00</w:t>
            </w:r>
          </w:p>
        </w:tc>
        <w:tc>
          <w:tcPr>
            <w:tcW w:w="3022" w:type="dxa"/>
            <w:vAlign w:val="center"/>
          </w:tcPr>
          <w:p w:rsidR="00E86F03" w:rsidRDefault="00D42581">
            <w:pPr>
              <w:jc w:val="right"/>
            </w:pPr>
            <w:r>
              <w:rPr>
                <w:color w:val="000000"/>
                <w:sz w:val="24"/>
              </w:rPr>
              <w:t>1.02%</w:t>
            </w:r>
          </w:p>
        </w:tc>
      </w:tr>
      <w:tr w:rsidR="00E86F03">
        <w:tc>
          <w:tcPr>
            <w:tcW w:w="1107" w:type="dxa"/>
            <w:vAlign w:val="center"/>
          </w:tcPr>
          <w:p w:rsidR="00E86F03" w:rsidRDefault="00D42581">
            <w:pPr>
              <w:jc w:val="center"/>
            </w:pPr>
            <w:r>
              <w:rPr>
                <w:color w:val="000000"/>
                <w:sz w:val="24"/>
              </w:rPr>
              <w:t>4</w:t>
            </w:r>
          </w:p>
        </w:tc>
        <w:tc>
          <w:tcPr>
            <w:tcW w:w="2583" w:type="dxa"/>
            <w:vAlign w:val="center"/>
          </w:tcPr>
          <w:p w:rsidR="00E86F03" w:rsidRDefault="00D42581">
            <w:pPr>
              <w:jc w:val="left"/>
            </w:pPr>
            <w:r>
              <w:rPr>
                <w:color w:val="000000"/>
                <w:sz w:val="24"/>
              </w:rPr>
              <w:t>国泰君安证券股份有限公司客户信用交易担保证券账户</w:t>
            </w:r>
          </w:p>
        </w:tc>
        <w:tc>
          <w:tcPr>
            <w:tcW w:w="2286" w:type="dxa"/>
            <w:vAlign w:val="center"/>
          </w:tcPr>
          <w:p w:rsidR="00E86F03" w:rsidRDefault="00D42581">
            <w:pPr>
              <w:jc w:val="right"/>
            </w:pPr>
            <w:r>
              <w:rPr>
                <w:color w:val="000000"/>
                <w:sz w:val="24"/>
              </w:rPr>
              <w:t>8,935,066.00</w:t>
            </w:r>
          </w:p>
        </w:tc>
        <w:tc>
          <w:tcPr>
            <w:tcW w:w="3022" w:type="dxa"/>
            <w:vAlign w:val="center"/>
          </w:tcPr>
          <w:p w:rsidR="00E86F03" w:rsidRDefault="00D42581">
            <w:pPr>
              <w:jc w:val="right"/>
            </w:pPr>
            <w:r>
              <w:rPr>
                <w:color w:val="000000"/>
                <w:sz w:val="24"/>
              </w:rPr>
              <w:t>0.91%</w:t>
            </w:r>
          </w:p>
        </w:tc>
      </w:tr>
      <w:tr w:rsidR="00E86F03">
        <w:tc>
          <w:tcPr>
            <w:tcW w:w="1107" w:type="dxa"/>
            <w:vAlign w:val="center"/>
          </w:tcPr>
          <w:p w:rsidR="00E86F03" w:rsidRDefault="00D42581">
            <w:pPr>
              <w:jc w:val="center"/>
            </w:pPr>
            <w:r>
              <w:rPr>
                <w:color w:val="000000"/>
                <w:sz w:val="24"/>
              </w:rPr>
              <w:t>5</w:t>
            </w:r>
          </w:p>
        </w:tc>
        <w:tc>
          <w:tcPr>
            <w:tcW w:w="2583" w:type="dxa"/>
            <w:vAlign w:val="center"/>
          </w:tcPr>
          <w:p w:rsidR="00E86F03" w:rsidRDefault="00D42581">
            <w:pPr>
              <w:jc w:val="left"/>
            </w:pPr>
            <w:r>
              <w:rPr>
                <w:color w:val="000000"/>
                <w:sz w:val="24"/>
              </w:rPr>
              <w:t>杨德香</w:t>
            </w:r>
          </w:p>
        </w:tc>
        <w:tc>
          <w:tcPr>
            <w:tcW w:w="2286" w:type="dxa"/>
            <w:vAlign w:val="center"/>
          </w:tcPr>
          <w:p w:rsidR="00E86F03" w:rsidRDefault="00D42581">
            <w:pPr>
              <w:jc w:val="right"/>
            </w:pPr>
            <w:r>
              <w:rPr>
                <w:color w:val="000000"/>
                <w:sz w:val="24"/>
              </w:rPr>
              <w:t>7,235,754.00</w:t>
            </w:r>
          </w:p>
        </w:tc>
        <w:tc>
          <w:tcPr>
            <w:tcW w:w="3022" w:type="dxa"/>
            <w:vAlign w:val="center"/>
          </w:tcPr>
          <w:p w:rsidR="00E86F03" w:rsidRDefault="00D42581">
            <w:pPr>
              <w:jc w:val="right"/>
            </w:pPr>
            <w:r>
              <w:rPr>
                <w:color w:val="000000"/>
                <w:sz w:val="24"/>
              </w:rPr>
              <w:t>0.74%</w:t>
            </w:r>
          </w:p>
        </w:tc>
      </w:tr>
      <w:tr w:rsidR="00E86F03">
        <w:tc>
          <w:tcPr>
            <w:tcW w:w="1107" w:type="dxa"/>
            <w:vAlign w:val="center"/>
          </w:tcPr>
          <w:p w:rsidR="00E86F03" w:rsidRDefault="00D42581">
            <w:pPr>
              <w:jc w:val="center"/>
            </w:pPr>
            <w:r>
              <w:rPr>
                <w:color w:val="000000"/>
                <w:sz w:val="24"/>
              </w:rPr>
              <w:t>6</w:t>
            </w:r>
          </w:p>
        </w:tc>
        <w:tc>
          <w:tcPr>
            <w:tcW w:w="2583" w:type="dxa"/>
            <w:vAlign w:val="center"/>
          </w:tcPr>
          <w:p w:rsidR="00E86F03" w:rsidRDefault="00D42581">
            <w:pPr>
              <w:jc w:val="left"/>
            </w:pPr>
            <w:r>
              <w:rPr>
                <w:color w:val="000000"/>
                <w:sz w:val="24"/>
              </w:rPr>
              <w:t>岳翠荣</w:t>
            </w:r>
          </w:p>
        </w:tc>
        <w:tc>
          <w:tcPr>
            <w:tcW w:w="2286" w:type="dxa"/>
            <w:vAlign w:val="center"/>
          </w:tcPr>
          <w:p w:rsidR="00E86F03" w:rsidRDefault="00D42581">
            <w:pPr>
              <w:jc w:val="right"/>
            </w:pPr>
            <w:r>
              <w:rPr>
                <w:color w:val="000000"/>
                <w:sz w:val="24"/>
              </w:rPr>
              <w:t>5,000,000.00</w:t>
            </w:r>
          </w:p>
        </w:tc>
        <w:tc>
          <w:tcPr>
            <w:tcW w:w="3022" w:type="dxa"/>
            <w:vAlign w:val="center"/>
          </w:tcPr>
          <w:p w:rsidR="00E86F03" w:rsidRDefault="00D42581">
            <w:pPr>
              <w:jc w:val="right"/>
            </w:pPr>
            <w:r>
              <w:rPr>
                <w:color w:val="000000"/>
                <w:sz w:val="24"/>
              </w:rPr>
              <w:t>0.51%</w:t>
            </w:r>
          </w:p>
        </w:tc>
      </w:tr>
      <w:tr w:rsidR="00E86F03">
        <w:tc>
          <w:tcPr>
            <w:tcW w:w="1107" w:type="dxa"/>
            <w:vAlign w:val="center"/>
          </w:tcPr>
          <w:p w:rsidR="00E86F03" w:rsidRDefault="00D42581">
            <w:pPr>
              <w:jc w:val="center"/>
            </w:pPr>
            <w:r>
              <w:rPr>
                <w:color w:val="000000"/>
                <w:sz w:val="24"/>
              </w:rPr>
              <w:t>7</w:t>
            </w:r>
          </w:p>
        </w:tc>
        <w:tc>
          <w:tcPr>
            <w:tcW w:w="2583" w:type="dxa"/>
            <w:vAlign w:val="center"/>
          </w:tcPr>
          <w:p w:rsidR="00E86F03" w:rsidRDefault="00D42581">
            <w:pPr>
              <w:jc w:val="left"/>
            </w:pPr>
            <w:r>
              <w:rPr>
                <w:color w:val="000000"/>
                <w:sz w:val="24"/>
              </w:rPr>
              <w:t>北京千石创富－民生银行－千石资本－东海恒信</w:t>
            </w:r>
            <w:r>
              <w:rPr>
                <w:color w:val="000000"/>
                <w:sz w:val="24"/>
              </w:rPr>
              <w:t>2</w:t>
            </w:r>
            <w:r>
              <w:rPr>
                <w:color w:val="000000"/>
                <w:sz w:val="24"/>
              </w:rPr>
              <w:t>期资产管理计划</w:t>
            </w:r>
          </w:p>
        </w:tc>
        <w:tc>
          <w:tcPr>
            <w:tcW w:w="2286" w:type="dxa"/>
            <w:vAlign w:val="center"/>
          </w:tcPr>
          <w:p w:rsidR="00E86F03" w:rsidRDefault="00D42581">
            <w:pPr>
              <w:jc w:val="right"/>
            </w:pPr>
            <w:r>
              <w:rPr>
                <w:color w:val="000000"/>
                <w:sz w:val="24"/>
              </w:rPr>
              <w:t>3,000,000.00</w:t>
            </w:r>
          </w:p>
        </w:tc>
        <w:tc>
          <w:tcPr>
            <w:tcW w:w="3022" w:type="dxa"/>
            <w:vAlign w:val="center"/>
          </w:tcPr>
          <w:p w:rsidR="00E86F03" w:rsidRDefault="00D42581">
            <w:pPr>
              <w:jc w:val="right"/>
            </w:pPr>
            <w:r>
              <w:rPr>
                <w:color w:val="000000"/>
                <w:sz w:val="24"/>
              </w:rPr>
              <w:t>0.31%</w:t>
            </w:r>
          </w:p>
        </w:tc>
      </w:tr>
      <w:tr w:rsidR="00E86F03">
        <w:tc>
          <w:tcPr>
            <w:tcW w:w="1107" w:type="dxa"/>
            <w:vAlign w:val="center"/>
          </w:tcPr>
          <w:p w:rsidR="00E86F03" w:rsidRDefault="00D42581">
            <w:pPr>
              <w:jc w:val="center"/>
            </w:pPr>
            <w:r>
              <w:rPr>
                <w:color w:val="000000"/>
                <w:sz w:val="24"/>
              </w:rPr>
              <w:t>8</w:t>
            </w:r>
          </w:p>
        </w:tc>
        <w:tc>
          <w:tcPr>
            <w:tcW w:w="2583" w:type="dxa"/>
            <w:vAlign w:val="center"/>
          </w:tcPr>
          <w:p w:rsidR="00E86F03" w:rsidRDefault="00D42581">
            <w:pPr>
              <w:jc w:val="left"/>
            </w:pPr>
            <w:r>
              <w:rPr>
                <w:color w:val="000000"/>
                <w:sz w:val="24"/>
              </w:rPr>
              <w:t>周瑞祥</w:t>
            </w:r>
          </w:p>
        </w:tc>
        <w:tc>
          <w:tcPr>
            <w:tcW w:w="2286" w:type="dxa"/>
            <w:vAlign w:val="center"/>
          </w:tcPr>
          <w:p w:rsidR="00E86F03" w:rsidRDefault="00D42581">
            <w:pPr>
              <w:jc w:val="right"/>
            </w:pPr>
            <w:r>
              <w:rPr>
                <w:color w:val="000000"/>
                <w:sz w:val="24"/>
              </w:rPr>
              <w:t>3,000,000.00</w:t>
            </w:r>
          </w:p>
        </w:tc>
        <w:tc>
          <w:tcPr>
            <w:tcW w:w="3022" w:type="dxa"/>
            <w:vAlign w:val="center"/>
          </w:tcPr>
          <w:p w:rsidR="00E86F03" w:rsidRDefault="00D42581">
            <w:pPr>
              <w:jc w:val="right"/>
            </w:pPr>
            <w:r>
              <w:rPr>
                <w:color w:val="000000"/>
                <w:sz w:val="24"/>
              </w:rPr>
              <w:t>0.31%</w:t>
            </w:r>
          </w:p>
        </w:tc>
      </w:tr>
      <w:tr w:rsidR="00E86F03">
        <w:tc>
          <w:tcPr>
            <w:tcW w:w="1107" w:type="dxa"/>
            <w:vAlign w:val="center"/>
          </w:tcPr>
          <w:p w:rsidR="00E86F03" w:rsidRDefault="00D42581">
            <w:pPr>
              <w:jc w:val="center"/>
            </w:pPr>
            <w:r>
              <w:rPr>
                <w:color w:val="000000"/>
                <w:sz w:val="24"/>
              </w:rPr>
              <w:t>9</w:t>
            </w:r>
          </w:p>
        </w:tc>
        <w:tc>
          <w:tcPr>
            <w:tcW w:w="2583" w:type="dxa"/>
            <w:vAlign w:val="center"/>
          </w:tcPr>
          <w:p w:rsidR="00E86F03" w:rsidRDefault="00D42581">
            <w:pPr>
              <w:jc w:val="left"/>
            </w:pPr>
            <w:r>
              <w:rPr>
                <w:color w:val="000000"/>
                <w:sz w:val="24"/>
              </w:rPr>
              <w:t>中信证券（浙江）有限责任公司客户信用交易担保证券账户</w:t>
            </w:r>
          </w:p>
        </w:tc>
        <w:tc>
          <w:tcPr>
            <w:tcW w:w="2286" w:type="dxa"/>
            <w:vAlign w:val="center"/>
          </w:tcPr>
          <w:p w:rsidR="00E86F03" w:rsidRDefault="00D42581">
            <w:pPr>
              <w:jc w:val="right"/>
            </w:pPr>
            <w:r>
              <w:rPr>
                <w:color w:val="000000"/>
                <w:sz w:val="24"/>
              </w:rPr>
              <w:t>1,703,626.00</w:t>
            </w:r>
          </w:p>
        </w:tc>
        <w:tc>
          <w:tcPr>
            <w:tcW w:w="3022" w:type="dxa"/>
            <w:vAlign w:val="center"/>
          </w:tcPr>
          <w:p w:rsidR="00E86F03" w:rsidRDefault="00D42581">
            <w:pPr>
              <w:jc w:val="right"/>
            </w:pPr>
            <w:r>
              <w:rPr>
                <w:color w:val="000000"/>
                <w:sz w:val="24"/>
              </w:rPr>
              <w:t>0.17%</w:t>
            </w:r>
          </w:p>
        </w:tc>
      </w:tr>
      <w:tr w:rsidR="00E86F03">
        <w:tc>
          <w:tcPr>
            <w:tcW w:w="1107" w:type="dxa"/>
            <w:vAlign w:val="center"/>
          </w:tcPr>
          <w:p w:rsidR="00E86F03" w:rsidRDefault="00D42581">
            <w:pPr>
              <w:jc w:val="center"/>
            </w:pPr>
            <w:r>
              <w:rPr>
                <w:color w:val="000000"/>
                <w:sz w:val="24"/>
              </w:rPr>
              <w:t>10</w:t>
            </w:r>
          </w:p>
        </w:tc>
        <w:tc>
          <w:tcPr>
            <w:tcW w:w="2583" w:type="dxa"/>
            <w:vAlign w:val="center"/>
          </w:tcPr>
          <w:p w:rsidR="00E86F03" w:rsidRDefault="00D42581">
            <w:pPr>
              <w:jc w:val="left"/>
            </w:pPr>
            <w:r>
              <w:rPr>
                <w:color w:val="000000"/>
                <w:sz w:val="24"/>
              </w:rPr>
              <w:t>海通证券股份有限公司客户信用交易担保证券账户</w:t>
            </w:r>
          </w:p>
        </w:tc>
        <w:tc>
          <w:tcPr>
            <w:tcW w:w="2286" w:type="dxa"/>
            <w:vAlign w:val="center"/>
          </w:tcPr>
          <w:p w:rsidR="00E86F03" w:rsidRDefault="00D42581">
            <w:pPr>
              <w:jc w:val="right"/>
            </w:pPr>
            <w:r>
              <w:rPr>
                <w:color w:val="000000"/>
                <w:sz w:val="24"/>
              </w:rPr>
              <w:t>1,653,625.00</w:t>
            </w:r>
          </w:p>
        </w:tc>
        <w:tc>
          <w:tcPr>
            <w:tcW w:w="3022" w:type="dxa"/>
            <w:vAlign w:val="center"/>
          </w:tcPr>
          <w:p w:rsidR="00E86F03" w:rsidRDefault="00D42581">
            <w:pPr>
              <w:jc w:val="right"/>
            </w:pPr>
            <w:r>
              <w:rPr>
                <w:color w:val="000000"/>
                <w:sz w:val="24"/>
              </w:rPr>
              <w:t>0.17%</w:t>
            </w:r>
          </w:p>
        </w:tc>
      </w:tr>
      <w:tr w:rsidR="00E86F03">
        <w:tc>
          <w:tcPr>
            <w:tcW w:w="1107" w:type="dxa"/>
            <w:vAlign w:val="center"/>
          </w:tcPr>
          <w:p w:rsidR="00E86F03" w:rsidRDefault="00D42581">
            <w:pPr>
              <w:jc w:val="center"/>
            </w:pPr>
            <w:r>
              <w:rPr>
                <w:color w:val="000000"/>
                <w:sz w:val="24"/>
              </w:rPr>
              <w:t>11</w:t>
            </w:r>
          </w:p>
        </w:tc>
        <w:tc>
          <w:tcPr>
            <w:tcW w:w="2583" w:type="dxa"/>
            <w:vAlign w:val="center"/>
          </w:tcPr>
          <w:p w:rsidR="00E86F03" w:rsidRDefault="00D42581">
            <w:pPr>
              <w:jc w:val="left"/>
            </w:pPr>
            <w:r>
              <w:rPr>
                <w:color w:val="000000"/>
                <w:sz w:val="24"/>
              </w:rPr>
              <w:t>王佳音</w:t>
            </w:r>
          </w:p>
        </w:tc>
        <w:tc>
          <w:tcPr>
            <w:tcW w:w="2286" w:type="dxa"/>
            <w:vAlign w:val="center"/>
          </w:tcPr>
          <w:p w:rsidR="00E86F03" w:rsidRDefault="00D42581">
            <w:pPr>
              <w:jc w:val="right"/>
            </w:pPr>
            <w:r>
              <w:rPr>
                <w:color w:val="000000"/>
                <w:sz w:val="24"/>
              </w:rPr>
              <w:t>1,646,608.00</w:t>
            </w:r>
          </w:p>
        </w:tc>
        <w:tc>
          <w:tcPr>
            <w:tcW w:w="3022" w:type="dxa"/>
            <w:vAlign w:val="center"/>
          </w:tcPr>
          <w:p w:rsidR="00E86F03" w:rsidRDefault="00D42581">
            <w:pPr>
              <w:jc w:val="right"/>
            </w:pPr>
            <w:r>
              <w:rPr>
                <w:color w:val="000000"/>
                <w:sz w:val="24"/>
              </w:rPr>
              <w:t>0.17%</w:t>
            </w:r>
          </w:p>
        </w:tc>
      </w:tr>
    </w:tbl>
    <w:p w:rsidR="001548F9" w:rsidRPr="0060695C" w:rsidRDefault="001548F9" w:rsidP="00AC6DDA">
      <w:pPr>
        <w:pStyle w:val="20"/>
        <w:spacing w:before="29" w:after="0" w:line="288" w:lineRule="auto"/>
        <w:rPr>
          <w:rFonts w:ascii="Times New Roman" w:hAnsi="Times New Roman"/>
          <w:kern w:val="0"/>
          <w:szCs w:val="24"/>
        </w:rPr>
      </w:pPr>
      <w:bookmarkStart w:id="77" w:name="_Toc331410113"/>
      <w:r w:rsidRPr="0060695C">
        <w:rPr>
          <w:rFonts w:ascii="Times New Roman" w:hAnsi="Times New Roman"/>
          <w:kern w:val="0"/>
          <w:szCs w:val="24"/>
        </w:rPr>
        <w:lastRenderedPageBreak/>
        <w:t xml:space="preserve">8.3 </w:t>
      </w:r>
      <w:r w:rsidRPr="0060695C">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06654D" w:rsidP="00AC6DDA">
            <w:pPr>
              <w:widowControl/>
              <w:spacing w:before="29" w:line="288" w:lineRule="auto"/>
              <w:jc w:val="right"/>
              <w:rPr>
                <w:color w:val="000000"/>
                <w:kern w:val="0"/>
                <w:sz w:val="24"/>
              </w:rPr>
            </w:pPr>
            <w:r>
              <w:rPr>
                <w:rFonts w:hint="eastAsia"/>
                <w:color w:val="000000"/>
                <w:kern w:val="0"/>
                <w:sz w:val="24"/>
              </w:rPr>
              <w:t>-</w:t>
            </w:r>
          </w:p>
        </w:tc>
        <w:tc>
          <w:tcPr>
            <w:tcW w:w="2160" w:type="dxa"/>
            <w:vAlign w:val="center"/>
          </w:tcPr>
          <w:p w:rsidR="00DF5C7F" w:rsidRPr="0060695C" w:rsidRDefault="0006654D" w:rsidP="00AC6DDA">
            <w:pPr>
              <w:widowControl/>
              <w:spacing w:before="29" w:line="288" w:lineRule="auto"/>
              <w:jc w:val="right"/>
              <w:rPr>
                <w:color w:val="000000"/>
                <w:kern w:val="0"/>
                <w:sz w:val="24"/>
              </w:rPr>
            </w:pPr>
            <w:r>
              <w:rPr>
                <w:rFonts w:hint="eastAsia"/>
                <w:color w:val="000000"/>
                <w:kern w:val="0"/>
                <w:sz w:val="24"/>
              </w:rPr>
              <w:t>-</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8.4</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D42581">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D42581">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D42581">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D42581">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D42581">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D42581">
            <w:pPr>
              <w:widowControl/>
              <w:spacing w:before="29" w:line="288" w:lineRule="auto"/>
              <w:jc w:val="right"/>
              <w:rPr>
                <w:color w:val="000000"/>
                <w:kern w:val="0"/>
                <w:sz w:val="24"/>
              </w:rPr>
            </w:pPr>
            <w:r w:rsidRPr="003B6862">
              <w:rPr>
                <w:color w:val="000000"/>
                <w:kern w:val="0"/>
                <w:sz w:val="24"/>
              </w:rPr>
              <w:t>0</w:t>
            </w:r>
          </w:p>
        </w:tc>
      </w:tr>
      <w:tr w:rsidR="009D5E21" w:rsidRPr="009D5CCC" w:rsidTr="00D42581">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D42581">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D42581">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60695C">
        <w:rPr>
          <w:b/>
          <w:bCs/>
          <w:szCs w:val="24"/>
          <w:lang w:val="en-US"/>
        </w:rPr>
        <w:t>9</w:t>
      </w:r>
      <w:r w:rsidRPr="0060695C">
        <w:rPr>
          <w:b/>
          <w:bCs/>
          <w:szCs w:val="24"/>
          <w:lang w:val="en-US"/>
        </w:rPr>
        <w:t>开放式基金份额变动</w:t>
      </w:r>
      <w:bookmarkEnd w:id="78"/>
      <w:bookmarkEnd w:id="79"/>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2009</w:t>
            </w:r>
            <w:r w:rsidRPr="0060695C">
              <w:rPr>
                <w:sz w:val="24"/>
              </w:rPr>
              <w:t>年</w:t>
            </w:r>
            <w:r w:rsidRPr="0060695C">
              <w:rPr>
                <w:sz w:val="24"/>
              </w:rPr>
              <w:t>9</w:t>
            </w:r>
            <w:r w:rsidRPr="0060695C">
              <w:rPr>
                <w:sz w:val="24"/>
              </w:rPr>
              <w:t>月</w:t>
            </w:r>
            <w:r w:rsidRPr="0060695C">
              <w:rPr>
                <w:sz w:val="24"/>
              </w:rPr>
              <w:t>25</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1,009,284,164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1,895,524,362</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10,734,000,000</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11,652,000,000</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977,524,362</w:t>
            </w:r>
          </w:p>
        </w:tc>
      </w:tr>
    </w:tbl>
    <w:p w:rsidR="00BB4E44" w:rsidRPr="0060695C" w:rsidRDefault="00BB4E44" w:rsidP="00AC6DDA">
      <w:pPr>
        <w:tabs>
          <w:tab w:val="left" w:pos="426"/>
        </w:tabs>
        <w:spacing w:before="29" w:line="288" w:lineRule="auto"/>
        <w:jc w:val="left"/>
        <w:rPr>
          <w:kern w:val="0"/>
          <w:sz w:val="24"/>
        </w:rPr>
      </w:pPr>
    </w:p>
    <w:p w:rsidR="001548F9" w:rsidRPr="0060695C" w:rsidRDefault="001548F9" w:rsidP="00434DE1">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60695C">
        <w:rPr>
          <w:b/>
          <w:bCs/>
          <w:szCs w:val="24"/>
          <w:lang w:val="en-US"/>
        </w:rPr>
        <w:t xml:space="preserve">10  </w:t>
      </w:r>
      <w:r w:rsidRPr="0060695C">
        <w:rPr>
          <w:b/>
          <w:bCs/>
          <w:szCs w:val="24"/>
          <w:lang w:val="en-US"/>
        </w:rPr>
        <w:t>重大事件揭示</w:t>
      </w:r>
      <w:bookmarkEnd w:id="80"/>
      <w:bookmarkEnd w:id="81"/>
    </w:p>
    <w:p w:rsidR="001548F9" w:rsidRPr="0060695C" w:rsidRDefault="001548F9" w:rsidP="00AC6DDA">
      <w:pPr>
        <w:pStyle w:val="20"/>
        <w:spacing w:before="29" w:after="0" w:line="288" w:lineRule="auto"/>
        <w:rPr>
          <w:rFonts w:ascii="Times New Roman" w:hAnsi="Times New Roman"/>
          <w:kern w:val="0"/>
          <w:szCs w:val="24"/>
        </w:rPr>
      </w:pPr>
      <w:bookmarkStart w:id="82"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2"/>
    </w:p>
    <w:p w:rsidR="001548F9" w:rsidRDefault="001548F9" w:rsidP="00AC6DDA">
      <w:pPr>
        <w:spacing w:before="29" w:line="288" w:lineRule="auto"/>
        <w:ind w:firstLineChars="200" w:firstLine="480"/>
        <w:rPr>
          <w:color w:val="000000"/>
          <w:sz w:val="24"/>
        </w:rPr>
      </w:pPr>
      <w:bookmarkStart w:id="83"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3"/>
    </w:p>
    <w:p w:rsidR="00E86F03" w:rsidRDefault="00D4258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E86F03" w:rsidRDefault="00D42581">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E86F03" w:rsidRDefault="00D42581">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E86F03" w:rsidRDefault="00D42581">
      <w:pPr>
        <w:spacing w:before="29" w:line="288" w:lineRule="auto"/>
        <w:ind w:firstLineChars="200" w:firstLine="480"/>
        <w:rPr>
          <w:color w:val="000000"/>
          <w:sz w:val="24"/>
        </w:rPr>
      </w:pPr>
      <w:r>
        <w:rPr>
          <w:color w:val="000000"/>
          <w:sz w:val="24"/>
        </w:rPr>
        <w:lastRenderedPageBreak/>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4"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4"/>
    </w:p>
    <w:p w:rsidR="001548F9" w:rsidRDefault="001548F9" w:rsidP="00AC6DDA">
      <w:pPr>
        <w:spacing w:before="29" w:line="288" w:lineRule="auto"/>
        <w:ind w:firstLineChars="200" w:firstLine="480"/>
        <w:rPr>
          <w:color w:val="000000"/>
          <w:sz w:val="24"/>
        </w:rPr>
      </w:pPr>
      <w:bookmarkStart w:id="85"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5"/>
    </w:p>
    <w:p w:rsidR="001548F9" w:rsidRDefault="001548F9" w:rsidP="00AC6DDA">
      <w:pPr>
        <w:spacing w:before="29" w:line="288" w:lineRule="auto"/>
        <w:ind w:firstLineChars="200" w:firstLine="480"/>
        <w:rPr>
          <w:color w:val="000000"/>
          <w:sz w:val="24"/>
        </w:rPr>
      </w:pPr>
      <w:bookmarkStart w:id="86"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6"/>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7" w:name="OLE_LINK3"/>
      <w:bookmarkStart w:id="88" w:name="_Toc331410122"/>
      <w:r w:rsidRPr="0060695C">
        <w:rPr>
          <w:color w:val="000000"/>
          <w:sz w:val="24"/>
        </w:rPr>
        <w:t>本基金自基金合同生效日起聘请普华永道中天会计师事务所（特殊普通合伙）为本基金提供审计服务。</w:t>
      </w:r>
    </w:p>
    <w:p w:rsidR="00A95CCE" w:rsidRPr="0060695C" w:rsidRDefault="00A95CCE" w:rsidP="00AC6DDA">
      <w:pPr>
        <w:spacing w:before="29" w:line="288" w:lineRule="auto"/>
        <w:ind w:firstLineChars="200" w:firstLine="480"/>
        <w:rPr>
          <w:color w:val="000000"/>
          <w:sz w:val="24"/>
        </w:rPr>
      </w:pPr>
    </w:p>
    <w:bookmarkEnd w:id="87"/>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06654D" w:rsidRPr="00035D71">
        <w:rPr>
          <w:rFonts w:ascii="Times New Roman" w:hAnsi="Times New Roman"/>
          <w:szCs w:val="24"/>
        </w:rPr>
        <w:t>管理人、托管人及其高级管理人员受稽查或处罚等情况</w:t>
      </w:r>
      <w:bookmarkEnd w:id="88"/>
    </w:p>
    <w:p w:rsidR="001548F9" w:rsidRDefault="001548F9" w:rsidP="00AC6DDA">
      <w:pPr>
        <w:spacing w:before="29" w:line="288" w:lineRule="auto"/>
        <w:ind w:firstLineChars="200" w:firstLine="480"/>
        <w:rPr>
          <w:color w:val="000000"/>
          <w:sz w:val="24"/>
        </w:rPr>
      </w:pPr>
      <w:bookmarkStart w:id="89"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9"/>
    </w:p>
    <w:p w:rsidR="001548F9" w:rsidRPr="0060695C" w:rsidRDefault="001548F9" w:rsidP="00AC6DDA">
      <w:pPr>
        <w:spacing w:before="29" w:line="288" w:lineRule="auto"/>
        <w:rPr>
          <w:b/>
          <w:sz w:val="24"/>
        </w:rPr>
      </w:pPr>
      <w:bookmarkStart w:id="90" w:name="_Toc249760070"/>
      <w:r w:rsidRPr="0060695C">
        <w:rPr>
          <w:b/>
          <w:sz w:val="24"/>
        </w:rPr>
        <w:t xml:space="preserve">10.7.1 </w:t>
      </w:r>
      <w:r w:rsidRPr="0060695C">
        <w:rPr>
          <w:b/>
          <w:sz w:val="24"/>
        </w:rPr>
        <w:t>基金租用证券公司交易单元进行股票投资及佣金支付情况</w:t>
      </w:r>
      <w:bookmarkEnd w:id="90"/>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91"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094CCB" w:rsidRDefault="001548F9">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094CCB" w:rsidRDefault="001548F9">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E86F03">
        <w:tc>
          <w:tcPr>
            <w:tcW w:w="1559" w:type="dxa"/>
            <w:vAlign w:val="center"/>
          </w:tcPr>
          <w:p w:rsidR="00E86F03" w:rsidRDefault="00D42581">
            <w:pPr>
              <w:jc w:val="center"/>
            </w:pPr>
            <w:r>
              <w:rPr>
                <w:color w:val="000000"/>
                <w:sz w:val="24"/>
              </w:rPr>
              <w:t>中信证券股份有限公司</w:t>
            </w:r>
          </w:p>
        </w:tc>
        <w:tc>
          <w:tcPr>
            <w:tcW w:w="779" w:type="dxa"/>
            <w:vAlign w:val="center"/>
          </w:tcPr>
          <w:p w:rsidR="00E86F03" w:rsidRDefault="00D42581">
            <w:pPr>
              <w:jc w:val="center"/>
            </w:pPr>
            <w:r>
              <w:rPr>
                <w:color w:val="000000"/>
                <w:sz w:val="24"/>
              </w:rPr>
              <w:t>2</w:t>
            </w:r>
          </w:p>
        </w:tc>
        <w:tc>
          <w:tcPr>
            <w:tcW w:w="1800" w:type="dxa"/>
            <w:vAlign w:val="center"/>
          </w:tcPr>
          <w:p w:rsidR="00E86F03" w:rsidRDefault="00D42581">
            <w:pPr>
              <w:jc w:val="right"/>
            </w:pPr>
            <w:r>
              <w:rPr>
                <w:color w:val="000000"/>
                <w:sz w:val="24"/>
              </w:rPr>
              <w:t>626,316,380.62</w:t>
            </w:r>
          </w:p>
        </w:tc>
        <w:tc>
          <w:tcPr>
            <w:tcW w:w="1080" w:type="dxa"/>
            <w:vAlign w:val="center"/>
          </w:tcPr>
          <w:p w:rsidR="00E86F03" w:rsidRDefault="00D42581">
            <w:pPr>
              <w:jc w:val="right"/>
            </w:pPr>
            <w:r>
              <w:rPr>
                <w:color w:val="000000"/>
                <w:sz w:val="24"/>
              </w:rPr>
              <w:t>100.00%</w:t>
            </w:r>
          </w:p>
        </w:tc>
        <w:tc>
          <w:tcPr>
            <w:tcW w:w="1620" w:type="dxa"/>
            <w:vAlign w:val="center"/>
          </w:tcPr>
          <w:p w:rsidR="00E86F03" w:rsidRDefault="00D42581">
            <w:pPr>
              <w:jc w:val="right"/>
            </w:pPr>
            <w:r>
              <w:rPr>
                <w:color w:val="000000"/>
                <w:sz w:val="24"/>
              </w:rPr>
              <w:t>570,197.66</w:t>
            </w:r>
          </w:p>
        </w:tc>
        <w:tc>
          <w:tcPr>
            <w:tcW w:w="1080" w:type="dxa"/>
            <w:vAlign w:val="center"/>
          </w:tcPr>
          <w:p w:rsidR="00E86F03" w:rsidRDefault="00D42581">
            <w:pPr>
              <w:jc w:val="right"/>
            </w:pPr>
            <w:r>
              <w:rPr>
                <w:color w:val="000000"/>
                <w:sz w:val="24"/>
              </w:rPr>
              <w:t>100.00%</w:t>
            </w:r>
          </w:p>
        </w:tc>
        <w:tc>
          <w:tcPr>
            <w:tcW w:w="1080" w:type="dxa"/>
            <w:vAlign w:val="center"/>
          </w:tcPr>
          <w:p w:rsidR="00E86F03" w:rsidRDefault="00D42581">
            <w:pPr>
              <w:jc w:val="left"/>
            </w:pPr>
            <w:r>
              <w:rPr>
                <w:color w:val="000000"/>
                <w:sz w:val="24"/>
              </w:rPr>
              <w:t>-</w:t>
            </w:r>
          </w:p>
        </w:tc>
      </w:tr>
      <w:tr w:rsidR="00E86F03">
        <w:tc>
          <w:tcPr>
            <w:tcW w:w="1559" w:type="dxa"/>
            <w:vAlign w:val="center"/>
          </w:tcPr>
          <w:p w:rsidR="00E86F03" w:rsidRDefault="00D42581">
            <w:pPr>
              <w:jc w:val="center"/>
            </w:pPr>
            <w:r>
              <w:rPr>
                <w:color w:val="000000"/>
                <w:sz w:val="24"/>
              </w:rPr>
              <w:t>中国国际金融有限公司</w:t>
            </w:r>
          </w:p>
        </w:tc>
        <w:tc>
          <w:tcPr>
            <w:tcW w:w="779" w:type="dxa"/>
            <w:vAlign w:val="center"/>
          </w:tcPr>
          <w:p w:rsidR="00E86F03" w:rsidRDefault="00D42581">
            <w:pPr>
              <w:jc w:val="center"/>
            </w:pPr>
            <w:r>
              <w:rPr>
                <w:color w:val="000000"/>
                <w:sz w:val="24"/>
              </w:rPr>
              <w:t>1</w:t>
            </w:r>
          </w:p>
        </w:tc>
        <w:tc>
          <w:tcPr>
            <w:tcW w:w="1800" w:type="dxa"/>
            <w:vAlign w:val="center"/>
          </w:tcPr>
          <w:p w:rsidR="00E86F03" w:rsidRDefault="00D42581">
            <w:pPr>
              <w:jc w:val="right"/>
            </w:pPr>
            <w:r>
              <w:rPr>
                <w:color w:val="000000"/>
                <w:sz w:val="24"/>
              </w:rPr>
              <w:t>-</w:t>
            </w:r>
          </w:p>
        </w:tc>
        <w:tc>
          <w:tcPr>
            <w:tcW w:w="1080" w:type="dxa"/>
            <w:vAlign w:val="center"/>
          </w:tcPr>
          <w:p w:rsidR="00E86F03" w:rsidRDefault="00D42581">
            <w:pPr>
              <w:jc w:val="right"/>
            </w:pPr>
            <w:r>
              <w:rPr>
                <w:color w:val="000000"/>
                <w:sz w:val="24"/>
              </w:rPr>
              <w:t>-</w:t>
            </w:r>
          </w:p>
        </w:tc>
        <w:tc>
          <w:tcPr>
            <w:tcW w:w="1620" w:type="dxa"/>
            <w:vAlign w:val="center"/>
          </w:tcPr>
          <w:p w:rsidR="00E86F03" w:rsidRDefault="00D42581">
            <w:pPr>
              <w:jc w:val="right"/>
            </w:pPr>
            <w:r>
              <w:rPr>
                <w:color w:val="000000"/>
                <w:sz w:val="24"/>
              </w:rPr>
              <w:t>-</w:t>
            </w:r>
          </w:p>
        </w:tc>
        <w:tc>
          <w:tcPr>
            <w:tcW w:w="1080" w:type="dxa"/>
            <w:vAlign w:val="center"/>
          </w:tcPr>
          <w:p w:rsidR="00E86F03" w:rsidRDefault="00D42581">
            <w:pPr>
              <w:jc w:val="right"/>
            </w:pPr>
            <w:r>
              <w:rPr>
                <w:color w:val="000000"/>
                <w:sz w:val="24"/>
              </w:rPr>
              <w:t>-</w:t>
            </w:r>
          </w:p>
        </w:tc>
        <w:tc>
          <w:tcPr>
            <w:tcW w:w="1080" w:type="dxa"/>
            <w:vAlign w:val="center"/>
          </w:tcPr>
          <w:p w:rsidR="00E86F03" w:rsidRDefault="00D42581">
            <w:pPr>
              <w:jc w:val="left"/>
            </w:pPr>
            <w:r>
              <w:rPr>
                <w:color w:val="000000"/>
                <w:sz w:val="24"/>
              </w:rPr>
              <w:t>-</w:t>
            </w:r>
          </w:p>
        </w:tc>
      </w:tr>
    </w:tbl>
    <w:p w:rsidR="00E86F03" w:rsidRDefault="00D4258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E86F03" w:rsidRDefault="00D4258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、租用证券公司交易单元的程序：首先根据租用证券公司交易单元的选择标准进行综合评价，然后根据评价选择基金交易单元。研究部提交方案，并上报公司批准。</w:t>
      </w:r>
    </w:p>
    <w:p w:rsidR="001548F9" w:rsidRPr="0060695C" w:rsidRDefault="001548F9" w:rsidP="00AC6DDA">
      <w:pPr>
        <w:spacing w:before="29" w:line="288" w:lineRule="auto"/>
        <w:rPr>
          <w:b/>
          <w:sz w:val="24"/>
        </w:rPr>
      </w:pPr>
      <w:r w:rsidRPr="0060695C">
        <w:rPr>
          <w:b/>
          <w:sz w:val="24"/>
        </w:rPr>
        <w:lastRenderedPageBreak/>
        <w:t xml:space="preserve">10.7.2 </w:t>
      </w:r>
      <w:r w:rsidRPr="0060695C">
        <w:rPr>
          <w:b/>
          <w:sz w:val="24"/>
        </w:rPr>
        <w:t>基金租用证券公司交易单元进行其他证券投资的情况</w:t>
      </w:r>
      <w:bookmarkEnd w:id="91"/>
    </w:p>
    <w:p w:rsidR="00B259A8" w:rsidRDefault="00FD7A40" w:rsidP="00B662D2">
      <w:pPr>
        <w:autoSpaceDE w:val="0"/>
        <w:autoSpaceDN w:val="0"/>
        <w:adjustRightInd w:val="0"/>
        <w:spacing w:before="29" w:line="288" w:lineRule="auto"/>
        <w:ind w:firstLineChars="200" w:firstLine="480"/>
        <w:jc w:val="left"/>
        <w:rPr>
          <w:color w:val="000000"/>
          <w:sz w:val="24"/>
        </w:rPr>
      </w:pPr>
      <w:r w:rsidRPr="0060695C">
        <w:rPr>
          <w:color w:val="000000"/>
          <w:sz w:val="24"/>
        </w:rPr>
        <w:t>无。</w:t>
      </w:r>
    </w:p>
    <w:p w:rsidR="00CB75C2" w:rsidRPr="0060695C" w:rsidRDefault="00CB75C2" w:rsidP="00AC6DDA">
      <w:pPr>
        <w:autoSpaceDE w:val="0"/>
        <w:autoSpaceDN w:val="0"/>
        <w:adjustRightInd w:val="0"/>
        <w:spacing w:before="29" w:line="288" w:lineRule="auto"/>
        <w:jc w:val="left"/>
        <w:rPr>
          <w:color w:val="000000"/>
          <w:sz w:val="24"/>
        </w:rPr>
      </w:pPr>
    </w:p>
    <w:sectPr w:rsidR="00CB75C2"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B72" w:rsidRDefault="00200B72">
      <w:r>
        <w:separator/>
      </w:r>
    </w:p>
  </w:endnote>
  <w:endnote w:type="continuationSeparator" w:id="0">
    <w:p w:rsidR="00200B72" w:rsidRDefault="0020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81" w:rsidRDefault="00094CCB" w:rsidP="00C03B3A">
    <w:pPr>
      <w:pStyle w:val="a6"/>
      <w:framePr w:wrap="around" w:vAnchor="text" w:hAnchor="margin" w:xAlign="right" w:y="1"/>
      <w:rPr>
        <w:rStyle w:val="a7"/>
      </w:rPr>
    </w:pPr>
    <w:r>
      <w:rPr>
        <w:rStyle w:val="a7"/>
      </w:rPr>
      <w:fldChar w:fldCharType="begin"/>
    </w:r>
    <w:r w:rsidR="00D42581">
      <w:rPr>
        <w:rStyle w:val="a7"/>
      </w:rPr>
      <w:instrText xml:space="preserve">PAGE  </w:instrText>
    </w:r>
    <w:r>
      <w:rPr>
        <w:rStyle w:val="a7"/>
      </w:rPr>
      <w:fldChar w:fldCharType="end"/>
    </w:r>
  </w:p>
  <w:p w:rsidR="00D42581" w:rsidRDefault="00D42581"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81" w:rsidRDefault="00D42581" w:rsidP="00C03B3A">
    <w:pPr>
      <w:pStyle w:val="a6"/>
      <w:ind w:right="360"/>
      <w:jc w:val="center"/>
    </w:pPr>
    <w:r>
      <w:rPr>
        <w:rFonts w:hint="eastAsia"/>
        <w:kern w:val="0"/>
        <w:szCs w:val="21"/>
      </w:rPr>
      <w:t>第</w:t>
    </w:r>
    <w:r w:rsidR="00094CCB">
      <w:rPr>
        <w:kern w:val="0"/>
        <w:szCs w:val="21"/>
      </w:rPr>
      <w:fldChar w:fldCharType="begin"/>
    </w:r>
    <w:r>
      <w:rPr>
        <w:kern w:val="0"/>
        <w:szCs w:val="21"/>
      </w:rPr>
      <w:instrText xml:space="preserve"> PAGE </w:instrText>
    </w:r>
    <w:r w:rsidR="00094CCB">
      <w:rPr>
        <w:kern w:val="0"/>
        <w:szCs w:val="21"/>
      </w:rPr>
      <w:fldChar w:fldCharType="separate"/>
    </w:r>
    <w:r w:rsidR="00B662D2">
      <w:rPr>
        <w:noProof/>
        <w:kern w:val="0"/>
        <w:szCs w:val="21"/>
      </w:rPr>
      <w:t>2</w:t>
    </w:r>
    <w:r w:rsidR="00094CCB">
      <w:rPr>
        <w:kern w:val="0"/>
        <w:szCs w:val="21"/>
      </w:rPr>
      <w:fldChar w:fldCharType="end"/>
    </w:r>
    <w:r>
      <w:rPr>
        <w:rFonts w:hint="eastAsia"/>
        <w:kern w:val="0"/>
        <w:szCs w:val="21"/>
      </w:rPr>
      <w:t>页共</w:t>
    </w:r>
    <w:r w:rsidR="00094CCB">
      <w:rPr>
        <w:kern w:val="0"/>
        <w:szCs w:val="21"/>
      </w:rPr>
      <w:fldChar w:fldCharType="begin"/>
    </w:r>
    <w:r>
      <w:rPr>
        <w:kern w:val="0"/>
        <w:szCs w:val="21"/>
      </w:rPr>
      <w:instrText xml:space="preserve"> NUMPAGES </w:instrText>
    </w:r>
    <w:r w:rsidR="00094CCB">
      <w:rPr>
        <w:kern w:val="0"/>
        <w:szCs w:val="21"/>
      </w:rPr>
      <w:fldChar w:fldCharType="separate"/>
    </w:r>
    <w:r w:rsidR="00B662D2">
      <w:rPr>
        <w:noProof/>
        <w:kern w:val="0"/>
        <w:szCs w:val="21"/>
      </w:rPr>
      <w:t>31</w:t>
    </w:r>
    <w:r w:rsidR="00094CC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B72" w:rsidRDefault="00200B72">
      <w:r>
        <w:separator/>
      </w:r>
    </w:p>
  </w:footnote>
  <w:footnote w:type="continuationSeparator" w:id="0">
    <w:p w:rsidR="00200B72" w:rsidRDefault="00200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81" w:rsidRPr="00A27DD3" w:rsidRDefault="00D42581"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上证</w:t>
    </w:r>
    <w:r w:rsidRPr="00A27DD3">
      <w:t>180</w:t>
    </w:r>
    <w:r w:rsidRPr="00A27DD3">
      <w:t>公司治理交易型开放式指数证券投资基金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654D"/>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4CCB"/>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0B72"/>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3F7CA6"/>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DE1"/>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03"/>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5D6"/>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9A8"/>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62D2"/>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2A4E"/>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078D"/>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581"/>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251F"/>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35B"/>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8A2"/>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56737"/>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86F03"/>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A635E9-0542-4250-8896-480CF2AB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E7AE0-041E-41FE-AEFC-7C75F86B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31</Pages>
  <Words>3254</Words>
  <Characters>18554</Characters>
  <Application>Microsoft Office Word</Application>
  <DocSecurity>0</DocSecurity>
  <Lines>154</Lines>
  <Paragraphs>43</Paragraphs>
  <ScaleCrop>false</ScaleCrop>
  <Company/>
  <LinksUpToDate>false</LinksUpToDate>
  <CharactersWithSpaces>21765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827</cp:revision>
  <cp:lastPrinted>2007-07-19T00:46:00Z</cp:lastPrinted>
  <dcterms:created xsi:type="dcterms:W3CDTF">2013-08-19T07:44:00Z</dcterms:created>
  <dcterms:modified xsi:type="dcterms:W3CDTF">2015-08-27T11:42:00Z</dcterms:modified>
</cp:coreProperties>
</file>