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交银施罗德蓝筹股票证券投资基金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交银蓝筹股票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519694</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519694(</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519695(</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2007</w:t>
            </w:r>
            <w:r w:rsidRPr="0060695C">
              <w:rPr>
                <w:sz w:val="24"/>
              </w:rPr>
              <w:t>年</w:t>
            </w:r>
            <w:r w:rsidRPr="0060695C">
              <w:rPr>
                <w:sz w:val="24"/>
              </w:rPr>
              <w:t>8</w:t>
            </w:r>
            <w:r w:rsidRPr="0060695C">
              <w:rPr>
                <w:sz w:val="24"/>
              </w:rPr>
              <w:t>月</w:t>
            </w:r>
            <w:r w:rsidRPr="0060695C">
              <w:rPr>
                <w:sz w:val="24"/>
              </w:rPr>
              <w:t>8</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3,265,594,660.52</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中证</w:t>
            </w:r>
            <w:r w:rsidRPr="0060695C">
              <w:rPr>
                <w:sz w:val="24"/>
              </w:rPr>
              <w:t>100</w:t>
            </w:r>
            <w:r w:rsidRPr="0060695C">
              <w:rPr>
                <w:sz w:val="24"/>
              </w:rPr>
              <w:t>指数</w:t>
            </w:r>
            <w:r w:rsidRPr="0060695C">
              <w:rPr>
                <w:sz w:val="24"/>
              </w:rPr>
              <w:t>+25%×</w:t>
            </w:r>
            <w:r w:rsidRPr="0060695C">
              <w:rPr>
                <w:sz w:val="24"/>
              </w:rPr>
              <w:t>中信标普全债指数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本基金是一只股票型基金，以优质蓝筹股为主要投资对象，属于证券投资基金中较高预期收益和较高风险的品种，本基金的风险与预期收益都要高于混合型基金和债券型基金。</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3,333,601,381.48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2,985,441,120.25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0.4839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47.00%</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0.2004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3,919,909,027.43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1.2004</w:t>
            </w:r>
          </w:p>
        </w:tc>
      </w:tr>
    </w:tbl>
    <w:bookmarkEnd w:id="14"/>
    <w:bookmarkEnd w:id="15"/>
    <w:p w:rsidR="00B97D7A" w:rsidRDefault="001E017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B97D7A">
        <w:tc>
          <w:tcPr>
            <w:tcW w:w="1497" w:type="dxa"/>
            <w:vAlign w:val="center"/>
          </w:tcPr>
          <w:p w:rsidR="00B97D7A" w:rsidRDefault="001E017E">
            <w:pPr>
              <w:jc w:val="left"/>
            </w:pPr>
            <w:r>
              <w:rPr>
                <w:color w:val="000000"/>
                <w:sz w:val="24"/>
              </w:rPr>
              <w:lastRenderedPageBreak/>
              <w:t>过去一个月</w:t>
            </w:r>
          </w:p>
        </w:tc>
        <w:tc>
          <w:tcPr>
            <w:tcW w:w="1251" w:type="dxa"/>
            <w:vAlign w:val="center"/>
          </w:tcPr>
          <w:p w:rsidR="00B97D7A" w:rsidRDefault="001E017E">
            <w:pPr>
              <w:jc w:val="center"/>
            </w:pPr>
            <w:r>
              <w:rPr>
                <w:color w:val="000000"/>
                <w:sz w:val="24"/>
              </w:rPr>
              <w:t>-14.24%</w:t>
            </w:r>
          </w:p>
        </w:tc>
        <w:tc>
          <w:tcPr>
            <w:tcW w:w="1250" w:type="dxa"/>
            <w:vAlign w:val="center"/>
          </w:tcPr>
          <w:p w:rsidR="00B97D7A" w:rsidRDefault="001E017E">
            <w:pPr>
              <w:jc w:val="center"/>
            </w:pPr>
            <w:r>
              <w:rPr>
                <w:color w:val="000000"/>
                <w:sz w:val="24"/>
              </w:rPr>
              <w:t>3.84%</w:t>
            </w:r>
          </w:p>
        </w:tc>
        <w:tc>
          <w:tcPr>
            <w:tcW w:w="1250" w:type="dxa"/>
            <w:vAlign w:val="center"/>
          </w:tcPr>
          <w:p w:rsidR="00B97D7A" w:rsidRDefault="001E017E">
            <w:pPr>
              <w:jc w:val="center"/>
            </w:pPr>
            <w:r>
              <w:rPr>
                <w:color w:val="000000"/>
                <w:sz w:val="24"/>
              </w:rPr>
              <w:t>-4.57%</w:t>
            </w:r>
          </w:p>
        </w:tc>
        <w:tc>
          <w:tcPr>
            <w:tcW w:w="1250" w:type="dxa"/>
            <w:vAlign w:val="center"/>
          </w:tcPr>
          <w:p w:rsidR="00B97D7A" w:rsidRDefault="001E017E">
            <w:pPr>
              <w:jc w:val="center"/>
            </w:pPr>
            <w:r>
              <w:rPr>
                <w:color w:val="000000"/>
                <w:sz w:val="24"/>
              </w:rPr>
              <w:t>2.55%</w:t>
            </w:r>
          </w:p>
        </w:tc>
        <w:tc>
          <w:tcPr>
            <w:tcW w:w="1250" w:type="dxa"/>
            <w:vAlign w:val="center"/>
          </w:tcPr>
          <w:p w:rsidR="00B97D7A" w:rsidRDefault="001E017E">
            <w:pPr>
              <w:jc w:val="center"/>
            </w:pPr>
            <w:r>
              <w:rPr>
                <w:color w:val="000000"/>
                <w:sz w:val="24"/>
              </w:rPr>
              <w:t>-9.67%</w:t>
            </w:r>
          </w:p>
        </w:tc>
        <w:tc>
          <w:tcPr>
            <w:tcW w:w="1250" w:type="dxa"/>
            <w:vAlign w:val="center"/>
          </w:tcPr>
          <w:p w:rsidR="00B97D7A" w:rsidRDefault="001E017E">
            <w:pPr>
              <w:jc w:val="center"/>
            </w:pPr>
            <w:r>
              <w:rPr>
                <w:color w:val="000000"/>
                <w:sz w:val="24"/>
              </w:rPr>
              <w:t>1.29%</w:t>
            </w:r>
          </w:p>
        </w:tc>
      </w:tr>
      <w:tr w:rsidR="00B97D7A">
        <w:tc>
          <w:tcPr>
            <w:tcW w:w="1497" w:type="dxa"/>
            <w:vAlign w:val="center"/>
          </w:tcPr>
          <w:p w:rsidR="00B97D7A" w:rsidRDefault="001E017E">
            <w:pPr>
              <w:jc w:val="left"/>
            </w:pPr>
            <w:r>
              <w:rPr>
                <w:color w:val="000000"/>
                <w:sz w:val="24"/>
              </w:rPr>
              <w:t>过去三个月</w:t>
            </w:r>
          </w:p>
        </w:tc>
        <w:tc>
          <w:tcPr>
            <w:tcW w:w="1251" w:type="dxa"/>
            <w:vAlign w:val="center"/>
          </w:tcPr>
          <w:p w:rsidR="00B97D7A" w:rsidRDefault="001E017E">
            <w:pPr>
              <w:jc w:val="center"/>
            </w:pPr>
            <w:r>
              <w:rPr>
                <w:color w:val="000000"/>
                <w:sz w:val="24"/>
              </w:rPr>
              <w:t>14.52%</w:t>
            </w:r>
          </w:p>
        </w:tc>
        <w:tc>
          <w:tcPr>
            <w:tcW w:w="1250" w:type="dxa"/>
            <w:vAlign w:val="center"/>
          </w:tcPr>
          <w:p w:rsidR="00B97D7A" w:rsidRDefault="001E017E">
            <w:pPr>
              <w:jc w:val="center"/>
            </w:pPr>
            <w:r>
              <w:rPr>
                <w:color w:val="000000"/>
                <w:sz w:val="24"/>
              </w:rPr>
              <w:t>2.93%</w:t>
            </w:r>
          </w:p>
        </w:tc>
        <w:tc>
          <w:tcPr>
            <w:tcW w:w="1250" w:type="dxa"/>
            <w:vAlign w:val="center"/>
          </w:tcPr>
          <w:p w:rsidR="00B97D7A" w:rsidRDefault="001E017E">
            <w:pPr>
              <w:jc w:val="center"/>
            </w:pPr>
            <w:r>
              <w:rPr>
                <w:color w:val="000000"/>
                <w:sz w:val="24"/>
              </w:rPr>
              <w:t>6.93%</w:t>
            </w:r>
          </w:p>
        </w:tc>
        <w:tc>
          <w:tcPr>
            <w:tcW w:w="1250" w:type="dxa"/>
            <w:vAlign w:val="center"/>
          </w:tcPr>
          <w:p w:rsidR="00B97D7A" w:rsidRDefault="001E017E">
            <w:pPr>
              <w:jc w:val="center"/>
            </w:pPr>
            <w:r>
              <w:rPr>
                <w:color w:val="000000"/>
                <w:sz w:val="24"/>
              </w:rPr>
              <w:t>1.94%</w:t>
            </w:r>
          </w:p>
        </w:tc>
        <w:tc>
          <w:tcPr>
            <w:tcW w:w="1250" w:type="dxa"/>
            <w:vAlign w:val="center"/>
          </w:tcPr>
          <w:p w:rsidR="00B97D7A" w:rsidRDefault="001E017E">
            <w:pPr>
              <w:jc w:val="center"/>
            </w:pPr>
            <w:r>
              <w:rPr>
                <w:color w:val="000000"/>
                <w:sz w:val="24"/>
              </w:rPr>
              <w:t>7.59%</w:t>
            </w:r>
          </w:p>
        </w:tc>
        <w:tc>
          <w:tcPr>
            <w:tcW w:w="1250" w:type="dxa"/>
            <w:vAlign w:val="center"/>
          </w:tcPr>
          <w:p w:rsidR="00B97D7A" w:rsidRDefault="001E017E">
            <w:pPr>
              <w:jc w:val="center"/>
            </w:pPr>
            <w:r>
              <w:rPr>
                <w:color w:val="000000"/>
                <w:sz w:val="24"/>
              </w:rPr>
              <w:t>0.99%</w:t>
            </w:r>
          </w:p>
        </w:tc>
      </w:tr>
      <w:tr w:rsidR="00B97D7A">
        <w:tc>
          <w:tcPr>
            <w:tcW w:w="1497" w:type="dxa"/>
            <w:vAlign w:val="center"/>
          </w:tcPr>
          <w:p w:rsidR="00B97D7A" w:rsidRDefault="001E017E">
            <w:pPr>
              <w:jc w:val="left"/>
            </w:pPr>
            <w:r>
              <w:rPr>
                <w:color w:val="000000"/>
                <w:sz w:val="24"/>
              </w:rPr>
              <w:t>过去六个月</w:t>
            </w:r>
          </w:p>
        </w:tc>
        <w:tc>
          <w:tcPr>
            <w:tcW w:w="1251" w:type="dxa"/>
            <w:vAlign w:val="center"/>
          </w:tcPr>
          <w:p w:rsidR="00B97D7A" w:rsidRDefault="001E017E">
            <w:pPr>
              <w:jc w:val="center"/>
            </w:pPr>
            <w:r>
              <w:rPr>
                <w:color w:val="000000"/>
                <w:sz w:val="24"/>
              </w:rPr>
              <w:t>47.00%</w:t>
            </w:r>
          </w:p>
        </w:tc>
        <w:tc>
          <w:tcPr>
            <w:tcW w:w="1250" w:type="dxa"/>
            <w:vAlign w:val="center"/>
          </w:tcPr>
          <w:p w:rsidR="00B97D7A" w:rsidRDefault="001E017E">
            <w:pPr>
              <w:jc w:val="center"/>
            </w:pPr>
            <w:r>
              <w:rPr>
                <w:color w:val="000000"/>
                <w:sz w:val="24"/>
              </w:rPr>
              <w:t>2.32%</w:t>
            </w:r>
          </w:p>
        </w:tc>
        <w:tc>
          <w:tcPr>
            <w:tcW w:w="1250" w:type="dxa"/>
            <w:vAlign w:val="center"/>
          </w:tcPr>
          <w:p w:rsidR="00B97D7A" w:rsidRDefault="001E017E">
            <w:pPr>
              <w:jc w:val="center"/>
            </w:pPr>
            <w:r>
              <w:rPr>
                <w:color w:val="000000"/>
                <w:sz w:val="24"/>
              </w:rPr>
              <w:t>13.91%</w:t>
            </w:r>
          </w:p>
        </w:tc>
        <w:tc>
          <w:tcPr>
            <w:tcW w:w="1250" w:type="dxa"/>
            <w:vAlign w:val="center"/>
          </w:tcPr>
          <w:p w:rsidR="00B97D7A" w:rsidRDefault="001E017E">
            <w:pPr>
              <w:jc w:val="center"/>
            </w:pPr>
            <w:r>
              <w:rPr>
                <w:color w:val="000000"/>
                <w:sz w:val="24"/>
              </w:rPr>
              <w:t>1.76%</w:t>
            </w:r>
          </w:p>
        </w:tc>
        <w:tc>
          <w:tcPr>
            <w:tcW w:w="1250" w:type="dxa"/>
            <w:vAlign w:val="center"/>
          </w:tcPr>
          <w:p w:rsidR="00B97D7A" w:rsidRDefault="001E017E">
            <w:pPr>
              <w:jc w:val="center"/>
            </w:pPr>
            <w:r>
              <w:rPr>
                <w:color w:val="000000"/>
                <w:sz w:val="24"/>
              </w:rPr>
              <w:t>33.09%</w:t>
            </w:r>
          </w:p>
        </w:tc>
        <w:tc>
          <w:tcPr>
            <w:tcW w:w="1250" w:type="dxa"/>
            <w:vAlign w:val="center"/>
          </w:tcPr>
          <w:p w:rsidR="00B97D7A" w:rsidRDefault="001E017E">
            <w:pPr>
              <w:jc w:val="center"/>
            </w:pPr>
            <w:r>
              <w:rPr>
                <w:color w:val="000000"/>
                <w:sz w:val="24"/>
              </w:rPr>
              <w:t>0.56%</w:t>
            </w:r>
          </w:p>
        </w:tc>
      </w:tr>
      <w:tr w:rsidR="00B97D7A">
        <w:tc>
          <w:tcPr>
            <w:tcW w:w="1497" w:type="dxa"/>
            <w:vAlign w:val="center"/>
          </w:tcPr>
          <w:p w:rsidR="00B97D7A" w:rsidRDefault="001E017E">
            <w:pPr>
              <w:jc w:val="left"/>
            </w:pPr>
            <w:r>
              <w:rPr>
                <w:color w:val="000000"/>
                <w:sz w:val="24"/>
              </w:rPr>
              <w:t>过去一年</w:t>
            </w:r>
          </w:p>
        </w:tc>
        <w:tc>
          <w:tcPr>
            <w:tcW w:w="1251" w:type="dxa"/>
            <w:vAlign w:val="center"/>
          </w:tcPr>
          <w:p w:rsidR="00B97D7A" w:rsidRDefault="001E017E">
            <w:pPr>
              <w:jc w:val="center"/>
            </w:pPr>
            <w:r>
              <w:rPr>
                <w:color w:val="000000"/>
                <w:sz w:val="24"/>
              </w:rPr>
              <w:t>73.92%</w:t>
            </w:r>
          </w:p>
        </w:tc>
        <w:tc>
          <w:tcPr>
            <w:tcW w:w="1250" w:type="dxa"/>
            <w:vAlign w:val="center"/>
          </w:tcPr>
          <w:p w:rsidR="00B97D7A" w:rsidRDefault="001E017E">
            <w:pPr>
              <w:jc w:val="center"/>
            </w:pPr>
            <w:r>
              <w:rPr>
                <w:color w:val="000000"/>
                <w:sz w:val="24"/>
              </w:rPr>
              <w:t>1.76%</w:t>
            </w:r>
          </w:p>
        </w:tc>
        <w:tc>
          <w:tcPr>
            <w:tcW w:w="1250" w:type="dxa"/>
            <w:vAlign w:val="center"/>
          </w:tcPr>
          <w:p w:rsidR="00B97D7A" w:rsidRDefault="001E017E">
            <w:pPr>
              <w:jc w:val="center"/>
            </w:pPr>
            <w:r>
              <w:rPr>
                <w:color w:val="000000"/>
                <w:sz w:val="24"/>
              </w:rPr>
              <w:t>74.24%</w:t>
            </w:r>
          </w:p>
        </w:tc>
        <w:tc>
          <w:tcPr>
            <w:tcW w:w="1250" w:type="dxa"/>
            <w:vAlign w:val="center"/>
          </w:tcPr>
          <w:p w:rsidR="00B97D7A" w:rsidRDefault="001E017E">
            <w:pPr>
              <w:jc w:val="center"/>
            </w:pPr>
            <w:r>
              <w:rPr>
                <w:color w:val="000000"/>
                <w:sz w:val="24"/>
              </w:rPr>
              <w:t>1.48%</w:t>
            </w:r>
          </w:p>
        </w:tc>
        <w:tc>
          <w:tcPr>
            <w:tcW w:w="1250" w:type="dxa"/>
            <w:vAlign w:val="center"/>
          </w:tcPr>
          <w:p w:rsidR="00B97D7A" w:rsidRDefault="001E017E">
            <w:pPr>
              <w:jc w:val="center"/>
            </w:pPr>
            <w:r>
              <w:rPr>
                <w:color w:val="000000"/>
                <w:sz w:val="24"/>
              </w:rPr>
              <w:t>-0.32%</w:t>
            </w:r>
          </w:p>
        </w:tc>
        <w:tc>
          <w:tcPr>
            <w:tcW w:w="1250" w:type="dxa"/>
            <w:vAlign w:val="center"/>
          </w:tcPr>
          <w:p w:rsidR="00B97D7A" w:rsidRDefault="001E017E">
            <w:pPr>
              <w:jc w:val="center"/>
            </w:pPr>
            <w:r>
              <w:rPr>
                <w:color w:val="000000"/>
                <w:sz w:val="24"/>
              </w:rPr>
              <w:t>0.28%</w:t>
            </w:r>
          </w:p>
        </w:tc>
      </w:tr>
      <w:tr w:rsidR="00B97D7A">
        <w:tc>
          <w:tcPr>
            <w:tcW w:w="1497" w:type="dxa"/>
            <w:vAlign w:val="center"/>
          </w:tcPr>
          <w:p w:rsidR="00B97D7A" w:rsidRDefault="001E017E">
            <w:pPr>
              <w:jc w:val="left"/>
            </w:pPr>
            <w:r>
              <w:rPr>
                <w:color w:val="000000"/>
                <w:sz w:val="24"/>
              </w:rPr>
              <w:t>过去三年</w:t>
            </w:r>
          </w:p>
        </w:tc>
        <w:tc>
          <w:tcPr>
            <w:tcW w:w="1251" w:type="dxa"/>
            <w:vAlign w:val="center"/>
          </w:tcPr>
          <w:p w:rsidR="00B97D7A" w:rsidRDefault="001E017E">
            <w:pPr>
              <w:jc w:val="center"/>
            </w:pPr>
            <w:r>
              <w:rPr>
                <w:color w:val="000000"/>
                <w:sz w:val="24"/>
              </w:rPr>
              <w:t>72.62%</w:t>
            </w:r>
          </w:p>
        </w:tc>
        <w:tc>
          <w:tcPr>
            <w:tcW w:w="1250" w:type="dxa"/>
            <w:vAlign w:val="center"/>
          </w:tcPr>
          <w:p w:rsidR="00B97D7A" w:rsidRDefault="001E017E">
            <w:pPr>
              <w:jc w:val="center"/>
            </w:pPr>
            <w:r>
              <w:rPr>
                <w:color w:val="000000"/>
                <w:sz w:val="24"/>
              </w:rPr>
              <w:t>1.38%</w:t>
            </w:r>
          </w:p>
        </w:tc>
        <w:tc>
          <w:tcPr>
            <w:tcW w:w="1250" w:type="dxa"/>
            <w:vAlign w:val="center"/>
          </w:tcPr>
          <w:p w:rsidR="00B97D7A" w:rsidRDefault="001E017E">
            <w:pPr>
              <w:jc w:val="center"/>
            </w:pPr>
            <w:r>
              <w:rPr>
                <w:color w:val="000000"/>
                <w:sz w:val="24"/>
              </w:rPr>
              <w:t>57.05%</w:t>
            </w:r>
          </w:p>
        </w:tc>
        <w:tc>
          <w:tcPr>
            <w:tcW w:w="1250" w:type="dxa"/>
            <w:vAlign w:val="center"/>
          </w:tcPr>
          <w:p w:rsidR="00B97D7A" w:rsidRDefault="001E017E">
            <w:pPr>
              <w:jc w:val="center"/>
            </w:pPr>
            <w:r>
              <w:rPr>
                <w:color w:val="000000"/>
                <w:sz w:val="24"/>
              </w:rPr>
              <w:t>1.18%</w:t>
            </w:r>
          </w:p>
        </w:tc>
        <w:tc>
          <w:tcPr>
            <w:tcW w:w="1250" w:type="dxa"/>
            <w:vAlign w:val="center"/>
          </w:tcPr>
          <w:p w:rsidR="00B97D7A" w:rsidRDefault="001E017E">
            <w:pPr>
              <w:jc w:val="center"/>
            </w:pPr>
            <w:r>
              <w:rPr>
                <w:color w:val="000000"/>
                <w:sz w:val="24"/>
              </w:rPr>
              <w:t>15.57%</w:t>
            </w:r>
          </w:p>
        </w:tc>
        <w:tc>
          <w:tcPr>
            <w:tcW w:w="1250" w:type="dxa"/>
            <w:vAlign w:val="center"/>
          </w:tcPr>
          <w:p w:rsidR="00B97D7A" w:rsidRDefault="001E017E">
            <w:pPr>
              <w:jc w:val="center"/>
            </w:pPr>
            <w:r>
              <w:rPr>
                <w:color w:val="000000"/>
                <w:sz w:val="24"/>
              </w:rPr>
              <w:t>0.20%</w:t>
            </w:r>
          </w:p>
        </w:tc>
      </w:tr>
      <w:tr w:rsidR="00B97D7A">
        <w:tc>
          <w:tcPr>
            <w:tcW w:w="1497" w:type="dxa"/>
            <w:vAlign w:val="center"/>
          </w:tcPr>
          <w:p w:rsidR="00B97D7A" w:rsidRDefault="001E017E">
            <w:pPr>
              <w:jc w:val="left"/>
            </w:pPr>
            <w:r>
              <w:rPr>
                <w:color w:val="000000"/>
                <w:sz w:val="24"/>
              </w:rPr>
              <w:t>自基金合同生效起至今</w:t>
            </w:r>
          </w:p>
        </w:tc>
        <w:tc>
          <w:tcPr>
            <w:tcW w:w="1251" w:type="dxa"/>
            <w:vAlign w:val="center"/>
          </w:tcPr>
          <w:p w:rsidR="00B97D7A" w:rsidRDefault="001E017E">
            <w:pPr>
              <w:jc w:val="center"/>
            </w:pPr>
            <w:r>
              <w:rPr>
                <w:color w:val="000000"/>
                <w:sz w:val="24"/>
              </w:rPr>
              <w:t>21.71%</w:t>
            </w:r>
          </w:p>
        </w:tc>
        <w:tc>
          <w:tcPr>
            <w:tcW w:w="1250" w:type="dxa"/>
            <w:vAlign w:val="center"/>
          </w:tcPr>
          <w:p w:rsidR="00B97D7A" w:rsidRDefault="001E017E">
            <w:pPr>
              <w:jc w:val="center"/>
            </w:pPr>
            <w:r>
              <w:rPr>
                <w:color w:val="000000"/>
                <w:sz w:val="24"/>
              </w:rPr>
              <w:t>1.47%</w:t>
            </w:r>
          </w:p>
        </w:tc>
        <w:tc>
          <w:tcPr>
            <w:tcW w:w="1250" w:type="dxa"/>
            <w:vAlign w:val="center"/>
          </w:tcPr>
          <w:p w:rsidR="00B97D7A" w:rsidRDefault="001E017E">
            <w:pPr>
              <w:jc w:val="center"/>
            </w:pPr>
            <w:r>
              <w:rPr>
                <w:color w:val="000000"/>
                <w:sz w:val="24"/>
              </w:rPr>
              <w:t>0.68%</w:t>
            </w:r>
          </w:p>
        </w:tc>
        <w:tc>
          <w:tcPr>
            <w:tcW w:w="1250" w:type="dxa"/>
            <w:vAlign w:val="center"/>
          </w:tcPr>
          <w:p w:rsidR="00B97D7A" w:rsidRDefault="001E017E">
            <w:pPr>
              <w:jc w:val="center"/>
            </w:pPr>
            <w:r>
              <w:rPr>
                <w:color w:val="000000"/>
                <w:sz w:val="24"/>
              </w:rPr>
              <w:t>1.40%</w:t>
            </w:r>
          </w:p>
        </w:tc>
        <w:tc>
          <w:tcPr>
            <w:tcW w:w="1250" w:type="dxa"/>
            <w:vAlign w:val="center"/>
          </w:tcPr>
          <w:p w:rsidR="00B97D7A" w:rsidRDefault="001E017E">
            <w:pPr>
              <w:jc w:val="center"/>
            </w:pPr>
            <w:r>
              <w:rPr>
                <w:color w:val="000000"/>
                <w:sz w:val="24"/>
              </w:rPr>
              <w:t>21.03%</w:t>
            </w:r>
          </w:p>
        </w:tc>
        <w:tc>
          <w:tcPr>
            <w:tcW w:w="1250" w:type="dxa"/>
            <w:vAlign w:val="center"/>
          </w:tcPr>
          <w:p w:rsidR="00B97D7A" w:rsidRDefault="001E017E">
            <w:pPr>
              <w:jc w:val="center"/>
            </w:pPr>
            <w:r>
              <w:rPr>
                <w:color w:val="000000"/>
                <w:sz w:val="24"/>
              </w:rPr>
              <w:t>0.07%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中证</w:t>
      </w:r>
      <w:r w:rsidRPr="0060695C">
        <w:rPr>
          <w:kern w:val="0"/>
          <w:sz w:val="24"/>
        </w:rPr>
        <w:t>100</w:t>
      </w:r>
      <w:r w:rsidRPr="0060695C">
        <w:rPr>
          <w:kern w:val="0"/>
          <w:sz w:val="24"/>
        </w:rPr>
        <w:t>指数</w:t>
      </w:r>
      <w:r w:rsidRPr="0060695C">
        <w:rPr>
          <w:kern w:val="0"/>
          <w:sz w:val="24"/>
        </w:rPr>
        <w:t>+25%×</w:t>
      </w:r>
      <w:r w:rsidRPr="0060695C">
        <w:rPr>
          <w:kern w:val="0"/>
          <w:sz w:val="24"/>
        </w:rPr>
        <w:t>中信标普全债指数，每日进行再平衡过程。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交银施罗德蓝筹股票证券投资基金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2007</w:t>
      </w:r>
      <w:r w:rsidR="001548F9" w:rsidRPr="0060695C">
        <w:rPr>
          <w:rFonts w:ascii="Times New Roman" w:hAnsi="Times New Roman"/>
          <w:sz w:val="24"/>
          <w:szCs w:val="24"/>
        </w:rPr>
        <w:t>年</w:t>
      </w:r>
      <w:r w:rsidR="001548F9" w:rsidRPr="0060695C">
        <w:rPr>
          <w:rFonts w:ascii="Times New Roman" w:hAnsi="Times New Roman"/>
          <w:sz w:val="24"/>
          <w:szCs w:val="24"/>
        </w:rPr>
        <w:t>8</w:t>
      </w:r>
      <w:r w:rsidR="001548F9" w:rsidRPr="0060695C">
        <w:rPr>
          <w:rFonts w:ascii="Times New Roman" w:hAnsi="Times New Roman"/>
          <w:sz w:val="24"/>
          <w:szCs w:val="24"/>
        </w:rPr>
        <w:t>月</w:t>
      </w:r>
      <w:r w:rsidR="001548F9" w:rsidRPr="0060695C">
        <w:rPr>
          <w:rFonts w:ascii="Times New Roman" w:hAnsi="Times New Roman"/>
          <w:sz w:val="24"/>
          <w:szCs w:val="24"/>
        </w:rPr>
        <w:t>8</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3377A500" wp14:editId="1001B35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lastRenderedPageBreak/>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B97D7A" w:rsidRDefault="001E017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B97D7A">
        <w:tc>
          <w:tcPr>
            <w:tcW w:w="1033" w:type="dxa"/>
            <w:vAlign w:val="center"/>
          </w:tcPr>
          <w:p w:rsidR="00B97D7A" w:rsidRDefault="001E017E">
            <w:pPr>
              <w:jc w:val="center"/>
            </w:pPr>
            <w:r>
              <w:rPr>
                <w:color w:val="000000"/>
                <w:sz w:val="24"/>
              </w:rPr>
              <w:t>张迎军</w:t>
            </w:r>
          </w:p>
        </w:tc>
        <w:tc>
          <w:tcPr>
            <w:tcW w:w="1416" w:type="dxa"/>
            <w:vAlign w:val="center"/>
          </w:tcPr>
          <w:p w:rsidR="00B97D7A" w:rsidRDefault="001E017E">
            <w:pPr>
              <w:jc w:val="center"/>
            </w:pPr>
            <w:r>
              <w:rPr>
                <w:color w:val="000000"/>
                <w:sz w:val="24"/>
              </w:rPr>
              <w:t>交银蓝筹股票、交银优势行业混合、交银定期支付双息平衡混合的基金经理，公司投资副总监</w:t>
            </w:r>
          </w:p>
        </w:tc>
        <w:tc>
          <w:tcPr>
            <w:tcW w:w="1126" w:type="dxa"/>
            <w:vAlign w:val="center"/>
          </w:tcPr>
          <w:p w:rsidR="00B97D7A" w:rsidRDefault="001E017E">
            <w:pPr>
              <w:jc w:val="center"/>
            </w:pPr>
            <w:r>
              <w:rPr>
                <w:color w:val="000000"/>
                <w:sz w:val="24"/>
              </w:rPr>
              <w:t>2014-10-22</w:t>
            </w:r>
          </w:p>
        </w:tc>
        <w:tc>
          <w:tcPr>
            <w:tcW w:w="1192" w:type="dxa"/>
            <w:vAlign w:val="center"/>
          </w:tcPr>
          <w:p w:rsidR="00B97D7A" w:rsidRDefault="001E017E">
            <w:pPr>
              <w:jc w:val="center"/>
            </w:pPr>
            <w:r>
              <w:rPr>
                <w:color w:val="000000"/>
                <w:sz w:val="24"/>
              </w:rPr>
              <w:t>-</w:t>
            </w:r>
          </w:p>
        </w:tc>
        <w:tc>
          <w:tcPr>
            <w:tcW w:w="1169" w:type="dxa"/>
            <w:vAlign w:val="center"/>
          </w:tcPr>
          <w:p w:rsidR="00B97D7A" w:rsidRDefault="001E017E">
            <w:pPr>
              <w:jc w:val="center"/>
            </w:pPr>
            <w:r>
              <w:rPr>
                <w:color w:val="000000"/>
                <w:sz w:val="24"/>
              </w:rPr>
              <w:t>15</w:t>
            </w:r>
            <w:r>
              <w:rPr>
                <w:color w:val="000000"/>
                <w:sz w:val="24"/>
              </w:rPr>
              <w:t>年</w:t>
            </w:r>
          </w:p>
        </w:tc>
        <w:tc>
          <w:tcPr>
            <w:tcW w:w="3062" w:type="dxa"/>
            <w:vAlign w:val="center"/>
          </w:tcPr>
          <w:p w:rsidR="00B97D7A" w:rsidRDefault="001E017E">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年加入交银施罗德基金管理有限公司，历任固定收益部副总经理、权益部副总经理。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w:t>
            </w:r>
            <w:r>
              <w:rPr>
                <w:color w:val="000000"/>
                <w:sz w:val="24"/>
              </w:rPr>
              <w:lastRenderedPageBreak/>
              <w:t>经理。</w:t>
            </w:r>
          </w:p>
        </w:tc>
      </w:tr>
      <w:tr w:rsidR="00B97D7A">
        <w:tc>
          <w:tcPr>
            <w:tcW w:w="1033" w:type="dxa"/>
            <w:vAlign w:val="center"/>
          </w:tcPr>
          <w:p w:rsidR="00B97D7A" w:rsidRDefault="001E017E">
            <w:pPr>
              <w:jc w:val="center"/>
            </w:pPr>
            <w:r>
              <w:rPr>
                <w:color w:val="000000"/>
                <w:sz w:val="24"/>
              </w:rPr>
              <w:lastRenderedPageBreak/>
              <w:t>李德亮</w:t>
            </w:r>
          </w:p>
        </w:tc>
        <w:tc>
          <w:tcPr>
            <w:tcW w:w="1416" w:type="dxa"/>
            <w:vAlign w:val="center"/>
          </w:tcPr>
          <w:p w:rsidR="00B97D7A" w:rsidRDefault="001E017E">
            <w:pPr>
              <w:jc w:val="center"/>
            </w:pPr>
            <w:r>
              <w:rPr>
                <w:color w:val="000000"/>
                <w:sz w:val="24"/>
              </w:rPr>
              <w:t>交银蓝筹股票、交银定期支付双息平衡混合、交银强化回报债券的基金经理</w:t>
            </w:r>
          </w:p>
        </w:tc>
        <w:tc>
          <w:tcPr>
            <w:tcW w:w="1126" w:type="dxa"/>
            <w:vAlign w:val="center"/>
          </w:tcPr>
          <w:p w:rsidR="00B97D7A" w:rsidRDefault="001E017E">
            <w:pPr>
              <w:jc w:val="center"/>
            </w:pPr>
            <w:r>
              <w:rPr>
                <w:color w:val="000000"/>
                <w:sz w:val="24"/>
              </w:rPr>
              <w:t>2014-10-22</w:t>
            </w:r>
          </w:p>
        </w:tc>
        <w:tc>
          <w:tcPr>
            <w:tcW w:w="1192" w:type="dxa"/>
            <w:vAlign w:val="center"/>
          </w:tcPr>
          <w:p w:rsidR="00B97D7A" w:rsidRDefault="001E017E">
            <w:pPr>
              <w:jc w:val="center"/>
            </w:pPr>
            <w:r>
              <w:rPr>
                <w:color w:val="000000"/>
                <w:sz w:val="24"/>
              </w:rPr>
              <w:t>-</w:t>
            </w:r>
          </w:p>
        </w:tc>
        <w:tc>
          <w:tcPr>
            <w:tcW w:w="1169" w:type="dxa"/>
            <w:vAlign w:val="center"/>
          </w:tcPr>
          <w:p w:rsidR="00B97D7A" w:rsidRDefault="001E017E">
            <w:pPr>
              <w:jc w:val="center"/>
            </w:pPr>
            <w:r>
              <w:rPr>
                <w:color w:val="000000"/>
                <w:sz w:val="24"/>
              </w:rPr>
              <w:t>9</w:t>
            </w:r>
            <w:r>
              <w:rPr>
                <w:color w:val="000000"/>
                <w:sz w:val="24"/>
              </w:rPr>
              <w:t>年</w:t>
            </w:r>
          </w:p>
        </w:tc>
        <w:tc>
          <w:tcPr>
            <w:tcW w:w="3062" w:type="dxa"/>
            <w:vAlign w:val="center"/>
          </w:tcPr>
          <w:p w:rsidR="00B97D7A" w:rsidRDefault="001E017E">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B97D7A">
        <w:tc>
          <w:tcPr>
            <w:tcW w:w="1033" w:type="dxa"/>
            <w:vAlign w:val="center"/>
          </w:tcPr>
          <w:p w:rsidR="00B97D7A" w:rsidRDefault="001E017E">
            <w:pPr>
              <w:jc w:val="center"/>
            </w:pPr>
            <w:r>
              <w:rPr>
                <w:color w:val="000000"/>
                <w:sz w:val="24"/>
              </w:rPr>
              <w:t>陈孜铎</w:t>
            </w:r>
          </w:p>
        </w:tc>
        <w:tc>
          <w:tcPr>
            <w:tcW w:w="1416" w:type="dxa"/>
            <w:vAlign w:val="center"/>
          </w:tcPr>
          <w:p w:rsidR="00B97D7A" w:rsidRDefault="001E017E">
            <w:pPr>
              <w:jc w:val="center"/>
            </w:pPr>
            <w:r>
              <w:rPr>
                <w:color w:val="000000"/>
                <w:sz w:val="24"/>
              </w:rPr>
              <w:t>交银蓝筹股票的基金经理，公司研究部助理总经理</w:t>
            </w:r>
          </w:p>
        </w:tc>
        <w:tc>
          <w:tcPr>
            <w:tcW w:w="1126" w:type="dxa"/>
            <w:vAlign w:val="center"/>
          </w:tcPr>
          <w:p w:rsidR="00B97D7A" w:rsidRDefault="001E017E">
            <w:pPr>
              <w:jc w:val="center"/>
            </w:pPr>
            <w:r>
              <w:rPr>
                <w:color w:val="000000"/>
                <w:sz w:val="24"/>
              </w:rPr>
              <w:t>2014-10-22</w:t>
            </w:r>
          </w:p>
        </w:tc>
        <w:tc>
          <w:tcPr>
            <w:tcW w:w="1192" w:type="dxa"/>
            <w:vAlign w:val="center"/>
          </w:tcPr>
          <w:p w:rsidR="00B97D7A" w:rsidRDefault="001E017E">
            <w:pPr>
              <w:jc w:val="center"/>
            </w:pPr>
            <w:r>
              <w:rPr>
                <w:color w:val="000000"/>
                <w:sz w:val="24"/>
              </w:rPr>
              <w:t>-</w:t>
            </w:r>
          </w:p>
        </w:tc>
        <w:tc>
          <w:tcPr>
            <w:tcW w:w="1169" w:type="dxa"/>
            <w:vAlign w:val="center"/>
          </w:tcPr>
          <w:p w:rsidR="00B97D7A" w:rsidRDefault="001E017E">
            <w:pPr>
              <w:jc w:val="center"/>
            </w:pPr>
            <w:r>
              <w:rPr>
                <w:color w:val="000000"/>
                <w:sz w:val="24"/>
              </w:rPr>
              <w:t>7</w:t>
            </w:r>
            <w:r>
              <w:rPr>
                <w:color w:val="000000"/>
                <w:sz w:val="24"/>
              </w:rPr>
              <w:t>年</w:t>
            </w:r>
          </w:p>
        </w:tc>
        <w:tc>
          <w:tcPr>
            <w:tcW w:w="3062" w:type="dxa"/>
            <w:vAlign w:val="center"/>
          </w:tcPr>
          <w:p w:rsidR="00B97D7A" w:rsidRDefault="001E017E">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B97D7A" w:rsidRDefault="001E017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97D7A" w:rsidRDefault="001E017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w:t>
      </w:r>
      <w:r w:rsidRPr="0060695C">
        <w:rPr>
          <w:kern w:val="0"/>
          <w:sz w:val="24"/>
        </w:rPr>
        <w:t>2015</w:t>
      </w:r>
      <w:r w:rsidRPr="0060695C">
        <w:rPr>
          <w:kern w:val="0"/>
          <w:sz w:val="24"/>
        </w:rPr>
        <w:t>年</w:t>
      </w:r>
      <w:r w:rsidRPr="0060695C">
        <w:rPr>
          <w:kern w:val="0"/>
          <w:sz w:val="24"/>
        </w:rPr>
        <w:t>7</w:t>
      </w:r>
      <w:r w:rsidRPr="0060695C">
        <w:rPr>
          <w:kern w:val="0"/>
          <w:sz w:val="24"/>
        </w:rPr>
        <w:t>月</w:t>
      </w:r>
      <w:r w:rsidRPr="0060695C">
        <w:rPr>
          <w:kern w:val="0"/>
          <w:sz w:val="24"/>
        </w:rPr>
        <w:t>11</w:t>
      </w:r>
      <w:r w:rsidRPr="0060695C">
        <w:rPr>
          <w:kern w:val="0"/>
          <w:sz w:val="24"/>
        </w:rPr>
        <w:t>日本基金管理人发布公告，经公司领导办公会议审议通过，张迎军先生自</w:t>
      </w:r>
      <w:r w:rsidRPr="0060695C">
        <w:rPr>
          <w:kern w:val="0"/>
          <w:sz w:val="24"/>
        </w:rPr>
        <w:t>2015</w:t>
      </w:r>
      <w:r w:rsidRPr="0060695C">
        <w:rPr>
          <w:kern w:val="0"/>
          <w:sz w:val="24"/>
        </w:rPr>
        <w:t>年</w:t>
      </w:r>
      <w:r w:rsidRPr="0060695C">
        <w:rPr>
          <w:kern w:val="0"/>
          <w:sz w:val="24"/>
        </w:rPr>
        <w:t>7</w:t>
      </w:r>
      <w:r w:rsidRPr="0060695C">
        <w:rPr>
          <w:kern w:val="0"/>
          <w:sz w:val="24"/>
        </w:rPr>
        <w:t>月</w:t>
      </w:r>
      <w:r w:rsidRPr="0060695C">
        <w:rPr>
          <w:kern w:val="0"/>
          <w:sz w:val="24"/>
        </w:rPr>
        <w:t>11</w:t>
      </w:r>
      <w:r w:rsidRPr="0060695C">
        <w:rPr>
          <w:kern w:val="0"/>
          <w:sz w:val="24"/>
        </w:rPr>
        <w:t>日起不再担任本基金基金经理。除此之外基金经理（或基金经理小组）期后变动（如有）敬请关注基金管理人发布的相关公告。</w:t>
      </w:r>
      <w:r w:rsidRPr="0060695C">
        <w:rPr>
          <w:kern w:val="0"/>
          <w:sz w:val="24"/>
        </w:rPr>
        <w:t xml:space="preserve">    </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B97D7A" w:rsidRDefault="001E017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B97D7A" w:rsidRDefault="001E017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97D7A" w:rsidRDefault="001E017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w:t>
      </w:r>
      <w:r>
        <w:rPr>
          <w:color w:val="000000"/>
          <w:sz w:val="24"/>
        </w:rPr>
        <w:lastRenderedPageBreak/>
        <w:t>进行分配。</w:t>
      </w:r>
    </w:p>
    <w:p w:rsidR="00B97D7A" w:rsidRDefault="001E017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1E017E">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B97D7A" w:rsidRDefault="001E017E">
      <w:pPr>
        <w:spacing w:before="29" w:line="288" w:lineRule="auto"/>
        <w:ind w:firstLineChars="200" w:firstLine="480"/>
        <w:rPr>
          <w:color w:val="000000"/>
          <w:sz w:val="24"/>
        </w:rPr>
      </w:pPr>
      <w:r>
        <w:rPr>
          <w:color w:val="000000"/>
          <w:sz w:val="24"/>
        </w:rPr>
        <w:t>2015</w:t>
      </w:r>
      <w:r>
        <w:rPr>
          <w:color w:val="000000"/>
          <w:sz w:val="24"/>
        </w:rPr>
        <w:t>年上半年市场基本延续</w:t>
      </w:r>
      <w:r>
        <w:rPr>
          <w:color w:val="000000"/>
          <w:sz w:val="24"/>
        </w:rPr>
        <w:t>2014</w:t>
      </w:r>
      <w:r>
        <w:rPr>
          <w:color w:val="000000"/>
          <w:sz w:val="24"/>
        </w:rPr>
        <w:t>年</w:t>
      </w:r>
      <w:r>
        <w:rPr>
          <w:color w:val="000000"/>
          <w:sz w:val="24"/>
        </w:rPr>
        <w:t>12</w:t>
      </w:r>
      <w:r>
        <w:rPr>
          <w:color w:val="000000"/>
          <w:sz w:val="24"/>
        </w:rPr>
        <w:t>月份持续上涨的牛市格局，到</w:t>
      </w:r>
      <w:r>
        <w:rPr>
          <w:color w:val="000000"/>
          <w:sz w:val="24"/>
        </w:rPr>
        <w:t>6</w:t>
      </w:r>
      <w:r>
        <w:rPr>
          <w:color w:val="000000"/>
          <w:sz w:val="24"/>
        </w:rPr>
        <w:t>月中旬各股指均创下</w:t>
      </w:r>
      <w:r>
        <w:rPr>
          <w:color w:val="000000"/>
          <w:sz w:val="24"/>
        </w:rPr>
        <w:t>2008</w:t>
      </w:r>
      <w:r>
        <w:rPr>
          <w:color w:val="000000"/>
          <w:sz w:val="24"/>
        </w:rPr>
        <w:t>年熊市以后的新高，但继而伴随市场大幅去杠杆出现系统性全面下跌，进入中期调整。</w:t>
      </w:r>
      <w:r>
        <w:rPr>
          <w:color w:val="000000"/>
          <w:sz w:val="24"/>
        </w:rPr>
        <w:t>2015</w:t>
      </w:r>
      <w:r>
        <w:rPr>
          <w:color w:val="000000"/>
          <w:sz w:val="24"/>
        </w:rPr>
        <w:t>年一季度以创业板为代表的新兴产业股票表现强劲，股价屡创新高，以金融股为代表的蓝筹股以及</w:t>
      </w:r>
      <w:r>
        <w:rPr>
          <w:color w:val="000000"/>
          <w:sz w:val="24"/>
        </w:rPr>
        <w:t>“</w:t>
      </w:r>
      <w:r>
        <w:rPr>
          <w:color w:val="000000"/>
          <w:sz w:val="24"/>
        </w:rPr>
        <w:t>一带一路</w:t>
      </w:r>
      <w:r>
        <w:rPr>
          <w:color w:val="000000"/>
          <w:sz w:val="24"/>
        </w:rPr>
        <w:t>”</w:t>
      </w:r>
      <w:r>
        <w:rPr>
          <w:color w:val="000000"/>
          <w:sz w:val="24"/>
        </w:rPr>
        <w:t>传统产业股票呈现出行业轮动震荡上行格局。到四月份以南北车为龙头的大市值权重股推动整个指数快速上涨，五月份代表转型创新的创业板再次成为引领市场上涨板块，进入六月份随着管理层控制市场杠杆水平的举措，市场大幅回调至四月初的水平。回顾整个上半年市场行情的演绎，此轮牛市的两大动力</w:t>
      </w:r>
      <w:r>
        <w:rPr>
          <w:color w:val="000000"/>
          <w:sz w:val="24"/>
        </w:rPr>
        <w:t>——</w:t>
      </w:r>
      <w:r>
        <w:rPr>
          <w:color w:val="000000"/>
          <w:sz w:val="24"/>
        </w:rPr>
        <w:t>改革释放红利与万众创新转型依然扮演着推动市场上涨的核心角色，但短期快速、大幅的上涨与全社会资产配置格局变化下全市场杠杆水平的快速提升的风险也在加剧聚集，并在</w:t>
      </w:r>
      <w:r>
        <w:rPr>
          <w:color w:val="000000"/>
          <w:sz w:val="24"/>
        </w:rPr>
        <w:t>6</w:t>
      </w:r>
      <w:r>
        <w:rPr>
          <w:color w:val="000000"/>
          <w:sz w:val="24"/>
        </w:rPr>
        <w:t>月份集中释放。</w:t>
      </w:r>
    </w:p>
    <w:p w:rsidR="00C02A8F" w:rsidRPr="0060695C" w:rsidRDefault="00C02A8F" w:rsidP="00AC6DDA">
      <w:pPr>
        <w:spacing w:before="29" w:line="288" w:lineRule="auto"/>
        <w:ind w:firstLineChars="200" w:firstLine="480"/>
        <w:rPr>
          <w:color w:val="000000"/>
          <w:sz w:val="24"/>
        </w:rPr>
      </w:pPr>
      <w:r w:rsidRPr="0060695C">
        <w:rPr>
          <w:color w:val="000000"/>
          <w:sz w:val="24"/>
        </w:rPr>
        <w:t>考虑到本基金规模较大，在均衡配置原则的基础上，本基金在上半年一方面继续在互联网、传媒等新兴产业中优选龙头适度参与，同时在传统行业中积极选取布局转型或是企业内生增长红利继续释放的优质公司。同时在</w:t>
      </w:r>
      <w:r w:rsidRPr="0060695C">
        <w:rPr>
          <w:color w:val="000000"/>
          <w:sz w:val="24"/>
        </w:rPr>
        <w:t>6</w:t>
      </w:r>
      <w:r w:rsidRPr="0060695C">
        <w:rPr>
          <w:color w:val="000000"/>
          <w:sz w:val="24"/>
        </w:rPr>
        <w:t>月份的快速下跌的过程中相应降低仓位，力求减少系统性风险带来的损失，上半年基金净值表现大幅跑赢业绩比较基准。</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1.2004</w:t>
      </w:r>
      <w:r w:rsidRPr="0060695C">
        <w:rPr>
          <w:color w:val="000000"/>
          <w:sz w:val="24"/>
        </w:rPr>
        <w:t>元，本报告期份额净值增长率为</w:t>
      </w:r>
      <w:r w:rsidRPr="0060695C">
        <w:rPr>
          <w:color w:val="000000"/>
          <w:sz w:val="24"/>
        </w:rPr>
        <w:t>47.00%</w:t>
      </w:r>
      <w:r w:rsidRPr="0060695C">
        <w:rPr>
          <w:color w:val="000000"/>
          <w:sz w:val="24"/>
        </w:rPr>
        <w:t>，同期业绩比较基准增长率为</w:t>
      </w:r>
      <w:r w:rsidRPr="0060695C">
        <w:rPr>
          <w:color w:val="000000"/>
          <w:sz w:val="24"/>
        </w:rPr>
        <w:t>13.91%</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lastRenderedPageBreak/>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宏观经济弱势企稳的格局或仍将维持，改革与创新仍是主导市场的主旋律。前期市场对两者过于乐观的反应以及资金大幅快速流入造成风险累积后，整个市场的中期调整格局已经形成。伴随管理层前所未有的救市力度下，我们判断中期调整的底部已经不远。在资金风险充分释放后，无论是改革红利还是创新转型将逐步进入兑现验证期，届时基本面的进展、预期兑现的真伪将直接影响市场上涨动力的强弱。前期同质逻辑所有相关个股普涨的格局将结束和分化，一方面能够实现</w:t>
      </w:r>
      <w:r w:rsidRPr="0060695C">
        <w:rPr>
          <w:color w:val="000000"/>
          <w:sz w:val="24"/>
        </w:rPr>
        <w:t>“</w:t>
      </w:r>
      <w:r w:rsidRPr="0060695C">
        <w:rPr>
          <w:color w:val="000000"/>
          <w:sz w:val="24"/>
        </w:rPr>
        <w:t>理想照进现实</w:t>
      </w:r>
      <w:r w:rsidRPr="0060695C">
        <w:rPr>
          <w:color w:val="000000"/>
          <w:sz w:val="24"/>
        </w:rPr>
        <w:t>”</w:t>
      </w:r>
      <w:r w:rsidRPr="0060695C">
        <w:rPr>
          <w:color w:val="000000"/>
          <w:sz w:val="24"/>
        </w:rPr>
        <w:t>的真正龙头会逐步涌现，另一方面在前期两大主线背景下，新的子逻辑与受益标的也会浮出水面，且同时成为引领市场的新力量，以上两点将决定本轮牛市未来的节奏与走向。在上述基本判断的背景下，本基金将以</w:t>
      </w:r>
      <w:r w:rsidRPr="0060695C">
        <w:rPr>
          <w:color w:val="000000"/>
          <w:sz w:val="24"/>
        </w:rPr>
        <w:t>“</w:t>
      </w:r>
      <w:r w:rsidRPr="0060695C">
        <w:rPr>
          <w:color w:val="000000"/>
          <w:sz w:val="24"/>
        </w:rPr>
        <w:t>优中选优</w:t>
      </w:r>
      <w:r w:rsidRPr="0060695C">
        <w:rPr>
          <w:color w:val="000000"/>
          <w:sz w:val="24"/>
        </w:rPr>
        <w:t>”</w:t>
      </w:r>
      <w:r w:rsidRPr="0060695C">
        <w:rPr>
          <w:color w:val="000000"/>
          <w:sz w:val="24"/>
        </w:rPr>
        <w:t>和</w:t>
      </w:r>
      <w:r w:rsidRPr="0060695C">
        <w:rPr>
          <w:color w:val="000000"/>
          <w:sz w:val="24"/>
        </w:rPr>
        <w:t>“</w:t>
      </w:r>
      <w:r w:rsidRPr="0060695C">
        <w:rPr>
          <w:color w:val="000000"/>
          <w:sz w:val="24"/>
        </w:rPr>
        <w:t>破旧立新</w:t>
      </w:r>
      <w:r w:rsidRPr="0060695C">
        <w:rPr>
          <w:color w:val="000000"/>
          <w:sz w:val="24"/>
        </w:rPr>
        <w:t>”</w:t>
      </w:r>
      <w:r w:rsidRPr="0060695C">
        <w:rPr>
          <w:color w:val="000000"/>
          <w:sz w:val="24"/>
        </w:rPr>
        <w:t>为突破口，更加勤勉地深入研究与寻找优秀的投资标的，秉承均衡稳健的配置原则，高度关注资本市场可能出现的投资机会与风险，及时调整基金组合，努力为基金份额持有人创造较好的业绩回报。</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B97D7A" w:rsidRDefault="001E017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97D7A" w:rsidRDefault="001E017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Pr="0060695C" w:rsidRDefault="001548F9" w:rsidP="00AC6DDA">
      <w:pPr>
        <w:spacing w:before="29" w:line="288" w:lineRule="auto"/>
        <w:ind w:firstLineChars="200" w:firstLine="480"/>
        <w:rPr>
          <w:color w:val="000000"/>
          <w:sz w:val="24"/>
        </w:rPr>
      </w:pPr>
      <w:r w:rsidRPr="0060695C">
        <w:rPr>
          <w:color w:val="000000"/>
          <w:sz w:val="24"/>
        </w:rPr>
        <w:t>根据相关法律法规和基金合同的规定，本基金对本年度应分配的可供分配利润进行了收益分配，具体情况参见半年度报告正文</w:t>
      </w:r>
      <w:r w:rsidRPr="0060695C">
        <w:rPr>
          <w:color w:val="000000"/>
          <w:sz w:val="24"/>
        </w:rPr>
        <w:t>6.4.8.2</w:t>
      </w:r>
      <w:r w:rsidRPr="0060695C">
        <w:rPr>
          <w:color w:val="000000"/>
          <w:sz w:val="24"/>
        </w:rPr>
        <w:t>资产负债表日后事项。</w:t>
      </w:r>
    </w:p>
    <w:p w:rsidR="001E017E" w:rsidRPr="00035D71" w:rsidRDefault="001E017E" w:rsidP="001E017E">
      <w:pPr>
        <w:spacing w:before="29" w:line="288" w:lineRule="auto"/>
        <w:ind w:firstLineChars="200" w:firstLine="480"/>
        <w:rPr>
          <w:color w:val="000000"/>
          <w:sz w:val="24"/>
        </w:rPr>
      </w:pPr>
    </w:p>
    <w:p w:rsidR="001E017E" w:rsidRPr="004D7B20" w:rsidRDefault="001E017E" w:rsidP="001E017E">
      <w:pPr>
        <w:pStyle w:val="20"/>
        <w:spacing w:before="29" w:after="0" w:line="288" w:lineRule="auto"/>
        <w:rPr>
          <w:rFonts w:ascii="Times New Roman" w:hAnsi="Times New Roman"/>
          <w:kern w:val="0"/>
          <w:szCs w:val="24"/>
        </w:rPr>
      </w:pPr>
      <w:bookmarkStart w:id="36" w:name="_Toc42820826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4266C8" w:rsidRPr="0060695C" w:rsidRDefault="001E017E" w:rsidP="001E017E">
      <w:pPr>
        <w:spacing w:before="29" w:line="288" w:lineRule="auto"/>
        <w:ind w:firstLineChars="200" w:firstLine="480"/>
        <w:rPr>
          <w:color w:val="000000"/>
          <w:sz w:val="24"/>
        </w:rPr>
      </w:pPr>
      <w:r w:rsidRPr="004D7B20">
        <w:rPr>
          <w:kern w:val="0"/>
          <w:sz w:val="24"/>
        </w:rPr>
        <w:t>本基金本报告期内无需预警说明。</w:t>
      </w: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60695C">
        <w:rPr>
          <w:b/>
          <w:bCs/>
          <w:szCs w:val="24"/>
          <w:lang w:val="en-US"/>
        </w:rPr>
        <w:lastRenderedPageBreak/>
        <w:t xml:space="preserve">5  </w:t>
      </w:r>
      <w:r w:rsidRPr="0060695C">
        <w:rPr>
          <w:b/>
          <w:bCs/>
          <w:szCs w:val="24"/>
          <w:lang w:val="en-US"/>
        </w:rPr>
        <w:t>托管人报告</w:t>
      </w:r>
      <w:bookmarkEnd w:id="37"/>
      <w:bookmarkEnd w:id="38"/>
    </w:p>
    <w:p w:rsidR="001548F9" w:rsidRPr="0060695C" w:rsidRDefault="001548F9" w:rsidP="00AC6DDA">
      <w:pPr>
        <w:pStyle w:val="20"/>
        <w:spacing w:before="29" w:after="0" w:line="288" w:lineRule="auto"/>
        <w:rPr>
          <w:rFonts w:ascii="Times New Roman" w:hAnsi="Times New Roman"/>
          <w:kern w:val="0"/>
          <w:szCs w:val="24"/>
        </w:rPr>
      </w:pPr>
      <w:bookmarkStart w:id="39" w:name="_Toc331410089"/>
      <w:bookmarkStart w:id="40"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9"/>
      <w:bookmarkEnd w:id="40"/>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1" w:name="_Toc225498265"/>
      <w:bookmarkStart w:id="42"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1"/>
      <w:r w:rsidRPr="0060695C">
        <w:rPr>
          <w:rFonts w:ascii="Times New Roman" w:hAnsi="Times New Roman"/>
          <w:kern w:val="0"/>
          <w:szCs w:val="24"/>
        </w:rPr>
        <w:t>说明</w:t>
      </w:r>
      <w:bookmarkEnd w:id="42"/>
    </w:p>
    <w:p w:rsidR="00B97D7A" w:rsidRDefault="001E017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报告期内，本基金未实施利润分配。</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3" w:name="_Toc331410091"/>
      <w:bookmarkStart w:id="44"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3"/>
      <w:bookmarkEnd w:id="44"/>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5" w:name="_Toc331410096"/>
      <w:r w:rsidRPr="0060695C">
        <w:rPr>
          <w:b/>
          <w:bCs/>
          <w:szCs w:val="24"/>
          <w:lang w:val="en-US"/>
        </w:rPr>
        <w:t>6</w:t>
      </w:r>
      <w:bookmarkEnd w:id="45"/>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6" w:name="_Toc225498268"/>
      <w:bookmarkStart w:id="47"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6"/>
      <w:bookmarkEnd w:id="47"/>
    </w:p>
    <w:p w:rsidR="006C5149" w:rsidRPr="0060695C" w:rsidRDefault="006C5149" w:rsidP="00AC6DDA">
      <w:pPr>
        <w:spacing w:before="29" w:line="288" w:lineRule="auto"/>
        <w:rPr>
          <w:color w:val="000000"/>
          <w:sz w:val="24"/>
        </w:rPr>
      </w:pPr>
      <w:r w:rsidRPr="0060695C">
        <w:rPr>
          <w:color w:val="000000"/>
          <w:sz w:val="24"/>
        </w:rPr>
        <w:t>会计主体：交银施罗德蓝筹股票证券投资基金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rsidRPr="00F26D3B">
              <w:rPr>
                <w:color w:val="000000"/>
                <w:sz w:val="24"/>
              </w:rP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471,481,179.46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470,082,208.08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15,576,497.22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27,861,735.62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2,470,973.38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2,193,204.74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3,614,783,829.93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5,932,567,117.03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3,401,243,972.43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5,525,785,361.87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213,539,857.50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406,781,755.16</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F26D3B" w:rsidRDefault="007529D6" w:rsidP="00F26D3B">
            <w:pPr>
              <w:widowControl/>
              <w:autoSpaceDE w:val="0"/>
              <w:autoSpaceDN w:val="0"/>
              <w:spacing w:before="29" w:line="288" w:lineRule="auto"/>
              <w:ind w:right="-15"/>
              <w:jc w:val="center"/>
              <w:textAlignment w:val="bottom"/>
              <w:rPr>
                <w:color w:val="000000"/>
                <w:sz w:val="24"/>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lastRenderedPageBreak/>
              <w:t>衍生金融资产</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r w:rsidRPr="00F26D3B">
              <w:rPr>
                <w:color w:val="000000"/>
                <w:sz w:val="24"/>
              </w:rP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r w:rsidRPr="00F26D3B">
              <w:rPr>
                <w:color w:val="000000"/>
                <w:sz w:val="24"/>
              </w:rP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293,639,680.46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25,095,637.41</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r w:rsidRPr="00F26D3B">
              <w:rPr>
                <w:color w:val="000000"/>
                <w:sz w:val="24"/>
              </w:rP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6,806,820.38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7,792,929.77</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2,709,376.48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132,758.90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40263C" w:rsidRDefault="007529D6" w:rsidP="00F26D3B">
            <w:pPr>
              <w:widowControl/>
              <w:autoSpaceDE w:val="0"/>
              <w:autoSpaceDN w:val="0"/>
              <w:spacing w:before="29" w:line="288" w:lineRule="auto"/>
              <w:ind w:right="-15"/>
              <w:jc w:val="center"/>
              <w:textAlignment w:val="bottom"/>
              <w:rPr>
                <w:color w:val="000000"/>
              </w:rPr>
            </w:pPr>
            <w:r w:rsidRPr="00F26D3B">
              <w:rPr>
                <w:color w:val="000000"/>
                <w:sz w:val="24"/>
              </w:rP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F26D3B" w:rsidRDefault="007529D6" w:rsidP="00F26D3B">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4,113,828,676.85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6,759,365,272.01</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65,457,237.91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106,724,660.53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111,027,369.98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22,833,313.36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6,363,256.31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8,434,453.19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1,060,542.72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1,405,742.21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9,721,512.56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6,929,729.75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289,729.94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464,676.47</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F26D3B"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193,919,649.42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146,792,575.51</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3,265,594,660.52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8,097,846,379.61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654,314,366.91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-1,485,273,683.11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3,919,909,027.43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6,612,572,696.50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4,113,828,676.85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6,759,365,272.01</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1.2004</w:t>
      </w:r>
      <w:r w:rsidR="006C5149" w:rsidRPr="0060695C">
        <w:rPr>
          <w:kern w:val="0"/>
          <w:sz w:val="24"/>
        </w:rPr>
        <w:t>元，基金份额总额</w:t>
      </w:r>
      <w:r w:rsidR="006C5149" w:rsidRPr="0060695C">
        <w:rPr>
          <w:kern w:val="0"/>
          <w:sz w:val="24"/>
        </w:rPr>
        <w:lastRenderedPageBreak/>
        <w:t>3,265,594,660.52</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8" w:name="_Toc225498269"/>
      <w:bookmarkStart w:id="49"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8"/>
      <w:bookmarkEnd w:id="49"/>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交银施罗德蓝筹股票证券投资基金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F26D3B"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3,071,638,453.56</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-510,445,534.92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7,339,877.55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22,286,635.82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1,129,570.39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8,031,897.76</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债券利息收入</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5,217,891.24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3,050,926.94</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资产支持证券利息收入</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买入返售金融资产收入</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992,415.92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11,203,811.12</w:t>
            </w:r>
          </w:p>
        </w:tc>
      </w:tr>
      <w:tr w:rsidR="006C5149" w:rsidRPr="0060695C" w:rsidTr="00BA0FB8">
        <w:tc>
          <w:tcPr>
            <w:tcW w:w="3420" w:type="dxa"/>
            <w:vAlign w:val="center"/>
          </w:tcPr>
          <w:p w:rsidR="006C5149" w:rsidRPr="0060695C" w:rsidRDefault="006C5149" w:rsidP="00AC6DDA">
            <w:pPr>
              <w:spacing w:before="29" w:line="288" w:lineRule="auto"/>
              <w:ind w:firstLineChars="250" w:firstLine="600"/>
              <w:rPr>
                <w:color w:val="000000"/>
                <w:sz w:val="24"/>
              </w:rPr>
            </w:pPr>
            <w:r w:rsidRPr="0060695C">
              <w:rPr>
                <w:color w:val="000000"/>
                <w:sz w:val="24"/>
              </w:rPr>
              <w:t>其他利息收入</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3,412,296,471.07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27,156,076.98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3,396,491,116.85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265,329.95</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5,034,750.14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1,138,458.67</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40263C" w:rsidRDefault="006C5149" w:rsidP="00F26D3B">
            <w:pPr>
              <w:widowControl/>
              <w:autoSpaceDE w:val="0"/>
              <w:autoSpaceDN w:val="0"/>
              <w:spacing w:before="29" w:line="288" w:lineRule="auto"/>
              <w:ind w:right="-15"/>
              <w:jc w:val="center"/>
              <w:textAlignment w:val="bottom"/>
              <w:rPr>
                <w:color w:val="000000"/>
              </w:rPr>
            </w:pPr>
            <w:r w:rsidRPr="00F26D3B">
              <w:rPr>
                <w:color w:val="000000"/>
                <w:sz w:val="24"/>
              </w:rP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F26D3B">
            <w:pPr>
              <w:widowControl/>
              <w:autoSpaceDE w:val="0"/>
              <w:autoSpaceDN w:val="0"/>
              <w:spacing w:before="29" w:line="288" w:lineRule="auto"/>
              <w:ind w:right="-15"/>
              <w:jc w:val="center"/>
              <w:textAlignment w:val="bottom"/>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r w:rsidRPr="00F26D3B">
              <w:rPr>
                <w:color w:val="000000"/>
                <w:sz w:val="24"/>
              </w:rP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r w:rsidRPr="00F26D3B">
              <w:rPr>
                <w:color w:val="000000"/>
                <w:sz w:val="24"/>
              </w:rP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10,770,604.08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25,752,288.36</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r w:rsidRPr="00F26D3B">
              <w:rPr>
                <w:color w:val="000000"/>
                <w:sz w:val="24"/>
              </w:rP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-348,160,261.23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-559,894,674.48</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r w:rsidRPr="00F26D3B">
              <w:rPr>
                <w:color w:val="000000"/>
                <w:sz w:val="24"/>
              </w:rP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162,366.17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6,426.76</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F26D3B"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86,197,333.31</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81,129,397.56</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47,700,368.82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52,463,562.27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7,950,061.46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8,743,927.01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lastRenderedPageBreak/>
              <w:t>4</w:t>
            </w:r>
            <w:r w:rsidRPr="0060695C">
              <w:rPr>
                <w:color w:val="000000"/>
                <w:sz w:val="24"/>
              </w:rPr>
              <w:t>．交易费用</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r w:rsidRPr="00F26D3B">
              <w:rPr>
                <w:color w:val="000000"/>
                <w:sz w:val="24"/>
              </w:rP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30,198,394.35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19,632,014.86</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70,698.98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70,698.98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40263C" w:rsidRDefault="008F704B" w:rsidP="00F26D3B">
            <w:pPr>
              <w:widowControl/>
              <w:autoSpaceDE w:val="0"/>
              <w:autoSpaceDN w:val="0"/>
              <w:spacing w:before="29" w:line="288" w:lineRule="auto"/>
              <w:ind w:right="-15"/>
              <w:jc w:val="center"/>
              <w:textAlignment w:val="bottom"/>
              <w:rPr>
                <w:color w:val="000000"/>
              </w:rPr>
            </w:pPr>
            <w:r w:rsidRPr="00F26D3B">
              <w:rPr>
                <w:color w:val="000000"/>
                <w:sz w:val="24"/>
              </w:rP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277,809.70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289,893.42</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F26D3B"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2,985,441,120.25</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-591,574,932.48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F26D3B"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F26D3B" w:rsidRDefault="008F704B" w:rsidP="00F26D3B">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2,985,441,120.25</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-591,574,932.48</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0" w:name="_Toc331410099"/>
      <w:bookmarkStart w:id="51"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0"/>
      <w:bookmarkEnd w:id="51"/>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交银施罗德蓝筹股票证券投资基金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8,097,846,379.61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-1,485,273,683.11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6,612,572,696.50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2,985,441,120.25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2,985,441,120.25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-4,832,251,719.09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-845,853,070.23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-5,678,104,789.32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148,758,201.83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30,172,649.32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178,930,851.15</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-4,981,009,920.92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-876,025,719.55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-5,857,035,640.47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3,265,594,660.52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654,314,366.91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3,919,909,027.43</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lastRenderedPageBreak/>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10,247,023,605.10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-2,562,219,675.94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7,684,803,929.16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-591,574,932.48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-591,574,932.48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-712,647,590.62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199,802,191.28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-512,845,399.34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17,324,175.73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-4,843,609.77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12,480,565.96</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-729,971,766.35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204,645,801.05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-525,325,965.30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9,534,376,014.48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-2,953,992,417.14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6,580,383,597.34</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r w:rsidR="002A630A" w:rsidRPr="0060695C">
        <w:rPr>
          <w:sz w:val="24"/>
        </w:rPr>
        <w:t xml:space="preserve"> </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2" w:name="_Toc331410100"/>
      <w:bookmarkStart w:id="53"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2"/>
      <w:bookmarkEnd w:id="53"/>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B97D7A" w:rsidRDefault="001E017E">
      <w:pPr>
        <w:spacing w:before="29" w:line="288" w:lineRule="auto"/>
        <w:ind w:firstLineChars="200" w:firstLine="480"/>
        <w:rPr>
          <w:color w:val="000000"/>
          <w:sz w:val="24"/>
        </w:rPr>
      </w:pPr>
      <w:r>
        <w:rPr>
          <w:color w:val="000000"/>
          <w:sz w:val="24"/>
        </w:rPr>
        <w:t>交银施罗德蓝筹股票证券投资基金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w:t>
      </w:r>
      <w:r>
        <w:rPr>
          <w:color w:val="000000"/>
          <w:sz w:val="24"/>
        </w:rPr>
        <w:lastRenderedPageBreak/>
        <w:t>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蓝筹股票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60695C">
        <w:rPr>
          <w:color w:val="000000"/>
          <w:sz w:val="24"/>
        </w:rPr>
        <w:t>60%-95%</w:t>
      </w:r>
      <w:r w:rsidRPr="0060695C">
        <w:rPr>
          <w:color w:val="000000"/>
          <w:sz w:val="24"/>
        </w:rPr>
        <w:t>；债券、货币市场工具、现金、权证、资产支持证券以及法律法规或中国证监会允许基金投资的其他证券品种占基金资产的</w:t>
      </w:r>
      <w:r w:rsidRPr="0060695C">
        <w:rPr>
          <w:color w:val="000000"/>
          <w:sz w:val="24"/>
        </w:rPr>
        <w:t>5%-40%</w:t>
      </w:r>
      <w:r w:rsidRPr="0060695C">
        <w:rPr>
          <w:color w:val="000000"/>
          <w:sz w:val="24"/>
        </w:rPr>
        <w:t>，其中基金保留的现金以及投资于到期日在一年以内的政府债券的比例合计不低于基金资产净值的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中证</w:t>
      </w:r>
      <w:r w:rsidRPr="0060695C">
        <w:rPr>
          <w:color w:val="000000"/>
          <w:sz w:val="24"/>
        </w:rPr>
        <w:t>100</w:t>
      </w:r>
      <w:r w:rsidRPr="0060695C">
        <w:rPr>
          <w:color w:val="000000"/>
          <w:sz w:val="24"/>
        </w:rPr>
        <w:t>指数＋</w:t>
      </w:r>
      <w:r w:rsidRPr="0060695C">
        <w:rPr>
          <w:color w:val="000000"/>
          <w:sz w:val="24"/>
        </w:rPr>
        <w:t>25%×</w:t>
      </w:r>
      <w:r w:rsidRPr="0060695C">
        <w:rPr>
          <w:color w:val="000000"/>
          <w:sz w:val="24"/>
        </w:rPr>
        <w:t>中信标普全债指数。</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》、中国证券投资基金业协会颁布的《证券投资基金会计核算业务指引》、《交银施罗德蓝筹股票证券投资基金基金合同》和在财务报表附注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w:t>
      </w:r>
      <w:r w:rsidRPr="0060695C">
        <w:rPr>
          <w:color w:val="000000"/>
          <w:sz w:val="24"/>
        </w:rPr>
        <w:lastRenderedPageBreak/>
        <w:t>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B97D7A" w:rsidRDefault="001E017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B97D7A" w:rsidRDefault="001E017E">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B97D7A" w:rsidRDefault="001E017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B97D7A" w:rsidRDefault="001E017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B97D7A">
        <w:tc>
          <w:tcPr>
            <w:tcW w:w="5219" w:type="dxa"/>
            <w:vAlign w:val="center"/>
          </w:tcPr>
          <w:p w:rsidR="00B97D7A" w:rsidRDefault="001E017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97D7A" w:rsidRDefault="001E017E">
            <w:pPr>
              <w:jc w:val="left"/>
            </w:pPr>
            <w:r>
              <w:rPr>
                <w:color w:val="000000"/>
                <w:sz w:val="24"/>
              </w:rPr>
              <w:t>基金管理人、基金销售机构</w:t>
            </w:r>
          </w:p>
        </w:tc>
      </w:tr>
      <w:tr w:rsidR="00B97D7A">
        <w:tc>
          <w:tcPr>
            <w:tcW w:w="5219" w:type="dxa"/>
            <w:vAlign w:val="center"/>
          </w:tcPr>
          <w:p w:rsidR="00B97D7A" w:rsidRDefault="001E017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B97D7A" w:rsidRDefault="001E017E">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lastRenderedPageBreak/>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47,700,368.82</w:t>
            </w:r>
          </w:p>
        </w:tc>
        <w:tc>
          <w:tcPr>
            <w:tcW w:w="2657" w:type="dxa"/>
            <w:vAlign w:val="center"/>
          </w:tcPr>
          <w:p w:rsidR="001548F9" w:rsidRPr="0060695C" w:rsidRDefault="001548F9" w:rsidP="00AC6DDA">
            <w:pPr>
              <w:spacing w:before="29" w:line="288" w:lineRule="auto"/>
              <w:jc w:val="right"/>
              <w:rPr>
                <w:sz w:val="24"/>
              </w:rPr>
            </w:pPr>
            <w:r w:rsidRPr="0060695C">
              <w:rPr>
                <w:sz w:val="24"/>
              </w:rPr>
              <w:t>52,463,562.27</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7,593,883.38</w:t>
            </w:r>
          </w:p>
        </w:tc>
        <w:tc>
          <w:tcPr>
            <w:tcW w:w="2657" w:type="dxa"/>
            <w:vAlign w:val="center"/>
          </w:tcPr>
          <w:p w:rsidR="001548F9" w:rsidRPr="0060695C" w:rsidRDefault="001548F9" w:rsidP="00AC6DDA">
            <w:pPr>
              <w:spacing w:before="29" w:line="288" w:lineRule="auto"/>
              <w:jc w:val="right"/>
              <w:rPr>
                <w:sz w:val="24"/>
              </w:rPr>
            </w:pPr>
            <w:r w:rsidRPr="0060695C">
              <w:rPr>
                <w:sz w:val="24"/>
              </w:rPr>
              <w:t>8,369,988.38</w:t>
            </w:r>
          </w:p>
        </w:tc>
      </w:tr>
    </w:tbl>
    <w:p w:rsidR="00B97D7A" w:rsidRDefault="001E017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7,950,061.46</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8,743,927.01</w:t>
            </w:r>
          </w:p>
        </w:tc>
      </w:tr>
    </w:tbl>
    <w:p w:rsidR="00B97D7A" w:rsidRDefault="001E017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E017E" w:rsidP="00AC6DDA">
      <w:pPr>
        <w:tabs>
          <w:tab w:val="left" w:pos="426"/>
        </w:tabs>
        <w:spacing w:before="29" w:line="288" w:lineRule="auto"/>
        <w:jc w:val="left"/>
        <w:rPr>
          <w:kern w:val="0"/>
          <w:sz w:val="24"/>
        </w:rPr>
      </w:pPr>
      <w:r>
        <w:rPr>
          <w:kern w:val="0"/>
          <w:sz w:val="24"/>
        </w:rPr>
        <w:tab/>
      </w:r>
      <w:r w:rsidR="001548F9"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E017E"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本基金本报告期内及上年度可比期间未与关联方进行银行间同业市场的债券</w:t>
      </w:r>
      <w:r w:rsidR="001548F9" w:rsidRPr="0060695C">
        <w:rPr>
          <w:kern w:val="0"/>
          <w:sz w:val="24"/>
        </w:rPr>
        <w:t>(</w:t>
      </w:r>
      <w:r w:rsidR="001548F9" w:rsidRPr="0060695C">
        <w:rPr>
          <w:kern w:val="0"/>
          <w:sz w:val="24"/>
        </w:rPr>
        <w:t>含回购</w:t>
      </w:r>
      <w:r w:rsidR="001548F9" w:rsidRPr="0060695C">
        <w:rPr>
          <w:kern w:val="0"/>
          <w:sz w:val="24"/>
        </w:rPr>
        <w:t>)</w:t>
      </w:r>
      <w:r w:rsidR="001548F9"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lastRenderedPageBreak/>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1E017E" w:rsidP="00AC6DDA">
            <w:pPr>
              <w:pStyle w:val="ad"/>
              <w:spacing w:before="29" w:line="288" w:lineRule="auto"/>
              <w:rPr>
                <w:color w:val="000000"/>
                <w:szCs w:val="24"/>
              </w:rPr>
            </w:pPr>
            <w:r>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19,034,797.82</w:t>
            </w:r>
          </w:p>
        </w:tc>
        <w:tc>
          <w:tcPr>
            <w:tcW w:w="2970" w:type="dxa"/>
            <w:vAlign w:val="center"/>
          </w:tcPr>
          <w:p w:rsidR="001548F9" w:rsidRPr="0060695C" w:rsidRDefault="001548F9" w:rsidP="00AC6DDA">
            <w:pPr>
              <w:spacing w:before="29" w:line="288" w:lineRule="auto"/>
              <w:jc w:val="right"/>
              <w:rPr>
                <w:sz w:val="24"/>
              </w:rPr>
            </w:pPr>
            <w:r w:rsidRPr="0060695C">
              <w:rPr>
                <w:sz w:val="24"/>
              </w:rPr>
              <w:t>19,034,797.82</w:t>
            </w:r>
          </w:p>
        </w:tc>
      </w:tr>
      <w:tr w:rsidR="001548F9" w:rsidRPr="0060695C" w:rsidTr="00C17210">
        <w:tc>
          <w:tcPr>
            <w:tcW w:w="3060" w:type="dxa"/>
            <w:vAlign w:val="center"/>
          </w:tcPr>
          <w:p w:rsidR="001548F9" w:rsidRPr="0060695C" w:rsidRDefault="001E017E" w:rsidP="00AC6DDA">
            <w:pPr>
              <w:spacing w:before="29" w:line="288" w:lineRule="auto"/>
              <w:rPr>
                <w:color w:val="000000"/>
                <w:sz w:val="24"/>
              </w:rPr>
            </w:pPr>
            <w:r>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E017E" w:rsidP="00AC6DDA">
            <w:pPr>
              <w:spacing w:before="29" w:line="288" w:lineRule="auto"/>
              <w:rPr>
                <w:color w:val="000000"/>
                <w:sz w:val="24"/>
              </w:rPr>
            </w:pPr>
            <w:r>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1E017E">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E017E" w:rsidP="00AC6DDA">
            <w:pPr>
              <w:spacing w:before="29" w:line="288" w:lineRule="auto"/>
              <w:rPr>
                <w:color w:val="000000"/>
                <w:sz w:val="24"/>
              </w:rPr>
            </w:pPr>
            <w:r>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19,034,797.82</w:t>
            </w:r>
          </w:p>
        </w:tc>
        <w:tc>
          <w:tcPr>
            <w:tcW w:w="2970" w:type="dxa"/>
            <w:vAlign w:val="center"/>
          </w:tcPr>
          <w:p w:rsidR="001548F9" w:rsidRPr="0060695C" w:rsidRDefault="001548F9" w:rsidP="00AC6DDA">
            <w:pPr>
              <w:spacing w:before="29" w:line="288" w:lineRule="auto"/>
              <w:jc w:val="right"/>
              <w:rPr>
                <w:sz w:val="24"/>
              </w:rPr>
            </w:pPr>
            <w:r w:rsidRPr="0060695C">
              <w:rPr>
                <w:sz w:val="24"/>
              </w:rPr>
              <w:t>19,034,797.82</w:t>
            </w:r>
          </w:p>
        </w:tc>
      </w:tr>
      <w:tr w:rsidR="001548F9" w:rsidRPr="0060695C" w:rsidTr="00C17210">
        <w:tc>
          <w:tcPr>
            <w:tcW w:w="3060" w:type="dxa"/>
            <w:vAlign w:val="center"/>
          </w:tcPr>
          <w:p w:rsidR="001548F9" w:rsidRPr="0060695C" w:rsidRDefault="001E017E" w:rsidP="00AC6DDA">
            <w:pPr>
              <w:spacing w:before="29" w:line="288" w:lineRule="auto"/>
              <w:rPr>
                <w:sz w:val="24"/>
              </w:rPr>
            </w:pPr>
            <w:r>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0.58%</w:t>
            </w:r>
          </w:p>
        </w:tc>
        <w:tc>
          <w:tcPr>
            <w:tcW w:w="2970" w:type="dxa"/>
            <w:vAlign w:val="center"/>
          </w:tcPr>
          <w:p w:rsidR="001548F9" w:rsidRPr="0060695C" w:rsidRDefault="001548F9" w:rsidP="00AC6DDA">
            <w:pPr>
              <w:spacing w:before="29" w:line="288" w:lineRule="auto"/>
              <w:jc w:val="right"/>
              <w:rPr>
                <w:sz w:val="24"/>
              </w:rPr>
            </w:pPr>
            <w:r w:rsidRPr="0060695C">
              <w:rPr>
                <w:sz w:val="24"/>
              </w:rPr>
              <w:t>0.20%</w:t>
            </w:r>
          </w:p>
        </w:tc>
      </w:tr>
    </w:tbl>
    <w:p w:rsidR="00B97D7A" w:rsidRDefault="001E017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1E017E" w:rsidP="00AC6DDA">
      <w:pPr>
        <w:tabs>
          <w:tab w:val="left" w:pos="426"/>
        </w:tabs>
        <w:spacing w:before="29" w:line="288" w:lineRule="auto"/>
        <w:jc w:val="left"/>
        <w:rPr>
          <w:kern w:val="0"/>
          <w:sz w:val="24"/>
        </w:rPr>
      </w:pPr>
      <w:r>
        <w:rPr>
          <w:kern w:val="0"/>
          <w:sz w:val="24"/>
        </w:rPr>
        <w:tab/>
      </w:r>
      <w:r w:rsidR="00F31BCF"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B97D7A">
        <w:tc>
          <w:tcPr>
            <w:tcW w:w="2171" w:type="dxa"/>
            <w:vAlign w:val="center"/>
          </w:tcPr>
          <w:p w:rsidR="00B97D7A" w:rsidRDefault="001E017E">
            <w:pPr>
              <w:jc w:val="left"/>
            </w:pPr>
            <w:r>
              <w:rPr>
                <w:sz w:val="24"/>
              </w:rPr>
              <w:t>中国建设银行</w:t>
            </w:r>
          </w:p>
        </w:tc>
        <w:tc>
          <w:tcPr>
            <w:tcW w:w="2023" w:type="dxa"/>
            <w:vAlign w:val="center"/>
          </w:tcPr>
          <w:p w:rsidR="00B97D7A" w:rsidRDefault="001E017E">
            <w:pPr>
              <w:jc w:val="right"/>
            </w:pPr>
            <w:r>
              <w:rPr>
                <w:sz w:val="24"/>
              </w:rPr>
              <w:t>471,481,179.46</w:t>
            </w:r>
          </w:p>
        </w:tc>
        <w:tc>
          <w:tcPr>
            <w:tcW w:w="1772" w:type="dxa"/>
            <w:vAlign w:val="center"/>
          </w:tcPr>
          <w:p w:rsidR="00B97D7A" w:rsidRDefault="001E017E">
            <w:pPr>
              <w:jc w:val="right"/>
            </w:pPr>
            <w:r>
              <w:rPr>
                <w:sz w:val="24"/>
              </w:rPr>
              <w:t>991,798.90</w:t>
            </w:r>
          </w:p>
        </w:tc>
        <w:tc>
          <w:tcPr>
            <w:tcW w:w="1412" w:type="dxa"/>
            <w:vAlign w:val="center"/>
          </w:tcPr>
          <w:p w:rsidR="00B97D7A" w:rsidRDefault="001E017E">
            <w:pPr>
              <w:jc w:val="right"/>
            </w:pPr>
            <w:r>
              <w:rPr>
                <w:sz w:val="24"/>
              </w:rPr>
              <w:t>417,859,177.63</w:t>
            </w:r>
          </w:p>
        </w:tc>
        <w:tc>
          <w:tcPr>
            <w:tcW w:w="1807" w:type="dxa"/>
            <w:vAlign w:val="center"/>
          </w:tcPr>
          <w:p w:rsidR="00B97D7A" w:rsidRDefault="001E017E">
            <w:pPr>
              <w:jc w:val="right"/>
            </w:pPr>
            <w:r>
              <w:rPr>
                <w:sz w:val="24"/>
              </w:rPr>
              <w:t>3,555,912.53</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E017E"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lastRenderedPageBreak/>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E017E"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本基金本报告期末未持有因认购新发</w:t>
      </w:r>
      <w:r w:rsidR="001548F9" w:rsidRPr="0060695C">
        <w:rPr>
          <w:kern w:val="0"/>
          <w:sz w:val="24"/>
        </w:rPr>
        <w:t>/</w:t>
      </w:r>
      <w:r w:rsidR="001548F9"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B97D7A">
        <w:tc>
          <w:tcPr>
            <w:tcW w:w="616" w:type="dxa"/>
            <w:vAlign w:val="center"/>
          </w:tcPr>
          <w:p w:rsidR="00B97D7A" w:rsidRDefault="001E017E">
            <w:pPr>
              <w:jc w:val="center"/>
            </w:pPr>
            <w:r>
              <w:rPr>
                <w:sz w:val="24"/>
              </w:rPr>
              <w:t>000793</w:t>
            </w:r>
          </w:p>
        </w:tc>
        <w:tc>
          <w:tcPr>
            <w:tcW w:w="686" w:type="dxa"/>
            <w:vAlign w:val="center"/>
          </w:tcPr>
          <w:p w:rsidR="00B97D7A" w:rsidRDefault="001E017E">
            <w:pPr>
              <w:jc w:val="center"/>
            </w:pPr>
            <w:r>
              <w:rPr>
                <w:sz w:val="24"/>
              </w:rPr>
              <w:t>华闻传媒</w:t>
            </w:r>
          </w:p>
        </w:tc>
        <w:tc>
          <w:tcPr>
            <w:tcW w:w="742" w:type="dxa"/>
            <w:vAlign w:val="center"/>
          </w:tcPr>
          <w:p w:rsidR="00B97D7A" w:rsidRDefault="001E017E">
            <w:pPr>
              <w:jc w:val="center"/>
            </w:pPr>
            <w:r>
              <w:rPr>
                <w:sz w:val="24"/>
              </w:rPr>
              <w:t>2015-05-26</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20.75</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1,100,000</w:t>
            </w:r>
          </w:p>
        </w:tc>
        <w:tc>
          <w:tcPr>
            <w:tcW w:w="1218" w:type="dxa"/>
            <w:vAlign w:val="center"/>
          </w:tcPr>
          <w:p w:rsidR="00B97D7A" w:rsidRDefault="001E017E">
            <w:pPr>
              <w:jc w:val="right"/>
            </w:pPr>
            <w:r>
              <w:rPr>
                <w:sz w:val="24"/>
              </w:rPr>
              <w:t>15,977,942.34</w:t>
            </w:r>
          </w:p>
        </w:tc>
        <w:tc>
          <w:tcPr>
            <w:tcW w:w="1160" w:type="dxa"/>
            <w:vAlign w:val="center"/>
          </w:tcPr>
          <w:p w:rsidR="00B97D7A" w:rsidRDefault="001E017E">
            <w:pPr>
              <w:jc w:val="right"/>
            </w:pPr>
            <w:r>
              <w:rPr>
                <w:sz w:val="24"/>
              </w:rPr>
              <w:t>22,825,000.00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002020</w:t>
            </w:r>
          </w:p>
        </w:tc>
        <w:tc>
          <w:tcPr>
            <w:tcW w:w="686" w:type="dxa"/>
            <w:vAlign w:val="center"/>
          </w:tcPr>
          <w:p w:rsidR="00B97D7A" w:rsidRDefault="001E017E">
            <w:pPr>
              <w:jc w:val="center"/>
            </w:pPr>
            <w:r>
              <w:rPr>
                <w:sz w:val="24"/>
              </w:rPr>
              <w:t>京新药业</w:t>
            </w:r>
          </w:p>
        </w:tc>
        <w:tc>
          <w:tcPr>
            <w:tcW w:w="742" w:type="dxa"/>
            <w:vAlign w:val="center"/>
          </w:tcPr>
          <w:p w:rsidR="00B97D7A" w:rsidRDefault="001E017E">
            <w:pPr>
              <w:jc w:val="center"/>
            </w:pPr>
            <w:r>
              <w:rPr>
                <w:sz w:val="24"/>
              </w:rPr>
              <w:t>2015-04-16</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27.21</w:t>
            </w:r>
          </w:p>
        </w:tc>
        <w:tc>
          <w:tcPr>
            <w:tcW w:w="686" w:type="dxa"/>
            <w:vAlign w:val="center"/>
          </w:tcPr>
          <w:p w:rsidR="00B97D7A" w:rsidRDefault="001E017E">
            <w:pPr>
              <w:jc w:val="center"/>
            </w:pPr>
            <w:r>
              <w:rPr>
                <w:sz w:val="24"/>
              </w:rPr>
              <w:t>2015-08-10</w:t>
            </w:r>
          </w:p>
        </w:tc>
        <w:tc>
          <w:tcPr>
            <w:tcW w:w="658" w:type="dxa"/>
            <w:vAlign w:val="center"/>
          </w:tcPr>
          <w:p w:rsidR="00B97D7A" w:rsidRDefault="001E017E">
            <w:pPr>
              <w:jc w:val="right"/>
            </w:pPr>
            <w:r>
              <w:rPr>
                <w:sz w:val="24"/>
              </w:rPr>
              <w:t>26.10</w:t>
            </w:r>
          </w:p>
        </w:tc>
        <w:tc>
          <w:tcPr>
            <w:tcW w:w="1049" w:type="dxa"/>
            <w:vAlign w:val="center"/>
          </w:tcPr>
          <w:p w:rsidR="00B97D7A" w:rsidRDefault="001E017E">
            <w:pPr>
              <w:jc w:val="right"/>
            </w:pPr>
            <w:r>
              <w:rPr>
                <w:sz w:val="24"/>
              </w:rPr>
              <w:t>1,310,117</w:t>
            </w:r>
          </w:p>
        </w:tc>
        <w:tc>
          <w:tcPr>
            <w:tcW w:w="1218" w:type="dxa"/>
            <w:vAlign w:val="center"/>
          </w:tcPr>
          <w:p w:rsidR="00B97D7A" w:rsidRDefault="001E017E">
            <w:pPr>
              <w:jc w:val="right"/>
            </w:pPr>
            <w:r>
              <w:rPr>
                <w:sz w:val="24"/>
              </w:rPr>
              <w:t>23,205,368.12</w:t>
            </w:r>
          </w:p>
        </w:tc>
        <w:tc>
          <w:tcPr>
            <w:tcW w:w="1160" w:type="dxa"/>
            <w:vAlign w:val="center"/>
          </w:tcPr>
          <w:p w:rsidR="00B97D7A" w:rsidRDefault="001E017E">
            <w:pPr>
              <w:jc w:val="right"/>
            </w:pPr>
            <w:r>
              <w:rPr>
                <w:sz w:val="24"/>
              </w:rPr>
              <w:t>35,648,283.57</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002110</w:t>
            </w:r>
          </w:p>
        </w:tc>
        <w:tc>
          <w:tcPr>
            <w:tcW w:w="686" w:type="dxa"/>
            <w:vAlign w:val="center"/>
          </w:tcPr>
          <w:p w:rsidR="00B97D7A" w:rsidRDefault="001E017E">
            <w:pPr>
              <w:jc w:val="center"/>
            </w:pPr>
            <w:r>
              <w:rPr>
                <w:sz w:val="24"/>
              </w:rPr>
              <w:t>三钢闽光</w:t>
            </w:r>
          </w:p>
        </w:tc>
        <w:tc>
          <w:tcPr>
            <w:tcW w:w="742" w:type="dxa"/>
            <w:vAlign w:val="center"/>
          </w:tcPr>
          <w:p w:rsidR="00B97D7A" w:rsidRDefault="001E017E">
            <w:pPr>
              <w:jc w:val="center"/>
            </w:pPr>
            <w:r>
              <w:rPr>
                <w:sz w:val="24"/>
              </w:rPr>
              <w:t>2015-04-02</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9.61</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3,499,892</w:t>
            </w:r>
          </w:p>
        </w:tc>
        <w:tc>
          <w:tcPr>
            <w:tcW w:w="1218" w:type="dxa"/>
            <w:vAlign w:val="center"/>
          </w:tcPr>
          <w:p w:rsidR="00B97D7A" w:rsidRDefault="001E017E">
            <w:pPr>
              <w:jc w:val="right"/>
            </w:pPr>
            <w:r>
              <w:rPr>
                <w:sz w:val="24"/>
              </w:rPr>
              <w:t>30,000,805.23</w:t>
            </w:r>
          </w:p>
        </w:tc>
        <w:tc>
          <w:tcPr>
            <w:tcW w:w="1160" w:type="dxa"/>
            <w:vAlign w:val="center"/>
          </w:tcPr>
          <w:p w:rsidR="00B97D7A" w:rsidRDefault="001E017E">
            <w:pPr>
              <w:jc w:val="right"/>
            </w:pPr>
            <w:r>
              <w:rPr>
                <w:sz w:val="24"/>
              </w:rPr>
              <w:t>33,633,962.12</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002223</w:t>
            </w:r>
          </w:p>
        </w:tc>
        <w:tc>
          <w:tcPr>
            <w:tcW w:w="686" w:type="dxa"/>
            <w:vAlign w:val="center"/>
          </w:tcPr>
          <w:p w:rsidR="00B97D7A" w:rsidRDefault="001E017E">
            <w:pPr>
              <w:jc w:val="center"/>
            </w:pPr>
            <w:r>
              <w:rPr>
                <w:sz w:val="24"/>
              </w:rPr>
              <w:t>鱼跃医疗</w:t>
            </w:r>
          </w:p>
        </w:tc>
        <w:tc>
          <w:tcPr>
            <w:tcW w:w="742" w:type="dxa"/>
            <w:vAlign w:val="center"/>
          </w:tcPr>
          <w:p w:rsidR="00B97D7A" w:rsidRDefault="001E017E">
            <w:pPr>
              <w:jc w:val="center"/>
            </w:pPr>
            <w:r>
              <w:rPr>
                <w:sz w:val="24"/>
              </w:rPr>
              <w:t>2015-06-25</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67.20</w:t>
            </w:r>
          </w:p>
        </w:tc>
        <w:tc>
          <w:tcPr>
            <w:tcW w:w="686" w:type="dxa"/>
            <w:vAlign w:val="center"/>
          </w:tcPr>
          <w:p w:rsidR="00B97D7A" w:rsidRDefault="001E017E">
            <w:pPr>
              <w:jc w:val="center"/>
            </w:pPr>
            <w:r>
              <w:rPr>
                <w:sz w:val="24"/>
              </w:rPr>
              <w:t>2015-07-13</w:t>
            </w:r>
          </w:p>
        </w:tc>
        <w:tc>
          <w:tcPr>
            <w:tcW w:w="658" w:type="dxa"/>
            <w:vAlign w:val="center"/>
          </w:tcPr>
          <w:p w:rsidR="00B97D7A" w:rsidRDefault="001E017E">
            <w:pPr>
              <w:jc w:val="right"/>
            </w:pPr>
            <w:r>
              <w:rPr>
                <w:sz w:val="24"/>
              </w:rPr>
              <w:t>60.48</w:t>
            </w:r>
          </w:p>
        </w:tc>
        <w:tc>
          <w:tcPr>
            <w:tcW w:w="1049" w:type="dxa"/>
            <w:vAlign w:val="center"/>
          </w:tcPr>
          <w:p w:rsidR="00B97D7A" w:rsidRDefault="001E017E">
            <w:pPr>
              <w:jc w:val="right"/>
            </w:pPr>
            <w:r>
              <w:rPr>
                <w:sz w:val="24"/>
              </w:rPr>
              <w:t>306,344</w:t>
            </w:r>
          </w:p>
        </w:tc>
        <w:tc>
          <w:tcPr>
            <w:tcW w:w="1218" w:type="dxa"/>
            <w:vAlign w:val="center"/>
          </w:tcPr>
          <w:p w:rsidR="00B97D7A" w:rsidRDefault="001E017E">
            <w:pPr>
              <w:jc w:val="right"/>
            </w:pPr>
            <w:r>
              <w:rPr>
                <w:sz w:val="24"/>
              </w:rPr>
              <w:t>4,708,354.86</w:t>
            </w:r>
          </w:p>
        </w:tc>
        <w:tc>
          <w:tcPr>
            <w:tcW w:w="1160" w:type="dxa"/>
            <w:vAlign w:val="center"/>
          </w:tcPr>
          <w:p w:rsidR="00B97D7A" w:rsidRDefault="001E017E">
            <w:pPr>
              <w:jc w:val="right"/>
            </w:pPr>
            <w:r>
              <w:rPr>
                <w:sz w:val="24"/>
              </w:rPr>
              <w:t>20,586,316.80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002292</w:t>
            </w:r>
          </w:p>
        </w:tc>
        <w:tc>
          <w:tcPr>
            <w:tcW w:w="686" w:type="dxa"/>
            <w:vAlign w:val="center"/>
          </w:tcPr>
          <w:p w:rsidR="00B97D7A" w:rsidRDefault="001E017E">
            <w:pPr>
              <w:jc w:val="center"/>
            </w:pPr>
            <w:r>
              <w:rPr>
                <w:sz w:val="24"/>
              </w:rPr>
              <w:t>奥飞动漫</w:t>
            </w:r>
          </w:p>
        </w:tc>
        <w:tc>
          <w:tcPr>
            <w:tcW w:w="742" w:type="dxa"/>
            <w:vAlign w:val="center"/>
          </w:tcPr>
          <w:p w:rsidR="00B97D7A" w:rsidRDefault="001E017E">
            <w:pPr>
              <w:jc w:val="center"/>
            </w:pPr>
            <w:r>
              <w:rPr>
                <w:sz w:val="24"/>
              </w:rPr>
              <w:t>2015-05-18</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37.85</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1,299,870</w:t>
            </w:r>
          </w:p>
        </w:tc>
        <w:tc>
          <w:tcPr>
            <w:tcW w:w="1218" w:type="dxa"/>
            <w:vAlign w:val="center"/>
          </w:tcPr>
          <w:p w:rsidR="00B97D7A" w:rsidRDefault="001E017E">
            <w:pPr>
              <w:jc w:val="right"/>
            </w:pPr>
            <w:r>
              <w:rPr>
                <w:sz w:val="24"/>
              </w:rPr>
              <w:t>47,429,836.51</w:t>
            </w:r>
          </w:p>
        </w:tc>
        <w:tc>
          <w:tcPr>
            <w:tcW w:w="1160" w:type="dxa"/>
            <w:vAlign w:val="center"/>
          </w:tcPr>
          <w:p w:rsidR="00B97D7A" w:rsidRDefault="001E017E">
            <w:pPr>
              <w:jc w:val="right"/>
            </w:pPr>
            <w:r>
              <w:rPr>
                <w:sz w:val="24"/>
              </w:rPr>
              <w:t>49,200,079.50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002375</w:t>
            </w:r>
          </w:p>
        </w:tc>
        <w:tc>
          <w:tcPr>
            <w:tcW w:w="686" w:type="dxa"/>
            <w:vAlign w:val="center"/>
          </w:tcPr>
          <w:p w:rsidR="00B97D7A" w:rsidRDefault="001E017E">
            <w:pPr>
              <w:jc w:val="center"/>
            </w:pPr>
            <w:r>
              <w:rPr>
                <w:sz w:val="24"/>
              </w:rPr>
              <w:t>亚厦股份</w:t>
            </w:r>
          </w:p>
        </w:tc>
        <w:tc>
          <w:tcPr>
            <w:tcW w:w="742" w:type="dxa"/>
            <w:vAlign w:val="center"/>
          </w:tcPr>
          <w:p w:rsidR="00B97D7A" w:rsidRDefault="001E017E">
            <w:pPr>
              <w:jc w:val="center"/>
            </w:pPr>
            <w:r>
              <w:rPr>
                <w:sz w:val="24"/>
              </w:rPr>
              <w:t>2015-06-17</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29.21</w:t>
            </w:r>
          </w:p>
        </w:tc>
        <w:tc>
          <w:tcPr>
            <w:tcW w:w="686" w:type="dxa"/>
            <w:vAlign w:val="center"/>
          </w:tcPr>
          <w:p w:rsidR="00B97D7A" w:rsidRDefault="001E017E">
            <w:pPr>
              <w:jc w:val="center"/>
            </w:pPr>
            <w:r>
              <w:rPr>
                <w:sz w:val="24"/>
              </w:rPr>
              <w:t>2015-07-20</w:t>
            </w:r>
          </w:p>
        </w:tc>
        <w:tc>
          <w:tcPr>
            <w:tcW w:w="658" w:type="dxa"/>
            <w:vAlign w:val="center"/>
          </w:tcPr>
          <w:p w:rsidR="00B97D7A" w:rsidRDefault="001E017E">
            <w:pPr>
              <w:jc w:val="right"/>
            </w:pPr>
            <w:r>
              <w:rPr>
                <w:sz w:val="24"/>
              </w:rPr>
              <w:t>26.29</w:t>
            </w:r>
          </w:p>
        </w:tc>
        <w:tc>
          <w:tcPr>
            <w:tcW w:w="1049" w:type="dxa"/>
            <w:vAlign w:val="center"/>
          </w:tcPr>
          <w:p w:rsidR="00B97D7A" w:rsidRDefault="001E017E">
            <w:pPr>
              <w:jc w:val="right"/>
            </w:pPr>
            <w:r>
              <w:rPr>
                <w:sz w:val="24"/>
              </w:rPr>
              <w:t>373,092</w:t>
            </w:r>
          </w:p>
        </w:tc>
        <w:tc>
          <w:tcPr>
            <w:tcW w:w="1218" w:type="dxa"/>
            <w:vAlign w:val="center"/>
          </w:tcPr>
          <w:p w:rsidR="00B97D7A" w:rsidRDefault="001E017E">
            <w:pPr>
              <w:jc w:val="right"/>
            </w:pPr>
            <w:r>
              <w:rPr>
                <w:sz w:val="24"/>
              </w:rPr>
              <w:t>5,231,517.18</w:t>
            </w:r>
          </w:p>
        </w:tc>
        <w:tc>
          <w:tcPr>
            <w:tcW w:w="1160" w:type="dxa"/>
            <w:vAlign w:val="center"/>
          </w:tcPr>
          <w:p w:rsidR="00B97D7A" w:rsidRDefault="001E017E">
            <w:pPr>
              <w:jc w:val="right"/>
            </w:pPr>
            <w:r>
              <w:rPr>
                <w:sz w:val="24"/>
              </w:rPr>
              <w:t>10,898,017.32</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600366</w:t>
            </w:r>
          </w:p>
        </w:tc>
        <w:tc>
          <w:tcPr>
            <w:tcW w:w="686" w:type="dxa"/>
            <w:vAlign w:val="center"/>
          </w:tcPr>
          <w:p w:rsidR="00B97D7A" w:rsidRDefault="001E017E">
            <w:pPr>
              <w:jc w:val="center"/>
            </w:pPr>
            <w:r>
              <w:rPr>
                <w:sz w:val="24"/>
              </w:rPr>
              <w:t>宁波韵升</w:t>
            </w:r>
          </w:p>
        </w:tc>
        <w:tc>
          <w:tcPr>
            <w:tcW w:w="742" w:type="dxa"/>
            <w:vAlign w:val="center"/>
          </w:tcPr>
          <w:p w:rsidR="00B97D7A" w:rsidRDefault="001E017E">
            <w:pPr>
              <w:jc w:val="center"/>
            </w:pPr>
            <w:r>
              <w:rPr>
                <w:sz w:val="24"/>
              </w:rPr>
              <w:t>2015-05-22</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35.09</w:t>
            </w:r>
          </w:p>
        </w:tc>
        <w:tc>
          <w:tcPr>
            <w:tcW w:w="686" w:type="dxa"/>
            <w:vAlign w:val="center"/>
          </w:tcPr>
          <w:p w:rsidR="00B97D7A" w:rsidRDefault="001E017E">
            <w:pPr>
              <w:jc w:val="center"/>
            </w:pPr>
            <w:r>
              <w:rPr>
                <w:sz w:val="24"/>
              </w:rPr>
              <w:t>2015-08-12</w:t>
            </w:r>
          </w:p>
        </w:tc>
        <w:tc>
          <w:tcPr>
            <w:tcW w:w="658" w:type="dxa"/>
            <w:vAlign w:val="center"/>
          </w:tcPr>
          <w:p w:rsidR="00B97D7A" w:rsidRDefault="001E017E">
            <w:pPr>
              <w:jc w:val="right"/>
            </w:pPr>
            <w:r>
              <w:rPr>
                <w:sz w:val="24"/>
              </w:rPr>
              <w:t>31.58</w:t>
            </w:r>
          </w:p>
        </w:tc>
        <w:tc>
          <w:tcPr>
            <w:tcW w:w="1049" w:type="dxa"/>
            <w:vAlign w:val="center"/>
          </w:tcPr>
          <w:p w:rsidR="00B97D7A" w:rsidRDefault="001E017E">
            <w:pPr>
              <w:jc w:val="right"/>
            </w:pPr>
            <w:r>
              <w:rPr>
                <w:sz w:val="24"/>
              </w:rPr>
              <w:t>700,000</w:t>
            </w:r>
          </w:p>
        </w:tc>
        <w:tc>
          <w:tcPr>
            <w:tcW w:w="1218" w:type="dxa"/>
            <w:vAlign w:val="center"/>
          </w:tcPr>
          <w:p w:rsidR="00B97D7A" w:rsidRDefault="001E017E">
            <w:pPr>
              <w:jc w:val="right"/>
            </w:pPr>
            <w:r>
              <w:rPr>
                <w:sz w:val="24"/>
              </w:rPr>
              <w:t>22,083,825.29</w:t>
            </w:r>
          </w:p>
        </w:tc>
        <w:tc>
          <w:tcPr>
            <w:tcW w:w="1160" w:type="dxa"/>
            <w:vAlign w:val="center"/>
          </w:tcPr>
          <w:p w:rsidR="00B97D7A" w:rsidRDefault="001E017E">
            <w:pPr>
              <w:jc w:val="right"/>
            </w:pPr>
            <w:r>
              <w:rPr>
                <w:sz w:val="24"/>
              </w:rPr>
              <w:t>24,563,000.00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600872</w:t>
            </w:r>
          </w:p>
        </w:tc>
        <w:tc>
          <w:tcPr>
            <w:tcW w:w="686" w:type="dxa"/>
            <w:vAlign w:val="center"/>
          </w:tcPr>
          <w:p w:rsidR="00B97D7A" w:rsidRDefault="001E017E">
            <w:pPr>
              <w:jc w:val="center"/>
            </w:pPr>
            <w:r>
              <w:rPr>
                <w:sz w:val="24"/>
              </w:rPr>
              <w:t>中炬高新</w:t>
            </w:r>
          </w:p>
        </w:tc>
        <w:tc>
          <w:tcPr>
            <w:tcW w:w="742" w:type="dxa"/>
            <w:vAlign w:val="center"/>
          </w:tcPr>
          <w:p w:rsidR="00B97D7A" w:rsidRDefault="001E017E">
            <w:pPr>
              <w:jc w:val="center"/>
            </w:pPr>
            <w:r>
              <w:rPr>
                <w:sz w:val="24"/>
              </w:rPr>
              <w:t>2015-05-04</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21.62</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477,822</w:t>
            </w:r>
          </w:p>
        </w:tc>
        <w:tc>
          <w:tcPr>
            <w:tcW w:w="1218" w:type="dxa"/>
            <w:vAlign w:val="center"/>
          </w:tcPr>
          <w:p w:rsidR="00B97D7A" w:rsidRDefault="001E017E">
            <w:pPr>
              <w:jc w:val="right"/>
            </w:pPr>
            <w:r>
              <w:rPr>
                <w:sz w:val="24"/>
              </w:rPr>
              <w:t>5,187,377.35</w:t>
            </w:r>
          </w:p>
        </w:tc>
        <w:tc>
          <w:tcPr>
            <w:tcW w:w="1160" w:type="dxa"/>
            <w:vAlign w:val="center"/>
          </w:tcPr>
          <w:p w:rsidR="00B97D7A" w:rsidRDefault="001E017E">
            <w:pPr>
              <w:jc w:val="right"/>
            </w:pPr>
            <w:r>
              <w:rPr>
                <w:sz w:val="24"/>
              </w:rPr>
              <w:t>10,330,511.64</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603939</w:t>
            </w:r>
          </w:p>
        </w:tc>
        <w:tc>
          <w:tcPr>
            <w:tcW w:w="686" w:type="dxa"/>
            <w:vAlign w:val="center"/>
          </w:tcPr>
          <w:p w:rsidR="00B97D7A" w:rsidRDefault="001E017E">
            <w:pPr>
              <w:jc w:val="center"/>
            </w:pPr>
            <w:r>
              <w:rPr>
                <w:sz w:val="24"/>
              </w:rPr>
              <w:t>益丰药房</w:t>
            </w:r>
          </w:p>
        </w:tc>
        <w:tc>
          <w:tcPr>
            <w:tcW w:w="742" w:type="dxa"/>
            <w:vAlign w:val="center"/>
          </w:tcPr>
          <w:p w:rsidR="00B97D7A" w:rsidRDefault="001E017E">
            <w:pPr>
              <w:jc w:val="center"/>
            </w:pPr>
            <w:r>
              <w:rPr>
                <w:sz w:val="24"/>
              </w:rPr>
              <w:t>2015-06-08</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99.88</w:t>
            </w:r>
          </w:p>
        </w:tc>
        <w:tc>
          <w:tcPr>
            <w:tcW w:w="686" w:type="dxa"/>
            <w:vAlign w:val="center"/>
          </w:tcPr>
          <w:p w:rsidR="00B97D7A" w:rsidRDefault="001E017E">
            <w:pPr>
              <w:jc w:val="center"/>
            </w:pPr>
            <w:r>
              <w:rPr>
                <w:sz w:val="24"/>
              </w:rPr>
              <w:t>2015-08-17</w:t>
            </w:r>
          </w:p>
        </w:tc>
        <w:tc>
          <w:tcPr>
            <w:tcW w:w="658" w:type="dxa"/>
            <w:vAlign w:val="center"/>
          </w:tcPr>
          <w:p w:rsidR="00B97D7A" w:rsidRDefault="001E017E">
            <w:pPr>
              <w:jc w:val="right"/>
            </w:pPr>
            <w:r>
              <w:rPr>
                <w:sz w:val="24"/>
              </w:rPr>
              <w:t>89.89</w:t>
            </w:r>
          </w:p>
        </w:tc>
        <w:tc>
          <w:tcPr>
            <w:tcW w:w="1049" w:type="dxa"/>
            <w:vAlign w:val="center"/>
          </w:tcPr>
          <w:p w:rsidR="00B97D7A" w:rsidRDefault="001E017E">
            <w:pPr>
              <w:jc w:val="right"/>
            </w:pPr>
            <w:r>
              <w:rPr>
                <w:sz w:val="24"/>
              </w:rPr>
              <w:t>110,000</w:t>
            </w:r>
          </w:p>
        </w:tc>
        <w:tc>
          <w:tcPr>
            <w:tcW w:w="1218" w:type="dxa"/>
            <w:vAlign w:val="center"/>
          </w:tcPr>
          <w:p w:rsidR="00B97D7A" w:rsidRDefault="001E017E">
            <w:pPr>
              <w:jc w:val="right"/>
            </w:pPr>
            <w:r>
              <w:rPr>
                <w:sz w:val="24"/>
              </w:rPr>
              <w:t>4,770,557.30</w:t>
            </w:r>
          </w:p>
        </w:tc>
        <w:tc>
          <w:tcPr>
            <w:tcW w:w="1160" w:type="dxa"/>
            <w:vAlign w:val="center"/>
          </w:tcPr>
          <w:p w:rsidR="00B97D7A" w:rsidRDefault="001E017E">
            <w:pPr>
              <w:jc w:val="right"/>
            </w:pPr>
            <w:r>
              <w:rPr>
                <w:sz w:val="24"/>
              </w:rPr>
              <w:t>10,986,800.00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000669</w:t>
            </w:r>
          </w:p>
        </w:tc>
        <w:tc>
          <w:tcPr>
            <w:tcW w:w="686" w:type="dxa"/>
            <w:vAlign w:val="center"/>
          </w:tcPr>
          <w:p w:rsidR="00B97D7A" w:rsidRDefault="001E017E">
            <w:pPr>
              <w:jc w:val="center"/>
            </w:pPr>
            <w:r>
              <w:rPr>
                <w:sz w:val="24"/>
              </w:rPr>
              <w:t>金鸿能源</w:t>
            </w:r>
          </w:p>
        </w:tc>
        <w:tc>
          <w:tcPr>
            <w:tcW w:w="742" w:type="dxa"/>
            <w:vAlign w:val="center"/>
          </w:tcPr>
          <w:p w:rsidR="00B97D7A" w:rsidRDefault="001E017E">
            <w:pPr>
              <w:jc w:val="center"/>
            </w:pPr>
            <w:r>
              <w:rPr>
                <w:sz w:val="24"/>
              </w:rPr>
              <w:t>2015-04-30</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41.73</w:t>
            </w:r>
          </w:p>
        </w:tc>
        <w:tc>
          <w:tcPr>
            <w:tcW w:w="686" w:type="dxa"/>
            <w:vAlign w:val="center"/>
          </w:tcPr>
          <w:p w:rsidR="00B97D7A" w:rsidRDefault="001E017E">
            <w:pPr>
              <w:jc w:val="center"/>
            </w:pPr>
            <w:r>
              <w:rPr>
                <w:sz w:val="24"/>
              </w:rPr>
              <w:t>2015-07-23</w:t>
            </w:r>
          </w:p>
        </w:tc>
        <w:tc>
          <w:tcPr>
            <w:tcW w:w="658" w:type="dxa"/>
            <w:vAlign w:val="center"/>
          </w:tcPr>
          <w:p w:rsidR="00B97D7A" w:rsidRDefault="001E017E">
            <w:pPr>
              <w:jc w:val="right"/>
            </w:pPr>
            <w:r>
              <w:rPr>
                <w:sz w:val="24"/>
              </w:rPr>
              <w:t>33.95</w:t>
            </w:r>
          </w:p>
        </w:tc>
        <w:tc>
          <w:tcPr>
            <w:tcW w:w="1049" w:type="dxa"/>
            <w:vAlign w:val="center"/>
          </w:tcPr>
          <w:p w:rsidR="00B97D7A" w:rsidRDefault="001E017E">
            <w:pPr>
              <w:jc w:val="right"/>
            </w:pPr>
            <w:r>
              <w:rPr>
                <w:sz w:val="24"/>
              </w:rPr>
              <w:t>239,735</w:t>
            </w:r>
          </w:p>
        </w:tc>
        <w:tc>
          <w:tcPr>
            <w:tcW w:w="1218" w:type="dxa"/>
            <w:vAlign w:val="center"/>
          </w:tcPr>
          <w:p w:rsidR="00B97D7A" w:rsidRDefault="001E017E">
            <w:pPr>
              <w:jc w:val="right"/>
            </w:pPr>
            <w:r>
              <w:rPr>
                <w:sz w:val="24"/>
              </w:rPr>
              <w:t>7,286,292.71</w:t>
            </w:r>
          </w:p>
        </w:tc>
        <w:tc>
          <w:tcPr>
            <w:tcW w:w="1160" w:type="dxa"/>
            <w:vAlign w:val="center"/>
          </w:tcPr>
          <w:p w:rsidR="00B97D7A" w:rsidRDefault="001E017E">
            <w:pPr>
              <w:jc w:val="right"/>
            </w:pPr>
            <w:r>
              <w:rPr>
                <w:sz w:val="24"/>
              </w:rPr>
              <w:t>10,004,141.55</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002268</w:t>
            </w:r>
          </w:p>
        </w:tc>
        <w:tc>
          <w:tcPr>
            <w:tcW w:w="686" w:type="dxa"/>
            <w:vAlign w:val="center"/>
          </w:tcPr>
          <w:p w:rsidR="00B97D7A" w:rsidRDefault="001E017E">
            <w:pPr>
              <w:jc w:val="center"/>
            </w:pPr>
            <w:r>
              <w:rPr>
                <w:sz w:val="24"/>
              </w:rPr>
              <w:t>卫士通</w:t>
            </w:r>
          </w:p>
        </w:tc>
        <w:tc>
          <w:tcPr>
            <w:tcW w:w="742" w:type="dxa"/>
            <w:vAlign w:val="center"/>
          </w:tcPr>
          <w:p w:rsidR="00B97D7A" w:rsidRDefault="001E017E">
            <w:pPr>
              <w:jc w:val="center"/>
            </w:pPr>
            <w:r>
              <w:rPr>
                <w:sz w:val="24"/>
              </w:rPr>
              <w:t>2015-05-08</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80.14</w:t>
            </w:r>
          </w:p>
        </w:tc>
        <w:tc>
          <w:tcPr>
            <w:tcW w:w="686" w:type="dxa"/>
            <w:vAlign w:val="center"/>
          </w:tcPr>
          <w:p w:rsidR="00B97D7A" w:rsidRDefault="001E017E">
            <w:pPr>
              <w:jc w:val="center"/>
            </w:pPr>
            <w:r>
              <w:rPr>
                <w:sz w:val="24"/>
              </w:rPr>
              <w:t>2015-08-04</w:t>
            </w:r>
          </w:p>
        </w:tc>
        <w:tc>
          <w:tcPr>
            <w:tcW w:w="658" w:type="dxa"/>
            <w:vAlign w:val="center"/>
          </w:tcPr>
          <w:p w:rsidR="00B97D7A" w:rsidRDefault="001E017E">
            <w:pPr>
              <w:jc w:val="right"/>
            </w:pPr>
            <w:r>
              <w:rPr>
                <w:sz w:val="24"/>
              </w:rPr>
              <w:t>76.32</w:t>
            </w:r>
          </w:p>
        </w:tc>
        <w:tc>
          <w:tcPr>
            <w:tcW w:w="1049" w:type="dxa"/>
            <w:vAlign w:val="center"/>
          </w:tcPr>
          <w:p w:rsidR="00B97D7A" w:rsidRDefault="001E017E">
            <w:pPr>
              <w:jc w:val="right"/>
            </w:pPr>
            <w:r>
              <w:rPr>
                <w:sz w:val="24"/>
              </w:rPr>
              <w:t>299,954</w:t>
            </w:r>
          </w:p>
        </w:tc>
        <w:tc>
          <w:tcPr>
            <w:tcW w:w="1218" w:type="dxa"/>
            <w:vAlign w:val="center"/>
          </w:tcPr>
          <w:p w:rsidR="00B97D7A" w:rsidRDefault="001E017E">
            <w:pPr>
              <w:jc w:val="right"/>
            </w:pPr>
            <w:r>
              <w:rPr>
                <w:sz w:val="24"/>
              </w:rPr>
              <w:t>7,908,437.61</w:t>
            </w:r>
          </w:p>
        </w:tc>
        <w:tc>
          <w:tcPr>
            <w:tcW w:w="1160" w:type="dxa"/>
            <w:vAlign w:val="center"/>
          </w:tcPr>
          <w:p w:rsidR="00B97D7A" w:rsidRDefault="001E017E">
            <w:pPr>
              <w:jc w:val="right"/>
            </w:pPr>
            <w:r>
              <w:rPr>
                <w:sz w:val="24"/>
              </w:rPr>
              <w:t>24,038,313.56</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002739</w:t>
            </w:r>
          </w:p>
        </w:tc>
        <w:tc>
          <w:tcPr>
            <w:tcW w:w="686" w:type="dxa"/>
            <w:vAlign w:val="center"/>
          </w:tcPr>
          <w:p w:rsidR="00B97D7A" w:rsidRDefault="001E017E">
            <w:pPr>
              <w:jc w:val="center"/>
            </w:pPr>
            <w:r>
              <w:rPr>
                <w:sz w:val="24"/>
              </w:rPr>
              <w:t>万达院线</w:t>
            </w:r>
          </w:p>
        </w:tc>
        <w:tc>
          <w:tcPr>
            <w:tcW w:w="742" w:type="dxa"/>
            <w:vAlign w:val="center"/>
          </w:tcPr>
          <w:p w:rsidR="00B97D7A" w:rsidRDefault="001E017E">
            <w:pPr>
              <w:jc w:val="center"/>
            </w:pPr>
            <w:r>
              <w:rPr>
                <w:sz w:val="24"/>
              </w:rPr>
              <w:t>2015-05-14</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221.88</w:t>
            </w:r>
          </w:p>
        </w:tc>
        <w:tc>
          <w:tcPr>
            <w:tcW w:w="686" w:type="dxa"/>
            <w:vAlign w:val="center"/>
          </w:tcPr>
          <w:p w:rsidR="00B97D7A" w:rsidRDefault="001E017E">
            <w:pPr>
              <w:jc w:val="center"/>
            </w:pPr>
            <w:r>
              <w:rPr>
                <w:sz w:val="24"/>
              </w:rPr>
              <w:t>2015-07-03</w:t>
            </w:r>
          </w:p>
        </w:tc>
        <w:tc>
          <w:tcPr>
            <w:tcW w:w="658" w:type="dxa"/>
            <w:vAlign w:val="center"/>
          </w:tcPr>
          <w:p w:rsidR="00B97D7A" w:rsidRDefault="001E017E">
            <w:pPr>
              <w:jc w:val="right"/>
            </w:pPr>
            <w:r>
              <w:rPr>
                <w:sz w:val="24"/>
              </w:rPr>
              <w:t>219.68</w:t>
            </w:r>
          </w:p>
        </w:tc>
        <w:tc>
          <w:tcPr>
            <w:tcW w:w="1049" w:type="dxa"/>
            <w:vAlign w:val="center"/>
          </w:tcPr>
          <w:p w:rsidR="00B97D7A" w:rsidRDefault="001E017E">
            <w:pPr>
              <w:jc w:val="right"/>
            </w:pPr>
            <w:r>
              <w:rPr>
                <w:sz w:val="24"/>
              </w:rPr>
              <w:t>380,000</w:t>
            </w:r>
          </w:p>
        </w:tc>
        <w:tc>
          <w:tcPr>
            <w:tcW w:w="1218" w:type="dxa"/>
            <w:vAlign w:val="center"/>
          </w:tcPr>
          <w:p w:rsidR="00B97D7A" w:rsidRDefault="001E017E">
            <w:pPr>
              <w:jc w:val="right"/>
            </w:pPr>
            <w:r>
              <w:rPr>
                <w:sz w:val="24"/>
              </w:rPr>
              <w:t>32,350,258.63</w:t>
            </w:r>
          </w:p>
        </w:tc>
        <w:tc>
          <w:tcPr>
            <w:tcW w:w="1160" w:type="dxa"/>
            <w:vAlign w:val="center"/>
          </w:tcPr>
          <w:p w:rsidR="00B97D7A" w:rsidRDefault="001E017E">
            <w:pPr>
              <w:jc w:val="right"/>
            </w:pPr>
            <w:r>
              <w:rPr>
                <w:sz w:val="24"/>
              </w:rPr>
              <w:t>84,314,400.00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300195</w:t>
            </w:r>
          </w:p>
        </w:tc>
        <w:tc>
          <w:tcPr>
            <w:tcW w:w="686" w:type="dxa"/>
            <w:vAlign w:val="center"/>
          </w:tcPr>
          <w:p w:rsidR="00B97D7A" w:rsidRDefault="001E017E">
            <w:pPr>
              <w:jc w:val="center"/>
            </w:pPr>
            <w:r>
              <w:rPr>
                <w:sz w:val="24"/>
              </w:rPr>
              <w:t>长荣股份</w:t>
            </w:r>
          </w:p>
        </w:tc>
        <w:tc>
          <w:tcPr>
            <w:tcW w:w="742" w:type="dxa"/>
            <w:vAlign w:val="center"/>
          </w:tcPr>
          <w:p w:rsidR="00B97D7A" w:rsidRDefault="001E017E">
            <w:pPr>
              <w:jc w:val="center"/>
            </w:pPr>
            <w:r>
              <w:rPr>
                <w:sz w:val="24"/>
              </w:rPr>
              <w:t>2015-06-23</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28.35</w:t>
            </w:r>
          </w:p>
        </w:tc>
        <w:tc>
          <w:tcPr>
            <w:tcW w:w="686" w:type="dxa"/>
            <w:vAlign w:val="center"/>
          </w:tcPr>
          <w:p w:rsidR="00B97D7A" w:rsidRDefault="00B1705C">
            <w:pPr>
              <w:jc w:val="center"/>
            </w:pPr>
            <w:r w:rsidRPr="00B1705C">
              <w:rPr>
                <w:sz w:val="24"/>
              </w:rPr>
              <w:t>2015-8-24</w:t>
            </w:r>
          </w:p>
        </w:tc>
        <w:tc>
          <w:tcPr>
            <w:tcW w:w="658" w:type="dxa"/>
            <w:vAlign w:val="center"/>
          </w:tcPr>
          <w:p w:rsidR="00B97D7A" w:rsidRDefault="00B1705C">
            <w:pPr>
              <w:jc w:val="right"/>
            </w:pPr>
            <w:r w:rsidRPr="00B1705C">
              <w:rPr>
                <w:sz w:val="24"/>
              </w:rPr>
              <w:t>28.76</w:t>
            </w:r>
          </w:p>
        </w:tc>
        <w:tc>
          <w:tcPr>
            <w:tcW w:w="1049" w:type="dxa"/>
            <w:vAlign w:val="center"/>
          </w:tcPr>
          <w:p w:rsidR="00B97D7A" w:rsidRDefault="001E017E">
            <w:pPr>
              <w:jc w:val="right"/>
            </w:pPr>
            <w:r>
              <w:rPr>
                <w:sz w:val="24"/>
              </w:rPr>
              <w:t>1,700,000</w:t>
            </w:r>
          </w:p>
        </w:tc>
        <w:tc>
          <w:tcPr>
            <w:tcW w:w="1218" w:type="dxa"/>
            <w:vAlign w:val="center"/>
          </w:tcPr>
          <w:p w:rsidR="00B97D7A" w:rsidRDefault="001E017E">
            <w:pPr>
              <w:jc w:val="right"/>
            </w:pPr>
            <w:r>
              <w:rPr>
                <w:sz w:val="24"/>
              </w:rPr>
              <w:t>49,865,109.49</w:t>
            </w:r>
          </w:p>
        </w:tc>
        <w:tc>
          <w:tcPr>
            <w:tcW w:w="1160" w:type="dxa"/>
            <w:vAlign w:val="center"/>
          </w:tcPr>
          <w:p w:rsidR="00B97D7A" w:rsidRDefault="001E017E">
            <w:pPr>
              <w:jc w:val="right"/>
            </w:pPr>
            <w:r>
              <w:rPr>
                <w:sz w:val="24"/>
              </w:rPr>
              <w:t>48,195,000.00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600074</w:t>
            </w:r>
          </w:p>
        </w:tc>
        <w:tc>
          <w:tcPr>
            <w:tcW w:w="686" w:type="dxa"/>
            <w:vAlign w:val="center"/>
          </w:tcPr>
          <w:p w:rsidR="00B97D7A" w:rsidRDefault="001E017E">
            <w:pPr>
              <w:jc w:val="center"/>
            </w:pPr>
            <w:r>
              <w:rPr>
                <w:sz w:val="24"/>
              </w:rPr>
              <w:t>保千里</w:t>
            </w:r>
          </w:p>
        </w:tc>
        <w:tc>
          <w:tcPr>
            <w:tcW w:w="742" w:type="dxa"/>
            <w:vAlign w:val="center"/>
          </w:tcPr>
          <w:p w:rsidR="00B97D7A" w:rsidRDefault="001E017E">
            <w:pPr>
              <w:jc w:val="center"/>
            </w:pPr>
            <w:r>
              <w:rPr>
                <w:sz w:val="24"/>
              </w:rPr>
              <w:t>2015-06-26</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18.48</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4,611,801</w:t>
            </w:r>
          </w:p>
        </w:tc>
        <w:tc>
          <w:tcPr>
            <w:tcW w:w="1218" w:type="dxa"/>
            <w:vAlign w:val="center"/>
          </w:tcPr>
          <w:p w:rsidR="00B97D7A" w:rsidRDefault="001E017E">
            <w:pPr>
              <w:jc w:val="right"/>
            </w:pPr>
            <w:r>
              <w:rPr>
                <w:sz w:val="24"/>
              </w:rPr>
              <w:t>41,002,677.58</w:t>
            </w:r>
          </w:p>
        </w:tc>
        <w:tc>
          <w:tcPr>
            <w:tcW w:w="1160" w:type="dxa"/>
            <w:vAlign w:val="center"/>
          </w:tcPr>
          <w:p w:rsidR="00B97D7A" w:rsidRDefault="001E017E">
            <w:pPr>
              <w:jc w:val="right"/>
            </w:pPr>
            <w:r>
              <w:rPr>
                <w:sz w:val="24"/>
              </w:rPr>
              <w:t>85,226,082.48</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600499</w:t>
            </w:r>
          </w:p>
        </w:tc>
        <w:tc>
          <w:tcPr>
            <w:tcW w:w="686" w:type="dxa"/>
            <w:vAlign w:val="center"/>
          </w:tcPr>
          <w:p w:rsidR="00B97D7A" w:rsidRDefault="001E017E">
            <w:pPr>
              <w:jc w:val="center"/>
            </w:pPr>
            <w:r>
              <w:rPr>
                <w:sz w:val="24"/>
              </w:rPr>
              <w:t>科达洁能</w:t>
            </w:r>
          </w:p>
        </w:tc>
        <w:tc>
          <w:tcPr>
            <w:tcW w:w="742" w:type="dxa"/>
            <w:vAlign w:val="center"/>
          </w:tcPr>
          <w:p w:rsidR="00B97D7A" w:rsidRDefault="001E017E">
            <w:pPr>
              <w:jc w:val="center"/>
            </w:pPr>
            <w:r>
              <w:rPr>
                <w:sz w:val="24"/>
              </w:rPr>
              <w:t>2015-06-10</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22.85</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1,899,848</w:t>
            </w:r>
          </w:p>
        </w:tc>
        <w:tc>
          <w:tcPr>
            <w:tcW w:w="1218" w:type="dxa"/>
            <w:vAlign w:val="center"/>
          </w:tcPr>
          <w:p w:rsidR="00B97D7A" w:rsidRDefault="001E017E">
            <w:pPr>
              <w:jc w:val="right"/>
            </w:pPr>
            <w:r>
              <w:rPr>
                <w:sz w:val="24"/>
              </w:rPr>
              <w:t>53,113,075.67</w:t>
            </w:r>
          </w:p>
        </w:tc>
        <w:tc>
          <w:tcPr>
            <w:tcW w:w="1160" w:type="dxa"/>
            <w:vAlign w:val="center"/>
          </w:tcPr>
          <w:p w:rsidR="00B97D7A" w:rsidRDefault="001E017E">
            <w:pPr>
              <w:jc w:val="right"/>
            </w:pPr>
            <w:r>
              <w:rPr>
                <w:sz w:val="24"/>
              </w:rPr>
              <w:t>43,411,526.80</w:t>
            </w:r>
          </w:p>
        </w:tc>
        <w:tc>
          <w:tcPr>
            <w:tcW w:w="601" w:type="dxa"/>
            <w:vAlign w:val="center"/>
          </w:tcPr>
          <w:p w:rsidR="00B97D7A" w:rsidRDefault="001E017E">
            <w:pPr>
              <w:jc w:val="center"/>
            </w:pPr>
            <w:r>
              <w:rPr>
                <w:sz w:val="24"/>
              </w:rPr>
              <w:t>-</w:t>
            </w:r>
          </w:p>
        </w:tc>
      </w:tr>
      <w:tr w:rsidR="00B97D7A">
        <w:tc>
          <w:tcPr>
            <w:tcW w:w="616" w:type="dxa"/>
            <w:vAlign w:val="center"/>
          </w:tcPr>
          <w:p w:rsidR="00B97D7A" w:rsidRDefault="001E017E">
            <w:pPr>
              <w:jc w:val="center"/>
            </w:pPr>
            <w:r>
              <w:rPr>
                <w:sz w:val="24"/>
              </w:rPr>
              <w:t>600763</w:t>
            </w:r>
          </w:p>
        </w:tc>
        <w:tc>
          <w:tcPr>
            <w:tcW w:w="686" w:type="dxa"/>
            <w:vAlign w:val="center"/>
          </w:tcPr>
          <w:p w:rsidR="00B97D7A" w:rsidRDefault="001E017E">
            <w:pPr>
              <w:jc w:val="center"/>
            </w:pPr>
            <w:r>
              <w:rPr>
                <w:sz w:val="24"/>
              </w:rPr>
              <w:t>通策医疗</w:t>
            </w:r>
          </w:p>
        </w:tc>
        <w:tc>
          <w:tcPr>
            <w:tcW w:w="742" w:type="dxa"/>
            <w:vAlign w:val="center"/>
          </w:tcPr>
          <w:p w:rsidR="00B97D7A" w:rsidRDefault="001E017E">
            <w:pPr>
              <w:jc w:val="center"/>
            </w:pPr>
            <w:r>
              <w:rPr>
                <w:sz w:val="24"/>
              </w:rPr>
              <w:t>2015-05-25</w:t>
            </w:r>
          </w:p>
        </w:tc>
        <w:tc>
          <w:tcPr>
            <w:tcW w:w="798" w:type="dxa"/>
            <w:vAlign w:val="center"/>
          </w:tcPr>
          <w:p w:rsidR="00B97D7A" w:rsidRDefault="001E017E">
            <w:pPr>
              <w:jc w:val="center"/>
            </w:pPr>
            <w:r>
              <w:rPr>
                <w:sz w:val="24"/>
              </w:rPr>
              <w:t>重大事项</w:t>
            </w:r>
          </w:p>
        </w:tc>
        <w:tc>
          <w:tcPr>
            <w:tcW w:w="798" w:type="dxa"/>
            <w:vAlign w:val="center"/>
          </w:tcPr>
          <w:p w:rsidR="00B97D7A" w:rsidRDefault="001E017E">
            <w:pPr>
              <w:jc w:val="right"/>
            </w:pPr>
            <w:r>
              <w:rPr>
                <w:sz w:val="24"/>
              </w:rPr>
              <w:t>84.73</w:t>
            </w:r>
          </w:p>
        </w:tc>
        <w:tc>
          <w:tcPr>
            <w:tcW w:w="686" w:type="dxa"/>
            <w:vAlign w:val="center"/>
          </w:tcPr>
          <w:p w:rsidR="00B97D7A" w:rsidRDefault="001E017E">
            <w:pPr>
              <w:jc w:val="center"/>
            </w:pPr>
            <w:r>
              <w:rPr>
                <w:sz w:val="24"/>
              </w:rPr>
              <w:t>-</w:t>
            </w:r>
          </w:p>
        </w:tc>
        <w:tc>
          <w:tcPr>
            <w:tcW w:w="658" w:type="dxa"/>
            <w:vAlign w:val="center"/>
          </w:tcPr>
          <w:p w:rsidR="00B97D7A" w:rsidRDefault="001E017E">
            <w:pPr>
              <w:jc w:val="right"/>
            </w:pPr>
            <w:r>
              <w:rPr>
                <w:sz w:val="24"/>
              </w:rPr>
              <w:t>-</w:t>
            </w:r>
          </w:p>
        </w:tc>
        <w:tc>
          <w:tcPr>
            <w:tcW w:w="1049" w:type="dxa"/>
            <w:vAlign w:val="center"/>
          </w:tcPr>
          <w:p w:rsidR="00B97D7A" w:rsidRDefault="001E017E">
            <w:pPr>
              <w:jc w:val="right"/>
            </w:pPr>
            <w:r>
              <w:rPr>
                <w:sz w:val="24"/>
              </w:rPr>
              <w:t>351,144</w:t>
            </w:r>
          </w:p>
        </w:tc>
        <w:tc>
          <w:tcPr>
            <w:tcW w:w="1218" w:type="dxa"/>
            <w:vAlign w:val="center"/>
          </w:tcPr>
          <w:p w:rsidR="00B97D7A" w:rsidRDefault="001E017E">
            <w:pPr>
              <w:jc w:val="right"/>
            </w:pPr>
            <w:r>
              <w:rPr>
                <w:sz w:val="24"/>
              </w:rPr>
              <w:t>15,365,985.41</w:t>
            </w:r>
          </w:p>
        </w:tc>
        <w:tc>
          <w:tcPr>
            <w:tcW w:w="1160" w:type="dxa"/>
            <w:vAlign w:val="center"/>
          </w:tcPr>
          <w:p w:rsidR="00B97D7A" w:rsidRDefault="001E017E">
            <w:pPr>
              <w:jc w:val="right"/>
            </w:pPr>
            <w:r>
              <w:rPr>
                <w:sz w:val="24"/>
              </w:rPr>
              <w:t>29,752,431.12</w:t>
            </w:r>
          </w:p>
        </w:tc>
        <w:tc>
          <w:tcPr>
            <w:tcW w:w="601" w:type="dxa"/>
            <w:vAlign w:val="center"/>
          </w:tcPr>
          <w:p w:rsidR="00B97D7A" w:rsidRDefault="001E017E">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w:t>
      </w:r>
      <w:r w:rsidRPr="008D5E7E">
        <w:rPr>
          <w:kern w:val="0"/>
          <w:sz w:val="24"/>
        </w:rPr>
        <w:lastRenderedPageBreak/>
        <w:t>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60695C">
        <w:rPr>
          <w:b/>
          <w:bCs/>
          <w:szCs w:val="24"/>
          <w:lang w:val="en-US"/>
        </w:rPr>
        <w:t xml:space="preserve">7  </w:t>
      </w:r>
      <w:r w:rsidRPr="0060695C">
        <w:rPr>
          <w:b/>
          <w:bCs/>
          <w:szCs w:val="24"/>
          <w:lang w:val="en-US"/>
        </w:rPr>
        <w:t>投资组合报告</w:t>
      </w:r>
      <w:bookmarkEnd w:id="54"/>
      <w:bookmarkEnd w:id="55"/>
    </w:p>
    <w:p w:rsidR="001548F9" w:rsidRPr="0060695C" w:rsidRDefault="001548F9" w:rsidP="00AC6DDA">
      <w:pPr>
        <w:pStyle w:val="20"/>
        <w:spacing w:before="29" w:after="0" w:line="288" w:lineRule="auto"/>
        <w:rPr>
          <w:rFonts w:ascii="Times New Roman" w:hAnsi="Times New Roman"/>
          <w:kern w:val="0"/>
          <w:szCs w:val="24"/>
        </w:rPr>
      </w:pPr>
      <w:bookmarkStart w:id="56" w:name="_Toc331410102"/>
      <w:bookmarkStart w:id="57"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6"/>
      <w:bookmarkEnd w:id="5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3,401,243,972.43</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82.68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3,401,243,972.43</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82.68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213,539,857.50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5.19</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213,539,857.50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5.19</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1E017E">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1E017E">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487,057,676.68</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11.84</w:t>
            </w:r>
          </w:p>
        </w:tc>
      </w:tr>
      <w:tr w:rsidR="00B65701" w:rsidRPr="0060695C" w:rsidTr="00C17210">
        <w:tc>
          <w:tcPr>
            <w:tcW w:w="1080" w:type="dxa"/>
            <w:vAlign w:val="center"/>
          </w:tcPr>
          <w:p w:rsidR="00B65701" w:rsidRPr="0060695C" w:rsidRDefault="001E017E"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11,987,170.24</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0.29</w:t>
            </w:r>
          </w:p>
        </w:tc>
      </w:tr>
      <w:tr w:rsidR="00B65701" w:rsidRPr="0060695C" w:rsidTr="00C17210">
        <w:tc>
          <w:tcPr>
            <w:tcW w:w="1080" w:type="dxa"/>
            <w:vAlign w:val="center"/>
          </w:tcPr>
          <w:p w:rsidR="00B65701" w:rsidRPr="0060695C" w:rsidRDefault="001E017E"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4,113,828,676.85</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8" w:name="_Toc331410103"/>
      <w:bookmarkStart w:id="59"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8"/>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224,442,336.36</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5.73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1,813,929,972.02</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46.27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w:t>
            </w:r>
            <w:r w:rsidRPr="0060695C">
              <w:rPr>
                <w:sz w:val="24"/>
              </w:rPr>
              <w:lastRenderedPageBreak/>
              <w:t>应业</w:t>
            </w:r>
          </w:p>
        </w:tc>
        <w:tc>
          <w:tcPr>
            <w:tcW w:w="2160" w:type="dxa"/>
            <w:vAlign w:val="center"/>
          </w:tcPr>
          <w:p w:rsidR="001548F9" w:rsidRPr="0060695C" w:rsidRDefault="001548F9" w:rsidP="00AC6DDA">
            <w:pPr>
              <w:spacing w:before="29" w:line="288" w:lineRule="auto"/>
              <w:jc w:val="right"/>
              <w:rPr>
                <w:sz w:val="24"/>
              </w:rPr>
            </w:pPr>
            <w:r w:rsidRPr="0060695C">
              <w:rPr>
                <w:sz w:val="24"/>
              </w:rPr>
              <w:lastRenderedPageBreak/>
              <w:t>35,092,141.55</w:t>
            </w:r>
          </w:p>
        </w:tc>
        <w:tc>
          <w:tcPr>
            <w:tcW w:w="2160" w:type="dxa"/>
            <w:vAlign w:val="center"/>
          </w:tcPr>
          <w:p w:rsidR="001548F9" w:rsidRPr="0060695C" w:rsidRDefault="001548F9" w:rsidP="00AC6DDA">
            <w:pPr>
              <w:spacing w:before="29" w:line="288" w:lineRule="auto"/>
              <w:jc w:val="right"/>
              <w:rPr>
                <w:sz w:val="24"/>
              </w:rPr>
            </w:pPr>
            <w:r w:rsidRPr="0060695C">
              <w:rPr>
                <w:sz w:val="24"/>
              </w:rPr>
              <w:t>0.90</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lastRenderedPageBreak/>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149,356,989.16</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3.81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41,700,795.80</w:t>
            </w:r>
          </w:p>
        </w:tc>
        <w:tc>
          <w:tcPr>
            <w:tcW w:w="2160" w:type="dxa"/>
            <w:vAlign w:val="center"/>
          </w:tcPr>
          <w:p w:rsidR="001548F9" w:rsidRPr="0060695C" w:rsidRDefault="001548F9" w:rsidP="00AC6DDA">
            <w:pPr>
              <w:spacing w:before="29" w:line="288" w:lineRule="auto"/>
              <w:jc w:val="right"/>
              <w:rPr>
                <w:sz w:val="24"/>
              </w:rPr>
            </w:pPr>
            <w:r w:rsidRPr="0060695C">
              <w:rPr>
                <w:sz w:val="24"/>
              </w:rPr>
              <w:t>1.06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95,958,225.92</w:t>
            </w:r>
          </w:p>
        </w:tc>
        <w:tc>
          <w:tcPr>
            <w:tcW w:w="2160" w:type="dxa"/>
            <w:vAlign w:val="center"/>
          </w:tcPr>
          <w:p w:rsidR="001548F9" w:rsidRPr="0060695C" w:rsidRDefault="001548F9" w:rsidP="00AC6DDA">
            <w:pPr>
              <w:spacing w:before="29" w:line="288" w:lineRule="auto"/>
              <w:jc w:val="right"/>
              <w:rPr>
                <w:sz w:val="24"/>
              </w:rPr>
            </w:pPr>
            <w:r w:rsidRPr="0060695C">
              <w:rPr>
                <w:sz w:val="24"/>
              </w:rPr>
              <w:t>2.45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602,163,281.96</w:t>
            </w:r>
          </w:p>
        </w:tc>
        <w:tc>
          <w:tcPr>
            <w:tcW w:w="2160" w:type="dxa"/>
            <w:vAlign w:val="center"/>
          </w:tcPr>
          <w:p w:rsidR="001548F9" w:rsidRPr="0060695C" w:rsidRDefault="001548F9" w:rsidP="00AC6DDA">
            <w:pPr>
              <w:spacing w:before="29" w:line="288" w:lineRule="auto"/>
              <w:jc w:val="right"/>
              <w:rPr>
                <w:sz w:val="24"/>
              </w:rPr>
            </w:pPr>
            <w:r w:rsidRPr="0060695C">
              <w:rPr>
                <w:sz w:val="24"/>
              </w:rPr>
              <w:t>15.36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15,871,250.00</w:t>
            </w:r>
          </w:p>
        </w:tc>
        <w:tc>
          <w:tcPr>
            <w:tcW w:w="2160" w:type="dxa"/>
            <w:vAlign w:val="center"/>
          </w:tcPr>
          <w:p w:rsidR="001548F9" w:rsidRPr="0060695C" w:rsidRDefault="001548F9" w:rsidP="00AC6DDA">
            <w:pPr>
              <w:spacing w:before="29" w:line="288" w:lineRule="auto"/>
              <w:jc w:val="right"/>
              <w:rPr>
                <w:sz w:val="24"/>
              </w:rPr>
            </w:pPr>
            <w:r w:rsidRPr="0060695C">
              <w:rPr>
                <w:sz w:val="24"/>
              </w:rPr>
              <w:t>0.40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5,018,181.00</w:t>
            </w:r>
          </w:p>
        </w:tc>
        <w:tc>
          <w:tcPr>
            <w:tcW w:w="2160" w:type="dxa"/>
            <w:vAlign w:val="center"/>
          </w:tcPr>
          <w:p w:rsidR="001548F9" w:rsidRPr="0060695C" w:rsidRDefault="001548F9" w:rsidP="00AC6DDA">
            <w:pPr>
              <w:spacing w:before="29" w:line="288" w:lineRule="auto"/>
              <w:jc w:val="right"/>
              <w:rPr>
                <w:sz w:val="24"/>
              </w:rPr>
            </w:pPr>
            <w:r w:rsidRPr="0060695C">
              <w:rPr>
                <w:sz w:val="24"/>
              </w:rPr>
              <w:t>0.13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152,109,069.60</w:t>
            </w:r>
          </w:p>
        </w:tc>
        <w:tc>
          <w:tcPr>
            <w:tcW w:w="2160" w:type="dxa"/>
            <w:vAlign w:val="center"/>
          </w:tcPr>
          <w:p w:rsidR="001548F9" w:rsidRPr="0060695C" w:rsidRDefault="001548F9" w:rsidP="00AC6DDA">
            <w:pPr>
              <w:spacing w:before="29" w:line="288" w:lineRule="auto"/>
              <w:jc w:val="right"/>
              <w:rPr>
                <w:sz w:val="24"/>
              </w:rPr>
            </w:pPr>
            <w:r w:rsidRPr="0060695C">
              <w:rPr>
                <w:sz w:val="24"/>
              </w:rPr>
              <w:t>3.88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100,169,543.60</w:t>
            </w:r>
          </w:p>
        </w:tc>
        <w:tc>
          <w:tcPr>
            <w:tcW w:w="2160" w:type="dxa"/>
            <w:vAlign w:val="center"/>
          </w:tcPr>
          <w:p w:rsidR="001548F9" w:rsidRPr="0060695C" w:rsidRDefault="001548F9" w:rsidP="00AC6DDA">
            <w:pPr>
              <w:spacing w:before="29" w:line="288" w:lineRule="auto"/>
              <w:jc w:val="right"/>
              <w:rPr>
                <w:sz w:val="24"/>
              </w:rPr>
            </w:pPr>
            <w:r w:rsidRPr="0060695C">
              <w:rPr>
                <w:sz w:val="24"/>
              </w:rPr>
              <w:t>2.56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29,752,431.12</w:t>
            </w:r>
          </w:p>
        </w:tc>
        <w:tc>
          <w:tcPr>
            <w:tcW w:w="2160" w:type="dxa"/>
            <w:vAlign w:val="center"/>
          </w:tcPr>
          <w:p w:rsidR="001548F9" w:rsidRPr="0060695C" w:rsidRDefault="001548F9" w:rsidP="00AC6DDA">
            <w:pPr>
              <w:spacing w:before="29" w:line="288" w:lineRule="auto"/>
              <w:jc w:val="right"/>
              <w:rPr>
                <w:sz w:val="24"/>
              </w:rPr>
            </w:pPr>
            <w:r w:rsidRPr="0060695C">
              <w:rPr>
                <w:sz w:val="24"/>
              </w:rPr>
              <w:t>0.76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135,679,754.34</w:t>
            </w:r>
          </w:p>
        </w:tc>
        <w:tc>
          <w:tcPr>
            <w:tcW w:w="2160" w:type="dxa"/>
            <w:vAlign w:val="center"/>
          </w:tcPr>
          <w:p w:rsidR="001548F9" w:rsidRPr="0060695C" w:rsidRDefault="001548F9" w:rsidP="00AC6DDA">
            <w:pPr>
              <w:spacing w:before="29" w:line="288" w:lineRule="auto"/>
              <w:jc w:val="right"/>
              <w:rPr>
                <w:sz w:val="24"/>
              </w:rPr>
            </w:pPr>
            <w:r w:rsidRPr="0060695C">
              <w:rPr>
                <w:sz w:val="24"/>
              </w:rPr>
              <w:t>3.46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3,401,243,972.43</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86.77</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w:t>
      </w:r>
      <w:r w:rsidR="00167523" w:rsidRPr="00167523">
        <w:rPr>
          <w:rFonts w:ascii="Times New Roman" w:hAnsi="Times New Roman" w:hint="eastAsia"/>
          <w:kern w:val="0"/>
          <w:szCs w:val="24"/>
        </w:rPr>
        <w:t>的前十名股票投资明细</w:t>
      </w:r>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B97D7A">
        <w:tc>
          <w:tcPr>
            <w:tcW w:w="862" w:type="dxa"/>
            <w:vAlign w:val="center"/>
          </w:tcPr>
          <w:p w:rsidR="00B97D7A" w:rsidRDefault="001E017E">
            <w:pPr>
              <w:jc w:val="center"/>
            </w:pPr>
            <w:r>
              <w:rPr>
                <w:color w:val="000000"/>
                <w:sz w:val="24"/>
              </w:rPr>
              <w:t>1</w:t>
            </w:r>
          </w:p>
        </w:tc>
        <w:tc>
          <w:tcPr>
            <w:tcW w:w="1346" w:type="dxa"/>
            <w:vAlign w:val="center"/>
          </w:tcPr>
          <w:p w:rsidR="00B97D7A" w:rsidRDefault="001E017E">
            <w:pPr>
              <w:jc w:val="center"/>
            </w:pPr>
            <w:r>
              <w:rPr>
                <w:color w:val="000000"/>
                <w:sz w:val="24"/>
              </w:rPr>
              <w:t>300166</w:t>
            </w:r>
          </w:p>
        </w:tc>
        <w:tc>
          <w:tcPr>
            <w:tcW w:w="1795" w:type="dxa"/>
            <w:vAlign w:val="center"/>
          </w:tcPr>
          <w:p w:rsidR="00B97D7A" w:rsidRDefault="001E017E">
            <w:pPr>
              <w:jc w:val="center"/>
            </w:pPr>
            <w:r>
              <w:rPr>
                <w:color w:val="000000"/>
                <w:sz w:val="24"/>
              </w:rPr>
              <w:t>东方国信</w:t>
            </w:r>
          </w:p>
        </w:tc>
        <w:tc>
          <w:tcPr>
            <w:tcW w:w="1681" w:type="dxa"/>
            <w:vAlign w:val="center"/>
          </w:tcPr>
          <w:p w:rsidR="00B97D7A" w:rsidRDefault="001E017E">
            <w:pPr>
              <w:jc w:val="right"/>
            </w:pPr>
            <w:r>
              <w:rPr>
                <w:color w:val="000000"/>
                <w:sz w:val="24"/>
              </w:rPr>
              <w:t>5,834,907</w:t>
            </w:r>
          </w:p>
        </w:tc>
        <w:tc>
          <w:tcPr>
            <w:tcW w:w="1795" w:type="dxa"/>
            <w:vAlign w:val="center"/>
          </w:tcPr>
          <w:p w:rsidR="00B97D7A" w:rsidRDefault="001E017E">
            <w:pPr>
              <w:jc w:val="right"/>
            </w:pPr>
            <w:r>
              <w:rPr>
                <w:color w:val="000000"/>
                <w:sz w:val="24"/>
              </w:rPr>
              <w:t>209,589,859.44</w:t>
            </w:r>
          </w:p>
        </w:tc>
        <w:tc>
          <w:tcPr>
            <w:tcW w:w="1519" w:type="dxa"/>
            <w:vAlign w:val="center"/>
          </w:tcPr>
          <w:p w:rsidR="00B97D7A" w:rsidRDefault="001E017E">
            <w:pPr>
              <w:jc w:val="right"/>
            </w:pPr>
            <w:r>
              <w:rPr>
                <w:color w:val="000000"/>
                <w:sz w:val="24"/>
              </w:rPr>
              <w:t>5.35</w:t>
            </w:r>
          </w:p>
        </w:tc>
      </w:tr>
      <w:tr w:rsidR="00B97D7A">
        <w:tc>
          <w:tcPr>
            <w:tcW w:w="862" w:type="dxa"/>
            <w:vAlign w:val="center"/>
          </w:tcPr>
          <w:p w:rsidR="00B97D7A" w:rsidRDefault="001E017E">
            <w:pPr>
              <w:jc w:val="center"/>
            </w:pPr>
            <w:r>
              <w:rPr>
                <w:color w:val="000000"/>
                <w:sz w:val="24"/>
              </w:rPr>
              <w:t>2</w:t>
            </w:r>
          </w:p>
        </w:tc>
        <w:tc>
          <w:tcPr>
            <w:tcW w:w="1346" w:type="dxa"/>
            <w:vAlign w:val="center"/>
          </w:tcPr>
          <w:p w:rsidR="00B97D7A" w:rsidRDefault="001E017E">
            <w:pPr>
              <w:jc w:val="center"/>
            </w:pPr>
            <w:r>
              <w:rPr>
                <w:color w:val="000000"/>
                <w:sz w:val="24"/>
              </w:rPr>
              <w:t>600570</w:t>
            </w:r>
          </w:p>
        </w:tc>
        <w:tc>
          <w:tcPr>
            <w:tcW w:w="1795" w:type="dxa"/>
            <w:vAlign w:val="center"/>
          </w:tcPr>
          <w:p w:rsidR="00B97D7A" w:rsidRDefault="001E017E">
            <w:pPr>
              <w:jc w:val="center"/>
            </w:pPr>
            <w:r>
              <w:rPr>
                <w:color w:val="000000"/>
                <w:sz w:val="24"/>
              </w:rPr>
              <w:t>恒生电子</w:t>
            </w:r>
          </w:p>
        </w:tc>
        <w:tc>
          <w:tcPr>
            <w:tcW w:w="1681" w:type="dxa"/>
            <w:vAlign w:val="center"/>
          </w:tcPr>
          <w:p w:rsidR="00B97D7A" w:rsidRDefault="001E017E">
            <w:pPr>
              <w:jc w:val="right"/>
            </w:pPr>
            <w:r>
              <w:rPr>
                <w:color w:val="000000"/>
                <w:sz w:val="24"/>
              </w:rPr>
              <w:t>1,517,400</w:t>
            </w:r>
          </w:p>
        </w:tc>
        <w:tc>
          <w:tcPr>
            <w:tcW w:w="1795" w:type="dxa"/>
            <w:vAlign w:val="center"/>
          </w:tcPr>
          <w:p w:rsidR="00B97D7A" w:rsidRDefault="001E017E">
            <w:pPr>
              <w:jc w:val="right"/>
            </w:pPr>
            <w:r>
              <w:rPr>
                <w:color w:val="000000"/>
                <w:sz w:val="24"/>
              </w:rPr>
              <w:t>170,024,670.00</w:t>
            </w:r>
          </w:p>
        </w:tc>
        <w:tc>
          <w:tcPr>
            <w:tcW w:w="1519" w:type="dxa"/>
            <w:vAlign w:val="center"/>
          </w:tcPr>
          <w:p w:rsidR="00B97D7A" w:rsidRDefault="001E017E">
            <w:pPr>
              <w:jc w:val="right"/>
            </w:pPr>
            <w:r>
              <w:rPr>
                <w:color w:val="000000"/>
                <w:sz w:val="24"/>
              </w:rPr>
              <w:t>4.34</w:t>
            </w:r>
          </w:p>
        </w:tc>
      </w:tr>
      <w:tr w:rsidR="00B97D7A">
        <w:tc>
          <w:tcPr>
            <w:tcW w:w="862" w:type="dxa"/>
            <w:vAlign w:val="center"/>
          </w:tcPr>
          <w:p w:rsidR="00B97D7A" w:rsidRDefault="001E017E">
            <w:pPr>
              <w:jc w:val="center"/>
            </w:pPr>
            <w:r>
              <w:rPr>
                <w:color w:val="000000"/>
                <w:sz w:val="24"/>
              </w:rPr>
              <w:t>3</w:t>
            </w:r>
          </w:p>
        </w:tc>
        <w:tc>
          <w:tcPr>
            <w:tcW w:w="1346" w:type="dxa"/>
            <w:vAlign w:val="center"/>
          </w:tcPr>
          <w:p w:rsidR="00B97D7A" w:rsidRDefault="001E017E">
            <w:pPr>
              <w:jc w:val="center"/>
            </w:pPr>
            <w:r>
              <w:rPr>
                <w:color w:val="000000"/>
                <w:sz w:val="24"/>
              </w:rPr>
              <w:t>002324</w:t>
            </w:r>
          </w:p>
        </w:tc>
        <w:tc>
          <w:tcPr>
            <w:tcW w:w="1795" w:type="dxa"/>
            <w:vAlign w:val="center"/>
          </w:tcPr>
          <w:p w:rsidR="00B97D7A" w:rsidRDefault="001E017E">
            <w:pPr>
              <w:jc w:val="center"/>
            </w:pPr>
            <w:r>
              <w:rPr>
                <w:color w:val="000000"/>
                <w:sz w:val="24"/>
              </w:rPr>
              <w:t>普利特</w:t>
            </w:r>
          </w:p>
        </w:tc>
        <w:tc>
          <w:tcPr>
            <w:tcW w:w="1681" w:type="dxa"/>
            <w:vAlign w:val="center"/>
          </w:tcPr>
          <w:p w:rsidR="00B97D7A" w:rsidRDefault="001E017E">
            <w:pPr>
              <w:jc w:val="right"/>
            </w:pPr>
            <w:r>
              <w:rPr>
                <w:color w:val="000000"/>
                <w:sz w:val="24"/>
              </w:rPr>
              <w:t>4,475,653</w:t>
            </w:r>
          </w:p>
        </w:tc>
        <w:tc>
          <w:tcPr>
            <w:tcW w:w="1795" w:type="dxa"/>
            <w:vAlign w:val="center"/>
          </w:tcPr>
          <w:p w:rsidR="00B97D7A" w:rsidRDefault="001E017E">
            <w:pPr>
              <w:jc w:val="right"/>
            </w:pPr>
            <w:r>
              <w:rPr>
                <w:color w:val="000000"/>
                <w:sz w:val="24"/>
              </w:rPr>
              <w:t>155,305,159.10</w:t>
            </w:r>
          </w:p>
        </w:tc>
        <w:tc>
          <w:tcPr>
            <w:tcW w:w="1519" w:type="dxa"/>
            <w:vAlign w:val="center"/>
          </w:tcPr>
          <w:p w:rsidR="00B97D7A" w:rsidRDefault="001E017E">
            <w:pPr>
              <w:jc w:val="right"/>
            </w:pPr>
            <w:r>
              <w:rPr>
                <w:color w:val="000000"/>
                <w:sz w:val="24"/>
              </w:rPr>
              <w:t>3.96</w:t>
            </w:r>
          </w:p>
        </w:tc>
      </w:tr>
      <w:tr w:rsidR="00B97D7A">
        <w:tc>
          <w:tcPr>
            <w:tcW w:w="862" w:type="dxa"/>
            <w:vAlign w:val="center"/>
          </w:tcPr>
          <w:p w:rsidR="00B97D7A" w:rsidRDefault="001E017E">
            <w:pPr>
              <w:jc w:val="center"/>
            </w:pPr>
            <w:r>
              <w:rPr>
                <w:color w:val="000000"/>
                <w:sz w:val="24"/>
              </w:rPr>
              <w:t>4</w:t>
            </w:r>
          </w:p>
        </w:tc>
        <w:tc>
          <w:tcPr>
            <w:tcW w:w="1346" w:type="dxa"/>
            <w:vAlign w:val="center"/>
          </w:tcPr>
          <w:p w:rsidR="00B97D7A" w:rsidRDefault="001E017E">
            <w:pPr>
              <w:jc w:val="center"/>
            </w:pPr>
            <w:r>
              <w:rPr>
                <w:color w:val="000000"/>
                <w:sz w:val="24"/>
              </w:rPr>
              <w:t>002477</w:t>
            </w:r>
          </w:p>
        </w:tc>
        <w:tc>
          <w:tcPr>
            <w:tcW w:w="1795" w:type="dxa"/>
            <w:vAlign w:val="center"/>
          </w:tcPr>
          <w:p w:rsidR="00B97D7A" w:rsidRDefault="001E017E">
            <w:pPr>
              <w:jc w:val="center"/>
            </w:pPr>
            <w:r>
              <w:rPr>
                <w:color w:val="000000"/>
                <w:sz w:val="24"/>
              </w:rPr>
              <w:t>雏鹰农牧</w:t>
            </w:r>
          </w:p>
        </w:tc>
        <w:tc>
          <w:tcPr>
            <w:tcW w:w="1681" w:type="dxa"/>
            <w:vAlign w:val="center"/>
          </w:tcPr>
          <w:p w:rsidR="00B97D7A" w:rsidRDefault="001E017E">
            <w:pPr>
              <w:jc w:val="right"/>
            </w:pPr>
            <w:r>
              <w:rPr>
                <w:color w:val="000000"/>
                <w:sz w:val="24"/>
              </w:rPr>
              <w:t>7,162,705</w:t>
            </w:r>
          </w:p>
        </w:tc>
        <w:tc>
          <w:tcPr>
            <w:tcW w:w="1795" w:type="dxa"/>
            <w:vAlign w:val="center"/>
          </w:tcPr>
          <w:p w:rsidR="00B97D7A" w:rsidRDefault="001E017E">
            <w:pPr>
              <w:jc w:val="right"/>
            </w:pPr>
            <w:r>
              <w:rPr>
                <w:color w:val="000000"/>
                <w:sz w:val="24"/>
              </w:rPr>
              <w:t>137,523,936.00</w:t>
            </w:r>
          </w:p>
        </w:tc>
        <w:tc>
          <w:tcPr>
            <w:tcW w:w="1519" w:type="dxa"/>
            <w:vAlign w:val="center"/>
          </w:tcPr>
          <w:p w:rsidR="00B97D7A" w:rsidRDefault="001E017E">
            <w:pPr>
              <w:jc w:val="right"/>
            </w:pPr>
            <w:r>
              <w:rPr>
                <w:color w:val="000000"/>
                <w:sz w:val="24"/>
              </w:rPr>
              <w:t>3.51</w:t>
            </w:r>
          </w:p>
        </w:tc>
      </w:tr>
      <w:tr w:rsidR="00B97D7A">
        <w:tc>
          <w:tcPr>
            <w:tcW w:w="862" w:type="dxa"/>
            <w:vAlign w:val="center"/>
          </w:tcPr>
          <w:p w:rsidR="00B97D7A" w:rsidRDefault="001E017E">
            <w:pPr>
              <w:jc w:val="center"/>
            </w:pPr>
            <w:r>
              <w:rPr>
                <w:color w:val="000000"/>
                <w:sz w:val="24"/>
              </w:rPr>
              <w:t>5</w:t>
            </w:r>
          </w:p>
        </w:tc>
        <w:tc>
          <w:tcPr>
            <w:tcW w:w="1346" w:type="dxa"/>
            <w:vAlign w:val="center"/>
          </w:tcPr>
          <w:p w:rsidR="00B97D7A" w:rsidRDefault="001E017E">
            <w:pPr>
              <w:jc w:val="center"/>
            </w:pPr>
            <w:r>
              <w:rPr>
                <w:color w:val="000000"/>
                <w:sz w:val="24"/>
              </w:rPr>
              <w:t>000902</w:t>
            </w:r>
          </w:p>
        </w:tc>
        <w:tc>
          <w:tcPr>
            <w:tcW w:w="1795" w:type="dxa"/>
            <w:vAlign w:val="center"/>
          </w:tcPr>
          <w:p w:rsidR="00B97D7A" w:rsidRDefault="001E017E">
            <w:pPr>
              <w:jc w:val="center"/>
            </w:pPr>
            <w:r>
              <w:rPr>
                <w:color w:val="000000"/>
                <w:sz w:val="24"/>
              </w:rPr>
              <w:t>新洋丰</w:t>
            </w:r>
          </w:p>
        </w:tc>
        <w:tc>
          <w:tcPr>
            <w:tcW w:w="1681" w:type="dxa"/>
            <w:vAlign w:val="center"/>
          </w:tcPr>
          <w:p w:rsidR="00B97D7A" w:rsidRDefault="001E017E">
            <w:pPr>
              <w:jc w:val="right"/>
            </w:pPr>
            <w:r>
              <w:rPr>
                <w:color w:val="000000"/>
                <w:sz w:val="24"/>
              </w:rPr>
              <w:t>3,222,720</w:t>
            </w:r>
          </w:p>
        </w:tc>
        <w:tc>
          <w:tcPr>
            <w:tcW w:w="1795" w:type="dxa"/>
            <w:vAlign w:val="center"/>
          </w:tcPr>
          <w:p w:rsidR="00B97D7A" w:rsidRDefault="001E017E">
            <w:pPr>
              <w:jc w:val="right"/>
            </w:pPr>
            <w:r>
              <w:rPr>
                <w:color w:val="000000"/>
                <w:sz w:val="24"/>
              </w:rPr>
              <w:t>87,496,848.00</w:t>
            </w:r>
          </w:p>
        </w:tc>
        <w:tc>
          <w:tcPr>
            <w:tcW w:w="1519" w:type="dxa"/>
            <w:vAlign w:val="center"/>
          </w:tcPr>
          <w:p w:rsidR="00B97D7A" w:rsidRDefault="001E017E">
            <w:pPr>
              <w:jc w:val="right"/>
            </w:pPr>
            <w:r>
              <w:rPr>
                <w:color w:val="000000"/>
                <w:sz w:val="24"/>
              </w:rPr>
              <w:t>2.23</w:t>
            </w:r>
          </w:p>
        </w:tc>
      </w:tr>
      <w:tr w:rsidR="00B97D7A">
        <w:tc>
          <w:tcPr>
            <w:tcW w:w="862" w:type="dxa"/>
            <w:vAlign w:val="center"/>
          </w:tcPr>
          <w:p w:rsidR="00B97D7A" w:rsidRDefault="001E017E">
            <w:pPr>
              <w:jc w:val="center"/>
            </w:pPr>
            <w:r>
              <w:rPr>
                <w:color w:val="000000"/>
                <w:sz w:val="24"/>
              </w:rPr>
              <w:t>6</w:t>
            </w:r>
          </w:p>
        </w:tc>
        <w:tc>
          <w:tcPr>
            <w:tcW w:w="1346" w:type="dxa"/>
            <w:vAlign w:val="center"/>
          </w:tcPr>
          <w:p w:rsidR="00B97D7A" w:rsidRDefault="001E017E">
            <w:pPr>
              <w:jc w:val="center"/>
            </w:pPr>
            <w:r>
              <w:rPr>
                <w:color w:val="000000"/>
                <w:sz w:val="24"/>
              </w:rPr>
              <w:t>002714</w:t>
            </w:r>
          </w:p>
        </w:tc>
        <w:tc>
          <w:tcPr>
            <w:tcW w:w="1795" w:type="dxa"/>
            <w:vAlign w:val="center"/>
          </w:tcPr>
          <w:p w:rsidR="00B97D7A" w:rsidRDefault="001E017E">
            <w:pPr>
              <w:jc w:val="center"/>
            </w:pPr>
            <w:r>
              <w:rPr>
                <w:color w:val="000000"/>
                <w:sz w:val="24"/>
              </w:rPr>
              <w:t>牧原股份</w:t>
            </w:r>
          </w:p>
        </w:tc>
        <w:tc>
          <w:tcPr>
            <w:tcW w:w="1681" w:type="dxa"/>
            <w:vAlign w:val="center"/>
          </w:tcPr>
          <w:p w:rsidR="00B97D7A" w:rsidRDefault="001E017E">
            <w:pPr>
              <w:jc w:val="right"/>
            </w:pPr>
            <w:r>
              <w:rPr>
                <w:color w:val="000000"/>
                <w:sz w:val="24"/>
              </w:rPr>
              <w:t>1,479,714</w:t>
            </w:r>
          </w:p>
        </w:tc>
        <w:tc>
          <w:tcPr>
            <w:tcW w:w="1795" w:type="dxa"/>
            <w:vAlign w:val="center"/>
          </w:tcPr>
          <w:p w:rsidR="00B97D7A" w:rsidRDefault="001E017E">
            <w:pPr>
              <w:jc w:val="right"/>
            </w:pPr>
            <w:r>
              <w:rPr>
                <w:color w:val="000000"/>
                <w:sz w:val="24"/>
              </w:rPr>
              <w:t>86,918,400.36</w:t>
            </w:r>
          </w:p>
        </w:tc>
        <w:tc>
          <w:tcPr>
            <w:tcW w:w="1519" w:type="dxa"/>
            <w:vAlign w:val="center"/>
          </w:tcPr>
          <w:p w:rsidR="00B97D7A" w:rsidRDefault="001E017E">
            <w:pPr>
              <w:jc w:val="right"/>
            </w:pPr>
            <w:r>
              <w:rPr>
                <w:color w:val="000000"/>
                <w:sz w:val="24"/>
              </w:rPr>
              <w:t>2.22</w:t>
            </w:r>
          </w:p>
        </w:tc>
      </w:tr>
      <w:tr w:rsidR="00B97D7A">
        <w:tc>
          <w:tcPr>
            <w:tcW w:w="862" w:type="dxa"/>
            <w:vAlign w:val="center"/>
          </w:tcPr>
          <w:p w:rsidR="00B97D7A" w:rsidRDefault="001E017E">
            <w:pPr>
              <w:jc w:val="center"/>
            </w:pPr>
            <w:r>
              <w:rPr>
                <w:color w:val="000000"/>
                <w:sz w:val="24"/>
              </w:rPr>
              <w:t>7</w:t>
            </w:r>
          </w:p>
        </w:tc>
        <w:tc>
          <w:tcPr>
            <w:tcW w:w="1346" w:type="dxa"/>
            <w:vAlign w:val="center"/>
          </w:tcPr>
          <w:p w:rsidR="00B97D7A" w:rsidRDefault="001E017E">
            <w:pPr>
              <w:jc w:val="center"/>
            </w:pPr>
            <w:r>
              <w:rPr>
                <w:color w:val="000000"/>
                <w:sz w:val="24"/>
              </w:rPr>
              <w:t>600074</w:t>
            </w:r>
          </w:p>
        </w:tc>
        <w:tc>
          <w:tcPr>
            <w:tcW w:w="1795" w:type="dxa"/>
            <w:vAlign w:val="center"/>
          </w:tcPr>
          <w:p w:rsidR="00B97D7A" w:rsidRDefault="001E017E">
            <w:pPr>
              <w:jc w:val="center"/>
            </w:pPr>
            <w:r>
              <w:rPr>
                <w:color w:val="000000"/>
                <w:sz w:val="24"/>
              </w:rPr>
              <w:t>保千里</w:t>
            </w:r>
          </w:p>
        </w:tc>
        <w:tc>
          <w:tcPr>
            <w:tcW w:w="1681" w:type="dxa"/>
            <w:vAlign w:val="center"/>
          </w:tcPr>
          <w:p w:rsidR="00B97D7A" w:rsidRDefault="001E017E">
            <w:pPr>
              <w:jc w:val="right"/>
            </w:pPr>
            <w:r>
              <w:rPr>
                <w:color w:val="000000"/>
                <w:sz w:val="24"/>
              </w:rPr>
              <w:t>4,611,801</w:t>
            </w:r>
          </w:p>
        </w:tc>
        <w:tc>
          <w:tcPr>
            <w:tcW w:w="1795" w:type="dxa"/>
            <w:vAlign w:val="center"/>
          </w:tcPr>
          <w:p w:rsidR="00B97D7A" w:rsidRDefault="001E017E">
            <w:pPr>
              <w:jc w:val="right"/>
            </w:pPr>
            <w:r>
              <w:rPr>
                <w:color w:val="000000"/>
                <w:sz w:val="24"/>
              </w:rPr>
              <w:t>85,226,082.48</w:t>
            </w:r>
          </w:p>
        </w:tc>
        <w:tc>
          <w:tcPr>
            <w:tcW w:w="1519" w:type="dxa"/>
            <w:vAlign w:val="center"/>
          </w:tcPr>
          <w:p w:rsidR="00B97D7A" w:rsidRDefault="001E017E">
            <w:pPr>
              <w:jc w:val="right"/>
            </w:pPr>
            <w:r>
              <w:rPr>
                <w:color w:val="000000"/>
                <w:sz w:val="24"/>
              </w:rPr>
              <w:t>2.17</w:t>
            </w:r>
          </w:p>
        </w:tc>
      </w:tr>
      <w:tr w:rsidR="00B97D7A">
        <w:tc>
          <w:tcPr>
            <w:tcW w:w="862" w:type="dxa"/>
            <w:vAlign w:val="center"/>
          </w:tcPr>
          <w:p w:rsidR="00B97D7A" w:rsidRDefault="001E017E">
            <w:pPr>
              <w:jc w:val="center"/>
            </w:pPr>
            <w:r>
              <w:rPr>
                <w:color w:val="000000"/>
                <w:sz w:val="24"/>
              </w:rPr>
              <w:lastRenderedPageBreak/>
              <w:t>8</w:t>
            </w:r>
          </w:p>
        </w:tc>
        <w:tc>
          <w:tcPr>
            <w:tcW w:w="1346" w:type="dxa"/>
            <w:vAlign w:val="center"/>
          </w:tcPr>
          <w:p w:rsidR="00B97D7A" w:rsidRDefault="001E017E">
            <w:pPr>
              <w:jc w:val="center"/>
            </w:pPr>
            <w:r>
              <w:rPr>
                <w:color w:val="000000"/>
                <w:sz w:val="24"/>
              </w:rPr>
              <w:t>002739</w:t>
            </w:r>
          </w:p>
        </w:tc>
        <w:tc>
          <w:tcPr>
            <w:tcW w:w="1795" w:type="dxa"/>
            <w:vAlign w:val="center"/>
          </w:tcPr>
          <w:p w:rsidR="00B97D7A" w:rsidRDefault="001E017E">
            <w:pPr>
              <w:jc w:val="center"/>
            </w:pPr>
            <w:r>
              <w:rPr>
                <w:color w:val="000000"/>
                <w:sz w:val="24"/>
              </w:rPr>
              <w:t>万达院线</w:t>
            </w:r>
          </w:p>
        </w:tc>
        <w:tc>
          <w:tcPr>
            <w:tcW w:w="1681" w:type="dxa"/>
            <w:vAlign w:val="center"/>
          </w:tcPr>
          <w:p w:rsidR="00B97D7A" w:rsidRDefault="001E017E">
            <w:pPr>
              <w:jc w:val="right"/>
            </w:pPr>
            <w:r>
              <w:rPr>
                <w:color w:val="000000"/>
                <w:sz w:val="24"/>
              </w:rPr>
              <w:t>380,000</w:t>
            </w:r>
          </w:p>
        </w:tc>
        <w:tc>
          <w:tcPr>
            <w:tcW w:w="1795" w:type="dxa"/>
            <w:vAlign w:val="center"/>
          </w:tcPr>
          <w:p w:rsidR="00B97D7A" w:rsidRDefault="001E017E">
            <w:pPr>
              <w:jc w:val="right"/>
            </w:pPr>
            <w:r>
              <w:rPr>
                <w:color w:val="000000"/>
                <w:sz w:val="24"/>
              </w:rPr>
              <w:t>84,314,400.00</w:t>
            </w:r>
          </w:p>
        </w:tc>
        <w:tc>
          <w:tcPr>
            <w:tcW w:w="1519" w:type="dxa"/>
            <w:vAlign w:val="center"/>
          </w:tcPr>
          <w:p w:rsidR="00B97D7A" w:rsidRDefault="001E017E">
            <w:pPr>
              <w:jc w:val="right"/>
            </w:pPr>
            <w:r>
              <w:rPr>
                <w:color w:val="000000"/>
                <w:sz w:val="24"/>
              </w:rPr>
              <w:t>2.15</w:t>
            </w:r>
          </w:p>
        </w:tc>
      </w:tr>
      <w:tr w:rsidR="00B97D7A">
        <w:tc>
          <w:tcPr>
            <w:tcW w:w="862" w:type="dxa"/>
            <w:vAlign w:val="center"/>
          </w:tcPr>
          <w:p w:rsidR="00B97D7A" w:rsidRDefault="001E017E">
            <w:pPr>
              <w:jc w:val="center"/>
            </w:pPr>
            <w:r>
              <w:rPr>
                <w:color w:val="000000"/>
                <w:sz w:val="24"/>
              </w:rPr>
              <w:t>9</w:t>
            </w:r>
          </w:p>
        </w:tc>
        <w:tc>
          <w:tcPr>
            <w:tcW w:w="1346" w:type="dxa"/>
            <w:vAlign w:val="center"/>
          </w:tcPr>
          <w:p w:rsidR="00B97D7A" w:rsidRDefault="001E017E">
            <w:pPr>
              <w:jc w:val="center"/>
            </w:pPr>
            <w:r>
              <w:rPr>
                <w:color w:val="000000"/>
                <w:sz w:val="24"/>
              </w:rPr>
              <w:t>002081</w:t>
            </w:r>
          </w:p>
        </w:tc>
        <w:tc>
          <w:tcPr>
            <w:tcW w:w="1795" w:type="dxa"/>
            <w:vAlign w:val="center"/>
          </w:tcPr>
          <w:p w:rsidR="00B97D7A" w:rsidRDefault="001E017E">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681" w:type="dxa"/>
            <w:vAlign w:val="center"/>
          </w:tcPr>
          <w:p w:rsidR="00B97D7A" w:rsidRDefault="001E017E">
            <w:pPr>
              <w:jc w:val="right"/>
            </w:pPr>
            <w:r>
              <w:rPr>
                <w:color w:val="000000"/>
                <w:sz w:val="24"/>
              </w:rPr>
              <w:t>2,804,805</w:t>
            </w:r>
          </w:p>
        </w:tc>
        <w:tc>
          <w:tcPr>
            <w:tcW w:w="1795" w:type="dxa"/>
            <w:vAlign w:val="center"/>
          </w:tcPr>
          <w:p w:rsidR="00B97D7A" w:rsidRDefault="001E017E">
            <w:pPr>
              <w:jc w:val="right"/>
            </w:pPr>
            <w:r>
              <w:rPr>
                <w:color w:val="000000"/>
                <w:sz w:val="24"/>
              </w:rPr>
              <w:t>79,067,452.95</w:t>
            </w:r>
          </w:p>
        </w:tc>
        <w:tc>
          <w:tcPr>
            <w:tcW w:w="1519" w:type="dxa"/>
            <w:vAlign w:val="center"/>
          </w:tcPr>
          <w:p w:rsidR="00B97D7A" w:rsidRDefault="001E017E">
            <w:pPr>
              <w:jc w:val="right"/>
            </w:pPr>
            <w:r>
              <w:rPr>
                <w:color w:val="000000"/>
                <w:sz w:val="24"/>
              </w:rPr>
              <w:t>2.02</w:t>
            </w:r>
          </w:p>
        </w:tc>
      </w:tr>
      <w:tr w:rsidR="00B97D7A">
        <w:tc>
          <w:tcPr>
            <w:tcW w:w="862" w:type="dxa"/>
            <w:vAlign w:val="center"/>
          </w:tcPr>
          <w:p w:rsidR="00B97D7A" w:rsidRDefault="001E017E">
            <w:pPr>
              <w:jc w:val="center"/>
            </w:pPr>
            <w:r>
              <w:rPr>
                <w:color w:val="000000"/>
                <w:sz w:val="24"/>
              </w:rPr>
              <w:t>10</w:t>
            </w:r>
          </w:p>
        </w:tc>
        <w:tc>
          <w:tcPr>
            <w:tcW w:w="1346" w:type="dxa"/>
            <w:vAlign w:val="center"/>
          </w:tcPr>
          <w:p w:rsidR="00B97D7A" w:rsidRDefault="001E017E">
            <w:pPr>
              <w:jc w:val="center"/>
            </w:pPr>
            <w:r>
              <w:rPr>
                <w:color w:val="000000"/>
                <w:sz w:val="24"/>
              </w:rPr>
              <w:t>002169</w:t>
            </w:r>
          </w:p>
        </w:tc>
        <w:tc>
          <w:tcPr>
            <w:tcW w:w="1795" w:type="dxa"/>
            <w:vAlign w:val="center"/>
          </w:tcPr>
          <w:p w:rsidR="00B97D7A" w:rsidRDefault="001E017E">
            <w:pPr>
              <w:jc w:val="center"/>
            </w:pPr>
            <w:r>
              <w:rPr>
                <w:color w:val="000000"/>
                <w:sz w:val="24"/>
              </w:rPr>
              <w:t>智光电气</w:t>
            </w:r>
          </w:p>
        </w:tc>
        <w:tc>
          <w:tcPr>
            <w:tcW w:w="1681" w:type="dxa"/>
            <w:vAlign w:val="center"/>
          </w:tcPr>
          <w:p w:rsidR="00B97D7A" w:rsidRDefault="001E017E">
            <w:pPr>
              <w:jc w:val="right"/>
            </w:pPr>
            <w:r>
              <w:rPr>
                <w:color w:val="000000"/>
                <w:sz w:val="24"/>
              </w:rPr>
              <w:t>2,915,031</w:t>
            </w:r>
          </w:p>
        </w:tc>
        <w:tc>
          <w:tcPr>
            <w:tcW w:w="1795" w:type="dxa"/>
            <w:vAlign w:val="center"/>
          </w:tcPr>
          <w:p w:rsidR="00B97D7A" w:rsidRDefault="001E017E">
            <w:pPr>
              <w:jc w:val="right"/>
            </w:pPr>
            <w:r>
              <w:rPr>
                <w:color w:val="000000"/>
                <w:sz w:val="24"/>
              </w:rPr>
              <w:t>77,423,223.36</w:t>
            </w:r>
          </w:p>
        </w:tc>
        <w:tc>
          <w:tcPr>
            <w:tcW w:w="1519" w:type="dxa"/>
            <w:vAlign w:val="center"/>
          </w:tcPr>
          <w:p w:rsidR="00B97D7A" w:rsidRDefault="001E017E">
            <w:pPr>
              <w:jc w:val="right"/>
            </w:pPr>
            <w:r>
              <w:rPr>
                <w:color w:val="000000"/>
                <w:sz w:val="24"/>
              </w:rPr>
              <w:t>1.98</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5"/>
      <w:r w:rsidRPr="0060695C">
        <w:rPr>
          <w:rFonts w:ascii="Times New Roman" w:hAnsi="Times New Roman"/>
          <w:kern w:val="0"/>
          <w:szCs w:val="24"/>
        </w:rPr>
        <w:t>7.4</w:t>
      </w:r>
      <w:bookmarkStart w:id="62" w:name="_Toc234814103"/>
      <w:r w:rsidRPr="0060695C">
        <w:rPr>
          <w:rFonts w:ascii="Times New Roman" w:hAnsi="Times New Roman"/>
          <w:kern w:val="0"/>
          <w:szCs w:val="24"/>
        </w:rPr>
        <w:t>报告期内股票投资组合的重大变动</w:t>
      </w:r>
      <w:bookmarkEnd w:id="61"/>
      <w:bookmarkEnd w:id="62"/>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B97D7A">
        <w:tc>
          <w:tcPr>
            <w:tcW w:w="869" w:type="dxa"/>
            <w:vAlign w:val="center"/>
          </w:tcPr>
          <w:p w:rsidR="00B97D7A" w:rsidRDefault="001E017E">
            <w:pPr>
              <w:jc w:val="center"/>
            </w:pPr>
            <w:r>
              <w:rPr>
                <w:sz w:val="24"/>
              </w:rPr>
              <w:t>1</w:t>
            </w:r>
          </w:p>
        </w:tc>
        <w:tc>
          <w:tcPr>
            <w:tcW w:w="1650" w:type="dxa"/>
            <w:vAlign w:val="center"/>
          </w:tcPr>
          <w:p w:rsidR="00B97D7A" w:rsidRDefault="001E017E">
            <w:pPr>
              <w:jc w:val="center"/>
            </w:pPr>
            <w:r>
              <w:rPr>
                <w:sz w:val="24"/>
              </w:rPr>
              <w:t>002324</w:t>
            </w:r>
          </w:p>
        </w:tc>
        <w:tc>
          <w:tcPr>
            <w:tcW w:w="1980" w:type="dxa"/>
            <w:vAlign w:val="center"/>
          </w:tcPr>
          <w:p w:rsidR="00B97D7A" w:rsidRDefault="001E017E">
            <w:pPr>
              <w:jc w:val="center"/>
            </w:pPr>
            <w:r>
              <w:rPr>
                <w:sz w:val="24"/>
              </w:rPr>
              <w:t>普利特</w:t>
            </w:r>
          </w:p>
        </w:tc>
        <w:tc>
          <w:tcPr>
            <w:tcW w:w="2879" w:type="dxa"/>
            <w:vAlign w:val="center"/>
          </w:tcPr>
          <w:p w:rsidR="00B97D7A" w:rsidRDefault="001E017E">
            <w:pPr>
              <w:jc w:val="right"/>
            </w:pPr>
            <w:r>
              <w:rPr>
                <w:sz w:val="24"/>
              </w:rPr>
              <w:t>219,454,799.53</w:t>
            </w:r>
          </w:p>
        </w:tc>
        <w:tc>
          <w:tcPr>
            <w:tcW w:w="1620" w:type="dxa"/>
            <w:vAlign w:val="center"/>
          </w:tcPr>
          <w:p w:rsidR="00B97D7A" w:rsidRDefault="001E017E">
            <w:pPr>
              <w:jc w:val="right"/>
            </w:pPr>
            <w:r>
              <w:rPr>
                <w:sz w:val="24"/>
              </w:rPr>
              <w:t>3.32</w:t>
            </w:r>
          </w:p>
        </w:tc>
      </w:tr>
      <w:tr w:rsidR="00B97D7A">
        <w:tc>
          <w:tcPr>
            <w:tcW w:w="869" w:type="dxa"/>
            <w:vAlign w:val="center"/>
          </w:tcPr>
          <w:p w:rsidR="00B97D7A" w:rsidRDefault="001E017E">
            <w:pPr>
              <w:jc w:val="center"/>
            </w:pPr>
            <w:r>
              <w:rPr>
                <w:sz w:val="24"/>
              </w:rPr>
              <w:t>2</w:t>
            </w:r>
          </w:p>
        </w:tc>
        <w:tc>
          <w:tcPr>
            <w:tcW w:w="1650" w:type="dxa"/>
            <w:vAlign w:val="center"/>
          </w:tcPr>
          <w:p w:rsidR="00B97D7A" w:rsidRDefault="001E017E">
            <w:pPr>
              <w:jc w:val="center"/>
            </w:pPr>
            <w:r>
              <w:rPr>
                <w:sz w:val="24"/>
              </w:rPr>
              <w:t>002477</w:t>
            </w:r>
          </w:p>
        </w:tc>
        <w:tc>
          <w:tcPr>
            <w:tcW w:w="1980" w:type="dxa"/>
            <w:vAlign w:val="center"/>
          </w:tcPr>
          <w:p w:rsidR="00B97D7A" w:rsidRDefault="001E017E">
            <w:pPr>
              <w:jc w:val="center"/>
            </w:pPr>
            <w:r>
              <w:rPr>
                <w:sz w:val="24"/>
              </w:rPr>
              <w:t>雏鹰农牧</w:t>
            </w:r>
          </w:p>
        </w:tc>
        <w:tc>
          <w:tcPr>
            <w:tcW w:w="2879" w:type="dxa"/>
            <w:vAlign w:val="center"/>
          </w:tcPr>
          <w:p w:rsidR="00B97D7A" w:rsidRDefault="001E017E">
            <w:pPr>
              <w:jc w:val="right"/>
            </w:pPr>
            <w:r>
              <w:rPr>
                <w:sz w:val="24"/>
              </w:rPr>
              <w:t>145,626,871.81</w:t>
            </w:r>
          </w:p>
        </w:tc>
        <w:tc>
          <w:tcPr>
            <w:tcW w:w="1620" w:type="dxa"/>
            <w:vAlign w:val="center"/>
          </w:tcPr>
          <w:p w:rsidR="00B97D7A" w:rsidRDefault="001E017E">
            <w:pPr>
              <w:jc w:val="right"/>
            </w:pPr>
            <w:r>
              <w:rPr>
                <w:sz w:val="24"/>
              </w:rPr>
              <w:t>2.20</w:t>
            </w:r>
          </w:p>
        </w:tc>
      </w:tr>
      <w:tr w:rsidR="00B97D7A">
        <w:tc>
          <w:tcPr>
            <w:tcW w:w="869" w:type="dxa"/>
            <w:vAlign w:val="center"/>
          </w:tcPr>
          <w:p w:rsidR="00B97D7A" w:rsidRDefault="001E017E">
            <w:pPr>
              <w:jc w:val="center"/>
            </w:pPr>
            <w:r>
              <w:rPr>
                <w:sz w:val="24"/>
              </w:rPr>
              <w:t>3</w:t>
            </w:r>
          </w:p>
        </w:tc>
        <w:tc>
          <w:tcPr>
            <w:tcW w:w="1650" w:type="dxa"/>
            <w:vAlign w:val="center"/>
          </w:tcPr>
          <w:p w:rsidR="00B97D7A" w:rsidRDefault="001E017E">
            <w:pPr>
              <w:jc w:val="center"/>
            </w:pPr>
            <w:r>
              <w:rPr>
                <w:sz w:val="24"/>
              </w:rPr>
              <w:t>300166</w:t>
            </w:r>
          </w:p>
        </w:tc>
        <w:tc>
          <w:tcPr>
            <w:tcW w:w="1980" w:type="dxa"/>
            <w:vAlign w:val="center"/>
          </w:tcPr>
          <w:p w:rsidR="00B97D7A" w:rsidRDefault="001E017E">
            <w:pPr>
              <w:jc w:val="center"/>
            </w:pPr>
            <w:r>
              <w:rPr>
                <w:sz w:val="24"/>
              </w:rPr>
              <w:t>东方国信</w:t>
            </w:r>
          </w:p>
        </w:tc>
        <w:tc>
          <w:tcPr>
            <w:tcW w:w="2879" w:type="dxa"/>
            <w:vAlign w:val="center"/>
          </w:tcPr>
          <w:p w:rsidR="00B97D7A" w:rsidRDefault="001E017E">
            <w:pPr>
              <w:jc w:val="right"/>
            </w:pPr>
            <w:r>
              <w:rPr>
                <w:sz w:val="24"/>
              </w:rPr>
              <w:t>144,076,918.14</w:t>
            </w:r>
          </w:p>
        </w:tc>
        <w:tc>
          <w:tcPr>
            <w:tcW w:w="1620" w:type="dxa"/>
            <w:vAlign w:val="center"/>
          </w:tcPr>
          <w:p w:rsidR="00B97D7A" w:rsidRDefault="001E017E">
            <w:pPr>
              <w:jc w:val="right"/>
            </w:pPr>
            <w:r>
              <w:rPr>
                <w:sz w:val="24"/>
              </w:rPr>
              <w:t>2.18</w:t>
            </w:r>
          </w:p>
        </w:tc>
      </w:tr>
      <w:tr w:rsidR="00B97D7A">
        <w:tc>
          <w:tcPr>
            <w:tcW w:w="869" w:type="dxa"/>
            <w:vAlign w:val="center"/>
          </w:tcPr>
          <w:p w:rsidR="00B97D7A" w:rsidRDefault="001E017E">
            <w:pPr>
              <w:jc w:val="center"/>
            </w:pPr>
            <w:r>
              <w:rPr>
                <w:sz w:val="24"/>
              </w:rPr>
              <w:t>4</w:t>
            </w:r>
          </w:p>
        </w:tc>
        <w:tc>
          <w:tcPr>
            <w:tcW w:w="1650" w:type="dxa"/>
            <w:vAlign w:val="center"/>
          </w:tcPr>
          <w:p w:rsidR="00B97D7A" w:rsidRDefault="001E017E">
            <w:pPr>
              <w:jc w:val="center"/>
            </w:pPr>
            <w:r>
              <w:rPr>
                <w:sz w:val="24"/>
              </w:rPr>
              <w:t>600570</w:t>
            </w:r>
          </w:p>
        </w:tc>
        <w:tc>
          <w:tcPr>
            <w:tcW w:w="1980" w:type="dxa"/>
            <w:vAlign w:val="center"/>
          </w:tcPr>
          <w:p w:rsidR="00B97D7A" w:rsidRDefault="001E017E">
            <w:pPr>
              <w:jc w:val="center"/>
            </w:pPr>
            <w:r>
              <w:rPr>
                <w:sz w:val="24"/>
              </w:rPr>
              <w:t>恒生电子</w:t>
            </w:r>
          </w:p>
        </w:tc>
        <w:tc>
          <w:tcPr>
            <w:tcW w:w="2879" w:type="dxa"/>
            <w:vAlign w:val="center"/>
          </w:tcPr>
          <w:p w:rsidR="00B97D7A" w:rsidRDefault="001E017E">
            <w:pPr>
              <w:jc w:val="right"/>
            </w:pPr>
            <w:r>
              <w:rPr>
                <w:sz w:val="24"/>
              </w:rPr>
              <w:t>140,160,248.35</w:t>
            </w:r>
          </w:p>
        </w:tc>
        <w:tc>
          <w:tcPr>
            <w:tcW w:w="1620" w:type="dxa"/>
            <w:vAlign w:val="center"/>
          </w:tcPr>
          <w:p w:rsidR="00B97D7A" w:rsidRDefault="001E017E">
            <w:pPr>
              <w:jc w:val="right"/>
            </w:pPr>
            <w:r>
              <w:rPr>
                <w:sz w:val="24"/>
              </w:rPr>
              <w:t>2.12</w:t>
            </w:r>
          </w:p>
        </w:tc>
      </w:tr>
      <w:tr w:rsidR="00B97D7A">
        <w:tc>
          <w:tcPr>
            <w:tcW w:w="869" w:type="dxa"/>
            <w:vAlign w:val="center"/>
          </w:tcPr>
          <w:p w:rsidR="00B97D7A" w:rsidRDefault="001E017E">
            <w:pPr>
              <w:jc w:val="center"/>
            </w:pPr>
            <w:r>
              <w:rPr>
                <w:sz w:val="24"/>
              </w:rPr>
              <w:t>5</w:t>
            </w:r>
          </w:p>
        </w:tc>
        <w:tc>
          <w:tcPr>
            <w:tcW w:w="1650" w:type="dxa"/>
            <w:vAlign w:val="center"/>
          </w:tcPr>
          <w:p w:rsidR="00B97D7A" w:rsidRDefault="001E017E">
            <w:pPr>
              <w:jc w:val="center"/>
            </w:pPr>
            <w:r>
              <w:rPr>
                <w:sz w:val="24"/>
              </w:rPr>
              <w:t>601788</w:t>
            </w:r>
          </w:p>
        </w:tc>
        <w:tc>
          <w:tcPr>
            <w:tcW w:w="1980" w:type="dxa"/>
            <w:vAlign w:val="center"/>
          </w:tcPr>
          <w:p w:rsidR="00B97D7A" w:rsidRDefault="001E017E">
            <w:pPr>
              <w:jc w:val="center"/>
            </w:pPr>
            <w:r>
              <w:rPr>
                <w:sz w:val="24"/>
              </w:rPr>
              <w:t>光大证券</w:t>
            </w:r>
          </w:p>
        </w:tc>
        <w:tc>
          <w:tcPr>
            <w:tcW w:w="2879" w:type="dxa"/>
            <w:vAlign w:val="center"/>
          </w:tcPr>
          <w:p w:rsidR="00B97D7A" w:rsidRDefault="001E017E">
            <w:pPr>
              <w:jc w:val="right"/>
            </w:pPr>
            <w:r>
              <w:rPr>
                <w:sz w:val="24"/>
              </w:rPr>
              <w:t>131,883,374.21</w:t>
            </w:r>
          </w:p>
        </w:tc>
        <w:tc>
          <w:tcPr>
            <w:tcW w:w="1620" w:type="dxa"/>
            <w:vAlign w:val="center"/>
          </w:tcPr>
          <w:p w:rsidR="00B97D7A" w:rsidRDefault="001E017E">
            <w:pPr>
              <w:jc w:val="right"/>
            </w:pPr>
            <w:r>
              <w:rPr>
                <w:sz w:val="24"/>
              </w:rPr>
              <w:t>1.99</w:t>
            </w:r>
          </w:p>
        </w:tc>
      </w:tr>
      <w:tr w:rsidR="00B97D7A">
        <w:tc>
          <w:tcPr>
            <w:tcW w:w="869" w:type="dxa"/>
            <w:vAlign w:val="center"/>
          </w:tcPr>
          <w:p w:rsidR="00B97D7A" w:rsidRDefault="001E017E">
            <w:pPr>
              <w:jc w:val="center"/>
            </w:pPr>
            <w:r>
              <w:rPr>
                <w:sz w:val="24"/>
              </w:rPr>
              <w:t>6</w:t>
            </w:r>
          </w:p>
        </w:tc>
        <w:tc>
          <w:tcPr>
            <w:tcW w:w="1650" w:type="dxa"/>
            <w:vAlign w:val="center"/>
          </w:tcPr>
          <w:p w:rsidR="00B97D7A" w:rsidRDefault="001E017E">
            <w:pPr>
              <w:jc w:val="center"/>
            </w:pPr>
            <w:r>
              <w:rPr>
                <w:sz w:val="24"/>
              </w:rPr>
              <w:t>601318</w:t>
            </w:r>
          </w:p>
        </w:tc>
        <w:tc>
          <w:tcPr>
            <w:tcW w:w="1980" w:type="dxa"/>
            <w:vAlign w:val="center"/>
          </w:tcPr>
          <w:p w:rsidR="00B97D7A" w:rsidRDefault="001E017E">
            <w:pPr>
              <w:jc w:val="center"/>
            </w:pPr>
            <w:r>
              <w:rPr>
                <w:sz w:val="24"/>
              </w:rPr>
              <w:t>中国平安</w:t>
            </w:r>
          </w:p>
        </w:tc>
        <w:tc>
          <w:tcPr>
            <w:tcW w:w="2879" w:type="dxa"/>
            <w:vAlign w:val="center"/>
          </w:tcPr>
          <w:p w:rsidR="00B97D7A" w:rsidRDefault="001E017E">
            <w:pPr>
              <w:jc w:val="right"/>
            </w:pPr>
            <w:r>
              <w:rPr>
                <w:sz w:val="24"/>
              </w:rPr>
              <w:t>123,070,711.91</w:t>
            </w:r>
          </w:p>
        </w:tc>
        <w:tc>
          <w:tcPr>
            <w:tcW w:w="1620" w:type="dxa"/>
            <w:vAlign w:val="center"/>
          </w:tcPr>
          <w:p w:rsidR="00B97D7A" w:rsidRDefault="001E017E">
            <w:pPr>
              <w:jc w:val="right"/>
            </w:pPr>
            <w:r>
              <w:rPr>
                <w:sz w:val="24"/>
              </w:rPr>
              <w:t>1.86</w:t>
            </w:r>
          </w:p>
        </w:tc>
      </w:tr>
      <w:tr w:rsidR="00B97D7A">
        <w:tc>
          <w:tcPr>
            <w:tcW w:w="869" w:type="dxa"/>
            <w:vAlign w:val="center"/>
          </w:tcPr>
          <w:p w:rsidR="00B97D7A" w:rsidRDefault="001E017E">
            <w:pPr>
              <w:jc w:val="center"/>
            </w:pPr>
            <w:r>
              <w:rPr>
                <w:sz w:val="24"/>
              </w:rPr>
              <w:t>7</w:t>
            </w:r>
          </w:p>
        </w:tc>
        <w:tc>
          <w:tcPr>
            <w:tcW w:w="1650" w:type="dxa"/>
            <w:vAlign w:val="center"/>
          </w:tcPr>
          <w:p w:rsidR="00B97D7A" w:rsidRDefault="001E017E">
            <w:pPr>
              <w:jc w:val="center"/>
            </w:pPr>
            <w:r>
              <w:rPr>
                <w:sz w:val="24"/>
              </w:rPr>
              <w:t>300115</w:t>
            </w:r>
          </w:p>
        </w:tc>
        <w:tc>
          <w:tcPr>
            <w:tcW w:w="1980" w:type="dxa"/>
            <w:vAlign w:val="center"/>
          </w:tcPr>
          <w:p w:rsidR="00B97D7A" w:rsidRDefault="001E017E">
            <w:pPr>
              <w:jc w:val="center"/>
            </w:pPr>
            <w:r>
              <w:rPr>
                <w:sz w:val="24"/>
              </w:rPr>
              <w:t>长盈精密</w:t>
            </w:r>
          </w:p>
        </w:tc>
        <w:tc>
          <w:tcPr>
            <w:tcW w:w="2879" w:type="dxa"/>
            <w:vAlign w:val="center"/>
          </w:tcPr>
          <w:p w:rsidR="00B97D7A" w:rsidRDefault="001E017E">
            <w:pPr>
              <w:jc w:val="right"/>
            </w:pPr>
            <w:r>
              <w:rPr>
                <w:sz w:val="24"/>
              </w:rPr>
              <w:t>116,962,649.10</w:t>
            </w:r>
          </w:p>
        </w:tc>
        <w:tc>
          <w:tcPr>
            <w:tcW w:w="1620" w:type="dxa"/>
            <w:vAlign w:val="center"/>
          </w:tcPr>
          <w:p w:rsidR="00B97D7A" w:rsidRDefault="001E017E">
            <w:pPr>
              <w:jc w:val="right"/>
            </w:pPr>
            <w:r>
              <w:rPr>
                <w:sz w:val="24"/>
              </w:rPr>
              <w:t>1.77</w:t>
            </w:r>
          </w:p>
        </w:tc>
      </w:tr>
      <w:tr w:rsidR="00B97D7A">
        <w:tc>
          <w:tcPr>
            <w:tcW w:w="869" w:type="dxa"/>
            <w:vAlign w:val="center"/>
          </w:tcPr>
          <w:p w:rsidR="00B97D7A" w:rsidRDefault="001E017E">
            <w:pPr>
              <w:jc w:val="center"/>
            </w:pPr>
            <w:r>
              <w:rPr>
                <w:sz w:val="24"/>
              </w:rPr>
              <w:t>8</w:t>
            </w:r>
          </w:p>
        </w:tc>
        <w:tc>
          <w:tcPr>
            <w:tcW w:w="1650" w:type="dxa"/>
            <w:vAlign w:val="center"/>
          </w:tcPr>
          <w:p w:rsidR="00B97D7A" w:rsidRDefault="001E017E">
            <w:pPr>
              <w:jc w:val="center"/>
            </w:pPr>
            <w:r>
              <w:rPr>
                <w:sz w:val="24"/>
              </w:rPr>
              <w:t>300332</w:t>
            </w:r>
          </w:p>
        </w:tc>
        <w:tc>
          <w:tcPr>
            <w:tcW w:w="1980" w:type="dxa"/>
            <w:vAlign w:val="center"/>
          </w:tcPr>
          <w:p w:rsidR="00B97D7A" w:rsidRDefault="001E017E">
            <w:pPr>
              <w:jc w:val="center"/>
            </w:pPr>
            <w:r>
              <w:rPr>
                <w:sz w:val="24"/>
              </w:rPr>
              <w:t>天壕节能</w:t>
            </w:r>
          </w:p>
        </w:tc>
        <w:tc>
          <w:tcPr>
            <w:tcW w:w="2879" w:type="dxa"/>
            <w:vAlign w:val="center"/>
          </w:tcPr>
          <w:p w:rsidR="00B97D7A" w:rsidRDefault="001E017E">
            <w:pPr>
              <w:jc w:val="right"/>
            </w:pPr>
            <w:r>
              <w:rPr>
                <w:sz w:val="24"/>
              </w:rPr>
              <w:t>115,930,626.31</w:t>
            </w:r>
          </w:p>
        </w:tc>
        <w:tc>
          <w:tcPr>
            <w:tcW w:w="1620" w:type="dxa"/>
            <w:vAlign w:val="center"/>
          </w:tcPr>
          <w:p w:rsidR="00B97D7A" w:rsidRDefault="001E017E">
            <w:pPr>
              <w:jc w:val="right"/>
            </w:pPr>
            <w:r>
              <w:rPr>
                <w:sz w:val="24"/>
              </w:rPr>
              <w:t>1.75</w:t>
            </w:r>
          </w:p>
        </w:tc>
      </w:tr>
      <w:tr w:rsidR="00B97D7A">
        <w:tc>
          <w:tcPr>
            <w:tcW w:w="869" w:type="dxa"/>
            <w:vAlign w:val="center"/>
          </w:tcPr>
          <w:p w:rsidR="00B97D7A" w:rsidRDefault="001E017E">
            <w:pPr>
              <w:jc w:val="center"/>
            </w:pPr>
            <w:r>
              <w:rPr>
                <w:sz w:val="24"/>
              </w:rPr>
              <w:t>9</w:t>
            </w:r>
          </w:p>
        </w:tc>
        <w:tc>
          <w:tcPr>
            <w:tcW w:w="1650" w:type="dxa"/>
            <w:vAlign w:val="center"/>
          </w:tcPr>
          <w:p w:rsidR="00B97D7A" w:rsidRDefault="001E017E">
            <w:pPr>
              <w:jc w:val="center"/>
            </w:pPr>
            <w:r>
              <w:rPr>
                <w:sz w:val="24"/>
              </w:rPr>
              <w:t>300028</w:t>
            </w:r>
          </w:p>
        </w:tc>
        <w:tc>
          <w:tcPr>
            <w:tcW w:w="1980" w:type="dxa"/>
            <w:vAlign w:val="center"/>
          </w:tcPr>
          <w:p w:rsidR="00B97D7A" w:rsidRDefault="001E017E">
            <w:pPr>
              <w:jc w:val="center"/>
            </w:pPr>
            <w:r>
              <w:rPr>
                <w:sz w:val="24"/>
              </w:rPr>
              <w:t>金亚科技</w:t>
            </w:r>
          </w:p>
        </w:tc>
        <w:tc>
          <w:tcPr>
            <w:tcW w:w="2879" w:type="dxa"/>
            <w:vAlign w:val="center"/>
          </w:tcPr>
          <w:p w:rsidR="00B97D7A" w:rsidRDefault="001E017E">
            <w:pPr>
              <w:jc w:val="right"/>
            </w:pPr>
            <w:r>
              <w:rPr>
                <w:sz w:val="24"/>
              </w:rPr>
              <w:t>112,272,603.83</w:t>
            </w:r>
          </w:p>
        </w:tc>
        <w:tc>
          <w:tcPr>
            <w:tcW w:w="1620" w:type="dxa"/>
            <w:vAlign w:val="center"/>
          </w:tcPr>
          <w:p w:rsidR="00B97D7A" w:rsidRDefault="001E017E">
            <w:pPr>
              <w:jc w:val="right"/>
            </w:pPr>
            <w:r>
              <w:rPr>
                <w:sz w:val="24"/>
              </w:rPr>
              <w:t>1.70</w:t>
            </w:r>
          </w:p>
        </w:tc>
      </w:tr>
      <w:tr w:rsidR="00B97D7A">
        <w:tc>
          <w:tcPr>
            <w:tcW w:w="869" w:type="dxa"/>
            <w:vAlign w:val="center"/>
          </w:tcPr>
          <w:p w:rsidR="00B97D7A" w:rsidRDefault="001E017E">
            <w:pPr>
              <w:jc w:val="center"/>
            </w:pPr>
            <w:r>
              <w:rPr>
                <w:sz w:val="24"/>
              </w:rPr>
              <w:t>10</w:t>
            </w:r>
          </w:p>
        </w:tc>
        <w:tc>
          <w:tcPr>
            <w:tcW w:w="1650" w:type="dxa"/>
            <w:vAlign w:val="center"/>
          </w:tcPr>
          <w:p w:rsidR="00B97D7A" w:rsidRDefault="001E017E">
            <w:pPr>
              <w:jc w:val="center"/>
            </w:pPr>
            <w:r>
              <w:rPr>
                <w:sz w:val="24"/>
              </w:rPr>
              <w:t>600028</w:t>
            </w:r>
          </w:p>
        </w:tc>
        <w:tc>
          <w:tcPr>
            <w:tcW w:w="1980" w:type="dxa"/>
            <w:vAlign w:val="center"/>
          </w:tcPr>
          <w:p w:rsidR="00B97D7A" w:rsidRDefault="001E017E">
            <w:pPr>
              <w:jc w:val="center"/>
            </w:pPr>
            <w:r>
              <w:rPr>
                <w:sz w:val="24"/>
              </w:rPr>
              <w:t>中国石化</w:t>
            </w:r>
          </w:p>
        </w:tc>
        <w:tc>
          <w:tcPr>
            <w:tcW w:w="2879" w:type="dxa"/>
            <w:vAlign w:val="center"/>
          </w:tcPr>
          <w:p w:rsidR="00B97D7A" w:rsidRDefault="001E017E">
            <w:pPr>
              <w:jc w:val="right"/>
            </w:pPr>
            <w:r>
              <w:rPr>
                <w:sz w:val="24"/>
              </w:rPr>
              <w:t>111,358,516.13</w:t>
            </w:r>
          </w:p>
        </w:tc>
        <w:tc>
          <w:tcPr>
            <w:tcW w:w="1620" w:type="dxa"/>
            <w:vAlign w:val="center"/>
          </w:tcPr>
          <w:p w:rsidR="00B97D7A" w:rsidRDefault="001E017E">
            <w:pPr>
              <w:jc w:val="right"/>
            </w:pPr>
            <w:r>
              <w:rPr>
                <w:sz w:val="24"/>
              </w:rPr>
              <w:t>1.68</w:t>
            </w:r>
          </w:p>
        </w:tc>
      </w:tr>
      <w:tr w:rsidR="00B97D7A">
        <w:tc>
          <w:tcPr>
            <w:tcW w:w="869" w:type="dxa"/>
            <w:vAlign w:val="center"/>
          </w:tcPr>
          <w:p w:rsidR="00B97D7A" w:rsidRDefault="001E017E">
            <w:pPr>
              <w:jc w:val="center"/>
            </w:pPr>
            <w:r>
              <w:rPr>
                <w:sz w:val="24"/>
              </w:rPr>
              <w:t>11</w:t>
            </w:r>
          </w:p>
        </w:tc>
        <w:tc>
          <w:tcPr>
            <w:tcW w:w="1650" w:type="dxa"/>
            <w:vAlign w:val="center"/>
          </w:tcPr>
          <w:p w:rsidR="00B97D7A" w:rsidRDefault="001E017E">
            <w:pPr>
              <w:jc w:val="center"/>
            </w:pPr>
            <w:r>
              <w:rPr>
                <w:sz w:val="24"/>
              </w:rPr>
              <w:t>000831</w:t>
            </w:r>
          </w:p>
        </w:tc>
        <w:tc>
          <w:tcPr>
            <w:tcW w:w="1980" w:type="dxa"/>
            <w:vAlign w:val="center"/>
          </w:tcPr>
          <w:p w:rsidR="00B97D7A" w:rsidRDefault="001E017E">
            <w:pPr>
              <w:jc w:val="center"/>
            </w:pPr>
            <w:r>
              <w:rPr>
                <w:sz w:val="24"/>
              </w:rPr>
              <w:t>五矿稀土</w:t>
            </w:r>
          </w:p>
        </w:tc>
        <w:tc>
          <w:tcPr>
            <w:tcW w:w="2879" w:type="dxa"/>
            <w:vAlign w:val="center"/>
          </w:tcPr>
          <w:p w:rsidR="00B97D7A" w:rsidRDefault="001E017E">
            <w:pPr>
              <w:jc w:val="right"/>
            </w:pPr>
            <w:r>
              <w:rPr>
                <w:sz w:val="24"/>
              </w:rPr>
              <w:t>106,171,027.41</w:t>
            </w:r>
          </w:p>
        </w:tc>
        <w:tc>
          <w:tcPr>
            <w:tcW w:w="1620" w:type="dxa"/>
            <w:vAlign w:val="center"/>
          </w:tcPr>
          <w:p w:rsidR="00B97D7A" w:rsidRDefault="001E017E">
            <w:pPr>
              <w:jc w:val="right"/>
            </w:pPr>
            <w:r>
              <w:rPr>
                <w:sz w:val="24"/>
              </w:rPr>
              <w:t>1.61</w:t>
            </w:r>
          </w:p>
        </w:tc>
      </w:tr>
      <w:tr w:rsidR="00B97D7A">
        <w:tc>
          <w:tcPr>
            <w:tcW w:w="869" w:type="dxa"/>
            <w:vAlign w:val="center"/>
          </w:tcPr>
          <w:p w:rsidR="00B97D7A" w:rsidRDefault="001E017E">
            <w:pPr>
              <w:jc w:val="center"/>
            </w:pPr>
            <w:r>
              <w:rPr>
                <w:sz w:val="24"/>
              </w:rPr>
              <w:t>12</w:t>
            </w:r>
          </w:p>
        </w:tc>
        <w:tc>
          <w:tcPr>
            <w:tcW w:w="1650" w:type="dxa"/>
            <w:vAlign w:val="center"/>
          </w:tcPr>
          <w:p w:rsidR="00B97D7A" w:rsidRDefault="001E017E">
            <w:pPr>
              <w:jc w:val="center"/>
            </w:pPr>
            <w:r>
              <w:rPr>
                <w:sz w:val="24"/>
              </w:rPr>
              <w:t>002400</w:t>
            </w:r>
          </w:p>
        </w:tc>
        <w:tc>
          <w:tcPr>
            <w:tcW w:w="1980" w:type="dxa"/>
            <w:vAlign w:val="center"/>
          </w:tcPr>
          <w:p w:rsidR="00B97D7A" w:rsidRDefault="001E017E">
            <w:pPr>
              <w:jc w:val="center"/>
            </w:pPr>
            <w:r>
              <w:rPr>
                <w:sz w:val="24"/>
              </w:rPr>
              <w:t>省广股份</w:t>
            </w:r>
          </w:p>
        </w:tc>
        <w:tc>
          <w:tcPr>
            <w:tcW w:w="2879" w:type="dxa"/>
            <w:vAlign w:val="center"/>
          </w:tcPr>
          <w:p w:rsidR="00B97D7A" w:rsidRDefault="001E017E">
            <w:pPr>
              <w:jc w:val="right"/>
            </w:pPr>
            <w:r>
              <w:rPr>
                <w:sz w:val="24"/>
              </w:rPr>
              <w:t>102,799,236.71</w:t>
            </w:r>
          </w:p>
        </w:tc>
        <w:tc>
          <w:tcPr>
            <w:tcW w:w="1620" w:type="dxa"/>
            <w:vAlign w:val="center"/>
          </w:tcPr>
          <w:p w:rsidR="00B97D7A" w:rsidRDefault="001E017E">
            <w:pPr>
              <w:jc w:val="right"/>
            </w:pPr>
            <w:r>
              <w:rPr>
                <w:sz w:val="24"/>
              </w:rPr>
              <w:t>1.55</w:t>
            </w:r>
          </w:p>
        </w:tc>
      </w:tr>
      <w:tr w:rsidR="00B97D7A">
        <w:tc>
          <w:tcPr>
            <w:tcW w:w="869" w:type="dxa"/>
            <w:vAlign w:val="center"/>
          </w:tcPr>
          <w:p w:rsidR="00B97D7A" w:rsidRDefault="001E017E">
            <w:pPr>
              <w:jc w:val="center"/>
            </w:pPr>
            <w:r>
              <w:rPr>
                <w:sz w:val="24"/>
              </w:rPr>
              <w:t>13</w:t>
            </w:r>
          </w:p>
        </w:tc>
        <w:tc>
          <w:tcPr>
            <w:tcW w:w="1650" w:type="dxa"/>
            <w:vAlign w:val="center"/>
          </w:tcPr>
          <w:p w:rsidR="00B97D7A" w:rsidRDefault="001E017E">
            <w:pPr>
              <w:jc w:val="center"/>
            </w:pPr>
            <w:r>
              <w:rPr>
                <w:sz w:val="24"/>
              </w:rPr>
              <w:t>000902</w:t>
            </w:r>
          </w:p>
        </w:tc>
        <w:tc>
          <w:tcPr>
            <w:tcW w:w="1980" w:type="dxa"/>
            <w:vAlign w:val="center"/>
          </w:tcPr>
          <w:p w:rsidR="00B97D7A" w:rsidRDefault="001E017E">
            <w:pPr>
              <w:jc w:val="center"/>
            </w:pPr>
            <w:r>
              <w:rPr>
                <w:sz w:val="24"/>
              </w:rPr>
              <w:t>新洋丰</w:t>
            </w:r>
          </w:p>
        </w:tc>
        <w:tc>
          <w:tcPr>
            <w:tcW w:w="2879" w:type="dxa"/>
            <w:vAlign w:val="center"/>
          </w:tcPr>
          <w:p w:rsidR="00B97D7A" w:rsidRDefault="001E017E">
            <w:pPr>
              <w:jc w:val="right"/>
            </w:pPr>
            <w:r>
              <w:rPr>
                <w:sz w:val="24"/>
              </w:rPr>
              <w:t>96,315,550.59</w:t>
            </w:r>
          </w:p>
        </w:tc>
        <w:tc>
          <w:tcPr>
            <w:tcW w:w="1620" w:type="dxa"/>
            <w:vAlign w:val="center"/>
          </w:tcPr>
          <w:p w:rsidR="00B97D7A" w:rsidRDefault="001E017E">
            <w:pPr>
              <w:jc w:val="right"/>
            </w:pPr>
            <w:r>
              <w:rPr>
                <w:sz w:val="24"/>
              </w:rPr>
              <w:t>1.46</w:t>
            </w:r>
          </w:p>
        </w:tc>
      </w:tr>
      <w:tr w:rsidR="00B97D7A">
        <w:tc>
          <w:tcPr>
            <w:tcW w:w="869" w:type="dxa"/>
            <w:vAlign w:val="center"/>
          </w:tcPr>
          <w:p w:rsidR="00B97D7A" w:rsidRDefault="001E017E">
            <w:pPr>
              <w:jc w:val="center"/>
            </w:pPr>
            <w:r>
              <w:rPr>
                <w:sz w:val="24"/>
              </w:rPr>
              <w:t>14</w:t>
            </w:r>
          </w:p>
        </w:tc>
        <w:tc>
          <w:tcPr>
            <w:tcW w:w="1650" w:type="dxa"/>
            <w:vAlign w:val="center"/>
          </w:tcPr>
          <w:p w:rsidR="00B97D7A" w:rsidRDefault="001E017E">
            <w:pPr>
              <w:jc w:val="center"/>
            </w:pPr>
            <w:r>
              <w:rPr>
                <w:sz w:val="24"/>
              </w:rPr>
              <w:t>300262</w:t>
            </w:r>
          </w:p>
        </w:tc>
        <w:tc>
          <w:tcPr>
            <w:tcW w:w="1980" w:type="dxa"/>
            <w:vAlign w:val="center"/>
          </w:tcPr>
          <w:p w:rsidR="00B97D7A" w:rsidRDefault="001E017E">
            <w:pPr>
              <w:jc w:val="center"/>
            </w:pPr>
            <w:r>
              <w:rPr>
                <w:sz w:val="24"/>
              </w:rPr>
              <w:t>巴安水务</w:t>
            </w:r>
          </w:p>
        </w:tc>
        <w:tc>
          <w:tcPr>
            <w:tcW w:w="2879" w:type="dxa"/>
            <w:vAlign w:val="center"/>
          </w:tcPr>
          <w:p w:rsidR="00B97D7A" w:rsidRDefault="001E017E">
            <w:pPr>
              <w:jc w:val="right"/>
            </w:pPr>
            <w:r>
              <w:rPr>
                <w:sz w:val="24"/>
              </w:rPr>
              <w:t>95,707,688.26</w:t>
            </w:r>
          </w:p>
        </w:tc>
        <w:tc>
          <w:tcPr>
            <w:tcW w:w="1620" w:type="dxa"/>
            <w:vAlign w:val="center"/>
          </w:tcPr>
          <w:p w:rsidR="00B97D7A" w:rsidRDefault="001E017E">
            <w:pPr>
              <w:jc w:val="right"/>
            </w:pPr>
            <w:r>
              <w:rPr>
                <w:sz w:val="24"/>
              </w:rPr>
              <w:t>1.45</w:t>
            </w:r>
          </w:p>
        </w:tc>
      </w:tr>
      <w:tr w:rsidR="00B97D7A">
        <w:tc>
          <w:tcPr>
            <w:tcW w:w="869" w:type="dxa"/>
            <w:vAlign w:val="center"/>
          </w:tcPr>
          <w:p w:rsidR="00B97D7A" w:rsidRDefault="001E017E">
            <w:pPr>
              <w:jc w:val="center"/>
            </w:pPr>
            <w:r>
              <w:rPr>
                <w:sz w:val="24"/>
              </w:rPr>
              <w:t>15</w:t>
            </w:r>
          </w:p>
        </w:tc>
        <w:tc>
          <w:tcPr>
            <w:tcW w:w="1650" w:type="dxa"/>
            <w:vAlign w:val="center"/>
          </w:tcPr>
          <w:p w:rsidR="00B97D7A" w:rsidRDefault="001E017E">
            <w:pPr>
              <w:jc w:val="center"/>
            </w:pPr>
            <w:r>
              <w:rPr>
                <w:sz w:val="24"/>
              </w:rPr>
              <w:t>600074</w:t>
            </w:r>
          </w:p>
        </w:tc>
        <w:tc>
          <w:tcPr>
            <w:tcW w:w="1980" w:type="dxa"/>
            <w:vAlign w:val="center"/>
          </w:tcPr>
          <w:p w:rsidR="00B97D7A" w:rsidRDefault="001E017E">
            <w:pPr>
              <w:jc w:val="center"/>
            </w:pPr>
            <w:r>
              <w:rPr>
                <w:sz w:val="24"/>
              </w:rPr>
              <w:t>保千里</w:t>
            </w:r>
          </w:p>
        </w:tc>
        <w:tc>
          <w:tcPr>
            <w:tcW w:w="2879" w:type="dxa"/>
            <w:vAlign w:val="center"/>
          </w:tcPr>
          <w:p w:rsidR="00B97D7A" w:rsidRDefault="001E017E">
            <w:pPr>
              <w:jc w:val="right"/>
            </w:pPr>
            <w:r>
              <w:rPr>
                <w:sz w:val="24"/>
              </w:rPr>
              <w:t>93,013,875.57</w:t>
            </w:r>
          </w:p>
        </w:tc>
        <w:tc>
          <w:tcPr>
            <w:tcW w:w="1620" w:type="dxa"/>
            <w:vAlign w:val="center"/>
          </w:tcPr>
          <w:p w:rsidR="00B97D7A" w:rsidRDefault="001E017E">
            <w:pPr>
              <w:jc w:val="right"/>
            </w:pPr>
            <w:r>
              <w:rPr>
                <w:sz w:val="24"/>
              </w:rPr>
              <w:t>1.41</w:t>
            </w:r>
          </w:p>
        </w:tc>
      </w:tr>
      <w:tr w:rsidR="00B97D7A">
        <w:tc>
          <w:tcPr>
            <w:tcW w:w="869" w:type="dxa"/>
            <w:vAlign w:val="center"/>
          </w:tcPr>
          <w:p w:rsidR="00B97D7A" w:rsidRDefault="001E017E">
            <w:pPr>
              <w:jc w:val="center"/>
            </w:pPr>
            <w:r>
              <w:rPr>
                <w:sz w:val="24"/>
              </w:rPr>
              <w:t>16</w:t>
            </w:r>
          </w:p>
        </w:tc>
        <w:tc>
          <w:tcPr>
            <w:tcW w:w="1650" w:type="dxa"/>
            <w:vAlign w:val="center"/>
          </w:tcPr>
          <w:p w:rsidR="00B97D7A" w:rsidRDefault="001E017E">
            <w:pPr>
              <w:jc w:val="center"/>
            </w:pPr>
            <w:r>
              <w:rPr>
                <w:sz w:val="24"/>
              </w:rPr>
              <w:t>600687</w:t>
            </w:r>
          </w:p>
        </w:tc>
        <w:tc>
          <w:tcPr>
            <w:tcW w:w="1980" w:type="dxa"/>
            <w:vAlign w:val="center"/>
          </w:tcPr>
          <w:p w:rsidR="00B97D7A" w:rsidRDefault="001E017E">
            <w:pPr>
              <w:jc w:val="center"/>
            </w:pPr>
            <w:r>
              <w:rPr>
                <w:sz w:val="24"/>
              </w:rPr>
              <w:t>刚泰控股</w:t>
            </w:r>
          </w:p>
        </w:tc>
        <w:tc>
          <w:tcPr>
            <w:tcW w:w="2879" w:type="dxa"/>
            <w:vAlign w:val="center"/>
          </w:tcPr>
          <w:p w:rsidR="00B97D7A" w:rsidRDefault="001E017E">
            <w:pPr>
              <w:jc w:val="right"/>
            </w:pPr>
            <w:r>
              <w:rPr>
                <w:sz w:val="24"/>
              </w:rPr>
              <w:t>81,387,232.65</w:t>
            </w:r>
          </w:p>
        </w:tc>
        <w:tc>
          <w:tcPr>
            <w:tcW w:w="1620" w:type="dxa"/>
            <w:vAlign w:val="center"/>
          </w:tcPr>
          <w:p w:rsidR="00B97D7A" w:rsidRDefault="001E017E">
            <w:pPr>
              <w:jc w:val="right"/>
            </w:pPr>
            <w:r>
              <w:rPr>
                <w:sz w:val="24"/>
              </w:rPr>
              <w:t>1.23</w:t>
            </w:r>
          </w:p>
        </w:tc>
      </w:tr>
      <w:tr w:rsidR="00B97D7A">
        <w:tc>
          <w:tcPr>
            <w:tcW w:w="869" w:type="dxa"/>
            <w:vAlign w:val="center"/>
          </w:tcPr>
          <w:p w:rsidR="00B97D7A" w:rsidRDefault="001E017E">
            <w:pPr>
              <w:jc w:val="center"/>
            </w:pPr>
            <w:r>
              <w:rPr>
                <w:sz w:val="24"/>
              </w:rPr>
              <w:lastRenderedPageBreak/>
              <w:t>17</w:t>
            </w:r>
          </w:p>
        </w:tc>
        <w:tc>
          <w:tcPr>
            <w:tcW w:w="1650" w:type="dxa"/>
            <w:vAlign w:val="center"/>
          </w:tcPr>
          <w:p w:rsidR="00B97D7A" w:rsidRDefault="001E017E">
            <w:pPr>
              <w:jc w:val="center"/>
            </w:pPr>
            <w:r>
              <w:rPr>
                <w:sz w:val="24"/>
              </w:rPr>
              <w:t>002341</w:t>
            </w:r>
          </w:p>
        </w:tc>
        <w:tc>
          <w:tcPr>
            <w:tcW w:w="1980" w:type="dxa"/>
            <w:vAlign w:val="center"/>
          </w:tcPr>
          <w:p w:rsidR="00B97D7A" w:rsidRDefault="001E017E">
            <w:pPr>
              <w:jc w:val="center"/>
            </w:pPr>
            <w:r>
              <w:rPr>
                <w:sz w:val="24"/>
              </w:rPr>
              <w:t>新纶科技</w:t>
            </w:r>
          </w:p>
        </w:tc>
        <w:tc>
          <w:tcPr>
            <w:tcW w:w="2879" w:type="dxa"/>
            <w:vAlign w:val="center"/>
          </w:tcPr>
          <w:p w:rsidR="00B97D7A" w:rsidRDefault="001E017E">
            <w:pPr>
              <w:jc w:val="right"/>
            </w:pPr>
            <w:r>
              <w:rPr>
                <w:sz w:val="24"/>
              </w:rPr>
              <w:t>80,656,784.07</w:t>
            </w:r>
          </w:p>
        </w:tc>
        <w:tc>
          <w:tcPr>
            <w:tcW w:w="1620" w:type="dxa"/>
            <w:vAlign w:val="center"/>
          </w:tcPr>
          <w:p w:rsidR="00B97D7A" w:rsidRDefault="001E017E">
            <w:pPr>
              <w:jc w:val="right"/>
            </w:pPr>
            <w:r>
              <w:rPr>
                <w:sz w:val="24"/>
              </w:rPr>
              <w:t>1.22</w:t>
            </w:r>
          </w:p>
        </w:tc>
      </w:tr>
      <w:tr w:rsidR="00B97D7A">
        <w:tc>
          <w:tcPr>
            <w:tcW w:w="869" w:type="dxa"/>
            <w:vAlign w:val="center"/>
          </w:tcPr>
          <w:p w:rsidR="00B97D7A" w:rsidRDefault="001E017E">
            <w:pPr>
              <w:jc w:val="center"/>
            </w:pPr>
            <w:r>
              <w:rPr>
                <w:sz w:val="24"/>
              </w:rPr>
              <w:t>18</w:t>
            </w:r>
          </w:p>
        </w:tc>
        <w:tc>
          <w:tcPr>
            <w:tcW w:w="1650" w:type="dxa"/>
            <w:vAlign w:val="center"/>
          </w:tcPr>
          <w:p w:rsidR="00B97D7A" w:rsidRDefault="001E017E">
            <w:pPr>
              <w:jc w:val="center"/>
            </w:pPr>
            <w:r>
              <w:rPr>
                <w:sz w:val="24"/>
              </w:rPr>
              <w:t>000801</w:t>
            </w:r>
          </w:p>
        </w:tc>
        <w:tc>
          <w:tcPr>
            <w:tcW w:w="1980" w:type="dxa"/>
            <w:vAlign w:val="center"/>
          </w:tcPr>
          <w:p w:rsidR="00B97D7A" w:rsidRDefault="001E017E">
            <w:pPr>
              <w:jc w:val="center"/>
            </w:pPr>
            <w:r>
              <w:rPr>
                <w:sz w:val="24"/>
              </w:rPr>
              <w:t>四川九洲</w:t>
            </w:r>
          </w:p>
        </w:tc>
        <w:tc>
          <w:tcPr>
            <w:tcW w:w="2879" w:type="dxa"/>
            <w:vAlign w:val="center"/>
          </w:tcPr>
          <w:p w:rsidR="00B97D7A" w:rsidRDefault="001E017E">
            <w:pPr>
              <w:jc w:val="right"/>
            </w:pPr>
            <w:r>
              <w:rPr>
                <w:sz w:val="24"/>
              </w:rPr>
              <w:t>78,657,482.13</w:t>
            </w:r>
          </w:p>
        </w:tc>
        <w:tc>
          <w:tcPr>
            <w:tcW w:w="1620" w:type="dxa"/>
            <w:vAlign w:val="center"/>
          </w:tcPr>
          <w:p w:rsidR="00B97D7A" w:rsidRDefault="001E017E">
            <w:pPr>
              <w:jc w:val="right"/>
            </w:pPr>
            <w:r>
              <w:rPr>
                <w:sz w:val="24"/>
              </w:rPr>
              <w:t>1.19</w:t>
            </w:r>
          </w:p>
        </w:tc>
      </w:tr>
      <w:tr w:rsidR="00B97D7A">
        <w:tc>
          <w:tcPr>
            <w:tcW w:w="869" w:type="dxa"/>
            <w:vAlign w:val="center"/>
          </w:tcPr>
          <w:p w:rsidR="00B97D7A" w:rsidRDefault="001E017E">
            <w:pPr>
              <w:jc w:val="center"/>
            </w:pPr>
            <w:r>
              <w:rPr>
                <w:sz w:val="24"/>
              </w:rPr>
              <w:t>19</w:t>
            </w:r>
          </w:p>
        </w:tc>
        <w:tc>
          <w:tcPr>
            <w:tcW w:w="1650" w:type="dxa"/>
            <w:vAlign w:val="center"/>
          </w:tcPr>
          <w:p w:rsidR="00B97D7A" w:rsidRDefault="001E017E">
            <w:pPr>
              <w:jc w:val="center"/>
            </w:pPr>
            <w:r>
              <w:rPr>
                <w:sz w:val="24"/>
              </w:rPr>
              <w:t>002280</w:t>
            </w:r>
          </w:p>
        </w:tc>
        <w:tc>
          <w:tcPr>
            <w:tcW w:w="1980" w:type="dxa"/>
            <w:vAlign w:val="center"/>
          </w:tcPr>
          <w:p w:rsidR="00B97D7A" w:rsidRDefault="001E017E">
            <w:pPr>
              <w:jc w:val="center"/>
            </w:pPr>
            <w:r>
              <w:rPr>
                <w:sz w:val="24"/>
              </w:rPr>
              <w:t>联络互动</w:t>
            </w:r>
          </w:p>
        </w:tc>
        <w:tc>
          <w:tcPr>
            <w:tcW w:w="2879" w:type="dxa"/>
            <w:vAlign w:val="center"/>
          </w:tcPr>
          <w:p w:rsidR="00B97D7A" w:rsidRDefault="001E017E">
            <w:pPr>
              <w:jc w:val="right"/>
            </w:pPr>
            <w:r>
              <w:rPr>
                <w:sz w:val="24"/>
              </w:rPr>
              <w:t>78,144,967.65</w:t>
            </w:r>
          </w:p>
        </w:tc>
        <w:tc>
          <w:tcPr>
            <w:tcW w:w="1620" w:type="dxa"/>
            <w:vAlign w:val="center"/>
          </w:tcPr>
          <w:p w:rsidR="00B97D7A" w:rsidRDefault="001E017E">
            <w:pPr>
              <w:jc w:val="right"/>
            </w:pPr>
            <w:r>
              <w:rPr>
                <w:sz w:val="24"/>
              </w:rPr>
              <w:t>1.18</w:t>
            </w:r>
          </w:p>
        </w:tc>
      </w:tr>
      <w:tr w:rsidR="00B97D7A">
        <w:tc>
          <w:tcPr>
            <w:tcW w:w="869" w:type="dxa"/>
            <w:vAlign w:val="center"/>
          </w:tcPr>
          <w:p w:rsidR="00B97D7A" w:rsidRDefault="001E017E">
            <w:pPr>
              <w:jc w:val="center"/>
            </w:pPr>
            <w:r>
              <w:rPr>
                <w:sz w:val="24"/>
              </w:rPr>
              <w:t>20</w:t>
            </w:r>
          </w:p>
        </w:tc>
        <w:tc>
          <w:tcPr>
            <w:tcW w:w="1650" w:type="dxa"/>
            <w:vAlign w:val="center"/>
          </w:tcPr>
          <w:p w:rsidR="00B97D7A" w:rsidRDefault="001E017E">
            <w:pPr>
              <w:jc w:val="center"/>
            </w:pPr>
            <w:r>
              <w:rPr>
                <w:sz w:val="24"/>
              </w:rPr>
              <w:t>000061</w:t>
            </w:r>
          </w:p>
        </w:tc>
        <w:tc>
          <w:tcPr>
            <w:tcW w:w="1980" w:type="dxa"/>
            <w:vAlign w:val="center"/>
          </w:tcPr>
          <w:p w:rsidR="00B97D7A" w:rsidRDefault="001E017E">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B97D7A" w:rsidRDefault="001E017E">
            <w:pPr>
              <w:jc w:val="right"/>
            </w:pPr>
            <w:r>
              <w:rPr>
                <w:sz w:val="24"/>
              </w:rPr>
              <w:t>77,226,200.06</w:t>
            </w:r>
          </w:p>
        </w:tc>
        <w:tc>
          <w:tcPr>
            <w:tcW w:w="1620" w:type="dxa"/>
            <w:vAlign w:val="center"/>
          </w:tcPr>
          <w:p w:rsidR="00B97D7A" w:rsidRDefault="001E017E">
            <w:pPr>
              <w:jc w:val="right"/>
            </w:pPr>
            <w:r>
              <w:rPr>
                <w:sz w:val="24"/>
              </w:rPr>
              <w:t>1.17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B97D7A">
        <w:tc>
          <w:tcPr>
            <w:tcW w:w="869" w:type="dxa"/>
            <w:vAlign w:val="center"/>
          </w:tcPr>
          <w:p w:rsidR="00B97D7A" w:rsidRDefault="001E017E">
            <w:pPr>
              <w:jc w:val="center"/>
            </w:pPr>
            <w:r>
              <w:t>1</w:t>
            </w:r>
          </w:p>
        </w:tc>
        <w:tc>
          <w:tcPr>
            <w:tcW w:w="1650" w:type="dxa"/>
            <w:vAlign w:val="center"/>
          </w:tcPr>
          <w:p w:rsidR="00B97D7A" w:rsidRDefault="001E017E">
            <w:pPr>
              <w:jc w:val="center"/>
            </w:pPr>
            <w:r>
              <w:t>601318</w:t>
            </w:r>
          </w:p>
        </w:tc>
        <w:tc>
          <w:tcPr>
            <w:tcW w:w="1980" w:type="dxa"/>
            <w:vAlign w:val="center"/>
          </w:tcPr>
          <w:p w:rsidR="00B97D7A" w:rsidRDefault="001E017E">
            <w:pPr>
              <w:jc w:val="center"/>
            </w:pPr>
            <w:r>
              <w:t>中国平安</w:t>
            </w:r>
          </w:p>
        </w:tc>
        <w:tc>
          <w:tcPr>
            <w:tcW w:w="2879" w:type="dxa"/>
            <w:vAlign w:val="center"/>
          </w:tcPr>
          <w:p w:rsidR="00B97D7A" w:rsidRDefault="001E017E">
            <w:pPr>
              <w:jc w:val="right"/>
            </w:pPr>
            <w:r>
              <w:t>442,313,473.42</w:t>
            </w:r>
          </w:p>
        </w:tc>
        <w:tc>
          <w:tcPr>
            <w:tcW w:w="1620" w:type="dxa"/>
            <w:vAlign w:val="center"/>
          </w:tcPr>
          <w:p w:rsidR="00B97D7A" w:rsidRDefault="001E017E">
            <w:pPr>
              <w:jc w:val="right"/>
            </w:pPr>
            <w:r>
              <w:t>6.69</w:t>
            </w:r>
          </w:p>
        </w:tc>
      </w:tr>
      <w:tr w:rsidR="00B97D7A">
        <w:tc>
          <w:tcPr>
            <w:tcW w:w="869" w:type="dxa"/>
            <w:vAlign w:val="center"/>
          </w:tcPr>
          <w:p w:rsidR="00B97D7A" w:rsidRDefault="001E017E">
            <w:pPr>
              <w:jc w:val="center"/>
            </w:pPr>
            <w:r>
              <w:t>2</w:t>
            </w:r>
          </w:p>
        </w:tc>
        <w:tc>
          <w:tcPr>
            <w:tcW w:w="1650" w:type="dxa"/>
            <w:vAlign w:val="center"/>
          </w:tcPr>
          <w:p w:rsidR="00B97D7A" w:rsidRDefault="001E017E">
            <w:pPr>
              <w:jc w:val="center"/>
            </w:pPr>
            <w:r>
              <w:t>000768</w:t>
            </w:r>
          </w:p>
        </w:tc>
        <w:tc>
          <w:tcPr>
            <w:tcW w:w="1980" w:type="dxa"/>
            <w:vAlign w:val="center"/>
          </w:tcPr>
          <w:p w:rsidR="00B97D7A" w:rsidRDefault="001E017E">
            <w:pPr>
              <w:jc w:val="center"/>
            </w:pPr>
            <w:r>
              <w:t>中航飞机</w:t>
            </w:r>
          </w:p>
        </w:tc>
        <w:tc>
          <w:tcPr>
            <w:tcW w:w="2879" w:type="dxa"/>
            <w:vAlign w:val="center"/>
          </w:tcPr>
          <w:p w:rsidR="00B97D7A" w:rsidRDefault="001E017E">
            <w:pPr>
              <w:jc w:val="right"/>
            </w:pPr>
            <w:r>
              <w:t>226,019,860.68</w:t>
            </w:r>
          </w:p>
        </w:tc>
        <w:tc>
          <w:tcPr>
            <w:tcW w:w="1620" w:type="dxa"/>
            <w:vAlign w:val="center"/>
          </w:tcPr>
          <w:p w:rsidR="00B97D7A" w:rsidRDefault="001E017E">
            <w:pPr>
              <w:jc w:val="right"/>
            </w:pPr>
            <w:r>
              <w:t>3.42</w:t>
            </w:r>
          </w:p>
        </w:tc>
      </w:tr>
      <w:tr w:rsidR="00B97D7A">
        <w:tc>
          <w:tcPr>
            <w:tcW w:w="869" w:type="dxa"/>
            <w:vAlign w:val="center"/>
          </w:tcPr>
          <w:p w:rsidR="00B97D7A" w:rsidRDefault="001E017E">
            <w:pPr>
              <w:jc w:val="center"/>
            </w:pPr>
            <w:r>
              <w:t>3</w:t>
            </w:r>
          </w:p>
        </w:tc>
        <w:tc>
          <w:tcPr>
            <w:tcW w:w="1650" w:type="dxa"/>
            <w:vAlign w:val="center"/>
          </w:tcPr>
          <w:p w:rsidR="00B97D7A" w:rsidRDefault="001E017E">
            <w:pPr>
              <w:jc w:val="center"/>
            </w:pPr>
            <w:r>
              <w:t>601788</w:t>
            </w:r>
          </w:p>
        </w:tc>
        <w:tc>
          <w:tcPr>
            <w:tcW w:w="1980" w:type="dxa"/>
            <w:vAlign w:val="center"/>
          </w:tcPr>
          <w:p w:rsidR="00B97D7A" w:rsidRDefault="001E017E">
            <w:pPr>
              <w:jc w:val="center"/>
            </w:pPr>
            <w:r>
              <w:t>光大证券</w:t>
            </w:r>
          </w:p>
        </w:tc>
        <w:tc>
          <w:tcPr>
            <w:tcW w:w="2879" w:type="dxa"/>
            <w:vAlign w:val="center"/>
          </w:tcPr>
          <w:p w:rsidR="00B97D7A" w:rsidRDefault="001E017E">
            <w:pPr>
              <w:jc w:val="right"/>
            </w:pPr>
            <w:r>
              <w:t>223,468,735.85</w:t>
            </w:r>
          </w:p>
        </w:tc>
        <w:tc>
          <w:tcPr>
            <w:tcW w:w="1620" w:type="dxa"/>
            <w:vAlign w:val="center"/>
          </w:tcPr>
          <w:p w:rsidR="00B97D7A" w:rsidRDefault="001E017E">
            <w:pPr>
              <w:jc w:val="right"/>
            </w:pPr>
            <w:r>
              <w:t>3.38</w:t>
            </w:r>
          </w:p>
        </w:tc>
      </w:tr>
      <w:tr w:rsidR="00B97D7A">
        <w:tc>
          <w:tcPr>
            <w:tcW w:w="869" w:type="dxa"/>
            <w:vAlign w:val="center"/>
          </w:tcPr>
          <w:p w:rsidR="00B97D7A" w:rsidRDefault="001E017E">
            <w:pPr>
              <w:jc w:val="center"/>
            </w:pPr>
            <w:r>
              <w:t>4</w:t>
            </w:r>
          </w:p>
        </w:tc>
        <w:tc>
          <w:tcPr>
            <w:tcW w:w="1650" w:type="dxa"/>
            <w:vAlign w:val="center"/>
          </w:tcPr>
          <w:p w:rsidR="00B97D7A" w:rsidRDefault="001E017E">
            <w:pPr>
              <w:jc w:val="center"/>
            </w:pPr>
            <w:r>
              <w:t>601818</w:t>
            </w:r>
          </w:p>
        </w:tc>
        <w:tc>
          <w:tcPr>
            <w:tcW w:w="1980" w:type="dxa"/>
            <w:vAlign w:val="center"/>
          </w:tcPr>
          <w:p w:rsidR="00B97D7A" w:rsidRDefault="001E017E">
            <w:pPr>
              <w:jc w:val="center"/>
            </w:pPr>
            <w:r>
              <w:t>光大银行</w:t>
            </w:r>
          </w:p>
        </w:tc>
        <w:tc>
          <w:tcPr>
            <w:tcW w:w="2879" w:type="dxa"/>
            <w:vAlign w:val="center"/>
          </w:tcPr>
          <w:p w:rsidR="00B97D7A" w:rsidRDefault="001E017E">
            <w:pPr>
              <w:jc w:val="right"/>
            </w:pPr>
            <w:r>
              <w:t>218,515,559.73</w:t>
            </w:r>
          </w:p>
        </w:tc>
        <w:tc>
          <w:tcPr>
            <w:tcW w:w="1620" w:type="dxa"/>
            <w:vAlign w:val="center"/>
          </w:tcPr>
          <w:p w:rsidR="00B97D7A" w:rsidRDefault="001E017E">
            <w:pPr>
              <w:jc w:val="right"/>
            </w:pPr>
            <w:r>
              <w:t>3.30</w:t>
            </w:r>
          </w:p>
        </w:tc>
      </w:tr>
      <w:tr w:rsidR="00B97D7A">
        <w:tc>
          <w:tcPr>
            <w:tcW w:w="869" w:type="dxa"/>
            <w:vAlign w:val="center"/>
          </w:tcPr>
          <w:p w:rsidR="00B97D7A" w:rsidRDefault="001E017E">
            <w:pPr>
              <w:jc w:val="center"/>
            </w:pPr>
            <w:r>
              <w:t>5</w:t>
            </w:r>
          </w:p>
        </w:tc>
        <w:tc>
          <w:tcPr>
            <w:tcW w:w="1650" w:type="dxa"/>
            <w:vAlign w:val="center"/>
          </w:tcPr>
          <w:p w:rsidR="00B97D7A" w:rsidRDefault="001E017E">
            <w:pPr>
              <w:jc w:val="center"/>
            </w:pPr>
            <w:r>
              <w:t>600887</w:t>
            </w:r>
          </w:p>
        </w:tc>
        <w:tc>
          <w:tcPr>
            <w:tcW w:w="1980" w:type="dxa"/>
            <w:vAlign w:val="center"/>
          </w:tcPr>
          <w:p w:rsidR="00B97D7A" w:rsidRDefault="001E017E">
            <w:pPr>
              <w:jc w:val="center"/>
            </w:pPr>
            <w:r>
              <w:t>伊利股份</w:t>
            </w:r>
          </w:p>
        </w:tc>
        <w:tc>
          <w:tcPr>
            <w:tcW w:w="2879" w:type="dxa"/>
            <w:vAlign w:val="center"/>
          </w:tcPr>
          <w:p w:rsidR="00B97D7A" w:rsidRDefault="001E017E">
            <w:pPr>
              <w:jc w:val="right"/>
            </w:pPr>
            <w:r>
              <w:t>215,863,884.87</w:t>
            </w:r>
          </w:p>
        </w:tc>
        <w:tc>
          <w:tcPr>
            <w:tcW w:w="1620" w:type="dxa"/>
            <w:vAlign w:val="center"/>
          </w:tcPr>
          <w:p w:rsidR="00B97D7A" w:rsidRDefault="001E017E">
            <w:pPr>
              <w:jc w:val="right"/>
            </w:pPr>
            <w:r>
              <w:t>3.26</w:t>
            </w:r>
          </w:p>
        </w:tc>
      </w:tr>
      <w:tr w:rsidR="00B97D7A">
        <w:tc>
          <w:tcPr>
            <w:tcW w:w="869" w:type="dxa"/>
            <w:vAlign w:val="center"/>
          </w:tcPr>
          <w:p w:rsidR="00B97D7A" w:rsidRDefault="001E017E">
            <w:pPr>
              <w:jc w:val="center"/>
            </w:pPr>
            <w:r>
              <w:t>6</w:t>
            </w:r>
          </w:p>
        </w:tc>
        <w:tc>
          <w:tcPr>
            <w:tcW w:w="1650" w:type="dxa"/>
            <w:vAlign w:val="center"/>
          </w:tcPr>
          <w:p w:rsidR="00B97D7A" w:rsidRDefault="001E017E">
            <w:pPr>
              <w:jc w:val="center"/>
            </w:pPr>
            <w:r>
              <w:t>601688</w:t>
            </w:r>
          </w:p>
        </w:tc>
        <w:tc>
          <w:tcPr>
            <w:tcW w:w="1980" w:type="dxa"/>
            <w:vAlign w:val="center"/>
          </w:tcPr>
          <w:p w:rsidR="00B97D7A" w:rsidRDefault="001E017E">
            <w:pPr>
              <w:jc w:val="center"/>
            </w:pPr>
            <w:r>
              <w:t>华泰证券</w:t>
            </w:r>
          </w:p>
        </w:tc>
        <w:tc>
          <w:tcPr>
            <w:tcW w:w="2879" w:type="dxa"/>
            <w:vAlign w:val="center"/>
          </w:tcPr>
          <w:p w:rsidR="00B97D7A" w:rsidRDefault="001E017E">
            <w:pPr>
              <w:jc w:val="right"/>
            </w:pPr>
            <w:r>
              <w:t>208,675,768.59</w:t>
            </w:r>
          </w:p>
        </w:tc>
        <w:tc>
          <w:tcPr>
            <w:tcW w:w="1620" w:type="dxa"/>
            <w:vAlign w:val="center"/>
          </w:tcPr>
          <w:p w:rsidR="00B97D7A" w:rsidRDefault="001E017E">
            <w:pPr>
              <w:jc w:val="right"/>
            </w:pPr>
            <w:r>
              <w:t>3.16</w:t>
            </w:r>
          </w:p>
        </w:tc>
      </w:tr>
      <w:tr w:rsidR="00B97D7A">
        <w:tc>
          <w:tcPr>
            <w:tcW w:w="869" w:type="dxa"/>
            <w:vAlign w:val="center"/>
          </w:tcPr>
          <w:p w:rsidR="00B97D7A" w:rsidRDefault="001E017E">
            <w:pPr>
              <w:jc w:val="center"/>
            </w:pPr>
            <w:r>
              <w:t>7</w:t>
            </w:r>
          </w:p>
        </w:tc>
        <w:tc>
          <w:tcPr>
            <w:tcW w:w="1650" w:type="dxa"/>
            <w:vAlign w:val="center"/>
          </w:tcPr>
          <w:p w:rsidR="00B97D7A" w:rsidRDefault="001E017E">
            <w:pPr>
              <w:jc w:val="center"/>
            </w:pPr>
            <w:r>
              <w:t>002081</w:t>
            </w:r>
          </w:p>
        </w:tc>
        <w:tc>
          <w:tcPr>
            <w:tcW w:w="1980" w:type="dxa"/>
            <w:vAlign w:val="center"/>
          </w:tcPr>
          <w:p w:rsidR="00B97D7A" w:rsidRDefault="001E017E">
            <w:pPr>
              <w:jc w:val="center"/>
            </w:pPr>
            <w:r>
              <w:t>金</w:t>
            </w:r>
            <w:r>
              <w:t xml:space="preserve"> </w:t>
            </w:r>
            <w:r>
              <w:t>螳</w:t>
            </w:r>
            <w:r>
              <w:t xml:space="preserve"> </w:t>
            </w:r>
            <w:r>
              <w:t>螂</w:t>
            </w:r>
          </w:p>
        </w:tc>
        <w:tc>
          <w:tcPr>
            <w:tcW w:w="2879" w:type="dxa"/>
            <w:vAlign w:val="center"/>
          </w:tcPr>
          <w:p w:rsidR="00B97D7A" w:rsidRDefault="001E017E">
            <w:pPr>
              <w:jc w:val="right"/>
            </w:pPr>
            <w:r>
              <w:t>208,609,030.47</w:t>
            </w:r>
          </w:p>
        </w:tc>
        <w:tc>
          <w:tcPr>
            <w:tcW w:w="1620" w:type="dxa"/>
            <w:vAlign w:val="center"/>
          </w:tcPr>
          <w:p w:rsidR="00B97D7A" w:rsidRDefault="001E017E">
            <w:pPr>
              <w:jc w:val="right"/>
            </w:pPr>
            <w:r>
              <w:t>3.15</w:t>
            </w:r>
          </w:p>
        </w:tc>
      </w:tr>
      <w:tr w:rsidR="00B97D7A">
        <w:tc>
          <w:tcPr>
            <w:tcW w:w="869" w:type="dxa"/>
            <w:vAlign w:val="center"/>
          </w:tcPr>
          <w:p w:rsidR="00B97D7A" w:rsidRDefault="001E017E">
            <w:pPr>
              <w:jc w:val="center"/>
            </w:pPr>
            <w:r>
              <w:t>8</w:t>
            </w:r>
          </w:p>
        </w:tc>
        <w:tc>
          <w:tcPr>
            <w:tcW w:w="1650" w:type="dxa"/>
            <w:vAlign w:val="center"/>
          </w:tcPr>
          <w:p w:rsidR="00B97D7A" w:rsidRDefault="001E017E">
            <w:pPr>
              <w:jc w:val="center"/>
            </w:pPr>
            <w:r>
              <w:t>300059</w:t>
            </w:r>
          </w:p>
        </w:tc>
        <w:tc>
          <w:tcPr>
            <w:tcW w:w="1980" w:type="dxa"/>
            <w:vAlign w:val="center"/>
          </w:tcPr>
          <w:p w:rsidR="00B97D7A" w:rsidRDefault="001E017E">
            <w:pPr>
              <w:jc w:val="center"/>
            </w:pPr>
            <w:r>
              <w:t>东方财富</w:t>
            </w:r>
          </w:p>
        </w:tc>
        <w:tc>
          <w:tcPr>
            <w:tcW w:w="2879" w:type="dxa"/>
            <w:vAlign w:val="center"/>
          </w:tcPr>
          <w:p w:rsidR="00B97D7A" w:rsidRDefault="001E017E">
            <w:pPr>
              <w:jc w:val="right"/>
            </w:pPr>
            <w:r>
              <w:t>205,865,865.64</w:t>
            </w:r>
          </w:p>
        </w:tc>
        <w:tc>
          <w:tcPr>
            <w:tcW w:w="1620" w:type="dxa"/>
            <w:vAlign w:val="center"/>
          </w:tcPr>
          <w:p w:rsidR="00B97D7A" w:rsidRDefault="001E017E">
            <w:pPr>
              <w:jc w:val="right"/>
            </w:pPr>
            <w:r>
              <w:t>3.11</w:t>
            </w:r>
          </w:p>
        </w:tc>
      </w:tr>
      <w:tr w:rsidR="00B97D7A">
        <w:tc>
          <w:tcPr>
            <w:tcW w:w="869" w:type="dxa"/>
            <w:vAlign w:val="center"/>
          </w:tcPr>
          <w:p w:rsidR="00B97D7A" w:rsidRDefault="001E017E">
            <w:pPr>
              <w:jc w:val="center"/>
            </w:pPr>
            <w:r>
              <w:t>9</w:t>
            </w:r>
          </w:p>
        </w:tc>
        <w:tc>
          <w:tcPr>
            <w:tcW w:w="1650" w:type="dxa"/>
            <w:vAlign w:val="center"/>
          </w:tcPr>
          <w:p w:rsidR="00B97D7A" w:rsidRDefault="001E017E">
            <w:pPr>
              <w:jc w:val="center"/>
            </w:pPr>
            <w:r>
              <w:t>601668</w:t>
            </w:r>
          </w:p>
        </w:tc>
        <w:tc>
          <w:tcPr>
            <w:tcW w:w="1980" w:type="dxa"/>
            <w:vAlign w:val="center"/>
          </w:tcPr>
          <w:p w:rsidR="00B97D7A" w:rsidRDefault="001E017E">
            <w:pPr>
              <w:jc w:val="center"/>
            </w:pPr>
            <w:r>
              <w:t>中国建筑</w:t>
            </w:r>
          </w:p>
        </w:tc>
        <w:tc>
          <w:tcPr>
            <w:tcW w:w="2879" w:type="dxa"/>
            <w:vAlign w:val="center"/>
          </w:tcPr>
          <w:p w:rsidR="00B97D7A" w:rsidRDefault="001E017E">
            <w:pPr>
              <w:jc w:val="right"/>
            </w:pPr>
            <w:r>
              <w:t>204,169,848.10</w:t>
            </w:r>
          </w:p>
        </w:tc>
        <w:tc>
          <w:tcPr>
            <w:tcW w:w="1620" w:type="dxa"/>
            <w:vAlign w:val="center"/>
          </w:tcPr>
          <w:p w:rsidR="00B97D7A" w:rsidRDefault="001E017E">
            <w:pPr>
              <w:jc w:val="right"/>
            </w:pPr>
            <w:r>
              <w:t>3.09</w:t>
            </w:r>
          </w:p>
        </w:tc>
      </w:tr>
      <w:tr w:rsidR="00B97D7A">
        <w:tc>
          <w:tcPr>
            <w:tcW w:w="869" w:type="dxa"/>
            <w:vAlign w:val="center"/>
          </w:tcPr>
          <w:p w:rsidR="00B97D7A" w:rsidRDefault="001E017E">
            <w:pPr>
              <w:jc w:val="center"/>
            </w:pPr>
            <w:r>
              <w:t>10</w:t>
            </w:r>
          </w:p>
        </w:tc>
        <w:tc>
          <w:tcPr>
            <w:tcW w:w="1650" w:type="dxa"/>
            <w:vAlign w:val="center"/>
          </w:tcPr>
          <w:p w:rsidR="00B97D7A" w:rsidRDefault="001E017E">
            <w:pPr>
              <w:jc w:val="center"/>
            </w:pPr>
            <w:r>
              <w:t>300115</w:t>
            </w:r>
          </w:p>
        </w:tc>
        <w:tc>
          <w:tcPr>
            <w:tcW w:w="1980" w:type="dxa"/>
            <w:vAlign w:val="center"/>
          </w:tcPr>
          <w:p w:rsidR="00B97D7A" w:rsidRDefault="001E017E">
            <w:pPr>
              <w:jc w:val="center"/>
            </w:pPr>
            <w:r>
              <w:t>长盈精密</w:t>
            </w:r>
          </w:p>
        </w:tc>
        <w:tc>
          <w:tcPr>
            <w:tcW w:w="2879" w:type="dxa"/>
            <w:vAlign w:val="center"/>
          </w:tcPr>
          <w:p w:rsidR="00B97D7A" w:rsidRDefault="001E017E">
            <w:pPr>
              <w:jc w:val="right"/>
            </w:pPr>
            <w:r>
              <w:t>173,774,595.32</w:t>
            </w:r>
          </w:p>
        </w:tc>
        <w:tc>
          <w:tcPr>
            <w:tcW w:w="1620" w:type="dxa"/>
            <w:vAlign w:val="center"/>
          </w:tcPr>
          <w:p w:rsidR="00B97D7A" w:rsidRDefault="001E017E">
            <w:pPr>
              <w:jc w:val="right"/>
            </w:pPr>
            <w:r>
              <w:t>2.63</w:t>
            </w:r>
          </w:p>
        </w:tc>
      </w:tr>
      <w:tr w:rsidR="00B97D7A">
        <w:tc>
          <w:tcPr>
            <w:tcW w:w="869" w:type="dxa"/>
            <w:vAlign w:val="center"/>
          </w:tcPr>
          <w:p w:rsidR="00B97D7A" w:rsidRDefault="001E017E">
            <w:pPr>
              <w:jc w:val="center"/>
            </w:pPr>
            <w:r>
              <w:t>11</w:t>
            </w:r>
          </w:p>
        </w:tc>
        <w:tc>
          <w:tcPr>
            <w:tcW w:w="1650" w:type="dxa"/>
            <w:vAlign w:val="center"/>
          </w:tcPr>
          <w:p w:rsidR="00B97D7A" w:rsidRDefault="001E017E">
            <w:pPr>
              <w:jc w:val="center"/>
            </w:pPr>
            <w:r>
              <w:t>002324</w:t>
            </w:r>
          </w:p>
        </w:tc>
        <w:tc>
          <w:tcPr>
            <w:tcW w:w="1980" w:type="dxa"/>
            <w:vAlign w:val="center"/>
          </w:tcPr>
          <w:p w:rsidR="00B97D7A" w:rsidRDefault="001E017E">
            <w:pPr>
              <w:jc w:val="center"/>
            </w:pPr>
            <w:r>
              <w:t>普利特</w:t>
            </w:r>
          </w:p>
        </w:tc>
        <w:tc>
          <w:tcPr>
            <w:tcW w:w="2879" w:type="dxa"/>
            <w:vAlign w:val="center"/>
          </w:tcPr>
          <w:p w:rsidR="00B97D7A" w:rsidRDefault="001E017E">
            <w:pPr>
              <w:jc w:val="right"/>
            </w:pPr>
            <w:r>
              <w:t>164,761,347.89</w:t>
            </w:r>
          </w:p>
        </w:tc>
        <w:tc>
          <w:tcPr>
            <w:tcW w:w="1620" w:type="dxa"/>
            <w:vAlign w:val="center"/>
          </w:tcPr>
          <w:p w:rsidR="00B97D7A" w:rsidRDefault="001E017E">
            <w:pPr>
              <w:jc w:val="right"/>
            </w:pPr>
            <w:r>
              <w:t>2.49</w:t>
            </w:r>
          </w:p>
        </w:tc>
      </w:tr>
      <w:tr w:rsidR="00B97D7A">
        <w:tc>
          <w:tcPr>
            <w:tcW w:w="869" w:type="dxa"/>
            <w:vAlign w:val="center"/>
          </w:tcPr>
          <w:p w:rsidR="00B97D7A" w:rsidRDefault="001E017E">
            <w:pPr>
              <w:jc w:val="center"/>
            </w:pPr>
            <w:r>
              <w:t>12</w:t>
            </w:r>
          </w:p>
        </w:tc>
        <w:tc>
          <w:tcPr>
            <w:tcW w:w="1650" w:type="dxa"/>
            <w:vAlign w:val="center"/>
          </w:tcPr>
          <w:p w:rsidR="00B97D7A" w:rsidRDefault="001E017E">
            <w:pPr>
              <w:jc w:val="center"/>
            </w:pPr>
            <w:r>
              <w:t>600804</w:t>
            </w:r>
          </w:p>
        </w:tc>
        <w:tc>
          <w:tcPr>
            <w:tcW w:w="1980" w:type="dxa"/>
            <w:vAlign w:val="center"/>
          </w:tcPr>
          <w:p w:rsidR="00B97D7A" w:rsidRDefault="001E017E">
            <w:pPr>
              <w:jc w:val="center"/>
            </w:pPr>
            <w:r>
              <w:t>鹏博士</w:t>
            </w:r>
          </w:p>
        </w:tc>
        <w:tc>
          <w:tcPr>
            <w:tcW w:w="2879" w:type="dxa"/>
            <w:vAlign w:val="center"/>
          </w:tcPr>
          <w:p w:rsidR="00B97D7A" w:rsidRDefault="001E017E">
            <w:pPr>
              <w:jc w:val="right"/>
            </w:pPr>
            <w:r>
              <w:t>163,907,744.04</w:t>
            </w:r>
          </w:p>
        </w:tc>
        <w:tc>
          <w:tcPr>
            <w:tcW w:w="1620" w:type="dxa"/>
            <w:vAlign w:val="center"/>
          </w:tcPr>
          <w:p w:rsidR="00B97D7A" w:rsidRDefault="001E017E">
            <w:pPr>
              <w:jc w:val="right"/>
            </w:pPr>
            <w:r>
              <w:t>2.48</w:t>
            </w:r>
          </w:p>
        </w:tc>
      </w:tr>
      <w:tr w:rsidR="00B97D7A">
        <w:tc>
          <w:tcPr>
            <w:tcW w:w="869" w:type="dxa"/>
            <w:vAlign w:val="center"/>
          </w:tcPr>
          <w:p w:rsidR="00B97D7A" w:rsidRDefault="001E017E">
            <w:pPr>
              <w:jc w:val="center"/>
            </w:pPr>
            <w:r>
              <w:t>13</w:t>
            </w:r>
          </w:p>
        </w:tc>
        <w:tc>
          <w:tcPr>
            <w:tcW w:w="1650" w:type="dxa"/>
            <w:vAlign w:val="center"/>
          </w:tcPr>
          <w:p w:rsidR="00B97D7A" w:rsidRDefault="001E017E">
            <w:pPr>
              <w:jc w:val="center"/>
            </w:pPr>
            <w:r>
              <w:t>300347</w:t>
            </w:r>
          </w:p>
        </w:tc>
        <w:tc>
          <w:tcPr>
            <w:tcW w:w="1980" w:type="dxa"/>
            <w:vAlign w:val="center"/>
          </w:tcPr>
          <w:p w:rsidR="00B97D7A" w:rsidRDefault="001E017E">
            <w:pPr>
              <w:jc w:val="center"/>
            </w:pPr>
            <w:r>
              <w:t>泰格医药</w:t>
            </w:r>
          </w:p>
        </w:tc>
        <w:tc>
          <w:tcPr>
            <w:tcW w:w="2879" w:type="dxa"/>
            <w:vAlign w:val="center"/>
          </w:tcPr>
          <w:p w:rsidR="00B97D7A" w:rsidRDefault="001E017E">
            <w:pPr>
              <w:jc w:val="right"/>
            </w:pPr>
            <w:r>
              <w:t>157,581,534.06</w:t>
            </w:r>
          </w:p>
        </w:tc>
        <w:tc>
          <w:tcPr>
            <w:tcW w:w="1620" w:type="dxa"/>
            <w:vAlign w:val="center"/>
          </w:tcPr>
          <w:p w:rsidR="00B97D7A" w:rsidRDefault="001E017E">
            <w:pPr>
              <w:jc w:val="right"/>
            </w:pPr>
            <w:r>
              <w:t>2.38</w:t>
            </w:r>
          </w:p>
        </w:tc>
      </w:tr>
      <w:tr w:rsidR="00B97D7A">
        <w:tc>
          <w:tcPr>
            <w:tcW w:w="869" w:type="dxa"/>
            <w:vAlign w:val="center"/>
          </w:tcPr>
          <w:p w:rsidR="00B97D7A" w:rsidRDefault="001E017E">
            <w:pPr>
              <w:jc w:val="center"/>
            </w:pPr>
            <w:r>
              <w:t>14</w:t>
            </w:r>
          </w:p>
        </w:tc>
        <w:tc>
          <w:tcPr>
            <w:tcW w:w="1650" w:type="dxa"/>
            <w:vAlign w:val="center"/>
          </w:tcPr>
          <w:p w:rsidR="00B97D7A" w:rsidRDefault="001E017E">
            <w:pPr>
              <w:jc w:val="center"/>
            </w:pPr>
            <w:r>
              <w:t>601336</w:t>
            </w:r>
          </w:p>
        </w:tc>
        <w:tc>
          <w:tcPr>
            <w:tcW w:w="1980" w:type="dxa"/>
            <w:vAlign w:val="center"/>
          </w:tcPr>
          <w:p w:rsidR="00B97D7A" w:rsidRDefault="001E017E">
            <w:pPr>
              <w:jc w:val="center"/>
            </w:pPr>
            <w:r>
              <w:t>新华保险</w:t>
            </w:r>
          </w:p>
        </w:tc>
        <w:tc>
          <w:tcPr>
            <w:tcW w:w="2879" w:type="dxa"/>
            <w:vAlign w:val="center"/>
          </w:tcPr>
          <w:p w:rsidR="00B97D7A" w:rsidRDefault="001E017E">
            <w:pPr>
              <w:jc w:val="right"/>
            </w:pPr>
            <w:r>
              <w:t>155,072,615.52</w:t>
            </w:r>
          </w:p>
        </w:tc>
        <w:tc>
          <w:tcPr>
            <w:tcW w:w="1620" w:type="dxa"/>
            <w:vAlign w:val="center"/>
          </w:tcPr>
          <w:p w:rsidR="00B97D7A" w:rsidRDefault="001E017E">
            <w:pPr>
              <w:jc w:val="right"/>
            </w:pPr>
            <w:r>
              <w:t>2.35</w:t>
            </w:r>
          </w:p>
        </w:tc>
      </w:tr>
      <w:tr w:rsidR="00B97D7A">
        <w:tc>
          <w:tcPr>
            <w:tcW w:w="869" w:type="dxa"/>
            <w:vAlign w:val="center"/>
          </w:tcPr>
          <w:p w:rsidR="00B97D7A" w:rsidRDefault="001E017E">
            <w:pPr>
              <w:jc w:val="center"/>
            </w:pPr>
            <w:r>
              <w:t>15</w:t>
            </w:r>
          </w:p>
        </w:tc>
        <w:tc>
          <w:tcPr>
            <w:tcW w:w="1650" w:type="dxa"/>
            <w:vAlign w:val="center"/>
          </w:tcPr>
          <w:p w:rsidR="00B97D7A" w:rsidRDefault="001E017E">
            <w:pPr>
              <w:jc w:val="center"/>
            </w:pPr>
            <w:r>
              <w:t>300262</w:t>
            </w:r>
          </w:p>
        </w:tc>
        <w:tc>
          <w:tcPr>
            <w:tcW w:w="1980" w:type="dxa"/>
            <w:vAlign w:val="center"/>
          </w:tcPr>
          <w:p w:rsidR="00B97D7A" w:rsidRDefault="001E017E">
            <w:pPr>
              <w:jc w:val="center"/>
            </w:pPr>
            <w:r>
              <w:t>巴安水务</w:t>
            </w:r>
          </w:p>
        </w:tc>
        <w:tc>
          <w:tcPr>
            <w:tcW w:w="2879" w:type="dxa"/>
            <w:vAlign w:val="center"/>
          </w:tcPr>
          <w:p w:rsidR="00B97D7A" w:rsidRDefault="001E017E">
            <w:pPr>
              <w:jc w:val="right"/>
            </w:pPr>
            <w:r>
              <w:t>153,799,136.50</w:t>
            </w:r>
          </w:p>
        </w:tc>
        <w:tc>
          <w:tcPr>
            <w:tcW w:w="1620" w:type="dxa"/>
            <w:vAlign w:val="center"/>
          </w:tcPr>
          <w:p w:rsidR="00B97D7A" w:rsidRDefault="001E017E">
            <w:pPr>
              <w:jc w:val="right"/>
            </w:pPr>
            <w:r>
              <w:t>2.33</w:t>
            </w:r>
          </w:p>
        </w:tc>
      </w:tr>
      <w:tr w:rsidR="00B97D7A">
        <w:tc>
          <w:tcPr>
            <w:tcW w:w="869" w:type="dxa"/>
            <w:vAlign w:val="center"/>
          </w:tcPr>
          <w:p w:rsidR="00B97D7A" w:rsidRDefault="001E017E">
            <w:pPr>
              <w:jc w:val="center"/>
            </w:pPr>
            <w:r>
              <w:t>16</w:t>
            </w:r>
          </w:p>
        </w:tc>
        <w:tc>
          <w:tcPr>
            <w:tcW w:w="1650" w:type="dxa"/>
            <w:vAlign w:val="center"/>
          </w:tcPr>
          <w:p w:rsidR="00B97D7A" w:rsidRDefault="001E017E">
            <w:pPr>
              <w:jc w:val="center"/>
            </w:pPr>
            <w:r>
              <w:t>300380</w:t>
            </w:r>
          </w:p>
        </w:tc>
        <w:tc>
          <w:tcPr>
            <w:tcW w:w="1980" w:type="dxa"/>
            <w:vAlign w:val="center"/>
          </w:tcPr>
          <w:p w:rsidR="00B97D7A" w:rsidRDefault="001E017E">
            <w:pPr>
              <w:jc w:val="center"/>
            </w:pPr>
            <w:r>
              <w:t>安硕信息</w:t>
            </w:r>
          </w:p>
        </w:tc>
        <w:tc>
          <w:tcPr>
            <w:tcW w:w="2879" w:type="dxa"/>
            <w:vAlign w:val="center"/>
          </w:tcPr>
          <w:p w:rsidR="00B97D7A" w:rsidRDefault="001E017E">
            <w:pPr>
              <w:jc w:val="right"/>
            </w:pPr>
            <w:r>
              <w:t>151,308,015.07</w:t>
            </w:r>
          </w:p>
        </w:tc>
        <w:tc>
          <w:tcPr>
            <w:tcW w:w="1620" w:type="dxa"/>
            <w:vAlign w:val="center"/>
          </w:tcPr>
          <w:p w:rsidR="00B97D7A" w:rsidRDefault="001E017E">
            <w:pPr>
              <w:jc w:val="right"/>
            </w:pPr>
            <w:r>
              <w:t>2.29</w:t>
            </w:r>
          </w:p>
        </w:tc>
      </w:tr>
      <w:tr w:rsidR="00B97D7A">
        <w:tc>
          <w:tcPr>
            <w:tcW w:w="869" w:type="dxa"/>
            <w:vAlign w:val="center"/>
          </w:tcPr>
          <w:p w:rsidR="00B97D7A" w:rsidRDefault="001E017E">
            <w:pPr>
              <w:jc w:val="center"/>
            </w:pPr>
            <w:r>
              <w:lastRenderedPageBreak/>
              <w:t>17</w:t>
            </w:r>
          </w:p>
        </w:tc>
        <w:tc>
          <w:tcPr>
            <w:tcW w:w="1650" w:type="dxa"/>
            <w:vAlign w:val="center"/>
          </w:tcPr>
          <w:p w:rsidR="00B97D7A" w:rsidRDefault="001E017E">
            <w:pPr>
              <w:jc w:val="center"/>
            </w:pPr>
            <w:r>
              <w:t>300028</w:t>
            </w:r>
          </w:p>
        </w:tc>
        <w:tc>
          <w:tcPr>
            <w:tcW w:w="1980" w:type="dxa"/>
            <w:vAlign w:val="center"/>
          </w:tcPr>
          <w:p w:rsidR="00B97D7A" w:rsidRDefault="001E017E">
            <w:pPr>
              <w:jc w:val="center"/>
            </w:pPr>
            <w:r>
              <w:t>金亚科技</w:t>
            </w:r>
          </w:p>
        </w:tc>
        <w:tc>
          <w:tcPr>
            <w:tcW w:w="2879" w:type="dxa"/>
            <w:vAlign w:val="center"/>
          </w:tcPr>
          <w:p w:rsidR="00B97D7A" w:rsidRDefault="001E017E">
            <w:pPr>
              <w:jc w:val="right"/>
            </w:pPr>
            <w:r>
              <w:t>149,541,708.80</w:t>
            </w:r>
          </w:p>
        </w:tc>
        <w:tc>
          <w:tcPr>
            <w:tcW w:w="1620" w:type="dxa"/>
            <w:vAlign w:val="center"/>
          </w:tcPr>
          <w:p w:rsidR="00B97D7A" w:rsidRDefault="001E017E">
            <w:pPr>
              <w:jc w:val="right"/>
            </w:pPr>
            <w:r>
              <w:t>2.26</w:t>
            </w:r>
          </w:p>
        </w:tc>
      </w:tr>
      <w:tr w:rsidR="00B97D7A">
        <w:tc>
          <w:tcPr>
            <w:tcW w:w="869" w:type="dxa"/>
            <w:vAlign w:val="center"/>
          </w:tcPr>
          <w:p w:rsidR="00B97D7A" w:rsidRDefault="001E017E">
            <w:pPr>
              <w:jc w:val="center"/>
            </w:pPr>
            <w:r>
              <w:t>18</w:t>
            </w:r>
          </w:p>
        </w:tc>
        <w:tc>
          <w:tcPr>
            <w:tcW w:w="1650" w:type="dxa"/>
            <w:vAlign w:val="center"/>
          </w:tcPr>
          <w:p w:rsidR="00B97D7A" w:rsidRDefault="001E017E">
            <w:pPr>
              <w:jc w:val="center"/>
            </w:pPr>
            <w:r>
              <w:t>600079</w:t>
            </w:r>
          </w:p>
        </w:tc>
        <w:tc>
          <w:tcPr>
            <w:tcW w:w="1980" w:type="dxa"/>
            <w:vAlign w:val="center"/>
          </w:tcPr>
          <w:p w:rsidR="00B97D7A" w:rsidRDefault="001E017E">
            <w:pPr>
              <w:jc w:val="center"/>
            </w:pPr>
            <w:r>
              <w:t>人福医药</w:t>
            </w:r>
          </w:p>
        </w:tc>
        <w:tc>
          <w:tcPr>
            <w:tcW w:w="2879" w:type="dxa"/>
            <w:vAlign w:val="center"/>
          </w:tcPr>
          <w:p w:rsidR="00B97D7A" w:rsidRDefault="001E017E">
            <w:pPr>
              <w:jc w:val="right"/>
            </w:pPr>
            <w:r>
              <w:t>142,441,506.84</w:t>
            </w:r>
          </w:p>
        </w:tc>
        <w:tc>
          <w:tcPr>
            <w:tcW w:w="1620" w:type="dxa"/>
            <w:vAlign w:val="center"/>
          </w:tcPr>
          <w:p w:rsidR="00B97D7A" w:rsidRDefault="001E017E">
            <w:pPr>
              <w:jc w:val="right"/>
            </w:pPr>
            <w:r>
              <w:t>2.15</w:t>
            </w:r>
          </w:p>
        </w:tc>
      </w:tr>
      <w:tr w:rsidR="00B97D7A">
        <w:tc>
          <w:tcPr>
            <w:tcW w:w="869" w:type="dxa"/>
            <w:vAlign w:val="center"/>
          </w:tcPr>
          <w:p w:rsidR="00B97D7A" w:rsidRDefault="001E017E">
            <w:pPr>
              <w:jc w:val="center"/>
            </w:pPr>
            <w:r>
              <w:t>19</w:t>
            </w:r>
          </w:p>
        </w:tc>
        <w:tc>
          <w:tcPr>
            <w:tcW w:w="1650" w:type="dxa"/>
            <w:vAlign w:val="center"/>
          </w:tcPr>
          <w:p w:rsidR="00B97D7A" w:rsidRDefault="001E017E">
            <w:pPr>
              <w:jc w:val="center"/>
            </w:pPr>
            <w:r>
              <w:t>000712</w:t>
            </w:r>
          </w:p>
        </w:tc>
        <w:tc>
          <w:tcPr>
            <w:tcW w:w="1980" w:type="dxa"/>
            <w:vAlign w:val="center"/>
          </w:tcPr>
          <w:p w:rsidR="00B97D7A" w:rsidRDefault="001E017E">
            <w:pPr>
              <w:jc w:val="center"/>
            </w:pPr>
            <w:r>
              <w:t>锦龙股份</w:t>
            </w:r>
          </w:p>
        </w:tc>
        <w:tc>
          <w:tcPr>
            <w:tcW w:w="2879" w:type="dxa"/>
            <w:vAlign w:val="center"/>
          </w:tcPr>
          <w:p w:rsidR="00B97D7A" w:rsidRDefault="001E017E">
            <w:pPr>
              <w:jc w:val="right"/>
            </w:pPr>
            <w:r>
              <w:t>141,108,542.81</w:t>
            </w:r>
          </w:p>
        </w:tc>
        <w:tc>
          <w:tcPr>
            <w:tcW w:w="1620" w:type="dxa"/>
            <w:vAlign w:val="center"/>
          </w:tcPr>
          <w:p w:rsidR="00B97D7A" w:rsidRDefault="001E017E">
            <w:pPr>
              <w:jc w:val="right"/>
            </w:pPr>
            <w:r>
              <w:t>2.13</w:t>
            </w:r>
          </w:p>
        </w:tc>
      </w:tr>
      <w:tr w:rsidR="00B97D7A">
        <w:tc>
          <w:tcPr>
            <w:tcW w:w="869" w:type="dxa"/>
            <w:vAlign w:val="center"/>
          </w:tcPr>
          <w:p w:rsidR="00B97D7A" w:rsidRDefault="001E017E">
            <w:pPr>
              <w:jc w:val="center"/>
            </w:pPr>
            <w:r>
              <w:t>20</w:t>
            </w:r>
          </w:p>
        </w:tc>
        <w:tc>
          <w:tcPr>
            <w:tcW w:w="1650" w:type="dxa"/>
            <w:vAlign w:val="center"/>
          </w:tcPr>
          <w:p w:rsidR="00B97D7A" w:rsidRDefault="001E017E">
            <w:pPr>
              <w:jc w:val="center"/>
            </w:pPr>
            <w:r>
              <w:t>600030</w:t>
            </w:r>
          </w:p>
        </w:tc>
        <w:tc>
          <w:tcPr>
            <w:tcW w:w="1980" w:type="dxa"/>
            <w:vAlign w:val="center"/>
          </w:tcPr>
          <w:p w:rsidR="00B97D7A" w:rsidRDefault="001E017E">
            <w:pPr>
              <w:jc w:val="center"/>
            </w:pPr>
            <w:r>
              <w:t>中信证券</w:t>
            </w:r>
          </w:p>
        </w:tc>
        <w:tc>
          <w:tcPr>
            <w:tcW w:w="2879" w:type="dxa"/>
            <w:vAlign w:val="center"/>
          </w:tcPr>
          <w:p w:rsidR="00B97D7A" w:rsidRDefault="001E017E">
            <w:pPr>
              <w:jc w:val="right"/>
            </w:pPr>
            <w:r>
              <w:t>137,776,138.12</w:t>
            </w:r>
          </w:p>
        </w:tc>
        <w:tc>
          <w:tcPr>
            <w:tcW w:w="1620" w:type="dxa"/>
            <w:vAlign w:val="center"/>
          </w:tcPr>
          <w:p w:rsidR="00B97D7A" w:rsidRDefault="001E017E">
            <w:pPr>
              <w:jc w:val="right"/>
            </w:pPr>
            <w:r>
              <w:t>2.08</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6,472,211,043.41</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11,656,309,016.13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3" w:name="_Toc331410106"/>
      <w:bookmarkStart w:id="64"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3"/>
      <w:bookmarkEnd w:id="64"/>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190,585,000.00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4.86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190,585,000.00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4.86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22,954,857.50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0.59</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213,539,857.50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5.45</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5" w:name="_Toc331410107"/>
      <w:r w:rsidRPr="0060695C">
        <w:rPr>
          <w:rFonts w:ascii="Times New Roman" w:hAnsi="Times New Roman"/>
          <w:kern w:val="0"/>
          <w:szCs w:val="24"/>
        </w:rPr>
        <w:t>7.6</w:t>
      </w:r>
      <w:bookmarkStart w:id="66" w:name="_Toc234814105"/>
      <w:r w:rsidRPr="0060695C">
        <w:rPr>
          <w:rFonts w:ascii="Times New Roman" w:hAnsi="Times New Roman"/>
          <w:kern w:val="0"/>
          <w:szCs w:val="24"/>
        </w:rPr>
        <w:t>期末按公允价值占基金资产净值比例大小排</w:t>
      </w:r>
      <w:r w:rsidR="00167523">
        <w:rPr>
          <w:rFonts w:ascii="Times New Roman" w:hAnsi="Times New Roman" w:hint="eastAsia"/>
          <w:kern w:val="0"/>
          <w:szCs w:val="24"/>
        </w:rPr>
        <w:t>序</w:t>
      </w:r>
      <w:r w:rsidRPr="0060695C">
        <w:rPr>
          <w:rFonts w:ascii="Times New Roman" w:hAnsi="Times New Roman"/>
          <w:kern w:val="0"/>
          <w:szCs w:val="24"/>
        </w:rPr>
        <w:t>的前五名债券投资明细</w:t>
      </w:r>
      <w:bookmarkEnd w:id="65"/>
      <w:bookmarkEnd w:id="6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B97D7A">
        <w:tc>
          <w:tcPr>
            <w:tcW w:w="1320" w:type="dxa"/>
            <w:vAlign w:val="center"/>
          </w:tcPr>
          <w:p w:rsidR="00B97D7A" w:rsidRDefault="001E017E">
            <w:pPr>
              <w:jc w:val="center"/>
            </w:pPr>
            <w:r>
              <w:rPr>
                <w:color w:val="000000"/>
                <w:sz w:val="24"/>
              </w:rPr>
              <w:lastRenderedPageBreak/>
              <w:t>1</w:t>
            </w:r>
          </w:p>
        </w:tc>
        <w:tc>
          <w:tcPr>
            <w:tcW w:w="1382" w:type="dxa"/>
            <w:vAlign w:val="center"/>
          </w:tcPr>
          <w:p w:rsidR="00B97D7A" w:rsidRDefault="001E017E">
            <w:pPr>
              <w:jc w:val="center"/>
            </w:pPr>
            <w:r>
              <w:rPr>
                <w:color w:val="000000"/>
                <w:sz w:val="24"/>
              </w:rPr>
              <w:t>140223</w:t>
            </w:r>
          </w:p>
        </w:tc>
        <w:tc>
          <w:tcPr>
            <w:tcW w:w="1353" w:type="dxa"/>
            <w:vAlign w:val="center"/>
          </w:tcPr>
          <w:p w:rsidR="00B97D7A" w:rsidRDefault="001E017E">
            <w:pPr>
              <w:jc w:val="center"/>
            </w:pPr>
            <w:r>
              <w:rPr>
                <w:color w:val="000000"/>
                <w:sz w:val="24"/>
              </w:rPr>
              <w:t>14</w:t>
            </w:r>
            <w:r>
              <w:rPr>
                <w:color w:val="000000"/>
                <w:sz w:val="24"/>
              </w:rPr>
              <w:t>国开</w:t>
            </w:r>
            <w:r>
              <w:rPr>
                <w:color w:val="000000"/>
                <w:sz w:val="24"/>
              </w:rPr>
              <w:t>23</w:t>
            </w:r>
          </w:p>
        </w:tc>
        <w:tc>
          <w:tcPr>
            <w:tcW w:w="1505" w:type="dxa"/>
            <w:vAlign w:val="center"/>
          </w:tcPr>
          <w:p w:rsidR="00B97D7A" w:rsidRDefault="001E017E">
            <w:pPr>
              <w:jc w:val="right"/>
            </w:pPr>
            <w:r>
              <w:rPr>
                <w:color w:val="000000"/>
                <w:sz w:val="24"/>
              </w:rPr>
              <w:t>1,400,000</w:t>
            </w:r>
          </w:p>
        </w:tc>
        <w:tc>
          <w:tcPr>
            <w:tcW w:w="1737" w:type="dxa"/>
            <w:vAlign w:val="center"/>
          </w:tcPr>
          <w:p w:rsidR="00B97D7A" w:rsidRDefault="001E017E">
            <w:pPr>
              <w:jc w:val="right"/>
            </w:pPr>
            <w:r>
              <w:rPr>
                <w:color w:val="000000"/>
                <w:sz w:val="24"/>
              </w:rPr>
              <w:t>140,560,000.00</w:t>
            </w:r>
          </w:p>
        </w:tc>
        <w:tc>
          <w:tcPr>
            <w:tcW w:w="1701" w:type="dxa"/>
            <w:vAlign w:val="center"/>
          </w:tcPr>
          <w:p w:rsidR="00B97D7A" w:rsidRDefault="001E017E">
            <w:pPr>
              <w:jc w:val="right"/>
            </w:pPr>
            <w:r>
              <w:rPr>
                <w:color w:val="000000"/>
                <w:sz w:val="24"/>
              </w:rPr>
              <w:t>3.59</w:t>
            </w:r>
          </w:p>
        </w:tc>
      </w:tr>
      <w:tr w:rsidR="00B97D7A">
        <w:tc>
          <w:tcPr>
            <w:tcW w:w="1320" w:type="dxa"/>
            <w:vAlign w:val="center"/>
          </w:tcPr>
          <w:p w:rsidR="00B97D7A" w:rsidRDefault="001E017E">
            <w:pPr>
              <w:jc w:val="center"/>
            </w:pPr>
            <w:r>
              <w:rPr>
                <w:color w:val="000000"/>
                <w:sz w:val="24"/>
              </w:rPr>
              <w:t>2</w:t>
            </w:r>
          </w:p>
        </w:tc>
        <w:tc>
          <w:tcPr>
            <w:tcW w:w="1382" w:type="dxa"/>
            <w:vAlign w:val="center"/>
          </w:tcPr>
          <w:p w:rsidR="00B97D7A" w:rsidRDefault="001E017E">
            <w:pPr>
              <w:jc w:val="center"/>
            </w:pPr>
            <w:r>
              <w:rPr>
                <w:color w:val="000000"/>
                <w:sz w:val="24"/>
              </w:rPr>
              <w:t>140218</w:t>
            </w:r>
          </w:p>
        </w:tc>
        <w:tc>
          <w:tcPr>
            <w:tcW w:w="1353" w:type="dxa"/>
            <w:vAlign w:val="center"/>
          </w:tcPr>
          <w:p w:rsidR="00B97D7A" w:rsidRDefault="001E017E">
            <w:pPr>
              <w:jc w:val="center"/>
            </w:pPr>
            <w:r>
              <w:rPr>
                <w:color w:val="000000"/>
                <w:sz w:val="24"/>
              </w:rPr>
              <w:t>14</w:t>
            </w:r>
            <w:r>
              <w:rPr>
                <w:color w:val="000000"/>
                <w:sz w:val="24"/>
              </w:rPr>
              <w:t>国开</w:t>
            </w:r>
            <w:r>
              <w:rPr>
                <w:color w:val="000000"/>
                <w:sz w:val="24"/>
              </w:rPr>
              <w:t>18</w:t>
            </w:r>
          </w:p>
        </w:tc>
        <w:tc>
          <w:tcPr>
            <w:tcW w:w="1505" w:type="dxa"/>
            <w:vAlign w:val="center"/>
          </w:tcPr>
          <w:p w:rsidR="00B97D7A" w:rsidRDefault="001E017E">
            <w:pPr>
              <w:jc w:val="right"/>
            </w:pPr>
            <w:r>
              <w:rPr>
                <w:color w:val="000000"/>
                <w:sz w:val="24"/>
              </w:rPr>
              <w:t>500,000</w:t>
            </w:r>
          </w:p>
        </w:tc>
        <w:tc>
          <w:tcPr>
            <w:tcW w:w="1737" w:type="dxa"/>
            <w:vAlign w:val="center"/>
          </w:tcPr>
          <w:p w:rsidR="00B97D7A" w:rsidRDefault="001E017E">
            <w:pPr>
              <w:jc w:val="right"/>
            </w:pPr>
            <w:r>
              <w:rPr>
                <w:color w:val="000000"/>
                <w:sz w:val="24"/>
              </w:rPr>
              <w:t>50,025,000.00</w:t>
            </w:r>
          </w:p>
        </w:tc>
        <w:tc>
          <w:tcPr>
            <w:tcW w:w="1701" w:type="dxa"/>
            <w:vAlign w:val="center"/>
          </w:tcPr>
          <w:p w:rsidR="00B97D7A" w:rsidRDefault="001E017E">
            <w:pPr>
              <w:jc w:val="right"/>
            </w:pPr>
            <w:r>
              <w:rPr>
                <w:color w:val="000000"/>
                <w:sz w:val="24"/>
              </w:rPr>
              <w:t>1.28</w:t>
            </w:r>
          </w:p>
        </w:tc>
      </w:tr>
      <w:tr w:rsidR="00B97D7A">
        <w:tc>
          <w:tcPr>
            <w:tcW w:w="1320" w:type="dxa"/>
            <w:vAlign w:val="center"/>
          </w:tcPr>
          <w:p w:rsidR="00B97D7A" w:rsidRDefault="001E017E">
            <w:pPr>
              <w:jc w:val="center"/>
            </w:pPr>
            <w:r>
              <w:rPr>
                <w:color w:val="000000"/>
                <w:sz w:val="24"/>
              </w:rPr>
              <w:t>3</w:t>
            </w:r>
          </w:p>
        </w:tc>
        <w:tc>
          <w:tcPr>
            <w:tcW w:w="1382" w:type="dxa"/>
            <w:vAlign w:val="center"/>
          </w:tcPr>
          <w:p w:rsidR="00B97D7A" w:rsidRDefault="001E017E">
            <w:pPr>
              <w:jc w:val="center"/>
            </w:pPr>
            <w:r>
              <w:rPr>
                <w:color w:val="000000"/>
                <w:sz w:val="24"/>
              </w:rPr>
              <w:t>113501</w:t>
            </w:r>
          </w:p>
        </w:tc>
        <w:tc>
          <w:tcPr>
            <w:tcW w:w="1353" w:type="dxa"/>
            <w:vAlign w:val="center"/>
          </w:tcPr>
          <w:p w:rsidR="00B97D7A" w:rsidRDefault="001E017E">
            <w:pPr>
              <w:jc w:val="center"/>
            </w:pPr>
            <w:r>
              <w:rPr>
                <w:color w:val="000000"/>
                <w:sz w:val="24"/>
              </w:rPr>
              <w:t>洛钼转债</w:t>
            </w:r>
          </w:p>
        </w:tc>
        <w:tc>
          <w:tcPr>
            <w:tcW w:w="1505" w:type="dxa"/>
            <w:vAlign w:val="center"/>
          </w:tcPr>
          <w:p w:rsidR="00B97D7A" w:rsidRDefault="001E017E">
            <w:pPr>
              <w:jc w:val="right"/>
            </w:pPr>
            <w:r>
              <w:rPr>
                <w:color w:val="000000"/>
                <w:sz w:val="24"/>
              </w:rPr>
              <w:t>64,330</w:t>
            </w:r>
          </w:p>
        </w:tc>
        <w:tc>
          <w:tcPr>
            <w:tcW w:w="1737" w:type="dxa"/>
            <w:vAlign w:val="center"/>
          </w:tcPr>
          <w:p w:rsidR="00B97D7A" w:rsidRDefault="001E017E">
            <w:pPr>
              <w:jc w:val="right"/>
            </w:pPr>
            <w:r>
              <w:rPr>
                <w:color w:val="000000"/>
                <w:sz w:val="24"/>
              </w:rPr>
              <w:t>8,970,175.20</w:t>
            </w:r>
          </w:p>
        </w:tc>
        <w:tc>
          <w:tcPr>
            <w:tcW w:w="1701" w:type="dxa"/>
            <w:vAlign w:val="center"/>
          </w:tcPr>
          <w:p w:rsidR="00B97D7A" w:rsidRDefault="001E017E">
            <w:pPr>
              <w:jc w:val="right"/>
            </w:pPr>
            <w:r>
              <w:rPr>
                <w:color w:val="000000"/>
                <w:sz w:val="24"/>
              </w:rPr>
              <w:t>0.23</w:t>
            </w:r>
          </w:p>
        </w:tc>
      </w:tr>
      <w:tr w:rsidR="00B97D7A">
        <w:tc>
          <w:tcPr>
            <w:tcW w:w="1320" w:type="dxa"/>
            <w:vAlign w:val="center"/>
          </w:tcPr>
          <w:p w:rsidR="00B97D7A" w:rsidRDefault="001E017E">
            <w:pPr>
              <w:jc w:val="center"/>
            </w:pPr>
            <w:r>
              <w:rPr>
                <w:color w:val="000000"/>
                <w:sz w:val="24"/>
              </w:rPr>
              <w:t>4</w:t>
            </w:r>
          </w:p>
        </w:tc>
        <w:tc>
          <w:tcPr>
            <w:tcW w:w="1382" w:type="dxa"/>
            <w:vAlign w:val="center"/>
          </w:tcPr>
          <w:p w:rsidR="00B97D7A" w:rsidRDefault="001E017E">
            <w:pPr>
              <w:jc w:val="center"/>
            </w:pPr>
            <w:r>
              <w:rPr>
                <w:color w:val="000000"/>
                <w:sz w:val="24"/>
              </w:rPr>
              <w:t>113008</w:t>
            </w:r>
          </w:p>
        </w:tc>
        <w:tc>
          <w:tcPr>
            <w:tcW w:w="1353" w:type="dxa"/>
            <w:vAlign w:val="center"/>
          </w:tcPr>
          <w:p w:rsidR="00B97D7A" w:rsidRDefault="001E017E">
            <w:pPr>
              <w:jc w:val="center"/>
            </w:pPr>
            <w:r>
              <w:rPr>
                <w:color w:val="000000"/>
                <w:sz w:val="24"/>
              </w:rPr>
              <w:t>电气转债</w:t>
            </w:r>
          </w:p>
        </w:tc>
        <w:tc>
          <w:tcPr>
            <w:tcW w:w="1505" w:type="dxa"/>
            <w:vAlign w:val="center"/>
          </w:tcPr>
          <w:p w:rsidR="00B97D7A" w:rsidRDefault="001E017E">
            <w:pPr>
              <w:jc w:val="right"/>
            </w:pPr>
            <w:r>
              <w:rPr>
                <w:color w:val="000000"/>
                <w:sz w:val="24"/>
              </w:rPr>
              <w:t>48,310</w:t>
            </w:r>
          </w:p>
        </w:tc>
        <w:tc>
          <w:tcPr>
            <w:tcW w:w="1737" w:type="dxa"/>
            <w:vAlign w:val="center"/>
          </w:tcPr>
          <w:p w:rsidR="00B97D7A" w:rsidRDefault="001E017E">
            <w:pPr>
              <w:jc w:val="right"/>
            </w:pPr>
            <w:r>
              <w:rPr>
                <w:color w:val="000000"/>
                <w:sz w:val="24"/>
              </w:rPr>
              <w:t>8,746,042.40</w:t>
            </w:r>
          </w:p>
        </w:tc>
        <w:tc>
          <w:tcPr>
            <w:tcW w:w="1701" w:type="dxa"/>
            <w:vAlign w:val="center"/>
          </w:tcPr>
          <w:p w:rsidR="00B97D7A" w:rsidRDefault="001E017E">
            <w:pPr>
              <w:jc w:val="right"/>
            </w:pPr>
            <w:r>
              <w:rPr>
                <w:color w:val="000000"/>
                <w:sz w:val="24"/>
              </w:rPr>
              <w:t>0.22</w:t>
            </w:r>
          </w:p>
        </w:tc>
      </w:tr>
      <w:tr w:rsidR="00B97D7A">
        <w:tc>
          <w:tcPr>
            <w:tcW w:w="1320" w:type="dxa"/>
            <w:vAlign w:val="center"/>
          </w:tcPr>
          <w:p w:rsidR="00B97D7A" w:rsidRDefault="001E017E">
            <w:pPr>
              <w:jc w:val="center"/>
            </w:pPr>
            <w:r>
              <w:rPr>
                <w:color w:val="000000"/>
                <w:sz w:val="24"/>
              </w:rPr>
              <w:t>5</w:t>
            </w:r>
          </w:p>
        </w:tc>
        <w:tc>
          <w:tcPr>
            <w:tcW w:w="1382" w:type="dxa"/>
            <w:vAlign w:val="center"/>
          </w:tcPr>
          <w:p w:rsidR="00B97D7A" w:rsidRDefault="001E017E">
            <w:pPr>
              <w:jc w:val="center"/>
            </w:pPr>
            <w:r>
              <w:rPr>
                <w:color w:val="000000"/>
                <w:sz w:val="24"/>
              </w:rPr>
              <w:t>110030</w:t>
            </w:r>
          </w:p>
        </w:tc>
        <w:tc>
          <w:tcPr>
            <w:tcW w:w="1353" w:type="dxa"/>
            <w:vAlign w:val="center"/>
          </w:tcPr>
          <w:p w:rsidR="00B97D7A" w:rsidRDefault="001E017E">
            <w:pPr>
              <w:jc w:val="center"/>
            </w:pPr>
            <w:r>
              <w:rPr>
                <w:color w:val="000000"/>
                <w:sz w:val="24"/>
              </w:rPr>
              <w:t>格力转债</w:t>
            </w:r>
          </w:p>
        </w:tc>
        <w:tc>
          <w:tcPr>
            <w:tcW w:w="1505" w:type="dxa"/>
            <w:vAlign w:val="center"/>
          </w:tcPr>
          <w:p w:rsidR="00B97D7A" w:rsidRDefault="001E017E">
            <w:pPr>
              <w:jc w:val="right"/>
            </w:pPr>
            <w:r>
              <w:rPr>
                <w:color w:val="000000"/>
                <w:sz w:val="24"/>
              </w:rPr>
              <w:t>22,320</w:t>
            </w:r>
          </w:p>
        </w:tc>
        <w:tc>
          <w:tcPr>
            <w:tcW w:w="1737" w:type="dxa"/>
            <w:vAlign w:val="center"/>
          </w:tcPr>
          <w:p w:rsidR="00B97D7A" w:rsidRDefault="001E017E">
            <w:pPr>
              <w:jc w:val="right"/>
            </w:pPr>
            <w:r>
              <w:rPr>
                <w:color w:val="000000"/>
                <w:sz w:val="24"/>
              </w:rPr>
              <w:t>4,288,341.60</w:t>
            </w:r>
          </w:p>
        </w:tc>
        <w:tc>
          <w:tcPr>
            <w:tcW w:w="1701" w:type="dxa"/>
            <w:vAlign w:val="center"/>
          </w:tcPr>
          <w:p w:rsidR="00B97D7A" w:rsidRDefault="001E017E">
            <w:pPr>
              <w:jc w:val="right"/>
            </w:pPr>
            <w:r>
              <w:rPr>
                <w:color w:val="000000"/>
                <w:sz w:val="24"/>
              </w:rPr>
              <w:t>0.11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7"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167523">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7"/>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9D5807" w:rsidRPr="00564DC2"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548F9" w:rsidRPr="0060695C" w:rsidRDefault="001548F9" w:rsidP="00AC6DDA">
      <w:pPr>
        <w:pStyle w:val="20"/>
        <w:spacing w:before="29" w:after="0" w:line="288" w:lineRule="auto"/>
        <w:rPr>
          <w:rFonts w:ascii="Times New Roman" w:hAnsi="Times New Roman"/>
          <w:kern w:val="0"/>
          <w:szCs w:val="24"/>
        </w:rPr>
      </w:pPr>
      <w:bookmarkStart w:id="69"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167523">
        <w:rPr>
          <w:rFonts w:ascii="Times New Roman" w:hAnsi="Times New Roman" w:hint="eastAsia"/>
          <w:kern w:val="0"/>
          <w:szCs w:val="24"/>
        </w:rPr>
        <w:t>序</w:t>
      </w:r>
      <w:r w:rsidRPr="0060695C">
        <w:rPr>
          <w:rFonts w:ascii="Times New Roman" w:hAnsi="Times New Roman"/>
          <w:kern w:val="0"/>
          <w:szCs w:val="24"/>
        </w:rPr>
        <w:t>的前五名权证投资明细</w:t>
      </w:r>
      <w:bookmarkEnd w:id="69"/>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70"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0"/>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2,470,973.38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6,806,820.38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2,709,376.48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lastRenderedPageBreak/>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11,987,170.24</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60695C" w:rsidTr="006F27D4">
        <w:tc>
          <w:tcPr>
            <w:tcW w:w="191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82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75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794"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1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Pr="0060695C">
              <w:rPr>
                <w:color w:val="000000"/>
                <w:sz w:val="24"/>
              </w:rPr>
              <w:t>(%)</w:t>
            </w:r>
          </w:p>
        </w:tc>
      </w:tr>
      <w:tr w:rsidR="00B97D7A">
        <w:tc>
          <w:tcPr>
            <w:tcW w:w="1911" w:type="dxa"/>
            <w:vAlign w:val="center"/>
          </w:tcPr>
          <w:p w:rsidR="00B97D7A" w:rsidRDefault="001E017E">
            <w:pPr>
              <w:jc w:val="center"/>
            </w:pPr>
            <w:r>
              <w:rPr>
                <w:color w:val="000000"/>
                <w:sz w:val="24"/>
              </w:rPr>
              <w:t>1</w:t>
            </w:r>
          </w:p>
        </w:tc>
        <w:tc>
          <w:tcPr>
            <w:tcW w:w="1828" w:type="dxa"/>
            <w:vAlign w:val="center"/>
          </w:tcPr>
          <w:p w:rsidR="00B97D7A" w:rsidRDefault="001E017E">
            <w:pPr>
              <w:jc w:val="center"/>
            </w:pPr>
            <w:r>
              <w:rPr>
                <w:color w:val="000000"/>
                <w:sz w:val="24"/>
              </w:rPr>
              <w:t>113501</w:t>
            </w:r>
          </w:p>
        </w:tc>
        <w:tc>
          <w:tcPr>
            <w:tcW w:w="1752" w:type="dxa"/>
            <w:vAlign w:val="center"/>
          </w:tcPr>
          <w:p w:rsidR="00B97D7A" w:rsidRDefault="001E017E">
            <w:pPr>
              <w:jc w:val="center"/>
            </w:pPr>
            <w:r>
              <w:rPr>
                <w:color w:val="000000"/>
                <w:sz w:val="24"/>
              </w:rPr>
              <w:t>洛钼转债</w:t>
            </w:r>
          </w:p>
        </w:tc>
        <w:tc>
          <w:tcPr>
            <w:tcW w:w="1794" w:type="dxa"/>
            <w:vAlign w:val="center"/>
          </w:tcPr>
          <w:p w:rsidR="00B97D7A" w:rsidRDefault="001E017E">
            <w:pPr>
              <w:jc w:val="right"/>
            </w:pPr>
            <w:r>
              <w:rPr>
                <w:color w:val="000000"/>
                <w:sz w:val="24"/>
              </w:rPr>
              <w:t>8,970,175.20</w:t>
            </w:r>
          </w:p>
        </w:tc>
        <w:tc>
          <w:tcPr>
            <w:tcW w:w="1713" w:type="dxa"/>
            <w:vAlign w:val="center"/>
          </w:tcPr>
          <w:p w:rsidR="00B97D7A" w:rsidRDefault="001E017E">
            <w:pPr>
              <w:jc w:val="right"/>
            </w:pPr>
            <w:r>
              <w:rPr>
                <w:color w:val="000000"/>
                <w:sz w:val="24"/>
              </w:rPr>
              <w:t>0.23</w:t>
            </w:r>
          </w:p>
        </w:tc>
      </w:tr>
      <w:tr w:rsidR="00B97D7A">
        <w:tc>
          <w:tcPr>
            <w:tcW w:w="1911" w:type="dxa"/>
            <w:vAlign w:val="center"/>
          </w:tcPr>
          <w:p w:rsidR="00B97D7A" w:rsidRDefault="001E017E">
            <w:pPr>
              <w:jc w:val="center"/>
            </w:pPr>
            <w:r>
              <w:rPr>
                <w:color w:val="000000"/>
                <w:sz w:val="24"/>
              </w:rPr>
              <w:t>2</w:t>
            </w:r>
          </w:p>
        </w:tc>
        <w:tc>
          <w:tcPr>
            <w:tcW w:w="1828" w:type="dxa"/>
            <w:vAlign w:val="center"/>
          </w:tcPr>
          <w:p w:rsidR="00B97D7A" w:rsidRDefault="001E017E">
            <w:pPr>
              <w:jc w:val="center"/>
            </w:pPr>
            <w:r>
              <w:rPr>
                <w:color w:val="000000"/>
                <w:sz w:val="24"/>
              </w:rPr>
              <w:t>110030</w:t>
            </w:r>
          </w:p>
        </w:tc>
        <w:tc>
          <w:tcPr>
            <w:tcW w:w="1752" w:type="dxa"/>
            <w:vAlign w:val="center"/>
          </w:tcPr>
          <w:p w:rsidR="00B97D7A" w:rsidRDefault="001E017E">
            <w:pPr>
              <w:jc w:val="center"/>
            </w:pPr>
            <w:r>
              <w:rPr>
                <w:color w:val="000000"/>
                <w:sz w:val="24"/>
              </w:rPr>
              <w:t>格力转债</w:t>
            </w:r>
          </w:p>
        </w:tc>
        <w:tc>
          <w:tcPr>
            <w:tcW w:w="1794" w:type="dxa"/>
            <w:vAlign w:val="center"/>
          </w:tcPr>
          <w:p w:rsidR="00B97D7A" w:rsidRDefault="001E017E">
            <w:pPr>
              <w:jc w:val="right"/>
            </w:pPr>
            <w:r>
              <w:rPr>
                <w:color w:val="000000"/>
                <w:sz w:val="24"/>
              </w:rPr>
              <w:t>4,288,341.60</w:t>
            </w:r>
          </w:p>
        </w:tc>
        <w:tc>
          <w:tcPr>
            <w:tcW w:w="1713" w:type="dxa"/>
            <w:vAlign w:val="center"/>
          </w:tcPr>
          <w:p w:rsidR="00B97D7A" w:rsidRDefault="001E017E">
            <w:pPr>
              <w:jc w:val="right"/>
            </w:pPr>
            <w:r>
              <w:rPr>
                <w:color w:val="000000"/>
                <w:sz w:val="24"/>
              </w:rPr>
              <w:t>0.11</w:t>
            </w:r>
          </w:p>
        </w:tc>
      </w:tr>
      <w:tr w:rsidR="00B97D7A">
        <w:tc>
          <w:tcPr>
            <w:tcW w:w="1911" w:type="dxa"/>
            <w:vAlign w:val="center"/>
          </w:tcPr>
          <w:p w:rsidR="00B97D7A" w:rsidRDefault="001E017E">
            <w:pPr>
              <w:jc w:val="center"/>
            </w:pPr>
            <w:r>
              <w:rPr>
                <w:color w:val="000000"/>
                <w:sz w:val="24"/>
              </w:rPr>
              <w:t>3</w:t>
            </w:r>
          </w:p>
        </w:tc>
        <w:tc>
          <w:tcPr>
            <w:tcW w:w="1828" w:type="dxa"/>
            <w:vAlign w:val="center"/>
          </w:tcPr>
          <w:p w:rsidR="00B97D7A" w:rsidRDefault="001E017E">
            <w:pPr>
              <w:jc w:val="center"/>
            </w:pPr>
            <w:r>
              <w:rPr>
                <w:color w:val="000000"/>
                <w:sz w:val="24"/>
              </w:rPr>
              <w:t>128009</w:t>
            </w:r>
          </w:p>
        </w:tc>
        <w:tc>
          <w:tcPr>
            <w:tcW w:w="1752" w:type="dxa"/>
            <w:vAlign w:val="center"/>
          </w:tcPr>
          <w:p w:rsidR="00B97D7A" w:rsidRDefault="001E017E">
            <w:pPr>
              <w:jc w:val="center"/>
            </w:pPr>
            <w:r>
              <w:rPr>
                <w:color w:val="000000"/>
                <w:sz w:val="24"/>
              </w:rPr>
              <w:t>歌尔转债</w:t>
            </w:r>
          </w:p>
        </w:tc>
        <w:tc>
          <w:tcPr>
            <w:tcW w:w="1794" w:type="dxa"/>
            <w:vAlign w:val="center"/>
          </w:tcPr>
          <w:p w:rsidR="00B97D7A" w:rsidRDefault="001E017E">
            <w:pPr>
              <w:jc w:val="right"/>
            </w:pPr>
            <w:r>
              <w:rPr>
                <w:color w:val="000000"/>
                <w:sz w:val="24"/>
              </w:rPr>
              <w:t>950,298.30</w:t>
            </w:r>
          </w:p>
        </w:tc>
        <w:tc>
          <w:tcPr>
            <w:tcW w:w="1713" w:type="dxa"/>
            <w:vAlign w:val="center"/>
          </w:tcPr>
          <w:p w:rsidR="00B97D7A" w:rsidRDefault="001E017E">
            <w:pPr>
              <w:jc w:val="right"/>
            </w:pPr>
            <w:r>
              <w:rPr>
                <w:color w:val="000000"/>
                <w:sz w:val="24"/>
              </w:rPr>
              <w:t>0.02</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B97D7A">
        <w:tc>
          <w:tcPr>
            <w:tcW w:w="1145" w:type="dxa"/>
            <w:vAlign w:val="center"/>
          </w:tcPr>
          <w:p w:rsidR="00B97D7A" w:rsidRDefault="001E017E">
            <w:pPr>
              <w:jc w:val="center"/>
            </w:pPr>
            <w:r>
              <w:rPr>
                <w:color w:val="000000"/>
                <w:sz w:val="24"/>
              </w:rPr>
              <w:t>1</w:t>
            </w:r>
          </w:p>
        </w:tc>
        <w:tc>
          <w:tcPr>
            <w:tcW w:w="1376" w:type="dxa"/>
            <w:vAlign w:val="center"/>
          </w:tcPr>
          <w:p w:rsidR="00B97D7A" w:rsidRDefault="001E017E">
            <w:pPr>
              <w:jc w:val="center"/>
            </w:pPr>
            <w:r>
              <w:rPr>
                <w:color w:val="000000"/>
                <w:sz w:val="24"/>
              </w:rPr>
              <w:t>600074</w:t>
            </w:r>
          </w:p>
        </w:tc>
        <w:tc>
          <w:tcPr>
            <w:tcW w:w="1375" w:type="dxa"/>
            <w:vAlign w:val="center"/>
          </w:tcPr>
          <w:p w:rsidR="00B97D7A" w:rsidRDefault="001E017E">
            <w:pPr>
              <w:jc w:val="center"/>
            </w:pPr>
            <w:r>
              <w:rPr>
                <w:color w:val="000000"/>
                <w:sz w:val="24"/>
              </w:rPr>
              <w:t>保千里</w:t>
            </w:r>
          </w:p>
        </w:tc>
        <w:tc>
          <w:tcPr>
            <w:tcW w:w="1908" w:type="dxa"/>
            <w:vAlign w:val="center"/>
          </w:tcPr>
          <w:p w:rsidR="00B97D7A" w:rsidRDefault="001E017E">
            <w:pPr>
              <w:jc w:val="right"/>
            </w:pPr>
            <w:r>
              <w:rPr>
                <w:color w:val="000000"/>
                <w:sz w:val="24"/>
              </w:rPr>
              <w:t>85,226,082.48</w:t>
            </w:r>
          </w:p>
        </w:tc>
        <w:tc>
          <w:tcPr>
            <w:tcW w:w="1749" w:type="dxa"/>
            <w:vAlign w:val="center"/>
          </w:tcPr>
          <w:p w:rsidR="00B97D7A" w:rsidRDefault="001E017E">
            <w:pPr>
              <w:jc w:val="right"/>
            </w:pPr>
            <w:r>
              <w:rPr>
                <w:color w:val="000000"/>
                <w:sz w:val="24"/>
              </w:rPr>
              <w:t>2.17</w:t>
            </w:r>
          </w:p>
        </w:tc>
        <w:tc>
          <w:tcPr>
            <w:tcW w:w="1445" w:type="dxa"/>
            <w:vAlign w:val="center"/>
          </w:tcPr>
          <w:p w:rsidR="00B97D7A" w:rsidRDefault="001E017E">
            <w:pPr>
              <w:jc w:val="right"/>
            </w:pPr>
            <w:r>
              <w:rPr>
                <w:color w:val="000000"/>
                <w:sz w:val="24"/>
              </w:rPr>
              <w:t>重大事项</w:t>
            </w:r>
          </w:p>
        </w:tc>
      </w:tr>
      <w:tr w:rsidR="00B97D7A">
        <w:tc>
          <w:tcPr>
            <w:tcW w:w="1145" w:type="dxa"/>
            <w:vAlign w:val="center"/>
          </w:tcPr>
          <w:p w:rsidR="00B97D7A" w:rsidRDefault="001E017E">
            <w:pPr>
              <w:jc w:val="center"/>
            </w:pPr>
            <w:r>
              <w:rPr>
                <w:color w:val="000000"/>
                <w:sz w:val="24"/>
              </w:rPr>
              <w:t>2</w:t>
            </w:r>
          </w:p>
        </w:tc>
        <w:tc>
          <w:tcPr>
            <w:tcW w:w="1376" w:type="dxa"/>
            <w:vAlign w:val="center"/>
          </w:tcPr>
          <w:p w:rsidR="00B97D7A" w:rsidRDefault="001E017E">
            <w:pPr>
              <w:jc w:val="center"/>
            </w:pPr>
            <w:r>
              <w:rPr>
                <w:color w:val="000000"/>
                <w:sz w:val="24"/>
              </w:rPr>
              <w:t>002739</w:t>
            </w:r>
          </w:p>
        </w:tc>
        <w:tc>
          <w:tcPr>
            <w:tcW w:w="1375" w:type="dxa"/>
            <w:vAlign w:val="center"/>
          </w:tcPr>
          <w:p w:rsidR="00B97D7A" w:rsidRDefault="001E017E">
            <w:pPr>
              <w:jc w:val="center"/>
            </w:pPr>
            <w:r>
              <w:rPr>
                <w:color w:val="000000"/>
                <w:sz w:val="24"/>
              </w:rPr>
              <w:t>万达院线</w:t>
            </w:r>
          </w:p>
        </w:tc>
        <w:tc>
          <w:tcPr>
            <w:tcW w:w="1908" w:type="dxa"/>
            <w:vAlign w:val="center"/>
          </w:tcPr>
          <w:p w:rsidR="00B97D7A" w:rsidRDefault="001E017E">
            <w:pPr>
              <w:jc w:val="right"/>
            </w:pPr>
            <w:r>
              <w:rPr>
                <w:color w:val="000000"/>
                <w:sz w:val="24"/>
              </w:rPr>
              <w:t>84,314,400.00</w:t>
            </w:r>
          </w:p>
        </w:tc>
        <w:tc>
          <w:tcPr>
            <w:tcW w:w="1749" w:type="dxa"/>
            <w:vAlign w:val="center"/>
          </w:tcPr>
          <w:p w:rsidR="00B97D7A" w:rsidRDefault="001E017E">
            <w:pPr>
              <w:jc w:val="right"/>
            </w:pPr>
            <w:r>
              <w:rPr>
                <w:color w:val="000000"/>
                <w:sz w:val="24"/>
              </w:rPr>
              <w:t>2.15</w:t>
            </w:r>
          </w:p>
        </w:tc>
        <w:tc>
          <w:tcPr>
            <w:tcW w:w="1445" w:type="dxa"/>
            <w:vAlign w:val="center"/>
          </w:tcPr>
          <w:p w:rsidR="00B97D7A" w:rsidRDefault="001E017E">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60695C">
        <w:rPr>
          <w:b/>
          <w:bCs/>
          <w:szCs w:val="24"/>
          <w:lang w:val="en-US"/>
        </w:rPr>
        <w:t xml:space="preserve">8  </w:t>
      </w:r>
      <w:r w:rsidR="001548F9" w:rsidRPr="0060695C">
        <w:rPr>
          <w:b/>
          <w:bCs/>
          <w:szCs w:val="24"/>
          <w:lang w:val="en-US"/>
        </w:rPr>
        <w:t>基金份额持有人信息</w:t>
      </w:r>
      <w:bookmarkEnd w:id="71"/>
      <w:bookmarkEnd w:id="72"/>
    </w:p>
    <w:p w:rsidR="001548F9" w:rsidRPr="0060695C" w:rsidRDefault="001548F9" w:rsidP="00AC6DDA">
      <w:pPr>
        <w:pStyle w:val="20"/>
        <w:spacing w:before="29" w:after="0" w:line="288" w:lineRule="auto"/>
        <w:rPr>
          <w:rFonts w:ascii="Times New Roman" w:hAnsi="Times New Roman"/>
          <w:kern w:val="0"/>
          <w:szCs w:val="24"/>
        </w:rPr>
      </w:pPr>
      <w:bookmarkStart w:id="73" w:name="_Toc331410112"/>
      <w:bookmarkStart w:id="74"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3"/>
      <w:bookmarkEnd w:id="74"/>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1E017E" w:rsidRPr="0060695C" w:rsidTr="001E017E">
        <w:tc>
          <w:tcPr>
            <w:tcW w:w="993" w:type="dxa"/>
            <w:vMerge w:val="restart"/>
            <w:tcBorders>
              <w:top w:val="single" w:sz="8" w:space="0" w:color="000000"/>
              <w:left w:val="single" w:sz="8" w:space="0" w:color="000000"/>
              <w:right w:val="single" w:sz="8" w:space="0" w:color="000000"/>
            </w:tcBorders>
            <w:vAlign w:val="center"/>
          </w:tcPr>
          <w:p w:rsidR="00B97D7A" w:rsidRDefault="001E017E">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1E017E" w:rsidRPr="0060695C" w:rsidTr="001E017E">
        <w:tc>
          <w:tcPr>
            <w:tcW w:w="993" w:type="dxa"/>
            <w:vMerge/>
            <w:tcBorders>
              <w:left w:val="single" w:sz="8" w:space="0" w:color="000000"/>
              <w:right w:val="single" w:sz="8" w:space="0" w:color="000000"/>
            </w:tcBorders>
            <w:vAlign w:val="center"/>
          </w:tcPr>
          <w:p w:rsidR="00B97D7A" w:rsidRDefault="00B97D7A">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1E017E" w:rsidRPr="0060695C" w:rsidTr="001E017E">
        <w:tc>
          <w:tcPr>
            <w:tcW w:w="993" w:type="dxa"/>
            <w:vMerge/>
            <w:tcBorders>
              <w:left w:val="single" w:sz="8" w:space="0" w:color="000000"/>
              <w:bottom w:val="single" w:sz="8" w:space="0" w:color="000000"/>
              <w:right w:val="single" w:sz="8" w:space="0" w:color="000000"/>
            </w:tcBorders>
            <w:vAlign w:val="center"/>
          </w:tcPr>
          <w:p w:rsidR="00B97D7A" w:rsidRDefault="00B97D7A">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1E017E" w:rsidRPr="0060695C" w:rsidTr="001E017E">
        <w:tc>
          <w:tcPr>
            <w:tcW w:w="993" w:type="dxa"/>
            <w:tcBorders>
              <w:top w:val="single" w:sz="8" w:space="0" w:color="000000"/>
              <w:left w:val="single" w:sz="8" w:space="0" w:color="000000"/>
              <w:bottom w:val="single" w:sz="8" w:space="0" w:color="000000"/>
              <w:right w:val="single" w:sz="8" w:space="0" w:color="000000"/>
            </w:tcBorders>
            <w:vAlign w:val="center"/>
          </w:tcPr>
          <w:p w:rsidR="00B97D7A" w:rsidRDefault="001E017E">
            <w:pPr>
              <w:jc w:val="center"/>
            </w:pPr>
            <w:r>
              <w:rPr>
                <w:bCs/>
                <w:color w:val="000000"/>
                <w:sz w:val="24"/>
              </w:rPr>
              <w:t>238,062</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13,717.41</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39,914,698.87</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1.22%</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3,225,679,961.65</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98.78%</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5"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167523">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lastRenderedPageBreak/>
              <w:t>基金管理人所有从业人员持有本基金</w:t>
            </w:r>
          </w:p>
        </w:tc>
        <w:tc>
          <w:tcPr>
            <w:tcW w:w="3011" w:type="dxa"/>
            <w:vAlign w:val="center"/>
          </w:tcPr>
          <w:p w:rsidR="00DF5C7F" w:rsidRPr="0060695C" w:rsidRDefault="0040263C"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40263C"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1E017E">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1E017E">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1E017E">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1E017E">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1E017E">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1E017E">
            <w:pPr>
              <w:widowControl/>
              <w:spacing w:before="29" w:line="288" w:lineRule="auto"/>
              <w:jc w:val="right"/>
              <w:rPr>
                <w:color w:val="000000"/>
                <w:kern w:val="0"/>
                <w:sz w:val="24"/>
              </w:rPr>
            </w:pPr>
            <w:r w:rsidRPr="003B6862">
              <w:rPr>
                <w:color w:val="000000"/>
                <w:kern w:val="0"/>
                <w:sz w:val="24"/>
              </w:rPr>
              <w:t>0</w:t>
            </w:r>
          </w:p>
        </w:tc>
      </w:tr>
      <w:tr w:rsidR="009D5E21" w:rsidRPr="009D5CCC" w:rsidTr="001E017E">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1E017E">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1E017E">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60695C">
        <w:rPr>
          <w:b/>
          <w:bCs/>
          <w:szCs w:val="24"/>
          <w:lang w:val="en-US"/>
        </w:rPr>
        <w:t>9</w:t>
      </w:r>
      <w:r w:rsidRPr="0060695C">
        <w:rPr>
          <w:b/>
          <w:bCs/>
          <w:szCs w:val="24"/>
          <w:lang w:val="en-US"/>
        </w:rPr>
        <w:t>开放式基金份额变动</w:t>
      </w:r>
      <w:bookmarkEnd w:id="76"/>
      <w:bookmarkEnd w:id="77"/>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2007</w:t>
            </w:r>
            <w:r w:rsidRPr="0060695C">
              <w:rPr>
                <w:sz w:val="24"/>
              </w:rPr>
              <w:t>年</w:t>
            </w:r>
            <w:r w:rsidRPr="0060695C">
              <w:rPr>
                <w:sz w:val="24"/>
              </w:rPr>
              <w:t>8</w:t>
            </w:r>
            <w:r w:rsidRPr="0060695C">
              <w:rPr>
                <w:sz w:val="24"/>
              </w:rPr>
              <w:t>月</w:t>
            </w:r>
            <w:r w:rsidRPr="0060695C">
              <w:rPr>
                <w:sz w:val="24"/>
              </w:rPr>
              <w:t>8</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11,743,885,724.35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8,097,846,379.61</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148,758,201.83</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4,981,009,920.92</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3,265,594,660.52</w:t>
            </w:r>
          </w:p>
        </w:tc>
      </w:tr>
    </w:tbl>
    <w:p w:rsidR="00B97D7A" w:rsidRDefault="001E017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60695C">
        <w:rPr>
          <w:b/>
          <w:bCs/>
          <w:szCs w:val="24"/>
          <w:lang w:val="en-US"/>
        </w:rPr>
        <w:t xml:space="preserve">10  </w:t>
      </w:r>
      <w:r w:rsidRPr="0060695C">
        <w:rPr>
          <w:b/>
          <w:bCs/>
          <w:szCs w:val="24"/>
          <w:lang w:val="en-US"/>
        </w:rPr>
        <w:t>重大事件揭示</w:t>
      </w:r>
      <w:bookmarkEnd w:id="78"/>
      <w:bookmarkEnd w:id="79"/>
    </w:p>
    <w:p w:rsidR="001548F9" w:rsidRPr="0060695C" w:rsidRDefault="001548F9" w:rsidP="00AC6DDA">
      <w:pPr>
        <w:pStyle w:val="20"/>
        <w:spacing w:before="29" w:after="0" w:line="288" w:lineRule="auto"/>
        <w:rPr>
          <w:rFonts w:ascii="Times New Roman" w:hAnsi="Times New Roman"/>
          <w:kern w:val="0"/>
          <w:szCs w:val="24"/>
        </w:rPr>
      </w:pPr>
      <w:bookmarkStart w:id="80"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0"/>
    </w:p>
    <w:p w:rsidR="001548F9" w:rsidRDefault="001548F9" w:rsidP="00AC6DDA">
      <w:pPr>
        <w:spacing w:before="29" w:line="288" w:lineRule="auto"/>
        <w:ind w:firstLineChars="200" w:firstLine="480"/>
        <w:rPr>
          <w:color w:val="000000"/>
          <w:sz w:val="24"/>
        </w:rPr>
      </w:pPr>
      <w:bookmarkStart w:id="81"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1"/>
    </w:p>
    <w:p w:rsidR="00B97D7A" w:rsidRDefault="001E017E">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B97D7A" w:rsidRDefault="001E017E">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B97D7A" w:rsidRDefault="001E017E">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B97D7A" w:rsidRDefault="001E017E">
      <w:pPr>
        <w:spacing w:before="29" w:line="288" w:lineRule="auto"/>
        <w:ind w:firstLineChars="200" w:firstLine="480"/>
        <w:rPr>
          <w:color w:val="000000"/>
          <w:sz w:val="24"/>
        </w:rPr>
      </w:pPr>
      <w:r>
        <w:rPr>
          <w:color w:val="000000"/>
          <w:sz w:val="24"/>
        </w:rPr>
        <w:lastRenderedPageBreak/>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2"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2"/>
    </w:p>
    <w:p w:rsidR="001548F9" w:rsidRDefault="001548F9" w:rsidP="00AC6DDA">
      <w:pPr>
        <w:spacing w:before="29" w:line="288" w:lineRule="auto"/>
        <w:ind w:firstLineChars="200" w:firstLine="480"/>
        <w:rPr>
          <w:color w:val="000000"/>
          <w:sz w:val="24"/>
        </w:rPr>
      </w:pPr>
      <w:bookmarkStart w:id="83"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3"/>
    </w:p>
    <w:p w:rsidR="001548F9" w:rsidRDefault="001548F9" w:rsidP="00AC6DDA">
      <w:pPr>
        <w:spacing w:before="29" w:line="288" w:lineRule="auto"/>
        <w:ind w:firstLineChars="200" w:firstLine="480"/>
        <w:rPr>
          <w:color w:val="000000"/>
          <w:sz w:val="24"/>
        </w:rPr>
      </w:pPr>
      <w:bookmarkStart w:id="84"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4"/>
      <w:r w:rsidR="00AC6411">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5" w:name="OLE_LINK3"/>
      <w:bookmarkStart w:id="86"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5"/>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C6411">
        <w:rPr>
          <w:rFonts w:ascii="Times New Roman" w:hAnsi="Times New Roman"/>
          <w:kern w:val="0"/>
          <w:szCs w:val="24"/>
        </w:rPr>
        <w:t xml:space="preserve"> </w:t>
      </w:r>
      <w:r w:rsidR="00A242EE" w:rsidRPr="0060695C">
        <w:rPr>
          <w:rFonts w:ascii="Times New Roman" w:hAnsi="Times New Roman"/>
          <w:szCs w:val="24"/>
        </w:rPr>
        <w:t>管理人、托管人及其高级管理人员</w:t>
      </w:r>
      <w:r w:rsidR="00167523" w:rsidRPr="00167523">
        <w:rPr>
          <w:rFonts w:ascii="Times New Roman" w:hAnsi="Times New Roman" w:hint="eastAsia"/>
          <w:szCs w:val="24"/>
        </w:rPr>
        <w:t>受稽查或处罚等情况</w:t>
      </w:r>
      <w:bookmarkEnd w:id="86"/>
    </w:p>
    <w:p w:rsidR="001548F9" w:rsidRDefault="001548F9" w:rsidP="00AC6DDA">
      <w:pPr>
        <w:spacing w:before="29" w:line="288" w:lineRule="auto"/>
        <w:ind w:firstLineChars="200" w:firstLine="480"/>
        <w:rPr>
          <w:color w:val="000000"/>
          <w:sz w:val="24"/>
        </w:rPr>
      </w:pPr>
      <w:bookmarkStart w:id="87"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7"/>
    </w:p>
    <w:p w:rsidR="001548F9" w:rsidRPr="0060695C" w:rsidRDefault="001548F9" w:rsidP="00AC6DDA">
      <w:pPr>
        <w:spacing w:before="29" w:line="288" w:lineRule="auto"/>
        <w:rPr>
          <w:b/>
          <w:sz w:val="24"/>
        </w:rPr>
      </w:pPr>
      <w:bookmarkStart w:id="88" w:name="_Toc249760070"/>
      <w:r w:rsidRPr="0060695C">
        <w:rPr>
          <w:b/>
          <w:sz w:val="24"/>
        </w:rPr>
        <w:t xml:space="preserve">10.7.1 </w:t>
      </w:r>
      <w:r w:rsidRPr="0060695C">
        <w:rPr>
          <w:b/>
          <w:sz w:val="24"/>
        </w:rPr>
        <w:t>基金租用证券公司交易单元进行股票投资及佣金支付情况</w:t>
      </w:r>
      <w:bookmarkEnd w:id="88"/>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9"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167523">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167523">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B97D7A">
        <w:tc>
          <w:tcPr>
            <w:tcW w:w="1559" w:type="dxa"/>
            <w:vAlign w:val="center"/>
          </w:tcPr>
          <w:p w:rsidR="00B97D7A" w:rsidRDefault="001E017E">
            <w:pPr>
              <w:jc w:val="center"/>
            </w:pPr>
            <w:r>
              <w:rPr>
                <w:color w:val="000000"/>
                <w:sz w:val="24"/>
              </w:rPr>
              <w:t>东兴证券股份有限公司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932,972,604.00</w:t>
            </w:r>
          </w:p>
        </w:tc>
        <w:tc>
          <w:tcPr>
            <w:tcW w:w="1080" w:type="dxa"/>
            <w:vAlign w:val="center"/>
          </w:tcPr>
          <w:p w:rsidR="00B97D7A" w:rsidRDefault="001E017E">
            <w:pPr>
              <w:jc w:val="right"/>
            </w:pPr>
            <w:r>
              <w:rPr>
                <w:color w:val="000000"/>
                <w:sz w:val="24"/>
              </w:rPr>
              <w:t>5.15%</w:t>
            </w:r>
          </w:p>
        </w:tc>
        <w:tc>
          <w:tcPr>
            <w:tcW w:w="1620" w:type="dxa"/>
            <w:vAlign w:val="center"/>
          </w:tcPr>
          <w:p w:rsidR="00B97D7A" w:rsidRDefault="001E017E">
            <w:pPr>
              <w:jc w:val="right"/>
            </w:pPr>
            <w:r>
              <w:rPr>
                <w:color w:val="000000"/>
                <w:sz w:val="24"/>
              </w:rPr>
              <w:t>849,373.55</w:t>
            </w:r>
          </w:p>
        </w:tc>
        <w:tc>
          <w:tcPr>
            <w:tcW w:w="1080" w:type="dxa"/>
            <w:vAlign w:val="center"/>
          </w:tcPr>
          <w:p w:rsidR="00B97D7A" w:rsidRDefault="001E017E">
            <w:pPr>
              <w:jc w:val="right"/>
            </w:pPr>
            <w:r>
              <w:rPr>
                <w:color w:val="000000"/>
                <w:sz w:val="24"/>
              </w:rPr>
              <w:t>5.15%</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中银国际证券有限责任公司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725,800,667.10</w:t>
            </w:r>
          </w:p>
        </w:tc>
        <w:tc>
          <w:tcPr>
            <w:tcW w:w="1080" w:type="dxa"/>
            <w:vAlign w:val="center"/>
          </w:tcPr>
          <w:p w:rsidR="00B97D7A" w:rsidRDefault="001E017E">
            <w:pPr>
              <w:jc w:val="right"/>
            </w:pPr>
            <w:r>
              <w:rPr>
                <w:color w:val="000000"/>
                <w:sz w:val="24"/>
              </w:rPr>
              <w:t>4.00%</w:t>
            </w:r>
          </w:p>
        </w:tc>
        <w:tc>
          <w:tcPr>
            <w:tcW w:w="1620" w:type="dxa"/>
            <w:vAlign w:val="center"/>
          </w:tcPr>
          <w:p w:rsidR="00B97D7A" w:rsidRDefault="001E017E">
            <w:pPr>
              <w:jc w:val="right"/>
            </w:pPr>
            <w:r>
              <w:rPr>
                <w:color w:val="000000"/>
                <w:sz w:val="24"/>
              </w:rPr>
              <w:t>660,769.52</w:t>
            </w:r>
          </w:p>
        </w:tc>
        <w:tc>
          <w:tcPr>
            <w:tcW w:w="1080" w:type="dxa"/>
            <w:vAlign w:val="center"/>
          </w:tcPr>
          <w:p w:rsidR="00B97D7A" w:rsidRDefault="001E017E">
            <w:pPr>
              <w:jc w:val="right"/>
            </w:pPr>
            <w:r>
              <w:rPr>
                <w:color w:val="000000"/>
                <w:sz w:val="24"/>
              </w:rPr>
              <w:t>4.00%</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华泰证券股份有限公司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910,049,795.90</w:t>
            </w:r>
          </w:p>
        </w:tc>
        <w:tc>
          <w:tcPr>
            <w:tcW w:w="1080" w:type="dxa"/>
            <w:vAlign w:val="center"/>
          </w:tcPr>
          <w:p w:rsidR="00B97D7A" w:rsidRDefault="001E017E">
            <w:pPr>
              <w:jc w:val="right"/>
            </w:pPr>
            <w:r>
              <w:rPr>
                <w:color w:val="000000"/>
                <w:sz w:val="24"/>
              </w:rPr>
              <w:t>5.02%</w:t>
            </w:r>
          </w:p>
        </w:tc>
        <w:tc>
          <w:tcPr>
            <w:tcW w:w="1620" w:type="dxa"/>
            <w:vAlign w:val="center"/>
          </w:tcPr>
          <w:p w:rsidR="00B97D7A" w:rsidRDefault="001E017E">
            <w:pPr>
              <w:jc w:val="right"/>
            </w:pPr>
            <w:r>
              <w:rPr>
                <w:color w:val="000000"/>
                <w:sz w:val="24"/>
              </w:rPr>
              <w:t>828,503.52</w:t>
            </w:r>
          </w:p>
        </w:tc>
        <w:tc>
          <w:tcPr>
            <w:tcW w:w="1080" w:type="dxa"/>
            <w:vAlign w:val="center"/>
          </w:tcPr>
          <w:p w:rsidR="00B97D7A" w:rsidRDefault="001E017E">
            <w:pPr>
              <w:jc w:val="right"/>
            </w:pPr>
            <w:r>
              <w:rPr>
                <w:color w:val="000000"/>
                <w:sz w:val="24"/>
              </w:rPr>
              <w:t>5.02%</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平安证券有限责任公司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671,529,286.75</w:t>
            </w:r>
          </w:p>
        </w:tc>
        <w:tc>
          <w:tcPr>
            <w:tcW w:w="1080" w:type="dxa"/>
            <w:vAlign w:val="center"/>
          </w:tcPr>
          <w:p w:rsidR="00B97D7A" w:rsidRDefault="001E017E">
            <w:pPr>
              <w:jc w:val="right"/>
            </w:pPr>
            <w:r>
              <w:rPr>
                <w:color w:val="000000"/>
                <w:sz w:val="24"/>
              </w:rPr>
              <w:t>3.70%</w:t>
            </w:r>
          </w:p>
        </w:tc>
        <w:tc>
          <w:tcPr>
            <w:tcW w:w="1620" w:type="dxa"/>
            <w:vAlign w:val="center"/>
          </w:tcPr>
          <w:p w:rsidR="00B97D7A" w:rsidRDefault="001E017E">
            <w:pPr>
              <w:jc w:val="right"/>
            </w:pPr>
            <w:r>
              <w:rPr>
                <w:color w:val="000000"/>
                <w:sz w:val="24"/>
              </w:rPr>
              <w:t>611,359.70</w:t>
            </w:r>
          </w:p>
        </w:tc>
        <w:tc>
          <w:tcPr>
            <w:tcW w:w="1080" w:type="dxa"/>
            <w:vAlign w:val="center"/>
          </w:tcPr>
          <w:p w:rsidR="00B97D7A" w:rsidRDefault="001E017E">
            <w:pPr>
              <w:jc w:val="right"/>
            </w:pPr>
            <w:r>
              <w:rPr>
                <w:color w:val="000000"/>
                <w:sz w:val="24"/>
              </w:rPr>
              <w:t>3.70%</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申万宏源证券有限公司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661,955,690.68</w:t>
            </w:r>
          </w:p>
        </w:tc>
        <w:tc>
          <w:tcPr>
            <w:tcW w:w="1080" w:type="dxa"/>
            <w:vAlign w:val="center"/>
          </w:tcPr>
          <w:p w:rsidR="00B97D7A" w:rsidRDefault="001E017E">
            <w:pPr>
              <w:jc w:val="right"/>
            </w:pPr>
            <w:r>
              <w:rPr>
                <w:color w:val="000000"/>
                <w:sz w:val="24"/>
              </w:rPr>
              <w:t>3.65%</w:t>
            </w:r>
          </w:p>
        </w:tc>
        <w:tc>
          <w:tcPr>
            <w:tcW w:w="1620" w:type="dxa"/>
            <w:vAlign w:val="center"/>
          </w:tcPr>
          <w:p w:rsidR="00B97D7A" w:rsidRDefault="001E017E">
            <w:pPr>
              <w:jc w:val="right"/>
            </w:pPr>
            <w:r>
              <w:rPr>
                <w:color w:val="000000"/>
                <w:sz w:val="24"/>
              </w:rPr>
              <w:t>602,641.76</w:t>
            </w:r>
          </w:p>
        </w:tc>
        <w:tc>
          <w:tcPr>
            <w:tcW w:w="1080" w:type="dxa"/>
            <w:vAlign w:val="center"/>
          </w:tcPr>
          <w:p w:rsidR="00B97D7A" w:rsidRDefault="001E017E">
            <w:pPr>
              <w:jc w:val="right"/>
            </w:pPr>
            <w:r>
              <w:rPr>
                <w:color w:val="000000"/>
                <w:sz w:val="24"/>
              </w:rPr>
              <w:t>3.65%</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东方证券股</w:t>
            </w:r>
            <w:r>
              <w:rPr>
                <w:color w:val="000000"/>
                <w:sz w:val="24"/>
              </w:rPr>
              <w:lastRenderedPageBreak/>
              <w:t>份有限公司</w:t>
            </w:r>
          </w:p>
        </w:tc>
        <w:tc>
          <w:tcPr>
            <w:tcW w:w="779" w:type="dxa"/>
            <w:vAlign w:val="center"/>
          </w:tcPr>
          <w:p w:rsidR="00B97D7A" w:rsidRDefault="001E017E">
            <w:pPr>
              <w:jc w:val="center"/>
            </w:pPr>
            <w:r>
              <w:rPr>
                <w:color w:val="000000"/>
                <w:sz w:val="24"/>
              </w:rPr>
              <w:lastRenderedPageBreak/>
              <w:t>1</w:t>
            </w:r>
          </w:p>
        </w:tc>
        <w:tc>
          <w:tcPr>
            <w:tcW w:w="1800" w:type="dxa"/>
            <w:vAlign w:val="center"/>
          </w:tcPr>
          <w:p w:rsidR="00B97D7A" w:rsidRDefault="001E017E">
            <w:pPr>
              <w:jc w:val="right"/>
            </w:pPr>
            <w:r>
              <w:rPr>
                <w:color w:val="000000"/>
                <w:sz w:val="24"/>
              </w:rPr>
              <w:t>472,620,800.08</w:t>
            </w:r>
          </w:p>
        </w:tc>
        <w:tc>
          <w:tcPr>
            <w:tcW w:w="1080" w:type="dxa"/>
            <w:vAlign w:val="center"/>
          </w:tcPr>
          <w:p w:rsidR="00B97D7A" w:rsidRDefault="001E017E">
            <w:pPr>
              <w:jc w:val="right"/>
            </w:pPr>
            <w:r>
              <w:rPr>
                <w:color w:val="000000"/>
                <w:sz w:val="24"/>
              </w:rPr>
              <w:t>2.61%</w:t>
            </w:r>
          </w:p>
        </w:tc>
        <w:tc>
          <w:tcPr>
            <w:tcW w:w="1620" w:type="dxa"/>
            <w:vAlign w:val="center"/>
          </w:tcPr>
          <w:p w:rsidR="00B97D7A" w:rsidRDefault="001E017E">
            <w:pPr>
              <w:jc w:val="right"/>
            </w:pPr>
            <w:r>
              <w:rPr>
                <w:color w:val="000000"/>
                <w:sz w:val="24"/>
              </w:rPr>
              <w:t>430,273.80</w:t>
            </w:r>
          </w:p>
        </w:tc>
        <w:tc>
          <w:tcPr>
            <w:tcW w:w="1080" w:type="dxa"/>
            <w:vAlign w:val="center"/>
          </w:tcPr>
          <w:p w:rsidR="00B97D7A" w:rsidRDefault="001E017E">
            <w:pPr>
              <w:jc w:val="right"/>
            </w:pPr>
            <w:r>
              <w:rPr>
                <w:color w:val="000000"/>
                <w:sz w:val="24"/>
              </w:rPr>
              <w:t>2.61%</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lastRenderedPageBreak/>
              <w:t>安信证券股份有限公司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3,586,105,117.03</w:t>
            </w:r>
          </w:p>
        </w:tc>
        <w:tc>
          <w:tcPr>
            <w:tcW w:w="1080" w:type="dxa"/>
            <w:vAlign w:val="center"/>
          </w:tcPr>
          <w:p w:rsidR="00B97D7A" w:rsidRDefault="001E017E">
            <w:pPr>
              <w:jc w:val="right"/>
            </w:pPr>
            <w:r>
              <w:rPr>
                <w:color w:val="000000"/>
                <w:sz w:val="24"/>
              </w:rPr>
              <w:t>19.78%</w:t>
            </w:r>
          </w:p>
        </w:tc>
        <w:tc>
          <w:tcPr>
            <w:tcW w:w="1620" w:type="dxa"/>
            <w:vAlign w:val="center"/>
          </w:tcPr>
          <w:p w:rsidR="00B97D7A" w:rsidRDefault="001E017E">
            <w:pPr>
              <w:jc w:val="right"/>
            </w:pPr>
            <w:r>
              <w:rPr>
                <w:color w:val="000000"/>
                <w:sz w:val="24"/>
              </w:rPr>
              <w:t>3,264,787.60</w:t>
            </w:r>
          </w:p>
        </w:tc>
        <w:tc>
          <w:tcPr>
            <w:tcW w:w="1080" w:type="dxa"/>
            <w:vAlign w:val="center"/>
          </w:tcPr>
          <w:p w:rsidR="00B97D7A" w:rsidRDefault="001E017E">
            <w:pPr>
              <w:jc w:val="right"/>
            </w:pPr>
            <w:r>
              <w:rPr>
                <w:color w:val="000000"/>
                <w:sz w:val="24"/>
              </w:rPr>
              <w:t>19.78%</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齐鲁证券有限公司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326,440,145.37</w:t>
            </w:r>
          </w:p>
        </w:tc>
        <w:tc>
          <w:tcPr>
            <w:tcW w:w="1080" w:type="dxa"/>
            <w:vAlign w:val="center"/>
          </w:tcPr>
          <w:p w:rsidR="00B97D7A" w:rsidRDefault="001E017E">
            <w:pPr>
              <w:jc w:val="right"/>
            </w:pPr>
            <w:r>
              <w:rPr>
                <w:color w:val="000000"/>
                <w:sz w:val="24"/>
              </w:rPr>
              <w:t>1.80%</w:t>
            </w:r>
          </w:p>
        </w:tc>
        <w:tc>
          <w:tcPr>
            <w:tcW w:w="1620" w:type="dxa"/>
            <w:vAlign w:val="center"/>
          </w:tcPr>
          <w:p w:rsidR="00B97D7A" w:rsidRDefault="001E017E">
            <w:pPr>
              <w:jc w:val="right"/>
            </w:pPr>
            <w:r>
              <w:rPr>
                <w:color w:val="000000"/>
                <w:sz w:val="24"/>
              </w:rPr>
              <w:t>297,191.67</w:t>
            </w:r>
          </w:p>
        </w:tc>
        <w:tc>
          <w:tcPr>
            <w:tcW w:w="1080" w:type="dxa"/>
            <w:vAlign w:val="center"/>
          </w:tcPr>
          <w:p w:rsidR="00B97D7A" w:rsidRDefault="001E017E">
            <w:pPr>
              <w:jc w:val="right"/>
            </w:pPr>
            <w:r>
              <w:rPr>
                <w:color w:val="000000"/>
                <w:sz w:val="24"/>
              </w:rPr>
              <w:t>1.80%</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海通证券股份有限公司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2,942,244,845.39</w:t>
            </w:r>
          </w:p>
        </w:tc>
        <w:tc>
          <w:tcPr>
            <w:tcW w:w="1080" w:type="dxa"/>
            <w:vAlign w:val="center"/>
          </w:tcPr>
          <w:p w:rsidR="00B97D7A" w:rsidRDefault="001E017E">
            <w:pPr>
              <w:jc w:val="right"/>
            </w:pPr>
            <w:r>
              <w:rPr>
                <w:color w:val="000000"/>
                <w:sz w:val="24"/>
              </w:rPr>
              <w:t>16.23%</w:t>
            </w:r>
          </w:p>
        </w:tc>
        <w:tc>
          <w:tcPr>
            <w:tcW w:w="1620" w:type="dxa"/>
            <w:vAlign w:val="center"/>
          </w:tcPr>
          <w:p w:rsidR="00B97D7A" w:rsidRDefault="001E017E">
            <w:pPr>
              <w:jc w:val="right"/>
            </w:pPr>
            <w:r>
              <w:rPr>
                <w:color w:val="000000"/>
                <w:sz w:val="24"/>
              </w:rPr>
              <w:t>2,678,610.04</w:t>
            </w:r>
          </w:p>
        </w:tc>
        <w:tc>
          <w:tcPr>
            <w:tcW w:w="1080" w:type="dxa"/>
            <w:vAlign w:val="center"/>
          </w:tcPr>
          <w:p w:rsidR="00B97D7A" w:rsidRDefault="001E017E">
            <w:pPr>
              <w:jc w:val="right"/>
            </w:pPr>
            <w:r>
              <w:rPr>
                <w:color w:val="000000"/>
                <w:sz w:val="24"/>
              </w:rPr>
              <w:t>16.23%</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北京高华证券有限责任公司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240,792,320.88</w:t>
            </w:r>
          </w:p>
        </w:tc>
        <w:tc>
          <w:tcPr>
            <w:tcW w:w="1080" w:type="dxa"/>
            <w:vAlign w:val="center"/>
          </w:tcPr>
          <w:p w:rsidR="00B97D7A" w:rsidRDefault="001E017E">
            <w:pPr>
              <w:jc w:val="right"/>
            </w:pPr>
            <w:r>
              <w:rPr>
                <w:color w:val="000000"/>
                <w:sz w:val="24"/>
              </w:rPr>
              <w:t>1.33%</w:t>
            </w:r>
          </w:p>
        </w:tc>
        <w:tc>
          <w:tcPr>
            <w:tcW w:w="1620" w:type="dxa"/>
            <w:vAlign w:val="center"/>
          </w:tcPr>
          <w:p w:rsidR="00B97D7A" w:rsidRDefault="001E017E">
            <w:pPr>
              <w:jc w:val="right"/>
            </w:pPr>
            <w:r>
              <w:rPr>
                <w:color w:val="000000"/>
                <w:sz w:val="24"/>
              </w:rPr>
              <w:t>219,218.35</w:t>
            </w:r>
          </w:p>
        </w:tc>
        <w:tc>
          <w:tcPr>
            <w:tcW w:w="1080" w:type="dxa"/>
            <w:vAlign w:val="center"/>
          </w:tcPr>
          <w:p w:rsidR="00B97D7A" w:rsidRDefault="001E017E">
            <w:pPr>
              <w:jc w:val="right"/>
            </w:pPr>
            <w:r>
              <w:rPr>
                <w:color w:val="000000"/>
                <w:sz w:val="24"/>
              </w:rPr>
              <w:t>1.33%</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长江证券股份有限公司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2,376,175,779.77</w:t>
            </w:r>
          </w:p>
        </w:tc>
        <w:tc>
          <w:tcPr>
            <w:tcW w:w="1080" w:type="dxa"/>
            <w:vAlign w:val="center"/>
          </w:tcPr>
          <w:p w:rsidR="00B97D7A" w:rsidRDefault="001E017E">
            <w:pPr>
              <w:jc w:val="right"/>
            </w:pPr>
            <w:r>
              <w:rPr>
                <w:color w:val="000000"/>
                <w:sz w:val="24"/>
              </w:rPr>
              <w:t>13.11%</w:t>
            </w:r>
          </w:p>
        </w:tc>
        <w:tc>
          <w:tcPr>
            <w:tcW w:w="1620" w:type="dxa"/>
            <w:vAlign w:val="center"/>
          </w:tcPr>
          <w:p w:rsidR="00B97D7A" w:rsidRDefault="001E017E">
            <w:pPr>
              <w:jc w:val="right"/>
            </w:pPr>
            <w:r>
              <w:rPr>
                <w:color w:val="000000"/>
                <w:sz w:val="24"/>
              </w:rPr>
              <w:t>2,163,274.07</w:t>
            </w:r>
          </w:p>
        </w:tc>
        <w:tc>
          <w:tcPr>
            <w:tcW w:w="1080" w:type="dxa"/>
            <w:vAlign w:val="center"/>
          </w:tcPr>
          <w:p w:rsidR="00B97D7A" w:rsidRDefault="001E017E">
            <w:pPr>
              <w:jc w:val="right"/>
            </w:pPr>
            <w:r>
              <w:rPr>
                <w:color w:val="000000"/>
                <w:sz w:val="24"/>
              </w:rPr>
              <w:t>13.11%</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中信建投证券股份有限公司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235,687,683.19</w:t>
            </w:r>
          </w:p>
        </w:tc>
        <w:tc>
          <w:tcPr>
            <w:tcW w:w="1080" w:type="dxa"/>
            <w:vAlign w:val="center"/>
          </w:tcPr>
          <w:p w:rsidR="00B97D7A" w:rsidRDefault="001E017E">
            <w:pPr>
              <w:jc w:val="right"/>
            </w:pPr>
            <w:r>
              <w:rPr>
                <w:color w:val="000000"/>
                <w:sz w:val="24"/>
              </w:rPr>
              <w:t>1.30%</w:t>
            </w:r>
          </w:p>
        </w:tc>
        <w:tc>
          <w:tcPr>
            <w:tcW w:w="1620" w:type="dxa"/>
            <w:vAlign w:val="center"/>
          </w:tcPr>
          <w:p w:rsidR="00B97D7A" w:rsidRDefault="001E017E">
            <w:pPr>
              <w:jc w:val="right"/>
            </w:pPr>
            <w:r>
              <w:rPr>
                <w:color w:val="000000"/>
                <w:sz w:val="24"/>
              </w:rPr>
              <w:t>214,570.48</w:t>
            </w:r>
          </w:p>
        </w:tc>
        <w:tc>
          <w:tcPr>
            <w:tcW w:w="1080" w:type="dxa"/>
            <w:vAlign w:val="center"/>
          </w:tcPr>
          <w:p w:rsidR="00B97D7A" w:rsidRDefault="001E017E">
            <w:pPr>
              <w:jc w:val="right"/>
            </w:pPr>
            <w:r>
              <w:rPr>
                <w:color w:val="000000"/>
                <w:sz w:val="24"/>
              </w:rPr>
              <w:t>1.30%</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方正证券股份有限公司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1,910,450,486.53</w:t>
            </w:r>
          </w:p>
        </w:tc>
        <w:tc>
          <w:tcPr>
            <w:tcW w:w="1080" w:type="dxa"/>
            <w:vAlign w:val="center"/>
          </w:tcPr>
          <w:p w:rsidR="00B97D7A" w:rsidRDefault="001E017E">
            <w:pPr>
              <w:jc w:val="right"/>
            </w:pPr>
            <w:r>
              <w:rPr>
                <w:color w:val="000000"/>
                <w:sz w:val="24"/>
              </w:rPr>
              <w:t>10.54%</w:t>
            </w:r>
          </w:p>
        </w:tc>
        <w:tc>
          <w:tcPr>
            <w:tcW w:w="1620" w:type="dxa"/>
            <w:vAlign w:val="center"/>
          </w:tcPr>
          <w:p w:rsidR="00B97D7A" w:rsidRDefault="001E017E">
            <w:pPr>
              <w:jc w:val="right"/>
            </w:pPr>
            <w:r>
              <w:rPr>
                <w:color w:val="000000"/>
                <w:sz w:val="24"/>
              </w:rPr>
              <w:t>1,739,275.79</w:t>
            </w:r>
          </w:p>
        </w:tc>
        <w:tc>
          <w:tcPr>
            <w:tcW w:w="1080" w:type="dxa"/>
            <w:vAlign w:val="center"/>
          </w:tcPr>
          <w:p w:rsidR="00B97D7A" w:rsidRDefault="001E017E">
            <w:pPr>
              <w:jc w:val="right"/>
            </w:pPr>
            <w:r>
              <w:rPr>
                <w:color w:val="000000"/>
                <w:sz w:val="24"/>
              </w:rPr>
              <w:t>10.54%</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中信证券股份有限公司</w:t>
            </w:r>
          </w:p>
        </w:tc>
        <w:tc>
          <w:tcPr>
            <w:tcW w:w="779" w:type="dxa"/>
            <w:vAlign w:val="center"/>
          </w:tcPr>
          <w:p w:rsidR="00B97D7A" w:rsidRDefault="001E017E">
            <w:pPr>
              <w:jc w:val="center"/>
            </w:pPr>
            <w:r>
              <w:rPr>
                <w:color w:val="000000"/>
                <w:sz w:val="24"/>
              </w:rPr>
              <w:t>2</w:t>
            </w:r>
          </w:p>
        </w:tc>
        <w:tc>
          <w:tcPr>
            <w:tcW w:w="1800" w:type="dxa"/>
            <w:vAlign w:val="center"/>
          </w:tcPr>
          <w:p w:rsidR="00B97D7A" w:rsidRDefault="001E017E">
            <w:pPr>
              <w:jc w:val="right"/>
            </w:pPr>
            <w:r>
              <w:rPr>
                <w:color w:val="000000"/>
                <w:sz w:val="24"/>
              </w:rPr>
              <w:t>1,081,732,453.15</w:t>
            </w:r>
          </w:p>
        </w:tc>
        <w:tc>
          <w:tcPr>
            <w:tcW w:w="1080" w:type="dxa"/>
            <w:vAlign w:val="center"/>
          </w:tcPr>
          <w:p w:rsidR="00B97D7A" w:rsidRDefault="001E017E">
            <w:pPr>
              <w:jc w:val="right"/>
            </w:pPr>
            <w:r>
              <w:rPr>
                <w:color w:val="000000"/>
                <w:sz w:val="24"/>
              </w:rPr>
              <w:t>5.97%</w:t>
            </w:r>
          </w:p>
        </w:tc>
        <w:tc>
          <w:tcPr>
            <w:tcW w:w="1620" w:type="dxa"/>
            <w:vAlign w:val="center"/>
          </w:tcPr>
          <w:p w:rsidR="00B97D7A" w:rsidRDefault="001E017E">
            <w:pPr>
              <w:jc w:val="right"/>
            </w:pPr>
            <w:r>
              <w:rPr>
                <w:color w:val="000000"/>
                <w:sz w:val="24"/>
              </w:rPr>
              <w:t>984,804.13</w:t>
            </w:r>
          </w:p>
        </w:tc>
        <w:tc>
          <w:tcPr>
            <w:tcW w:w="1080" w:type="dxa"/>
            <w:vAlign w:val="center"/>
          </w:tcPr>
          <w:p w:rsidR="00B97D7A" w:rsidRDefault="001E017E">
            <w:pPr>
              <w:jc w:val="right"/>
            </w:pPr>
            <w:r>
              <w:rPr>
                <w:color w:val="000000"/>
                <w:sz w:val="24"/>
              </w:rPr>
              <w:t>5.97%</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中国国际金融有限公司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1,053,726,240.16</w:t>
            </w:r>
          </w:p>
        </w:tc>
        <w:tc>
          <w:tcPr>
            <w:tcW w:w="1080" w:type="dxa"/>
            <w:vAlign w:val="center"/>
          </w:tcPr>
          <w:p w:rsidR="00B97D7A" w:rsidRDefault="001E017E">
            <w:pPr>
              <w:jc w:val="right"/>
            </w:pPr>
            <w:r>
              <w:rPr>
                <w:color w:val="000000"/>
                <w:sz w:val="24"/>
              </w:rPr>
              <w:t>5.81%</w:t>
            </w:r>
          </w:p>
        </w:tc>
        <w:tc>
          <w:tcPr>
            <w:tcW w:w="1620" w:type="dxa"/>
            <w:vAlign w:val="center"/>
          </w:tcPr>
          <w:p w:rsidR="00B97D7A" w:rsidRDefault="001E017E">
            <w:pPr>
              <w:jc w:val="right"/>
            </w:pPr>
            <w:r>
              <w:rPr>
                <w:color w:val="000000"/>
                <w:sz w:val="24"/>
              </w:rPr>
              <w:t>959,312.53</w:t>
            </w:r>
          </w:p>
        </w:tc>
        <w:tc>
          <w:tcPr>
            <w:tcW w:w="1080" w:type="dxa"/>
            <w:vAlign w:val="center"/>
          </w:tcPr>
          <w:p w:rsidR="00B97D7A" w:rsidRDefault="001E017E">
            <w:pPr>
              <w:jc w:val="right"/>
            </w:pPr>
            <w:r>
              <w:rPr>
                <w:color w:val="000000"/>
                <w:sz w:val="24"/>
              </w:rPr>
              <w:t>5.81%</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德邦证券有限责任公司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62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中国银河证券股份有限公司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62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广发证券股份有限公司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62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华安证券股份有限公司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62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080" w:type="dxa"/>
            <w:vAlign w:val="center"/>
          </w:tcPr>
          <w:p w:rsidR="00B97D7A" w:rsidRDefault="001E017E">
            <w:pPr>
              <w:jc w:val="left"/>
            </w:pPr>
            <w:r>
              <w:rPr>
                <w:color w:val="000000"/>
                <w:sz w:val="24"/>
              </w:rPr>
              <w:t>-</w:t>
            </w:r>
          </w:p>
        </w:tc>
      </w:tr>
      <w:tr w:rsidR="00B97D7A">
        <w:tc>
          <w:tcPr>
            <w:tcW w:w="1559" w:type="dxa"/>
            <w:vAlign w:val="center"/>
          </w:tcPr>
          <w:p w:rsidR="00B97D7A" w:rsidRDefault="001E017E">
            <w:pPr>
              <w:jc w:val="center"/>
            </w:pPr>
            <w:r>
              <w:rPr>
                <w:color w:val="000000"/>
                <w:sz w:val="24"/>
              </w:rPr>
              <w:t>中国中投证券有限责任公司</w:t>
            </w:r>
          </w:p>
        </w:tc>
        <w:tc>
          <w:tcPr>
            <w:tcW w:w="779" w:type="dxa"/>
            <w:vAlign w:val="center"/>
          </w:tcPr>
          <w:p w:rsidR="00B97D7A" w:rsidRDefault="001E017E">
            <w:pPr>
              <w:jc w:val="center"/>
            </w:pPr>
            <w:r>
              <w:rPr>
                <w:color w:val="000000"/>
                <w:sz w:val="24"/>
              </w:rPr>
              <w:t>1</w:t>
            </w:r>
          </w:p>
        </w:tc>
        <w:tc>
          <w:tcPr>
            <w:tcW w:w="180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620"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080" w:type="dxa"/>
            <w:vAlign w:val="center"/>
          </w:tcPr>
          <w:p w:rsidR="00B97D7A" w:rsidRDefault="001E017E">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9"/>
    </w:p>
    <w:p w:rsidR="001548F9" w:rsidRPr="0060695C" w:rsidRDefault="001548F9" w:rsidP="00AC6DDA">
      <w:pPr>
        <w:spacing w:before="29" w:line="288" w:lineRule="auto"/>
        <w:ind w:firstLine="420"/>
        <w:jc w:val="right"/>
        <w:rPr>
          <w:color w:val="000000"/>
          <w:sz w:val="24"/>
        </w:rPr>
      </w:pPr>
      <w:bookmarkStart w:id="90"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1"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167523">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rsidP="00167523">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rsidP="00167523">
            <w:pPr>
              <w:spacing w:before="29" w:line="288" w:lineRule="auto"/>
              <w:jc w:val="center"/>
              <w:rPr>
                <w:color w:val="000000"/>
                <w:sz w:val="24"/>
              </w:rPr>
            </w:pPr>
            <w:r w:rsidRPr="0060695C">
              <w:rPr>
                <w:color w:val="000000"/>
                <w:sz w:val="24"/>
              </w:rPr>
              <w:t>占当期权证成交总额的比例</w:t>
            </w:r>
          </w:p>
        </w:tc>
      </w:tr>
      <w:tr w:rsidR="00B97D7A">
        <w:tc>
          <w:tcPr>
            <w:tcW w:w="1559" w:type="dxa"/>
            <w:vAlign w:val="center"/>
          </w:tcPr>
          <w:p w:rsidR="00B97D7A" w:rsidRDefault="001E017E">
            <w:pPr>
              <w:jc w:val="left"/>
            </w:pPr>
            <w:r>
              <w:rPr>
                <w:color w:val="000000"/>
                <w:sz w:val="24"/>
              </w:rPr>
              <w:t>东兴证券股</w:t>
            </w:r>
            <w:r>
              <w:rPr>
                <w:color w:val="000000"/>
                <w:sz w:val="24"/>
              </w:rPr>
              <w:lastRenderedPageBreak/>
              <w:t>份有限公司</w:t>
            </w:r>
          </w:p>
        </w:tc>
        <w:tc>
          <w:tcPr>
            <w:tcW w:w="1319" w:type="dxa"/>
            <w:vAlign w:val="center"/>
          </w:tcPr>
          <w:p w:rsidR="00B97D7A" w:rsidRDefault="001E017E">
            <w:pPr>
              <w:jc w:val="right"/>
            </w:pPr>
            <w:r>
              <w:rPr>
                <w:color w:val="000000"/>
                <w:sz w:val="24"/>
              </w:rPr>
              <w:lastRenderedPageBreak/>
              <w:t>21,436,896</w:t>
            </w:r>
            <w:r>
              <w:rPr>
                <w:color w:val="000000"/>
                <w:sz w:val="24"/>
              </w:rPr>
              <w:lastRenderedPageBreak/>
              <w:t>.40</w:t>
            </w:r>
          </w:p>
        </w:tc>
        <w:tc>
          <w:tcPr>
            <w:tcW w:w="1080" w:type="dxa"/>
            <w:vAlign w:val="center"/>
          </w:tcPr>
          <w:p w:rsidR="00B97D7A" w:rsidRDefault="001E017E">
            <w:pPr>
              <w:jc w:val="right"/>
            </w:pPr>
            <w:r>
              <w:rPr>
                <w:color w:val="000000"/>
                <w:sz w:val="24"/>
              </w:rPr>
              <w:lastRenderedPageBreak/>
              <w:t>9.08%</w:t>
            </w:r>
          </w:p>
        </w:tc>
        <w:tc>
          <w:tcPr>
            <w:tcW w:w="1143" w:type="dxa"/>
            <w:vAlign w:val="center"/>
          </w:tcPr>
          <w:p w:rsidR="00B97D7A" w:rsidRDefault="001E017E">
            <w:pPr>
              <w:jc w:val="right"/>
            </w:pPr>
            <w:r>
              <w:rPr>
                <w:color w:val="000000"/>
                <w:sz w:val="24"/>
              </w:rPr>
              <w:t>-</w:t>
            </w:r>
          </w:p>
        </w:tc>
        <w:tc>
          <w:tcPr>
            <w:tcW w:w="1197" w:type="dxa"/>
            <w:vAlign w:val="center"/>
          </w:tcPr>
          <w:p w:rsidR="00B97D7A" w:rsidRDefault="001E017E">
            <w:pPr>
              <w:jc w:val="right"/>
            </w:pPr>
            <w:r>
              <w:rPr>
                <w:color w:val="000000"/>
                <w:sz w:val="24"/>
              </w:rPr>
              <w:t>-</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r w:rsidR="00B97D7A">
        <w:tc>
          <w:tcPr>
            <w:tcW w:w="1559" w:type="dxa"/>
            <w:vAlign w:val="center"/>
          </w:tcPr>
          <w:p w:rsidR="00B97D7A" w:rsidRDefault="001E017E">
            <w:pPr>
              <w:jc w:val="left"/>
            </w:pPr>
            <w:r>
              <w:rPr>
                <w:color w:val="000000"/>
                <w:sz w:val="24"/>
              </w:rPr>
              <w:lastRenderedPageBreak/>
              <w:t>华泰证券股份有限公司</w:t>
            </w:r>
          </w:p>
        </w:tc>
        <w:tc>
          <w:tcPr>
            <w:tcW w:w="1319" w:type="dxa"/>
            <w:vAlign w:val="center"/>
          </w:tcPr>
          <w:p w:rsidR="00B97D7A" w:rsidRDefault="001E017E">
            <w:pPr>
              <w:jc w:val="right"/>
            </w:pPr>
            <w:r>
              <w:rPr>
                <w:color w:val="000000"/>
                <w:sz w:val="24"/>
              </w:rPr>
              <w:t>61,275,844.50</w:t>
            </w:r>
          </w:p>
        </w:tc>
        <w:tc>
          <w:tcPr>
            <w:tcW w:w="1080" w:type="dxa"/>
            <w:vAlign w:val="center"/>
          </w:tcPr>
          <w:p w:rsidR="00B97D7A" w:rsidRDefault="001E017E">
            <w:pPr>
              <w:jc w:val="right"/>
            </w:pPr>
            <w:r>
              <w:rPr>
                <w:color w:val="000000"/>
                <w:sz w:val="24"/>
              </w:rPr>
              <w:t>25.96%</w:t>
            </w:r>
          </w:p>
        </w:tc>
        <w:tc>
          <w:tcPr>
            <w:tcW w:w="1143" w:type="dxa"/>
            <w:vAlign w:val="center"/>
          </w:tcPr>
          <w:p w:rsidR="00B97D7A" w:rsidRDefault="001E017E">
            <w:pPr>
              <w:jc w:val="right"/>
            </w:pPr>
            <w:r>
              <w:rPr>
                <w:color w:val="000000"/>
                <w:sz w:val="24"/>
              </w:rPr>
              <w:t>150,000,000.00</w:t>
            </w:r>
          </w:p>
        </w:tc>
        <w:tc>
          <w:tcPr>
            <w:tcW w:w="1197" w:type="dxa"/>
            <w:vAlign w:val="center"/>
          </w:tcPr>
          <w:p w:rsidR="00B97D7A" w:rsidRDefault="001E017E">
            <w:pPr>
              <w:jc w:val="right"/>
            </w:pPr>
            <w:r>
              <w:rPr>
                <w:color w:val="000000"/>
                <w:sz w:val="24"/>
              </w:rPr>
              <w:t>14.99%</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r w:rsidR="00B97D7A">
        <w:tc>
          <w:tcPr>
            <w:tcW w:w="1559" w:type="dxa"/>
            <w:vAlign w:val="center"/>
          </w:tcPr>
          <w:p w:rsidR="00B97D7A" w:rsidRDefault="001E017E">
            <w:pPr>
              <w:jc w:val="left"/>
            </w:pPr>
            <w:r>
              <w:rPr>
                <w:color w:val="000000"/>
                <w:sz w:val="24"/>
              </w:rPr>
              <w:t>东方证券股份有限公司</w:t>
            </w:r>
          </w:p>
        </w:tc>
        <w:tc>
          <w:tcPr>
            <w:tcW w:w="1319" w:type="dxa"/>
            <w:vAlign w:val="center"/>
          </w:tcPr>
          <w:p w:rsidR="00B97D7A" w:rsidRDefault="001E017E">
            <w:pPr>
              <w:jc w:val="right"/>
            </w:pPr>
            <w:r>
              <w:rPr>
                <w:color w:val="000000"/>
                <w:sz w:val="24"/>
              </w:rPr>
              <w:t>43,866,688.80</w:t>
            </w:r>
          </w:p>
        </w:tc>
        <w:tc>
          <w:tcPr>
            <w:tcW w:w="1080" w:type="dxa"/>
            <w:vAlign w:val="center"/>
          </w:tcPr>
          <w:p w:rsidR="00B97D7A" w:rsidRDefault="001E017E">
            <w:pPr>
              <w:jc w:val="right"/>
            </w:pPr>
            <w:r>
              <w:rPr>
                <w:color w:val="000000"/>
                <w:sz w:val="24"/>
              </w:rPr>
              <w:t>18.59%</w:t>
            </w:r>
          </w:p>
        </w:tc>
        <w:tc>
          <w:tcPr>
            <w:tcW w:w="1143" w:type="dxa"/>
            <w:vAlign w:val="center"/>
          </w:tcPr>
          <w:p w:rsidR="00B97D7A" w:rsidRDefault="001E017E">
            <w:pPr>
              <w:jc w:val="right"/>
            </w:pPr>
            <w:r>
              <w:rPr>
                <w:color w:val="000000"/>
                <w:sz w:val="24"/>
              </w:rPr>
              <w:t>-</w:t>
            </w:r>
          </w:p>
        </w:tc>
        <w:tc>
          <w:tcPr>
            <w:tcW w:w="1197" w:type="dxa"/>
            <w:vAlign w:val="center"/>
          </w:tcPr>
          <w:p w:rsidR="00B97D7A" w:rsidRDefault="001E017E">
            <w:pPr>
              <w:jc w:val="right"/>
            </w:pPr>
            <w:r>
              <w:rPr>
                <w:color w:val="000000"/>
                <w:sz w:val="24"/>
              </w:rPr>
              <w:t>-</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r w:rsidR="00B97D7A">
        <w:tc>
          <w:tcPr>
            <w:tcW w:w="1559" w:type="dxa"/>
            <w:vAlign w:val="center"/>
          </w:tcPr>
          <w:p w:rsidR="00B97D7A" w:rsidRDefault="001E017E">
            <w:pPr>
              <w:jc w:val="left"/>
            </w:pPr>
            <w:r>
              <w:rPr>
                <w:color w:val="000000"/>
                <w:sz w:val="24"/>
              </w:rPr>
              <w:t>安信证券股份有限公司</w:t>
            </w:r>
          </w:p>
        </w:tc>
        <w:tc>
          <w:tcPr>
            <w:tcW w:w="1319" w:type="dxa"/>
            <w:vAlign w:val="center"/>
          </w:tcPr>
          <w:p w:rsidR="00B97D7A" w:rsidRDefault="001E017E">
            <w:pPr>
              <w:jc w:val="right"/>
            </w:pPr>
            <w:r>
              <w:rPr>
                <w:color w:val="000000"/>
                <w:sz w:val="24"/>
              </w:rPr>
              <w:t>-</w:t>
            </w:r>
          </w:p>
        </w:tc>
        <w:tc>
          <w:tcPr>
            <w:tcW w:w="1080" w:type="dxa"/>
            <w:vAlign w:val="center"/>
          </w:tcPr>
          <w:p w:rsidR="00B97D7A" w:rsidRDefault="001E017E">
            <w:pPr>
              <w:jc w:val="right"/>
            </w:pPr>
            <w:r>
              <w:rPr>
                <w:color w:val="000000"/>
                <w:sz w:val="24"/>
              </w:rPr>
              <w:t>-</w:t>
            </w:r>
          </w:p>
        </w:tc>
        <w:tc>
          <w:tcPr>
            <w:tcW w:w="1143" w:type="dxa"/>
            <w:vAlign w:val="center"/>
          </w:tcPr>
          <w:p w:rsidR="00B97D7A" w:rsidRDefault="001E017E">
            <w:pPr>
              <w:jc w:val="right"/>
            </w:pPr>
            <w:r>
              <w:rPr>
                <w:color w:val="000000"/>
                <w:sz w:val="24"/>
              </w:rPr>
              <w:t>80,000,000.00</w:t>
            </w:r>
          </w:p>
        </w:tc>
        <w:tc>
          <w:tcPr>
            <w:tcW w:w="1197" w:type="dxa"/>
            <w:vAlign w:val="center"/>
          </w:tcPr>
          <w:p w:rsidR="00B97D7A" w:rsidRDefault="001E017E">
            <w:pPr>
              <w:jc w:val="right"/>
            </w:pPr>
            <w:r>
              <w:rPr>
                <w:color w:val="000000"/>
                <w:sz w:val="24"/>
              </w:rPr>
              <w:t>7.99%</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r w:rsidR="00B97D7A">
        <w:tc>
          <w:tcPr>
            <w:tcW w:w="1559" w:type="dxa"/>
            <w:vAlign w:val="center"/>
          </w:tcPr>
          <w:p w:rsidR="00B97D7A" w:rsidRDefault="001E017E">
            <w:pPr>
              <w:jc w:val="left"/>
            </w:pPr>
            <w:r>
              <w:rPr>
                <w:color w:val="000000"/>
                <w:sz w:val="24"/>
              </w:rPr>
              <w:t>海通证券股份有限公司</w:t>
            </w:r>
          </w:p>
        </w:tc>
        <w:tc>
          <w:tcPr>
            <w:tcW w:w="1319" w:type="dxa"/>
            <w:vAlign w:val="center"/>
          </w:tcPr>
          <w:p w:rsidR="00B97D7A" w:rsidRDefault="001E017E">
            <w:pPr>
              <w:jc w:val="right"/>
            </w:pPr>
            <w:r>
              <w:rPr>
                <w:color w:val="000000"/>
                <w:sz w:val="24"/>
              </w:rPr>
              <w:t>24,407,169.00</w:t>
            </w:r>
          </w:p>
        </w:tc>
        <w:tc>
          <w:tcPr>
            <w:tcW w:w="1080" w:type="dxa"/>
            <w:vAlign w:val="center"/>
          </w:tcPr>
          <w:p w:rsidR="00B97D7A" w:rsidRDefault="001E017E">
            <w:pPr>
              <w:jc w:val="right"/>
            </w:pPr>
            <w:r>
              <w:rPr>
                <w:color w:val="000000"/>
                <w:sz w:val="24"/>
              </w:rPr>
              <w:t>10.34%</w:t>
            </w:r>
          </w:p>
        </w:tc>
        <w:tc>
          <w:tcPr>
            <w:tcW w:w="1143" w:type="dxa"/>
            <w:vAlign w:val="center"/>
          </w:tcPr>
          <w:p w:rsidR="00B97D7A" w:rsidRDefault="001E017E">
            <w:pPr>
              <w:jc w:val="right"/>
            </w:pPr>
            <w:r>
              <w:rPr>
                <w:color w:val="000000"/>
                <w:sz w:val="24"/>
              </w:rPr>
              <w:t>234,400,000.00</w:t>
            </w:r>
          </w:p>
        </w:tc>
        <w:tc>
          <w:tcPr>
            <w:tcW w:w="1197" w:type="dxa"/>
            <w:vAlign w:val="center"/>
          </w:tcPr>
          <w:p w:rsidR="00B97D7A" w:rsidRDefault="001E017E">
            <w:pPr>
              <w:jc w:val="right"/>
            </w:pPr>
            <w:r>
              <w:rPr>
                <w:color w:val="000000"/>
                <w:sz w:val="24"/>
              </w:rPr>
              <w:t>23.42%</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r w:rsidR="00B97D7A">
        <w:tc>
          <w:tcPr>
            <w:tcW w:w="1559" w:type="dxa"/>
            <w:vAlign w:val="center"/>
          </w:tcPr>
          <w:p w:rsidR="00B97D7A" w:rsidRDefault="001E017E">
            <w:pPr>
              <w:jc w:val="left"/>
            </w:pPr>
            <w:r>
              <w:rPr>
                <w:color w:val="000000"/>
                <w:sz w:val="24"/>
              </w:rPr>
              <w:t>方正证券股份有限公司</w:t>
            </w:r>
          </w:p>
        </w:tc>
        <w:tc>
          <w:tcPr>
            <w:tcW w:w="1319" w:type="dxa"/>
            <w:vAlign w:val="center"/>
          </w:tcPr>
          <w:p w:rsidR="00B97D7A" w:rsidRDefault="001E017E">
            <w:pPr>
              <w:jc w:val="right"/>
            </w:pPr>
            <w:r>
              <w:rPr>
                <w:color w:val="000000"/>
                <w:sz w:val="24"/>
              </w:rPr>
              <w:t>1,340,784.93</w:t>
            </w:r>
          </w:p>
        </w:tc>
        <w:tc>
          <w:tcPr>
            <w:tcW w:w="1080" w:type="dxa"/>
            <w:vAlign w:val="center"/>
          </w:tcPr>
          <w:p w:rsidR="00B97D7A" w:rsidRDefault="001E017E">
            <w:pPr>
              <w:jc w:val="right"/>
            </w:pPr>
            <w:r>
              <w:rPr>
                <w:color w:val="000000"/>
                <w:sz w:val="24"/>
              </w:rPr>
              <w:t>0.57%</w:t>
            </w:r>
          </w:p>
        </w:tc>
        <w:tc>
          <w:tcPr>
            <w:tcW w:w="1143" w:type="dxa"/>
            <w:vAlign w:val="center"/>
          </w:tcPr>
          <w:p w:rsidR="00B97D7A" w:rsidRDefault="001E017E">
            <w:pPr>
              <w:jc w:val="right"/>
            </w:pPr>
            <w:r>
              <w:rPr>
                <w:color w:val="000000"/>
                <w:sz w:val="24"/>
              </w:rPr>
              <w:t>-</w:t>
            </w:r>
          </w:p>
        </w:tc>
        <w:tc>
          <w:tcPr>
            <w:tcW w:w="1197" w:type="dxa"/>
            <w:vAlign w:val="center"/>
          </w:tcPr>
          <w:p w:rsidR="00B97D7A" w:rsidRDefault="001E017E">
            <w:pPr>
              <w:jc w:val="right"/>
            </w:pPr>
            <w:r>
              <w:rPr>
                <w:color w:val="000000"/>
                <w:sz w:val="24"/>
              </w:rPr>
              <w:t>-</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r w:rsidR="00B97D7A">
        <w:tc>
          <w:tcPr>
            <w:tcW w:w="1559" w:type="dxa"/>
            <w:vAlign w:val="center"/>
          </w:tcPr>
          <w:p w:rsidR="00B97D7A" w:rsidRDefault="001E017E">
            <w:pPr>
              <w:jc w:val="left"/>
            </w:pPr>
            <w:r>
              <w:rPr>
                <w:color w:val="000000"/>
                <w:sz w:val="24"/>
              </w:rPr>
              <w:t>中信证券股份有限公司</w:t>
            </w:r>
          </w:p>
        </w:tc>
        <w:tc>
          <w:tcPr>
            <w:tcW w:w="1319" w:type="dxa"/>
            <w:vAlign w:val="center"/>
          </w:tcPr>
          <w:p w:rsidR="00B97D7A" w:rsidRDefault="001E017E">
            <w:pPr>
              <w:jc w:val="right"/>
            </w:pPr>
            <w:r>
              <w:rPr>
                <w:color w:val="000000"/>
                <w:sz w:val="24"/>
              </w:rPr>
              <w:t>83,668,946.80</w:t>
            </w:r>
          </w:p>
        </w:tc>
        <w:tc>
          <w:tcPr>
            <w:tcW w:w="1080" w:type="dxa"/>
            <w:vAlign w:val="center"/>
          </w:tcPr>
          <w:p w:rsidR="00B97D7A" w:rsidRDefault="001E017E">
            <w:pPr>
              <w:jc w:val="right"/>
            </w:pPr>
            <w:r>
              <w:rPr>
                <w:color w:val="000000"/>
                <w:sz w:val="24"/>
              </w:rPr>
              <w:t>35.45%</w:t>
            </w:r>
          </w:p>
        </w:tc>
        <w:tc>
          <w:tcPr>
            <w:tcW w:w="1143" w:type="dxa"/>
            <w:vAlign w:val="center"/>
          </w:tcPr>
          <w:p w:rsidR="00B97D7A" w:rsidRDefault="001E017E">
            <w:pPr>
              <w:jc w:val="right"/>
            </w:pPr>
            <w:r>
              <w:rPr>
                <w:color w:val="000000"/>
                <w:sz w:val="24"/>
              </w:rPr>
              <w:t>536,500,000.00</w:t>
            </w:r>
          </w:p>
        </w:tc>
        <w:tc>
          <w:tcPr>
            <w:tcW w:w="1197" w:type="dxa"/>
            <w:vAlign w:val="center"/>
          </w:tcPr>
          <w:p w:rsidR="00B97D7A" w:rsidRDefault="001E017E">
            <w:pPr>
              <w:jc w:val="right"/>
            </w:pPr>
            <w:r>
              <w:rPr>
                <w:color w:val="000000"/>
                <w:sz w:val="24"/>
              </w:rPr>
              <w:t>53.60%</w:t>
            </w:r>
          </w:p>
        </w:tc>
        <w:tc>
          <w:tcPr>
            <w:tcW w:w="1497" w:type="dxa"/>
            <w:vAlign w:val="center"/>
          </w:tcPr>
          <w:p w:rsidR="00B97D7A" w:rsidRDefault="001E017E">
            <w:pPr>
              <w:jc w:val="right"/>
            </w:pPr>
            <w:r>
              <w:rPr>
                <w:color w:val="000000"/>
                <w:sz w:val="24"/>
              </w:rPr>
              <w:t>-</w:t>
            </w:r>
          </w:p>
        </w:tc>
        <w:tc>
          <w:tcPr>
            <w:tcW w:w="1203" w:type="dxa"/>
            <w:vAlign w:val="center"/>
          </w:tcPr>
          <w:p w:rsidR="00B97D7A" w:rsidRDefault="001E017E">
            <w:pPr>
              <w:jc w:val="right"/>
            </w:pPr>
            <w:r>
              <w:rPr>
                <w:color w:val="000000"/>
                <w:sz w:val="24"/>
              </w:rPr>
              <w:t>-</w:t>
            </w:r>
          </w:p>
        </w:tc>
      </w:tr>
    </w:tbl>
    <w:p w:rsidR="00FD7A40" w:rsidRPr="0060695C" w:rsidRDefault="00FD7A40" w:rsidP="00AC6DDA">
      <w:pPr>
        <w:autoSpaceDE w:val="0"/>
        <w:autoSpaceDN w:val="0"/>
        <w:adjustRightInd w:val="0"/>
        <w:spacing w:before="29" w:line="288" w:lineRule="auto"/>
        <w:jc w:val="left"/>
        <w:rPr>
          <w:color w:val="000000"/>
          <w:sz w:val="24"/>
        </w:rPr>
      </w:pPr>
    </w:p>
    <w:p w:rsidR="00B97D7A" w:rsidRDefault="001E017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B97D7A" w:rsidRDefault="001E017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1"/>
    </w:p>
    <w:p w:rsidR="00B97D7A" w:rsidRDefault="001E017E">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B97D7A" w:rsidRDefault="001E017E">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，由于交银施罗德蓝筹股票证券投资基金的基金投资比例已不符合《公开募集证券投资基金运作管理办法》中关于股票型基金的要求，经与基金托管人协商一致，并报中国证监会备案，本基金管理人决定自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lastRenderedPageBreak/>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交银施罗德蓝筹混合型证券投资基金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108" w:rsidRDefault="00480108">
      <w:r>
        <w:separator/>
      </w:r>
    </w:p>
  </w:endnote>
  <w:endnote w:type="continuationSeparator" w:id="0">
    <w:p w:rsidR="00480108" w:rsidRDefault="0048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7E" w:rsidRDefault="001E017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017E" w:rsidRDefault="001E017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7E" w:rsidRDefault="001E017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26D3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26D3B">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108" w:rsidRDefault="00480108">
      <w:r>
        <w:separator/>
      </w:r>
    </w:p>
  </w:footnote>
  <w:footnote w:type="continuationSeparator" w:id="0">
    <w:p w:rsidR="00480108" w:rsidRDefault="00480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7E" w:rsidRPr="00A27DD3" w:rsidRDefault="001E017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交银施罗德蓝筹股票证券投资基金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67523"/>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C07"/>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17E"/>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9A0"/>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263C"/>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108"/>
    <w:rsid w:val="004803EF"/>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9BB"/>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411"/>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05C"/>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97D7A"/>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6D3B"/>
    <w:rsid w:val="00F27D3B"/>
    <w:rsid w:val="00F30AEF"/>
    <w:rsid w:val="00F30CEC"/>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A69D45-4450-4950-9EF4-500B7712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06F0-AFD6-4C13-A43B-C4E23450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829</cp:revision>
  <cp:lastPrinted>2007-07-19T00:46:00Z</cp:lastPrinted>
  <dcterms:created xsi:type="dcterms:W3CDTF">2013-08-19T07:44:00Z</dcterms:created>
  <dcterms:modified xsi:type="dcterms:W3CDTF">2015-08-27T10:27:00Z</dcterms:modified>
</cp:coreProperties>
</file>