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3C1" w:rsidRPr="009113C1" w:rsidRDefault="009113C1" w:rsidP="009113C1">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9113C1">
        <w:rPr>
          <w:rFonts w:ascii="Times New Roman" w:eastAsia="宋体" w:hAnsi="Times New Roman" w:cs="Times New Roman" w:hint="eastAsia"/>
          <w:b/>
          <w:bCs/>
          <w:color w:val="000000"/>
          <w:sz w:val="30"/>
          <w:szCs w:val="30"/>
        </w:rPr>
        <w:t>交银施罗德基金管理有限公司关于交银施罗德现金宝货币市场基金于</w:t>
      </w:r>
      <w:r w:rsidRPr="009113C1">
        <w:rPr>
          <w:rFonts w:ascii="Times New Roman" w:eastAsia="宋体" w:hAnsi="Times New Roman" w:cs="Times New Roman" w:hint="eastAsia"/>
          <w:b/>
          <w:bCs/>
          <w:color w:val="000000"/>
          <w:sz w:val="30"/>
          <w:szCs w:val="30"/>
        </w:rPr>
        <w:t>201</w:t>
      </w:r>
      <w:r w:rsidRPr="009113C1">
        <w:rPr>
          <w:rFonts w:ascii="Times New Roman" w:eastAsia="宋体" w:hAnsi="Times New Roman" w:cs="Times New Roman"/>
          <w:b/>
          <w:bCs/>
          <w:color w:val="000000"/>
          <w:sz w:val="30"/>
          <w:szCs w:val="30"/>
        </w:rPr>
        <w:t>5</w:t>
      </w:r>
      <w:r w:rsidRPr="009113C1">
        <w:rPr>
          <w:rFonts w:ascii="Times New Roman" w:eastAsia="宋体" w:hAnsi="Times New Roman" w:cs="Times New Roman" w:hint="eastAsia"/>
          <w:b/>
          <w:bCs/>
          <w:color w:val="000000"/>
          <w:sz w:val="30"/>
          <w:szCs w:val="30"/>
        </w:rPr>
        <w:t>年“</w:t>
      </w:r>
      <w:r w:rsidR="00211BA5" w:rsidRPr="00685C88">
        <w:rPr>
          <w:rFonts w:ascii="Times New Roman" w:eastAsia="宋体" w:hAnsi="Times New Roman" w:cs="Times New Roman" w:hint="eastAsia"/>
          <w:b/>
          <w:bCs/>
          <w:color w:val="000000"/>
          <w:sz w:val="30"/>
          <w:szCs w:val="30"/>
        </w:rPr>
        <w:t>中国</w:t>
      </w:r>
      <w:r w:rsidR="00211BA5">
        <w:rPr>
          <w:rFonts w:ascii="Times New Roman" w:eastAsia="宋体" w:hAnsi="Times New Roman" w:cs="Times New Roman" w:hint="eastAsia"/>
          <w:b/>
          <w:bCs/>
          <w:color w:val="000000"/>
          <w:sz w:val="30"/>
          <w:szCs w:val="30"/>
        </w:rPr>
        <w:t>人民</w:t>
      </w:r>
      <w:r w:rsidR="00211BA5" w:rsidRPr="00685C88">
        <w:rPr>
          <w:rFonts w:ascii="Times New Roman" w:eastAsia="宋体" w:hAnsi="Times New Roman" w:cs="Times New Roman" w:hint="eastAsia"/>
          <w:b/>
          <w:bCs/>
          <w:color w:val="000000"/>
          <w:sz w:val="30"/>
          <w:szCs w:val="30"/>
        </w:rPr>
        <w:t>抗日战争暨世界反法西斯战争</w:t>
      </w:r>
      <w:r w:rsidR="003321E6" w:rsidRPr="00685C88">
        <w:rPr>
          <w:rFonts w:ascii="Times New Roman" w:eastAsia="宋体" w:hAnsi="Times New Roman" w:cs="Times New Roman" w:hint="eastAsia"/>
          <w:b/>
          <w:bCs/>
          <w:color w:val="000000"/>
          <w:sz w:val="30"/>
          <w:szCs w:val="30"/>
        </w:rPr>
        <w:t>胜利</w:t>
      </w:r>
      <w:r w:rsidR="00211BA5" w:rsidRPr="00685C88">
        <w:rPr>
          <w:rFonts w:ascii="Times New Roman" w:eastAsia="宋体" w:hAnsi="Times New Roman" w:cs="Times New Roman" w:hint="eastAsia"/>
          <w:b/>
          <w:bCs/>
          <w:color w:val="000000"/>
          <w:sz w:val="30"/>
          <w:szCs w:val="30"/>
        </w:rPr>
        <w:t>70</w:t>
      </w:r>
      <w:r w:rsidR="00211BA5" w:rsidRPr="00685C88">
        <w:rPr>
          <w:rFonts w:ascii="Times New Roman" w:eastAsia="宋体" w:hAnsi="Times New Roman" w:cs="Times New Roman" w:hint="eastAsia"/>
          <w:b/>
          <w:bCs/>
          <w:color w:val="000000"/>
          <w:sz w:val="30"/>
          <w:szCs w:val="30"/>
        </w:rPr>
        <w:t>周年</w:t>
      </w:r>
      <w:r w:rsidRPr="009113C1">
        <w:rPr>
          <w:rFonts w:ascii="Times New Roman" w:eastAsia="宋体" w:hAnsi="Times New Roman" w:cs="Times New Roman" w:hint="eastAsia"/>
          <w:b/>
          <w:bCs/>
          <w:color w:val="000000"/>
          <w:sz w:val="30"/>
          <w:szCs w:val="30"/>
        </w:rPr>
        <w:t>”假期后恢复大额申购</w:t>
      </w:r>
      <w:r w:rsidRPr="009113C1">
        <w:rPr>
          <w:rFonts w:ascii="Times New Roman" w:eastAsia="宋体" w:hAnsi="Times New Roman" w:cs="Times New Roman" w:hint="eastAsia"/>
          <w:b/>
          <w:bCs/>
          <w:color w:val="000000"/>
          <w:sz w:val="30"/>
          <w:szCs w:val="30"/>
        </w:rPr>
        <w:t>(</w:t>
      </w:r>
      <w:r w:rsidRPr="009113C1">
        <w:rPr>
          <w:rFonts w:ascii="Times New Roman" w:eastAsia="宋体" w:hAnsi="Times New Roman" w:cs="Times New Roman"/>
          <w:b/>
          <w:bCs/>
          <w:color w:val="000000"/>
          <w:sz w:val="30"/>
          <w:szCs w:val="30"/>
        </w:rPr>
        <w:t>定期定额投资</w:t>
      </w:r>
      <w:r w:rsidRPr="009113C1">
        <w:rPr>
          <w:rFonts w:ascii="Times New Roman" w:eastAsia="宋体" w:hAnsi="Times New Roman" w:cs="Times New Roman" w:hint="eastAsia"/>
          <w:b/>
          <w:bCs/>
          <w:color w:val="000000"/>
          <w:sz w:val="30"/>
          <w:szCs w:val="30"/>
        </w:rPr>
        <w:t>)</w:t>
      </w:r>
      <w:r w:rsidRPr="009113C1">
        <w:rPr>
          <w:rFonts w:ascii="Times New Roman" w:eastAsia="宋体" w:hAnsi="Times New Roman" w:cs="Times New Roman" w:hint="eastAsia"/>
          <w:b/>
          <w:bCs/>
          <w:color w:val="000000"/>
          <w:sz w:val="30"/>
          <w:szCs w:val="30"/>
        </w:rPr>
        <w:t>公告</w:t>
      </w:r>
    </w:p>
    <w:p w:rsidR="009113C1" w:rsidRPr="009113C1" w:rsidRDefault="009113C1" w:rsidP="009113C1">
      <w:pPr>
        <w:spacing w:line="360" w:lineRule="auto"/>
        <w:jc w:val="center"/>
        <w:rPr>
          <w:rFonts w:ascii="宋体" w:eastAsia="宋体" w:hAnsi="宋体" w:cs="Times New Roman"/>
          <w:b/>
          <w:sz w:val="24"/>
          <w:szCs w:val="24"/>
        </w:rPr>
      </w:pPr>
      <w:r w:rsidRPr="009113C1">
        <w:rPr>
          <w:rFonts w:ascii="宋体" w:eastAsia="宋体" w:hAnsi="宋体" w:cs="Times New Roman" w:hint="eastAsia"/>
          <w:b/>
          <w:sz w:val="24"/>
          <w:szCs w:val="24"/>
        </w:rPr>
        <w:t>公告送出日期：</w:t>
      </w:r>
      <w:r w:rsidRPr="009113C1">
        <w:rPr>
          <w:rFonts w:ascii="宋体" w:eastAsia="宋体" w:hAnsi="宋体" w:cs="Times New Roman"/>
          <w:b/>
          <w:sz w:val="24"/>
          <w:szCs w:val="24"/>
        </w:rPr>
        <w:t>2015年</w:t>
      </w:r>
      <w:r>
        <w:rPr>
          <w:rFonts w:ascii="宋体" w:eastAsia="宋体" w:hAnsi="宋体" w:cs="Times New Roman"/>
          <w:b/>
          <w:sz w:val="24"/>
          <w:szCs w:val="24"/>
        </w:rPr>
        <w:t>8</w:t>
      </w:r>
      <w:r w:rsidRPr="009113C1">
        <w:rPr>
          <w:rFonts w:ascii="宋体" w:eastAsia="宋体" w:hAnsi="宋体" w:cs="Times New Roman"/>
          <w:b/>
          <w:sz w:val="24"/>
          <w:szCs w:val="24"/>
        </w:rPr>
        <w:t>月</w:t>
      </w:r>
      <w:r>
        <w:rPr>
          <w:rFonts w:ascii="宋体" w:eastAsia="宋体" w:hAnsi="宋体" w:cs="Times New Roman"/>
          <w:b/>
          <w:sz w:val="24"/>
          <w:szCs w:val="24"/>
        </w:rPr>
        <w:t>28</w:t>
      </w:r>
      <w:r w:rsidRPr="009113C1">
        <w:rPr>
          <w:rFonts w:ascii="宋体" w:eastAsia="宋体" w:hAnsi="宋体" w:cs="Times New Roman"/>
          <w:b/>
          <w:sz w:val="24"/>
          <w:szCs w:val="24"/>
        </w:rPr>
        <w:t>日</w:t>
      </w:r>
    </w:p>
    <w:p w:rsidR="009113C1" w:rsidRPr="009113C1" w:rsidRDefault="009113C1" w:rsidP="009113C1">
      <w:pPr>
        <w:spacing w:line="360" w:lineRule="auto"/>
        <w:jc w:val="center"/>
        <w:rPr>
          <w:rFonts w:ascii="Times New Roman" w:eastAsia="宋体" w:hAnsi="Times New Roman" w:cs="Times New Roman"/>
          <w:color w:val="000000"/>
          <w:sz w:val="24"/>
          <w:szCs w:val="24"/>
        </w:rPr>
      </w:pPr>
    </w:p>
    <w:bookmarkEnd w:id="0"/>
    <w:p w:rsidR="009113C1" w:rsidRPr="009113C1" w:rsidRDefault="009113C1" w:rsidP="009113C1">
      <w:pPr>
        <w:spacing w:line="360" w:lineRule="auto"/>
        <w:outlineLvl w:val="2"/>
        <w:rPr>
          <w:rFonts w:ascii="宋体" w:eastAsia="宋体" w:hAnsi="宋体" w:cs="Times New Roman"/>
          <w:b/>
          <w:sz w:val="24"/>
          <w:szCs w:val="24"/>
        </w:rPr>
      </w:pPr>
      <w:r w:rsidRPr="009113C1">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9113C1" w:rsidRPr="009113C1" w:rsidTr="007D0E60">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9113C1" w:rsidRPr="009113C1" w:rsidRDefault="009113C1" w:rsidP="009113C1">
            <w:pPr>
              <w:rPr>
                <w:rFonts w:ascii="Times New Roman" w:eastAsia="宋体" w:hAnsi="Times New Roman" w:cs="Times New Roman"/>
                <w:sz w:val="24"/>
                <w:szCs w:val="24"/>
              </w:rPr>
            </w:pPr>
            <w:r w:rsidRPr="009113C1">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9113C1" w:rsidRPr="009113C1" w:rsidRDefault="009113C1" w:rsidP="009113C1">
            <w:pPr>
              <w:rPr>
                <w:rFonts w:ascii="Times New Roman" w:eastAsia="宋体" w:hAnsi="Times New Roman" w:cs="Times New Roman"/>
                <w:sz w:val="24"/>
                <w:szCs w:val="24"/>
              </w:rPr>
            </w:pPr>
            <w:r w:rsidRPr="009113C1">
              <w:rPr>
                <w:rFonts w:ascii="Times New Roman" w:eastAsia="宋体" w:hAnsi="Times New Roman" w:cs="Times New Roman" w:hint="eastAsia"/>
                <w:sz w:val="24"/>
                <w:szCs w:val="24"/>
              </w:rPr>
              <w:t>交银施罗德现金宝货币市场基金</w:t>
            </w:r>
          </w:p>
        </w:tc>
      </w:tr>
      <w:tr w:rsidR="009113C1" w:rsidRPr="009113C1" w:rsidTr="007D0E60">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9113C1" w:rsidRPr="009113C1" w:rsidRDefault="009113C1" w:rsidP="009113C1">
            <w:pPr>
              <w:rPr>
                <w:rFonts w:ascii="Times New Roman" w:eastAsia="宋体" w:hAnsi="Times New Roman" w:cs="Times New Roman"/>
                <w:sz w:val="24"/>
                <w:szCs w:val="24"/>
              </w:rPr>
            </w:pPr>
            <w:r w:rsidRPr="009113C1">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9113C1" w:rsidRPr="009113C1" w:rsidRDefault="009113C1" w:rsidP="009113C1">
            <w:pPr>
              <w:rPr>
                <w:rFonts w:ascii="Times New Roman" w:eastAsia="宋体" w:hAnsi="Times New Roman" w:cs="Times New Roman"/>
                <w:sz w:val="24"/>
                <w:szCs w:val="24"/>
              </w:rPr>
            </w:pPr>
            <w:r w:rsidRPr="009113C1">
              <w:rPr>
                <w:rFonts w:ascii="Times New Roman" w:eastAsia="宋体" w:hAnsi="Times New Roman" w:cs="Times New Roman" w:hint="eastAsia"/>
                <w:sz w:val="24"/>
                <w:szCs w:val="24"/>
              </w:rPr>
              <w:t>交银现金宝</w:t>
            </w:r>
            <w:r w:rsidRPr="009113C1">
              <w:rPr>
                <w:rFonts w:ascii="Times New Roman" w:eastAsia="宋体" w:hAnsi="Times New Roman" w:cs="Times New Roman"/>
                <w:sz w:val="24"/>
                <w:szCs w:val="24"/>
              </w:rPr>
              <w:t>货币</w:t>
            </w:r>
          </w:p>
        </w:tc>
      </w:tr>
      <w:tr w:rsidR="009113C1" w:rsidRPr="009113C1" w:rsidTr="007D0E60">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9113C1" w:rsidRPr="009113C1" w:rsidRDefault="009113C1" w:rsidP="009113C1">
            <w:pPr>
              <w:rPr>
                <w:rFonts w:ascii="Times New Roman" w:eastAsia="宋体" w:hAnsi="Times New Roman" w:cs="Times New Roman"/>
                <w:sz w:val="24"/>
                <w:szCs w:val="24"/>
              </w:rPr>
            </w:pPr>
            <w:r w:rsidRPr="009113C1">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9113C1" w:rsidRPr="009113C1" w:rsidRDefault="009113C1" w:rsidP="009113C1">
            <w:pPr>
              <w:rPr>
                <w:rFonts w:ascii="Times New Roman" w:eastAsia="宋体" w:hAnsi="Times New Roman" w:cs="Times New Roman"/>
                <w:sz w:val="24"/>
                <w:szCs w:val="24"/>
              </w:rPr>
            </w:pPr>
            <w:r w:rsidRPr="009113C1">
              <w:rPr>
                <w:rFonts w:ascii="Times New Roman" w:eastAsia="宋体" w:hAnsi="Times New Roman" w:cs="Times New Roman"/>
                <w:sz w:val="24"/>
                <w:szCs w:val="24"/>
              </w:rPr>
              <w:t>000710</w:t>
            </w:r>
          </w:p>
        </w:tc>
      </w:tr>
      <w:tr w:rsidR="009113C1" w:rsidRPr="009113C1" w:rsidTr="007D0E60">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9113C1" w:rsidRPr="009113C1" w:rsidRDefault="009113C1" w:rsidP="009113C1">
            <w:pPr>
              <w:rPr>
                <w:rFonts w:ascii="Times New Roman" w:eastAsia="宋体" w:hAnsi="Times New Roman" w:cs="Times New Roman"/>
                <w:sz w:val="24"/>
                <w:szCs w:val="24"/>
              </w:rPr>
            </w:pPr>
            <w:r w:rsidRPr="009113C1">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9113C1" w:rsidRPr="009113C1" w:rsidRDefault="009113C1" w:rsidP="009113C1">
            <w:pPr>
              <w:rPr>
                <w:rFonts w:ascii="Times New Roman" w:eastAsia="宋体" w:hAnsi="Times New Roman" w:cs="Times New Roman"/>
                <w:sz w:val="24"/>
                <w:szCs w:val="24"/>
              </w:rPr>
            </w:pPr>
            <w:r w:rsidRPr="009113C1">
              <w:rPr>
                <w:rFonts w:ascii="Times New Roman" w:eastAsia="宋体" w:hAnsi="Times New Roman" w:cs="Times New Roman" w:hint="eastAsia"/>
                <w:sz w:val="24"/>
                <w:szCs w:val="24"/>
              </w:rPr>
              <w:t>交银施罗德基金管理有限公司</w:t>
            </w:r>
          </w:p>
        </w:tc>
      </w:tr>
      <w:tr w:rsidR="009113C1" w:rsidRPr="009113C1" w:rsidTr="007D0E60">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9113C1" w:rsidRPr="009113C1" w:rsidRDefault="009113C1" w:rsidP="009113C1">
            <w:pPr>
              <w:rPr>
                <w:rFonts w:ascii="Times New Roman" w:eastAsia="宋体" w:hAnsi="Times New Roman" w:cs="Times New Roman"/>
                <w:sz w:val="24"/>
                <w:szCs w:val="24"/>
              </w:rPr>
            </w:pPr>
            <w:r w:rsidRPr="009113C1">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9113C1" w:rsidRPr="009113C1" w:rsidRDefault="009113C1" w:rsidP="009113C1">
            <w:pPr>
              <w:rPr>
                <w:rFonts w:ascii="Times New Roman" w:eastAsia="宋体" w:hAnsi="Times New Roman" w:cs="Times New Roman"/>
                <w:sz w:val="24"/>
                <w:szCs w:val="24"/>
              </w:rPr>
            </w:pPr>
            <w:r w:rsidRPr="009113C1">
              <w:rPr>
                <w:rFonts w:ascii="Times New Roman" w:eastAsia="宋体" w:hAnsi="Times New Roman" w:cs="Times New Roman" w:hint="eastAsia"/>
                <w:sz w:val="24"/>
                <w:szCs w:val="24"/>
              </w:rPr>
              <w:t>《交银施罗德现金宝货币市场基金基金合同》、《交银施罗德现金宝货币市场基金招募说明书》等</w:t>
            </w:r>
          </w:p>
        </w:tc>
      </w:tr>
      <w:tr w:rsidR="009113C1" w:rsidRPr="009113C1" w:rsidTr="007D0E60">
        <w:tblPrEx>
          <w:tblBorders>
            <w:top w:val="none" w:sz="0" w:space="0" w:color="auto"/>
            <w:bottom w:val="none" w:sz="0" w:space="0" w:color="auto"/>
            <w:insideH w:val="none" w:sz="0" w:space="0" w:color="auto"/>
          </w:tblBorders>
        </w:tblPrEx>
        <w:trPr>
          <w:trHeight w:val="423"/>
          <w:jc w:val="center"/>
        </w:trPr>
        <w:tc>
          <w:tcPr>
            <w:tcW w:w="3042" w:type="dxa"/>
            <w:tcBorders>
              <w:top w:val="nil"/>
              <w:left w:val="single" w:sz="4" w:space="0" w:color="000000"/>
              <w:bottom w:val="nil"/>
              <w:right w:val="single" w:sz="4" w:space="0" w:color="000000"/>
            </w:tcBorders>
            <w:vAlign w:val="center"/>
          </w:tcPr>
          <w:p w:rsidR="009113C1" w:rsidRPr="009113C1" w:rsidRDefault="009113C1" w:rsidP="009113C1">
            <w:pPr>
              <w:rPr>
                <w:rFonts w:ascii="Times New Roman" w:eastAsia="宋体" w:hAnsi="Times New Roman" w:cs="Times New Roman"/>
                <w:sz w:val="24"/>
                <w:szCs w:val="24"/>
              </w:rPr>
            </w:pPr>
            <w:r w:rsidRPr="009113C1">
              <w:rPr>
                <w:rFonts w:ascii="宋体" w:eastAsia="宋体" w:hAnsi="宋体" w:cs="Times New Roman"/>
                <w:color w:val="000000"/>
                <w:sz w:val="24"/>
                <w:szCs w:val="24"/>
              </w:rPr>
              <w:t>恢复相关业务的日期及原因说明</w:t>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9113C1" w:rsidRPr="009113C1" w:rsidRDefault="009113C1" w:rsidP="009113C1">
            <w:pPr>
              <w:rPr>
                <w:rFonts w:ascii="Times New Roman" w:eastAsia="宋体" w:hAnsi="Times New Roman" w:cs="Times New Roman"/>
                <w:sz w:val="24"/>
                <w:szCs w:val="24"/>
              </w:rPr>
            </w:pPr>
            <w:r w:rsidRPr="009113C1">
              <w:rPr>
                <w:rFonts w:ascii="Times New Roman" w:eastAsia="宋体" w:hAnsi="Times New Roman" w:cs="Times New Roman" w:hint="eastAsia"/>
                <w:sz w:val="24"/>
                <w:szCs w:val="24"/>
              </w:rPr>
              <w:t>恢复大额申购日</w:t>
            </w:r>
          </w:p>
        </w:tc>
        <w:tc>
          <w:tcPr>
            <w:tcW w:w="3157" w:type="dxa"/>
            <w:tcBorders>
              <w:top w:val="single" w:sz="4" w:space="0" w:color="000000"/>
              <w:left w:val="single" w:sz="4" w:space="0" w:color="000000"/>
              <w:bottom w:val="single" w:sz="4" w:space="0" w:color="000000"/>
              <w:right w:val="single" w:sz="4" w:space="0" w:color="000000"/>
            </w:tcBorders>
            <w:vAlign w:val="center"/>
          </w:tcPr>
          <w:p w:rsidR="009113C1" w:rsidRPr="009113C1" w:rsidRDefault="009113C1" w:rsidP="009113C1">
            <w:pPr>
              <w:rPr>
                <w:rFonts w:ascii="Times New Roman" w:eastAsia="宋体" w:hAnsi="Times New Roman" w:cs="Times New Roman"/>
                <w:sz w:val="24"/>
                <w:szCs w:val="24"/>
              </w:rPr>
            </w:pPr>
            <w:r w:rsidRPr="009113C1">
              <w:rPr>
                <w:rFonts w:ascii="Times New Roman" w:eastAsia="宋体" w:hAnsi="Times New Roman" w:cs="Times New Roman" w:hint="eastAsia"/>
                <w:sz w:val="24"/>
                <w:szCs w:val="24"/>
              </w:rPr>
              <w:t>201</w:t>
            </w:r>
            <w:r w:rsidRPr="009113C1">
              <w:rPr>
                <w:rFonts w:ascii="Times New Roman" w:eastAsia="宋体" w:hAnsi="Times New Roman" w:cs="Times New Roman"/>
                <w:sz w:val="24"/>
                <w:szCs w:val="24"/>
              </w:rPr>
              <w:t>5</w:t>
            </w:r>
            <w:r w:rsidRPr="009113C1">
              <w:rPr>
                <w:rFonts w:ascii="Times New Roman" w:eastAsia="宋体" w:hAnsi="Times New Roman" w:cs="Times New Roman" w:hint="eastAsia"/>
                <w:sz w:val="24"/>
                <w:szCs w:val="24"/>
              </w:rPr>
              <w:t>年</w:t>
            </w:r>
            <w:r>
              <w:rPr>
                <w:rFonts w:ascii="Times New Roman" w:eastAsia="宋体" w:hAnsi="Times New Roman" w:cs="Times New Roman"/>
                <w:sz w:val="24"/>
                <w:szCs w:val="24"/>
              </w:rPr>
              <w:t>9</w:t>
            </w:r>
            <w:r w:rsidRPr="009113C1">
              <w:rPr>
                <w:rFonts w:ascii="Times New Roman" w:eastAsia="宋体" w:hAnsi="Times New Roman" w:cs="Times New Roman" w:hint="eastAsia"/>
                <w:sz w:val="24"/>
                <w:szCs w:val="24"/>
              </w:rPr>
              <w:t>月</w:t>
            </w:r>
            <w:r>
              <w:rPr>
                <w:rFonts w:ascii="Times New Roman" w:eastAsia="宋体" w:hAnsi="Times New Roman" w:cs="Times New Roman"/>
                <w:sz w:val="24"/>
                <w:szCs w:val="24"/>
              </w:rPr>
              <w:t>7</w:t>
            </w:r>
            <w:r w:rsidRPr="009113C1">
              <w:rPr>
                <w:rFonts w:ascii="Times New Roman" w:eastAsia="宋体" w:hAnsi="Times New Roman" w:cs="Times New Roman" w:hint="eastAsia"/>
                <w:sz w:val="24"/>
                <w:szCs w:val="24"/>
              </w:rPr>
              <w:t>日</w:t>
            </w:r>
          </w:p>
        </w:tc>
      </w:tr>
      <w:tr w:rsidR="009113C1" w:rsidRPr="009113C1" w:rsidTr="007D0E60">
        <w:tblPrEx>
          <w:tblBorders>
            <w:top w:val="none" w:sz="0" w:space="0" w:color="auto"/>
            <w:bottom w:val="none" w:sz="0" w:space="0" w:color="auto"/>
            <w:insideH w:val="none" w:sz="0" w:space="0" w:color="auto"/>
          </w:tblBorders>
        </w:tblPrEx>
        <w:trPr>
          <w:trHeight w:val="423"/>
          <w:jc w:val="center"/>
        </w:trPr>
        <w:tc>
          <w:tcPr>
            <w:tcW w:w="3042" w:type="dxa"/>
            <w:tcBorders>
              <w:top w:val="nil"/>
              <w:left w:val="single" w:sz="4" w:space="0" w:color="000000"/>
              <w:bottom w:val="nil"/>
              <w:right w:val="single" w:sz="4" w:space="0" w:color="000000"/>
            </w:tcBorders>
            <w:vAlign w:val="center"/>
          </w:tcPr>
          <w:p w:rsidR="009113C1" w:rsidRPr="009113C1" w:rsidRDefault="009113C1" w:rsidP="009113C1">
            <w:pPr>
              <w:rPr>
                <w:rFonts w:ascii="宋体" w:eastAsia="宋体" w:hAnsi="宋体" w:cs="Times New Roman"/>
                <w:color w:val="000000"/>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9113C1" w:rsidRPr="009113C1" w:rsidRDefault="009113C1" w:rsidP="009113C1">
            <w:pPr>
              <w:rPr>
                <w:rFonts w:ascii="Times New Roman" w:eastAsia="宋体" w:hAnsi="Times New Roman" w:cs="Times New Roman"/>
                <w:sz w:val="24"/>
                <w:szCs w:val="24"/>
              </w:rPr>
            </w:pPr>
            <w:r w:rsidRPr="009113C1">
              <w:rPr>
                <w:rFonts w:ascii="Times New Roman" w:eastAsia="宋体" w:hAnsi="Times New Roman" w:cs="Times New Roman" w:hint="eastAsia"/>
                <w:sz w:val="24"/>
                <w:szCs w:val="24"/>
              </w:rPr>
              <w:t>恢复大额定期</w:t>
            </w:r>
            <w:r w:rsidRPr="009113C1">
              <w:rPr>
                <w:rFonts w:ascii="Times New Roman" w:eastAsia="宋体" w:hAnsi="Times New Roman" w:cs="Times New Roman"/>
                <w:sz w:val="24"/>
                <w:szCs w:val="24"/>
              </w:rPr>
              <w:t>定额投资</w:t>
            </w:r>
            <w:r w:rsidRPr="009113C1">
              <w:rPr>
                <w:rFonts w:ascii="Times New Roman" w:eastAsia="宋体" w:hAnsi="Times New Roman" w:cs="Times New Roman" w:hint="eastAsia"/>
                <w:sz w:val="24"/>
                <w:szCs w:val="24"/>
              </w:rPr>
              <w:t>日</w:t>
            </w:r>
          </w:p>
        </w:tc>
        <w:tc>
          <w:tcPr>
            <w:tcW w:w="3157" w:type="dxa"/>
            <w:tcBorders>
              <w:top w:val="single" w:sz="4" w:space="0" w:color="000000"/>
              <w:left w:val="single" w:sz="4" w:space="0" w:color="000000"/>
              <w:bottom w:val="single" w:sz="4" w:space="0" w:color="000000"/>
              <w:right w:val="single" w:sz="4" w:space="0" w:color="000000"/>
            </w:tcBorders>
            <w:vAlign w:val="center"/>
          </w:tcPr>
          <w:p w:rsidR="009113C1" w:rsidRPr="009113C1" w:rsidRDefault="009113C1" w:rsidP="009113C1">
            <w:pPr>
              <w:rPr>
                <w:rFonts w:ascii="Times New Roman" w:eastAsia="宋体" w:hAnsi="Times New Roman" w:cs="Times New Roman"/>
                <w:sz w:val="24"/>
                <w:szCs w:val="24"/>
              </w:rPr>
            </w:pPr>
            <w:r w:rsidRPr="009113C1">
              <w:rPr>
                <w:rFonts w:ascii="Times New Roman" w:eastAsia="宋体" w:hAnsi="Times New Roman" w:cs="Times New Roman" w:hint="eastAsia"/>
                <w:sz w:val="24"/>
                <w:szCs w:val="24"/>
              </w:rPr>
              <w:t>201</w:t>
            </w:r>
            <w:r w:rsidRPr="009113C1">
              <w:rPr>
                <w:rFonts w:ascii="Times New Roman" w:eastAsia="宋体" w:hAnsi="Times New Roman" w:cs="Times New Roman"/>
                <w:sz w:val="24"/>
                <w:szCs w:val="24"/>
              </w:rPr>
              <w:t>5</w:t>
            </w:r>
            <w:r w:rsidRPr="009113C1">
              <w:rPr>
                <w:rFonts w:ascii="Times New Roman" w:eastAsia="宋体" w:hAnsi="Times New Roman" w:cs="Times New Roman" w:hint="eastAsia"/>
                <w:sz w:val="24"/>
                <w:szCs w:val="24"/>
              </w:rPr>
              <w:t>年</w:t>
            </w:r>
            <w:r>
              <w:rPr>
                <w:rFonts w:ascii="Times New Roman" w:eastAsia="宋体" w:hAnsi="Times New Roman" w:cs="Times New Roman"/>
                <w:sz w:val="24"/>
                <w:szCs w:val="24"/>
              </w:rPr>
              <w:t>9</w:t>
            </w:r>
            <w:r w:rsidRPr="009113C1">
              <w:rPr>
                <w:rFonts w:ascii="Times New Roman" w:eastAsia="宋体" w:hAnsi="Times New Roman" w:cs="Times New Roman" w:hint="eastAsia"/>
                <w:sz w:val="24"/>
                <w:szCs w:val="24"/>
              </w:rPr>
              <w:t>月</w:t>
            </w:r>
            <w:r>
              <w:rPr>
                <w:rFonts w:ascii="Times New Roman" w:eastAsia="宋体" w:hAnsi="Times New Roman" w:cs="Times New Roman"/>
                <w:sz w:val="24"/>
                <w:szCs w:val="24"/>
              </w:rPr>
              <w:t>7</w:t>
            </w:r>
            <w:r w:rsidRPr="009113C1">
              <w:rPr>
                <w:rFonts w:ascii="Times New Roman" w:eastAsia="宋体" w:hAnsi="Times New Roman" w:cs="Times New Roman" w:hint="eastAsia"/>
                <w:sz w:val="24"/>
                <w:szCs w:val="24"/>
              </w:rPr>
              <w:t>日</w:t>
            </w:r>
          </w:p>
        </w:tc>
      </w:tr>
      <w:tr w:rsidR="009113C1" w:rsidRPr="009113C1" w:rsidTr="007D0E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nil"/>
              <w:left w:val="single" w:sz="4" w:space="0" w:color="auto"/>
              <w:bottom w:val="single" w:sz="4" w:space="0" w:color="auto"/>
              <w:right w:val="single" w:sz="4" w:space="0" w:color="auto"/>
            </w:tcBorders>
            <w:vAlign w:val="center"/>
          </w:tcPr>
          <w:p w:rsidR="009113C1" w:rsidRPr="009113C1" w:rsidRDefault="009113C1" w:rsidP="009113C1">
            <w:pPr>
              <w:rPr>
                <w:rFonts w:ascii="宋体" w:eastAsia="宋体" w:hAnsi="宋体"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vAlign w:val="center"/>
          </w:tcPr>
          <w:p w:rsidR="009113C1" w:rsidRPr="009113C1" w:rsidRDefault="009113C1" w:rsidP="009113C1">
            <w:pPr>
              <w:spacing w:line="560" w:lineRule="exact"/>
              <w:rPr>
                <w:rFonts w:ascii="宋体" w:eastAsia="宋体" w:hAnsi="宋体" w:cs="Times New Roman"/>
                <w:color w:val="000000"/>
                <w:kern w:val="0"/>
                <w:sz w:val="24"/>
                <w:szCs w:val="24"/>
              </w:rPr>
            </w:pPr>
            <w:r w:rsidRPr="009113C1">
              <w:rPr>
                <w:rFonts w:ascii="宋体" w:eastAsia="宋体" w:hAnsi="宋体" w:cs="Times New Roman" w:hint="eastAsia"/>
                <w:color w:val="000000"/>
                <w:kern w:val="0"/>
                <w:sz w:val="24"/>
                <w:szCs w:val="24"/>
              </w:rPr>
              <w:t>恢复大额申购（</w:t>
            </w:r>
            <w:r w:rsidRPr="009113C1">
              <w:rPr>
                <w:rFonts w:ascii="宋体" w:eastAsia="宋体" w:hAnsi="宋体" w:cs="Times New Roman"/>
                <w:color w:val="000000"/>
                <w:kern w:val="0"/>
                <w:sz w:val="24"/>
                <w:szCs w:val="24"/>
              </w:rPr>
              <w:t>定期定额投资</w:t>
            </w:r>
            <w:r w:rsidRPr="009113C1">
              <w:rPr>
                <w:rFonts w:ascii="宋体" w:eastAsia="宋体" w:hAnsi="宋体" w:cs="Times New Roman" w:hint="eastAsia"/>
                <w:color w:val="000000"/>
                <w:kern w:val="0"/>
                <w:sz w:val="24"/>
                <w:szCs w:val="24"/>
              </w:rPr>
              <w:t>）的原因说明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9113C1" w:rsidRPr="009113C1" w:rsidRDefault="009113C1" w:rsidP="009113C1">
            <w:pPr>
              <w:rPr>
                <w:rFonts w:ascii="宋体" w:eastAsia="宋体" w:hAnsi="宋体" w:cs="Times New Roman"/>
                <w:sz w:val="24"/>
                <w:szCs w:val="24"/>
              </w:rPr>
            </w:pPr>
            <w:r w:rsidRPr="009113C1">
              <w:rPr>
                <w:rFonts w:ascii="Times New Roman" w:eastAsia="宋体" w:hAnsi="宋体" w:cs="Times New Roman" w:hint="eastAsia"/>
                <w:sz w:val="24"/>
                <w:szCs w:val="24"/>
              </w:rPr>
              <w:t>根据</w:t>
            </w:r>
            <w:r w:rsidR="00211BA5" w:rsidRPr="00CF60F9">
              <w:rPr>
                <w:rFonts w:ascii="Times New Roman" w:hAnsi="Times New Roman" w:cs="Times New Roman" w:hint="eastAsia"/>
                <w:sz w:val="24"/>
                <w:szCs w:val="24"/>
              </w:rPr>
              <w:t>证监会《关于中国人民抗日战争暨世界反法西斯战争胜利</w:t>
            </w:r>
            <w:r w:rsidR="00211BA5" w:rsidRPr="00CF60F9">
              <w:rPr>
                <w:rFonts w:ascii="Times New Roman" w:hAnsi="Times New Roman" w:cs="Times New Roman"/>
                <w:sz w:val="24"/>
                <w:szCs w:val="24"/>
              </w:rPr>
              <w:t>70</w:t>
            </w:r>
            <w:r w:rsidR="00211BA5" w:rsidRPr="00CF60F9">
              <w:rPr>
                <w:rFonts w:ascii="Times New Roman" w:hAnsi="Times New Roman" w:cs="Times New Roman" w:hint="eastAsia"/>
                <w:sz w:val="24"/>
                <w:szCs w:val="24"/>
              </w:rPr>
              <w:t>周年纪念日放假和休市安排的通知》（证监办发〔</w:t>
            </w:r>
            <w:r w:rsidR="00211BA5" w:rsidRPr="00CF60F9">
              <w:rPr>
                <w:rFonts w:ascii="Times New Roman" w:hAnsi="Times New Roman" w:cs="Times New Roman"/>
                <w:sz w:val="24"/>
                <w:szCs w:val="24"/>
              </w:rPr>
              <w:t>2015</w:t>
            </w:r>
            <w:r w:rsidR="00211BA5" w:rsidRPr="00CF60F9">
              <w:rPr>
                <w:rFonts w:ascii="Times New Roman" w:hAnsi="Times New Roman" w:cs="Times New Roman" w:hint="eastAsia"/>
                <w:sz w:val="24"/>
                <w:szCs w:val="24"/>
              </w:rPr>
              <w:t>〕</w:t>
            </w:r>
            <w:r w:rsidR="00211BA5" w:rsidRPr="00CF60F9">
              <w:rPr>
                <w:rFonts w:ascii="Times New Roman" w:hAnsi="Times New Roman" w:cs="Times New Roman"/>
                <w:sz w:val="24"/>
                <w:szCs w:val="24"/>
              </w:rPr>
              <w:t>26</w:t>
            </w:r>
            <w:r w:rsidR="00211BA5" w:rsidRPr="00CF60F9">
              <w:rPr>
                <w:rFonts w:ascii="Times New Roman" w:hAnsi="Times New Roman" w:cs="Times New Roman" w:hint="eastAsia"/>
                <w:sz w:val="24"/>
                <w:szCs w:val="24"/>
              </w:rPr>
              <w:t>号）</w:t>
            </w:r>
            <w:r w:rsidRPr="009113C1">
              <w:rPr>
                <w:rFonts w:ascii="Times New Roman" w:eastAsia="宋体" w:hAnsi="宋体" w:cs="Times New Roman" w:hint="eastAsia"/>
                <w:sz w:val="24"/>
                <w:szCs w:val="24"/>
              </w:rPr>
              <w:t>精神</w:t>
            </w:r>
            <w:r w:rsidRPr="009113C1">
              <w:rPr>
                <w:rFonts w:ascii="Times New Roman" w:eastAsia="宋体" w:hAnsi="宋体" w:cs="Times New Roman"/>
                <w:sz w:val="24"/>
                <w:szCs w:val="24"/>
              </w:rPr>
              <w:t>，</w:t>
            </w:r>
            <w:r w:rsidRPr="009113C1">
              <w:rPr>
                <w:rFonts w:ascii="Times New Roman" w:eastAsia="宋体" w:hAnsi="宋体" w:cs="Times New Roman"/>
                <w:sz w:val="24"/>
                <w:szCs w:val="24"/>
              </w:rPr>
              <w:t>2015</w:t>
            </w:r>
            <w:r w:rsidRPr="009113C1">
              <w:rPr>
                <w:rFonts w:ascii="Times New Roman" w:eastAsia="宋体" w:hAnsi="宋体" w:cs="Times New Roman" w:hint="eastAsia"/>
                <w:sz w:val="24"/>
                <w:szCs w:val="24"/>
              </w:rPr>
              <w:t>年</w:t>
            </w:r>
            <w:r>
              <w:rPr>
                <w:rFonts w:ascii="Times New Roman" w:eastAsia="宋体" w:hAnsi="宋体" w:cs="Times New Roman"/>
                <w:sz w:val="24"/>
                <w:szCs w:val="24"/>
              </w:rPr>
              <w:t>9</w:t>
            </w:r>
            <w:r w:rsidRPr="009113C1">
              <w:rPr>
                <w:rFonts w:ascii="Times New Roman" w:eastAsia="宋体" w:hAnsi="宋体" w:cs="Times New Roman" w:hint="eastAsia"/>
                <w:sz w:val="24"/>
                <w:szCs w:val="24"/>
              </w:rPr>
              <w:t>月</w:t>
            </w:r>
            <w:r>
              <w:rPr>
                <w:rFonts w:ascii="Times New Roman" w:eastAsia="宋体" w:hAnsi="宋体" w:cs="Times New Roman"/>
                <w:sz w:val="24"/>
                <w:szCs w:val="24"/>
              </w:rPr>
              <w:t>3</w:t>
            </w:r>
            <w:r w:rsidR="00244540">
              <w:rPr>
                <w:rFonts w:ascii="Times New Roman" w:eastAsia="宋体" w:hAnsi="宋体" w:cs="Times New Roman" w:hint="eastAsia"/>
                <w:sz w:val="24"/>
                <w:szCs w:val="24"/>
              </w:rPr>
              <w:t>日（星期四</w:t>
            </w:r>
            <w:r w:rsidRPr="009113C1">
              <w:rPr>
                <w:rFonts w:ascii="Times New Roman" w:eastAsia="宋体" w:hAnsi="宋体" w:cs="Times New Roman" w:hint="eastAsia"/>
                <w:sz w:val="24"/>
                <w:szCs w:val="24"/>
              </w:rPr>
              <w:t>）至</w:t>
            </w:r>
            <w:r w:rsidRPr="009113C1">
              <w:rPr>
                <w:rFonts w:ascii="Times New Roman" w:eastAsia="宋体" w:hAnsi="宋体" w:cs="Times New Roman"/>
                <w:sz w:val="24"/>
                <w:szCs w:val="24"/>
              </w:rPr>
              <w:t>2015</w:t>
            </w:r>
            <w:r w:rsidRPr="009113C1">
              <w:rPr>
                <w:rFonts w:ascii="Times New Roman" w:eastAsia="宋体" w:hAnsi="宋体" w:cs="Times New Roman" w:hint="eastAsia"/>
                <w:sz w:val="24"/>
                <w:szCs w:val="24"/>
              </w:rPr>
              <w:t>年</w:t>
            </w:r>
            <w:r>
              <w:rPr>
                <w:rFonts w:ascii="Times New Roman" w:eastAsia="宋体" w:hAnsi="宋体" w:cs="Times New Roman" w:hint="eastAsia"/>
                <w:sz w:val="24"/>
                <w:szCs w:val="24"/>
              </w:rPr>
              <w:t>9</w:t>
            </w:r>
            <w:r w:rsidRPr="009113C1">
              <w:rPr>
                <w:rFonts w:ascii="Times New Roman" w:eastAsia="宋体" w:hAnsi="宋体" w:cs="Times New Roman" w:hint="eastAsia"/>
                <w:sz w:val="24"/>
                <w:szCs w:val="24"/>
              </w:rPr>
              <w:t>月</w:t>
            </w:r>
            <w:r>
              <w:rPr>
                <w:rFonts w:ascii="Times New Roman" w:eastAsia="宋体" w:hAnsi="宋体" w:cs="Times New Roman"/>
                <w:sz w:val="24"/>
                <w:szCs w:val="24"/>
              </w:rPr>
              <w:t>6</w:t>
            </w:r>
            <w:r w:rsidR="00244540">
              <w:rPr>
                <w:rFonts w:ascii="Times New Roman" w:eastAsia="宋体" w:hAnsi="宋体" w:cs="Times New Roman" w:hint="eastAsia"/>
                <w:sz w:val="24"/>
                <w:szCs w:val="24"/>
              </w:rPr>
              <w:t>日（星期日</w:t>
            </w:r>
            <w:r>
              <w:rPr>
                <w:rFonts w:ascii="Times New Roman" w:eastAsia="宋体" w:hAnsi="宋体" w:cs="Times New Roman" w:hint="eastAsia"/>
                <w:sz w:val="24"/>
                <w:szCs w:val="24"/>
              </w:rPr>
              <w:t>）上海证券交易所和深圳证券交易所休市四</w:t>
            </w:r>
            <w:r w:rsidRPr="009113C1">
              <w:rPr>
                <w:rFonts w:ascii="Times New Roman" w:eastAsia="宋体" w:hAnsi="宋体" w:cs="Times New Roman" w:hint="eastAsia"/>
                <w:sz w:val="24"/>
                <w:szCs w:val="24"/>
              </w:rPr>
              <w:t>天，</w:t>
            </w:r>
            <w:r w:rsidRPr="009113C1">
              <w:rPr>
                <w:rFonts w:ascii="Times New Roman" w:eastAsia="宋体" w:hAnsi="宋体" w:cs="Times New Roman"/>
                <w:sz w:val="24"/>
                <w:szCs w:val="24"/>
              </w:rPr>
              <w:t>2015</w:t>
            </w:r>
            <w:r w:rsidRPr="009113C1">
              <w:rPr>
                <w:rFonts w:ascii="Times New Roman" w:eastAsia="宋体" w:hAnsi="宋体" w:cs="Times New Roman" w:hint="eastAsia"/>
                <w:sz w:val="24"/>
                <w:szCs w:val="24"/>
              </w:rPr>
              <w:t>年</w:t>
            </w:r>
            <w:r>
              <w:rPr>
                <w:rFonts w:ascii="Times New Roman" w:eastAsia="宋体" w:hAnsi="宋体" w:cs="Times New Roman"/>
                <w:sz w:val="24"/>
                <w:szCs w:val="24"/>
              </w:rPr>
              <w:t>9</w:t>
            </w:r>
            <w:r w:rsidRPr="009113C1">
              <w:rPr>
                <w:rFonts w:ascii="Times New Roman" w:eastAsia="宋体" w:hAnsi="宋体" w:cs="Times New Roman" w:hint="eastAsia"/>
                <w:sz w:val="24"/>
                <w:szCs w:val="24"/>
              </w:rPr>
              <w:t>月</w:t>
            </w:r>
            <w:r>
              <w:rPr>
                <w:rFonts w:ascii="Times New Roman" w:eastAsia="宋体" w:hAnsi="宋体" w:cs="Times New Roman"/>
                <w:sz w:val="24"/>
                <w:szCs w:val="24"/>
              </w:rPr>
              <w:t>7</w:t>
            </w:r>
            <w:r w:rsidR="00484034">
              <w:rPr>
                <w:rFonts w:ascii="Times New Roman" w:eastAsia="宋体" w:hAnsi="宋体" w:cs="Times New Roman" w:hint="eastAsia"/>
                <w:sz w:val="24"/>
                <w:szCs w:val="24"/>
              </w:rPr>
              <w:t>日（星期一</w:t>
            </w:r>
            <w:r w:rsidRPr="009113C1">
              <w:rPr>
                <w:rFonts w:ascii="Times New Roman" w:eastAsia="宋体" w:hAnsi="宋体" w:cs="Times New Roman" w:hint="eastAsia"/>
                <w:sz w:val="24"/>
                <w:szCs w:val="24"/>
              </w:rPr>
              <w:t>）起照常开市。</w:t>
            </w:r>
            <w:r w:rsidRPr="009113C1">
              <w:rPr>
                <w:rFonts w:ascii="Times New Roman" w:eastAsia="宋体" w:hAnsi="宋体" w:cs="Times New Roman"/>
                <w:sz w:val="24"/>
                <w:szCs w:val="24"/>
              </w:rPr>
              <w:t>为保护基金份额持有人的利益，根据有关法律法规和基金合同的相关规定，决定于</w:t>
            </w:r>
            <w:r w:rsidRPr="009113C1">
              <w:rPr>
                <w:rFonts w:ascii="Times New Roman" w:eastAsia="宋体" w:hAnsi="Times New Roman" w:cs="Times New Roman"/>
                <w:sz w:val="24"/>
                <w:szCs w:val="24"/>
              </w:rPr>
              <w:t>2015</w:t>
            </w:r>
            <w:r w:rsidRPr="009113C1">
              <w:rPr>
                <w:rFonts w:ascii="Times New Roman" w:eastAsia="宋体" w:hAnsi="宋体" w:cs="Times New Roman"/>
                <w:sz w:val="24"/>
                <w:szCs w:val="24"/>
              </w:rPr>
              <w:t>年</w:t>
            </w:r>
            <w:r>
              <w:rPr>
                <w:rFonts w:ascii="Times New Roman" w:eastAsia="宋体" w:hAnsi="Times New Roman" w:cs="Times New Roman"/>
                <w:sz w:val="24"/>
                <w:szCs w:val="24"/>
              </w:rPr>
              <w:t>9</w:t>
            </w:r>
            <w:r w:rsidRPr="009113C1">
              <w:rPr>
                <w:rFonts w:ascii="Times New Roman" w:eastAsia="宋体" w:hAnsi="宋体" w:cs="Times New Roman"/>
                <w:sz w:val="24"/>
                <w:szCs w:val="24"/>
              </w:rPr>
              <w:t>月</w:t>
            </w:r>
            <w:r>
              <w:rPr>
                <w:rFonts w:ascii="Times New Roman" w:eastAsia="宋体" w:hAnsi="Times New Roman" w:cs="Times New Roman"/>
                <w:sz w:val="24"/>
                <w:szCs w:val="24"/>
              </w:rPr>
              <w:t>7</w:t>
            </w:r>
            <w:r w:rsidRPr="009113C1">
              <w:rPr>
                <w:rFonts w:ascii="Times New Roman" w:eastAsia="宋体" w:hAnsi="宋体" w:cs="Times New Roman"/>
                <w:sz w:val="24"/>
                <w:szCs w:val="24"/>
              </w:rPr>
              <w:t>日</w:t>
            </w:r>
            <w:r w:rsidRPr="009113C1">
              <w:rPr>
                <w:rFonts w:ascii="Times New Roman" w:eastAsia="宋体" w:hAnsi="宋体" w:cs="Times New Roman" w:hint="eastAsia"/>
                <w:sz w:val="24"/>
                <w:szCs w:val="24"/>
              </w:rPr>
              <w:t>起</w:t>
            </w:r>
            <w:r w:rsidRPr="009113C1">
              <w:rPr>
                <w:rFonts w:ascii="Times New Roman" w:eastAsia="宋体" w:hAnsi="宋体" w:cs="Times New Roman"/>
                <w:sz w:val="24"/>
                <w:szCs w:val="24"/>
              </w:rPr>
              <w:t>恢复本基金</w:t>
            </w:r>
            <w:r w:rsidRPr="009113C1">
              <w:rPr>
                <w:rFonts w:ascii="Times New Roman" w:eastAsia="宋体" w:hAnsi="宋体" w:cs="Times New Roman" w:hint="eastAsia"/>
                <w:sz w:val="24"/>
                <w:szCs w:val="24"/>
              </w:rPr>
              <w:t>大额</w:t>
            </w:r>
            <w:r w:rsidRPr="009113C1">
              <w:rPr>
                <w:rFonts w:ascii="Times New Roman" w:eastAsia="宋体" w:hAnsi="宋体" w:cs="Times New Roman"/>
                <w:sz w:val="24"/>
                <w:szCs w:val="24"/>
              </w:rPr>
              <w:t>申购</w:t>
            </w:r>
            <w:r w:rsidRPr="009113C1">
              <w:rPr>
                <w:rFonts w:ascii="Times New Roman" w:eastAsia="宋体" w:hAnsi="宋体" w:cs="Times New Roman" w:hint="eastAsia"/>
                <w:sz w:val="24"/>
                <w:szCs w:val="24"/>
              </w:rPr>
              <w:t>（</w:t>
            </w:r>
            <w:r w:rsidRPr="009113C1">
              <w:rPr>
                <w:rFonts w:ascii="Times New Roman" w:eastAsia="宋体" w:hAnsi="宋体" w:cs="Times New Roman"/>
                <w:sz w:val="24"/>
                <w:szCs w:val="24"/>
              </w:rPr>
              <w:t>定期定额投资</w:t>
            </w:r>
            <w:r w:rsidRPr="009113C1">
              <w:rPr>
                <w:rFonts w:ascii="Times New Roman" w:eastAsia="宋体" w:hAnsi="宋体" w:cs="Times New Roman" w:hint="eastAsia"/>
                <w:sz w:val="24"/>
                <w:szCs w:val="24"/>
              </w:rPr>
              <w:t>）。</w:t>
            </w:r>
          </w:p>
        </w:tc>
      </w:tr>
    </w:tbl>
    <w:p w:rsidR="009113C1" w:rsidRPr="009113C1" w:rsidRDefault="009113C1" w:rsidP="009113C1">
      <w:pPr>
        <w:spacing w:line="360" w:lineRule="auto"/>
        <w:outlineLvl w:val="2"/>
        <w:rPr>
          <w:rFonts w:ascii="Times New Roman" w:eastAsia="宋体" w:hAnsi="Times New Roman" w:cs="Times New Roman"/>
          <w:b/>
          <w:bCs/>
          <w:color w:val="000000"/>
          <w:sz w:val="24"/>
          <w:szCs w:val="24"/>
        </w:rPr>
      </w:pPr>
    </w:p>
    <w:p w:rsidR="009113C1" w:rsidRPr="009113C1" w:rsidRDefault="009113C1" w:rsidP="009113C1">
      <w:pPr>
        <w:spacing w:line="360" w:lineRule="auto"/>
        <w:outlineLvl w:val="2"/>
        <w:rPr>
          <w:rFonts w:ascii="Times New Roman" w:eastAsia="宋体" w:hAnsi="Times New Roman" w:cs="Times New Roman"/>
          <w:b/>
          <w:bCs/>
          <w:color w:val="000000"/>
          <w:sz w:val="24"/>
          <w:szCs w:val="24"/>
        </w:rPr>
      </w:pPr>
      <w:r w:rsidRPr="009113C1">
        <w:rPr>
          <w:rFonts w:ascii="Times New Roman" w:eastAsia="宋体" w:hAnsi="Times New Roman" w:cs="Times New Roman" w:hint="eastAsia"/>
          <w:b/>
          <w:bCs/>
          <w:color w:val="000000"/>
          <w:sz w:val="24"/>
          <w:szCs w:val="24"/>
        </w:rPr>
        <w:t>2.</w:t>
      </w:r>
      <w:r w:rsidRPr="009113C1">
        <w:rPr>
          <w:rFonts w:ascii="Times New Roman" w:eastAsia="宋体" w:hAnsi="Times New Roman" w:cs="Times New Roman" w:hint="eastAsia"/>
          <w:b/>
          <w:bCs/>
          <w:color w:val="000000"/>
          <w:sz w:val="24"/>
          <w:szCs w:val="24"/>
        </w:rPr>
        <w:t>其他需要提示的事项</w:t>
      </w:r>
    </w:p>
    <w:p w:rsidR="009113C1" w:rsidRPr="009113C1" w:rsidRDefault="009113C1" w:rsidP="009113C1">
      <w:pPr>
        <w:spacing w:line="360" w:lineRule="auto"/>
        <w:ind w:firstLineChars="200" w:firstLine="480"/>
        <w:rPr>
          <w:rFonts w:ascii="Times New Roman" w:eastAsia="宋体" w:hAnsi="Times New Roman" w:cs="Times New Roman"/>
          <w:color w:val="000000"/>
          <w:sz w:val="24"/>
          <w:szCs w:val="24"/>
        </w:rPr>
      </w:pPr>
      <w:r w:rsidRPr="009113C1">
        <w:rPr>
          <w:rFonts w:ascii="Times New Roman" w:eastAsia="宋体" w:hAnsi="Times New Roman" w:cs="Times New Roman" w:hint="eastAsia"/>
          <w:color w:val="000000"/>
          <w:sz w:val="24"/>
          <w:szCs w:val="24"/>
        </w:rPr>
        <w:t>特别提示：如有疑问，请拨打客户服务热线：</w:t>
      </w:r>
      <w:r w:rsidRPr="009113C1">
        <w:rPr>
          <w:rFonts w:ascii="Times New Roman" w:eastAsia="宋体" w:hAnsi="Times New Roman" w:cs="Times New Roman" w:hint="eastAsia"/>
          <w:color w:val="000000"/>
          <w:sz w:val="24"/>
          <w:szCs w:val="24"/>
        </w:rPr>
        <w:t>400-700-5000</w:t>
      </w:r>
      <w:r w:rsidRPr="009113C1">
        <w:rPr>
          <w:rFonts w:ascii="Times New Roman" w:eastAsia="宋体" w:hAnsi="Times New Roman" w:cs="Times New Roman" w:hint="eastAsia"/>
          <w:color w:val="000000"/>
          <w:sz w:val="24"/>
          <w:szCs w:val="24"/>
        </w:rPr>
        <w:t>（免长途话费），</w:t>
      </w:r>
      <w:r w:rsidRPr="009113C1">
        <w:rPr>
          <w:rFonts w:ascii="Times New Roman" w:eastAsia="宋体" w:hAnsi="Times New Roman" w:cs="Times New Roman" w:hint="eastAsia"/>
          <w:color w:val="000000"/>
          <w:sz w:val="24"/>
          <w:szCs w:val="24"/>
        </w:rPr>
        <w:t>021-61055000</w:t>
      </w:r>
      <w:r w:rsidRPr="009113C1">
        <w:rPr>
          <w:rFonts w:ascii="Times New Roman" w:eastAsia="宋体" w:hAnsi="Times New Roman" w:cs="Times New Roman" w:hint="eastAsia"/>
          <w:color w:val="000000"/>
          <w:sz w:val="24"/>
          <w:szCs w:val="24"/>
        </w:rPr>
        <w:t>，或登陆公司网站</w:t>
      </w:r>
      <w:r w:rsidRPr="009113C1">
        <w:rPr>
          <w:rFonts w:ascii="Times New Roman" w:eastAsia="宋体" w:hAnsi="Times New Roman" w:cs="Times New Roman" w:hint="eastAsia"/>
          <w:color w:val="000000"/>
          <w:sz w:val="24"/>
          <w:szCs w:val="24"/>
        </w:rPr>
        <w:t>www.fund001.com</w:t>
      </w:r>
      <w:r w:rsidRPr="009113C1">
        <w:rPr>
          <w:rFonts w:ascii="Times New Roman" w:eastAsia="宋体" w:hAnsi="Times New Roman" w:cs="Times New Roman" w:hint="eastAsia"/>
          <w:color w:val="000000"/>
          <w:sz w:val="24"/>
          <w:szCs w:val="24"/>
        </w:rPr>
        <w:t>，</w:t>
      </w:r>
      <w:r w:rsidRPr="009113C1">
        <w:rPr>
          <w:rFonts w:ascii="Times New Roman" w:eastAsia="宋体" w:hAnsi="Times New Roman" w:cs="Times New Roman" w:hint="eastAsia"/>
          <w:color w:val="000000"/>
          <w:sz w:val="24"/>
          <w:szCs w:val="24"/>
        </w:rPr>
        <w:t>www.bocomschroder.com</w:t>
      </w:r>
      <w:r w:rsidRPr="009113C1">
        <w:rPr>
          <w:rFonts w:ascii="Times New Roman" w:eastAsia="宋体" w:hAnsi="Times New Roman" w:cs="Times New Roman" w:hint="eastAsia"/>
          <w:color w:val="000000"/>
          <w:sz w:val="24"/>
          <w:szCs w:val="24"/>
        </w:rPr>
        <w:t>获取相关信息。</w:t>
      </w:r>
    </w:p>
    <w:p w:rsidR="009113C1" w:rsidRPr="009113C1" w:rsidRDefault="009113C1" w:rsidP="009113C1">
      <w:pPr>
        <w:spacing w:line="360" w:lineRule="auto"/>
        <w:ind w:firstLineChars="200" w:firstLine="480"/>
        <w:rPr>
          <w:rFonts w:ascii="Times New Roman" w:eastAsia="宋体" w:hAnsi="Times New Roman" w:cs="Times New Roman"/>
          <w:color w:val="000000"/>
          <w:sz w:val="24"/>
          <w:szCs w:val="24"/>
        </w:rPr>
      </w:pPr>
    </w:p>
    <w:p w:rsidR="009113C1" w:rsidRPr="009113C1" w:rsidRDefault="009113C1" w:rsidP="009113C1">
      <w:pPr>
        <w:spacing w:line="360" w:lineRule="auto"/>
        <w:ind w:firstLineChars="200" w:firstLine="480"/>
        <w:rPr>
          <w:rFonts w:ascii="Times New Roman" w:eastAsia="宋体" w:hAnsi="Times New Roman" w:cs="Times New Roman"/>
          <w:color w:val="000000"/>
          <w:sz w:val="24"/>
          <w:szCs w:val="24"/>
        </w:rPr>
      </w:pPr>
      <w:r w:rsidRPr="009113C1">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9113C1" w:rsidRPr="009113C1" w:rsidRDefault="009113C1" w:rsidP="009113C1">
      <w:pPr>
        <w:spacing w:line="360" w:lineRule="auto"/>
        <w:ind w:firstLineChars="200" w:firstLine="480"/>
        <w:rPr>
          <w:rFonts w:ascii="Times New Roman" w:eastAsia="宋体" w:hAnsi="Times New Roman" w:cs="Times New Roman"/>
          <w:color w:val="000000"/>
          <w:sz w:val="24"/>
          <w:szCs w:val="24"/>
        </w:rPr>
      </w:pPr>
    </w:p>
    <w:p w:rsidR="009113C1" w:rsidRPr="009113C1" w:rsidRDefault="009113C1" w:rsidP="009113C1">
      <w:pPr>
        <w:spacing w:line="360" w:lineRule="auto"/>
        <w:ind w:firstLineChars="200" w:firstLine="480"/>
        <w:rPr>
          <w:rFonts w:ascii="Times New Roman" w:eastAsia="宋体" w:hAnsi="Times New Roman" w:cs="Times New Roman"/>
          <w:color w:val="000000"/>
          <w:sz w:val="24"/>
          <w:szCs w:val="24"/>
        </w:rPr>
      </w:pPr>
      <w:r w:rsidRPr="009113C1">
        <w:rPr>
          <w:rFonts w:ascii="Times New Roman" w:eastAsia="宋体" w:hAnsi="Times New Roman" w:cs="Times New Roman" w:hint="eastAsia"/>
          <w:color w:val="000000"/>
          <w:sz w:val="24"/>
          <w:szCs w:val="24"/>
        </w:rPr>
        <w:t>特此公告。</w:t>
      </w:r>
    </w:p>
    <w:p w:rsidR="009113C1" w:rsidRPr="009113C1" w:rsidRDefault="009113C1" w:rsidP="009113C1">
      <w:pPr>
        <w:rPr>
          <w:rFonts w:ascii="Times New Roman" w:eastAsia="宋体" w:hAnsi="Times New Roman" w:cs="Times New Roman"/>
          <w:szCs w:val="24"/>
        </w:rPr>
      </w:pPr>
    </w:p>
    <w:p w:rsidR="009113C1" w:rsidRPr="009113C1" w:rsidRDefault="009113C1" w:rsidP="009113C1">
      <w:pPr>
        <w:rPr>
          <w:rFonts w:ascii="Times New Roman" w:eastAsia="宋体" w:hAnsi="Times New Roman" w:cs="Times New Roman"/>
          <w:szCs w:val="24"/>
        </w:rPr>
      </w:pPr>
    </w:p>
    <w:p w:rsidR="00F65558" w:rsidRDefault="001D04EF"/>
    <w:sectPr w:rsidR="00F65558" w:rsidSect="002842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4EF" w:rsidRDefault="001D04EF" w:rsidP="00484034">
      <w:r>
        <w:separator/>
      </w:r>
    </w:p>
  </w:endnote>
  <w:endnote w:type="continuationSeparator" w:id="0">
    <w:p w:rsidR="001D04EF" w:rsidRDefault="001D04EF" w:rsidP="0048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4EF" w:rsidRDefault="001D04EF" w:rsidP="00484034">
      <w:r>
        <w:separator/>
      </w:r>
    </w:p>
  </w:footnote>
  <w:footnote w:type="continuationSeparator" w:id="0">
    <w:p w:rsidR="001D04EF" w:rsidRDefault="001D04EF" w:rsidP="00484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3C1"/>
    <w:rsid w:val="000E1798"/>
    <w:rsid w:val="00160CE0"/>
    <w:rsid w:val="001D04EF"/>
    <w:rsid w:val="00211BA5"/>
    <w:rsid w:val="00244540"/>
    <w:rsid w:val="003321E6"/>
    <w:rsid w:val="00484034"/>
    <w:rsid w:val="006A3234"/>
    <w:rsid w:val="007143A8"/>
    <w:rsid w:val="00893B6D"/>
    <w:rsid w:val="009113C1"/>
    <w:rsid w:val="00B435A8"/>
    <w:rsid w:val="00CF60F9"/>
    <w:rsid w:val="00E01513"/>
    <w:rsid w:val="00ED4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A062DAE-B964-40E8-BA3F-A476C76BE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40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4034"/>
    <w:rPr>
      <w:sz w:val="18"/>
      <w:szCs w:val="18"/>
    </w:rPr>
  </w:style>
  <w:style w:type="paragraph" w:styleId="a4">
    <w:name w:val="footer"/>
    <w:basedOn w:val="a"/>
    <w:link w:val="Char0"/>
    <w:uiPriority w:val="99"/>
    <w:unhideWhenUsed/>
    <w:rsid w:val="00484034"/>
    <w:pPr>
      <w:tabs>
        <w:tab w:val="center" w:pos="4153"/>
        <w:tab w:val="right" w:pos="8306"/>
      </w:tabs>
      <w:snapToGrid w:val="0"/>
      <w:jc w:val="left"/>
    </w:pPr>
    <w:rPr>
      <w:sz w:val="18"/>
      <w:szCs w:val="18"/>
    </w:rPr>
  </w:style>
  <w:style w:type="character" w:customStyle="1" w:styleId="Char0">
    <w:name w:val="页脚 Char"/>
    <w:basedOn w:val="a0"/>
    <w:link w:val="a4"/>
    <w:uiPriority w:val="99"/>
    <w:rsid w:val="00484034"/>
    <w:rPr>
      <w:sz w:val="18"/>
      <w:szCs w:val="18"/>
    </w:rPr>
  </w:style>
  <w:style w:type="paragraph" w:styleId="a5">
    <w:name w:val="Balloon Text"/>
    <w:basedOn w:val="a"/>
    <w:link w:val="Char1"/>
    <w:uiPriority w:val="99"/>
    <w:semiHidden/>
    <w:unhideWhenUsed/>
    <w:rsid w:val="00211BA5"/>
    <w:rPr>
      <w:sz w:val="18"/>
      <w:szCs w:val="18"/>
    </w:rPr>
  </w:style>
  <w:style w:type="character" w:customStyle="1" w:styleId="Char1">
    <w:name w:val="批注框文本 Char"/>
    <w:basedOn w:val="a0"/>
    <w:link w:val="a5"/>
    <w:uiPriority w:val="99"/>
    <w:semiHidden/>
    <w:rsid w:val="00211B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112</Words>
  <Characters>645</Characters>
  <Application>Microsoft Office Word</Application>
  <DocSecurity>0</DocSecurity>
  <Lines>5</Lines>
  <Paragraphs>1</Paragraphs>
  <ScaleCrop>false</ScaleCrop>
  <Company>Microsoft</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监察稽核</dc:creator>
  <cp:keywords/>
  <dc:description/>
  <cp:lastModifiedBy>许帆</cp:lastModifiedBy>
  <cp:revision>7</cp:revision>
  <dcterms:created xsi:type="dcterms:W3CDTF">2015-08-24T08:58:00Z</dcterms:created>
  <dcterms:modified xsi:type="dcterms:W3CDTF">2015-08-26T01:43:00Z</dcterms:modified>
</cp:coreProperties>
</file>