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D" w:rsidRPr="00211F69" w:rsidRDefault="00DE58FB" w:rsidP="00711E1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211F69">
        <w:rPr>
          <w:rFonts w:asciiTheme="minorEastAsia" w:hAnsiTheme="minorEastAsia" w:cs="宋体" w:hint="eastAsia"/>
          <w:b/>
          <w:kern w:val="0"/>
          <w:sz w:val="30"/>
          <w:szCs w:val="30"/>
        </w:rPr>
        <w:t>交银施罗德基金管理有限公司关于网上直销交易平台开通</w:t>
      </w:r>
      <w:r w:rsidR="00D402D3">
        <w:rPr>
          <w:rFonts w:asciiTheme="minorEastAsia" w:hAnsiTheme="minorEastAsia" w:cs="宋体" w:hint="eastAsia"/>
          <w:b/>
          <w:kern w:val="0"/>
          <w:sz w:val="30"/>
          <w:szCs w:val="30"/>
        </w:rPr>
        <w:t>招商银行</w:t>
      </w:r>
      <w:r w:rsidR="00681EDC">
        <w:rPr>
          <w:rFonts w:asciiTheme="minorEastAsia" w:hAnsiTheme="minorEastAsia" w:cs="宋体" w:hint="eastAsia"/>
          <w:b/>
          <w:kern w:val="0"/>
          <w:sz w:val="30"/>
          <w:szCs w:val="30"/>
        </w:rPr>
        <w:t>股份有限公司</w:t>
      </w:r>
      <w:r w:rsidR="00D402D3">
        <w:rPr>
          <w:rFonts w:asciiTheme="minorEastAsia" w:hAnsiTheme="minorEastAsia" w:cs="宋体" w:hint="eastAsia"/>
          <w:b/>
          <w:kern w:val="0"/>
          <w:sz w:val="30"/>
          <w:szCs w:val="30"/>
        </w:rPr>
        <w:t>借记卡</w:t>
      </w:r>
      <w:r w:rsidRPr="00211F69">
        <w:rPr>
          <w:rFonts w:asciiTheme="minorEastAsia" w:hAnsiTheme="minorEastAsia" w:cs="宋体"/>
          <w:b/>
          <w:kern w:val="0"/>
          <w:sz w:val="30"/>
          <w:szCs w:val="30"/>
        </w:rPr>
        <w:t>支付</w:t>
      </w:r>
      <w:r w:rsidRPr="00211F69">
        <w:rPr>
          <w:rFonts w:asciiTheme="minorEastAsia" w:hAnsiTheme="minorEastAsia" w:cs="宋体" w:hint="eastAsia"/>
          <w:b/>
          <w:kern w:val="0"/>
          <w:sz w:val="30"/>
          <w:szCs w:val="30"/>
        </w:rPr>
        <w:t>并实施前端申购费率优惠的公告</w:t>
      </w:r>
    </w:p>
    <w:p w:rsidR="00745F8D" w:rsidRPr="00211F69" w:rsidRDefault="00745F8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45F8D" w:rsidRPr="00211F69" w:rsidRDefault="00745F8D" w:rsidP="0069600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 xml:space="preserve">    为方便个人投资者通过</w:t>
      </w:r>
      <w:r w:rsidR="00696000" w:rsidRPr="00211F69">
        <w:rPr>
          <w:rFonts w:asciiTheme="minorEastAsia" w:hAnsiTheme="minorEastAsia" w:cs="宋体" w:hint="eastAsia"/>
          <w:kern w:val="0"/>
          <w:sz w:val="24"/>
          <w:szCs w:val="24"/>
        </w:rPr>
        <w:t>交银施罗德基金管理有限公司（以下简称“本公司”）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网上直销交易平台投资</w:t>
      </w:r>
      <w:r w:rsidR="008934F0" w:rsidRPr="00211F69">
        <w:rPr>
          <w:rFonts w:asciiTheme="minorEastAsia" w:hAnsiTheme="minorEastAsia" w:cs="宋体" w:hint="eastAsia"/>
          <w:kern w:val="0"/>
          <w:sz w:val="24"/>
          <w:szCs w:val="24"/>
        </w:rPr>
        <w:t>本公司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旗下开放式基金，经与</w:t>
      </w:r>
      <w:r w:rsidR="00D402D3">
        <w:rPr>
          <w:rFonts w:asciiTheme="minorEastAsia" w:hAnsiTheme="minorEastAsia" w:cs="宋体" w:hint="eastAsia"/>
          <w:kern w:val="0"/>
          <w:sz w:val="24"/>
          <w:szCs w:val="24"/>
        </w:rPr>
        <w:t>招商银行股份有限公司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（以下简称“</w:t>
      </w:r>
      <w:r w:rsidR="00D402D3">
        <w:rPr>
          <w:rFonts w:asciiTheme="minorEastAsia" w:hAnsiTheme="minorEastAsia" w:cs="宋体" w:hint="eastAsia"/>
          <w:kern w:val="0"/>
          <w:sz w:val="24"/>
          <w:szCs w:val="24"/>
        </w:rPr>
        <w:t>招商银行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”）协商一致，</w:t>
      </w:r>
      <w:r w:rsidR="008934F0" w:rsidRPr="00211F69">
        <w:rPr>
          <w:rFonts w:asciiTheme="minorEastAsia" w:hAnsiTheme="minorEastAsia" w:cs="宋体" w:hint="eastAsia"/>
          <w:kern w:val="0"/>
          <w:sz w:val="24"/>
          <w:szCs w:val="24"/>
        </w:rPr>
        <w:t>本公司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决定自</w:t>
      </w:r>
      <w:r w:rsidR="00D402D3" w:rsidRPr="00211F69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D402D3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年</w:t>
      </w:r>
      <w:r w:rsidR="00F70A9A">
        <w:rPr>
          <w:rFonts w:ascii="Times New Roman" w:hAnsi="Times New Roman" w:cs="Times New Roman" w:hint="eastAsia"/>
          <w:kern w:val="0"/>
          <w:sz w:val="24"/>
          <w:szCs w:val="24"/>
        </w:rPr>
        <w:t>7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BF2C5E">
        <w:rPr>
          <w:rFonts w:ascii="Times New Roman" w:hAnsi="Times New Roman" w:cs="Times New Roman"/>
          <w:kern w:val="0"/>
          <w:sz w:val="24"/>
          <w:szCs w:val="24"/>
        </w:rPr>
        <w:t>27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日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起开通</w:t>
      </w:r>
      <w:r w:rsidR="00D402D3">
        <w:rPr>
          <w:rFonts w:asciiTheme="minorEastAsia" w:hAnsiTheme="minorEastAsia" w:cs="宋体" w:hint="eastAsia"/>
          <w:kern w:val="0"/>
          <w:sz w:val="24"/>
          <w:szCs w:val="24"/>
        </w:rPr>
        <w:t>招商银行借记卡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的基金网上直销交易业务。现将相关事项公告如下：</w:t>
      </w:r>
    </w:p>
    <w:p w:rsidR="00745F8D" w:rsidRPr="00211F69" w:rsidRDefault="00745F8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45F8D" w:rsidRPr="00211F69" w:rsidRDefault="00745F8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一、适用投资者</w:t>
      </w:r>
    </w:p>
    <w:p w:rsidR="00745F8D" w:rsidRPr="00211F69" w:rsidRDefault="00745F8D" w:rsidP="006C631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具备合法基金投资资格的、</w:t>
      </w:r>
      <w:r w:rsidR="00057AA5">
        <w:rPr>
          <w:rFonts w:asciiTheme="minorEastAsia" w:hAnsiTheme="minorEastAsia" w:cs="宋体" w:hint="eastAsia"/>
          <w:kern w:val="0"/>
          <w:sz w:val="24"/>
          <w:szCs w:val="24"/>
        </w:rPr>
        <w:t>持有</w:t>
      </w:r>
      <w:r w:rsidR="001F29C2">
        <w:rPr>
          <w:rFonts w:asciiTheme="minorEastAsia" w:hAnsiTheme="minorEastAsia" w:cs="宋体" w:hint="eastAsia"/>
          <w:kern w:val="0"/>
          <w:sz w:val="24"/>
          <w:szCs w:val="24"/>
        </w:rPr>
        <w:t>已开通</w:t>
      </w:r>
      <w:r w:rsidR="001F29C2">
        <w:rPr>
          <w:rFonts w:asciiTheme="minorEastAsia" w:hAnsiTheme="minorEastAsia" w:cs="宋体"/>
          <w:kern w:val="0"/>
          <w:sz w:val="24"/>
          <w:szCs w:val="24"/>
        </w:rPr>
        <w:t>网上</w:t>
      </w:r>
      <w:r w:rsidR="00486E5F">
        <w:rPr>
          <w:rFonts w:asciiTheme="minorEastAsia" w:hAnsiTheme="minorEastAsia" w:cs="宋体" w:hint="eastAsia"/>
          <w:kern w:val="0"/>
          <w:sz w:val="24"/>
          <w:szCs w:val="24"/>
        </w:rPr>
        <w:t>银行</w:t>
      </w:r>
      <w:r w:rsidR="001F29C2">
        <w:rPr>
          <w:rFonts w:asciiTheme="minorEastAsia" w:hAnsiTheme="minorEastAsia" w:cs="宋体"/>
          <w:kern w:val="0"/>
          <w:sz w:val="24"/>
          <w:szCs w:val="24"/>
        </w:rPr>
        <w:t>功能的</w:t>
      </w:r>
      <w:r w:rsidR="00177738">
        <w:rPr>
          <w:rFonts w:asciiTheme="minorEastAsia" w:hAnsiTheme="minorEastAsia" w:cs="宋体" w:hint="eastAsia"/>
          <w:kern w:val="0"/>
          <w:sz w:val="24"/>
          <w:szCs w:val="24"/>
        </w:rPr>
        <w:t>招商银行借记卡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="001C313D" w:rsidRPr="00211F69">
        <w:rPr>
          <w:rFonts w:asciiTheme="minorEastAsia" w:hAnsiTheme="minorEastAsia" w:cs="宋体" w:hint="eastAsia"/>
          <w:kern w:val="0"/>
          <w:sz w:val="24"/>
          <w:szCs w:val="24"/>
        </w:rPr>
        <w:t>个人投资者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C791F" w:rsidRPr="00211F69" w:rsidRDefault="005C791F" w:rsidP="005C791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45F8D" w:rsidRPr="00211F69" w:rsidRDefault="00177738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="005C791F" w:rsidRPr="00211F69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45F8D" w:rsidRPr="00211F69">
        <w:rPr>
          <w:rFonts w:asciiTheme="minorEastAsia" w:hAnsiTheme="minorEastAsia" w:cs="宋体" w:hint="eastAsia"/>
          <w:kern w:val="0"/>
          <w:sz w:val="24"/>
          <w:szCs w:val="24"/>
        </w:rPr>
        <w:t>适用基金范围</w:t>
      </w:r>
      <w:r w:rsidR="00AF53F3" w:rsidRPr="00211F69">
        <w:rPr>
          <w:rFonts w:asciiTheme="minorEastAsia" w:hAnsiTheme="minorEastAsia" w:cs="宋体" w:hint="eastAsia"/>
          <w:kern w:val="0"/>
          <w:sz w:val="24"/>
          <w:szCs w:val="24"/>
        </w:rPr>
        <w:t>以及</w:t>
      </w:r>
      <w:proofErr w:type="gramStart"/>
      <w:r w:rsidR="008521C2" w:rsidRPr="00211F69">
        <w:rPr>
          <w:rFonts w:asciiTheme="minorEastAsia" w:hAnsiTheme="minorEastAsia" w:cs="宋体" w:hint="eastAsia"/>
          <w:kern w:val="0"/>
          <w:sz w:val="24"/>
          <w:szCs w:val="24"/>
        </w:rPr>
        <w:t>适用</w:t>
      </w:r>
      <w:r w:rsidR="00AF53F3" w:rsidRPr="00211F69">
        <w:rPr>
          <w:rFonts w:asciiTheme="minorEastAsia" w:hAnsiTheme="minorEastAsia" w:cs="宋体" w:hint="eastAsia"/>
          <w:kern w:val="0"/>
          <w:sz w:val="24"/>
          <w:szCs w:val="24"/>
        </w:rPr>
        <w:t>业务</w:t>
      </w:r>
      <w:proofErr w:type="gramEnd"/>
      <w:r w:rsidR="00AF53F3" w:rsidRPr="00211F69">
        <w:rPr>
          <w:rFonts w:asciiTheme="minorEastAsia" w:hAnsiTheme="minorEastAsia" w:cs="宋体" w:hint="eastAsia"/>
          <w:kern w:val="0"/>
          <w:sz w:val="24"/>
          <w:szCs w:val="24"/>
        </w:rPr>
        <w:t>范围</w:t>
      </w:r>
    </w:p>
    <w:p w:rsidR="001720D5" w:rsidRPr="00211F69" w:rsidRDefault="00745F8D" w:rsidP="00AF53F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本公司</w:t>
      </w:r>
      <w:r w:rsidR="00962A45" w:rsidRPr="00211F69">
        <w:rPr>
          <w:rFonts w:asciiTheme="minorEastAsia" w:hAnsiTheme="minorEastAsia" w:cs="宋体" w:hint="eastAsia"/>
          <w:kern w:val="0"/>
          <w:sz w:val="24"/>
          <w:szCs w:val="24"/>
        </w:rPr>
        <w:t>旗下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已开通网上直销交易业务的开放式基金</w:t>
      </w:r>
      <w:r w:rsidR="00D511A1" w:rsidRPr="00211F69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D511A1" w:rsidRPr="00211F69">
        <w:rPr>
          <w:rFonts w:asciiTheme="minorEastAsia" w:hAnsiTheme="minorEastAsia" w:cs="宋体"/>
          <w:kern w:val="0"/>
          <w:sz w:val="24"/>
          <w:szCs w:val="24"/>
        </w:rPr>
        <w:t>日后募集</w:t>
      </w:r>
      <w:r w:rsidR="00D511A1" w:rsidRPr="00211F69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="00AF53F3" w:rsidRPr="00211F69">
        <w:rPr>
          <w:rFonts w:asciiTheme="minorEastAsia" w:hAnsiTheme="minorEastAsia" w:cs="宋体"/>
          <w:kern w:val="0"/>
          <w:sz w:val="24"/>
          <w:szCs w:val="24"/>
        </w:rPr>
        <w:t>管理的</w:t>
      </w:r>
      <w:r w:rsidR="001720D5" w:rsidRPr="00211F69">
        <w:rPr>
          <w:rFonts w:asciiTheme="minorEastAsia" w:hAnsiTheme="minorEastAsia" w:cs="宋体" w:hint="eastAsia"/>
          <w:kern w:val="0"/>
          <w:sz w:val="24"/>
          <w:szCs w:val="24"/>
        </w:rPr>
        <w:t>其他开放式</w:t>
      </w:r>
      <w:r w:rsidR="00AF53F3" w:rsidRPr="00211F69">
        <w:rPr>
          <w:rFonts w:asciiTheme="minorEastAsia" w:hAnsiTheme="minorEastAsia" w:cs="宋体"/>
          <w:kern w:val="0"/>
          <w:sz w:val="24"/>
          <w:szCs w:val="24"/>
        </w:rPr>
        <w:t>基金自开通</w:t>
      </w:r>
      <w:r w:rsidR="007879B2" w:rsidRPr="00211F69">
        <w:rPr>
          <w:rFonts w:asciiTheme="minorEastAsia" w:hAnsiTheme="minorEastAsia" w:cs="宋体" w:hint="eastAsia"/>
          <w:kern w:val="0"/>
          <w:sz w:val="24"/>
          <w:szCs w:val="24"/>
        </w:rPr>
        <w:t>认购</w:t>
      </w:r>
      <w:r w:rsidR="007879B2" w:rsidRPr="00211F69">
        <w:rPr>
          <w:rFonts w:asciiTheme="minorEastAsia" w:hAnsiTheme="minorEastAsia" w:cs="宋体"/>
          <w:kern w:val="0"/>
          <w:sz w:val="24"/>
          <w:szCs w:val="24"/>
        </w:rPr>
        <w:t>、</w:t>
      </w:r>
      <w:r w:rsidR="00AF53F3" w:rsidRPr="00211F69">
        <w:rPr>
          <w:rFonts w:asciiTheme="minorEastAsia" w:hAnsiTheme="minorEastAsia" w:cs="宋体"/>
          <w:kern w:val="0"/>
          <w:sz w:val="24"/>
          <w:szCs w:val="24"/>
        </w:rPr>
        <w:t>申购</w:t>
      </w:r>
      <w:r w:rsidR="001720D5" w:rsidRPr="00211F69"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 w:rsidR="001720D5" w:rsidRPr="00211F69">
        <w:rPr>
          <w:rFonts w:asciiTheme="minorEastAsia" w:hAnsiTheme="minorEastAsia" w:cs="宋体"/>
          <w:kern w:val="0"/>
          <w:sz w:val="24"/>
          <w:szCs w:val="24"/>
        </w:rPr>
        <w:t>业务</w:t>
      </w:r>
      <w:r w:rsidR="00AF53F3" w:rsidRPr="00211F69">
        <w:rPr>
          <w:rFonts w:asciiTheme="minorEastAsia" w:hAnsiTheme="minorEastAsia" w:cs="宋体"/>
          <w:kern w:val="0"/>
          <w:sz w:val="24"/>
          <w:szCs w:val="24"/>
        </w:rPr>
        <w:t>之日起，</w:t>
      </w:r>
      <w:r w:rsidR="00995DCE" w:rsidRPr="00211F69">
        <w:rPr>
          <w:rFonts w:asciiTheme="minorEastAsia" w:hAnsiTheme="minorEastAsia" w:cs="宋体" w:hint="eastAsia"/>
          <w:kern w:val="0"/>
          <w:sz w:val="24"/>
          <w:szCs w:val="24"/>
        </w:rPr>
        <w:t>适用于</w:t>
      </w:r>
      <w:r w:rsidR="00177738">
        <w:rPr>
          <w:rFonts w:asciiTheme="minorEastAsia" w:hAnsiTheme="minorEastAsia" w:cs="宋体" w:hint="eastAsia"/>
          <w:kern w:val="0"/>
          <w:sz w:val="24"/>
          <w:szCs w:val="24"/>
        </w:rPr>
        <w:t>网上直销招商银行借记卡支付</w:t>
      </w:r>
      <w:r w:rsidR="00C001C4" w:rsidRPr="00211F69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C001C4" w:rsidRPr="00211F69">
        <w:rPr>
          <w:rFonts w:asciiTheme="minorEastAsia" w:hAnsiTheme="minorEastAsia" w:cs="宋体"/>
          <w:kern w:val="0"/>
          <w:sz w:val="24"/>
          <w:szCs w:val="24"/>
        </w:rPr>
        <w:t>另有公告的除外</w:t>
      </w:r>
      <w:r w:rsidR="00AF53F3" w:rsidRPr="00211F69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AF53F3" w:rsidRPr="00211F69" w:rsidRDefault="001720D5" w:rsidP="00AF53F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本公司</w:t>
      </w:r>
      <w:r w:rsidR="00AF53F3" w:rsidRPr="00211F69">
        <w:rPr>
          <w:rFonts w:asciiTheme="minorEastAsia" w:hAnsiTheme="minorEastAsia" w:cs="宋体" w:hint="eastAsia"/>
          <w:kern w:val="0"/>
          <w:sz w:val="24"/>
          <w:szCs w:val="24"/>
        </w:rPr>
        <w:t>网上</w:t>
      </w:r>
      <w:r w:rsidR="00AF53F3" w:rsidRPr="00211F69">
        <w:rPr>
          <w:rFonts w:asciiTheme="minorEastAsia" w:hAnsiTheme="minorEastAsia" w:cs="宋体"/>
          <w:kern w:val="0"/>
          <w:sz w:val="24"/>
          <w:szCs w:val="24"/>
        </w:rPr>
        <w:t>直销交易平台支持的业务</w:t>
      </w:r>
      <w:r w:rsidR="00C07969" w:rsidRPr="00211F69">
        <w:rPr>
          <w:rFonts w:asciiTheme="minorEastAsia" w:hAnsiTheme="minorEastAsia" w:cs="宋体" w:hint="eastAsia"/>
          <w:kern w:val="0"/>
          <w:sz w:val="24"/>
          <w:szCs w:val="24"/>
        </w:rPr>
        <w:t>原则上</w:t>
      </w:r>
      <w:r w:rsidR="008521C2" w:rsidRPr="00211F69">
        <w:rPr>
          <w:rFonts w:asciiTheme="minorEastAsia" w:hAnsiTheme="minorEastAsia" w:cs="宋体" w:hint="eastAsia"/>
          <w:kern w:val="0"/>
          <w:sz w:val="24"/>
          <w:szCs w:val="24"/>
        </w:rPr>
        <w:t>同等适用</w:t>
      </w:r>
      <w:r w:rsidR="008521C2" w:rsidRPr="00211F69">
        <w:rPr>
          <w:rFonts w:asciiTheme="minorEastAsia" w:hAnsiTheme="minorEastAsia" w:cs="宋体"/>
          <w:kern w:val="0"/>
          <w:sz w:val="24"/>
          <w:szCs w:val="24"/>
        </w:rPr>
        <w:t>于</w:t>
      </w:r>
      <w:r w:rsidR="00177738">
        <w:rPr>
          <w:rFonts w:asciiTheme="minorEastAsia" w:hAnsiTheme="minorEastAsia" w:cs="宋体" w:hint="eastAsia"/>
          <w:kern w:val="0"/>
          <w:sz w:val="24"/>
          <w:szCs w:val="24"/>
        </w:rPr>
        <w:t>网上直销招商银行借记卡支付</w:t>
      </w:r>
      <w:r w:rsidR="00C07969" w:rsidRPr="00211F69">
        <w:rPr>
          <w:rFonts w:asciiTheme="minorEastAsia" w:hAnsiTheme="minorEastAsia" w:cs="宋体" w:hint="eastAsia"/>
          <w:kern w:val="0"/>
          <w:sz w:val="24"/>
          <w:szCs w:val="24"/>
        </w:rPr>
        <w:t>，若有</w:t>
      </w:r>
      <w:r w:rsidR="00C07969" w:rsidRPr="00211F69">
        <w:rPr>
          <w:rFonts w:asciiTheme="minorEastAsia" w:hAnsiTheme="minorEastAsia" w:cs="宋体"/>
          <w:kern w:val="0"/>
          <w:sz w:val="24"/>
          <w:szCs w:val="24"/>
        </w:rPr>
        <w:t>变更，以</w:t>
      </w:r>
      <w:r w:rsidR="00177738">
        <w:rPr>
          <w:rFonts w:asciiTheme="minorEastAsia" w:hAnsiTheme="minorEastAsia" w:cs="宋体" w:hint="eastAsia"/>
          <w:kern w:val="0"/>
          <w:sz w:val="24"/>
          <w:szCs w:val="24"/>
        </w:rPr>
        <w:t>招商银行</w:t>
      </w:r>
      <w:r w:rsidR="00C07969" w:rsidRPr="00211F69">
        <w:rPr>
          <w:rFonts w:asciiTheme="minorEastAsia" w:hAnsiTheme="minorEastAsia" w:cs="宋体"/>
          <w:kern w:val="0"/>
          <w:sz w:val="24"/>
          <w:szCs w:val="24"/>
        </w:rPr>
        <w:t>或本公司</w:t>
      </w:r>
      <w:r w:rsidR="003770DF" w:rsidRPr="00211F69">
        <w:rPr>
          <w:rFonts w:asciiTheme="minorEastAsia" w:hAnsiTheme="minorEastAsia" w:cs="宋体" w:hint="eastAsia"/>
          <w:kern w:val="0"/>
          <w:sz w:val="24"/>
          <w:szCs w:val="24"/>
        </w:rPr>
        <w:t>发布</w:t>
      </w:r>
      <w:r w:rsidR="00C07969" w:rsidRPr="00211F69">
        <w:rPr>
          <w:rFonts w:asciiTheme="minorEastAsia" w:hAnsiTheme="minorEastAsia" w:cs="宋体"/>
          <w:kern w:val="0"/>
          <w:sz w:val="24"/>
          <w:szCs w:val="24"/>
        </w:rPr>
        <w:t>的相关公告或通知为准</w:t>
      </w:r>
      <w:r w:rsidR="00AF53F3" w:rsidRPr="00211F69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AF53F3" w:rsidRPr="00211F69" w:rsidRDefault="00AF53F3" w:rsidP="00AF53F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投资者通过本公司网上直销交易系统办理</w:t>
      </w:r>
      <w:r w:rsidR="00702324" w:rsidRPr="00211F69">
        <w:rPr>
          <w:rFonts w:asciiTheme="minorEastAsia" w:hAnsiTheme="minorEastAsia" w:cs="宋体" w:hint="eastAsia"/>
          <w:kern w:val="0"/>
          <w:sz w:val="24"/>
          <w:szCs w:val="24"/>
        </w:rPr>
        <w:t>相关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 xml:space="preserve">业务时，应符合有关法律法规的要求与基金合同、招募说明书及相关公告的规定。 </w:t>
      </w:r>
    </w:p>
    <w:p w:rsidR="006C631D" w:rsidRPr="00211F69" w:rsidRDefault="006C631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45F8D" w:rsidRPr="00211F69" w:rsidRDefault="00002B26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="00745F8D" w:rsidRPr="00211F69">
        <w:rPr>
          <w:rFonts w:asciiTheme="minorEastAsia" w:hAnsiTheme="minorEastAsia" w:cs="宋体" w:hint="eastAsia"/>
          <w:kern w:val="0"/>
          <w:sz w:val="24"/>
          <w:szCs w:val="24"/>
        </w:rPr>
        <w:t>、适用优惠费率</w:t>
      </w:r>
    </w:p>
    <w:p w:rsidR="00000000" w:rsidRDefault="00745F8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投资者通过</w:t>
      </w:r>
      <w:r w:rsidR="00177738">
        <w:rPr>
          <w:rFonts w:asciiTheme="minorEastAsia" w:hAnsiTheme="minorEastAsia" w:cs="宋体" w:hint="eastAsia"/>
          <w:kern w:val="0"/>
          <w:sz w:val="24"/>
          <w:szCs w:val="24"/>
        </w:rPr>
        <w:t>招商银行借记卡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在本公司网上直销交易平台申购、定期定额</w:t>
      </w:r>
      <w:r w:rsidR="0014440E" w:rsidRPr="00211F69">
        <w:rPr>
          <w:rFonts w:asciiTheme="minorEastAsia" w:hAnsiTheme="minorEastAsia" w:cs="宋体" w:hint="eastAsia"/>
          <w:kern w:val="0"/>
          <w:sz w:val="24"/>
          <w:szCs w:val="24"/>
        </w:rPr>
        <w:t>投资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、约定申购本公司已开通网上直销交易业务的基金（仅限前端收费模式），可以享受前端申购费率优惠：基金招募说明书等法律文件中规定的申购费率（以下简称“标准费率”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）单笔申购的费率按标准费率的</w:t>
      </w:r>
      <w:r w:rsidR="00177738">
        <w:rPr>
          <w:rFonts w:ascii="Times New Roman" w:hAnsi="Times New Roman" w:cs="Times New Roman" w:hint="eastAsia"/>
          <w:kern w:val="0"/>
          <w:sz w:val="24"/>
          <w:szCs w:val="24"/>
        </w:rPr>
        <w:t>八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折执行，若折后费率低于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0.</w:t>
      </w:r>
      <w:r w:rsidR="001A3FB3" w:rsidRPr="00211F69">
        <w:rPr>
          <w:rFonts w:ascii="Times New Roman" w:hAnsi="Times New Roman" w:cs="Times New Roman"/>
          <w:kern w:val="0"/>
          <w:sz w:val="24"/>
          <w:szCs w:val="24"/>
        </w:rPr>
        <w:t>6%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的，按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0.6%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收取；标准费率小于或等于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0.6%</w:t>
      </w:r>
      <w:r w:rsidRPr="00211F69">
        <w:rPr>
          <w:rFonts w:ascii="Times New Roman" w:hAnsi="Times New Roman" w:cs="Times New Roman"/>
          <w:kern w:val="0"/>
          <w:sz w:val="24"/>
          <w:szCs w:val="24"/>
        </w:rPr>
        <w:t>，或是固定费用的，单笔</w:t>
      </w:r>
      <w:r w:rsidRPr="00211F69">
        <w:rPr>
          <w:rFonts w:ascii="Times New Roman" w:hAnsi="Times New Roman" w:cs="Times New Roman" w:hint="eastAsia"/>
          <w:kern w:val="0"/>
          <w:sz w:val="24"/>
          <w:szCs w:val="24"/>
        </w:rPr>
        <w:t>申购的费率按标准费率执行。</w:t>
      </w:r>
    </w:p>
    <w:p w:rsidR="00744770" w:rsidRPr="00211F69" w:rsidRDefault="00745F8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投资者通过</w:t>
      </w:r>
      <w:r w:rsidR="00177738">
        <w:rPr>
          <w:rFonts w:asciiTheme="minorEastAsia" w:hAnsiTheme="minorEastAsia" w:cs="宋体" w:hint="eastAsia"/>
          <w:kern w:val="0"/>
          <w:sz w:val="24"/>
          <w:szCs w:val="24"/>
        </w:rPr>
        <w:t>招商银行借记卡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在本公司网上直销交易平台进行本公司旗下基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金转换业务的（仅限前端收费模式），部分转换业务的前端申购补差费率可享受费率优惠，具体优惠费率请参阅本公司网站。</w:t>
      </w:r>
    </w:p>
    <w:p w:rsidR="00744770" w:rsidRPr="00211F69" w:rsidRDefault="0032181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赎回费率依照</w:t>
      </w:r>
      <w:r w:rsidR="002D2E9B" w:rsidRPr="00211F69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基金更新的招募说明书及相关公告中的规定执行。</w:t>
      </w:r>
    </w:p>
    <w:p w:rsidR="00745F8D" w:rsidRPr="00211F69" w:rsidRDefault="00177738" w:rsidP="0042613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招商银行</w:t>
      </w:r>
      <w:r w:rsidR="00CF7EBB" w:rsidRPr="00211F69">
        <w:rPr>
          <w:rFonts w:asciiTheme="minorEastAsia" w:hAnsiTheme="minorEastAsia" w:cs="宋体"/>
          <w:kern w:val="0"/>
          <w:sz w:val="24"/>
          <w:szCs w:val="24"/>
        </w:rPr>
        <w:t>或</w:t>
      </w:r>
      <w:r w:rsidR="00745F8D" w:rsidRPr="00211F69">
        <w:rPr>
          <w:rFonts w:asciiTheme="minorEastAsia" w:hAnsiTheme="minorEastAsia" w:cs="宋体" w:hint="eastAsia"/>
          <w:kern w:val="0"/>
          <w:sz w:val="24"/>
          <w:szCs w:val="24"/>
        </w:rPr>
        <w:t>本公司可对上述优惠费率进行调整，并依据相关法规、监管规定的要求进行公告</w:t>
      </w:r>
      <w:r w:rsidR="00CF7EBB" w:rsidRPr="00211F69">
        <w:rPr>
          <w:rFonts w:asciiTheme="minorEastAsia" w:hAnsiTheme="minorEastAsia" w:cs="宋体" w:hint="eastAsia"/>
          <w:kern w:val="0"/>
          <w:sz w:val="24"/>
          <w:szCs w:val="24"/>
        </w:rPr>
        <w:t>或</w:t>
      </w:r>
      <w:r w:rsidR="007B769E" w:rsidRPr="00211F69">
        <w:rPr>
          <w:rFonts w:asciiTheme="minorEastAsia" w:hAnsiTheme="minorEastAsia" w:cs="宋体" w:hint="eastAsia"/>
          <w:kern w:val="0"/>
          <w:sz w:val="24"/>
          <w:szCs w:val="24"/>
        </w:rPr>
        <w:t>于</w:t>
      </w:r>
      <w:r w:rsidR="00CF7EBB" w:rsidRPr="00211F69">
        <w:rPr>
          <w:rFonts w:asciiTheme="minorEastAsia" w:hAnsiTheme="minorEastAsia" w:cs="宋体"/>
          <w:kern w:val="0"/>
          <w:sz w:val="24"/>
          <w:szCs w:val="24"/>
        </w:rPr>
        <w:t>网站上发布相关通知</w:t>
      </w:r>
      <w:r w:rsidR="00745F8D" w:rsidRPr="00211F6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6C631D" w:rsidRPr="00211F69" w:rsidRDefault="006C631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45F8D" w:rsidRPr="00211F69" w:rsidRDefault="00002B26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四</w:t>
      </w:r>
      <w:r w:rsidR="00745F8D" w:rsidRPr="00211F69">
        <w:rPr>
          <w:rFonts w:asciiTheme="minorEastAsia" w:hAnsiTheme="minorEastAsia" w:cs="宋体" w:hint="eastAsia"/>
          <w:kern w:val="0"/>
          <w:sz w:val="24"/>
          <w:szCs w:val="24"/>
        </w:rPr>
        <w:t>、重要提示</w:t>
      </w:r>
    </w:p>
    <w:p w:rsidR="00000000" w:rsidRDefault="005C791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11F69">
        <w:rPr>
          <w:rFonts w:ascii="Times New Roman" w:hAnsi="Times New Roman" w:cs="Times New Roman"/>
          <w:kern w:val="0"/>
          <w:sz w:val="24"/>
          <w:szCs w:val="24"/>
        </w:rPr>
        <w:t>1</w:t>
      </w:r>
      <w:r w:rsidR="00745F8D" w:rsidRPr="00211F69">
        <w:rPr>
          <w:rFonts w:ascii="Times New Roman" w:hAnsi="Times New Roman" w:cs="Times New Roman" w:hint="eastAsia"/>
          <w:kern w:val="0"/>
          <w:sz w:val="24"/>
          <w:szCs w:val="24"/>
        </w:rPr>
        <w:t>、本公告仅对本公司</w:t>
      </w:r>
      <w:r w:rsidR="0032181F" w:rsidRPr="00211F69">
        <w:rPr>
          <w:rFonts w:ascii="Times New Roman" w:hAnsi="Times New Roman" w:cs="Times New Roman" w:hint="eastAsia"/>
          <w:kern w:val="0"/>
          <w:sz w:val="24"/>
          <w:szCs w:val="24"/>
        </w:rPr>
        <w:t>与</w:t>
      </w:r>
      <w:r w:rsidR="00177738">
        <w:rPr>
          <w:rFonts w:ascii="Times New Roman" w:hAnsi="Times New Roman" w:cs="Times New Roman" w:hint="eastAsia"/>
          <w:kern w:val="0"/>
          <w:sz w:val="24"/>
          <w:szCs w:val="24"/>
        </w:rPr>
        <w:t>招商银行</w:t>
      </w:r>
      <w:r w:rsidR="00745F8D" w:rsidRPr="00211F69">
        <w:rPr>
          <w:rFonts w:ascii="Times New Roman" w:hAnsi="Times New Roman" w:cs="Times New Roman" w:hint="eastAsia"/>
          <w:kern w:val="0"/>
          <w:sz w:val="24"/>
          <w:szCs w:val="24"/>
        </w:rPr>
        <w:t>开通网上直销支付业务的有关事项予以说明，投资者投资基金前，请仔细阅读相关基金法律文件。</w:t>
      </w:r>
    </w:p>
    <w:p w:rsidR="00000000" w:rsidRDefault="005C791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11F69">
        <w:rPr>
          <w:rFonts w:ascii="Times New Roman" w:hAnsi="Times New Roman" w:cs="Times New Roman"/>
          <w:kern w:val="0"/>
          <w:sz w:val="24"/>
          <w:szCs w:val="24"/>
        </w:rPr>
        <w:t>2</w:t>
      </w:r>
      <w:r w:rsidR="00745F8D" w:rsidRPr="00211F69">
        <w:rPr>
          <w:rFonts w:ascii="Times New Roman" w:hAnsi="Times New Roman" w:cs="Times New Roman" w:hint="eastAsia"/>
          <w:kern w:val="0"/>
          <w:sz w:val="24"/>
          <w:szCs w:val="24"/>
        </w:rPr>
        <w:t>、投资者按照本公告的规定办理相关基金业务的，</w:t>
      </w:r>
      <w:proofErr w:type="gramStart"/>
      <w:r w:rsidR="00745F8D" w:rsidRPr="00211F69">
        <w:rPr>
          <w:rFonts w:ascii="Times New Roman" w:hAnsi="Times New Roman" w:cs="Times New Roman" w:hint="eastAsia"/>
          <w:kern w:val="0"/>
          <w:sz w:val="24"/>
          <w:szCs w:val="24"/>
        </w:rPr>
        <w:t>若相关</w:t>
      </w:r>
      <w:proofErr w:type="gramEnd"/>
      <w:r w:rsidR="00745F8D" w:rsidRPr="00211F69">
        <w:rPr>
          <w:rFonts w:ascii="Times New Roman" w:hAnsi="Times New Roman" w:cs="Times New Roman" w:hint="eastAsia"/>
          <w:kern w:val="0"/>
          <w:sz w:val="24"/>
          <w:szCs w:val="24"/>
        </w:rPr>
        <w:t>基金发生暂停申购、赎回、定期定额投资、转换和其他业务，或限制相关业务交易金额，或出现本公司公告的其它情况，亦可能全部或部分适用于本公告项下之各项业务，敬请投资者留意查阅相关公告。</w:t>
      </w:r>
    </w:p>
    <w:p w:rsidR="00745F8D" w:rsidRPr="00211F69" w:rsidRDefault="005C791F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11F69">
        <w:rPr>
          <w:rFonts w:ascii="Times New Roman" w:hAnsi="Times New Roman" w:cs="Times New Roman"/>
          <w:kern w:val="0"/>
          <w:sz w:val="24"/>
          <w:szCs w:val="24"/>
        </w:rPr>
        <w:t>3</w:t>
      </w:r>
      <w:r w:rsidR="00745F8D" w:rsidRPr="00211F69">
        <w:rPr>
          <w:rFonts w:ascii="Times New Roman" w:hAnsi="Times New Roman" w:cs="Times New Roman" w:hint="eastAsia"/>
          <w:kern w:val="0"/>
          <w:sz w:val="24"/>
          <w:szCs w:val="24"/>
        </w:rPr>
        <w:t>、本公告有关基金网上直销交易业务的解释权归本公司所有。</w:t>
      </w:r>
    </w:p>
    <w:p w:rsidR="006C631D" w:rsidRPr="00211F69" w:rsidRDefault="006C631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45F8D" w:rsidRPr="00211F69" w:rsidRDefault="00002B26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五</w:t>
      </w:r>
      <w:r w:rsidR="00745F8D" w:rsidRPr="00211F69">
        <w:rPr>
          <w:rFonts w:asciiTheme="minorEastAsia" w:hAnsiTheme="minorEastAsia" w:cs="宋体" w:hint="eastAsia"/>
          <w:kern w:val="0"/>
          <w:sz w:val="24"/>
          <w:szCs w:val="24"/>
        </w:rPr>
        <w:t>、投资者可通过以下途径了解或咨询详情</w:t>
      </w:r>
    </w:p>
    <w:p w:rsidR="00745F8D" w:rsidRPr="002E4E6C" w:rsidRDefault="00DE58FB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E4E6C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、本公司网站：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www.fund001.com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、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www.bocomschroder.com</w:t>
      </w:r>
    </w:p>
    <w:p w:rsidR="00745F8D" w:rsidRPr="002E4E6C" w:rsidRDefault="00DE58FB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E4E6C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、客户服务电话：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400-700-5000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，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021-61055000</w:t>
      </w:r>
    </w:p>
    <w:p w:rsidR="00745F8D" w:rsidRPr="002E4E6C" w:rsidRDefault="00DE58FB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E4E6C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、客户服务邮箱：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services@jysld.com</w:t>
      </w:r>
    </w:p>
    <w:p w:rsidR="00745F8D" w:rsidRPr="002E4E6C" w:rsidRDefault="00DE58FB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E4E6C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177738">
        <w:rPr>
          <w:rFonts w:ascii="Times New Roman" w:hAnsi="Times New Roman" w:cs="Times New Roman" w:hint="eastAsia"/>
          <w:kern w:val="0"/>
          <w:sz w:val="24"/>
          <w:szCs w:val="24"/>
        </w:rPr>
        <w:t>招商</w:t>
      </w:r>
      <w:r w:rsidR="00BF2C5E">
        <w:rPr>
          <w:rFonts w:ascii="Times New Roman" w:hAnsi="Times New Roman" w:cs="Times New Roman" w:hint="eastAsia"/>
          <w:kern w:val="0"/>
          <w:sz w:val="24"/>
          <w:szCs w:val="24"/>
        </w:rPr>
        <w:t>银行</w:t>
      </w:r>
      <w:r w:rsidR="00745F8D" w:rsidRPr="002E4E6C">
        <w:rPr>
          <w:rFonts w:ascii="Times New Roman" w:hAnsi="Times New Roman" w:cs="Times New Roman"/>
          <w:kern w:val="0"/>
          <w:sz w:val="24"/>
          <w:szCs w:val="24"/>
        </w:rPr>
        <w:t>网站：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www.</w:t>
      </w:r>
      <w:r w:rsidR="00177738">
        <w:rPr>
          <w:rFonts w:ascii="Times New Roman" w:hAnsi="Times New Roman" w:cs="Times New Roman" w:hint="eastAsia"/>
          <w:kern w:val="0"/>
          <w:sz w:val="24"/>
          <w:szCs w:val="24"/>
        </w:rPr>
        <w:t>cmbchina</w:t>
      </w:r>
      <w:r w:rsidRPr="002E4E6C">
        <w:rPr>
          <w:rFonts w:ascii="Times New Roman" w:hAnsi="Times New Roman" w:cs="Times New Roman"/>
          <w:kern w:val="0"/>
          <w:sz w:val="24"/>
          <w:szCs w:val="24"/>
        </w:rPr>
        <w:t>.com</w:t>
      </w:r>
    </w:p>
    <w:p w:rsidR="006C631D" w:rsidRPr="00211F69" w:rsidRDefault="006C631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45F8D" w:rsidRPr="00211F69" w:rsidRDefault="00002B26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六</w:t>
      </w:r>
      <w:r w:rsidR="00745F8D" w:rsidRPr="00211F69">
        <w:rPr>
          <w:rFonts w:asciiTheme="minorEastAsia" w:hAnsiTheme="minorEastAsia" w:cs="宋体" w:hint="eastAsia"/>
          <w:kern w:val="0"/>
          <w:sz w:val="24"/>
          <w:szCs w:val="24"/>
        </w:rPr>
        <w:t>、风险提示</w:t>
      </w:r>
    </w:p>
    <w:p w:rsidR="00745F8D" w:rsidRPr="00211F69" w:rsidRDefault="00745F8D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本公司承诺以诚实信用、勤勉尽责的原则管理和运用基金财产，但不保证基</w:t>
      </w:r>
    </w:p>
    <w:p w:rsidR="00745F8D" w:rsidRPr="00211F69" w:rsidRDefault="00745F8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金一定</w:t>
      </w:r>
      <w:proofErr w:type="gramEnd"/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盈利，也不保证最低收益。基金的过往业绩并不代表其将来表现。投资有</w:t>
      </w:r>
    </w:p>
    <w:p w:rsidR="00745F8D" w:rsidRPr="00211F69" w:rsidRDefault="00745F8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风险，敬请投资者认真阅读基金的相关法律文件，并选择适合自身风险承受能力</w:t>
      </w:r>
    </w:p>
    <w:p w:rsidR="00745F8D" w:rsidRPr="00211F69" w:rsidRDefault="00745F8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的投资品种进行投资。</w:t>
      </w:r>
    </w:p>
    <w:p w:rsidR="00745F8D" w:rsidRPr="00211F69" w:rsidRDefault="00745F8D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投资者申请使用网上交易业务前，应认真阅读并确保遵守有关网上交易服务</w:t>
      </w:r>
    </w:p>
    <w:p w:rsidR="00745F8D" w:rsidRPr="00211F69" w:rsidRDefault="00745F8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协议以及业务规则，了解网上交易的固有风险，并在使用时妥善保管好账号、密</w:t>
      </w:r>
    </w:p>
    <w:p w:rsidR="00745F8D" w:rsidRPr="00211F69" w:rsidRDefault="00745F8D" w:rsidP="00745F8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码等网上交易信息，避免因此引发的不利后果。</w:t>
      </w:r>
    </w:p>
    <w:p w:rsidR="00745F8D" w:rsidRPr="00211F69" w:rsidRDefault="00745F8D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特此公告。</w:t>
      </w:r>
    </w:p>
    <w:p w:rsidR="001720D5" w:rsidRPr="00211F69" w:rsidRDefault="001720D5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1720D5" w:rsidRPr="00211F69" w:rsidRDefault="001720D5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1720D5" w:rsidRPr="00211F69" w:rsidRDefault="001720D5" w:rsidP="0030246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45F8D" w:rsidRPr="00211F69" w:rsidRDefault="00745F8D" w:rsidP="0030246D">
      <w:pPr>
        <w:autoSpaceDE w:val="0"/>
        <w:autoSpaceDN w:val="0"/>
        <w:adjustRightInd w:val="0"/>
        <w:spacing w:line="360" w:lineRule="auto"/>
        <w:ind w:firstLineChars="2050" w:firstLine="49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交银施罗德基金管理有限公司</w:t>
      </w:r>
    </w:p>
    <w:p w:rsidR="00D56A23" w:rsidRPr="00745F8D" w:rsidRDefault="00177738" w:rsidP="0030246D">
      <w:pPr>
        <w:spacing w:line="360" w:lineRule="auto"/>
        <w:ind w:firstLineChars="2250" w:firstLine="5400"/>
        <w:rPr>
          <w:rFonts w:asciiTheme="minorEastAsia" w:hAnsiTheme="minorEastAsia"/>
          <w:sz w:val="24"/>
          <w:szCs w:val="24"/>
        </w:rPr>
      </w:pP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二〇一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五年</w:t>
      </w:r>
      <w:r w:rsidR="00F70A9A">
        <w:rPr>
          <w:rFonts w:asciiTheme="minorEastAsia" w:hAnsiTheme="minorEastAsia" w:cs="宋体" w:hint="eastAsia"/>
          <w:kern w:val="0"/>
          <w:sz w:val="24"/>
          <w:szCs w:val="24"/>
        </w:rPr>
        <w:t>七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月二十</w:t>
      </w:r>
      <w:r w:rsidR="00BF2C5E">
        <w:rPr>
          <w:rFonts w:asciiTheme="minorEastAsia" w:hAnsiTheme="minorEastAsia" w:cs="宋体" w:hint="eastAsia"/>
          <w:kern w:val="0"/>
          <w:sz w:val="24"/>
          <w:szCs w:val="24"/>
        </w:rPr>
        <w:t>七</w:t>
      </w:r>
      <w:r w:rsidRPr="00211F69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D56A23" w:rsidRPr="00745F8D" w:rsidSect="00D56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9EA2C6" w15:done="0"/>
  <w15:commentEx w15:paraId="5E106555" w15:done="0"/>
  <w15:commentEx w15:paraId="08F7FBE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E5" w:rsidRDefault="00CF6EE5" w:rsidP="008A2924">
      <w:r>
        <w:separator/>
      </w:r>
    </w:p>
  </w:endnote>
  <w:endnote w:type="continuationSeparator" w:id="0">
    <w:p w:rsidR="00CF6EE5" w:rsidRDefault="00CF6EE5" w:rsidP="008A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E5" w:rsidRDefault="00CF6EE5" w:rsidP="008A2924">
      <w:r>
        <w:separator/>
      </w:r>
    </w:p>
  </w:footnote>
  <w:footnote w:type="continuationSeparator" w:id="0">
    <w:p w:rsidR="00CF6EE5" w:rsidRDefault="00CF6EE5" w:rsidP="008A292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许帆">
    <w15:presenceInfo w15:providerId="AD" w15:userId="S-1-5-21-3611496191-2553899486-1547728003-5535"/>
  </w15:person>
  <w15:person w15:author="王晚婷">
    <w15:presenceInfo w15:providerId="AD" w15:userId="S-1-5-21-3611496191-2553899486-1547728003-36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F8D"/>
    <w:rsid w:val="00002B26"/>
    <w:rsid w:val="00036F7C"/>
    <w:rsid w:val="00057AA5"/>
    <w:rsid w:val="00060267"/>
    <w:rsid w:val="00094BFE"/>
    <w:rsid w:val="000C0C00"/>
    <w:rsid w:val="0013605A"/>
    <w:rsid w:val="0014440E"/>
    <w:rsid w:val="001720D5"/>
    <w:rsid w:val="00176125"/>
    <w:rsid w:val="00177738"/>
    <w:rsid w:val="00180E19"/>
    <w:rsid w:val="001A3FB3"/>
    <w:rsid w:val="001C313D"/>
    <w:rsid w:val="001D7010"/>
    <w:rsid w:val="001F29C2"/>
    <w:rsid w:val="00211F69"/>
    <w:rsid w:val="00232D37"/>
    <w:rsid w:val="00233DF3"/>
    <w:rsid w:val="002741FA"/>
    <w:rsid w:val="002A5516"/>
    <w:rsid w:val="002D2E9B"/>
    <w:rsid w:val="002E4E6C"/>
    <w:rsid w:val="0030246D"/>
    <w:rsid w:val="0032181F"/>
    <w:rsid w:val="0032449A"/>
    <w:rsid w:val="0034215C"/>
    <w:rsid w:val="003770DF"/>
    <w:rsid w:val="003B4FBF"/>
    <w:rsid w:val="003E2EE8"/>
    <w:rsid w:val="00426132"/>
    <w:rsid w:val="00430058"/>
    <w:rsid w:val="00486E5F"/>
    <w:rsid w:val="0052352C"/>
    <w:rsid w:val="00523F58"/>
    <w:rsid w:val="005521E3"/>
    <w:rsid w:val="00556066"/>
    <w:rsid w:val="005906E4"/>
    <w:rsid w:val="00592087"/>
    <w:rsid w:val="005C791F"/>
    <w:rsid w:val="005D6789"/>
    <w:rsid w:val="00605D3E"/>
    <w:rsid w:val="006819D0"/>
    <w:rsid w:val="00681EDC"/>
    <w:rsid w:val="00682BAF"/>
    <w:rsid w:val="006906EC"/>
    <w:rsid w:val="00696000"/>
    <w:rsid w:val="006C631D"/>
    <w:rsid w:val="00702324"/>
    <w:rsid w:val="00711E1C"/>
    <w:rsid w:val="00744770"/>
    <w:rsid w:val="00745F8D"/>
    <w:rsid w:val="0077371C"/>
    <w:rsid w:val="007879B2"/>
    <w:rsid w:val="007A189F"/>
    <w:rsid w:val="007B769E"/>
    <w:rsid w:val="008521C2"/>
    <w:rsid w:val="008934F0"/>
    <w:rsid w:val="008A2924"/>
    <w:rsid w:val="0093597F"/>
    <w:rsid w:val="00957D34"/>
    <w:rsid w:val="00962A45"/>
    <w:rsid w:val="00995DCE"/>
    <w:rsid w:val="009C79CA"/>
    <w:rsid w:val="009F08FE"/>
    <w:rsid w:val="00A260E5"/>
    <w:rsid w:val="00A57B23"/>
    <w:rsid w:val="00A62342"/>
    <w:rsid w:val="00A7587C"/>
    <w:rsid w:val="00AB17F8"/>
    <w:rsid w:val="00AF53F3"/>
    <w:rsid w:val="00B404CE"/>
    <w:rsid w:val="00B80D50"/>
    <w:rsid w:val="00BC3E3C"/>
    <w:rsid w:val="00BC45DE"/>
    <w:rsid w:val="00BE5E4A"/>
    <w:rsid w:val="00BF2C5E"/>
    <w:rsid w:val="00BF5A5B"/>
    <w:rsid w:val="00C001C4"/>
    <w:rsid w:val="00C07969"/>
    <w:rsid w:val="00C11A67"/>
    <w:rsid w:val="00CF6EE5"/>
    <w:rsid w:val="00CF7EBB"/>
    <w:rsid w:val="00D1339E"/>
    <w:rsid w:val="00D14D8B"/>
    <w:rsid w:val="00D150AF"/>
    <w:rsid w:val="00D20E05"/>
    <w:rsid w:val="00D23184"/>
    <w:rsid w:val="00D402D3"/>
    <w:rsid w:val="00D479C7"/>
    <w:rsid w:val="00D511A1"/>
    <w:rsid w:val="00D56A23"/>
    <w:rsid w:val="00D76B13"/>
    <w:rsid w:val="00D86379"/>
    <w:rsid w:val="00DE58FB"/>
    <w:rsid w:val="00E269FD"/>
    <w:rsid w:val="00E46CC3"/>
    <w:rsid w:val="00E561ED"/>
    <w:rsid w:val="00E658B7"/>
    <w:rsid w:val="00E728F5"/>
    <w:rsid w:val="00E9532C"/>
    <w:rsid w:val="00EC39D8"/>
    <w:rsid w:val="00ED0E85"/>
    <w:rsid w:val="00F70A9A"/>
    <w:rsid w:val="00F7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5F8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45F8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45F8D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45F8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745F8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45F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5F8D"/>
    <w:rPr>
      <w:sz w:val="18"/>
      <w:szCs w:val="18"/>
    </w:rPr>
  </w:style>
  <w:style w:type="character" w:styleId="a7">
    <w:name w:val="Hyperlink"/>
    <w:basedOn w:val="a0"/>
    <w:uiPriority w:val="99"/>
    <w:unhideWhenUsed/>
    <w:rsid w:val="0030246D"/>
    <w:rPr>
      <w:color w:val="0000FF" w:themeColor="hyperlink"/>
      <w:u w:val="single"/>
    </w:rPr>
  </w:style>
  <w:style w:type="paragraph" w:styleId="a8">
    <w:name w:val="header"/>
    <w:basedOn w:val="a"/>
    <w:link w:val="Char2"/>
    <w:uiPriority w:val="99"/>
    <w:unhideWhenUsed/>
    <w:rsid w:val="008A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A2924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A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A2924"/>
    <w:rPr>
      <w:sz w:val="18"/>
      <w:szCs w:val="18"/>
    </w:rPr>
  </w:style>
  <w:style w:type="paragraph" w:styleId="aa">
    <w:name w:val="Revision"/>
    <w:hidden/>
    <w:uiPriority w:val="99"/>
    <w:semiHidden/>
    <w:rsid w:val="00AF5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史驰昊</dc:creator>
  <cp:lastModifiedBy>史驰昊</cp:lastModifiedBy>
  <cp:revision>3</cp:revision>
  <dcterms:created xsi:type="dcterms:W3CDTF">2015-07-23T08:34:00Z</dcterms:created>
  <dcterms:modified xsi:type="dcterms:W3CDTF">2015-07-23T08:38:00Z</dcterms:modified>
</cp:coreProperties>
</file>