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1A532E" w:rsidRDefault="00F22F00" w:rsidP="005546C0">
      <w:pPr>
        <w:spacing w:before="29" w:line="288" w:lineRule="auto"/>
        <w:jc w:val="center"/>
        <w:rPr>
          <w:b/>
          <w:sz w:val="36"/>
          <w:szCs w:val="36"/>
        </w:rPr>
      </w:pPr>
      <w:r w:rsidRPr="001A532E">
        <w:rPr>
          <w:b/>
          <w:sz w:val="36"/>
          <w:szCs w:val="36"/>
        </w:rPr>
        <w:t>交银施罗德全球自然资源证券投资基金</w:t>
      </w:r>
    </w:p>
    <w:p w:rsidR="00F22F00" w:rsidRPr="001A532E" w:rsidRDefault="00F22F00" w:rsidP="005546C0">
      <w:pPr>
        <w:spacing w:before="29" w:line="288" w:lineRule="auto"/>
        <w:jc w:val="center"/>
        <w:rPr>
          <w:b/>
          <w:sz w:val="36"/>
          <w:szCs w:val="36"/>
        </w:rPr>
      </w:pPr>
      <w:r w:rsidRPr="001A532E">
        <w:rPr>
          <w:b/>
          <w:sz w:val="36"/>
          <w:szCs w:val="36"/>
        </w:rPr>
        <w:t>2015</w:t>
      </w:r>
      <w:r w:rsidRPr="001A532E">
        <w:rPr>
          <w:b/>
          <w:sz w:val="36"/>
          <w:szCs w:val="36"/>
        </w:rPr>
        <w:t>年第</w:t>
      </w:r>
      <w:r w:rsidRPr="001A532E">
        <w:rPr>
          <w:b/>
          <w:sz w:val="36"/>
          <w:szCs w:val="36"/>
        </w:rPr>
        <w:t>2</w:t>
      </w:r>
      <w:r w:rsidRPr="001A532E">
        <w:rPr>
          <w:b/>
          <w:sz w:val="36"/>
          <w:szCs w:val="36"/>
        </w:rPr>
        <w:t>季度报告</w:t>
      </w:r>
    </w:p>
    <w:p w:rsidR="00397616" w:rsidRPr="001A532E" w:rsidRDefault="00623556" w:rsidP="005546C0">
      <w:pPr>
        <w:spacing w:before="29" w:line="288" w:lineRule="auto"/>
        <w:jc w:val="center"/>
        <w:rPr>
          <w:b/>
          <w:sz w:val="36"/>
          <w:szCs w:val="36"/>
        </w:rPr>
      </w:pPr>
      <w:r w:rsidRPr="001A532E">
        <w:rPr>
          <w:b/>
          <w:sz w:val="36"/>
          <w:szCs w:val="36"/>
        </w:rPr>
        <w:t>2015</w:t>
      </w:r>
      <w:r w:rsidRPr="001A532E">
        <w:rPr>
          <w:b/>
          <w:sz w:val="36"/>
          <w:szCs w:val="36"/>
        </w:rPr>
        <w:t>年</w:t>
      </w:r>
      <w:r w:rsidRPr="001A532E">
        <w:rPr>
          <w:b/>
          <w:sz w:val="36"/>
          <w:szCs w:val="36"/>
        </w:rPr>
        <w:t>6</w:t>
      </w:r>
      <w:r w:rsidRPr="001A532E">
        <w:rPr>
          <w:b/>
          <w:sz w:val="36"/>
          <w:szCs w:val="36"/>
        </w:rPr>
        <w:t>月</w:t>
      </w:r>
      <w:r w:rsidRPr="001A532E">
        <w:rPr>
          <w:b/>
          <w:sz w:val="36"/>
          <w:szCs w:val="36"/>
        </w:rPr>
        <w:t>30</w:t>
      </w:r>
      <w:r w:rsidRPr="001A532E">
        <w:rPr>
          <w:b/>
          <w:sz w:val="36"/>
          <w:szCs w:val="36"/>
        </w:rPr>
        <w:t>日</w:t>
      </w:r>
    </w:p>
    <w:p w:rsidR="00397616" w:rsidRPr="001A532E" w:rsidRDefault="00397616" w:rsidP="005546C0">
      <w:pPr>
        <w:spacing w:before="29" w:line="288" w:lineRule="auto"/>
        <w:jc w:val="center"/>
        <w:rPr>
          <w:b/>
          <w:color w:val="000000"/>
          <w:sz w:val="24"/>
        </w:rPr>
      </w:pPr>
    </w:p>
    <w:p w:rsidR="00397616" w:rsidRPr="001A532E" w:rsidRDefault="00397616" w:rsidP="005546C0">
      <w:pPr>
        <w:spacing w:before="29" w:line="288" w:lineRule="auto"/>
        <w:jc w:val="center"/>
        <w:rPr>
          <w:b/>
          <w:color w:val="000000"/>
          <w:sz w:val="24"/>
        </w:rPr>
      </w:pPr>
    </w:p>
    <w:p w:rsidR="00397616" w:rsidRPr="001A532E" w:rsidRDefault="00397616" w:rsidP="005546C0">
      <w:pPr>
        <w:spacing w:before="29" w:line="288" w:lineRule="auto"/>
        <w:jc w:val="center"/>
        <w:rPr>
          <w:b/>
          <w:color w:val="000000"/>
          <w:sz w:val="24"/>
        </w:rPr>
      </w:pPr>
    </w:p>
    <w:p w:rsidR="00397616" w:rsidRPr="001A532E" w:rsidRDefault="00397616" w:rsidP="005546C0">
      <w:pPr>
        <w:spacing w:before="29" w:line="288" w:lineRule="auto"/>
        <w:jc w:val="center"/>
        <w:rPr>
          <w:b/>
          <w:color w:val="000000"/>
          <w:sz w:val="24"/>
        </w:rPr>
      </w:pPr>
    </w:p>
    <w:p w:rsidR="00397616" w:rsidRPr="001A532E" w:rsidRDefault="00397616" w:rsidP="005546C0">
      <w:pPr>
        <w:spacing w:before="29" w:line="288" w:lineRule="auto"/>
        <w:jc w:val="center"/>
        <w:rPr>
          <w:b/>
          <w:color w:val="000000"/>
          <w:sz w:val="24"/>
        </w:rPr>
      </w:pPr>
    </w:p>
    <w:p w:rsidR="00397616" w:rsidRPr="001A532E" w:rsidRDefault="00397616" w:rsidP="005546C0">
      <w:pPr>
        <w:spacing w:before="29" w:line="288" w:lineRule="auto"/>
        <w:jc w:val="center"/>
        <w:rPr>
          <w:b/>
          <w:color w:val="000000"/>
          <w:sz w:val="24"/>
        </w:rPr>
      </w:pPr>
    </w:p>
    <w:p w:rsidR="00397616" w:rsidRPr="001A532E" w:rsidRDefault="00397616" w:rsidP="005546C0">
      <w:pPr>
        <w:spacing w:before="29" w:line="288" w:lineRule="auto"/>
        <w:jc w:val="center"/>
        <w:rPr>
          <w:b/>
          <w:color w:val="000000"/>
          <w:sz w:val="24"/>
        </w:rPr>
      </w:pPr>
    </w:p>
    <w:p w:rsidR="00397616" w:rsidRPr="001A532E" w:rsidRDefault="00397616" w:rsidP="005546C0">
      <w:pPr>
        <w:spacing w:before="29" w:line="288" w:lineRule="auto"/>
        <w:jc w:val="center"/>
        <w:rPr>
          <w:b/>
          <w:color w:val="000000"/>
          <w:sz w:val="24"/>
        </w:rPr>
      </w:pPr>
    </w:p>
    <w:p w:rsidR="00397616" w:rsidRPr="001A532E" w:rsidRDefault="00397616" w:rsidP="005546C0">
      <w:pPr>
        <w:spacing w:before="29" w:line="288" w:lineRule="auto"/>
        <w:jc w:val="center"/>
        <w:rPr>
          <w:b/>
          <w:color w:val="000000"/>
          <w:sz w:val="24"/>
        </w:rPr>
      </w:pPr>
    </w:p>
    <w:p w:rsidR="00397616" w:rsidRPr="001A532E" w:rsidRDefault="00397616" w:rsidP="005546C0">
      <w:pPr>
        <w:spacing w:before="29" w:line="288" w:lineRule="auto"/>
        <w:jc w:val="center"/>
        <w:rPr>
          <w:b/>
          <w:color w:val="000000"/>
          <w:sz w:val="24"/>
        </w:rPr>
      </w:pPr>
    </w:p>
    <w:p w:rsidR="00397616" w:rsidRPr="001A532E" w:rsidRDefault="00397616" w:rsidP="005546C0">
      <w:pPr>
        <w:spacing w:before="29" w:line="288" w:lineRule="auto"/>
        <w:jc w:val="center"/>
        <w:rPr>
          <w:b/>
          <w:color w:val="000000"/>
          <w:sz w:val="24"/>
        </w:rPr>
      </w:pPr>
    </w:p>
    <w:p w:rsidR="00397616" w:rsidRPr="001A532E" w:rsidRDefault="00397616" w:rsidP="005546C0">
      <w:pPr>
        <w:spacing w:before="29" w:line="288" w:lineRule="auto"/>
        <w:jc w:val="center"/>
        <w:rPr>
          <w:b/>
          <w:color w:val="000000"/>
          <w:sz w:val="24"/>
        </w:rPr>
      </w:pPr>
    </w:p>
    <w:p w:rsidR="00397616" w:rsidRPr="001A532E" w:rsidRDefault="00397616" w:rsidP="005546C0">
      <w:pPr>
        <w:spacing w:before="29" w:line="288" w:lineRule="auto"/>
        <w:jc w:val="center"/>
        <w:rPr>
          <w:b/>
          <w:color w:val="000000"/>
          <w:sz w:val="24"/>
        </w:rPr>
      </w:pPr>
    </w:p>
    <w:p w:rsidR="00397616" w:rsidRPr="001A532E" w:rsidRDefault="00397616" w:rsidP="005546C0">
      <w:pPr>
        <w:spacing w:before="29" w:line="288" w:lineRule="auto"/>
        <w:ind w:firstLineChars="900" w:firstLine="2168"/>
        <w:rPr>
          <w:b/>
          <w:color w:val="000000"/>
          <w:sz w:val="24"/>
        </w:rPr>
      </w:pPr>
    </w:p>
    <w:p w:rsidR="003063E8" w:rsidRPr="001A532E" w:rsidRDefault="007D1292" w:rsidP="005546C0">
      <w:pPr>
        <w:spacing w:before="29" w:line="288" w:lineRule="auto"/>
        <w:ind w:firstLineChars="900" w:firstLine="2168"/>
        <w:rPr>
          <w:b/>
          <w:color w:val="000000"/>
          <w:sz w:val="24"/>
        </w:rPr>
      </w:pPr>
      <w:r w:rsidRPr="001A532E">
        <w:rPr>
          <w:b/>
          <w:color w:val="000000"/>
          <w:sz w:val="24"/>
        </w:rPr>
        <w:t>基金管理人：交银施罗德基金管理有限公司</w:t>
      </w:r>
    </w:p>
    <w:p w:rsidR="003063E8" w:rsidRPr="001A532E" w:rsidRDefault="007D1292" w:rsidP="005546C0">
      <w:pPr>
        <w:spacing w:before="29" w:line="288" w:lineRule="auto"/>
        <w:ind w:firstLineChars="900" w:firstLine="2168"/>
        <w:rPr>
          <w:b/>
          <w:color w:val="000000"/>
          <w:sz w:val="24"/>
        </w:rPr>
      </w:pPr>
      <w:r w:rsidRPr="001A532E">
        <w:rPr>
          <w:b/>
          <w:color w:val="000000"/>
          <w:sz w:val="24"/>
        </w:rPr>
        <w:t>基金托管人：中国建设银行股份有限公司</w:t>
      </w:r>
    </w:p>
    <w:p w:rsidR="007D1292" w:rsidRPr="001A532E" w:rsidRDefault="007D1292" w:rsidP="005546C0">
      <w:pPr>
        <w:spacing w:before="29" w:line="288" w:lineRule="auto"/>
        <w:ind w:firstLineChars="900" w:firstLine="2168"/>
        <w:rPr>
          <w:b/>
          <w:color w:val="000000"/>
          <w:sz w:val="24"/>
        </w:rPr>
      </w:pPr>
      <w:r w:rsidRPr="001A532E">
        <w:rPr>
          <w:b/>
          <w:color w:val="000000"/>
          <w:sz w:val="24"/>
        </w:rPr>
        <w:t>报告送出日期：</w:t>
      </w:r>
      <w:r w:rsidR="00CB44DE" w:rsidRPr="001A532E">
        <w:rPr>
          <w:b/>
          <w:color w:val="000000"/>
          <w:sz w:val="24"/>
        </w:rPr>
        <w:t>二〇一五年七月十八日</w:t>
      </w:r>
    </w:p>
    <w:p w:rsidR="00CC4CB4" w:rsidRPr="001A532E" w:rsidRDefault="00CC4CB4" w:rsidP="005546C0">
      <w:pPr>
        <w:spacing w:before="29" w:line="288" w:lineRule="auto"/>
        <w:ind w:firstLineChars="900" w:firstLine="2168"/>
        <w:rPr>
          <w:b/>
          <w:color w:val="000000"/>
          <w:sz w:val="24"/>
        </w:rPr>
        <w:sectPr w:rsidR="00CC4CB4" w:rsidRPr="001A532E" w:rsidSect="002537A4">
          <w:headerReference w:type="default" r:id="rId7"/>
          <w:footerReference w:type="default" r:id="rId8"/>
          <w:pgSz w:w="11926" w:h="15840"/>
          <w:pgMar w:top="1418" w:right="1440" w:bottom="851" w:left="1440" w:header="851" w:footer="992" w:gutter="0"/>
          <w:cols w:space="720"/>
          <w:noEndnote/>
        </w:sectPr>
      </w:pPr>
    </w:p>
    <w:p w:rsidR="0076518F" w:rsidRPr="001A532E" w:rsidRDefault="0076518F" w:rsidP="0010282F">
      <w:pPr>
        <w:pStyle w:val="1"/>
        <w:spacing w:beforeLines="100" w:before="312" w:afterLines="100" w:after="312" w:line="288" w:lineRule="auto"/>
        <w:jc w:val="center"/>
        <w:rPr>
          <w:b w:val="0"/>
          <w:color w:val="000000"/>
          <w:kern w:val="0"/>
          <w:sz w:val="24"/>
          <w:szCs w:val="24"/>
        </w:rPr>
      </w:pPr>
      <w:r w:rsidRPr="001A532E">
        <w:rPr>
          <w:color w:val="000000"/>
          <w:kern w:val="0"/>
          <w:sz w:val="24"/>
          <w:szCs w:val="24"/>
        </w:rPr>
        <w:lastRenderedPageBreak/>
        <w:t xml:space="preserve">§1  </w:t>
      </w:r>
      <w:r w:rsidRPr="001A532E">
        <w:rPr>
          <w:color w:val="000000"/>
          <w:kern w:val="0"/>
          <w:sz w:val="24"/>
          <w:szCs w:val="24"/>
        </w:rPr>
        <w:t>重要提示</w:t>
      </w:r>
    </w:p>
    <w:p w:rsidR="007C271D" w:rsidRPr="001A532E" w:rsidRDefault="00500C0D">
      <w:pPr>
        <w:spacing w:before="29" w:line="288" w:lineRule="auto"/>
        <w:ind w:firstLineChars="200" w:firstLine="480"/>
        <w:rPr>
          <w:color w:val="000000"/>
          <w:sz w:val="24"/>
        </w:rPr>
      </w:pPr>
      <w:r w:rsidRPr="001A532E">
        <w:rPr>
          <w:color w:val="000000"/>
          <w:sz w:val="24"/>
        </w:rPr>
        <w:t>基金管理人的董事会及董事保证本报告所载资料不存在虚假记载、误导性陈述或重大遗漏，并对其内容的真实性、准确性和完整性承担个别及连带责任。</w:t>
      </w:r>
      <w:r w:rsidRPr="001A532E">
        <w:rPr>
          <w:color w:val="000000"/>
          <w:sz w:val="24"/>
        </w:rPr>
        <w:t xml:space="preserve"> </w:t>
      </w:r>
    </w:p>
    <w:p w:rsidR="007C271D" w:rsidRPr="001A532E" w:rsidRDefault="00500C0D">
      <w:pPr>
        <w:spacing w:before="29" w:line="288" w:lineRule="auto"/>
        <w:ind w:firstLineChars="200" w:firstLine="480"/>
        <w:rPr>
          <w:color w:val="000000"/>
          <w:sz w:val="24"/>
        </w:rPr>
      </w:pPr>
      <w:r w:rsidRPr="001A532E">
        <w:rPr>
          <w:color w:val="000000"/>
          <w:sz w:val="24"/>
        </w:rPr>
        <w:t>基金托管人中国建设银行股份有限公司根据本基金合同规定，于</w:t>
      </w:r>
      <w:r w:rsidRPr="001A532E">
        <w:rPr>
          <w:color w:val="000000"/>
          <w:sz w:val="24"/>
        </w:rPr>
        <w:t>2015</w:t>
      </w:r>
      <w:r w:rsidRPr="001A532E">
        <w:rPr>
          <w:color w:val="000000"/>
          <w:sz w:val="24"/>
        </w:rPr>
        <w:t>年</w:t>
      </w:r>
      <w:r w:rsidRPr="001A532E">
        <w:rPr>
          <w:color w:val="000000"/>
          <w:sz w:val="24"/>
        </w:rPr>
        <w:t>7</w:t>
      </w:r>
      <w:r w:rsidRPr="001A532E">
        <w:rPr>
          <w:color w:val="000000"/>
          <w:sz w:val="24"/>
        </w:rPr>
        <w:t>月</w:t>
      </w:r>
      <w:r w:rsidRPr="001A532E">
        <w:rPr>
          <w:color w:val="000000"/>
          <w:sz w:val="24"/>
        </w:rPr>
        <w:t>17</w:t>
      </w:r>
      <w:r w:rsidRPr="001A532E">
        <w:rPr>
          <w:color w:val="000000"/>
          <w:sz w:val="24"/>
        </w:rPr>
        <w:t>日复核了本报告中的财务指标、净值表现和投资组合报告等内容，保证复核内容不存在虚假记载、误导性陈述或者重大遗漏。</w:t>
      </w:r>
      <w:r w:rsidRPr="001A532E">
        <w:rPr>
          <w:color w:val="000000"/>
          <w:sz w:val="24"/>
        </w:rPr>
        <w:t xml:space="preserve"> </w:t>
      </w:r>
    </w:p>
    <w:p w:rsidR="007C271D" w:rsidRPr="001A532E" w:rsidRDefault="00500C0D">
      <w:pPr>
        <w:spacing w:before="29" w:line="288" w:lineRule="auto"/>
        <w:ind w:firstLineChars="200" w:firstLine="480"/>
        <w:rPr>
          <w:color w:val="000000"/>
          <w:sz w:val="24"/>
        </w:rPr>
      </w:pPr>
      <w:r w:rsidRPr="001A532E">
        <w:rPr>
          <w:color w:val="000000"/>
          <w:sz w:val="24"/>
        </w:rPr>
        <w:t>基金管理人承诺以诚实信用、勤勉尽责的原则管理和运用基金资产，但不保证基金一定盈利。</w:t>
      </w:r>
      <w:r w:rsidRPr="001A532E">
        <w:rPr>
          <w:color w:val="000000"/>
          <w:sz w:val="24"/>
        </w:rPr>
        <w:t xml:space="preserve"> </w:t>
      </w:r>
    </w:p>
    <w:p w:rsidR="007C271D" w:rsidRPr="001A532E" w:rsidRDefault="00500C0D">
      <w:pPr>
        <w:spacing w:before="29" w:line="288" w:lineRule="auto"/>
        <w:ind w:firstLineChars="200" w:firstLine="480"/>
        <w:rPr>
          <w:color w:val="000000"/>
          <w:sz w:val="24"/>
        </w:rPr>
      </w:pPr>
      <w:r w:rsidRPr="001A532E">
        <w:rPr>
          <w:color w:val="000000"/>
          <w:sz w:val="24"/>
        </w:rPr>
        <w:t>基金的过往业绩并不代表其未来表现。投资有风险，投资者在作出投资决策前应仔细阅读本基金的招募说明书。</w:t>
      </w:r>
      <w:r w:rsidRPr="001A532E">
        <w:rPr>
          <w:color w:val="000000"/>
          <w:sz w:val="24"/>
        </w:rPr>
        <w:t xml:space="preserve"> </w:t>
      </w:r>
    </w:p>
    <w:p w:rsidR="007C271D" w:rsidRPr="001A532E" w:rsidRDefault="00500C0D">
      <w:pPr>
        <w:spacing w:before="29" w:line="288" w:lineRule="auto"/>
        <w:ind w:firstLineChars="200" w:firstLine="480"/>
        <w:rPr>
          <w:color w:val="000000"/>
          <w:sz w:val="24"/>
        </w:rPr>
      </w:pPr>
      <w:r w:rsidRPr="001A532E">
        <w:rPr>
          <w:color w:val="000000"/>
          <w:sz w:val="24"/>
        </w:rPr>
        <w:t>本报告中财务资料未经审计。</w:t>
      </w:r>
      <w:r w:rsidRPr="001A532E">
        <w:rPr>
          <w:color w:val="000000"/>
          <w:sz w:val="24"/>
        </w:rPr>
        <w:t xml:space="preserve"> </w:t>
      </w:r>
    </w:p>
    <w:p w:rsidR="007D1292" w:rsidRPr="001A532E" w:rsidRDefault="007D1292" w:rsidP="005546C0">
      <w:pPr>
        <w:spacing w:before="29" w:line="288" w:lineRule="auto"/>
        <w:ind w:firstLineChars="200" w:firstLine="480"/>
        <w:rPr>
          <w:color w:val="000000"/>
          <w:sz w:val="24"/>
        </w:rPr>
      </w:pPr>
      <w:r w:rsidRPr="001A532E">
        <w:rPr>
          <w:color w:val="000000"/>
          <w:sz w:val="24"/>
        </w:rPr>
        <w:t>本报告期自</w:t>
      </w:r>
      <w:r w:rsidRPr="001A532E">
        <w:rPr>
          <w:color w:val="000000"/>
          <w:sz w:val="24"/>
        </w:rPr>
        <w:t>2015</w:t>
      </w:r>
      <w:r w:rsidRPr="001A532E">
        <w:rPr>
          <w:color w:val="000000"/>
          <w:sz w:val="24"/>
        </w:rPr>
        <w:t>年</w:t>
      </w:r>
      <w:r w:rsidRPr="001A532E">
        <w:rPr>
          <w:color w:val="000000"/>
          <w:sz w:val="24"/>
        </w:rPr>
        <w:t>4</w:t>
      </w:r>
      <w:r w:rsidRPr="001A532E">
        <w:rPr>
          <w:color w:val="000000"/>
          <w:sz w:val="24"/>
        </w:rPr>
        <w:t>月</w:t>
      </w:r>
      <w:r w:rsidRPr="001A532E">
        <w:rPr>
          <w:color w:val="000000"/>
          <w:sz w:val="24"/>
        </w:rPr>
        <w:t>1</w:t>
      </w:r>
      <w:r w:rsidRPr="001A532E">
        <w:rPr>
          <w:color w:val="000000"/>
          <w:sz w:val="24"/>
        </w:rPr>
        <w:t>日起至</w:t>
      </w:r>
      <w:r w:rsidRPr="001A532E">
        <w:rPr>
          <w:color w:val="000000"/>
          <w:sz w:val="24"/>
        </w:rPr>
        <w:t>6</w:t>
      </w:r>
      <w:r w:rsidRPr="001A532E">
        <w:rPr>
          <w:color w:val="000000"/>
          <w:sz w:val="24"/>
        </w:rPr>
        <w:t>月</w:t>
      </w:r>
      <w:r w:rsidRPr="001A532E">
        <w:rPr>
          <w:color w:val="000000"/>
          <w:sz w:val="24"/>
        </w:rPr>
        <w:t>30</w:t>
      </w:r>
      <w:r w:rsidRPr="001A532E">
        <w:rPr>
          <w:color w:val="000000"/>
          <w:sz w:val="24"/>
        </w:rPr>
        <w:t>日止。</w:t>
      </w:r>
    </w:p>
    <w:p w:rsidR="00110D1F" w:rsidRPr="001A532E" w:rsidRDefault="00110D1F" w:rsidP="005546C0">
      <w:pPr>
        <w:spacing w:before="29" w:line="288" w:lineRule="auto"/>
        <w:ind w:firstLineChars="200" w:firstLine="480"/>
        <w:rPr>
          <w:color w:val="000000"/>
          <w:sz w:val="24"/>
        </w:rPr>
      </w:pPr>
    </w:p>
    <w:p w:rsidR="0076518F" w:rsidRPr="001A532E" w:rsidRDefault="0076518F" w:rsidP="0010282F">
      <w:pPr>
        <w:pStyle w:val="1"/>
        <w:spacing w:beforeLines="100" w:before="312" w:afterLines="100" w:after="312" w:line="288" w:lineRule="auto"/>
        <w:jc w:val="center"/>
        <w:rPr>
          <w:color w:val="000000"/>
          <w:kern w:val="0"/>
          <w:sz w:val="24"/>
          <w:szCs w:val="24"/>
        </w:rPr>
      </w:pPr>
      <w:r w:rsidRPr="001A532E">
        <w:rPr>
          <w:color w:val="000000"/>
          <w:kern w:val="0"/>
          <w:sz w:val="24"/>
          <w:szCs w:val="24"/>
        </w:rPr>
        <w:t xml:space="preserve">§2  </w:t>
      </w:r>
      <w:r w:rsidRPr="001A532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1A532E" w:rsidTr="0010282F">
        <w:trPr>
          <w:jc w:val="center"/>
        </w:trPr>
        <w:tc>
          <w:tcPr>
            <w:tcW w:w="3135" w:type="dxa"/>
            <w:vAlign w:val="center"/>
          </w:tcPr>
          <w:p w:rsidR="00363E15" w:rsidRPr="001A532E" w:rsidRDefault="00363E15" w:rsidP="005546C0">
            <w:pPr>
              <w:adjustRightInd w:val="0"/>
              <w:spacing w:before="29" w:line="288" w:lineRule="auto"/>
              <w:ind w:left="17"/>
              <w:jc w:val="left"/>
              <w:rPr>
                <w:kern w:val="0"/>
                <w:sz w:val="24"/>
              </w:rPr>
            </w:pPr>
            <w:r w:rsidRPr="001A532E">
              <w:rPr>
                <w:kern w:val="0"/>
                <w:sz w:val="24"/>
              </w:rPr>
              <w:t>基金简称</w:t>
            </w:r>
          </w:p>
        </w:tc>
        <w:tc>
          <w:tcPr>
            <w:tcW w:w="5733" w:type="dxa"/>
            <w:vAlign w:val="center"/>
          </w:tcPr>
          <w:p w:rsidR="00363E15" w:rsidRPr="001A532E" w:rsidRDefault="00363E15" w:rsidP="005546C0">
            <w:pPr>
              <w:adjustRightInd w:val="0"/>
              <w:spacing w:before="29" w:line="288" w:lineRule="auto"/>
              <w:ind w:left="17"/>
              <w:jc w:val="left"/>
              <w:rPr>
                <w:color w:val="000000"/>
                <w:kern w:val="0"/>
                <w:sz w:val="24"/>
              </w:rPr>
            </w:pPr>
            <w:r w:rsidRPr="001A532E">
              <w:rPr>
                <w:color w:val="000000"/>
                <w:kern w:val="0"/>
                <w:sz w:val="24"/>
              </w:rPr>
              <w:t>交银全球资源股票</w:t>
            </w:r>
            <w:r w:rsidRPr="001A532E">
              <w:rPr>
                <w:color w:val="000000"/>
                <w:kern w:val="0"/>
                <w:sz w:val="24"/>
              </w:rPr>
              <w:t>(QDII)</w:t>
            </w:r>
          </w:p>
        </w:tc>
      </w:tr>
      <w:tr w:rsidR="0066726C" w:rsidRPr="001A532E" w:rsidTr="0010282F">
        <w:trPr>
          <w:jc w:val="center"/>
        </w:trPr>
        <w:tc>
          <w:tcPr>
            <w:tcW w:w="3135" w:type="dxa"/>
            <w:vAlign w:val="center"/>
          </w:tcPr>
          <w:p w:rsidR="0066726C" w:rsidRPr="001A532E" w:rsidRDefault="0066726C" w:rsidP="005546C0">
            <w:pPr>
              <w:adjustRightInd w:val="0"/>
              <w:spacing w:before="29" w:line="288" w:lineRule="auto"/>
              <w:ind w:left="17"/>
              <w:jc w:val="left"/>
              <w:rPr>
                <w:kern w:val="0"/>
                <w:sz w:val="24"/>
              </w:rPr>
            </w:pPr>
            <w:r w:rsidRPr="001A532E">
              <w:rPr>
                <w:kern w:val="0"/>
                <w:sz w:val="24"/>
              </w:rPr>
              <w:t>基金主代码</w:t>
            </w:r>
          </w:p>
        </w:tc>
        <w:tc>
          <w:tcPr>
            <w:tcW w:w="5733" w:type="dxa"/>
            <w:vAlign w:val="center"/>
          </w:tcPr>
          <w:p w:rsidR="0066726C" w:rsidRPr="001A532E" w:rsidRDefault="0066726C" w:rsidP="005546C0">
            <w:pPr>
              <w:adjustRightInd w:val="0"/>
              <w:spacing w:before="29" w:line="288" w:lineRule="auto"/>
              <w:ind w:left="17"/>
              <w:jc w:val="left"/>
              <w:rPr>
                <w:color w:val="000000"/>
                <w:kern w:val="0"/>
                <w:sz w:val="24"/>
              </w:rPr>
            </w:pPr>
            <w:r w:rsidRPr="001A532E">
              <w:rPr>
                <w:color w:val="000000"/>
                <w:kern w:val="0"/>
                <w:sz w:val="24"/>
              </w:rPr>
              <w:t>519709</w:t>
            </w:r>
          </w:p>
        </w:tc>
      </w:tr>
      <w:tr w:rsidR="005837E4" w:rsidRPr="001A532E" w:rsidTr="0010282F">
        <w:trPr>
          <w:jc w:val="center"/>
        </w:trPr>
        <w:tc>
          <w:tcPr>
            <w:tcW w:w="3135" w:type="dxa"/>
            <w:vAlign w:val="center"/>
          </w:tcPr>
          <w:p w:rsidR="005837E4" w:rsidRPr="001A532E" w:rsidRDefault="005837E4" w:rsidP="005546C0">
            <w:pPr>
              <w:adjustRightInd w:val="0"/>
              <w:spacing w:before="29" w:line="288" w:lineRule="auto"/>
              <w:ind w:left="17"/>
              <w:jc w:val="left"/>
              <w:rPr>
                <w:kern w:val="0"/>
                <w:sz w:val="24"/>
              </w:rPr>
            </w:pPr>
            <w:r w:rsidRPr="001A532E">
              <w:rPr>
                <w:kern w:val="0"/>
                <w:sz w:val="24"/>
              </w:rPr>
              <w:t>交易代码</w:t>
            </w:r>
          </w:p>
        </w:tc>
        <w:tc>
          <w:tcPr>
            <w:tcW w:w="5733" w:type="dxa"/>
            <w:vAlign w:val="center"/>
          </w:tcPr>
          <w:p w:rsidR="005837E4" w:rsidRPr="001A532E" w:rsidRDefault="005837E4" w:rsidP="005546C0">
            <w:pPr>
              <w:adjustRightInd w:val="0"/>
              <w:spacing w:before="29" w:line="288" w:lineRule="auto"/>
              <w:ind w:left="17"/>
              <w:jc w:val="left"/>
              <w:rPr>
                <w:color w:val="000000"/>
                <w:kern w:val="0"/>
                <w:sz w:val="24"/>
              </w:rPr>
            </w:pPr>
            <w:r w:rsidRPr="001A532E">
              <w:rPr>
                <w:kern w:val="0"/>
                <w:sz w:val="24"/>
              </w:rPr>
              <w:t>519709</w:t>
            </w:r>
          </w:p>
        </w:tc>
      </w:tr>
      <w:tr w:rsidR="0066726C" w:rsidRPr="001A532E" w:rsidTr="0010282F">
        <w:trPr>
          <w:jc w:val="center"/>
        </w:trPr>
        <w:tc>
          <w:tcPr>
            <w:tcW w:w="3135" w:type="dxa"/>
            <w:vAlign w:val="center"/>
          </w:tcPr>
          <w:p w:rsidR="0066726C" w:rsidRPr="001A532E" w:rsidRDefault="0066726C" w:rsidP="005546C0">
            <w:pPr>
              <w:adjustRightInd w:val="0"/>
              <w:spacing w:before="29" w:line="288" w:lineRule="auto"/>
              <w:ind w:left="17"/>
              <w:jc w:val="left"/>
              <w:rPr>
                <w:sz w:val="24"/>
              </w:rPr>
            </w:pPr>
            <w:r w:rsidRPr="001A532E">
              <w:rPr>
                <w:kern w:val="0"/>
                <w:sz w:val="24"/>
              </w:rPr>
              <w:t>基金运作方式</w:t>
            </w:r>
          </w:p>
        </w:tc>
        <w:tc>
          <w:tcPr>
            <w:tcW w:w="5733" w:type="dxa"/>
            <w:vAlign w:val="center"/>
          </w:tcPr>
          <w:p w:rsidR="0066726C" w:rsidRPr="001A532E" w:rsidRDefault="0066726C" w:rsidP="005546C0">
            <w:pPr>
              <w:adjustRightInd w:val="0"/>
              <w:spacing w:before="29" w:line="288" w:lineRule="auto"/>
              <w:ind w:left="17"/>
              <w:jc w:val="left"/>
              <w:rPr>
                <w:color w:val="000000"/>
                <w:sz w:val="24"/>
              </w:rPr>
            </w:pPr>
            <w:r w:rsidRPr="001A532E">
              <w:rPr>
                <w:color w:val="000000"/>
                <w:kern w:val="0"/>
                <w:sz w:val="24"/>
              </w:rPr>
              <w:t>契约型开放式</w:t>
            </w:r>
          </w:p>
        </w:tc>
      </w:tr>
      <w:tr w:rsidR="0066726C" w:rsidRPr="001A532E" w:rsidTr="0010282F">
        <w:trPr>
          <w:jc w:val="center"/>
        </w:trPr>
        <w:tc>
          <w:tcPr>
            <w:tcW w:w="3135" w:type="dxa"/>
            <w:vAlign w:val="center"/>
          </w:tcPr>
          <w:p w:rsidR="0066726C" w:rsidRPr="001A532E" w:rsidRDefault="0066726C" w:rsidP="005546C0">
            <w:pPr>
              <w:adjustRightInd w:val="0"/>
              <w:spacing w:before="29" w:line="288" w:lineRule="auto"/>
              <w:ind w:left="17"/>
              <w:jc w:val="left"/>
              <w:rPr>
                <w:sz w:val="24"/>
              </w:rPr>
            </w:pPr>
            <w:r w:rsidRPr="001A532E">
              <w:rPr>
                <w:kern w:val="0"/>
                <w:sz w:val="24"/>
              </w:rPr>
              <w:t>基金合同生效日</w:t>
            </w:r>
          </w:p>
        </w:tc>
        <w:tc>
          <w:tcPr>
            <w:tcW w:w="5733" w:type="dxa"/>
            <w:vAlign w:val="center"/>
          </w:tcPr>
          <w:p w:rsidR="0066726C" w:rsidRPr="001A532E" w:rsidRDefault="0066726C" w:rsidP="005546C0">
            <w:pPr>
              <w:adjustRightInd w:val="0"/>
              <w:spacing w:before="29" w:line="288" w:lineRule="auto"/>
              <w:ind w:left="17"/>
              <w:jc w:val="left"/>
              <w:rPr>
                <w:color w:val="000000"/>
                <w:kern w:val="0"/>
                <w:sz w:val="24"/>
              </w:rPr>
            </w:pPr>
            <w:r w:rsidRPr="001A532E">
              <w:rPr>
                <w:color w:val="000000"/>
                <w:kern w:val="0"/>
                <w:sz w:val="24"/>
              </w:rPr>
              <w:t>2012</w:t>
            </w:r>
            <w:r w:rsidRPr="001A532E">
              <w:rPr>
                <w:color w:val="000000"/>
                <w:kern w:val="0"/>
                <w:sz w:val="24"/>
              </w:rPr>
              <w:t>年</w:t>
            </w:r>
            <w:r w:rsidRPr="001A532E">
              <w:rPr>
                <w:color w:val="000000"/>
                <w:kern w:val="0"/>
                <w:sz w:val="24"/>
              </w:rPr>
              <w:t>5</w:t>
            </w:r>
            <w:r w:rsidRPr="001A532E">
              <w:rPr>
                <w:color w:val="000000"/>
                <w:kern w:val="0"/>
                <w:sz w:val="24"/>
              </w:rPr>
              <w:t>月</w:t>
            </w:r>
            <w:r w:rsidRPr="001A532E">
              <w:rPr>
                <w:color w:val="000000"/>
                <w:kern w:val="0"/>
                <w:sz w:val="24"/>
              </w:rPr>
              <w:t>22</w:t>
            </w:r>
            <w:r w:rsidRPr="001A532E">
              <w:rPr>
                <w:color w:val="000000"/>
                <w:kern w:val="0"/>
                <w:sz w:val="24"/>
              </w:rPr>
              <w:t>日</w:t>
            </w:r>
          </w:p>
        </w:tc>
      </w:tr>
      <w:tr w:rsidR="0066726C" w:rsidRPr="001A532E" w:rsidTr="0010282F">
        <w:trPr>
          <w:jc w:val="center"/>
        </w:trPr>
        <w:tc>
          <w:tcPr>
            <w:tcW w:w="3135" w:type="dxa"/>
            <w:vAlign w:val="center"/>
          </w:tcPr>
          <w:p w:rsidR="0066726C" w:rsidRPr="001A532E" w:rsidRDefault="0066726C" w:rsidP="005546C0">
            <w:pPr>
              <w:adjustRightInd w:val="0"/>
              <w:spacing w:before="29" w:line="288" w:lineRule="auto"/>
              <w:ind w:left="17"/>
              <w:jc w:val="left"/>
              <w:rPr>
                <w:sz w:val="24"/>
              </w:rPr>
            </w:pPr>
            <w:r w:rsidRPr="001A532E">
              <w:rPr>
                <w:kern w:val="0"/>
                <w:sz w:val="24"/>
              </w:rPr>
              <w:t>报告期末基金份额总额</w:t>
            </w:r>
          </w:p>
        </w:tc>
        <w:tc>
          <w:tcPr>
            <w:tcW w:w="5733" w:type="dxa"/>
            <w:vAlign w:val="center"/>
          </w:tcPr>
          <w:p w:rsidR="0066726C" w:rsidRPr="001A532E" w:rsidRDefault="0066726C" w:rsidP="005546C0">
            <w:pPr>
              <w:adjustRightInd w:val="0"/>
              <w:spacing w:before="29" w:line="288" w:lineRule="auto"/>
              <w:ind w:left="17"/>
              <w:jc w:val="left"/>
              <w:rPr>
                <w:color w:val="000000"/>
                <w:sz w:val="24"/>
              </w:rPr>
            </w:pPr>
            <w:r w:rsidRPr="001A532E">
              <w:rPr>
                <w:color w:val="000000"/>
                <w:kern w:val="0"/>
                <w:sz w:val="24"/>
              </w:rPr>
              <w:t>79,777,348.28</w:t>
            </w:r>
            <w:r w:rsidRPr="001A532E">
              <w:rPr>
                <w:color w:val="000000"/>
                <w:kern w:val="0"/>
                <w:sz w:val="24"/>
              </w:rPr>
              <w:t>份</w:t>
            </w:r>
          </w:p>
        </w:tc>
      </w:tr>
      <w:tr w:rsidR="0066726C" w:rsidRPr="001A532E" w:rsidTr="0010282F">
        <w:trPr>
          <w:jc w:val="center"/>
        </w:trPr>
        <w:tc>
          <w:tcPr>
            <w:tcW w:w="3135" w:type="dxa"/>
            <w:vAlign w:val="center"/>
          </w:tcPr>
          <w:p w:rsidR="0066726C" w:rsidRPr="001A532E" w:rsidRDefault="0066726C" w:rsidP="005546C0">
            <w:pPr>
              <w:adjustRightInd w:val="0"/>
              <w:spacing w:before="29" w:line="288" w:lineRule="auto"/>
              <w:ind w:left="17"/>
              <w:jc w:val="left"/>
              <w:rPr>
                <w:sz w:val="24"/>
              </w:rPr>
            </w:pPr>
            <w:r w:rsidRPr="001A532E">
              <w:rPr>
                <w:kern w:val="0"/>
                <w:sz w:val="24"/>
              </w:rPr>
              <w:t>投资目标</w:t>
            </w:r>
          </w:p>
        </w:tc>
        <w:tc>
          <w:tcPr>
            <w:tcW w:w="5733" w:type="dxa"/>
            <w:vAlign w:val="center"/>
          </w:tcPr>
          <w:p w:rsidR="0066726C" w:rsidRPr="001A532E" w:rsidRDefault="0066726C" w:rsidP="005546C0">
            <w:pPr>
              <w:adjustRightInd w:val="0"/>
              <w:spacing w:before="29" w:line="288" w:lineRule="auto"/>
              <w:ind w:left="17"/>
              <w:jc w:val="left"/>
              <w:rPr>
                <w:color w:val="000000"/>
                <w:sz w:val="24"/>
              </w:rPr>
            </w:pPr>
            <w:r w:rsidRPr="001A532E">
              <w:rPr>
                <w:color w:val="000000"/>
                <w:kern w:val="0"/>
                <w:sz w:val="24"/>
              </w:rPr>
              <w:t>在全球范围内精选自然资源相关行业的上市公司，通过积极主动的资产配置和组合管理，在有效控制组合下行风险的前提下力争实现资本的长期保值增值。</w:t>
            </w:r>
          </w:p>
        </w:tc>
      </w:tr>
      <w:tr w:rsidR="0066726C" w:rsidRPr="001A532E" w:rsidTr="0010282F">
        <w:trPr>
          <w:jc w:val="center"/>
        </w:trPr>
        <w:tc>
          <w:tcPr>
            <w:tcW w:w="3135" w:type="dxa"/>
            <w:vAlign w:val="center"/>
          </w:tcPr>
          <w:p w:rsidR="0066726C" w:rsidRPr="001A532E" w:rsidRDefault="0066726C" w:rsidP="005546C0">
            <w:pPr>
              <w:adjustRightInd w:val="0"/>
              <w:spacing w:before="29" w:line="288" w:lineRule="auto"/>
              <w:ind w:left="17"/>
              <w:jc w:val="left"/>
              <w:rPr>
                <w:sz w:val="24"/>
              </w:rPr>
            </w:pPr>
            <w:r w:rsidRPr="001A532E">
              <w:rPr>
                <w:kern w:val="0"/>
                <w:sz w:val="24"/>
              </w:rPr>
              <w:t>投资策略</w:t>
            </w:r>
          </w:p>
        </w:tc>
        <w:tc>
          <w:tcPr>
            <w:tcW w:w="5733" w:type="dxa"/>
            <w:vAlign w:val="center"/>
          </w:tcPr>
          <w:p w:rsidR="0066726C" w:rsidRPr="001A532E" w:rsidRDefault="0066726C" w:rsidP="005546C0">
            <w:pPr>
              <w:adjustRightInd w:val="0"/>
              <w:spacing w:before="29" w:line="288" w:lineRule="auto"/>
              <w:ind w:left="17"/>
              <w:jc w:val="left"/>
              <w:rPr>
                <w:color w:val="000000"/>
                <w:sz w:val="24"/>
              </w:rPr>
            </w:pPr>
            <w:r w:rsidRPr="001A532E">
              <w:rPr>
                <w:color w:val="000000"/>
                <w:kern w:val="0"/>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w:t>
            </w:r>
            <w:r w:rsidRPr="001A532E">
              <w:rPr>
                <w:color w:val="000000"/>
                <w:kern w:val="0"/>
                <w:sz w:val="24"/>
              </w:rPr>
              <w:lastRenderedPageBreak/>
              <w:t>相关资源价格上涨的上市公司股票进行投资，在有效控制下行风险的前提下，优化组合收益，构建具有长期投资价值的投资组合，实现资产的保值增值。</w:t>
            </w:r>
          </w:p>
        </w:tc>
      </w:tr>
      <w:tr w:rsidR="0066726C" w:rsidRPr="001A532E" w:rsidTr="0010282F">
        <w:trPr>
          <w:jc w:val="center"/>
        </w:trPr>
        <w:tc>
          <w:tcPr>
            <w:tcW w:w="3135" w:type="dxa"/>
            <w:vAlign w:val="center"/>
          </w:tcPr>
          <w:p w:rsidR="0066726C" w:rsidRPr="001A532E" w:rsidRDefault="0066726C" w:rsidP="005546C0">
            <w:pPr>
              <w:adjustRightInd w:val="0"/>
              <w:spacing w:before="29" w:line="288" w:lineRule="auto"/>
              <w:ind w:left="17"/>
              <w:jc w:val="left"/>
              <w:rPr>
                <w:sz w:val="24"/>
              </w:rPr>
            </w:pPr>
            <w:r w:rsidRPr="001A532E">
              <w:rPr>
                <w:kern w:val="0"/>
                <w:sz w:val="24"/>
              </w:rPr>
              <w:lastRenderedPageBreak/>
              <w:t>业绩比较基准</w:t>
            </w:r>
          </w:p>
        </w:tc>
        <w:tc>
          <w:tcPr>
            <w:tcW w:w="5733" w:type="dxa"/>
            <w:vAlign w:val="center"/>
          </w:tcPr>
          <w:p w:rsidR="0066726C" w:rsidRPr="001A532E" w:rsidRDefault="0066726C" w:rsidP="005546C0">
            <w:pPr>
              <w:adjustRightInd w:val="0"/>
              <w:spacing w:before="29" w:line="288" w:lineRule="auto"/>
              <w:ind w:left="17"/>
              <w:jc w:val="left"/>
              <w:rPr>
                <w:color w:val="000000"/>
                <w:sz w:val="24"/>
              </w:rPr>
            </w:pPr>
            <w:r w:rsidRPr="001A532E">
              <w:rPr>
                <w:color w:val="000000"/>
                <w:kern w:val="0"/>
                <w:sz w:val="24"/>
              </w:rPr>
              <w:t>MSCI</w:t>
            </w:r>
            <w:r w:rsidRPr="001A532E">
              <w:rPr>
                <w:color w:val="000000"/>
                <w:kern w:val="0"/>
                <w:sz w:val="24"/>
              </w:rPr>
              <w:t>全球原材料总收益指数收益率</w:t>
            </w:r>
            <w:r w:rsidRPr="001A532E">
              <w:rPr>
                <w:color w:val="000000"/>
                <w:kern w:val="0"/>
                <w:sz w:val="24"/>
              </w:rPr>
              <w:t>×65%</w:t>
            </w:r>
            <w:r w:rsidRPr="001A532E">
              <w:rPr>
                <w:color w:val="000000"/>
                <w:kern w:val="0"/>
                <w:sz w:val="24"/>
              </w:rPr>
              <w:t>＋</w:t>
            </w:r>
            <w:r w:rsidRPr="001A532E">
              <w:rPr>
                <w:color w:val="000000"/>
                <w:kern w:val="0"/>
                <w:sz w:val="24"/>
              </w:rPr>
              <w:t>MSCI</w:t>
            </w:r>
            <w:r w:rsidRPr="001A532E">
              <w:rPr>
                <w:color w:val="000000"/>
                <w:kern w:val="0"/>
                <w:sz w:val="24"/>
              </w:rPr>
              <w:t>全球能源总收益指数收益率</w:t>
            </w:r>
            <w:r w:rsidRPr="001A532E">
              <w:rPr>
                <w:color w:val="000000"/>
                <w:kern w:val="0"/>
                <w:sz w:val="24"/>
              </w:rPr>
              <w:t>×35%</w:t>
            </w:r>
          </w:p>
        </w:tc>
      </w:tr>
      <w:tr w:rsidR="0066726C" w:rsidRPr="001A532E" w:rsidTr="0010282F">
        <w:trPr>
          <w:jc w:val="center"/>
        </w:trPr>
        <w:tc>
          <w:tcPr>
            <w:tcW w:w="3135" w:type="dxa"/>
            <w:vAlign w:val="center"/>
          </w:tcPr>
          <w:p w:rsidR="0066726C" w:rsidRPr="001A532E" w:rsidRDefault="0066726C" w:rsidP="005546C0">
            <w:pPr>
              <w:adjustRightInd w:val="0"/>
              <w:spacing w:before="29" w:line="288" w:lineRule="auto"/>
              <w:ind w:left="17"/>
              <w:jc w:val="left"/>
              <w:rPr>
                <w:sz w:val="24"/>
              </w:rPr>
            </w:pPr>
            <w:r w:rsidRPr="001A532E">
              <w:rPr>
                <w:kern w:val="0"/>
                <w:sz w:val="24"/>
              </w:rPr>
              <w:t>风险收益特征</w:t>
            </w:r>
          </w:p>
        </w:tc>
        <w:tc>
          <w:tcPr>
            <w:tcW w:w="5733" w:type="dxa"/>
            <w:vAlign w:val="center"/>
          </w:tcPr>
          <w:p w:rsidR="0066726C" w:rsidRPr="001A532E" w:rsidRDefault="0066726C" w:rsidP="005546C0">
            <w:pPr>
              <w:adjustRightInd w:val="0"/>
              <w:spacing w:before="29" w:line="288" w:lineRule="auto"/>
              <w:ind w:left="17"/>
              <w:jc w:val="left"/>
              <w:rPr>
                <w:color w:val="000000"/>
                <w:sz w:val="24"/>
              </w:rPr>
            </w:pPr>
            <w:r w:rsidRPr="001A532E">
              <w:rPr>
                <w:color w:val="000000"/>
                <w:kern w:val="0"/>
                <w:sz w:val="24"/>
              </w:rPr>
              <w:t>本基金为主要投资全球范围内自然资源相关行业上市公司的主动股票型基金，基金所投之标的与全球经济景气度、大宗商品市场表现及各相关产业联动性相对较高，波动性较大，风险与预期收益高于混合基金和债券基金，在股票基金中亦属于承担较高风险、预期收益较高的证券投资基金品种。</w:t>
            </w:r>
          </w:p>
        </w:tc>
      </w:tr>
      <w:tr w:rsidR="0066726C" w:rsidRPr="001A532E" w:rsidTr="0010282F">
        <w:trPr>
          <w:jc w:val="center"/>
        </w:trPr>
        <w:tc>
          <w:tcPr>
            <w:tcW w:w="3135" w:type="dxa"/>
            <w:vAlign w:val="center"/>
          </w:tcPr>
          <w:p w:rsidR="0066726C" w:rsidRPr="001A532E" w:rsidRDefault="0066726C" w:rsidP="005546C0">
            <w:pPr>
              <w:adjustRightInd w:val="0"/>
              <w:spacing w:before="29" w:line="288" w:lineRule="auto"/>
              <w:ind w:left="17"/>
              <w:jc w:val="left"/>
              <w:rPr>
                <w:sz w:val="24"/>
              </w:rPr>
            </w:pPr>
            <w:r w:rsidRPr="001A532E">
              <w:rPr>
                <w:kern w:val="0"/>
                <w:sz w:val="24"/>
              </w:rPr>
              <w:t>基金管理人</w:t>
            </w:r>
          </w:p>
        </w:tc>
        <w:tc>
          <w:tcPr>
            <w:tcW w:w="5733" w:type="dxa"/>
            <w:vAlign w:val="center"/>
          </w:tcPr>
          <w:p w:rsidR="0066726C" w:rsidRPr="001A532E" w:rsidRDefault="0066726C" w:rsidP="005546C0">
            <w:pPr>
              <w:adjustRightInd w:val="0"/>
              <w:spacing w:before="29" w:line="288" w:lineRule="auto"/>
              <w:ind w:left="17"/>
              <w:jc w:val="left"/>
              <w:rPr>
                <w:color w:val="000000"/>
                <w:sz w:val="24"/>
              </w:rPr>
            </w:pPr>
            <w:r w:rsidRPr="001A532E">
              <w:rPr>
                <w:color w:val="000000"/>
                <w:kern w:val="0"/>
                <w:sz w:val="24"/>
              </w:rPr>
              <w:t>交银施罗德基金管理有限公司</w:t>
            </w:r>
          </w:p>
        </w:tc>
      </w:tr>
      <w:tr w:rsidR="0066726C" w:rsidRPr="001A532E" w:rsidTr="0010282F">
        <w:trPr>
          <w:jc w:val="center"/>
        </w:trPr>
        <w:tc>
          <w:tcPr>
            <w:tcW w:w="3135" w:type="dxa"/>
            <w:vAlign w:val="center"/>
          </w:tcPr>
          <w:p w:rsidR="0066726C" w:rsidRPr="001A532E" w:rsidRDefault="0066726C" w:rsidP="005546C0">
            <w:pPr>
              <w:adjustRightInd w:val="0"/>
              <w:spacing w:before="29" w:line="288" w:lineRule="auto"/>
              <w:ind w:left="17"/>
              <w:jc w:val="left"/>
              <w:rPr>
                <w:sz w:val="24"/>
              </w:rPr>
            </w:pPr>
            <w:r w:rsidRPr="001A532E">
              <w:rPr>
                <w:kern w:val="0"/>
                <w:sz w:val="24"/>
              </w:rPr>
              <w:t>基金托管人</w:t>
            </w:r>
          </w:p>
        </w:tc>
        <w:tc>
          <w:tcPr>
            <w:tcW w:w="5733" w:type="dxa"/>
            <w:vAlign w:val="center"/>
          </w:tcPr>
          <w:p w:rsidR="0066726C" w:rsidRPr="001A532E" w:rsidRDefault="0066726C" w:rsidP="005546C0">
            <w:pPr>
              <w:adjustRightInd w:val="0"/>
              <w:spacing w:before="29" w:line="288" w:lineRule="auto"/>
              <w:ind w:left="17"/>
              <w:jc w:val="left"/>
              <w:rPr>
                <w:color w:val="000000"/>
                <w:sz w:val="24"/>
              </w:rPr>
            </w:pPr>
            <w:r w:rsidRPr="001A532E">
              <w:rPr>
                <w:color w:val="000000"/>
                <w:kern w:val="0"/>
                <w:sz w:val="24"/>
              </w:rPr>
              <w:t>中国建设银行股份有限公司</w:t>
            </w:r>
          </w:p>
        </w:tc>
      </w:tr>
      <w:tr w:rsidR="0066726C" w:rsidRPr="001A532E" w:rsidTr="0010282F">
        <w:trPr>
          <w:jc w:val="center"/>
        </w:trPr>
        <w:tc>
          <w:tcPr>
            <w:tcW w:w="3135" w:type="dxa"/>
            <w:vAlign w:val="center"/>
          </w:tcPr>
          <w:p w:rsidR="0066726C" w:rsidRPr="001A532E" w:rsidRDefault="0066726C" w:rsidP="005546C0">
            <w:pPr>
              <w:adjustRightInd w:val="0"/>
              <w:spacing w:before="29" w:line="288" w:lineRule="auto"/>
              <w:ind w:left="17"/>
              <w:jc w:val="left"/>
              <w:rPr>
                <w:kern w:val="0"/>
                <w:sz w:val="24"/>
              </w:rPr>
            </w:pPr>
            <w:r w:rsidRPr="001A532E">
              <w:rPr>
                <w:kern w:val="0"/>
                <w:sz w:val="24"/>
              </w:rPr>
              <w:t>境外投资顾问英文名称</w:t>
            </w:r>
          </w:p>
        </w:tc>
        <w:tc>
          <w:tcPr>
            <w:tcW w:w="5733" w:type="dxa"/>
            <w:vAlign w:val="center"/>
          </w:tcPr>
          <w:p w:rsidR="0066726C" w:rsidRPr="001A532E" w:rsidRDefault="0066726C" w:rsidP="005546C0">
            <w:pPr>
              <w:adjustRightInd w:val="0"/>
              <w:spacing w:before="29" w:line="288" w:lineRule="auto"/>
              <w:ind w:left="17"/>
              <w:jc w:val="left"/>
              <w:rPr>
                <w:color w:val="000000"/>
                <w:kern w:val="0"/>
                <w:sz w:val="24"/>
              </w:rPr>
            </w:pPr>
            <w:r w:rsidRPr="001A532E">
              <w:rPr>
                <w:color w:val="000000"/>
                <w:kern w:val="0"/>
                <w:sz w:val="24"/>
              </w:rPr>
              <w:t>Schroder Investment Management Limited</w:t>
            </w:r>
          </w:p>
        </w:tc>
      </w:tr>
      <w:tr w:rsidR="0066726C" w:rsidRPr="001A532E" w:rsidTr="0010282F">
        <w:trPr>
          <w:jc w:val="center"/>
        </w:trPr>
        <w:tc>
          <w:tcPr>
            <w:tcW w:w="3135" w:type="dxa"/>
            <w:vAlign w:val="center"/>
          </w:tcPr>
          <w:p w:rsidR="0066726C" w:rsidRPr="001A532E" w:rsidRDefault="0066726C" w:rsidP="005546C0">
            <w:pPr>
              <w:adjustRightInd w:val="0"/>
              <w:spacing w:before="29" w:line="288" w:lineRule="auto"/>
              <w:ind w:left="17"/>
              <w:jc w:val="left"/>
              <w:rPr>
                <w:kern w:val="0"/>
                <w:sz w:val="24"/>
              </w:rPr>
            </w:pPr>
            <w:r w:rsidRPr="001A532E">
              <w:rPr>
                <w:kern w:val="0"/>
                <w:sz w:val="24"/>
              </w:rPr>
              <w:t>境外投资顾问中文名称</w:t>
            </w:r>
          </w:p>
        </w:tc>
        <w:tc>
          <w:tcPr>
            <w:tcW w:w="5733" w:type="dxa"/>
            <w:vAlign w:val="center"/>
          </w:tcPr>
          <w:p w:rsidR="0066726C" w:rsidRPr="001A532E" w:rsidRDefault="0066726C" w:rsidP="005546C0">
            <w:pPr>
              <w:adjustRightInd w:val="0"/>
              <w:spacing w:before="29" w:line="288" w:lineRule="auto"/>
              <w:ind w:left="17"/>
              <w:jc w:val="left"/>
              <w:rPr>
                <w:color w:val="000000"/>
                <w:kern w:val="0"/>
                <w:sz w:val="24"/>
              </w:rPr>
            </w:pPr>
            <w:r w:rsidRPr="001A532E">
              <w:rPr>
                <w:color w:val="000000"/>
                <w:kern w:val="0"/>
                <w:sz w:val="24"/>
              </w:rPr>
              <w:t>施罗德投资管理有限公司</w:t>
            </w:r>
          </w:p>
        </w:tc>
      </w:tr>
      <w:tr w:rsidR="0066726C" w:rsidRPr="001A532E" w:rsidTr="0010282F">
        <w:trPr>
          <w:jc w:val="center"/>
        </w:trPr>
        <w:tc>
          <w:tcPr>
            <w:tcW w:w="3135" w:type="dxa"/>
            <w:vAlign w:val="center"/>
          </w:tcPr>
          <w:p w:rsidR="0066726C" w:rsidRPr="001A532E" w:rsidRDefault="0066726C" w:rsidP="005546C0">
            <w:pPr>
              <w:adjustRightInd w:val="0"/>
              <w:spacing w:before="29" w:line="288" w:lineRule="auto"/>
              <w:ind w:left="17"/>
              <w:jc w:val="left"/>
              <w:rPr>
                <w:kern w:val="0"/>
                <w:sz w:val="24"/>
              </w:rPr>
            </w:pPr>
            <w:r w:rsidRPr="001A532E">
              <w:rPr>
                <w:kern w:val="0"/>
                <w:sz w:val="24"/>
              </w:rPr>
              <w:t>境外资产托管人英文名称</w:t>
            </w:r>
          </w:p>
        </w:tc>
        <w:tc>
          <w:tcPr>
            <w:tcW w:w="5733" w:type="dxa"/>
            <w:vAlign w:val="center"/>
          </w:tcPr>
          <w:p w:rsidR="0066726C" w:rsidRPr="001A532E" w:rsidRDefault="0066726C" w:rsidP="005546C0">
            <w:pPr>
              <w:adjustRightInd w:val="0"/>
              <w:spacing w:before="29" w:line="288" w:lineRule="auto"/>
              <w:ind w:left="17"/>
              <w:jc w:val="left"/>
              <w:rPr>
                <w:color w:val="000000"/>
                <w:kern w:val="0"/>
                <w:sz w:val="24"/>
              </w:rPr>
            </w:pPr>
            <w:r w:rsidRPr="001A532E">
              <w:rPr>
                <w:color w:val="000000"/>
                <w:kern w:val="0"/>
                <w:sz w:val="24"/>
              </w:rPr>
              <w:t>JPMorgan Chase Bank</w:t>
            </w:r>
            <w:r w:rsidRPr="001A532E">
              <w:rPr>
                <w:color w:val="000000"/>
                <w:kern w:val="0"/>
                <w:sz w:val="24"/>
              </w:rPr>
              <w:t>，</w:t>
            </w:r>
            <w:r w:rsidRPr="001A532E">
              <w:rPr>
                <w:color w:val="000000"/>
                <w:kern w:val="0"/>
                <w:sz w:val="24"/>
              </w:rPr>
              <w:t>National Association</w:t>
            </w:r>
          </w:p>
        </w:tc>
      </w:tr>
      <w:tr w:rsidR="0066726C" w:rsidRPr="001A532E" w:rsidTr="0010282F">
        <w:trPr>
          <w:jc w:val="center"/>
        </w:trPr>
        <w:tc>
          <w:tcPr>
            <w:tcW w:w="3135" w:type="dxa"/>
            <w:vAlign w:val="center"/>
          </w:tcPr>
          <w:p w:rsidR="0066726C" w:rsidRPr="001A532E" w:rsidRDefault="0066726C" w:rsidP="005546C0">
            <w:pPr>
              <w:adjustRightInd w:val="0"/>
              <w:spacing w:before="29" w:line="288" w:lineRule="auto"/>
              <w:ind w:left="17"/>
              <w:jc w:val="left"/>
              <w:rPr>
                <w:kern w:val="0"/>
                <w:sz w:val="24"/>
              </w:rPr>
            </w:pPr>
            <w:r w:rsidRPr="001A532E">
              <w:rPr>
                <w:kern w:val="0"/>
                <w:sz w:val="24"/>
              </w:rPr>
              <w:t>境外资产托管人中文名称</w:t>
            </w:r>
          </w:p>
        </w:tc>
        <w:tc>
          <w:tcPr>
            <w:tcW w:w="5733" w:type="dxa"/>
            <w:vAlign w:val="center"/>
          </w:tcPr>
          <w:p w:rsidR="0066726C" w:rsidRPr="001A532E" w:rsidRDefault="0066726C" w:rsidP="005546C0">
            <w:pPr>
              <w:adjustRightInd w:val="0"/>
              <w:spacing w:before="29" w:line="288" w:lineRule="auto"/>
              <w:ind w:left="17"/>
              <w:jc w:val="left"/>
              <w:rPr>
                <w:color w:val="000000"/>
                <w:kern w:val="0"/>
                <w:sz w:val="24"/>
              </w:rPr>
            </w:pPr>
            <w:r w:rsidRPr="001A532E">
              <w:rPr>
                <w:color w:val="000000"/>
                <w:kern w:val="0"/>
                <w:sz w:val="24"/>
              </w:rPr>
              <w:t>摩根大通银行</w:t>
            </w:r>
          </w:p>
        </w:tc>
      </w:tr>
    </w:tbl>
    <w:p w:rsidR="001C1457" w:rsidRPr="001A532E" w:rsidRDefault="001C1457" w:rsidP="005546C0">
      <w:pPr>
        <w:autoSpaceDE w:val="0"/>
        <w:autoSpaceDN w:val="0"/>
        <w:adjustRightInd w:val="0"/>
        <w:spacing w:before="29" w:line="288" w:lineRule="auto"/>
        <w:jc w:val="left"/>
        <w:rPr>
          <w:color w:val="000000"/>
          <w:sz w:val="24"/>
        </w:rPr>
      </w:pPr>
    </w:p>
    <w:p w:rsidR="0076518F" w:rsidRPr="001A532E" w:rsidRDefault="0076518F" w:rsidP="0010282F">
      <w:pPr>
        <w:pStyle w:val="1"/>
        <w:spacing w:beforeLines="100" w:before="312" w:afterLines="100" w:after="312" w:line="288" w:lineRule="auto"/>
        <w:jc w:val="center"/>
        <w:rPr>
          <w:color w:val="000000"/>
          <w:kern w:val="0"/>
          <w:sz w:val="24"/>
          <w:szCs w:val="24"/>
        </w:rPr>
      </w:pPr>
      <w:r w:rsidRPr="001A532E">
        <w:rPr>
          <w:color w:val="000000"/>
          <w:kern w:val="0"/>
          <w:sz w:val="24"/>
          <w:szCs w:val="24"/>
        </w:rPr>
        <w:t xml:space="preserve">§3  </w:t>
      </w:r>
      <w:r w:rsidRPr="001A532E">
        <w:rPr>
          <w:color w:val="000000"/>
          <w:kern w:val="0"/>
          <w:sz w:val="24"/>
          <w:szCs w:val="24"/>
        </w:rPr>
        <w:t>主要财务指标和基金净值表现</w:t>
      </w:r>
    </w:p>
    <w:p w:rsidR="0076518F" w:rsidRPr="001A532E" w:rsidRDefault="0076518F" w:rsidP="005546C0">
      <w:pPr>
        <w:autoSpaceDE w:val="0"/>
        <w:autoSpaceDN w:val="0"/>
        <w:adjustRightInd w:val="0"/>
        <w:spacing w:before="29" w:line="288" w:lineRule="auto"/>
        <w:jc w:val="left"/>
        <w:rPr>
          <w:b/>
          <w:color w:val="000000"/>
          <w:kern w:val="0"/>
          <w:sz w:val="24"/>
        </w:rPr>
      </w:pPr>
      <w:r w:rsidRPr="001A532E">
        <w:rPr>
          <w:b/>
          <w:color w:val="000000"/>
          <w:kern w:val="0"/>
          <w:sz w:val="24"/>
        </w:rPr>
        <w:t xml:space="preserve">3.1 </w:t>
      </w:r>
      <w:r w:rsidRPr="001A532E">
        <w:rPr>
          <w:b/>
          <w:color w:val="000000"/>
          <w:kern w:val="0"/>
          <w:sz w:val="24"/>
        </w:rPr>
        <w:t>主要财务指标</w:t>
      </w:r>
    </w:p>
    <w:p w:rsidR="0076518F" w:rsidRPr="001A532E" w:rsidRDefault="0076518F" w:rsidP="005546C0">
      <w:pPr>
        <w:autoSpaceDE w:val="0"/>
        <w:autoSpaceDN w:val="0"/>
        <w:adjustRightInd w:val="0"/>
        <w:spacing w:before="29" w:line="288" w:lineRule="auto"/>
        <w:ind w:left="15"/>
        <w:jc w:val="right"/>
        <w:rPr>
          <w:color w:val="000000"/>
          <w:kern w:val="0"/>
          <w:sz w:val="24"/>
        </w:rPr>
      </w:pPr>
      <w:r w:rsidRPr="001A532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83B52" w:rsidRPr="001A532E" w:rsidTr="00D83B52">
        <w:trPr>
          <w:jc w:val="center"/>
        </w:trPr>
        <w:tc>
          <w:tcPr>
            <w:tcW w:w="3402" w:type="dxa"/>
            <w:vAlign w:val="center"/>
          </w:tcPr>
          <w:p w:rsidR="007D1292" w:rsidRPr="001A532E" w:rsidRDefault="007D1292" w:rsidP="005546C0">
            <w:pPr>
              <w:adjustRightInd w:val="0"/>
              <w:spacing w:before="29" w:line="288" w:lineRule="auto"/>
              <w:ind w:left="17"/>
              <w:jc w:val="center"/>
              <w:rPr>
                <w:kern w:val="0"/>
                <w:sz w:val="24"/>
              </w:rPr>
            </w:pPr>
            <w:r w:rsidRPr="001A532E">
              <w:rPr>
                <w:kern w:val="0"/>
                <w:sz w:val="24"/>
              </w:rPr>
              <w:t>主要财务指标</w:t>
            </w:r>
          </w:p>
        </w:tc>
        <w:tc>
          <w:tcPr>
            <w:tcW w:w="4962" w:type="dxa"/>
            <w:vAlign w:val="center"/>
          </w:tcPr>
          <w:p w:rsidR="000306F0" w:rsidRPr="001A532E" w:rsidRDefault="000306F0" w:rsidP="005546C0">
            <w:pPr>
              <w:adjustRightInd w:val="0"/>
              <w:spacing w:before="29" w:line="288" w:lineRule="auto"/>
              <w:ind w:left="17"/>
              <w:jc w:val="center"/>
              <w:rPr>
                <w:color w:val="000000"/>
                <w:sz w:val="24"/>
              </w:rPr>
            </w:pPr>
            <w:r w:rsidRPr="001A532E">
              <w:rPr>
                <w:color w:val="000000"/>
                <w:sz w:val="24"/>
              </w:rPr>
              <w:t>报告期</w:t>
            </w:r>
          </w:p>
          <w:p w:rsidR="007D1292" w:rsidRPr="001A532E" w:rsidRDefault="000306F0" w:rsidP="005546C0">
            <w:pPr>
              <w:adjustRightInd w:val="0"/>
              <w:spacing w:before="29" w:line="288" w:lineRule="auto"/>
              <w:ind w:left="17"/>
              <w:jc w:val="center"/>
              <w:rPr>
                <w:color w:val="000000"/>
                <w:sz w:val="24"/>
              </w:rPr>
            </w:pPr>
            <w:r w:rsidRPr="001A532E">
              <w:rPr>
                <w:color w:val="000000"/>
                <w:sz w:val="24"/>
              </w:rPr>
              <w:t>(2015</w:t>
            </w:r>
            <w:r w:rsidRPr="001A532E">
              <w:rPr>
                <w:color w:val="000000"/>
                <w:sz w:val="24"/>
              </w:rPr>
              <w:t>年</w:t>
            </w:r>
            <w:r w:rsidRPr="001A532E">
              <w:rPr>
                <w:color w:val="000000"/>
                <w:sz w:val="24"/>
              </w:rPr>
              <w:t>4</w:t>
            </w:r>
            <w:r w:rsidRPr="001A532E">
              <w:rPr>
                <w:color w:val="000000"/>
                <w:sz w:val="24"/>
              </w:rPr>
              <w:t>月</w:t>
            </w:r>
            <w:r w:rsidRPr="001A532E">
              <w:rPr>
                <w:color w:val="000000"/>
                <w:sz w:val="24"/>
              </w:rPr>
              <w:t>1</w:t>
            </w:r>
            <w:r w:rsidRPr="001A532E">
              <w:rPr>
                <w:color w:val="000000"/>
                <w:sz w:val="24"/>
              </w:rPr>
              <w:t>日</w:t>
            </w:r>
            <w:r w:rsidRPr="001A532E">
              <w:rPr>
                <w:color w:val="000000"/>
                <w:sz w:val="24"/>
              </w:rPr>
              <w:t>-2015</w:t>
            </w:r>
            <w:r w:rsidRPr="001A532E">
              <w:rPr>
                <w:color w:val="000000"/>
                <w:sz w:val="24"/>
              </w:rPr>
              <w:t>年</w:t>
            </w:r>
            <w:r w:rsidRPr="001A532E">
              <w:rPr>
                <w:color w:val="000000"/>
                <w:sz w:val="24"/>
              </w:rPr>
              <w:t>6</w:t>
            </w:r>
            <w:r w:rsidRPr="001A532E">
              <w:rPr>
                <w:color w:val="000000"/>
                <w:sz w:val="24"/>
              </w:rPr>
              <w:t>月</w:t>
            </w:r>
            <w:r w:rsidRPr="001A532E">
              <w:rPr>
                <w:color w:val="000000"/>
                <w:sz w:val="24"/>
              </w:rPr>
              <w:t>30</w:t>
            </w:r>
            <w:r w:rsidRPr="001A532E">
              <w:rPr>
                <w:color w:val="000000"/>
                <w:sz w:val="24"/>
              </w:rPr>
              <w:t>日</w:t>
            </w:r>
            <w:r w:rsidRPr="001A532E">
              <w:rPr>
                <w:color w:val="000000"/>
                <w:sz w:val="24"/>
              </w:rPr>
              <w:t>)</w:t>
            </w:r>
          </w:p>
        </w:tc>
      </w:tr>
      <w:tr w:rsidR="00D83B52" w:rsidRPr="001A532E" w:rsidTr="00D83B52">
        <w:trPr>
          <w:jc w:val="center"/>
        </w:trPr>
        <w:tc>
          <w:tcPr>
            <w:tcW w:w="3402" w:type="dxa"/>
            <w:vAlign w:val="center"/>
          </w:tcPr>
          <w:p w:rsidR="007D1292" w:rsidRPr="001A532E" w:rsidRDefault="007D1292" w:rsidP="005546C0">
            <w:pPr>
              <w:adjustRightInd w:val="0"/>
              <w:spacing w:before="29" w:line="288" w:lineRule="auto"/>
              <w:ind w:left="17"/>
              <w:rPr>
                <w:kern w:val="0"/>
                <w:sz w:val="24"/>
              </w:rPr>
            </w:pPr>
            <w:r w:rsidRPr="001A532E">
              <w:rPr>
                <w:kern w:val="0"/>
                <w:sz w:val="24"/>
              </w:rPr>
              <w:t>1.</w:t>
            </w:r>
            <w:r w:rsidRPr="001A532E">
              <w:rPr>
                <w:kern w:val="0"/>
                <w:sz w:val="24"/>
              </w:rPr>
              <w:t>本期已实现收益</w:t>
            </w:r>
          </w:p>
        </w:tc>
        <w:tc>
          <w:tcPr>
            <w:tcW w:w="4962" w:type="dxa"/>
            <w:vAlign w:val="center"/>
          </w:tcPr>
          <w:p w:rsidR="007D1292" w:rsidRPr="001A532E" w:rsidRDefault="007D1292" w:rsidP="005546C0">
            <w:pPr>
              <w:adjustRightInd w:val="0"/>
              <w:spacing w:before="29" w:line="288" w:lineRule="auto"/>
              <w:ind w:left="17"/>
              <w:jc w:val="right"/>
              <w:rPr>
                <w:color w:val="000000"/>
                <w:sz w:val="24"/>
              </w:rPr>
            </w:pPr>
            <w:r w:rsidRPr="001A532E">
              <w:rPr>
                <w:color w:val="000000"/>
                <w:sz w:val="24"/>
              </w:rPr>
              <w:t>-182,860.14</w:t>
            </w:r>
          </w:p>
        </w:tc>
      </w:tr>
      <w:tr w:rsidR="00D83B52" w:rsidRPr="001A532E" w:rsidTr="00D83B52">
        <w:trPr>
          <w:jc w:val="center"/>
        </w:trPr>
        <w:tc>
          <w:tcPr>
            <w:tcW w:w="3402" w:type="dxa"/>
            <w:vAlign w:val="center"/>
          </w:tcPr>
          <w:p w:rsidR="007D1292" w:rsidRPr="001A532E" w:rsidRDefault="007D1292" w:rsidP="005546C0">
            <w:pPr>
              <w:adjustRightInd w:val="0"/>
              <w:spacing w:before="29" w:line="288" w:lineRule="auto"/>
              <w:ind w:left="17"/>
              <w:rPr>
                <w:kern w:val="0"/>
                <w:sz w:val="24"/>
              </w:rPr>
            </w:pPr>
            <w:r w:rsidRPr="001A532E">
              <w:rPr>
                <w:kern w:val="0"/>
                <w:sz w:val="24"/>
              </w:rPr>
              <w:t>2.</w:t>
            </w:r>
            <w:r w:rsidRPr="001A532E">
              <w:rPr>
                <w:kern w:val="0"/>
                <w:sz w:val="24"/>
              </w:rPr>
              <w:t>本期利润</w:t>
            </w:r>
          </w:p>
        </w:tc>
        <w:tc>
          <w:tcPr>
            <w:tcW w:w="4962" w:type="dxa"/>
            <w:vAlign w:val="center"/>
          </w:tcPr>
          <w:p w:rsidR="007D1292" w:rsidRPr="001A532E" w:rsidRDefault="007D1292" w:rsidP="005546C0">
            <w:pPr>
              <w:adjustRightInd w:val="0"/>
              <w:spacing w:before="29" w:line="288" w:lineRule="auto"/>
              <w:ind w:left="17"/>
              <w:jc w:val="right"/>
              <w:rPr>
                <w:color w:val="000000"/>
                <w:sz w:val="24"/>
              </w:rPr>
            </w:pPr>
            <w:r w:rsidRPr="001A532E">
              <w:rPr>
                <w:color w:val="000000"/>
                <w:sz w:val="24"/>
              </w:rPr>
              <w:t>-6,523,889.24</w:t>
            </w:r>
          </w:p>
        </w:tc>
      </w:tr>
      <w:tr w:rsidR="00D83B52" w:rsidRPr="001A532E" w:rsidTr="00D83B52">
        <w:trPr>
          <w:jc w:val="center"/>
        </w:trPr>
        <w:tc>
          <w:tcPr>
            <w:tcW w:w="3402" w:type="dxa"/>
            <w:vAlign w:val="center"/>
          </w:tcPr>
          <w:p w:rsidR="007D1292" w:rsidRPr="001A532E" w:rsidRDefault="007D1292" w:rsidP="005546C0">
            <w:pPr>
              <w:adjustRightInd w:val="0"/>
              <w:spacing w:before="29" w:line="288" w:lineRule="auto"/>
              <w:ind w:left="17"/>
              <w:rPr>
                <w:kern w:val="0"/>
                <w:sz w:val="24"/>
              </w:rPr>
            </w:pPr>
            <w:r w:rsidRPr="001A532E">
              <w:rPr>
                <w:kern w:val="0"/>
                <w:sz w:val="24"/>
              </w:rPr>
              <w:t>3.</w:t>
            </w:r>
            <w:r w:rsidRPr="001A532E">
              <w:rPr>
                <w:kern w:val="0"/>
                <w:sz w:val="24"/>
              </w:rPr>
              <w:t>加权平均基金份额本期利润</w:t>
            </w:r>
          </w:p>
        </w:tc>
        <w:tc>
          <w:tcPr>
            <w:tcW w:w="4962" w:type="dxa"/>
            <w:vAlign w:val="center"/>
          </w:tcPr>
          <w:p w:rsidR="007D1292" w:rsidRPr="001A532E" w:rsidRDefault="007D1292" w:rsidP="005546C0">
            <w:pPr>
              <w:adjustRightInd w:val="0"/>
              <w:spacing w:before="29" w:line="288" w:lineRule="auto"/>
              <w:ind w:left="17"/>
              <w:jc w:val="right"/>
              <w:rPr>
                <w:color w:val="000000"/>
                <w:sz w:val="24"/>
              </w:rPr>
            </w:pPr>
            <w:r w:rsidRPr="001A532E">
              <w:rPr>
                <w:color w:val="000000"/>
                <w:sz w:val="24"/>
              </w:rPr>
              <w:t>-0.0715</w:t>
            </w:r>
          </w:p>
        </w:tc>
      </w:tr>
      <w:tr w:rsidR="00D83B52" w:rsidRPr="001A532E" w:rsidTr="00D83B52">
        <w:trPr>
          <w:jc w:val="center"/>
        </w:trPr>
        <w:tc>
          <w:tcPr>
            <w:tcW w:w="3402" w:type="dxa"/>
            <w:vAlign w:val="center"/>
          </w:tcPr>
          <w:p w:rsidR="007D1292" w:rsidRPr="001A532E" w:rsidRDefault="007D1292" w:rsidP="005546C0">
            <w:pPr>
              <w:adjustRightInd w:val="0"/>
              <w:spacing w:before="29" w:line="288" w:lineRule="auto"/>
              <w:ind w:left="17"/>
              <w:rPr>
                <w:kern w:val="0"/>
                <w:sz w:val="24"/>
              </w:rPr>
            </w:pPr>
            <w:r w:rsidRPr="001A532E">
              <w:rPr>
                <w:kern w:val="0"/>
                <w:sz w:val="24"/>
              </w:rPr>
              <w:t>4.</w:t>
            </w:r>
            <w:r w:rsidRPr="001A532E">
              <w:rPr>
                <w:kern w:val="0"/>
                <w:sz w:val="24"/>
              </w:rPr>
              <w:t>期末基金资产净值</w:t>
            </w:r>
          </w:p>
        </w:tc>
        <w:tc>
          <w:tcPr>
            <w:tcW w:w="4962" w:type="dxa"/>
            <w:vAlign w:val="center"/>
          </w:tcPr>
          <w:p w:rsidR="007D1292" w:rsidRPr="001A532E" w:rsidRDefault="007D1292" w:rsidP="005546C0">
            <w:pPr>
              <w:adjustRightInd w:val="0"/>
              <w:spacing w:before="29" w:line="288" w:lineRule="auto"/>
              <w:ind w:left="17"/>
              <w:jc w:val="right"/>
              <w:rPr>
                <w:color w:val="000000"/>
                <w:sz w:val="24"/>
              </w:rPr>
            </w:pPr>
            <w:r w:rsidRPr="001A532E">
              <w:rPr>
                <w:color w:val="000000"/>
                <w:sz w:val="24"/>
              </w:rPr>
              <w:t>101,502,562.48</w:t>
            </w:r>
          </w:p>
        </w:tc>
      </w:tr>
      <w:tr w:rsidR="00D83B52" w:rsidRPr="001A532E" w:rsidTr="00D83B52">
        <w:trPr>
          <w:trHeight w:val="158"/>
          <w:jc w:val="center"/>
        </w:trPr>
        <w:tc>
          <w:tcPr>
            <w:tcW w:w="3402" w:type="dxa"/>
            <w:vAlign w:val="center"/>
          </w:tcPr>
          <w:p w:rsidR="007D1292" w:rsidRPr="001A532E" w:rsidRDefault="007D1292" w:rsidP="005546C0">
            <w:pPr>
              <w:adjustRightInd w:val="0"/>
              <w:spacing w:before="29" w:line="288" w:lineRule="auto"/>
              <w:ind w:left="17"/>
              <w:rPr>
                <w:kern w:val="0"/>
                <w:sz w:val="24"/>
              </w:rPr>
            </w:pPr>
            <w:r w:rsidRPr="001A532E">
              <w:rPr>
                <w:kern w:val="0"/>
                <w:sz w:val="24"/>
              </w:rPr>
              <w:t>5.</w:t>
            </w:r>
            <w:r w:rsidRPr="001A532E">
              <w:rPr>
                <w:kern w:val="0"/>
                <w:sz w:val="24"/>
              </w:rPr>
              <w:t>期末基金份额净值</w:t>
            </w:r>
          </w:p>
        </w:tc>
        <w:tc>
          <w:tcPr>
            <w:tcW w:w="4962" w:type="dxa"/>
            <w:vAlign w:val="center"/>
          </w:tcPr>
          <w:p w:rsidR="007D1292" w:rsidRPr="001A532E" w:rsidRDefault="007D1292" w:rsidP="005546C0">
            <w:pPr>
              <w:adjustRightInd w:val="0"/>
              <w:spacing w:before="29" w:line="288" w:lineRule="auto"/>
              <w:ind w:left="17"/>
              <w:jc w:val="right"/>
              <w:rPr>
                <w:color w:val="000000"/>
                <w:sz w:val="24"/>
              </w:rPr>
            </w:pPr>
            <w:r w:rsidRPr="001A532E">
              <w:rPr>
                <w:color w:val="000000"/>
                <w:sz w:val="24"/>
              </w:rPr>
              <w:t>1.272</w:t>
            </w:r>
          </w:p>
        </w:tc>
      </w:tr>
    </w:tbl>
    <w:p w:rsidR="007C271D" w:rsidRPr="001A532E" w:rsidRDefault="00500C0D">
      <w:pPr>
        <w:autoSpaceDE w:val="0"/>
        <w:autoSpaceDN w:val="0"/>
        <w:adjustRightInd w:val="0"/>
        <w:spacing w:before="29" w:line="288" w:lineRule="auto"/>
        <w:jc w:val="left"/>
        <w:rPr>
          <w:color w:val="000000"/>
          <w:sz w:val="24"/>
        </w:rPr>
      </w:pPr>
      <w:r w:rsidRPr="001A532E">
        <w:rPr>
          <w:color w:val="000000"/>
          <w:sz w:val="24"/>
        </w:rPr>
        <w:t>注：</w:t>
      </w:r>
      <w:r w:rsidRPr="001A532E">
        <w:rPr>
          <w:color w:val="000000"/>
          <w:sz w:val="24"/>
        </w:rPr>
        <w:t>1</w:t>
      </w:r>
      <w:r w:rsidRPr="001A532E">
        <w:rPr>
          <w:color w:val="000000"/>
          <w:sz w:val="24"/>
        </w:rPr>
        <w:t>、上述基金业绩指标不包括持有人认购或交易基金的各项费用，计入费用后的实际收益水平要低于所列数字；</w:t>
      </w:r>
      <w:r w:rsidRPr="001A532E">
        <w:rPr>
          <w:color w:val="000000"/>
          <w:sz w:val="24"/>
        </w:rPr>
        <w:t xml:space="preserve"> </w:t>
      </w:r>
    </w:p>
    <w:p w:rsidR="007D1292" w:rsidRPr="001A532E" w:rsidRDefault="007D1292" w:rsidP="005546C0">
      <w:pPr>
        <w:autoSpaceDE w:val="0"/>
        <w:autoSpaceDN w:val="0"/>
        <w:adjustRightInd w:val="0"/>
        <w:spacing w:before="29" w:line="288" w:lineRule="auto"/>
        <w:jc w:val="left"/>
        <w:rPr>
          <w:color w:val="000000"/>
          <w:sz w:val="24"/>
        </w:rPr>
      </w:pPr>
      <w:r w:rsidRPr="001A532E">
        <w:rPr>
          <w:color w:val="000000"/>
          <w:sz w:val="24"/>
        </w:rPr>
        <w:t xml:space="preserve">    2</w:t>
      </w:r>
      <w:r w:rsidRPr="001A532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1A532E" w:rsidRDefault="0076518F" w:rsidP="005546C0">
      <w:pPr>
        <w:autoSpaceDE w:val="0"/>
        <w:autoSpaceDN w:val="0"/>
        <w:adjustRightInd w:val="0"/>
        <w:spacing w:before="29" w:line="288" w:lineRule="auto"/>
        <w:jc w:val="left"/>
        <w:rPr>
          <w:color w:val="000000"/>
          <w:kern w:val="0"/>
          <w:sz w:val="24"/>
        </w:rPr>
      </w:pPr>
    </w:p>
    <w:p w:rsidR="0076518F" w:rsidRPr="001A532E" w:rsidRDefault="0076518F" w:rsidP="005546C0">
      <w:pPr>
        <w:autoSpaceDE w:val="0"/>
        <w:autoSpaceDN w:val="0"/>
        <w:adjustRightInd w:val="0"/>
        <w:spacing w:before="29" w:line="288" w:lineRule="auto"/>
        <w:jc w:val="left"/>
        <w:rPr>
          <w:b/>
          <w:color w:val="000000"/>
          <w:kern w:val="0"/>
          <w:sz w:val="24"/>
        </w:rPr>
      </w:pPr>
      <w:r w:rsidRPr="001A532E">
        <w:rPr>
          <w:b/>
          <w:color w:val="000000"/>
          <w:kern w:val="0"/>
          <w:sz w:val="24"/>
        </w:rPr>
        <w:t xml:space="preserve">3.2 </w:t>
      </w:r>
      <w:r w:rsidRPr="001A532E">
        <w:rPr>
          <w:b/>
          <w:color w:val="000000"/>
          <w:kern w:val="0"/>
          <w:sz w:val="24"/>
        </w:rPr>
        <w:t>基金净值表现</w:t>
      </w:r>
    </w:p>
    <w:p w:rsidR="0076518F" w:rsidRPr="001A532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1A532E">
          <w:rPr>
            <w:b/>
            <w:color w:val="000000"/>
            <w:kern w:val="0"/>
            <w:sz w:val="24"/>
          </w:rPr>
          <w:t>3.2.1</w:t>
        </w:r>
      </w:smartTag>
      <w:r w:rsidR="004A36FD" w:rsidRPr="001A532E">
        <w:rPr>
          <w:b/>
          <w:color w:val="000000"/>
          <w:kern w:val="0"/>
          <w:sz w:val="24"/>
        </w:rPr>
        <w:t xml:space="preserve"> </w:t>
      </w:r>
      <w:r w:rsidRPr="001A532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1A532E" w:rsidTr="00811B44">
        <w:trPr>
          <w:jc w:val="center"/>
        </w:trPr>
        <w:tc>
          <w:tcPr>
            <w:tcW w:w="1614" w:type="dxa"/>
            <w:shd w:val="clear" w:color="auto" w:fill="auto"/>
            <w:vAlign w:val="center"/>
          </w:tcPr>
          <w:p w:rsidR="007D1292" w:rsidRPr="001A532E" w:rsidRDefault="007D1292" w:rsidP="005546C0">
            <w:pPr>
              <w:autoSpaceDE w:val="0"/>
              <w:autoSpaceDN w:val="0"/>
              <w:adjustRightInd w:val="0"/>
              <w:spacing w:before="29" w:line="288" w:lineRule="auto"/>
              <w:ind w:left="17"/>
              <w:jc w:val="center"/>
              <w:rPr>
                <w:color w:val="000000"/>
                <w:sz w:val="24"/>
              </w:rPr>
            </w:pPr>
            <w:r w:rsidRPr="001A532E">
              <w:rPr>
                <w:color w:val="000000"/>
                <w:sz w:val="24"/>
              </w:rPr>
              <w:t>阶段</w:t>
            </w:r>
          </w:p>
        </w:tc>
        <w:tc>
          <w:tcPr>
            <w:tcW w:w="1134" w:type="dxa"/>
            <w:shd w:val="clear" w:color="auto" w:fill="auto"/>
            <w:vAlign w:val="center"/>
          </w:tcPr>
          <w:p w:rsidR="006A3F7F" w:rsidRPr="001A532E" w:rsidRDefault="006A3F7F" w:rsidP="005546C0">
            <w:pPr>
              <w:autoSpaceDE w:val="0"/>
              <w:autoSpaceDN w:val="0"/>
              <w:adjustRightInd w:val="0"/>
              <w:spacing w:before="29" w:line="288" w:lineRule="auto"/>
              <w:ind w:left="15"/>
              <w:jc w:val="center"/>
              <w:rPr>
                <w:color w:val="000000"/>
                <w:kern w:val="0"/>
                <w:sz w:val="24"/>
              </w:rPr>
            </w:pPr>
            <w:r w:rsidRPr="001A532E">
              <w:rPr>
                <w:color w:val="000000"/>
                <w:kern w:val="0"/>
                <w:sz w:val="24"/>
              </w:rPr>
              <w:t>净值增</w:t>
            </w:r>
          </w:p>
          <w:p w:rsidR="007D1292" w:rsidRPr="001A532E" w:rsidRDefault="006A3F7F" w:rsidP="005546C0">
            <w:pPr>
              <w:autoSpaceDE w:val="0"/>
              <w:autoSpaceDN w:val="0"/>
              <w:adjustRightInd w:val="0"/>
              <w:spacing w:before="29" w:line="288" w:lineRule="auto"/>
              <w:ind w:left="17"/>
              <w:jc w:val="center"/>
              <w:rPr>
                <w:color w:val="000000"/>
                <w:sz w:val="24"/>
              </w:rPr>
            </w:pPr>
            <w:r w:rsidRPr="001A532E">
              <w:rPr>
                <w:color w:val="000000"/>
                <w:kern w:val="0"/>
                <w:sz w:val="24"/>
              </w:rPr>
              <w:t>长率</w:t>
            </w:r>
            <w:r w:rsidRPr="001A532E">
              <w:rPr>
                <w:rFonts w:hAnsi="宋体"/>
                <w:color w:val="000000"/>
                <w:kern w:val="0"/>
                <w:sz w:val="24"/>
              </w:rPr>
              <w:t>①</w:t>
            </w:r>
          </w:p>
        </w:tc>
        <w:tc>
          <w:tcPr>
            <w:tcW w:w="1134" w:type="dxa"/>
            <w:shd w:val="clear" w:color="auto" w:fill="auto"/>
            <w:vAlign w:val="center"/>
          </w:tcPr>
          <w:p w:rsidR="006A3F7F" w:rsidRPr="001A532E" w:rsidRDefault="006A3F7F" w:rsidP="005546C0">
            <w:pPr>
              <w:autoSpaceDE w:val="0"/>
              <w:autoSpaceDN w:val="0"/>
              <w:adjustRightInd w:val="0"/>
              <w:spacing w:before="29" w:line="288" w:lineRule="auto"/>
              <w:ind w:left="15"/>
              <w:jc w:val="center"/>
              <w:rPr>
                <w:color w:val="000000"/>
                <w:kern w:val="0"/>
                <w:sz w:val="24"/>
              </w:rPr>
            </w:pPr>
            <w:r w:rsidRPr="001A532E">
              <w:rPr>
                <w:color w:val="000000"/>
                <w:kern w:val="0"/>
                <w:sz w:val="24"/>
              </w:rPr>
              <w:t>净值增长</w:t>
            </w:r>
          </w:p>
          <w:p w:rsidR="006A3F7F" w:rsidRPr="001A532E" w:rsidRDefault="006A3F7F" w:rsidP="005546C0">
            <w:pPr>
              <w:autoSpaceDE w:val="0"/>
              <w:autoSpaceDN w:val="0"/>
              <w:adjustRightInd w:val="0"/>
              <w:spacing w:before="29" w:line="288" w:lineRule="auto"/>
              <w:ind w:left="15"/>
              <w:jc w:val="center"/>
              <w:rPr>
                <w:color w:val="000000"/>
                <w:kern w:val="0"/>
                <w:sz w:val="24"/>
              </w:rPr>
            </w:pPr>
            <w:r w:rsidRPr="001A532E">
              <w:rPr>
                <w:color w:val="000000"/>
                <w:kern w:val="0"/>
                <w:sz w:val="24"/>
              </w:rPr>
              <w:t>率标准差</w:t>
            </w:r>
          </w:p>
          <w:p w:rsidR="007D1292" w:rsidRPr="001A532E" w:rsidRDefault="006A3F7F" w:rsidP="005546C0">
            <w:pPr>
              <w:autoSpaceDE w:val="0"/>
              <w:autoSpaceDN w:val="0"/>
              <w:adjustRightInd w:val="0"/>
              <w:spacing w:before="29" w:line="288" w:lineRule="auto"/>
              <w:ind w:left="17"/>
              <w:jc w:val="center"/>
              <w:rPr>
                <w:color w:val="000000"/>
                <w:sz w:val="24"/>
              </w:rPr>
            </w:pPr>
            <w:r w:rsidRPr="001A532E">
              <w:rPr>
                <w:rFonts w:hAnsi="宋体"/>
                <w:color w:val="000000"/>
                <w:kern w:val="0"/>
                <w:sz w:val="24"/>
              </w:rPr>
              <w:t>②</w:t>
            </w:r>
          </w:p>
        </w:tc>
        <w:tc>
          <w:tcPr>
            <w:tcW w:w="1134" w:type="dxa"/>
            <w:shd w:val="clear" w:color="auto" w:fill="auto"/>
            <w:vAlign w:val="center"/>
          </w:tcPr>
          <w:p w:rsidR="007D1292" w:rsidRPr="001A532E" w:rsidRDefault="007D1292" w:rsidP="005546C0">
            <w:pPr>
              <w:autoSpaceDE w:val="0"/>
              <w:autoSpaceDN w:val="0"/>
              <w:adjustRightInd w:val="0"/>
              <w:spacing w:before="29" w:line="288" w:lineRule="auto"/>
              <w:ind w:left="17"/>
              <w:jc w:val="center"/>
              <w:rPr>
                <w:color w:val="000000"/>
                <w:sz w:val="24"/>
              </w:rPr>
            </w:pPr>
            <w:r w:rsidRPr="001A532E">
              <w:rPr>
                <w:color w:val="000000"/>
                <w:sz w:val="24"/>
              </w:rPr>
              <w:t>业绩比较基准收益率</w:t>
            </w:r>
            <w:r w:rsidRPr="001A532E">
              <w:rPr>
                <w:rFonts w:hAnsi="宋体"/>
                <w:color w:val="000000"/>
                <w:sz w:val="24"/>
              </w:rPr>
              <w:t>③</w:t>
            </w:r>
          </w:p>
        </w:tc>
        <w:tc>
          <w:tcPr>
            <w:tcW w:w="1275" w:type="dxa"/>
            <w:shd w:val="clear" w:color="auto" w:fill="auto"/>
            <w:vAlign w:val="center"/>
          </w:tcPr>
          <w:p w:rsidR="007D1292" w:rsidRPr="001A532E" w:rsidRDefault="007D1292" w:rsidP="005546C0">
            <w:pPr>
              <w:autoSpaceDE w:val="0"/>
              <w:autoSpaceDN w:val="0"/>
              <w:adjustRightInd w:val="0"/>
              <w:spacing w:before="29" w:line="288" w:lineRule="auto"/>
              <w:ind w:left="17"/>
              <w:jc w:val="center"/>
              <w:rPr>
                <w:color w:val="000000"/>
                <w:sz w:val="24"/>
              </w:rPr>
            </w:pPr>
            <w:r w:rsidRPr="001A532E">
              <w:rPr>
                <w:color w:val="000000"/>
                <w:sz w:val="24"/>
              </w:rPr>
              <w:t>业绩比较基准收益率标准差</w:t>
            </w:r>
            <w:r w:rsidRPr="001A532E">
              <w:rPr>
                <w:rFonts w:hAnsi="宋体"/>
                <w:color w:val="000000"/>
                <w:sz w:val="24"/>
              </w:rPr>
              <w:t>④</w:t>
            </w:r>
          </w:p>
        </w:tc>
        <w:tc>
          <w:tcPr>
            <w:tcW w:w="1134" w:type="dxa"/>
            <w:shd w:val="clear" w:color="auto" w:fill="auto"/>
            <w:vAlign w:val="center"/>
          </w:tcPr>
          <w:p w:rsidR="007D1292" w:rsidRPr="001A532E" w:rsidRDefault="007D1292" w:rsidP="005546C0">
            <w:pPr>
              <w:autoSpaceDE w:val="0"/>
              <w:autoSpaceDN w:val="0"/>
              <w:adjustRightInd w:val="0"/>
              <w:spacing w:before="29" w:line="288" w:lineRule="auto"/>
              <w:ind w:left="17"/>
              <w:jc w:val="center"/>
              <w:rPr>
                <w:color w:val="000000"/>
                <w:sz w:val="24"/>
              </w:rPr>
            </w:pPr>
            <w:r w:rsidRPr="001A532E">
              <w:rPr>
                <w:rFonts w:hAnsi="宋体"/>
                <w:color w:val="000000"/>
                <w:sz w:val="24"/>
              </w:rPr>
              <w:t>①</w:t>
            </w:r>
            <w:r w:rsidRPr="001A532E">
              <w:rPr>
                <w:color w:val="000000"/>
                <w:sz w:val="24"/>
              </w:rPr>
              <w:t>-</w:t>
            </w:r>
            <w:r w:rsidRPr="001A532E">
              <w:rPr>
                <w:rFonts w:hAnsi="宋体"/>
                <w:color w:val="000000"/>
                <w:sz w:val="24"/>
              </w:rPr>
              <w:t>③</w:t>
            </w:r>
          </w:p>
        </w:tc>
        <w:tc>
          <w:tcPr>
            <w:tcW w:w="995" w:type="dxa"/>
            <w:shd w:val="clear" w:color="auto" w:fill="auto"/>
            <w:vAlign w:val="center"/>
          </w:tcPr>
          <w:p w:rsidR="007D1292" w:rsidRPr="001A532E" w:rsidRDefault="007D1292" w:rsidP="005546C0">
            <w:pPr>
              <w:autoSpaceDE w:val="0"/>
              <w:autoSpaceDN w:val="0"/>
              <w:adjustRightInd w:val="0"/>
              <w:spacing w:before="29" w:line="288" w:lineRule="auto"/>
              <w:ind w:left="17"/>
              <w:jc w:val="center"/>
              <w:rPr>
                <w:color w:val="000000"/>
                <w:sz w:val="24"/>
              </w:rPr>
            </w:pPr>
            <w:r w:rsidRPr="001A532E">
              <w:rPr>
                <w:rFonts w:hAnsi="宋体"/>
                <w:color w:val="000000"/>
                <w:sz w:val="24"/>
              </w:rPr>
              <w:t>②</w:t>
            </w:r>
            <w:r w:rsidRPr="001A532E">
              <w:rPr>
                <w:color w:val="000000"/>
                <w:sz w:val="24"/>
              </w:rPr>
              <w:t>-</w:t>
            </w:r>
            <w:r w:rsidRPr="001A532E">
              <w:rPr>
                <w:rFonts w:hAnsi="宋体"/>
                <w:color w:val="000000"/>
                <w:sz w:val="24"/>
              </w:rPr>
              <w:t>④</w:t>
            </w:r>
          </w:p>
        </w:tc>
      </w:tr>
      <w:tr w:rsidR="007C271D" w:rsidRPr="001A532E">
        <w:trPr>
          <w:jc w:val="center"/>
        </w:trPr>
        <w:tc>
          <w:tcPr>
            <w:tcW w:w="1701" w:type="dxa"/>
            <w:vAlign w:val="center"/>
          </w:tcPr>
          <w:p w:rsidR="007C271D" w:rsidRPr="001A532E" w:rsidRDefault="00500C0D">
            <w:pPr>
              <w:jc w:val="left"/>
            </w:pPr>
            <w:r w:rsidRPr="001A532E">
              <w:rPr>
                <w:color w:val="000000"/>
                <w:sz w:val="24"/>
              </w:rPr>
              <w:t>过去三个月</w:t>
            </w:r>
          </w:p>
        </w:tc>
        <w:tc>
          <w:tcPr>
            <w:tcW w:w="1194" w:type="dxa"/>
            <w:vAlign w:val="center"/>
          </w:tcPr>
          <w:p w:rsidR="007C271D" w:rsidRPr="001A532E" w:rsidRDefault="00500C0D">
            <w:pPr>
              <w:jc w:val="right"/>
            </w:pPr>
            <w:r w:rsidRPr="001A532E">
              <w:rPr>
                <w:color w:val="000000"/>
                <w:sz w:val="24"/>
              </w:rPr>
              <w:t>9.66%</w:t>
            </w:r>
          </w:p>
        </w:tc>
        <w:tc>
          <w:tcPr>
            <w:tcW w:w="1194" w:type="dxa"/>
            <w:vAlign w:val="center"/>
          </w:tcPr>
          <w:p w:rsidR="007C271D" w:rsidRPr="001A532E" w:rsidRDefault="00500C0D">
            <w:pPr>
              <w:jc w:val="right"/>
            </w:pPr>
            <w:r w:rsidRPr="001A532E">
              <w:rPr>
                <w:color w:val="000000"/>
                <w:sz w:val="24"/>
              </w:rPr>
              <w:t>1.67%</w:t>
            </w:r>
          </w:p>
        </w:tc>
        <w:tc>
          <w:tcPr>
            <w:tcW w:w="1194" w:type="dxa"/>
            <w:vAlign w:val="center"/>
          </w:tcPr>
          <w:p w:rsidR="007C271D" w:rsidRPr="001A532E" w:rsidRDefault="00500C0D">
            <w:pPr>
              <w:jc w:val="right"/>
            </w:pPr>
            <w:r w:rsidRPr="001A532E">
              <w:rPr>
                <w:color w:val="000000"/>
                <w:sz w:val="24"/>
              </w:rPr>
              <w:t>-1.60%</w:t>
            </w:r>
          </w:p>
        </w:tc>
        <w:tc>
          <w:tcPr>
            <w:tcW w:w="1343" w:type="dxa"/>
            <w:vAlign w:val="center"/>
          </w:tcPr>
          <w:p w:rsidR="007C271D" w:rsidRPr="001A532E" w:rsidRDefault="00500C0D">
            <w:pPr>
              <w:jc w:val="right"/>
            </w:pPr>
            <w:r w:rsidRPr="001A532E">
              <w:rPr>
                <w:color w:val="000000"/>
                <w:sz w:val="24"/>
              </w:rPr>
              <w:t>0.78%</w:t>
            </w:r>
          </w:p>
        </w:tc>
        <w:tc>
          <w:tcPr>
            <w:tcW w:w="1194" w:type="dxa"/>
            <w:vAlign w:val="center"/>
          </w:tcPr>
          <w:p w:rsidR="007C271D" w:rsidRPr="001A532E" w:rsidRDefault="00500C0D">
            <w:pPr>
              <w:jc w:val="right"/>
            </w:pPr>
            <w:r w:rsidRPr="001A532E">
              <w:rPr>
                <w:color w:val="000000"/>
                <w:sz w:val="24"/>
              </w:rPr>
              <w:t>11.26%</w:t>
            </w:r>
          </w:p>
        </w:tc>
        <w:tc>
          <w:tcPr>
            <w:tcW w:w="1048" w:type="dxa"/>
            <w:vAlign w:val="center"/>
          </w:tcPr>
          <w:p w:rsidR="007C271D" w:rsidRPr="001A532E" w:rsidRDefault="00500C0D">
            <w:pPr>
              <w:jc w:val="right"/>
            </w:pPr>
            <w:r w:rsidRPr="001A532E">
              <w:rPr>
                <w:color w:val="000000"/>
                <w:sz w:val="24"/>
              </w:rPr>
              <w:t>0.89%</w:t>
            </w:r>
          </w:p>
        </w:tc>
      </w:tr>
    </w:tbl>
    <w:p w:rsidR="0076518F" w:rsidRPr="001A532E" w:rsidRDefault="0076518F" w:rsidP="005546C0">
      <w:pPr>
        <w:autoSpaceDE w:val="0"/>
        <w:autoSpaceDN w:val="0"/>
        <w:adjustRightInd w:val="0"/>
        <w:spacing w:before="29" w:line="288" w:lineRule="auto"/>
        <w:jc w:val="left"/>
        <w:rPr>
          <w:color w:val="000000"/>
          <w:kern w:val="0"/>
          <w:sz w:val="24"/>
        </w:rPr>
      </w:pPr>
    </w:p>
    <w:p w:rsidR="0076518F" w:rsidRPr="001A532E" w:rsidRDefault="0076518F" w:rsidP="005546C0">
      <w:pPr>
        <w:autoSpaceDE w:val="0"/>
        <w:autoSpaceDN w:val="0"/>
        <w:adjustRightInd w:val="0"/>
        <w:spacing w:before="29" w:line="288" w:lineRule="auto"/>
        <w:jc w:val="left"/>
        <w:rPr>
          <w:b/>
          <w:color w:val="000000"/>
          <w:kern w:val="0"/>
          <w:sz w:val="24"/>
        </w:rPr>
      </w:pPr>
      <w:r w:rsidRPr="001A532E">
        <w:rPr>
          <w:b/>
          <w:color w:val="000000"/>
          <w:kern w:val="0"/>
          <w:sz w:val="24"/>
        </w:rPr>
        <w:t>3.2.2</w:t>
      </w:r>
      <w:r w:rsidR="00E97B3C" w:rsidRPr="001A532E">
        <w:rPr>
          <w:rFonts w:hint="eastAsia"/>
          <w:b/>
          <w:color w:val="000000"/>
          <w:kern w:val="0"/>
          <w:sz w:val="24"/>
        </w:rPr>
        <w:t xml:space="preserve">  </w:t>
      </w:r>
      <w:r w:rsidR="00E97B3C" w:rsidRPr="001A532E">
        <w:rPr>
          <w:rFonts w:hint="eastAsia"/>
          <w:b/>
          <w:color w:val="000000"/>
          <w:kern w:val="0"/>
          <w:sz w:val="24"/>
        </w:rPr>
        <w:t>自基金合同生效以来</w:t>
      </w:r>
      <w:r w:rsidR="006A3F7F" w:rsidRPr="001A532E">
        <w:rPr>
          <w:b/>
          <w:color w:val="000000"/>
          <w:kern w:val="0"/>
          <w:sz w:val="24"/>
        </w:rPr>
        <w:t>基金份额累计净值增长率变动及其与同期业绩比较基准收益率变动的比较</w:t>
      </w:r>
    </w:p>
    <w:p w:rsidR="00A96FD9" w:rsidRPr="001A532E" w:rsidRDefault="00A96FD9" w:rsidP="005546C0">
      <w:pPr>
        <w:spacing w:before="29" w:line="288" w:lineRule="auto"/>
        <w:jc w:val="center"/>
        <w:rPr>
          <w:sz w:val="24"/>
        </w:rPr>
      </w:pPr>
      <w:r w:rsidRPr="001A532E">
        <w:rPr>
          <w:sz w:val="24"/>
        </w:rPr>
        <w:t>交银施罗德全球自然资源证券投资基金</w:t>
      </w:r>
    </w:p>
    <w:p w:rsidR="00FB39F7" w:rsidRPr="001A532E" w:rsidRDefault="00F94B4D" w:rsidP="005546C0">
      <w:pPr>
        <w:pStyle w:val="a5"/>
        <w:snapToGrid w:val="0"/>
        <w:spacing w:before="29" w:line="288" w:lineRule="auto"/>
        <w:ind w:firstLine="480"/>
        <w:jc w:val="center"/>
        <w:rPr>
          <w:rFonts w:ascii="Times New Roman" w:hAnsi="Times New Roman"/>
          <w:color w:val="000000"/>
          <w:sz w:val="24"/>
          <w:szCs w:val="24"/>
        </w:rPr>
      </w:pPr>
      <w:r w:rsidRPr="001A532E">
        <w:rPr>
          <w:rFonts w:ascii="Times New Roman" w:hAnsi="Times New Roman"/>
          <w:color w:val="000000"/>
          <w:sz w:val="24"/>
          <w:szCs w:val="24"/>
        </w:rPr>
        <w:t>份额累计净值增长率与业绩比较基准收益率历史走势对比图</w:t>
      </w:r>
    </w:p>
    <w:p w:rsidR="005908C0" w:rsidRPr="001A532E" w:rsidRDefault="005908C0" w:rsidP="005546C0">
      <w:pPr>
        <w:spacing w:before="29" w:line="288" w:lineRule="auto"/>
        <w:jc w:val="center"/>
        <w:rPr>
          <w:sz w:val="24"/>
        </w:rPr>
      </w:pPr>
      <w:r w:rsidRPr="001A532E">
        <w:rPr>
          <w:color w:val="000000"/>
          <w:kern w:val="0"/>
          <w:sz w:val="24"/>
        </w:rPr>
        <w:t>（</w:t>
      </w:r>
      <w:r w:rsidR="00623556" w:rsidRPr="001A532E">
        <w:rPr>
          <w:color w:val="000000"/>
          <w:kern w:val="0"/>
          <w:sz w:val="24"/>
        </w:rPr>
        <w:t>2012</w:t>
      </w:r>
      <w:r w:rsidR="00623556" w:rsidRPr="001A532E">
        <w:rPr>
          <w:color w:val="000000"/>
          <w:kern w:val="0"/>
          <w:sz w:val="24"/>
        </w:rPr>
        <w:t>年</w:t>
      </w:r>
      <w:r w:rsidR="00623556" w:rsidRPr="001A532E">
        <w:rPr>
          <w:color w:val="000000"/>
          <w:kern w:val="0"/>
          <w:sz w:val="24"/>
        </w:rPr>
        <w:t>5</w:t>
      </w:r>
      <w:r w:rsidR="00623556" w:rsidRPr="001A532E">
        <w:rPr>
          <w:color w:val="000000"/>
          <w:kern w:val="0"/>
          <w:sz w:val="24"/>
        </w:rPr>
        <w:t>月</w:t>
      </w:r>
      <w:r w:rsidR="00623556" w:rsidRPr="001A532E">
        <w:rPr>
          <w:color w:val="000000"/>
          <w:kern w:val="0"/>
          <w:sz w:val="24"/>
        </w:rPr>
        <w:t>22</w:t>
      </w:r>
      <w:r w:rsidR="00623556" w:rsidRPr="001A532E">
        <w:rPr>
          <w:color w:val="000000"/>
          <w:kern w:val="0"/>
          <w:sz w:val="24"/>
        </w:rPr>
        <w:t>日</w:t>
      </w:r>
      <w:r w:rsidRPr="001A532E">
        <w:rPr>
          <w:color w:val="000000"/>
          <w:kern w:val="0"/>
          <w:sz w:val="24"/>
        </w:rPr>
        <w:t>至</w:t>
      </w:r>
      <w:r w:rsidRPr="001A532E">
        <w:rPr>
          <w:color w:val="000000"/>
          <w:kern w:val="0"/>
          <w:sz w:val="24"/>
        </w:rPr>
        <w:t>2015</w:t>
      </w:r>
      <w:r w:rsidRPr="001A532E">
        <w:rPr>
          <w:color w:val="000000"/>
          <w:kern w:val="0"/>
          <w:sz w:val="24"/>
        </w:rPr>
        <w:t>年</w:t>
      </w:r>
      <w:r w:rsidRPr="001A532E">
        <w:rPr>
          <w:color w:val="000000"/>
          <w:kern w:val="0"/>
          <w:sz w:val="24"/>
        </w:rPr>
        <w:t>6</w:t>
      </w:r>
      <w:r w:rsidRPr="001A532E">
        <w:rPr>
          <w:color w:val="000000"/>
          <w:kern w:val="0"/>
          <w:sz w:val="24"/>
        </w:rPr>
        <w:t>月</w:t>
      </w:r>
      <w:r w:rsidRPr="001A532E">
        <w:rPr>
          <w:color w:val="000000"/>
          <w:kern w:val="0"/>
          <w:sz w:val="24"/>
        </w:rPr>
        <w:t>30</w:t>
      </w:r>
      <w:r w:rsidRPr="001A532E">
        <w:rPr>
          <w:color w:val="000000"/>
          <w:kern w:val="0"/>
          <w:sz w:val="24"/>
        </w:rPr>
        <w:t>日）</w:t>
      </w:r>
    </w:p>
    <w:p w:rsidR="00A96FD9" w:rsidRPr="001A532E" w:rsidRDefault="00566F22" w:rsidP="005546C0">
      <w:pPr>
        <w:tabs>
          <w:tab w:val="left" w:pos="1800"/>
        </w:tabs>
        <w:spacing w:before="29" w:line="288" w:lineRule="auto"/>
        <w:jc w:val="center"/>
        <w:rPr>
          <w:color w:val="000000"/>
          <w:sz w:val="24"/>
        </w:rPr>
      </w:pPr>
      <w:r w:rsidRPr="001A532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stretch>
                      <a:fillRect/>
                    </a:stretch>
                  </pic:blipFill>
                  <pic:spPr>
                    <a:xfrm>
                      <a:off x="0" y="0"/>
                      <a:ext cx="5731510" cy="3356610"/>
                    </a:xfrm>
                    <a:prstGeom prst="rect">
                      <a:avLst/>
                    </a:prstGeom>
                  </pic:spPr>
                </pic:pic>
              </a:graphicData>
            </a:graphic>
          </wp:inline>
        </w:drawing>
      </w:r>
    </w:p>
    <w:p w:rsidR="00A96FD9" w:rsidRPr="001A532E" w:rsidRDefault="00A96FD9" w:rsidP="005546C0">
      <w:pPr>
        <w:autoSpaceDE w:val="0"/>
        <w:autoSpaceDN w:val="0"/>
        <w:adjustRightInd w:val="0"/>
        <w:spacing w:before="29" w:line="288" w:lineRule="auto"/>
        <w:jc w:val="left"/>
        <w:rPr>
          <w:color w:val="000000"/>
          <w:sz w:val="24"/>
        </w:rPr>
      </w:pPr>
      <w:r w:rsidRPr="001A532E">
        <w:rPr>
          <w:color w:val="000000"/>
          <w:sz w:val="24"/>
        </w:rPr>
        <w:t>注：本基金建仓期为自基金合同生效日起的</w:t>
      </w:r>
      <w:r w:rsidRPr="001A532E">
        <w:rPr>
          <w:color w:val="000000"/>
          <w:sz w:val="24"/>
        </w:rPr>
        <w:t>6</w:t>
      </w:r>
      <w:r w:rsidRPr="001A532E">
        <w:rPr>
          <w:color w:val="000000"/>
          <w:sz w:val="24"/>
        </w:rPr>
        <w:t>个月。截至建仓期结束，本基金各项资产配置比例符合基金合同及招募说明书有关投资比例的约定。</w:t>
      </w:r>
    </w:p>
    <w:p w:rsidR="00EA3F21" w:rsidRPr="001A532E" w:rsidRDefault="00EA3F21" w:rsidP="005546C0">
      <w:pPr>
        <w:autoSpaceDE w:val="0"/>
        <w:autoSpaceDN w:val="0"/>
        <w:adjustRightInd w:val="0"/>
        <w:spacing w:before="29" w:line="288" w:lineRule="auto"/>
        <w:jc w:val="left"/>
        <w:rPr>
          <w:color w:val="000000"/>
          <w:sz w:val="24"/>
        </w:rPr>
      </w:pPr>
    </w:p>
    <w:p w:rsidR="0076518F" w:rsidRPr="001A532E" w:rsidRDefault="0076518F" w:rsidP="0010282F">
      <w:pPr>
        <w:pStyle w:val="1"/>
        <w:spacing w:beforeLines="100" w:before="312" w:afterLines="100" w:after="312" w:line="288" w:lineRule="auto"/>
        <w:jc w:val="center"/>
        <w:rPr>
          <w:color w:val="000000"/>
          <w:kern w:val="0"/>
          <w:sz w:val="24"/>
          <w:szCs w:val="24"/>
        </w:rPr>
      </w:pPr>
      <w:r w:rsidRPr="001A532E">
        <w:rPr>
          <w:color w:val="000000"/>
          <w:kern w:val="0"/>
          <w:sz w:val="24"/>
          <w:szCs w:val="24"/>
        </w:rPr>
        <w:t xml:space="preserve">§4  </w:t>
      </w:r>
      <w:r w:rsidRPr="001A532E">
        <w:rPr>
          <w:color w:val="000000"/>
          <w:kern w:val="0"/>
          <w:sz w:val="24"/>
          <w:szCs w:val="24"/>
        </w:rPr>
        <w:t>管理人报告</w:t>
      </w:r>
    </w:p>
    <w:p w:rsidR="0076518F" w:rsidRPr="001A532E" w:rsidRDefault="0076518F" w:rsidP="005546C0">
      <w:pPr>
        <w:autoSpaceDE w:val="0"/>
        <w:autoSpaceDN w:val="0"/>
        <w:adjustRightInd w:val="0"/>
        <w:spacing w:before="29" w:line="288" w:lineRule="auto"/>
        <w:jc w:val="left"/>
        <w:rPr>
          <w:b/>
          <w:color w:val="000000"/>
          <w:kern w:val="0"/>
          <w:sz w:val="24"/>
        </w:rPr>
      </w:pPr>
      <w:r w:rsidRPr="001A532E">
        <w:rPr>
          <w:b/>
          <w:color w:val="000000"/>
          <w:kern w:val="0"/>
          <w:sz w:val="24"/>
        </w:rPr>
        <w:t xml:space="preserve">4.1 </w:t>
      </w:r>
      <w:r w:rsidRPr="001A532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1A532E" w:rsidTr="00811B44">
        <w:trPr>
          <w:trHeight w:val="292"/>
          <w:jc w:val="center"/>
        </w:trPr>
        <w:tc>
          <w:tcPr>
            <w:tcW w:w="851" w:type="dxa"/>
            <w:vMerge w:val="restart"/>
            <w:vAlign w:val="center"/>
          </w:tcPr>
          <w:p w:rsidR="007D1292" w:rsidRPr="001A532E" w:rsidRDefault="007D1292" w:rsidP="005546C0">
            <w:pPr>
              <w:widowControl/>
              <w:spacing w:before="29" w:line="288" w:lineRule="auto"/>
              <w:ind w:left="17"/>
              <w:jc w:val="center"/>
              <w:rPr>
                <w:color w:val="000000"/>
                <w:kern w:val="0"/>
                <w:sz w:val="24"/>
              </w:rPr>
            </w:pPr>
            <w:r w:rsidRPr="001A532E">
              <w:rPr>
                <w:color w:val="000000"/>
                <w:kern w:val="0"/>
                <w:sz w:val="24"/>
              </w:rPr>
              <w:t>姓名</w:t>
            </w:r>
          </w:p>
        </w:tc>
        <w:tc>
          <w:tcPr>
            <w:tcW w:w="850" w:type="dxa"/>
            <w:vMerge w:val="restart"/>
            <w:vAlign w:val="center"/>
          </w:tcPr>
          <w:p w:rsidR="007D1292" w:rsidRPr="001A532E" w:rsidRDefault="007D1292" w:rsidP="005546C0">
            <w:pPr>
              <w:widowControl/>
              <w:spacing w:before="29" w:line="288" w:lineRule="auto"/>
              <w:ind w:left="17"/>
              <w:jc w:val="center"/>
              <w:rPr>
                <w:color w:val="000000"/>
                <w:kern w:val="0"/>
                <w:sz w:val="24"/>
              </w:rPr>
            </w:pPr>
            <w:r w:rsidRPr="001A532E">
              <w:rPr>
                <w:color w:val="000000"/>
                <w:kern w:val="0"/>
                <w:sz w:val="24"/>
              </w:rPr>
              <w:t>职务</w:t>
            </w:r>
          </w:p>
        </w:tc>
        <w:tc>
          <w:tcPr>
            <w:tcW w:w="3119" w:type="dxa"/>
            <w:gridSpan w:val="2"/>
            <w:vAlign w:val="center"/>
          </w:tcPr>
          <w:p w:rsidR="007D1292" w:rsidRPr="001A532E" w:rsidRDefault="007D1292" w:rsidP="005546C0">
            <w:pPr>
              <w:autoSpaceDE w:val="0"/>
              <w:autoSpaceDN w:val="0"/>
              <w:adjustRightInd w:val="0"/>
              <w:spacing w:before="29" w:line="288" w:lineRule="auto"/>
              <w:ind w:left="17"/>
              <w:jc w:val="center"/>
              <w:rPr>
                <w:color w:val="000000"/>
                <w:kern w:val="0"/>
                <w:sz w:val="24"/>
              </w:rPr>
            </w:pPr>
            <w:r w:rsidRPr="001A532E">
              <w:rPr>
                <w:color w:val="000000"/>
                <w:kern w:val="0"/>
                <w:sz w:val="24"/>
              </w:rPr>
              <w:t>任本基金的基金经理期限</w:t>
            </w:r>
          </w:p>
        </w:tc>
        <w:tc>
          <w:tcPr>
            <w:tcW w:w="1417" w:type="dxa"/>
            <w:vMerge w:val="restart"/>
            <w:vAlign w:val="center"/>
          </w:tcPr>
          <w:p w:rsidR="007D1292" w:rsidRPr="001A532E" w:rsidRDefault="007D1292" w:rsidP="005546C0">
            <w:pPr>
              <w:autoSpaceDE w:val="0"/>
              <w:autoSpaceDN w:val="0"/>
              <w:adjustRightInd w:val="0"/>
              <w:spacing w:before="29" w:line="288" w:lineRule="auto"/>
              <w:ind w:left="17"/>
              <w:jc w:val="center"/>
              <w:rPr>
                <w:color w:val="000000"/>
                <w:kern w:val="0"/>
                <w:sz w:val="24"/>
              </w:rPr>
            </w:pPr>
            <w:r w:rsidRPr="001A532E">
              <w:rPr>
                <w:color w:val="000000"/>
                <w:kern w:val="0"/>
                <w:sz w:val="24"/>
              </w:rPr>
              <w:t>证券从业年限</w:t>
            </w:r>
          </w:p>
        </w:tc>
        <w:tc>
          <w:tcPr>
            <w:tcW w:w="2694" w:type="dxa"/>
            <w:vMerge w:val="restart"/>
            <w:vAlign w:val="center"/>
          </w:tcPr>
          <w:p w:rsidR="007D1292" w:rsidRPr="001A532E" w:rsidRDefault="007D1292" w:rsidP="005546C0">
            <w:pPr>
              <w:widowControl/>
              <w:spacing w:before="29" w:line="288" w:lineRule="auto"/>
              <w:ind w:left="17"/>
              <w:jc w:val="center"/>
              <w:rPr>
                <w:color w:val="000000"/>
                <w:kern w:val="0"/>
                <w:sz w:val="24"/>
              </w:rPr>
            </w:pPr>
            <w:r w:rsidRPr="001A532E">
              <w:rPr>
                <w:color w:val="000000"/>
                <w:kern w:val="0"/>
                <w:sz w:val="24"/>
              </w:rPr>
              <w:t>说明</w:t>
            </w:r>
          </w:p>
        </w:tc>
      </w:tr>
      <w:tr w:rsidR="007D1292" w:rsidRPr="001A532E" w:rsidTr="00811B44">
        <w:trPr>
          <w:jc w:val="center"/>
        </w:trPr>
        <w:tc>
          <w:tcPr>
            <w:tcW w:w="851" w:type="dxa"/>
            <w:vMerge/>
            <w:vAlign w:val="center"/>
          </w:tcPr>
          <w:p w:rsidR="007D1292" w:rsidRPr="001A532E" w:rsidRDefault="007D1292" w:rsidP="005546C0">
            <w:pPr>
              <w:widowControl/>
              <w:spacing w:before="29" w:line="288" w:lineRule="auto"/>
              <w:jc w:val="left"/>
              <w:rPr>
                <w:color w:val="000000"/>
                <w:kern w:val="0"/>
                <w:sz w:val="24"/>
              </w:rPr>
            </w:pPr>
          </w:p>
        </w:tc>
        <w:tc>
          <w:tcPr>
            <w:tcW w:w="850" w:type="dxa"/>
            <w:vMerge/>
            <w:vAlign w:val="center"/>
          </w:tcPr>
          <w:p w:rsidR="007D1292" w:rsidRPr="001A532E" w:rsidRDefault="007D1292" w:rsidP="005546C0">
            <w:pPr>
              <w:widowControl/>
              <w:spacing w:before="29" w:line="288" w:lineRule="auto"/>
              <w:jc w:val="left"/>
              <w:rPr>
                <w:color w:val="000000"/>
                <w:kern w:val="0"/>
                <w:sz w:val="24"/>
              </w:rPr>
            </w:pPr>
          </w:p>
        </w:tc>
        <w:tc>
          <w:tcPr>
            <w:tcW w:w="1560" w:type="dxa"/>
            <w:vAlign w:val="center"/>
          </w:tcPr>
          <w:p w:rsidR="007D1292" w:rsidRPr="001A532E" w:rsidRDefault="007D1292" w:rsidP="005546C0">
            <w:pPr>
              <w:autoSpaceDE w:val="0"/>
              <w:autoSpaceDN w:val="0"/>
              <w:adjustRightInd w:val="0"/>
              <w:spacing w:before="29" w:line="288" w:lineRule="auto"/>
              <w:ind w:left="17"/>
              <w:jc w:val="center"/>
              <w:rPr>
                <w:color w:val="000000"/>
                <w:kern w:val="0"/>
                <w:sz w:val="24"/>
              </w:rPr>
            </w:pPr>
            <w:r w:rsidRPr="001A532E">
              <w:rPr>
                <w:color w:val="000000"/>
                <w:kern w:val="0"/>
                <w:sz w:val="24"/>
              </w:rPr>
              <w:t>任职日期</w:t>
            </w:r>
          </w:p>
        </w:tc>
        <w:tc>
          <w:tcPr>
            <w:tcW w:w="1559" w:type="dxa"/>
            <w:vAlign w:val="center"/>
          </w:tcPr>
          <w:p w:rsidR="007D1292" w:rsidRPr="001A532E" w:rsidRDefault="007D1292" w:rsidP="005546C0">
            <w:pPr>
              <w:autoSpaceDE w:val="0"/>
              <w:autoSpaceDN w:val="0"/>
              <w:adjustRightInd w:val="0"/>
              <w:spacing w:before="29" w:line="288" w:lineRule="auto"/>
              <w:ind w:left="17"/>
              <w:jc w:val="center"/>
              <w:rPr>
                <w:color w:val="000000"/>
                <w:kern w:val="0"/>
                <w:sz w:val="24"/>
              </w:rPr>
            </w:pPr>
            <w:r w:rsidRPr="001A532E">
              <w:rPr>
                <w:color w:val="000000"/>
                <w:kern w:val="0"/>
                <w:sz w:val="24"/>
              </w:rPr>
              <w:t>离任日期</w:t>
            </w:r>
          </w:p>
        </w:tc>
        <w:tc>
          <w:tcPr>
            <w:tcW w:w="1417" w:type="dxa"/>
            <w:vMerge/>
            <w:vAlign w:val="center"/>
          </w:tcPr>
          <w:p w:rsidR="007D1292" w:rsidRPr="001A532E" w:rsidRDefault="007D1292" w:rsidP="005546C0">
            <w:pPr>
              <w:widowControl/>
              <w:spacing w:before="29" w:line="288" w:lineRule="auto"/>
              <w:jc w:val="left"/>
              <w:rPr>
                <w:color w:val="000000"/>
                <w:kern w:val="0"/>
                <w:sz w:val="24"/>
              </w:rPr>
            </w:pPr>
          </w:p>
        </w:tc>
        <w:tc>
          <w:tcPr>
            <w:tcW w:w="2694" w:type="dxa"/>
            <w:vMerge/>
            <w:vAlign w:val="center"/>
          </w:tcPr>
          <w:p w:rsidR="007D1292" w:rsidRPr="001A532E" w:rsidRDefault="007D1292" w:rsidP="005546C0">
            <w:pPr>
              <w:widowControl/>
              <w:spacing w:before="29" w:line="288" w:lineRule="auto"/>
              <w:jc w:val="left"/>
              <w:rPr>
                <w:color w:val="000000"/>
                <w:kern w:val="0"/>
                <w:sz w:val="24"/>
              </w:rPr>
            </w:pPr>
          </w:p>
        </w:tc>
      </w:tr>
      <w:tr w:rsidR="007C271D" w:rsidRPr="001A532E">
        <w:trPr>
          <w:jc w:val="center"/>
        </w:trPr>
        <w:tc>
          <w:tcPr>
            <w:tcW w:w="846" w:type="dxa"/>
            <w:vAlign w:val="center"/>
          </w:tcPr>
          <w:p w:rsidR="007C271D" w:rsidRPr="001A532E" w:rsidRDefault="00500C0D">
            <w:pPr>
              <w:jc w:val="center"/>
            </w:pPr>
            <w:r w:rsidRPr="001A532E">
              <w:rPr>
                <w:color w:val="000000"/>
                <w:sz w:val="24"/>
              </w:rPr>
              <w:t>晏青</w:t>
            </w:r>
          </w:p>
        </w:tc>
        <w:tc>
          <w:tcPr>
            <w:tcW w:w="845" w:type="dxa"/>
            <w:vAlign w:val="center"/>
          </w:tcPr>
          <w:p w:rsidR="007C271D" w:rsidRPr="001A532E" w:rsidRDefault="00500C0D">
            <w:pPr>
              <w:jc w:val="center"/>
            </w:pPr>
            <w:r w:rsidRPr="001A532E">
              <w:rPr>
                <w:color w:val="000000"/>
                <w:sz w:val="24"/>
              </w:rPr>
              <w:t>本基金、交银施罗德环球精选价值证券投资基金的基金经理</w:t>
            </w:r>
          </w:p>
        </w:tc>
        <w:tc>
          <w:tcPr>
            <w:tcW w:w="1549" w:type="dxa"/>
            <w:vAlign w:val="center"/>
          </w:tcPr>
          <w:p w:rsidR="007C271D" w:rsidRPr="001A532E" w:rsidRDefault="00500C0D">
            <w:pPr>
              <w:jc w:val="center"/>
            </w:pPr>
            <w:r w:rsidRPr="001A532E">
              <w:rPr>
                <w:color w:val="000000"/>
                <w:sz w:val="24"/>
              </w:rPr>
              <w:t>2014-01-10</w:t>
            </w:r>
          </w:p>
        </w:tc>
        <w:tc>
          <w:tcPr>
            <w:tcW w:w="1548" w:type="dxa"/>
            <w:vAlign w:val="center"/>
          </w:tcPr>
          <w:p w:rsidR="007C271D" w:rsidRPr="001A532E" w:rsidRDefault="00500C0D">
            <w:pPr>
              <w:jc w:val="center"/>
            </w:pPr>
            <w:r w:rsidRPr="001A532E">
              <w:rPr>
                <w:color w:val="000000"/>
                <w:sz w:val="24"/>
              </w:rPr>
              <w:t>2015-04-22</w:t>
            </w:r>
          </w:p>
        </w:tc>
        <w:tc>
          <w:tcPr>
            <w:tcW w:w="1407" w:type="dxa"/>
            <w:vAlign w:val="center"/>
          </w:tcPr>
          <w:p w:rsidR="007C271D" w:rsidRPr="001A532E" w:rsidRDefault="00500C0D">
            <w:pPr>
              <w:jc w:val="center"/>
            </w:pPr>
            <w:r w:rsidRPr="001A532E">
              <w:rPr>
                <w:color w:val="000000"/>
                <w:sz w:val="24"/>
              </w:rPr>
              <w:t>9</w:t>
            </w:r>
            <w:r w:rsidRPr="001A532E">
              <w:rPr>
                <w:color w:val="000000"/>
                <w:sz w:val="24"/>
              </w:rPr>
              <w:t>年</w:t>
            </w:r>
          </w:p>
        </w:tc>
        <w:tc>
          <w:tcPr>
            <w:tcW w:w="2673" w:type="dxa"/>
            <w:vAlign w:val="center"/>
          </w:tcPr>
          <w:p w:rsidR="007C271D" w:rsidRPr="001A532E" w:rsidRDefault="00500C0D">
            <w:pPr>
              <w:jc w:val="left"/>
            </w:pPr>
            <w:r w:rsidRPr="001A532E">
              <w:rPr>
                <w:color w:val="000000"/>
                <w:sz w:val="24"/>
              </w:rPr>
              <w:t>晏青先生，中国国籍。上海交通大学硕士。</w:t>
            </w:r>
            <w:r w:rsidRPr="001A532E">
              <w:rPr>
                <w:color w:val="000000"/>
                <w:sz w:val="24"/>
              </w:rPr>
              <w:t>2006</w:t>
            </w:r>
            <w:r w:rsidRPr="001A532E">
              <w:rPr>
                <w:color w:val="000000"/>
                <w:sz w:val="24"/>
              </w:rPr>
              <w:t>年加入交银施罗德基金管理有限公司，历任行业分析师、</w:t>
            </w:r>
            <w:r w:rsidRPr="001A532E">
              <w:rPr>
                <w:color w:val="000000"/>
                <w:sz w:val="24"/>
              </w:rPr>
              <w:t>QDII</w:t>
            </w:r>
            <w:r w:rsidRPr="001A532E">
              <w:rPr>
                <w:color w:val="000000"/>
                <w:sz w:val="24"/>
              </w:rPr>
              <w:t>高级分析师。</w:t>
            </w:r>
            <w:r w:rsidRPr="001A532E">
              <w:rPr>
                <w:color w:val="000000"/>
                <w:sz w:val="24"/>
              </w:rPr>
              <w:t>2012</w:t>
            </w:r>
            <w:r w:rsidRPr="001A532E">
              <w:rPr>
                <w:color w:val="000000"/>
                <w:sz w:val="24"/>
              </w:rPr>
              <w:t>年</w:t>
            </w:r>
            <w:r w:rsidRPr="001A532E">
              <w:rPr>
                <w:color w:val="000000"/>
                <w:sz w:val="24"/>
              </w:rPr>
              <w:t>4</w:t>
            </w:r>
            <w:r w:rsidRPr="001A532E">
              <w:rPr>
                <w:color w:val="000000"/>
                <w:sz w:val="24"/>
              </w:rPr>
              <w:t>月</w:t>
            </w:r>
            <w:r w:rsidRPr="001A532E">
              <w:rPr>
                <w:color w:val="000000"/>
                <w:sz w:val="24"/>
              </w:rPr>
              <w:t>9</w:t>
            </w:r>
            <w:r w:rsidRPr="001A532E">
              <w:rPr>
                <w:color w:val="000000"/>
                <w:sz w:val="24"/>
              </w:rPr>
              <w:t>日至</w:t>
            </w:r>
            <w:r w:rsidRPr="001A532E">
              <w:rPr>
                <w:color w:val="000000"/>
                <w:sz w:val="24"/>
              </w:rPr>
              <w:t>2015</w:t>
            </w:r>
            <w:r w:rsidRPr="001A532E">
              <w:rPr>
                <w:color w:val="000000"/>
                <w:sz w:val="24"/>
              </w:rPr>
              <w:t>年</w:t>
            </w:r>
            <w:r w:rsidRPr="001A532E">
              <w:rPr>
                <w:color w:val="000000"/>
                <w:sz w:val="24"/>
              </w:rPr>
              <w:t>4</w:t>
            </w:r>
            <w:r w:rsidRPr="001A532E">
              <w:rPr>
                <w:color w:val="000000"/>
                <w:sz w:val="24"/>
              </w:rPr>
              <w:t>月</w:t>
            </w:r>
            <w:r w:rsidRPr="001A532E">
              <w:rPr>
                <w:color w:val="000000"/>
                <w:sz w:val="24"/>
              </w:rPr>
              <w:t>21</w:t>
            </w:r>
            <w:r w:rsidRPr="001A532E">
              <w:rPr>
                <w:color w:val="000000"/>
                <w:sz w:val="24"/>
              </w:rPr>
              <w:t>日担任交银施罗德环球精选价值证券投资基金基金经理，</w:t>
            </w:r>
            <w:r w:rsidRPr="001A532E">
              <w:rPr>
                <w:color w:val="000000"/>
                <w:sz w:val="24"/>
              </w:rPr>
              <w:t>2014</w:t>
            </w:r>
            <w:r w:rsidRPr="001A532E">
              <w:rPr>
                <w:color w:val="000000"/>
                <w:sz w:val="24"/>
              </w:rPr>
              <w:t>年</w:t>
            </w:r>
            <w:r w:rsidRPr="001A532E">
              <w:rPr>
                <w:color w:val="000000"/>
                <w:sz w:val="24"/>
              </w:rPr>
              <w:t>1</w:t>
            </w:r>
            <w:r w:rsidRPr="001A532E">
              <w:rPr>
                <w:color w:val="000000"/>
                <w:sz w:val="24"/>
              </w:rPr>
              <w:t>月</w:t>
            </w:r>
            <w:r w:rsidRPr="001A532E">
              <w:rPr>
                <w:color w:val="000000"/>
                <w:sz w:val="24"/>
              </w:rPr>
              <w:t>10</w:t>
            </w:r>
            <w:r w:rsidRPr="001A532E">
              <w:rPr>
                <w:color w:val="000000"/>
                <w:sz w:val="24"/>
              </w:rPr>
              <w:t>日至</w:t>
            </w:r>
            <w:r w:rsidRPr="001A532E">
              <w:rPr>
                <w:color w:val="000000"/>
                <w:sz w:val="24"/>
              </w:rPr>
              <w:t>2015</w:t>
            </w:r>
            <w:r w:rsidRPr="001A532E">
              <w:rPr>
                <w:color w:val="000000"/>
                <w:sz w:val="24"/>
              </w:rPr>
              <w:t>年</w:t>
            </w:r>
            <w:r w:rsidRPr="001A532E">
              <w:rPr>
                <w:color w:val="000000"/>
                <w:sz w:val="24"/>
              </w:rPr>
              <w:t>4</w:t>
            </w:r>
            <w:r w:rsidRPr="001A532E">
              <w:rPr>
                <w:color w:val="000000"/>
                <w:sz w:val="24"/>
              </w:rPr>
              <w:t>月</w:t>
            </w:r>
            <w:r w:rsidRPr="001A532E">
              <w:rPr>
                <w:color w:val="000000"/>
                <w:sz w:val="24"/>
              </w:rPr>
              <w:t>21</w:t>
            </w:r>
            <w:r w:rsidRPr="001A532E">
              <w:rPr>
                <w:color w:val="000000"/>
                <w:sz w:val="24"/>
              </w:rPr>
              <w:t>日担任交银施罗德全球自然资源证券投资基金基金经理。</w:t>
            </w:r>
          </w:p>
        </w:tc>
      </w:tr>
      <w:tr w:rsidR="007C271D" w:rsidRPr="001A532E">
        <w:trPr>
          <w:jc w:val="center"/>
        </w:trPr>
        <w:tc>
          <w:tcPr>
            <w:tcW w:w="846" w:type="dxa"/>
            <w:vAlign w:val="center"/>
          </w:tcPr>
          <w:p w:rsidR="007C271D" w:rsidRPr="001A532E" w:rsidRDefault="00500C0D">
            <w:pPr>
              <w:jc w:val="center"/>
            </w:pPr>
            <w:r w:rsidRPr="001A532E">
              <w:rPr>
                <w:color w:val="000000"/>
                <w:sz w:val="24"/>
              </w:rPr>
              <w:t>蔡铮</w:t>
            </w:r>
          </w:p>
        </w:tc>
        <w:tc>
          <w:tcPr>
            <w:tcW w:w="845" w:type="dxa"/>
            <w:vAlign w:val="center"/>
          </w:tcPr>
          <w:p w:rsidR="007C271D" w:rsidRPr="001A532E" w:rsidRDefault="00500C0D">
            <w:pPr>
              <w:jc w:val="center"/>
            </w:pPr>
            <w:r w:rsidRPr="001A532E">
              <w:rPr>
                <w:color w:val="000000"/>
                <w:sz w:val="24"/>
              </w:rPr>
              <w:t>本基金、交银环球精选股票</w:t>
            </w:r>
            <w:r w:rsidR="00591276" w:rsidRPr="001A532E">
              <w:rPr>
                <w:rFonts w:hint="eastAsia"/>
                <w:color w:val="000000"/>
                <w:sz w:val="24"/>
              </w:rPr>
              <w:t>基金</w:t>
            </w:r>
            <w:r w:rsidRPr="001A532E">
              <w:rPr>
                <w:color w:val="000000"/>
                <w:sz w:val="24"/>
              </w:rPr>
              <w:t>(QDII)</w:t>
            </w:r>
            <w:r w:rsidRPr="001A532E">
              <w:rPr>
                <w:color w:val="000000"/>
                <w:sz w:val="24"/>
              </w:rPr>
              <w:t>、交银上证</w:t>
            </w:r>
            <w:r w:rsidRPr="001A532E">
              <w:rPr>
                <w:color w:val="000000"/>
                <w:sz w:val="24"/>
              </w:rPr>
              <w:t>180</w:t>
            </w:r>
            <w:r w:rsidRPr="001A532E">
              <w:rPr>
                <w:color w:val="000000"/>
                <w:sz w:val="24"/>
              </w:rPr>
              <w:t>公司治理</w:t>
            </w:r>
            <w:r w:rsidRPr="001A532E">
              <w:rPr>
                <w:color w:val="000000"/>
                <w:sz w:val="24"/>
              </w:rPr>
              <w:t>ETF</w:t>
            </w:r>
            <w:r w:rsidRPr="001A532E">
              <w:rPr>
                <w:color w:val="000000"/>
                <w:sz w:val="24"/>
              </w:rPr>
              <w:t>及其联接基金、交银深证</w:t>
            </w:r>
            <w:r w:rsidRPr="001A532E">
              <w:rPr>
                <w:color w:val="000000"/>
                <w:sz w:val="24"/>
              </w:rPr>
              <w:t>300</w:t>
            </w:r>
            <w:r w:rsidRPr="001A532E">
              <w:rPr>
                <w:color w:val="000000"/>
                <w:sz w:val="24"/>
              </w:rPr>
              <w:t>价值</w:t>
            </w:r>
            <w:r w:rsidRPr="001A532E">
              <w:rPr>
                <w:color w:val="000000"/>
                <w:sz w:val="24"/>
              </w:rPr>
              <w:t>ETF</w:t>
            </w:r>
            <w:r w:rsidRPr="001A532E">
              <w:rPr>
                <w:color w:val="000000"/>
                <w:sz w:val="24"/>
              </w:rPr>
              <w:t>及其联接基金、交银沪深</w:t>
            </w:r>
            <w:r w:rsidRPr="001A532E">
              <w:rPr>
                <w:color w:val="000000"/>
                <w:sz w:val="24"/>
              </w:rPr>
              <w:t>300</w:t>
            </w:r>
            <w:r w:rsidRPr="001A532E">
              <w:rPr>
                <w:color w:val="000000"/>
                <w:sz w:val="24"/>
              </w:rPr>
              <w:t>分层等权指数基金、交银国证新能源指数分级基金、交银中证海外中国互联网指数基金（</w:t>
            </w:r>
            <w:r w:rsidRPr="001A532E">
              <w:rPr>
                <w:color w:val="000000"/>
                <w:sz w:val="24"/>
              </w:rPr>
              <w:t>QDII-LOF)</w:t>
            </w:r>
            <w:r w:rsidRPr="001A532E">
              <w:rPr>
                <w:color w:val="000000"/>
                <w:sz w:val="24"/>
              </w:rPr>
              <w:t>、交银中证互联网金融指数分级基金的基金经理，公司量化投资部助理总经理</w:t>
            </w:r>
          </w:p>
        </w:tc>
        <w:tc>
          <w:tcPr>
            <w:tcW w:w="1549" w:type="dxa"/>
            <w:vAlign w:val="center"/>
          </w:tcPr>
          <w:p w:rsidR="007C271D" w:rsidRPr="001A532E" w:rsidRDefault="00500C0D">
            <w:pPr>
              <w:jc w:val="center"/>
            </w:pPr>
            <w:r w:rsidRPr="001A532E">
              <w:rPr>
                <w:color w:val="000000"/>
                <w:sz w:val="24"/>
              </w:rPr>
              <w:t>2015-04-22</w:t>
            </w:r>
          </w:p>
        </w:tc>
        <w:tc>
          <w:tcPr>
            <w:tcW w:w="1548" w:type="dxa"/>
            <w:vAlign w:val="center"/>
          </w:tcPr>
          <w:p w:rsidR="007C271D" w:rsidRPr="001A532E" w:rsidRDefault="00500C0D">
            <w:pPr>
              <w:jc w:val="center"/>
            </w:pPr>
            <w:r w:rsidRPr="001A532E">
              <w:rPr>
                <w:color w:val="000000"/>
                <w:sz w:val="24"/>
              </w:rPr>
              <w:t>-</w:t>
            </w:r>
          </w:p>
        </w:tc>
        <w:tc>
          <w:tcPr>
            <w:tcW w:w="1407" w:type="dxa"/>
            <w:vAlign w:val="center"/>
          </w:tcPr>
          <w:p w:rsidR="007C271D" w:rsidRPr="001A532E" w:rsidRDefault="00500C0D">
            <w:pPr>
              <w:jc w:val="center"/>
            </w:pPr>
            <w:r w:rsidRPr="001A532E">
              <w:rPr>
                <w:color w:val="000000"/>
                <w:sz w:val="24"/>
              </w:rPr>
              <w:t>6</w:t>
            </w:r>
            <w:r w:rsidRPr="001A532E">
              <w:rPr>
                <w:color w:val="000000"/>
                <w:sz w:val="24"/>
              </w:rPr>
              <w:t>年</w:t>
            </w:r>
          </w:p>
        </w:tc>
        <w:tc>
          <w:tcPr>
            <w:tcW w:w="2673" w:type="dxa"/>
            <w:vAlign w:val="center"/>
          </w:tcPr>
          <w:p w:rsidR="007C271D" w:rsidRPr="001A532E" w:rsidRDefault="00500C0D">
            <w:pPr>
              <w:jc w:val="left"/>
            </w:pPr>
            <w:r w:rsidRPr="001A532E">
              <w:rPr>
                <w:color w:val="000000"/>
                <w:sz w:val="24"/>
              </w:rPr>
              <w:t>蔡铮先生，</w:t>
            </w:r>
            <w:r w:rsidR="00426B18" w:rsidRPr="001A532E">
              <w:rPr>
                <w:rFonts w:hint="eastAsia"/>
                <w:color w:val="000000"/>
                <w:sz w:val="24"/>
              </w:rPr>
              <w:t>中国国籍</w:t>
            </w:r>
            <w:r w:rsidR="00426B18" w:rsidRPr="001A532E">
              <w:rPr>
                <w:color w:val="000000"/>
                <w:sz w:val="24"/>
              </w:rPr>
              <w:t>，</w:t>
            </w:r>
            <w:r w:rsidRPr="001A532E">
              <w:rPr>
                <w:color w:val="000000"/>
                <w:sz w:val="24"/>
              </w:rPr>
              <w:t>复旦大学电子工程硕士。历任瑞士银行香港分行分析员。</w:t>
            </w:r>
            <w:r w:rsidRPr="001A532E">
              <w:rPr>
                <w:color w:val="000000"/>
                <w:sz w:val="24"/>
              </w:rPr>
              <w:t>2009</w:t>
            </w:r>
            <w:r w:rsidRPr="001A532E">
              <w:rPr>
                <w:color w:val="000000"/>
                <w:sz w:val="24"/>
              </w:rPr>
              <w:t>年加入交银施罗德基金管理有限公司，历任投资研究部数量分析师、基金经理助理。</w:t>
            </w:r>
          </w:p>
        </w:tc>
      </w:tr>
    </w:tbl>
    <w:p w:rsidR="00A47E47" w:rsidRPr="001A532E" w:rsidRDefault="00A47E47" w:rsidP="005546C0">
      <w:pPr>
        <w:autoSpaceDE w:val="0"/>
        <w:autoSpaceDN w:val="0"/>
        <w:adjustRightInd w:val="0"/>
        <w:spacing w:before="29" w:line="288" w:lineRule="auto"/>
        <w:jc w:val="left"/>
        <w:rPr>
          <w:color w:val="000000"/>
          <w:sz w:val="24"/>
        </w:rPr>
      </w:pPr>
      <w:r w:rsidRPr="001A532E">
        <w:rPr>
          <w:color w:val="000000"/>
          <w:sz w:val="24"/>
        </w:rPr>
        <w:t>注：基金经理（或基金经理小组）期后变动（如有）敬请关注基金管理人发布的相关公告。</w:t>
      </w:r>
    </w:p>
    <w:p w:rsidR="0076518F" w:rsidRPr="001A532E" w:rsidRDefault="0076518F" w:rsidP="005546C0">
      <w:pPr>
        <w:autoSpaceDE w:val="0"/>
        <w:autoSpaceDN w:val="0"/>
        <w:adjustRightInd w:val="0"/>
        <w:spacing w:before="29" w:line="288" w:lineRule="auto"/>
        <w:jc w:val="left"/>
        <w:rPr>
          <w:color w:val="000000"/>
          <w:kern w:val="0"/>
          <w:sz w:val="24"/>
        </w:rPr>
      </w:pPr>
    </w:p>
    <w:p w:rsidR="0076518F" w:rsidRPr="001A532E" w:rsidRDefault="0076518F" w:rsidP="005546C0">
      <w:pPr>
        <w:autoSpaceDE w:val="0"/>
        <w:autoSpaceDN w:val="0"/>
        <w:adjustRightInd w:val="0"/>
        <w:spacing w:before="29" w:line="288" w:lineRule="auto"/>
        <w:jc w:val="left"/>
        <w:rPr>
          <w:b/>
          <w:color w:val="000000"/>
          <w:kern w:val="0"/>
          <w:sz w:val="24"/>
        </w:rPr>
      </w:pPr>
      <w:r w:rsidRPr="001A532E">
        <w:rPr>
          <w:b/>
          <w:color w:val="000000"/>
          <w:kern w:val="0"/>
          <w:sz w:val="24"/>
        </w:rPr>
        <w:t>4.</w:t>
      </w:r>
      <w:r w:rsidR="00F077D2" w:rsidRPr="001A532E">
        <w:rPr>
          <w:b/>
          <w:color w:val="000000"/>
          <w:kern w:val="0"/>
          <w:sz w:val="24"/>
        </w:rPr>
        <w:t>2</w:t>
      </w:r>
      <w:r w:rsidR="004A36FD" w:rsidRPr="001A532E">
        <w:rPr>
          <w:b/>
          <w:color w:val="000000"/>
          <w:kern w:val="0"/>
          <w:sz w:val="24"/>
        </w:rPr>
        <w:t xml:space="preserve"> </w:t>
      </w:r>
      <w:r w:rsidRPr="001A532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1A532E" w:rsidTr="00811B44">
        <w:trPr>
          <w:jc w:val="center"/>
        </w:trPr>
        <w:tc>
          <w:tcPr>
            <w:tcW w:w="1988" w:type="dxa"/>
            <w:vAlign w:val="center"/>
          </w:tcPr>
          <w:p w:rsidR="004061D9" w:rsidRPr="001A532E" w:rsidRDefault="004061D9" w:rsidP="005546C0">
            <w:pPr>
              <w:autoSpaceDE w:val="0"/>
              <w:autoSpaceDN w:val="0"/>
              <w:adjustRightInd w:val="0"/>
              <w:spacing w:before="29" w:line="288" w:lineRule="auto"/>
              <w:ind w:left="15"/>
              <w:jc w:val="center"/>
              <w:rPr>
                <w:color w:val="000000"/>
                <w:kern w:val="0"/>
                <w:sz w:val="24"/>
              </w:rPr>
            </w:pPr>
            <w:r w:rsidRPr="001A532E">
              <w:rPr>
                <w:color w:val="000000"/>
                <w:kern w:val="0"/>
                <w:sz w:val="24"/>
              </w:rPr>
              <w:t>姓名</w:t>
            </w:r>
          </w:p>
        </w:tc>
        <w:tc>
          <w:tcPr>
            <w:tcW w:w="2366" w:type="dxa"/>
            <w:vAlign w:val="center"/>
          </w:tcPr>
          <w:p w:rsidR="004061D9" w:rsidRPr="001A532E" w:rsidRDefault="004061D9" w:rsidP="005546C0">
            <w:pPr>
              <w:autoSpaceDE w:val="0"/>
              <w:autoSpaceDN w:val="0"/>
              <w:adjustRightInd w:val="0"/>
              <w:spacing w:before="29" w:line="288" w:lineRule="auto"/>
              <w:ind w:left="15"/>
              <w:jc w:val="center"/>
              <w:rPr>
                <w:color w:val="000000"/>
                <w:kern w:val="0"/>
                <w:sz w:val="24"/>
              </w:rPr>
            </w:pPr>
            <w:r w:rsidRPr="001A532E">
              <w:rPr>
                <w:color w:val="000000"/>
                <w:kern w:val="0"/>
                <w:sz w:val="24"/>
              </w:rPr>
              <w:t>在境外投资顾问所任职务</w:t>
            </w:r>
          </w:p>
        </w:tc>
        <w:tc>
          <w:tcPr>
            <w:tcW w:w="2031" w:type="dxa"/>
            <w:vAlign w:val="center"/>
          </w:tcPr>
          <w:p w:rsidR="004061D9" w:rsidRPr="001A532E" w:rsidRDefault="004061D9" w:rsidP="005546C0">
            <w:pPr>
              <w:autoSpaceDE w:val="0"/>
              <w:autoSpaceDN w:val="0"/>
              <w:adjustRightInd w:val="0"/>
              <w:spacing w:before="29" w:line="288" w:lineRule="auto"/>
              <w:ind w:left="15"/>
              <w:jc w:val="center"/>
              <w:rPr>
                <w:color w:val="000000"/>
                <w:kern w:val="0"/>
                <w:sz w:val="24"/>
              </w:rPr>
            </w:pPr>
            <w:r w:rsidRPr="001A532E">
              <w:rPr>
                <w:color w:val="000000"/>
                <w:kern w:val="0"/>
                <w:sz w:val="24"/>
              </w:rPr>
              <w:t>证券从业年限</w:t>
            </w:r>
          </w:p>
        </w:tc>
        <w:tc>
          <w:tcPr>
            <w:tcW w:w="2128" w:type="dxa"/>
            <w:vAlign w:val="center"/>
          </w:tcPr>
          <w:p w:rsidR="004061D9" w:rsidRPr="001A532E" w:rsidRDefault="004061D9" w:rsidP="005546C0">
            <w:pPr>
              <w:autoSpaceDE w:val="0"/>
              <w:autoSpaceDN w:val="0"/>
              <w:adjustRightInd w:val="0"/>
              <w:spacing w:before="29" w:line="288" w:lineRule="auto"/>
              <w:ind w:left="15"/>
              <w:jc w:val="center"/>
              <w:rPr>
                <w:color w:val="000000"/>
                <w:kern w:val="0"/>
                <w:sz w:val="24"/>
              </w:rPr>
            </w:pPr>
            <w:r w:rsidRPr="001A532E">
              <w:rPr>
                <w:color w:val="000000"/>
                <w:kern w:val="0"/>
                <w:sz w:val="24"/>
              </w:rPr>
              <w:t>说明</w:t>
            </w:r>
          </w:p>
        </w:tc>
      </w:tr>
      <w:tr w:rsidR="007C271D" w:rsidRPr="001A532E">
        <w:trPr>
          <w:jc w:val="center"/>
        </w:trPr>
        <w:tc>
          <w:tcPr>
            <w:tcW w:w="2070" w:type="dxa"/>
            <w:vAlign w:val="center"/>
          </w:tcPr>
          <w:p w:rsidR="007C271D" w:rsidRPr="001A532E" w:rsidRDefault="00500C0D">
            <w:pPr>
              <w:jc w:val="center"/>
            </w:pPr>
            <w:r w:rsidRPr="001A532E">
              <w:rPr>
                <w:color w:val="000000"/>
                <w:sz w:val="24"/>
              </w:rPr>
              <w:t>Simon Webber</w:t>
            </w:r>
          </w:p>
        </w:tc>
        <w:tc>
          <w:tcPr>
            <w:tcW w:w="2465" w:type="dxa"/>
            <w:vAlign w:val="center"/>
          </w:tcPr>
          <w:p w:rsidR="007C271D" w:rsidRPr="001A532E" w:rsidRDefault="00500C0D">
            <w:pPr>
              <w:jc w:val="center"/>
            </w:pPr>
            <w:r w:rsidRPr="001A532E">
              <w:rPr>
                <w:color w:val="000000"/>
                <w:sz w:val="24"/>
              </w:rPr>
              <w:t>施罗德集团多区域（全球及国际）股票投资主管、全球和国际股票基金经理、全球气候变化股票基金经理</w:t>
            </w:r>
          </w:p>
        </w:tc>
        <w:tc>
          <w:tcPr>
            <w:tcW w:w="2116" w:type="dxa"/>
            <w:vAlign w:val="center"/>
          </w:tcPr>
          <w:p w:rsidR="007C271D" w:rsidRPr="001A532E" w:rsidRDefault="00500C0D">
            <w:pPr>
              <w:jc w:val="center"/>
            </w:pPr>
            <w:r w:rsidRPr="001A532E">
              <w:rPr>
                <w:color w:val="000000"/>
                <w:sz w:val="24"/>
              </w:rPr>
              <w:t>16</w:t>
            </w:r>
            <w:r w:rsidRPr="001A532E">
              <w:rPr>
                <w:color w:val="000000"/>
                <w:sz w:val="24"/>
              </w:rPr>
              <w:t>年</w:t>
            </w:r>
          </w:p>
        </w:tc>
        <w:tc>
          <w:tcPr>
            <w:tcW w:w="2217" w:type="dxa"/>
            <w:vAlign w:val="center"/>
          </w:tcPr>
          <w:p w:rsidR="007C271D" w:rsidRPr="001A532E" w:rsidRDefault="00500C0D">
            <w:pPr>
              <w:jc w:val="left"/>
            </w:pPr>
            <w:r w:rsidRPr="001A532E">
              <w:rPr>
                <w:color w:val="000000"/>
                <w:sz w:val="24"/>
              </w:rPr>
              <w:t>Simon Webber</w:t>
            </w:r>
            <w:r w:rsidRPr="001A532E">
              <w:rPr>
                <w:color w:val="000000"/>
                <w:sz w:val="24"/>
              </w:rPr>
              <w:t>先生，英国曼彻斯特大学物理学学士，</w:t>
            </w:r>
            <w:r w:rsidRPr="001A532E">
              <w:rPr>
                <w:color w:val="000000"/>
                <w:sz w:val="24"/>
              </w:rPr>
              <w:t>CFA</w:t>
            </w:r>
            <w:r w:rsidRPr="001A532E">
              <w:rPr>
                <w:color w:val="000000"/>
                <w:sz w:val="24"/>
              </w:rPr>
              <w:t>。</w:t>
            </w:r>
            <w:r w:rsidRPr="001A532E">
              <w:rPr>
                <w:color w:val="000000"/>
                <w:sz w:val="24"/>
              </w:rPr>
              <w:t>1999</w:t>
            </w:r>
            <w:r w:rsidRPr="001A532E">
              <w:rPr>
                <w:color w:val="000000"/>
                <w:sz w:val="24"/>
              </w:rPr>
              <w:t>年加入施罗德投资管理有限公司，历任全球技术团队分析员。</w:t>
            </w:r>
          </w:p>
        </w:tc>
      </w:tr>
    </w:tbl>
    <w:p w:rsidR="00FB47E0" w:rsidRPr="001A532E" w:rsidRDefault="00FB47E0" w:rsidP="005546C0">
      <w:pPr>
        <w:autoSpaceDE w:val="0"/>
        <w:autoSpaceDN w:val="0"/>
        <w:adjustRightInd w:val="0"/>
        <w:spacing w:before="29" w:line="288" w:lineRule="auto"/>
        <w:jc w:val="left"/>
        <w:rPr>
          <w:color w:val="000000"/>
          <w:kern w:val="0"/>
          <w:sz w:val="24"/>
        </w:rPr>
      </w:pPr>
    </w:p>
    <w:p w:rsidR="0076518F" w:rsidRPr="001A532E" w:rsidRDefault="0076518F" w:rsidP="005546C0">
      <w:pPr>
        <w:autoSpaceDE w:val="0"/>
        <w:autoSpaceDN w:val="0"/>
        <w:adjustRightInd w:val="0"/>
        <w:spacing w:before="29" w:line="288" w:lineRule="auto"/>
        <w:jc w:val="left"/>
        <w:rPr>
          <w:b/>
          <w:color w:val="000000"/>
          <w:kern w:val="0"/>
          <w:sz w:val="24"/>
        </w:rPr>
      </w:pPr>
      <w:r w:rsidRPr="001A532E">
        <w:rPr>
          <w:b/>
          <w:color w:val="000000"/>
          <w:kern w:val="0"/>
          <w:sz w:val="24"/>
        </w:rPr>
        <w:t>4.</w:t>
      </w:r>
      <w:r w:rsidR="00A32FDA" w:rsidRPr="001A532E">
        <w:rPr>
          <w:b/>
          <w:color w:val="000000"/>
          <w:kern w:val="0"/>
          <w:sz w:val="24"/>
        </w:rPr>
        <w:t>3</w:t>
      </w:r>
      <w:r w:rsidR="0017526E" w:rsidRPr="001A532E">
        <w:rPr>
          <w:b/>
          <w:color w:val="000000"/>
          <w:kern w:val="0"/>
          <w:sz w:val="24"/>
        </w:rPr>
        <w:t xml:space="preserve"> </w:t>
      </w:r>
      <w:r w:rsidRPr="001A532E">
        <w:rPr>
          <w:b/>
          <w:color w:val="000000"/>
          <w:kern w:val="0"/>
          <w:sz w:val="24"/>
        </w:rPr>
        <w:t>报告期内本基金运作遵规守信情况说明</w:t>
      </w:r>
    </w:p>
    <w:p w:rsidR="00363E15" w:rsidRPr="001A532E" w:rsidRDefault="00363E15" w:rsidP="005546C0">
      <w:pPr>
        <w:spacing w:before="29" w:line="288" w:lineRule="auto"/>
        <w:ind w:firstLineChars="200" w:firstLine="480"/>
        <w:rPr>
          <w:color w:val="000000"/>
          <w:sz w:val="24"/>
        </w:rPr>
      </w:pPr>
      <w:r w:rsidRPr="001A532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1A532E" w:rsidRDefault="0076518F" w:rsidP="005546C0">
      <w:pPr>
        <w:autoSpaceDE w:val="0"/>
        <w:autoSpaceDN w:val="0"/>
        <w:adjustRightInd w:val="0"/>
        <w:spacing w:before="29" w:line="288" w:lineRule="auto"/>
        <w:jc w:val="left"/>
        <w:rPr>
          <w:color w:val="000000"/>
          <w:kern w:val="0"/>
          <w:sz w:val="24"/>
        </w:rPr>
      </w:pPr>
    </w:p>
    <w:p w:rsidR="0076518F" w:rsidRPr="001A532E" w:rsidRDefault="0076518F" w:rsidP="005546C0">
      <w:pPr>
        <w:autoSpaceDE w:val="0"/>
        <w:autoSpaceDN w:val="0"/>
        <w:adjustRightInd w:val="0"/>
        <w:spacing w:before="29" w:line="288" w:lineRule="auto"/>
        <w:jc w:val="left"/>
        <w:rPr>
          <w:b/>
          <w:color w:val="000000"/>
          <w:kern w:val="0"/>
          <w:sz w:val="24"/>
        </w:rPr>
      </w:pPr>
      <w:r w:rsidRPr="001A532E">
        <w:rPr>
          <w:b/>
          <w:color w:val="000000"/>
          <w:kern w:val="0"/>
          <w:sz w:val="24"/>
        </w:rPr>
        <w:t>4.</w:t>
      </w:r>
      <w:r w:rsidR="00A32FDA" w:rsidRPr="001A532E">
        <w:rPr>
          <w:b/>
          <w:color w:val="000000"/>
          <w:kern w:val="0"/>
          <w:sz w:val="24"/>
        </w:rPr>
        <w:t>4</w:t>
      </w:r>
      <w:r w:rsidR="0017526E" w:rsidRPr="001A532E">
        <w:rPr>
          <w:b/>
          <w:color w:val="000000"/>
          <w:kern w:val="0"/>
          <w:sz w:val="24"/>
        </w:rPr>
        <w:t xml:space="preserve"> </w:t>
      </w:r>
      <w:r w:rsidRPr="001A532E">
        <w:rPr>
          <w:b/>
          <w:color w:val="000000"/>
          <w:kern w:val="0"/>
          <w:sz w:val="24"/>
        </w:rPr>
        <w:t>公平交易专项说明</w:t>
      </w:r>
    </w:p>
    <w:p w:rsidR="00AB42E2" w:rsidRPr="001A532E" w:rsidRDefault="00AB42E2" w:rsidP="005546C0">
      <w:pPr>
        <w:spacing w:before="29" w:line="288" w:lineRule="auto"/>
        <w:rPr>
          <w:sz w:val="24"/>
        </w:rPr>
      </w:pPr>
      <w:r w:rsidRPr="001A532E">
        <w:rPr>
          <w:sz w:val="24"/>
        </w:rPr>
        <w:t>4.</w:t>
      </w:r>
      <w:r w:rsidR="00A32FDA" w:rsidRPr="001A532E">
        <w:rPr>
          <w:sz w:val="24"/>
        </w:rPr>
        <w:t>4.1</w:t>
      </w:r>
      <w:r w:rsidRPr="001A532E">
        <w:rPr>
          <w:sz w:val="24"/>
        </w:rPr>
        <w:t>公平交易制度的执行情况</w:t>
      </w:r>
    </w:p>
    <w:p w:rsidR="007C271D" w:rsidRPr="001A532E" w:rsidRDefault="00500C0D">
      <w:pPr>
        <w:spacing w:before="29" w:line="288" w:lineRule="auto"/>
        <w:ind w:firstLineChars="200" w:firstLine="480"/>
        <w:rPr>
          <w:color w:val="000000"/>
          <w:sz w:val="24"/>
        </w:rPr>
      </w:pPr>
      <w:r w:rsidRPr="001A532E">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C271D" w:rsidRPr="001A532E" w:rsidRDefault="00500C0D">
      <w:pPr>
        <w:spacing w:before="29" w:line="288" w:lineRule="auto"/>
        <w:ind w:firstLineChars="200" w:firstLine="480"/>
        <w:rPr>
          <w:color w:val="000000"/>
          <w:sz w:val="24"/>
        </w:rPr>
      </w:pPr>
      <w:r w:rsidRPr="001A532E">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1A532E">
        <w:rPr>
          <w:color w:val="000000"/>
          <w:sz w:val="24"/>
        </w:rPr>
        <w:t>“</w:t>
      </w:r>
      <w:r w:rsidRPr="001A532E">
        <w:rPr>
          <w:color w:val="000000"/>
          <w:sz w:val="24"/>
        </w:rPr>
        <w:t>时间优先、价格优先、比例分配</w:t>
      </w:r>
      <w:r w:rsidRPr="001A532E">
        <w:rPr>
          <w:color w:val="000000"/>
          <w:sz w:val="24"/>
        </w:rPr>
        <w:t>”</w:t>
      </w:r>
      <w:r w:rsidRPr="001A532E">
        <w:rPr>
          <w:color w:val="000000"/>
          <w:sz w:val="24"/>
        </w:rPr>
        <w:t>的原则，全部通过交易系统进行比例分配；对于非集中竞价交易、以公司名义进行的场外交易，遵循</w:t>
      </w:r>
      <w:r w:rsidRPr="001A532E">
        <w:rPr>
          <w:color w:val="000000"/>
          <w:sz w:val="24"/>
        </w:rPr>
        <w:t>“</w:t>
      </w:r>
      <w:r w:rsidRPr="001A532E">
        <w:rPr>
          <w:color w:val="000000"/>
          <w:sz w:val="24"/>
        </w:rPr>
        <w:t>价格优先、比例分配</w:t>
      </w:r>
      <w:r w:rsidRPr="001A532E">
        <w:rPr>
          <w:color w:val="000000"/>
          <w:sz w:val="24"/>
        </w:rPr>
        <w:t>”</w:t>
      </w:r>
      <w:r w:rsidRPr="001A532E">
        <w:rPr>
          <w:color w:val="000000"/>
          <w:sz w:val="24"/>
        </w:rPr>
        <w:t>的原则按事前独立确定的投资方案对交易结果进行分配。</w:t>
      </w:r>
    </w:p>
    <w:p w:rsidR="007C271D" w:rsidRPr="001A532E" w:rsidRDefault="00500C0D">
      <w:pPr>
        <w:spacing w:before="29" w:line="288" w:lineRule="auto"/>
        <w:ind w:firstLineChars="200" w:firstLine="480"/>
        <w:rPr>
          <w:color w:val="000000"/>
          <w:sz w:val="24"/>
        </w:rPr>
      </w:pPr>
      <w:r w:rsidRPr="001A532E">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1A532E" w:rsidRDefault="001F3C28" w:rsidP="005546C0">
      <w:pPr>
        <w:spacing w:before="29" w:line="288" w:lineRule="auto"/>
        <w:ind w:firstLineChars="200" w:firstLine="480"/>
        <w:rPr>
          <w:color w:val="000000"/>
          <w:sz w:val="24"/>
        </w:rPr>
      </w:pPr>
      <w:r w:rsidRPr="001A532E">
        <w:rPr>
          <w:color w:val="000000"/>
          <w:sz w:val="24"/>
        </w:rPr>
        <w:t>报告期内本公司严格执行公平交易制度，公平对待旗下各投资组合，未发现任何违反公平交易的行为。</w:t>
      </w:r>
    </w:p>
    <w:p w:rsidR="00EA3F21" w:rsidRPr="001A532E" w:rsidRDefault="00EA3F21" w:rsidP="005546C0">
      <w:pPr>
        <w:spacing w:before="29" w:line="288" w:lineRule="auto"/>
        <w:ind w:firstLineChars="200" w:firstLine="480"/>
        <w:rPr>
          <w:color w:val="000000"/>
          <w:sz w:val="24"/>
        </w:rPr>
      </w:pPr>
    </w:p>
    <w:p w:rsidR="00AB42E2" w:rsidRPr="001A532E" w:rsidRDefault="00AB42E2" w:rsidP="005546C0">
      <w:pPr>
        <w:spacing w:before="29" w:line="288" w:lineRule="auto"/>
        <w:rPr>
          <w:sz w:val="24"/>
        </w:rPr>
      </w:pPr>
      <w:r w:rsidRPr="001A532E">
        <w:rPr>
          <w:sz w:val="24"/>
        </w:rPr>
        <w:t>4.</w:t>
      </w:r>
      <w:r w:rsidR="00A32FDA" w:rsidRPr="001A532E">
        <w:rPr>
          <w:sz w:val="24"/>
        </w:rPr>
        <w:t>4</w:t>
      </w:r>
      <w:r w:rsidRPr="001A532E">
        <w:rPr>
          <w:sz w:val="24"/>
        </w:rPr>
        <w:t>.</w:t>
      </w:r>
      <w:r w:rsidR="00A32FDA" w:rsidRPr="001A532E">
        <w:rPr>
          <w:sz w:val="24"/>
        </w:rPr>
        <w:t>2</w:t>
      </w:r>
      <w:r w:rsidR="0017526E" w:rsidRPr="001A532E">
        <w:rPr>
          <w:sz w:val="24"/>
        </w:rPr>
        <w:t xml:space="preserve"> </w:t>
      </w:r>
      <w:r w:rsidRPr="001A532E">
        <w:rPr>
          <w:sz w:val="24"/>
        </w:rPr>
        <w:t>异常交易行为的专项说明</w:t>
      </w:r>
    </w:p>
    <w:p w:rsidR="001F3C28" w:rsidRPr="001A532E" w:rsidRDefault="001F3C28" w:rsidP="005546C0">
      <w:pPr>
        <w:spacing w:before="29" w:line="288" w:lineRule="auto"/>
        <w:ind w:firstLineChars="200" w:firstLine="480"/>
        <w:rPr>
          <w:color w:val="000000"/>
          <w:sz w:val="24"/>
        </w:rPr>
      </w:pPr>
      <w:r w:rsidRPr="001A532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A532E">
        <w:rPr>
          <w:color w:val="000000"/>
          <w:sz w:val="24"/>
        </w:rPr>
        <w:t>5%</w:t>
      </w:r>
      <w:r w:rsidRPr="001A532E">
        <w:rPr>
          <w:color w:val="000000"/>
          <w:sz w:val="24"/>
        </w:rPr>
        <w:t>的情形，本基金与本公司管理的其他投资组合在不同时间窗下（如日内、</w:t>
      </w:r>
      <w:r w:rsidRPr="001A532E">
        <w:rPr>
          <w:color w:val="000000"/>
          <w:sz w:val="24"/>
        </w:rPr>
        <w:t>3</w:t>
      </w:r>
      <w:r w:rsidRPr="001A532E">
        <w:rPr>
          <w:color w:val="000000"/>
          <w:sz w:val="24"/>
        </w:rPr>
        <w:t>日内、</w:t>
      </w:r>
      <w:r w:rsidRPr="001A532E">
        <w:rPr>
          <w:color w:val="000000"/>
          <w:sz w:val="24"/>
        </w:rPr>
        <w:t>5</w:t>
      </w:r>
      <w:r w:rsidRPr="001A532E">
        <w:rPr>
          <w:color w:val="000000"/>
          <w:sz w:val="24"/>
        </w:rPr>
        <w:t>日内）同向交易的交易价差未出现异常。</w:t>
      </w:r>
    </w:p>
    <w:p w:rsidR="0076518F" w:rsidRPr="001A532E" w:rsidRDefault="0076518F" w:rsidP="005546C0">
      <w:pPr>
        <w:autoSpaceDE w:val="0"/>
        <w:autoSpaceDN w:val="0"/>
        <w:adjustRightInd w:val="0"/>
        <w:spacing w:before="29" w:line="288" w:lineRule="auto"/>
        <w:jc w:val="left"/>
        <w:rPr>
          <w:b/>
          <w:color w:val="000000"/>
          <w:kern w:val="0"/>
          <w:sz w:val="24"/>
        </w:rPr>
      </w:pPr>
    </w:p>
    <w:p w:rsidR="00462B61" w:rsidRPr="001A532E" w:rsidRDefault="009D0169" w:rsidP="005546C0">
      <w:pPr>
        <w:spacing w:before="29" w:line="288" w:lineRule="auto"/>
        <w:rPr>
          <w:sz w:val="24"/>
        </w:rPr>
      </w:pPr>
      <w:r w:rsidRPr="001A532E">
        <w:rPr>
          <w:b/>
          <w:color w:val="000000"/>
          <w:kern w:val="0"/>
          <w:sz w:val="24"/>
        </w:rPr>
        <w:t>4.5</w:t>
      </w:r>
      <w:r w:rsidR="00195D4D" w:rsidRPr="001A532E">
        <w:rPr>
          <w:b/>
          <w:color w:val="000000"/>
          <w:kern w:val="0"/>
          <w:sz w:val="24"/>
        </w:rPr>
        <w:t xml:space="preserve"> </w:t>
      </w:r>
      <w:r w:rsidRPr="001A532E">
        <w:rPr>
          <w:b/>
          <w:color w:val="000000"/>
          <w:kern w:val="0"/>
          <w:sz w:val="24"/>
        </w:rPr>
        <w:t>报告期内基金的投资策略和业绩表现说明</w:t>
      </w:r>
    </w:p>
    <w:p w:rsidR="007C271D" w:rsidRPr="001A532E" w:rsidRDefault="00500C0D">
      <w:pPr>
        <w:spacing w:before="29" w:line="288" w:lineRule="auto"/>
        <w:ind w:firstLineChars="200" w:firstLine="480"/>
        <w:rPr>
          <w:color w:val="000000"/>
          <w:sz w:val="24"/>
        </w:rPr>
      </w:pPr>
      <w:r w:rsidRPr="001A532E">
        <w:rPr>
          <w:color w:val="000000"/>
          <w:sz w:val="24"/>
        </w:rPr>
        <w:t>2015</w:t>
      </w:r>
      <w:r w:rsidRPr="001A532E">
        <w:rPr>
          <w:color w:val="000000"/>
          <w:sz w:val="24"/>
        </w:rPr>
        <w:t>年二季度，全球股票市场整体表现尚可，但大宗商品有所分化。美元在二季度进入调整态势，美国国债收益率有所上行，房地产数据依然不错。欧元区虽然继续宽松，欧元下跌较多，但欧元区国债收益率呈现上行态势。香港市场因受困对美联储加息的担忧、政改以及希腊风波，投资者的风险偏好有所下降，资金延续了部分撤离香港市场的态势，但整体还是受益于</w:t>
      </w:r>
      <w:r w:rsidRPr="001A532E">
        <w:rPr>
          <w:color w:val="000000"/>
          <w:sz w:val="24"/>
        </w:rPr>
        <w:t>A</w:t>
      </w:r>
      <w:r w:rsidRPr="001A532E">
        <w:rPr>
          <w:color w:val="000000"/>
          <w:sz w:val="24"/>
        </w:rPr>
        <w:t>股上升的带动而出现上涨。大宗商品方面，油价超跌出现一定的反弹，工业金属依然疲弱，农产品涨跌互现。</w:t>
      </w:r>
      <w:r w:rsidRPr="001A532E">
        <w:rPr>
          <w:color w:val="000000"/>
          <w:sz w:val="24"/>
        </w:rPr>
        <w:t>MSCI</w:t>
      </w:r>
      <w:r w:rsidRPr="001A532E">
        <w:rPr>
          <w:color w:val="000000"/>
          <w:sz w:val="24"/>
        </w:rPr>
        <w:t>全球能源分类指数震荡下行。本基金顺应市场变化，在资产配置上做了一定的调整，仍跑赢业绩比较基准，取得正收益。</w:t>
      </w:r>
    </w:p>
    <w:p w:rsidR="00B0116D" w:rsidRPr="001A532E" w:rsidRDefault="00B0116D" w:rsidP="005546C0">
      <w:pPr>
        <w:spacing w:before="29" w:line="288" w:lineRule="auto"/>
        <w:ind w:firstLineChars="200" w:firstLine="480"/>
        <w:rPr>
          <w:color w:val="000000"/>
          <w:sz w:val="24"/>
        </w:rPr>
      </w:pPr>
      <w:r w:rsidRPr="001A532E">
        <w:rPr>
          <w:color w:val="000000"/>
          <w:sz w:val="24"/>
        </w:rPr>
        <w:t>展望未来一个季度，美国经济增长有望重归上升通道，但联储加息始终是影响市场走势的最重要变量之一，我们需要紧密跟踪研究；虽然希腊事件短期会对市场形成困扰，但欧洲持续宽松政策已经产生一些积极的变化；中国政府一系列针对经济的刺激政策，有望对经济形成支撑。我们将密切观察市场的短期动向，平衡好风险和收益的关系。我们将坚持一贯的精选个股原则，努力为投资人获取稳健回报。</w:t>
      </w:r>
    </w:p>
    <w:p w:rsidR="00FD7298" w:rsidRPr="001A532E" w:rsidRDefault="00B0116D" w:rsidP="005546C0">
      <w:pPr>
        <w:spacing w:before="29" w:line="288" w:lineRule="auto"/>
        <w:ind w:firstLineChars="200" w:firstLine="480"/>
        <w:rPr>
          <w:color w:val="000000"/>
          <w:sz w:val="24"/>
        </w:rPr>
      </w:pPr>
      <w:r w:rsidRPr="001A532E">
        <w:rPr>
          <w:color w:val="000000"/>
          <w:sz w:val="24"/>
        </w:rPr>
        <w:t>截至</w:t>
      </w:r>
      <w:r w:rsidRPr="001A532E">
        <w:rPr>
          <w:color w:val="000000"/>
          <w:sz w:val="24"/>
        </w:rPr>
        <w:t>2015</w:t>
      </w:r>
      <w:r w:rsidRPr="001A532E">
        <w:rPr>
          <w:color w:val="000000"/>
          <w:sz w:val="24"/>
        </w:rPr>
        <w:t>年</w:t>
      </w:r>
      <w:r w:rsidRPr="001A532E">
        <w:rPr>
          <w:color w:val="000000"/>
          <w:sz w:val="24"/>
        </w:rPr>
        <w:t>6</w:t>
      </w:r>
      <w:r w:rsidRPr="001A532E">
        <w:rPr>
          <w:color w:val="000000"/>
          <w:sz w:val="24"/>
        </w:rPr>
        <w:t>月</w:t>
      </w:r>
      <w:r w:rsidRPr="001A532E">
        <w:rPr>
          <w:color w:val="000000"/>
          <w:sz w:val="24"/>
        </w:rPr>
        <w:t>30</w:t>
      </w:r>
      <w:r w:rsidRPr="001A532E">
        <w:rPr>
          <w:color w:val="000000"/>
          <w:sz w:val="24"/>
        </w:rPr>
        <w:t>日，本基金份额净值为</w:t>
      </w:r>
      <w:r w:rsidRPr="001A532E">
        <w:rPr>
          <w:color w:val="000000"/>
          <w:sz w:val="24"/>
        </w:rPr>
        <w:t>1.272</w:t>
      </w:r>
      <w:r w:rsidRPr="001A532E">
        <w:rPr>
          <w:color w:val="000000"/>
          <w:sz w:val="24"/>
        </w:rPr>
        <w:t>元，本报告期份额净值增长率为</w:t>
      </w:r>
      <w:r w:rsidRPr="001A532E">
        <w:rPr>
          <w:color w:val="000000"/>
          <w:sz w:val="24"/>
        </w:rPr>
        <w:t>9.66%</w:t>
      </w:r>
      <w:r w:rsidRPr="001A532E">
        <w:rPr>
          <w:color w:val="000000"/>
          <w:sz w:val="24"/>
        </w:rPr>
        <w:t>，同期业绩比较基准增长率为</w:t>
      </w:r>
      <w:r w:rsidRPr="001A532E">
        <w:rPr>
          <w:color w:val="000000"/>
          <w:sz w:val="24"/>
        </w:rPr>
        <w:t>-1.60%</w:t>
      </w:r>
      <w:r w:rsidRPr="001A532E">
        <w:rPr>
          <w:color w:val="000000"/>
          <w:sz w:val="24"/>
        </w:rPr>
        <w:t>。</w:t>
      </w:r>
    </w:p>
    <w:p w:rsidR="00C736BB" w:rsidRPr="001A532E" w:rsidRDefault="00C736BB" w:rsidP="005546C0">
      <w:pPr>
        <w:spacing w:before="29" w:line="288" w:lineRule="auto"/>
        <w:ind w:firstLineChars="200" w:firstLine="480"/>
        <w:rPr>
          <w:color w:val="000000"/>
          <w:sz w:val="24"/>
        </w:rPr>
      </w:pPr>
    </w:p>
    <w:p w:rsidR="00C477A2" w:rsidRPr="001A532E" w:rsidRDefault="00C477A2" w:rsidP="00C477A2">
      <w:pPr>
        <w:autoSpaceDE w:val="0"/>
        <w:autoSpaceDN w:val="0"/>
        <w:adjustRightInd w:val="0"/>
        <w:spacing w:before="29" w:line="288" w:lineRule="auto"/>
        <w:jc w:val="left"/>
        <w:rPr>
          <w:b/>
          <w:color w:val="000000"/>
          <w:kern w:val="0"/>
          <w:sz w:val="24"/>
        </w:rPr>
      </w:pPr>
      <w:r w:rsidRPr="001A532E">
        <w:rPr>
          <w:b/>
          <w:color w:val="000000"/>
          <w:kern w:val="0"/>
          <w:sz w:val="24"/>
        </w:rPr>
        <w:t>4</w:t>
      </w:r>
      <w:r w:rsidRPr="001A532E">
        <w:rPr>
          <w:rFonts w:hint="eastAsia"/>
          <w:b/>
          <w:color w:val="000000"/>
          <w:kern w:val="0"/>
          <w:sz w:val="24"/>
        </w:rPr>
        <w:t>.6</w:t>
      </w:r>
      <w:r w:rsidRPr="001A532E">
        <w:rPr>
          <w:rFonts w:hint="eastAsia"/>
          <w:b/>
          <w:color w:val="000000"/>
          <w:kern w:val="0"/>
          <w:sz w:val="24"/>
        </w:rPr>
        <w:t>报告期内基金持有人数或基金资产净值预警说明</w:t>
      </w:r>
    </w:p>
    <w:p w:rsidR="00C477A2" w:rsidRPr="001A532E" w:rsidRDefault="00C477A2" w:rsidP="00C477A2">
      <w:pPr>
        <w:spacing w:before="29" w:line="288" w:lineRule="auto"/>
        <w:ind w:firstLineChars="200" w:firstLine="480"/>
        <w:rPr>
          <w:color w:val="000000"/>
          <w:sz w:val="24"/>
        </w:rPr>
      </w:pPr>
      <w:r w:rsidRPr="001A532E">
        <w:rPr>
          <w:color w:val="000000"/>
          <w:sz w:val="24"/>
        </w:rPr>
        <w:t>本基金本报告期内无需预警说明。</w:t>
      </w:r>
    </w:p>
    <w:p w:rsidR="00EA3F21" w:rsidRPr="001A532E" w:rsidRDefault="00EA3F21" w:rsidP="005546C0">
      <w:pPr>
        <w:spacing w:before="29" w:line="288" w:lineRule="auto"/>
        <w:ind w:firstLineChars="200" w:firstLine="480"/>
        <w:rPr>
          <w:color w:val="000000"/>
          <w:sz w:val="24"/>
        </w:rPr>
      </w:pPr>
    </w:p>
    <w:p w:rsidR="0076518F" w:rsidRPr="001A532E" w:rsidRDefault="0076518F" w:rsidP="0010282F">
      <w:pPr>
        <w:pStyle w:val="1"/>
        <w:spacing w:beforeLines="100" w:before="312" w:afterLines="100" w:after="312" w:line="288" w:lineRule="auto"/>
        <w:jc w:val="center"/>
        <w:rPr>
          <w:color w:val="000000"/>
          <w:kern w:val="0"/>
          <w:sz w:val="24"/>
          <w:szCs w:val="24"/>
        </w:rPr>
      </w:pPr>
      <w:r w:rsidRPr="001A532E">
        <w:rPr>
          <w:color w:val="000000"/>
          <w:kern w:val="0"/>
          <w:sz w:val="24"/>
          <w:szCs w:val="24"/>
        </w:rPr>
        <w:t xml:space="preserve">§5  </w:t>
      </w:r>
      <w:r w:rsidRPr="001A532E">
        <w:rPr>
          <w:color w:val="000000"/>
          <w:kern w:val="0"/>
          <w:sz w:val="24"/>
          <w:szCs w:val="24"/>
        </w:rPr>
        <w:t>投资组合报告</w:t>
      </w:r>
    </w:p>
    <w:p w:rsidR="0076518F" w:rsidRPr="001A532E" w:rsidRDefault="0076518F" w:rsidP="005546C0">
      <w:pPr>
        <w:autoSpaceDE w:val="0"/>
        <w:autoSpaceDN w:val="0"/>
        <w:adjustRightInd w:val="0"/>
        <w:spacing w:before="29" w:line="288" w:lineRule="auto"/>
        <w:jc w:val="left"/>
        <w:rPr>
          <w:b/>
          <w:color w:val="000000"/>
          <w:kern w:val="0"/>
          <w:sz w:val="24"/>
        </w:rPr>
      </w:pPr>
      <w:r w:rsidRPr="001A532E">
        <w:rPr>
          <w:b/>
          <w:color w:val="000000"/>
          <w:kern w:val="0"/>
          <w:sz w:val="24"/>
        </w:rPr>
        <w:t xml:space="preserve">5.1 </w:t>
      </w:r>
      <w:r w:rsidRPr="001A532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1A532E" w:rsidTr="00844DF5">
        <w:trPr>
          <w:jc w:val="center"/>
        </w:trPr>
        <w:tc>
          <w:tcPr>
            <w:tcW w:w="851" w:type="dxa"/>
            <w:shd w:val="clear" w:color="auto" w:fill="auto"/>
            <w:vAlign w:val="center"/>
          </w:tcPr>
          <w:p w:rsidR="00363E15" w:rsidRPr="001A532E" w:rsidRDefault="00363E15" w:rsidP="005546C0">
            <w:pPr>
              <w:spacing w:before="29" w:line="288" w:lineRule="auto"/>
              <w:ind w:left="17"/>
              <w:jc w:val="center"/>
              <w:rPr>
                <w:color w:val="000000"/>
                <w:sz w:val="24"/>
              </w:rPr>
            </w:pPr>
            <w:r w:rsidRPr="001A532E">
              <w:rPr>
                <w:color w:val="000000"/>
                <w:sz w:val="24"/>
              </w:rPr>
              <w:t>序号</w:t>
            </w:r>
          </w:p>
        </w:tc>
        <w:tc>
          <w:tcPr>
            <w:tcW w:w="4253" w:type="dxa"/>
            <w:shd w:val="clear" w:color="auto" w:fill="auto"/>
            <w:vAlign w:val="center"/>
          </w:tcPr>
          <w:p w:rsidR="00363E15" w:rsidRPr="001A532E" w:rsidRDefault="00363E15" w:rsidP="005546C0">
            <w:pPr>
              <w:spacing w:before="29" w:line="288" w:lineRule="auto"/>
              <w:ind w:left="17"/>
              <w:jc w:val="center"/>
              <w:rPr>
                <w:color w:val="000000"/>
                <w:sz w:val="24"/>
              </w:rPr>
            </w:pPr>
            <w:r w:rsidRPr="001A532E">
              <w:rPr>
                <w:color w:val="000000"/>
                <w:sz w:val="24"/>
              </w:rPr>
              <w:t>项目</w:t>
            </w:r>
          </w:p>
        </w:tc>
        <w:tc>
          <w:tcPr>
            <w:tcW w:w="2835" w:type="dxa"/>
            <w:shd w:val="clear" w:color="auto" w:fill="auto"/>
            <w:vAlign w:val="center"/>
          </w:tcPr>
          <w:p w:rsidR="00363E15" w:rsidRPr="001A532E" w:rsidRDefault="00363E15" w:rsidP="005546C0">
            <w:pPr>
              <w:spacing w:before="29" w:line="288" w:lineRule="auto"/>
              <w:ind w:left="17"/>
              <w:jc w:val="center"/>
              <w:rPr>
                <w:color w:val="000000"/>
                <w:sz w:val="24"/>
              </w:rPr>
            </w:pPr>
            <w:r w:rsidRPr="001A532E">
              <w:rPr>
                <w:color w:val="000000"/>
                <w:sz w:val="24"/>
              </w:rPr>
              <w:t>金额</w:t>
            </w:r>
            <w:r w:rsidR="00A17766" w:rsidRPr="001A532E">
              <w:rPr>
                <w:color w:val="000000"/>
                <w:kern w:val="0"/>
                <w:sz w:val="24"/>
              </w:rPr>
              <w:t>（</w:t>
            </w:r>
            <w:r w:rsidR="002655D4" w:rsidRPr="001A532E">
              <w:rPr>
                <w:color w:val="000000"/>
                <w:sz w:val="24"/>
              </w:rPr>
              <w:t>人民币</w:t>
            </w:r>
            <w:r w:rsidRPr="001A532E">
              <w:rPr>
                <w:color w:val="000000"/>
                <w:sz w:val="24"/>
              </w:rPr>
              <w:t>元</w:t>
            </w:r>
            <w:r w:rsidR="00A17766" w:rsidRPr="001A532E">
              <w:rPr>
                <w:color w:val="000000"/>
                <w:kern w:val="0"/>
                <w:sz w:val="24"/>
              </w:rPr>
              <w:t>）</w:t>
            </w:r>
          </w:p>
        </w:tc>
        <w:tc>
          <w:tcPr>
            <w:tcW w:w="1559" w:type="dxa"/>
            <w:shd w:val="clear" w:color="auto" w:fill="auto"/>
            <w:vAlign w:val="center"/>
          </w:tcPr>
          <w:p w:rsidR="00363E15" w:rsidRPr="001A532E" w:rsidRDefault="00363E15" w:rsidP="005546C0">
            <w:pPr>
              <w:spacing w:before="29" w:line="288" w:lineRule="auto"/>
              <w:ind w:left="17"/>
              <w:jc w:val="center"/>
              <w:rPr>
                <w:color w:val="000000"/>
                <w:sz w:val="24"/>
              </w:rPr>
            </w:pPr>
            <w:r w:rsidRPr="001A532E">
              <w:rPr>
                <w:color w:val="000000"/>
                <w:sz w:val="24"/>
              </w:rPr>
              <w:t>占基金总资产的比例</w:t>
            </w:r>
            <w:r w:rsidR="00041090" w:rsidRPr="001A532E">
              <w:rPr>
                <w:color w:val="000000"/>
                <w:kern w:val="0"/>
                <w:sz w:val="24"/>
              </w:rPr>
              <w:t>（％）</w:t>
            </w:r>
          </w:p>
        </w:tc>
      </w:tr>
      <w:tr w:rsidR="00363E15" w:rsidRPr="001A532E" w:rsidTr="00844DF5">
        <w:trPr>
          <w:jc w:val="center"/>
        </w:trPr>
        <w:tc>
          <w:tcPr>
            <w:tcW w:w="851" w:type="dxa"/>
            <w:shd w:val="clear" w:color="auto" w:fill="auto"/>
            <w:vAlign w:val="center"/>
          </w:tcPr>
          <w:p w:rsidR="00363E15" w:rsidRPr="001A532E" w:rsidRDefault="00363E15" w:rsidP="005546C0">
            <w:pPr>
              <w:spacing w:before="29" w:line="288" w:lineRule="auto"/>
              <w:ind w:left="17"/>
              <w:jc w:val="center"/>
              <w:rPr>
                <w:color w:val="000000"/>
                <w:sz w:val="24"/>
              </w:rPr>
            </w:pPr>
            <w:r w:rsidRPr="001A532E">
              <w:rPr>
                <w:color w:val="000000"/>
                <w:sz w:val="24"/>
              </w:rPr>
              <w:t>1</w:t>
            </w:r>
          </w:p>
        </w:tc>
        <w:tc>
          <w:tcPr>
            <w:tcW w:w="4253" w:type="dxa"/>
            <w:shd w:val="clear" w:color="auto" w:fill="auto"/>
            <w:vAlign w:val="center"/>
          </w:tcPr>
          <w:p w:rsidR="00363E15" w:rsidRPr="001A532E" w:rsidRDefault="00363E15" w:rsidP="005546C0">
            <w:pPr>
              <w:spacing w:before="29" w:line="288" w:lineRule="auto"/>
              <w:ind w:left="17"/>
              <w:jc w:val="left"/>
              <w:rPr>
                <w:sz w:val="24"/>
              </w:rPr>
            </w:pPr>
            <w:r w:rsidRPr="001A532E">
              <w:rPr>
                <w:color w:val="000000"/>
                <w:sz w:val="24"/>
              </w:rPr>
              <w:t>权益投资</w:t>
            </w:r>
          </w:p>
        </w:tc>
        <w:tc>
          <w:tcPr>
            <w:tcW w:w="2835" w:type="dxa"/>
            <w:shd w:val="clear" w:color="auto" w:fill="auto"/>
            <w:vAlign w:val="center"/>
          </w:tcPr>
          <w:p w:rsidR="00363E15" w:rsidRPr="001A532E" w:rsidRDefault="00363E15" w:rsidP="005546C0">
            <w:pPr>
              <w:spacing w:before="29" w:line="288" w:lineRule="auto"/>
              <w:ind w:left="17"/>
              <w:jc w:val="right"/>
              <w:rPr>
                <w:color w:val="000000"/>
                <w:sz w:val="24"/>
              </w:rPr>
            </w:pPr>
            <w:r w:rsidRPr="001A532E">
              <w:rPr>
                <w:color w:val="000000"/>
                <w:sz w:val="24"/>
              </w:rPr>
              <w:t>96,306,577.81</w:t>
            </w:r>
          </w:p>
        </w:tc>
        <w:tc>
          <w:tcPr>
            <w:tcW w:w="1559" w:type="dxa"/>
            <w:shd w:val="clear" w:color="auto" w:fill="auto"/>
            <w:vAlign w:val="center"/>
          </w:tcPr>
          <w:p w:rsidR="00363E15" w:rsidRPr="001A532E" w:rsidRDefault="00363E15" w:rsidP="005546C0">
            <w:pPr>
              <w:spacing w:before="29" w:line="288" w:lineRule="auto"/>
              <w:ind w:left="17"/>
              <w:jc w:val="right"/>
              <w:rPr>
                <w:color w:val="000000"/>
                <w:sz w:val="24"/>
              </w:rPr>
            </w:pPr>
            <w:r w:rsidRPr="001A532E">
              <w:rPr>
                <w:color w:val="000000"/>
                <w:sz w:val="24"/>
              </w:rPr>
              <w:t>93.27</w:t>
            </w:r>
          </w:p>
        </w:tc>
      </w:tr>
      <w:tr w:rsidR="00363E15" w:rsidRPr="001A532E" w:rsidTr="00844DF5">
        <w:trPr>
          <w:jc w:val="center"/>
        </w:trPr>
        <w:tc>
          <w:tcPr>
            <w:tcW w:w="851" w:type="dxa"/>
            <w:shd w:val="clear" w:color="auto" w:fill="auto"/>
            <w:vAlign w:val="center"/>
          </w:tcPr>
          <w:p w:rsidR="00363E15" w:rsidRPr="001A532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1A532E" w:rsidRDefault="00363E15" w:rsidP="005546C0">
            <w:pPr>
              <w:spacing w:before="29" w:line="288" w:lineRule="auto"/>
              <w:ind w:left="17"/>
              <w:jc w:val="left"/>
              <w:rPr>
                <w:sz w:val="24"/>
              </w:rPr>
            </w:pPr>
            <w:r w:rsidRPr="001A532E">
              <w:rPr>
                <w:color w:val="000000"/>
                <w:sz w:val="24"/>
              </w:rPr>
              <w:t>其中：</w:t>
            </w:r>
            <w:r w:rsidR="00E462F4" w:rsidRPr="001A532E">
              <w:rPr>
                <w:color w:val="000000"/>
                <w:sz w:val="24"/>
              </w:rPr>
              <w:t>普通股</w:t>
            </w:r>
          </w:p>
        </w:tc>
        <w:tc>
          <w:tcPr>
            <w:tcW w:w="2835" w:type="dxa"/>
            <w:shd w:val="clear" w:color="auto" w:fill="auto"/>
            <w:vAlign w:val="center"/>
          </w:tcPr>
          <w:p w:rsidR="00363E15" w:rsidRPr="001A532E" w:rsidRDefault="00363E15" w:rsidP="005546C0">
            <w:pPr>
              <w:spacing w:before="29" w:line="288" w:lineRule="auto"/>
              <w:ind w:left="17"/>
              <w:jc w:val="right"/>
              <w:rPr>
                <w:color w:val="000000"/>
                <w:sz w:val="24"/>
              </w:rPr>
            </w:pPr>
            <w:r w:rsidRPr="001A532E">
              <w:rPr>
                <w:color w:val="000000"/>
                <w:sz w:val="24"/>
              </w:rPr>
              <w:t>96,306,577.81</w:t>
            </w:r>
          </w:p>
        </w:tc>
        <w:tc>
          <w:tcPr>
            <w:tcW w:w="1559" w:type="dxa"/>
            <w:shd w:val="clear" w:color="auto" w:fill="auto"/>
            <w:vAlign w:val="center"/>
          </w:tcPr>
          <w:p w:rsidR="00363E15" w:rsidRPr="001A532E" w:rsidRDefault="00363E15" w:rsidP="005546C0">
            <w:pPr>
              <w:spacing w:before="29" w:line="288" w:lineRule="auto"/>
              <w:ind w:left="17"/>
              <w:jc w:val="right"/>
              <w:rPr>
                <w:color w:val="000000"/>
                <w:sz w:val="24"/>
              </w:rPr>
            </w:pPr>
            <w:r w:rsidRPr="001A532E">
              <w:rPr>
                <w:color w:val="000000"/>
                <w:sz w:val="24"/>
              </w:rPr>
              <w:t>93.27</w:t>
            </w:r>
          </w:p>
        </w:tc>
      </w:tr>
      <w:tr w:rsidR="00E462F4" w:rsidRPr="001A532E" w:rsidTr="00844DF5">
        <w:trPr>
          <w:jc w:val="center"/>
        </w:trPr>
        <w:tc>
          <w:tcPr>
            <w:tcW w:w="851" w:type="dxa"/>
            <w:shd w:val="clear" w:color="auto" w:fill="auto"/>
            <w:vAlign w:val="center"/>
          </w:tcPr>
          <w:p w:rsidR="00E462F4" w:rsidRPr="001A532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1A532E" w:rsidRDefault="00E462F4" w:rsidP="005546C0">
            <w:pPr>
              <w:spacing w:before="29" w:line="288" w:lineRule="auto"/>
              <w:ind w:left="17" w:firstLineChars="300" w:firstLine="720"/>
              <w:jc w:val="left"/>
              <w:rPr>
                <w:color w:val="000000"/>
                <w:sz w:val="24"/>
              </w:rPr>
            </w:pPr>
            <w:r w:rsidRPr="001A532E">
              <w:rPr>
                <w:color w:val="000000"/>
                <w:sz w:val="24"/>
              </w:rPr>
              <w:t>存托凭证</w:t>
            </w:r>
          </w:p>
        </w:tc>
        <w:tc>
          <w:tcPr>
            <w:tcW w:w="2835" w:type="dxa"/>
            <w:shd w:val="clear" w:color="auto" w:fill="auto"/>
            <w:vAlign w:val="center"/>
          </w:tcPr>
          <w:p w:rsidR="00E462F4" w:rsidRPr="001A532E" w:rsidRDefault="00E462F4" w:rsidP="005546C0">
            <w:pPr>
              <w:spacing w:before="29" w:line="288" w:lineRule="auto"/>
              <w:ind w:left="17"/>
              <w:jc w:val="right"/>
              <w:rPr>
                <w:color w:val="000000"/>
                <w:sz w:val="24"/>
              </w:rPr>
            </w:pPr>
            <w:r w:rsidRPr="001A532E">
              <w:rPr>
                <w:color w:val="000000"/>
                <w:sz w:val="24"/>
              </w:rPr>
              <w:t>-</w:t>
            </w:r>
          </w:p>
        </w:tc>
        <w:tc>
          <w:tcPr>
            <w:tcW w:w="1559" w:type="dxa"/>
            <w:shd w:val="clear" w:color="auto" w:fill="auto"/>
            <w:vAlign w:val="center"/>
          </w:tcPr>
          <w:p w:rsidR="00E462F4" w:rsidRPr="001A532E" w:rsidRDefault="00E462F4" w:rsidP="005546C0">
            <w:pPr>
              <w:spacing w:before="29" w:line="288" w:lineRule="auto"/>
              <w:ind w:left="17"/>
              <w:jc w:val="right"/>
              <w:rPr>
                <w:color w:val="000000"/>
                <w:sz w:val="24"/>
              </w:rPr>
            </w:pPr>
            <w:r w:rsidRPr="001A532E">
              <w:rPr>
                <w:color w:val="000000"/>
                <w:sz w:val="24"/>
              </w:rPr>
              <w:t>-</w:t>
            </w:r>
          </w:p>
        </w:tc>
      </w:tr>
      <w:tr w:rsidR="00CE4499" w:rsidRPr="001A532E" w:rsidTr="00844DF5">
        <w:trPr>
          <w:jc w:val="center"/>
        </w:trPr>
        <w:tc>
          <w:tcPr>
            <w:tcW w:w="851" w:type="dxa"/>
            <w:shd w:val="clear" w:color="auto" w:fill="auto"/>
            <w:vAlign w:val="center"/>
          </w:tcPr>
          <w:p w:rsidR="00CE4499" w:rsidRPr="001A532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1A532E" w:rsidRDefault="00CE4499" w:rsidP="005546C0">
            <w:pPr>
              <w:spacing w:before="29" w:line="288" w:lineRule="auto"/>
              <w:ind w:left="17" w:firstLineChars="300" w:firstLine="720"/>
              <w:jc w:val="left"/>
              <w:rPr>
                <w:color w:val="000000"/>
                <w:sz w:val="24"/>
              </w:rPr>
            </w:pPr>
            <w:r w:rsidRPr="001A532E">
              <w:rPr>
                <w:color w:val="000000"/>
                <w:sz w:val="24"/>
              </w:rPr>
              <w:t>优先股</w:t>
            </w:r>
          </w:p>
        </w:tc>
        <w:tc>
          <w:tcPr>
            <w:tcW w:w="2835" w:type="dxa"/>
            <w:shd w:val="clear" w:color="auto" w:fill="auto"/>
            <w:vAlign w:val="center"/>
          </w:tcPr>
          <w:p w:rsidR="00CE4499" w:rsidRPr="001A532E" w:rsidRDefault="00CE4499" w:rsidP="005546C0">
            <w:pPr>
              <w:spacing w:before="29" w:line="288" w:lineRule="auto"/>
              <w:ind w:left="17"/>
              <w:jc w:val="right"/>
              <w:rPr>
                <w:color w:val="000000"/>
                <w:sz w:val="24"/>
              </w:rPr>
            </w:pPr>
            <w:r w:rsidRPr="001A532E">
              <w:rPr>
                <w:color w:val="000000"/>
                <w:sz w:val="24"/>
              </w:rPr>
              <w:t>-</w:t>
            </w:r>
          </w:p>
        </w:tc>
        <w:tc>
          <w:tcPr>
            <w:tcW w:w="1559" w:type="dxa"/>
            <w:shd w:val="clear" w:color="auto" w:fill="auto"/>
            <w:vAlign w:val="center"/>
          </w:tcPr>
          <w:p w:rsidR="00CE4499" w:rsidRPr="001A532E" w:rsidRDefault="00CE4499" w:rsidP="005546C0">
            <w:pPr>
              <w:spacing w:before="29" w:line="288" w:lineRule="auto"/>
              <w:ind w:left="17"/>
              <w:jc w:val="right"/>
              <w:rPr>
                <w:color w:val="000000"/>
                <w:sz w:val="24"/>
              </w:rPr>
            </w:pPr>
            <w:r w:rsidRPr="001A532E">
              <w:rPr>
                <w:color w:val="000000"/>
                <w:sz w:val="24"/>
              </w:rPr>
              <w:t>-</w:t>
            </w:r>
          </w:p>
        </w:tc>
      </w:tr>
      <w:tr w:rsidR="00CE4499" w:rsidRPr="001A532E" w:rsidTr="00844DF5">
        <w:trPr>
          <w:jc w:val="center"/>
        </w:trPr>
        <w:tc>
          <w:tcPr>
            <w:tcW w:w="851" w:type="dxa"/>
            <w:shd w:val="clear" w:color="auto" w:fill="auto"/>
            <w:vAlign w:val="center"/>
          </w:tcPr>
          <w:p w:rsidR="00CE4499" w:rsidRPr="001A532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1A532E" w:rsidRDefault="00CE4499" w:rsidP="005546C0">
            <w:pPr>
              <w:spacing w:before="29" w:line="288" w:lineRule="auto"/>
              <w:ind w:left="17" w:firstLineChars="300" w:firstLine="720"/>
              <w:jc w:val="left"/>
              <w:rPr>
                <w:color w:val="000000"/>
                <w:sz w:val="24"/>
              </w:rPr>
            </w:pPr>
            <w:r w:rsidRPr="001A532E">
              <w:rPr>
                <w:color w:val="000000"/>
                <w:sz w:val="24"/>
              </w:rPr>
              <w:t>房地产信托</w:t>
            </w:r>
          </w:p>
        </w:tc>
        <w:tc>
          <w:tcPr>
            <w:tcW w:w="2835" w:type="dxa"/>
            <w:shd w:val="clear" w:color="auto" w:fill="auto"/>
            <w:vAlign w:val="center"/>
          </w:tcPr>
          <w:p w:rsidR="00CE4499" w:rsidRPr="001A532E" w:rsidRDefault="00CE4499" w:rsidP="005546C0">
            <w:pPr>
              <w:spacing w:before="29" w:line="288" w:lineRule="auto"/>
              <w:ind w:left="17"/>
              <w:jc w:val="right"/>
              <w:rPr>
                <w:color w:val="000000"/>
                <w:sz w:val="24"/>
              </w:rPr>
            </w:pPr>
            <w:r w:rsidRPr="001A532E">
              <w:rPr>
                <w:color w:val="000000"/>
                <w:sz w:val="24"/>
              </w:rPr>
              <w:t>-</w:t>
            </w:r>
          </w:p>
        </w:tc>
        <w:tc>
          <w:tcPr>
            <w:tcW w:w="1559" w:type="dxa"/>
            <w:shd w:val="clear" w:color="auto" w:fill="auto"/>
            <w:vAlign w:val="center"/>
          </w:tcPr>
          <w:p w:rsidR="00CE4499" w:rsidRPr="001A532E" w:rsidRDefault="00CE4499" w:rsidP="005546C0">
            <w:pPr>
              <w:spacing w:before="29" w:line="288" w:lineRule="auto"/>
              <w:ind w:left="17"/>
              <w:jc w:val="right"/>
              <w:rPr>
                <w:color w:val="000000"/>
                <w:sz w:val="24"/>
              </w:rPr>
            </w:pPr>
            <w:r w:rsidRPr="001A532E">
              <w:rPr>
                <w:color w:val="000000"/>
                <w:sz w:val="24"/>
              </w:rPr>
              <w:t>-</w:t>
            </w:r>
          </w:p>
        </w:tc>
      </w:tr>
      <w:tr w:rsidR="00E462F4" w:rsidRPr="001A532E" w:rsidTr="00844DF5">
        <w:trPr>
          <w:jc w:val="center"/>
        </w:trPr>
        <w:tc>
          <w:tcPr>
            <w:tcW w:w="851" w:type="dxa"/>
            <w:shd w:val="clear" w:color="auto" w:fill="auto"/>
            <w:vAlign w:val="center"/>
          </w:tcPr>
          <w:p w:rsidR="00E462F4" w:rsidRPr="001A532E" w:rsidRDefault="00E462F4" w:rsidP="005546C0">
            <w:pPr>
              <w:adjustRightInd w:val="0"/>
              <w:snapToGrid w:val="0"/>
              <w:spacing w:before="29" w:line="288" w:lineRule="auto"/>
              <w:jc w:val="center"/>
              <w:rPr>
                <w:color w:val="000000"/>
                <w:sz w:val="24"/>
              </w:rPr>
            </w:pPr>
            <w:r w:rsidRPr="001A532E">
              <w:rPr>
                <w:color w:val="000000"/>
                <w:sz w:val="24"/>
              </w:rPr>
              <w:t>2</w:t>
            </w:r>
          </w:p>
        </w:tc>
        <w:tc>
          <w:tcPr>
            <w:tcW w:w="4253" w:type="dxa"/>
            <w:shd w:val="clear" w:color="auto" w:fill="auto"/>
            <w:vAlign w:val="center"/>
          </w:tcPr>
          <w:p w:rsidR="00E462F4" w:rsidRPr="001A532E" w:rsidRDefault="00E462F4" w:rsidP="005546C0">
            <w:pPr>
              <w:adjustRightInd w:val="0"/>
              <w:snapToGrid w:val="0"/>
              <w:spacing w:before="29" w:line="288" w:lineRule="auto"/>
              <w:rPr>
                <w:color w:val="000000"/>
                <w:sz w:val="24"/>
              </w:rPr>
            </w:pPr>
            <w:r w:rsidRPr="001A532E">
              <w:rPr>
                <w:color w:val="000000"/>
                <w:sz w:val="24"/>
              </w:rPr>
              <w:t>基金投资</w:t>
            </w:r>
          </w:p>
        </w:tc>
        <w:tc>
          <w:tcPr>
            <w:tcW w:w="2835" w:type="dxa"/>
            <w:shd w:val="clear" w:color="auto" w:fill="auto"/>
            <w:vAlign w:val="center"/>
          </w:tcPr>
          <w:p w:rsidR="00E462F4" w:rsidRPr="001A532E" w:rsidRDefault="006C4E16" w:rsidP="005546C0">
            <w:pPr>
              <w:spacing w:before="29" w:line="288" w:lineRule="auto"/>
              <w:ind w:left="17"/>
              <w:jc w:val="right"/>
              <w:rPr>
                <w:color w:val="000000"/>
                <w:sz w:val="24"/>
              </w:rPr>
            </w:pPr>
            <w:r w:rsidRPr="001A532E">
              <w:rPr>
                <w:color w:val="000000"/>
                <w:sz w:val="24"/>
              </w:rPr>
              <w:t>-</w:t>
            </w:r>
          </w:p>
        </w:tc>
        <w:tc>
          <w:tcPr>
            <w:tcW w:w="1559" w:type="dxa"/>
            <w:shd w:val="clear" w:color="auto" w:fill="auto"/>
            <w:vAlign w:val="center"/>
          </w:tcPr>
          <w:p w:rsidR="00E462F4" w:rsidRPr="001A532E" w:rsidRDefault="006C4E16" w:rsidP="005546C0">
            <w:pPr>
              <w:spacing w:before="29" w:line="288" w:lineRule="auto"/>
              <w:ind w:left="17"/>
              <w:jc w:val="right"/>
              <w:rPr>
                <w:color w:val="000000"/>
                <w:sz w:val="24"/>
              </w:rPr>
            </w:pPr>
            <w:r w:rsidRPr="001A532E">
              <w:rPr>
                <w:color w:val="000000"/>
                <w:sz w:val="24"/>
              </w:rPr>
              <w:t>-</w:t>
            </w:r>
          </w:p>
        </w:tc>
      </w:tr>
      <w:tr w:rsidR="00E462F4" w:rsidRPr="001A532E" w:rsidTr="00844DF5">
        <w:trPr>
          <w:jc w:val="center"/>
        </w:trPr>
        <w:tc>
          <w:tcPr>
            <w:tcW w:w="851" w:type="dxa"/>
            <w:shd w:val="clear" w:color="auto" w:fill="auto"/>
            <w:vAlign w:val="center"/>
          </w:tcPr>
          <w:p w:rsidR="00E462F4" w:rsidRPr="001A532E" w:rsidRDefault="00E462F4" w:rsidP="005546C0">
            <w:pPr>
              <w:spacing w:before="29" w:line="288" w:lineRule="auto"/>
              <w:ind w:left="17"/>
              <w:jc w:val="center"/>
              <w:rPr>
                <w:color w:val="000000"/>
                <w:sz w:val="24"/>
              </w:rPr>
            </w:pPr>
            <w:r w:rsidRPr="001A532E">
              <w:rPr>
                <w:color w:val="000000"/>
                <w:sz w:val="24"/>
              </w:rPr>
              <w:t>3</w:t>
            </w:r>
          </w:p>
        </w:tc>
        <w:tc>
          <w:tcPr>
            <w:tcW w:w="4253" w:type="dxa"/>
            <w:shd w:val="clear" w:color="auto" w:fill="auto"/>
            <w:vAlign w:val="center"/>
          </w:tcPr>
          <w:p w:rsidR="00E462F4" w:rsidRPr="001A532E" w:rsidRDefault="00E462F4" w:rsidP="005546C0">
            <w:pPr>
              <w:spacing w:before="29" w:line="288" w:lineRule="auto"/>
              <w:ind w:left="17"/>
              <w:jc w:val="left"/>
              <w:rPr>
                <w:sz w:val="24"/>
              </w:rPr>
            </w:pPr>
            <w:r w:rsidRPr="001A532E">
              <w:rPr>
                <w:color w:val="000000"/>
                <w:sz w:val="24"/>
              </w:rPr>
              <w:t>固定收益投资</w:t>
            </w:r>
          </w:p>
        </w:tc>
        <w:tc>
          <w:tcPr>
            <w:tcW w:w="2835" w:type="dxa"/>
            <w:shd w:val="clear" w:color="auto" w:fill="auto"/>
            <w:vAlign w:val="center"/>
          </w:tcPr>
          <w:p w:rsidR="00E462F4" w:rsidRPr="001A532E" w:rsidRDefault="00E462F4" w:rsidP="005546C0">
            <w:pPr>
              <w:spacing w:before="29" w:line="288" w:lineRule="auto"/>
              <w:ind w:left="17"/>
              <w:jc w:val="right"/>
              <w:rPr>
                <w:color w:val="000000"/>
                <w:sz w:val="24"/>
              </w:rPr>
            </w:pPr>
            <w:r w:rsidRPr="001A532E">
              <w:rPr>
                <w:color w:val="000000"/>
                <w:sz w:val="24"/>
              </w:rPr>
              <w:t>-</w:t>
            </w:r>
          </w:p>
        </w:tc>
        <w:tc>
          <w:tcPr>
            <w:tcW w:w="1559" w:type="dxa"/>
            <w:shd w:val="clear" w:color="auto" w:fill="auto"/>
            <w:vAlign w:val="center"/>
          </w:tcPr>
          <w:p w:rsidR="00E462F4" w:rsidRPr="001A532E" w:rsidRDefault="00E462F4" w:rsidP="005546C0">
            <w:pPr>
              <w:spacing w:before="29" w:line="288" w:lineRule="auto"/>
              <w:ind w:left="17"/>
              <w:jc w:val="right"/>
              <w:rPr>
                <w:color w:val="000000"/>
                <w:sz w:val="24"/>
              </w:rPr>
            </w:pPr>
            <w:r w:rsidRPr="001A532E">
              <w:rPr>
                <w:color w:val="000000"/>
                <w:sz w:val="24"/>
              </w:rPr>
              <w:t>-</w:t>
            </w:r>
          </w:p>
        </w:tc>
      </w:tr>
      <w:tr w:rsidR="00E462F4" w:rsidRPr="001A532E" w:rsidTr="00844DF5">
        <w:trPr>
          <w:jc w:val="center"/>
        </w:trPr>
        <w:tc>
          <w:tcPr>
            <w:tcW w:w="851" w:type="dxa"/>
            <w:shd w:val="clear" w:color="auto" w:fill="auto"/>
            <w:vAlign w:val="center"/>
          </w:tcPr>
          <w:p w:rsidR="00E462F4" w:rsidRPr="001A532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1A532E" w:rsidRDefault="00E462F4" w:rsidP="005546C0">
            <w:pPr>
              <w:spacing w:before="29" w:line="288" w:lineRule="auto"/>
              <w:ind w:left="17"/>
              <w:jc w:val="left"/>
              <w:rPr>
                <w:sz w:val="24"/>
              </w:rPr>
            </w:pPr>
            <w:r w:rsidRPr="001A532E">
              <w:rPr>
                <w:color w:val="000000"/>
                <w:sz w:val="24"/>
              </w:rPr>
              <w:t>其中：债券</w:t>
            </w:r>
          </w:p>
        </w:tc>
        <w:tc>
          <w:tcPr>
            <w:tcW w:w="2835" w:type="dxa"/>
            <w:shd w:val="clear" w:color="auto" w:fill="auto"/>
            <w:vAlign w:val="center"/>
          </w:tcPr>
          <w:p w:rsidR="00E462F4" w:rsidRPr="001A532E" w:rsidRDefault="00E462F4" w:rsidP="005546C0">
            <w:pPr>
              <w:spacing w:before="29" w:line="288" w:lineRule="auto"/>
              <w:ind w:left="17"/>
              <w:jc w:val="right"/>
              <w:rPr>
                <w:color w:val="000000"/>
                <w:sz w:val="24"/>
              </w:rPr>
            </w:pPr>
            <w:r w:rsidRPr="001A532E">
              <w:rPr>
                <w:color w:val="000000"/>
                <w:sz w:val="24"/>
              </w:rPr>
              <w:t>-</w:t>
            </w:r>
          </w:p>
        </w:tc>
        <w:tc>
          <w:tcPr>
            <w:tcW w:w="1559" w:type="dxa"/>
            <w:shd w:val="clear" w:color="auto" w:fill="auto"/>
            <w:vAlign w:val="center"/>
          </w:tcPr>
          <w:p w:rsidR="00E462F4" w:rsidRPr="001A532E" w:rsidRDefault="00E462F4" w:rsidP="005546C0">
            <w:pPr>
              <w:spacing w:before="29" w:line="288" w:lineRule="auto"/>
              <w:ind w:left="17"/>
              <w:jc w:val="right"/>
              <w:rPr>
                <w:color w:val="000000"/>
                <w:sz w:val="24"/>
              </w:rPr>
            </w:pPr>
            <w:r w:rsidRPr="001A532E">
              <w:rPr>
                <w:color w:val="000000"/>
                <w:sz w:val="24"/>
              </w:rPr>
              <w:t>-</w:t>
            </w:r>
          </w:p>
        </w:tc>
      </w:tr>
      <w:tr w:rsidR="00E462F4" w:rsidRPr="001A532E" w:rsidTr="00844DF5">
        <w:trPr>
          <w:jc w:val="center"/>
        </w:trPr>
        <w:tc>
          <w:tcPr>
            <w:tcW w:w="851" w:type="dxa"/>
            <w:shd w:val="clear" w:color="auto" w:fill="auto"/>
            <w:vAlign w:val="center"/>
          </w:tcPr>
          <w:p w:rsidR="00E462F4" w:rsidRPr="001A532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1A532E" w:rsidRDefault="00E462F4" w:rsidP="005546C0">
            <w:pPr>
              <w:autoSpaceDE w:val="0"/>
              <w:autoSpaceDN w:val="0"/>
              <w:adjustRightInd w:val="0"/>
              <w:spacing w:before="29" w:line="288" w:lineRule="auto"/>
              <w:ind w:left="17" w:firstLineChars="300" w:firstLine="720"/>
              <w:jc w:val="left"/>
              <w:rPr>
                <w:color w:val="000000"/>
                <w:sz w:val="24"/>
              </w:rPr>
            </w:pPr>
            <w:r w:rsidRPr="001A532E">
              <w:rPr>
                <w:color w:val="000000"/>
                <w:sz w:val="24"/>
              </w:rPr>
              <w:t>资产支持证券</w:t>
            </w:r>
          </w:p>
        </w:tc>
        <w:tc>
          <w:tcPr>
            <w:tcW w:w="2835" w:type="dxa"/>
            <w:shd w:val="clear" w:color="auto" w:fill="auto"/>
            <w:vAlign w:val="center"/>
          </w:tcPr>
          <w:p w:rsidR="00E462F4" w:rsidRPr="001A532E" w:rsidRDefault="00E462F4" w:rsidP="005546C0">
            <w:pPr>
              <w:spacing w:before="29" w:line="288" w:lineRule="auto"/>
              <w:ind w:left="17"/>
              <w:jc w:val="right"/>
              <w:rPr>
                <w:color w:val="000000"/>
                <w:sz w:val="24"/>
              </w:rPr>
            </w:pPr>
            <w:r w:rsidRPr="001A532E">
              <w:rPr>
                <w:color w:val="000000"/>
                <w:sz w:val="24"/>
              </w:rPr>
              <w:t>-</w:t>
            </w:r>
          </w:p>
        </w:tc>
        <w:tc>
          <w:tcPr>
            <w:tcW w:w="1559" w:type="dxa"/>
            <w:shd w:val="clear" w:color="auto" w:fill="auto"/>
            <w:vAlign w:val="center"/>
          </w:tcPr>
          <w:p w:rsidR="00E462F4" w:rsidRPr="001A532E" w:rsidRDefault="00E462F4" w:rsidP="005546C0">
            <w:pPr>
              <w:spacing w:before="29" w:line="288" w:lineRule="auto"/>
              <w:ind w:left="17"/>
              <w:jc w:val="right"/>
              <w:rPr>
                <w:color w:val="000000"/>
                <w:sz w:val="24"/>
              </w:rPr>
            </w:pPr>
            <w:r w:rsidRPr="001A532E">
              <w:rPr>
                <w:color w:val="000000"/>
                <w:sz w:val="24"/>
              </w:rPr>
              <w:t>-</w:t>
            </w:r>
          </w:p>
        </w:tc>
      </w:tr>
      <w:tr w:rsidR="00E462F4" w:rsidRPr="001A532E" w:rsidTr="00844DF5">
        <w:trPr>
          <w:jc w:val="center"/>
        </w:trPr>
        <w:tc>
          <w:tcPr>
            <w:tcW w:w="851" w:type="dxa"/>
            <w:shd w:val="clear" w:color="auto" w:fill="auto"/>
            <w:vAlign w:val="center"/>
          </w:tcPr>
          <w:p w:rsidR="00E462F4" w:rsidRPr="001A532E" w:rsidRDefault="00E462F4" w:rsidP="005546C0">
            <w:pPr>
              <w:spacing w:before="29" w:line="288" w:lineRule="auto"/>
              <w:ind w:left="17"/>
              <w:jc w:val="center"/>
              <w:rPr>
                <w:color w:val="000000"/>
                <w:sz w:val="24"/>
              </w:rPr>
            </w:pPr>
            <w:r w:rsidRPr="001A532E">
              <w:rPr>
                <w:color w:val="000000"/>
                <w:sz w:val="24"/>
              </w:rPr>
              <w:t>4</w:t>
            </w:r>
          </w:p>
        </w:tc>
        <w:tc>
          <w:tcPr>
            <w:tcW w:w="4253" w:type="dxa"/>
            <w:shd w:val="clear" w:color="auto" w:fill="auto"/>
            <w:vAlign w:val="center"/>
          </w:tcPr>
          <w:p w:rsidR="00E462F4" w:rsidRPr="001A532E" w:rsidRDefault="00E462F4" w:rsidP="005546C0">
            <w:pPr>
              <w:spacing w:before="29" w:line="288" w:lineRule="auto"/>
              <w:ind w:left="17"/>
              <w:jc w:val="left"/>
              <w:rPr>
                <w:sz w:val="24"/>
              </w:rPr>
            </w:pPr>
            <w:r w:rsidRPr="001A532E">
              <w:rPr>
                <w:color w:val="000000"/>
                <w:sz w:val="24"/>
              </w:rPr>
              <w:t>金融衍生品投资</w:t>
            </w:r>
          </w:p>
        </w:tc>
        <w:tc>
          <w:tcPr>
            <w:tcW w:w="2835" w:type="dxa"/>
            <w:shd w:val="clear" w:color="auto" w:fill="auto"/>
            <w:vAlign w:val="center"/>
          </w:tcPr>
          <w:p w:rsidR="00E462F4" w:rsidRPr="001A532E" w:rsidRDefault="00E462F4" w:rsidP="005546C0">
            <w:pPr>
              <w:spacing w:before="29" w:line="288" w:lineRule="auto"/>
              <w:ind w:left="17"/>
              <w:jc w:val="right"/>
              <w:rPr>
                <w:color w:val="000000"/>
                <w:sz w:val="24"/>
              </w:rPr>
            </w:pPr>
            <w:r w:rsidRPr="001A532E">
              <w:rPr>
                <w:color w:val="000000"/>
                <w:sz w:val="24"/>
              </w:rPr>
              <w:t>-</w:t>
            </w:r>
          </w:p>
        </w:tc>
        <w:tc>
          <w:tcPr>
            <w:tcW w:w="1559" w:type="dxa"/>
            <w:shd w:val="clear" w:color="auto" w:fill="auto"/>
            <w:vAlign w:val="center"/>
          </w:tcPr>
          <w:p w:rsidR="00E462F4" w:rsidRPr="001A532E" w:rsidRDefault="00E462F4" w:rsidP="005546C0">
            <w:pPr>
              <w:spacing w:before="29" w:line="288" w:lineRule="auto"/>
              <w:ind w:left="17"/>
              <w:jc w:val="right"/>
              <w:rPr>
                <w:color w:val="000000"/>
                <w:sz w:val="24"/>
              </w:rPr>
            </w:pPr>
            <w:r w:rsidRPr="001A532E">
              <w:rPr>
                <w:color w:val="000000"/>
                <w:sz w:val="24"/>
              </w:rPr>
              <w:t>-</w:t>
            </w:r>
          </w:p>
        </w:tc>
      </w:tr>
      <w:tr w:rsidR="00E462F4" w:rsidRPr="001A532E" w:rsidTr="00844DF5">
        <w:trPr>
          <w:jc w:val="center"/>
        </w:trPr>
        <w:tc>
          <w:tcPr>
            <w:tcW w:w="851" w:type="dxa"/>
            <w:shd w:val="clear" w:color="auto" w:fill="auto"/>
            <w:vAlign w:val="center"/>
          </w:tcPr>
          <w:p w:rsidR="00E462F4" w:rsidRPr="001A532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1A532E" w:rsidRDefault="00E462F4" w:rsidP="005546C0">
            <w:pPr>
              <w:adjustRightInd w:val="0"/>
              <w:snapToGrid w:val="0"/>
              <w:spacing w:before="29" w:line="288" w:lineRule="auto"/>
              <w:rPr>
                <w:color w:val="000000"/>
                <w:sz w:val="24"/>
              </w:rPr>
            </w:pPr>
            <w:r w:rsidRPr="001A532E">
              <w:rPr>
                <w:color w:val="000000"/>
                <w:sz w:val="24"/>
              </w:rPr>
              <w:t>其中：远期</w:t>
            </w:r>
          </w:p>
        </w:tc>
        <w:tc>
          <w:tcPr>
            <w:tcW w:w="2835" w:type="dxa"/>
            <w:shd w:val="clear" w:color="auto" w:fill="auto"/>
            <w:vAlign w:val="center"/>
          </w:tcPr>
          <w:p w:rsidR="00E462F4" w:rsidRPr="001A532E" w:rsidRDefault="00664F49" w:rsidP="005546C0">
            <w:pPr>
              <w:spacing w:before="29" w:line="288" w:lineRule="auto"/>
              <w:ind w:left="17"/>
              <w:jc w:val="right"/>
              <w:rPr>
                <w:color w:val="000000"/>
                <w:sz w:val="24"/>
              </w:rPr>
            </w:pPr>
            <w:r w:rsidRPr="001A532E">
              <w:rPr>
                <w:color w:val="000000"/>
                <w:sz w:val="24"/>
              </w:rPr>
              <w:t>-</w:t>
            </w:r>
          </w:p>
        </w:tc>
        <w:tc>
          <w:tcPr>
            <w:tcW w:w="1559" w:type="dxa"/>
            <w:shd w:val="clear" w:color="auto" w:fill="auto"/>
            <w:vAlign w:val="center"/>
          </w:tcPr>
          <w:p w:rsidR="00E462F4" w:rsidRPr="001A532E" w:rsidRDefault="00664F49" w:rsidP="005546C0">
            <w:pPr>
              <w:spacing w:before="29" w:line="288" w:lineRule="auto"/>
              <w:ind w:left="17"/>
              <w:jc w:val="right"/>
              <w:rPr>
                <w:color w:val="000000"/>
                <w:sz w:val="24"/>
              </w:rPr>
            </w:pPr>
            <w:r w:rsidRPr="001A532E">
              <w:rPr>
                <w:color w:val="000000"/>
                <w:sz w:val="24"/>
              </w:rPr>
              <w:t>-</w:t>
            </w:r>
          </w:p>
        </w:tc>
      </w:tr>
      <w:tr w:rsidR="00E462F4" w:rsidRPr="001A532E" w:rsidTr="00844DF5">
        <w:trPr>
          <w:jc w:val="center"/>
        </w:trPr>
        <w:tc>
          <w:tcPr>
            <w:tcW w:w="851" w:type="dxa"/>
            <w:shd w:val="clear" w:color="auto" w:fill="auto"/>
            <w:vAlign w:val="center"/>
          </w:tcPr>
          <w:p w:rsidR="00E462F4" w:rsidRPr="001A532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1A532E" w:rsidDel="00455464" w:rsidRDefault="00E462F4" w:rsidP="005546C0">
            <w:pPr>
              <w:adjustRightInd w:val="0"/>
              <w:snapToGrid w:val="0"/>
              <w:spacing w:before="29" w:line="288" w:lineRule="auto"/>
              <w:ind w:firstLineChars="300" w:firstLine="720"/>
              <w:rPr>
                <w:color w:val="000000"/>
                <w:sz w:val="24"/>
              </w:rPr>
            </w:pPr>
            <w:r w:rsidRPr="001A532E">
              <w:rPr>
                <w:color w:val="000000"/>
                <w:sz w:val="24"/>
              </w:rPr>
              <w:t>期货</w:t>
            </w:r>
          </w:p>
        </w:tc>
        <w:tc>
          <w:tcPr>
            <w:tcW w:w="2835" w:type="dxa"/>
            <w:shd w:val="clear" w:color="auto" w:fill="auto"/>
            <w:vAlign w:val="center"/>
          </w:tcPr>
          <w:p w:rsidR="00E462F4" w:rsidRPr="001A532E" w:rsidRDefault="00664F49" w:rsidP="005546C0">
            <w:pPr>
              <w:spacing w:before="29" w:line="288" w:lineRule="auto"/>
              <w:ind w:left="17"/>
              <w:jc w:val="right"/>
              <w:rPr>
                <w:color w:val="000000"/>
                <w:sz w:val="24"/>
              </w:rPr>
            </w:pPr>
            <w:r w:rsidRPr="001A532E">
              <w:rPr>
                <w:color w:val="000000"/>
                <w:sz w:val="24"/>
              </w:rPr>
              <w:t>-</w:t>
            </w:r>
          </w:p>
        </w:tc>
        <w:tc>
          <w:tcPr>
            <w:tcW w:w="1559" w:type="dxa"/>
            <w:shd w:val="clear" w:color="auto" w:fill="auto"/>
            <w:vAlign w:val="center"/>
          </w:tcPr>
          <w:p w:rsidR="00E462F4" w:rsidRPr="001A532E" w:rsidRDefault="00664F49" w:rsidP="005546C0">
            <w:pPr>
              <w:spacing w:before="29" w:line="288" w:lineRule="auto"/>
              <w:ind w:left="17"/>
              <w:jc w:val="right"/>
              <w:rPr>
                <w:color w:val="000000"/>
                <w:sz w:val="24"/>
              </w:rPr>
            </w:pPr>
            <w:r w:rsidRPr="001A532E">
              <w:rPr>
                <w:color w:val="000000"/>
                <w:sz w:val="24"/>
              </w:rPr>
              <w:t>-</w:t>
            </w:r>
          </w:p>
        </w:tc>
      </w:tr>
      <w:tr w:rsidR="00E462F4" w:rsidRPr="001A532E" w:rsidTr="00844DF5">
        <w:trPr>
          <w:jc w:val="center"/>
        </w:trPr>
        <w:tc>
          <w:tcPr>
            <w:tcW w:w="851" w:type="dxa"/>
            <w:shd w:val="clear" w:color="auto" w:fill="auto"/>
            <w:vAlign w:val="center"/>
          </w:tcPr>
          <w:p w:rsidR="00E462F4" w:rsidRPr="001A532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1A532E" w:rsidRDefault="00E462F4" w:rsidP="005546C0">
            <w:pPr>
              <w:adjustRightInd w:val="0"/>
              <w:snapToGrid w:val="0"/>
              <w:spacing w:before="29" w:line="288" w:lineRule="auto"/>
              <w:ind w:firstLineChars="300" w:firstLine="720"/>
              <w:rPr>
                <w:color w:val="000000"/>
                <w:sz w:val="24"/>
              </w:rPr>
            </w:pPr>
            <w:r w:rsidRPr="001A532E">
              <w:rPr>
                <w:color w:val="000000"/>
                <w:sz w:val="24"/>
              </w:rPr>
              <w:t>期权</w:t>
            </w:r>
          </w:p>
        </w:tc>
        <w:tc>
          <w:tcPr>
            <w:tcW w:w="2835" w:type="dxa"/>
            <w:shd w:val="clear" w:color="auto" w:fill="auto"/>
            <w:vAlign w:val="center"/>
          </w:tcPr>
          <w:p w:rsidR="00E462F4" w:rsidRPr="001A532E" w:rsidRDefault="00664F49" w:rsidP="005546C0">
            <w:pPr>
              <w:spacing w:before="29" w:line="288" w:lineRule="auto"/>
              <w:ind w:left="17"/>
              <w:jc w:val="right"/>
              <w:rPr>
                <w:color w:val="000000"/>
                <w:sz w:val="24"/>
              </w:rPr>
            </w:pPr>
            <w:r w:rsidRPr="001A532E">
              <w:rPr>
                <w:color w:val="000000"/>
                <w:sz w:val="24"/>
              </w:rPr>
              <w:t>-</w:t>
            </w:r>
          </w:p>
        </w:tc>
        <w:tc>
          <w:tcPr>
            <w:tcW w:w="1559" w:type="dxa"/>
            <w:shd w:val="clear" w:color="auto" w:fill="auto"/>
            <w:vAlign w:val="center"/>
          </w:tcPr>
          <w:p w:rsidR="00E462F4" w:rsidRPr="001A532E" w:rsidRDefault="00664F49" w:rsidP="005546C0">
            <w:pPr>
              <w:spacing w:before="29" w:line="288" w:lineRule="auto"/>
              <w:ind w:left="17"/>
              <w:jc w:val="right"/>
              <w:rPr>
                <w:color w:val="000000"/>
                <w:sz w:val="24"/>
              </w:rPr>
            </w:pPr>
            <w:r w:rsidRPr="001A532E">
              <w:rPr>
                <w:color w:val="000000"/>
                <w:sz w:val="24"/>
              </w:rPr>
              <w:t>-</w:t>
            </w:r>
          </w:p>
        </w:tc>
      </w:tr>
      <w:tr w:rsidR="00E462F4" w:rsidRPr="001A532E" w:rsidTr="00844DF5">
        <w:trPr>
          <w:jc w:val="center"/>
        </w:trPr>
        <w:tc>
          <w:tcPr>
            <w:tcW w:w="851" w:type="dxa"/>
            <w:shd w:val="clear" w:color="auto" w:fill="auto"/>
            <w:vAlign w:val="center"/>
          </w:tcPr>
          <w:p w:rsidR="00E462F4" w:rsidRPr="001A532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1A532E" w:rsidRDefault="00E462F4" w:rsidP="005546C0">
            <w:pPr>
              <w:adjustRightInd w:val="0"/>
              <w:snapToGrid w:val="0"/>
              <w:spacing w:before="29" w:line="288" w:lineRule="auto"/>
              <w:ind w:firstLineChars="298" w:firstLine="715"/>
              <w:rPr>
                <w:color w:val="000000"/>
                <w:sz w:val="24"/>
              </w:rPr>
            </w:pPr>
            <w:r w:rsidRPr="001A532E">
              <w:rPr>
                <w:color w:val="000000"/>
                <w:sz w:val="24"/>
              </w:rPr>
              <w:t>权证</w:t>
            </w:r>
          </w:p>
        </w:tc>
        <w:tc>
          <w:tcPr>
            <w:tcW w:w="2835" w:type="dxa"/>
            <w:shd w:val="clear" w:color="auto" w:fill="auto"/>
            <w:vAlign w:val="center"/>
          </w:tcPr>
          <w:p w:rsidR="00E462F4" w:rsidRPr="001A532E" w:rsidRDefault="00664F49" w:rsidP="005546C0">
            <w:pPr>
              <w:spacing w:before="29" w:line="288" w:lineRule="auto"/>
              <w:ind w:left="17"/>
              <w:jc w:val="right"/>
              <w:rPr>
                <w:color w:val="000000"/>
                <w:sz w:val="24"/>
              </w:rPr>
            </w:pPr>
            <w:r w:rsidRPr="001A532E">
              <w:rPr>
                <w:color w:val="000000"/>
                <w:sz w:val="24"/>
              </w:rPr>
              <w:t>-</w:t>
            </w:r>
          </w:p>
        </w:tc>
        <w:tc>
          <w:tcPr>
            <w:tcW w:w="1559" w:type="dxa"/>
            <w:shd w:val="clear" w:color="auto" w:fill="auto"/>
            <w:vAlign w:val="center"/>
          </w:tcPr>
          <w:p w:rsidR="00E462F4" w:rsidRPr="001A532E" w:rsidRDefault="00664F49" w:rsidP="005546C0">
            <w:pPr>
              <w:spacing w:before="29" w:line="288" w:lineRule="auto"/>
              <w:ind w:left="17"/>
              <w:jc w:val="right"/>
              <w:rPr>
                <w:color w:val="000000"/>
                <w:sz w:val="24"/>
              </w:rPr>
            </w:pPr>
            <w:r w:rsidRPr="001A532E">
              <w:rPr>
                <w:color w:val="000000"/>
                <w:sz w:val="24"/>
              </w:rPr>
              <w:t>-</w:t>
            </w:r>
          </w:p>
        </w:tc>
      </w:tr>
      <w:tr w:rsidR="00E462F4" w:rsidRPr="001A532E" w:rsidTr="00844DF5">
        <w:trPr>
          <w:jc w:val="center"/>
        </w:trPr>
        <w:tc>
          <w:tcPr>
            <w:tcW w:w="851" w:type="dxa"/>
            <w:shd w:val="clear" w:color="auto" w:fill="auto"/>
            <w:vAlign w:val="center"/>
          </w:tcPr>
          <w:p w:rsidR="00E462F4" w:rsidRPr="001A532E" w:rsidRDefault="00E462F4" w:rsidP="005546C0">
            <w:pPr>
              <w:spacing w:before="29" w:line="288" w:lineRule="auto"/>
              <w:ind w:left="17"/>
              <w:jc w:val="center"/>
              <w:rPr>
                <w:color w:val="000000"/>
                <w:sz w:val="24"/>
              </w:rPr>
            </w:pPr>
            <w:r w:rsidRPr="001A532E">
              <w:rPr>
                <w:color w:val="000000"/>
                <w:sz w:val="24"/>
              </w:rPr>
              <w:t>5</w:t>
            </w:r>
          </w:p>
        </w:tc>
        <w:tc>
          <w:tcPr>
            <w:tcW w:w="4253" w:type="dxa"/>
            <w:shd w:val="clear" w:color="auto" w:fill="auto"/>
            <w:vAlign w:val="center"/>
          </w:tcPr>
          <w:p w:rsidR="00E462F4" w:rsidRPr="001A532E" w:rsidRDefault="00E462F4" w:rsidP="005546C0">
            <w:pPr>
              <w:spacing w:before="29" w:line="288" w:lineRule="auto"/>
              <w:ind w:left="17"/>
              <w:jc w:val="left"/>
              <w:rPr>
                <w:sz w:val="24"/>
              </w:rPr>
            </w:pPr>
            <w:r w:rsidRPr="001A532E">
              <w:rPr>
                <w:color w:val="000000"/>
                <w:sz w:val="24"/>
              </w:rPr>
              <w:t>买入返售金融资产</w:t>
            </w:r>
          </w:p>
        </w:tc>
        <w:tc>
          <w:tcPr>
            <w:tcW w:w="2835" w:type="dxa"/>
            <w:shd w:val="clear" w:color="auto" w:fill="auto"/>
            <w:vAlign w:val="center"/>
          </w:tcPr>
          <w:p w:rsidR="00E462F4" w:rsidRPr="001A532E" w:rsidRDefault="00E462F4" w:rsidP="005546C0">
            <w:pPr>
              <w:spacing w:before="29" w:line="288" w:lineRule="auto"/>
              <w:ind w:left="17"/>
              <w:jc w:val="right"/>
              <w:rPr>
                <w:color w:val="000000"/>
                <w:sz w:val="24"/>
              </w:rPr>
            </w:pPr>
            <w:r w:rsidRPr="001A532E">
              <w:rPr>
                <w:color w:val="000000"/>
                <w:sz w:val="24"/>
              </w:rPr>
              <w:t>-</w:t>
            </w:r>
          </w:p>
        </w:tc>
        <w:tc>
          <w:tcPr>
            <w:tcW w:w="1559" w:type="dxa"/>
            <w:shd w:val="clear" w:color="auto" w:fill="auto"/>
            <w:vAlign w:val="center"/>
          </w:tcPr>
          <w:p w:rsidR="00E462F4" w:rsidRPr="001A532E" w:rsidRDefault="00E462F4" w:rsidP="005546C0">
            <w:pPr>
              <w:spacing w:before="29" w:line="288" w:lineRule="auto"/>
              <w:ind w:left="17"/>
              <w:jc w:val="right"/>
              <w:rPr>
                <w:color w:val="000000"/>
                <w:sz w:val="24"/>
              </w:rPr>
            </w:pPr>
            <w:r w:rsidRPr="001A532E">
              <w:rPr>
                <w:color w:val="000000"/>
                <w:sz w:val="24"/>
              </w:rPr>
              <w:t>-</w:t>
            </w:r>
          </w:p>
        </w:tc>
      </w:tr>
      <w:tr w:rsidR="00E462F4" w:rsidRPr="001A532E" w:rsidTr="00844DF5">
        <w:trPr>
          <w:jc w:val="center"/>
        </w:trPr>
        <w:tc>
          <w:tcPr>
            <w:tcW w:w="851" w:type="dxa"/>
            <w:shd w:val="clear" w:color="auto" w:fill="auto"/>
            <w:vAlign w:val="center"/>
          </w:tcPr>
          <w:p w:rsidR="00E462F4" w:rsidRPr="001A532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1A532E" w:rsidRDefault="00E462F4" w:rsidP="005546C0">
            <w:pPr>
              <w:spacing w:before="29" w:line="288" w:lineRule="auto"/>
              <w:ind w:left="17"/>
              <w:jc w:val="left"/>
              <w:rPr>
                <w:sz w:val="24"/>
              </w:rPr>
            </w:pPr>
            <w:r w:rsidRPr="001A532E">
              <w:rPr>
                <w:color w:val="000000"/>
                <w:sz w:val="24"/>
              </w:rPr>
              <w:t>其中：买断式回购的买入返售金融资产</w:t>
            </w:r>
          </w:p>
        </w:tc>
        <w:tc>
          <w:tcPr>
            <w:tcW w:w="2835" w:type="dxa"/>
            <w:shd w:val="clear" w:color="auto" w:fill="auto"/>
            <w:vAlign w:val="center"/>
          </w:tcPr>
          <w:p w:rsidR="00E462F4" w:rsidRPr="001A532E" w:rsidRDefault="00E462F4" w:rsidP="005546C0">
            <w:pPr>
              <w:spacing w:before="29" w:line="288" w:lineRule="auto"/>
              <w:ind w:left="17"/>
              <w:jc w:val="right"/>
              <w:rPr>
                <w:color w:val="000000"/>
                <w:sz w:val="24"/>
              </w:rPr>
            </w:pPr>
            <w:r w:rsidRPr="001A532E">
              <w:rPr>
                <w:color w:val="000000"/>
                <w:sz w:val="24"/>
              </w:rPr>
              <w:t>-</w:t>
            </w:r>
          </w:p>
        </w:tc>
        <w:tc>
          <w:tcPr>
            <w:tcW w:w="1559" w:type="dxa"/>
            <w:shd w:val="clear" w:color="auto" w:fill="auto"/>
            <w:vAlign w:val="center"/>
          </w:tcPr>
          <w:p w:rsidR="00E462F4" w:rsidRPr="001A532E" w:rsidRDefault="00E462F4" w:rsidP="005546C0">
            <w:pPr>
              <w:spacing w:before="29" w:line="288" w:lineRule="auto"/>
              <w:ind w:left="17"/>
              <w:jc w:val="right"/>
              <w:rPr>
                <w:color w:val="000000"/>
                <w:sz w:val="24"/>
              </w:rPr>
            </w:pPr>
            <w:r w:rsidRPr="001A532E">
              <w:rPr>
                <w:color w:val="000000"/>
                <w:sz w:val="24"/>
              </w:rPr>
              <w:t>-</w:t>
            </w:r>
          </w:p>
        </w:tc>
      </w:tr>
      <w:tr w:rsidR="00E462F4" w:rsidRPr="001A532E" w:rsidTr="00844DF5">
        <w:trPr>
          <w:jc w:val="center"/>
        </w:trPr>
        <w:tc>
          <w:tcPr>
            <w:tcW w:w="851" w:type="dxa"/>
            <w:shd w:val="clear" w:color="auto" w:fill="auto"/>
            <w:vAlign w:val="center"/>
          </w:tcPr>
          <w:p w:rsidR="00E462F4" w:rsidRPr="001A532E" w:rsidRDefault="00E462F4" w:rsidP="005546C0">
            <w:pPr>
              <w:adjustRightInd w:val="0"/>
              <w:snapToGrid w:val="0"/>
              <w:spacing w:before="29" w:line="288" w:lineRule="auto"/>
              <w:jc w:val="center"/>
              <w:rPr>
                <w:color w:val="000000"/>
                <w:sz w:val="24"/>
              </w:rPr>
            </w:pPr>
            <w:r w:rsidRPr="001A532E">
              <w:rPr>
                <w:color w:val="000000"/>
                <w:sz w:val="24"/>
              </w:rPr>
              <w:t>6</w:t>
            </w:r>
          </w:p>
        </w:tc>
        <w:tc>
          <w:tcPr>
            <w:tcW w:w="4253" w:type="dxa"/>
            <w:shd w:val="clear" w:color="auto" w:fill="auto"/>
            <w:vAlign w:val="center"/>
          </w:tcPr>
          <w:p w:rsidR="00E462F4" w:rsidRPr="001A532E" w:rsidRDefault="00E462F4" w:rsidP="005546C0">
            <w:pPr>
              <w:adjustRightInd w:val="0"/>
              <w:snapToGrid w:val="0"/>
              <w:spacing w:before="29" w:line="288" w:lineRule="auto"/>
              <w:rPr>
                <w:color w:val="000000"/>
                <w:sz w:val="24"/>
              </w:rPr>
            </w:pPr>
            <w:r w:rsidRPr="001A532E">
              <w:rPr>
                <w:color w:val="000000"/>
                <w:sz w:val="24"/>
              </w:rPr>
              <w:t>货币市场工具</w:t>
            </w:r>
          </w:p>
        </w:tc>
        <w:tc>
          <w:tcPr>
            <w:tcW w:w="2835" w:type="dxa"/>
            <w:shd w:val="clear" w:color="auto" w:fill="auto"/>
            <w:vAlign w:val="center"/>
          </w:tcPr>
          <w:p w:rsidR="00E462F4" w:rsidRPr="001A532E" w:rsidRDefault="00CE7FC6" w:rsidP="005546C0">
            <w:pPr>
              <w:spacing w:before="29" w:line="288" w:lineRule="auto"/>
              <w:ind w:left="17"/>
              <w:jc w:val="right"/>
              <w:rPr>
                <w:color w:val="000000"/>
                <w:sz w:val="24"/>
              </w:rPr>
            </w:pPr>
            <w:r w:rsidRPr="001A532E">
              <w:rPr>
                <w:color w:val="000000"/>
                <w:sz w:val="24"/>
              </w:rPr>
              <w:t>-</w:t>
            </w:r>
          </w:p>
        </w:tc>
        <w:tc>
          <w:tcPr>
            <w:tcW w:w="1559" w:type="dxa"/>
            <w:shd w:val="clear" w:color="auto" w:fill="auto"/>
            <w:vAlign w:val="center"/>
          </w:tcPr>
          <w:p w:rsidR="00E462F4" w:rsidRPr="001A532E" w:rsidRDefault="00CE7FC6" w:rsidP="005546C0">
            <w:pPr>
              <w:spacing w:before="29" w:line="288" w:lineRule="auto"/>
              <w:ind w:left="17"/>
              <w:jc w:val="right"/>
              <w:rPr>
                <w:color w:val="000000"/>
                <w:sz w:val="24"/>
              </w:rPr>
            </w:pPr>
            <w:r w:rsidRPr="001A532E">
              <w:rPr>
                <w:color w:val="000000"/>
                <w:sz w:val="24"/>
              </w:rPr>
              <w:t>-</w:t>
            </w:r>
          </w:p>
        </w:tc>
      </w:tr>
      <w:tr w:rsidR="00E462F4" w:rsidRPr="001A532E" w:rsidTr="00844DF5">
        <w:trPr>
          <w:jc w:val="center"/>
        </w:trPr>
        <w:tc>
          <w:tcPr>
            <w:tcW w:w="851" w:type="dxa"/>
            <w:shd w:val="clear" w:color="auto" w:fill="auto"/>
            <w:vAlign w:val="center"/>
          </w:tcPr>
          <w:p w:rsidR="00E462F4" w:rsidRPr="001A532E" w:rsidRDefault="00E462F4" w:rsidP="005546C0">
            <w:pPr>
              <w:spacing w:before="29" w:line="288" w:lineRule="auto"/>
              <w:ind w:left="17"/>
              <w:jc w:val="center"/>
              <w:rPr>
                <w:color w:val="000000"/>
                <w:sz w:val="24"/>
              </w:rPr>
            </w:pPr>
            <w:r w:rsidRPr="001A532E">
              <w:rPr>
                <w:color w:val="000000"/>
                <w:sz w:val="24"/>
              </w:rPr>
              <w:t>7</w:t>
            </w:r>
          </w:p>
        </w:tc>
        <w:tc>
          <w:tcPr>
            <w:tcW w:w="4253" w:type="dxa"/>
            <w:shd w:val="clear" w:color="auto" w:fill="auto"/>
            <w:vAlign w:val="center"/>
          </w:tcPr>
          <w:p w:rsidR="00E462F4" w:rsidRPr="001A532E" w:rsidRDefault="00E462F4" w:rsidP="005546C0">
            <w:pPr>
              <w:spacing w:before="29" w:line="288" w:lineRule="auto"/>
              <w:ind w:left="17"/>
              <w:jc w:val="left"/>
              <w:rPr>
                <w:sz w:val="24"/>
              </w:rPr>
            </w:pPr>
            <w:r w:rsidRPr="001A532E">
              <w:rPr>
                <w:color w:val="000000"/>
                <w:sz w:val="24"/>
              </w:rPr>
              <w:t>银行存款和结算备付金合计</w:t>
            </w:r>
          </w:p>
        </w:tc>
        <w:tc>
          <w:tcPr>
            <w:tcW w:w="2835" w:type="dxa"/>
            <w:shd w:val="clear" w:color="auto" w:fill="auto"/>
            <w:vAlign w:val="center"/>
          </w:tcPr>
          <w:p w:rsidR="00E462F4" w:rsidRPr="001A532E" w:rsidRDefault="00E462F4" w:rsidP="005546C0">
            <w:pPr>
              <w:spacing w:before="29" w:line="288" w:lineRule="auto"/>
              <w:ind w:left="17"/>
              <w:jc w:val="right"/>
              <w:rPr>
                <w:color w:val="000000"/>
                <w:sz w:val="24"/>
              </w:rPr>
            </w:pPr>
            <w:r w:rsidRPr="001A532E">
              <w:rPr>
                <w:color w:val="000000"/>
                <w:sz w:val="24"/>
              </w:rPr>
              <w:t>5,770,494.07</w:t>
            </w:r>
          </w:p>
        </w:tc>
        <w:tc>
          <w:tcPr>
            <w:tcW w:w="1559" w:type="dxa"/>
            <w:shd w:val="clear" w:color="auto" w:fill="auto"/>
            <w:vAlign w:val="center"/>
          </w:tcPr>
          <w:p w:rsidR="00E462F4" w:rsidRPr="001A532E" w:rsidRDefault="00E462F4" w:rsidP="005546C0">
            <w:pPr>
              <w:spacing w:before="29" w:line="288" w:lineRule="auto"/>
              <w:ind w:left="17"/>
              <w:jc w:val="right"/>
              <w:rPr>
                <w:color w:val="000000"/>
                <w:sz w:val="24"/>
              </w:rPr>
            </w:pPr>
            <w:r w:rsidRPr="001A532E">
              <w:rPr>
                <w:color w:val="000000"/>
                <w:sz w:val="24"/>
              </w:rPr>
              <w:t>5.59</w:t>
            </w:r>
          </w:p>
        </w:tc>
      </w:tr>
      <w:tr w:rsidR="00E462F4" w:rsidRPr="001A532E" w:rsidTr="00844DF5">
        <w:trPr>
          <w:jc w:val="center"/>
        </w:trPr>
        <w:tc>
          <w:tcPr>
            <w:tcW w:w="851" w:type="dxa"/>
            <w:shd w:val="clear" w:color="auto" w:fill="auto"/>
            <w:vAlign w:val="center"/>
          </w:tcPr>
          <w:p w:rsidR="00E462F4" w:rsidRPr="001A532E" w:rsidRDefault="00E462F4" w:rsidP="005546C0">
            <w:pPr>
              <w:spacing w:before="29" w:line="288" w:lineRule="auto"/>
              <w:ind w:left="17"/>
              <w:jc w:val="center"/>
              <w:rPr>
                <w:color w:val="000000"/>
                <w:sz w:val="24"/>
              </w:rPr>
            </w:pPr>
            <w:r w:rsidRPr="001A532E">
              <w:rPr>
                <w:color w:val="000000"/>
                <w:sz w:val="24"/>
              </w:rPr>
              <w:t>8</w:t>
            </w:r>
          </w:p>
        </w:tc>
        <w:tc>
          <w:tcPr>
            <w:tcW w:w="4253" w:type="dxa"/>
            <w:shd w:val="clear" w:color="auto" w:fill="auto"/>
            <w:vAlign w:val="center"/>
          </w:tcPr>
          <w:p w:rsidR="00E462F4" w:rsidRPr="001A532E" w:rsidRDefault="001303FF" w:rsidP="005546C0">
            <w:pPr>
              <w:spacing w:before="29" w:line="288" w:lineRule="auto"/>
              <w:jc w:val="left"/>
              <w:rPr>
                <w:sz w:val="24"/>
              </w:rPr>
            </w:pPr>
            <w:r w:rsidRPr="001A532E">
              <w:rPr>
                <w:color w:val="000000"/>
                <w:sz w:val="24"/>
              </w:rPr>
              <w:t>其他</w:t>
            </w:r>
            <w:r w:rsidR="00E462F4" w:rsidRPr="001A532E">
              <w:rPr>
                <w:color w:val="000000"/>
                <w:sz w:val="24"/>
              </w:rPr>
              <w:t>资产</w:t>
            </w:r>
          </w:p>
        </w:tc>
        <w:tc>
          <w:tcPr>
            <w:tcW w:w="2835" w:type="dxa"/>
            <w:shd w:val="clear" w:color="auto" w:fill="auto"/>
            <w:vAlign w:val="center"/>
          </w:tcPr>
          <w:p w:rsidR="00E462F4" w:rsidRPr="001A532E" w:rsidRDefault="00E462F4" w:rsidP="005546C0">
            <w:pPr>
              <w:spacing w:before="29" w:line="288" w:lineRule="auto"/>
              <w:jc w:val="right"/>
              <w:rPr>
                <w:color w:val="000000"/>
                <w:sz w:val="24"/>
              </w:rPr>
            </w:pPr>
            <w:r w:rsidRPr="001A532E">
              <w:rPr>
                <w:color w:val="000000"/>
                <w:sz w:val="24"/>
              </w:rPr>
              <w:t>1,180,859.36</w:t>
            </w:r>
          </w:p>
        </w:tc>
        <w:tc>
          <w:tcPr>
            <w:tcW w:w="1559" w:type="dxa"/>
            <w:shd w:val="clear" w:color="auto" w:fill="auto"/>
            <w:vAlign w:val="center"/>
          </w:tcPr>
          <w:p w:rsidR="00E462F4" w:rsidRPr="001A532E" w:rsidRDefault="00E462F4" w:rsidP="005546C0">
            <w:pPr>
              <w:spacing w:before="29" w:line="288" w:lineRule="auto"/>
              <w:jc w:val="right"/>
              <w:rPr>
                <w:color w:val="000000"/>
                <w:sz w:val="24"/>
              </w:rPr>
            </w:pPr>
            <w:r w:rsidRPr="001A532E">
              <w:rPr>
                <w:color w:val="000000"/>
                <w:sz w:val="24"/>
              </w:rPr>
              <w:t>1.14</w:t>
            </w:r>
          </w:p>
        </w:tc>
      </w:tr>
      <w:tr w:rsidR="00E462F4" w:rsidRPr="001A532E" w:rsidTr="00844DF5">
        <w:trPr>
          <w:jc w:val="center"/>
        </w:trPr>
        <w:tc>
          <w:tcPr>
            <w:tcW w:w="851" w:type="dxa"/>
            <w:shd w:val="clear" w:color="auto" w:fill="auto"/>
            <w:vAlign w:val="center"/>
          </w:tcPr>
          <w:p w:rsidR="00E462F4" w:rsidRPr="001A532E" w:rsidRDefault="00E462F4" w:rsidP="005546C0">
            <w:pPr>
              <w:spacing w:before="29" w:line="288" w:lineRule="auto"/>
              <w:ind w:left="17"/>
              <w:jc w:val="center"/>
              <w:rPr>
                <w:color w:val="000000"/>
                <w:sz w:val="24"/>
              </w:rPr>
            </w:pPr>
            <w:r w:rsidRPr="001A532E">
              <w:rPr>
                <w:color w:val="000000"/>
                <w:sz w:val="24"/>
              </w:rPr>
              <w:t>9</w:t>
            </w:r>
          </w:p>
        </w:tc>
        <w:tc>
          <w:tcPr>
            <w:tcW w:w="4253" w:type="dxa"/>
            <w:shd w:val="clear" w:color="auto" w:fill="auto"/>
            <w:vAlign w:val="center"/>
          </w:tcPr>
          <w:p w:rsidR="00E462F4" w:rsidRPr="001A532E" w:rsidRDefault="00E462F4" w:rsidP="005546C0">
            <w:pPr>
              <w:spacing w:before="29" w:line="288" w:lineRule="auto"/>
              <w:jc w:val="left"/>
              <w:rPr>
                <w:sz w:val="24"/>
              </w:rPr>
            </w:pPr>
            <w:r w:rsidRPr="001A532E">
              <w:rPr>
                <w:color w:val="000000"/>
                <w:sz w:val="24"/>
              </w:rPr>
              <w:t>合计</w:t>
            </w:r>
          </w:p>
        </w:tc>
        <w:tc>
          <w:tcPr>
            <w:tcW w:w="2835" w:type="dxa"/>
            <w:shd w:val="clear" w:color="auto" w:fill="auto"/>
            <w:vAlign w:val="center"/>
          </w:tcPr>
          <w:p w:rsidR="00E462F4" w:rsidRPr="001A532E" w:rsidRDefault="00E462F4" w:rsidP="005546C0">
            <w:pPr>
              <w:spacing w:before="29" w:line="288" w:lineRule="auto"/>
              <w:jc w:val="right"/>
              <w:rPr>
                <w:color w:val="000000"/>
                <w:sz w:val="24"/>
              </w:rPr>
            </w:pPr>
            <w:r w:rsidRPr="001A532E">
              <w:rPr>
                <w:color w:val="000000"/>
                <w:sz w:val="24"/>
              </w:rPr>
              <w:t>103,257,931.24</w:t>
            </w:r>
          </w:p>
        </w:tc>
        <w:tc>
          <w:tcPr>
            <w:tcW w:w="1559" w:type="dxa"/>
            <w:shd w:val="clear" w:color="auto" w:fill="auto"/>
            <w:vAlign w:val="center"/>
          </w:tcPr>
          <w:p w:rsidR="00E462F4" w:rsidRPr="001A532E" w:rsidRDefault="00E462F4" w:rsidP="005546C0">
            <w:pPr>
              <w:spacing w:before="29" w:line="288" w:lineRule="auto"/>
              <w:jc w:val="right"/>
              <w:rPr>
                <w:color w:val="000000"/>
                <w:sz w:val="24"/>
              </w:rPr>
            </w:pPr>
            <w:r w:rsidRPr="001A532E">
              <w:rPr>
                <w:color w:val="000000"/>
                <w:sz w:val="24"/>
              </w:rPr>
              <w:t>100.00</w:t>
            </w:r>
          </w:p>
        </w:tc>
      </w:tr>
    </w:tbl>
    <w:p w:rsidR="0076518F" w:rsidRPr="001A532E" w:rsidRDefault="0076518F" w:rsidP="005546C0">
      <w:pPr>
        <w:autoSpaceDE w:val="0"/>
        <w:autoSpaceDN w:val="0"/>
        <w:adjustRightInd w:val="0"/>
        <w:spacing w:before="29" w:line="288" w:lineRule="auto"/>
        <w:jc w:val="left"/>
        <w:rPr>
          <w:color w:val="000000"/>
          <w:kern w:val="0"/>
          <w:sz w:val="24"/>
        </w:rPr>
      </w:pPr>
    </w:p>
    <w:p w:rsidR="0076518F" w:rsidRPr="001A532E" w:rsidRDefault="0076518F" w:rsidP="005546C0">
      <w:pPr>
        <w:autoSpaceDE w:val="0"/>
        <w:autoSpaceDN w:val="0"/>
        <w:adjustRightInd w:val="0"/>
        <w:spacing w:before="29" w:line="288" w:lineRule="auto"/>
        <w:jc w:val="left"/>
        <w:rPr>
          <w:b/>
          <w:color w:val="000000"/>
          <w:kern w:val="0"/>
          <w:sz w:val="24"/>
        </w:rPr>
      </w:pPr>
      <w:r w:rsidRPr="001A532E">
        <w:rPr>
          <w:b/>
          <w:color w:val="000000"/>
          <w:kern w:val="0"/>
          <w:sz w:val="24"/>
        </w:rPr>
        <w:t xml:space="preserve">5.2 </w:t>
      </w:r>
      <w:r w:rsidRPr="001A532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1A532E" w:rsidTr="00811B44">
        <w:trPr>
          <w:jc w:val="center"/>
        </w:trPr>
        <w:tc>
          <w:tcPr>
            <w:tcW w:w="2410" w:type="dxa"/>
            <w:vAlign w:val="center"/>
          </w:tcPr>
          <w:p w:rsidR="002C042C" w:rsidRPr="001A532E" w:rsidRDefault="002C042C" w:rsidP="005546C0">
            <w:pPr>
              <w:autoSpaceDE w:val="0"/>
              <w:autoSpaceDN w:val="0"/>
              <w:adjustRightInd w:val="0"/>
              <w:spacing w:before="29" w:line="288" w:lineRule="auto"/>
              <w:ind w:left="15"/>
              <w:jc w:val="center"/>
              <w:rPr>
                <w:color w:val="000000"/>
                <w:kern w:val="0"/>
                <w:sz w:val="24"/>
              </w:rPr>
            </w:pPr>
            <w:r w:rsidRPr="001A532E">
              <w:rPr>
                <w:color w:val="000000"/>
                <w:kern w:val="0"/>
                <w:sz w:val="24"/>
              </w:rPr>
              <w:t>国家（地区）</w:t>
            </w:r>
          </w:p>
        </w:tc>
        <w:tc>
          <w:tcPr>
            <w:tcW w:w="3118" w:type="dxa"/>
            <w:vAlign w:val="center"/>
          </w:tcPr>
          <w:p w:rsidR="002C042C" w:rsidRPr="001A532E" w:rsidRDefault="002C042C" w:rsidP="005546C0">
            <w:pPr>
              <w:autoSpaceDE w:val="0"/>
              <w:autoSpaceDN w:val="0"/>
              <w:adjustRightInd w:val="0"/>
              <w:spacing w:before="29" w:line="288" w:lineRule="auto"/>
              <w:ind w:left="15"/>
              <w:jc w:val="center"/>
              <w:rPr>
                <w:color w:val="000000"/>
                <w:kern w:val="0"/>
                <w:sz w:val="24"/>
              </w:rPr>
            </w:pPr>
            <w:r w:rsidRPr="001A532E">
              <w:rPr>
                <w:color w:val="000000"/>
                <w:kern w:val="0"/>
                <w:sz w:val="24"/>
              </w:rPr>
              <w:t>公允价值</w:t>
            </w:r>
            <w:r w:rsidRPr="001A532E">
              <w:rPr>
                <w:color w:val="000000"/>
                <w:kern w:val="0"/>
                <w:sz w:val="24"/>
              </w:rPr>
              <w:t>(</w:t>
            </w:r>
            <w:r w:rsidRPr="001A532E">
              <w:rPr>
                <w:color w:val="000000"/>
                <w:kern w:val="0"/>
                <w:sz w:val="24"/>
              </w:rPr>
              <w:t>人民币元</w:t>
            </w:r>
            <w:r w:rsidRPr="001A532E">
              <w:rPr>
                <w:color w:val="000000"/>
                <w:kern w:val="0"/>
                <w:sz w:val="24"/>
              </w:rPr>
              <w:t>)</w:t>
            </w:r>
          </w:p>
        </w:tc>
        <w:tc>
          <w:tcPr>
            <w:tcW w:w="3076" w:type="dxa"/>
            <w:vAlign w:val="center"/>
          </w:tcPr>
          <w:p w:rsidR="002C042C" w:rsidRPr="001A532E" w:rsidRDefault="002C042C" w:rsidP="005546C0">
            <w:pPr>
              <w:autoSpaceDE w:val="0"/>
              <w:autoSpaceDN w:val="0"/>
              <w:adjustRightInd w:val="0"/>
              <w:spacing w:before="29" w:line="288" w:lineRule="auto"/>
              <w:ind w:left="15"/>
              <w:jc w:val="center"/>
              <w:rPr>
                <w:color w:val="000000"/>
                <w:kern w:val="0"/>
                <w:sz w:val="24"/>
              </w:rPr>
            </w:pPr>
            <w:r w:rsidRPr="001A532E">
              <w:rPr>
                <w:color w:val="000000"/>
                <w:kern w:val="0"/>
                <w:sz w:val="24"/>
              </w:rPr>
              <w:t>占基金资产净值比例（％）</w:t>
            </w:r>
          </w:p>
        </w:tc>
      </w:tr>
      <w:tr w:rsidR="007C271D" w:rsidRPr="001A532E">
        <w:trPr>
          <w:jc w:val="center"/>
        </w:trPr>
        <w:tc>
          <w:tcPr>
            <w:tcW w:w="2484" w:type="dxa"/>
            <w:vAlign w:val="center"/>
          </w:tcPr>
          <w:p w:rsidR="007C271D" w:rsidRPr="001A532E" w:rsidRDefault="00500C0D">
            <w:pPr>
              <w:jc w:val="left"/>
            </w:pPr>
            <w:r w:rsidRPr="001A532E">
              <w:rPr>
                <w:color w:val="000000"/>
                <w:sz w:val="24"/>
              </w:rPr>
              <w:t>香港</w:t>
            </w:r>
          </w:p>
        </w:tc>
        <w:tc>
          <w:tcPr>
            <w:tcW w:w="3214" w:type="dxa"/>
            <w:vAlign w:val="center"/>
          </w:tcPr>
          <w:p w:rsidR="007C271D" w:rsidRPr="001A532E" w:rsidRDefault="00500C0D">
            <w:pPr>
              <w:jc w:val="right"/>
            </w:pPr>
            <w:r w:rsidRPr="001A532E">
              <w:rPr>
                <w:color w:val="000000"/>
                <w:sz w:val="24"/>
              </w:rPr>
              <w:t>96,306,577.81</w:t>
            </w:r>
          </w:p>
        </w:tc>
        <w:tc>
          <w:tcPr>
            <w:tcW w:w="3170" w:type="dxa"/>
            <w:vAlign w:val="center"/>
          </w:tcPr>
          <w:p w:rsidR="007C271D" w:rsidRPr="001A532E" w:rsidRDefault="00500C0D">
            <w:pPr>
              <w:jc w:val="right"/>
            </w:pPr>
            <w:r w:rsidRPr="001A532E">
              <w:rPr>
                <w:color w:val="000000"/>
                <w:sz w:val="24"/>
              </w:rPr>
              <w:t>94.88</w:t>
            </w:r>
          </w:p>
        </w:tc>
      </w:tr>
      <w:tr w:rsidR="002C042C" w:rsidRPr="001A532E" w:rsidTr="00811B44">
        <w:trPr>
          <w:jc w:val="center"/>
        </w:trPr>
        <w:tc>
          <w:tcPr>
            <w:tcW w:w="2410" w:type="dxa"/>
            <w:vAlign w:val="center"/>
          </w:tcPr>
          <w:p w:rsidR="002C042C" w:rsidRPr="001A532E" w:rsidRDefault="002C042C" w:rsidP="005546C0">
            <w:pPr>
              <w:autoSpaceDE w:val="0"/>
              <w:autoSpaceDN w:val="0"/>
              <w:adjustRightInd w:val="0"/>
              <w:spacing w:before="29" w:line="288" w:lineRule="auto"/>
              <w:jc w:val="left"/>
              <w:rPr>
                <w:color w:val="000000"/>
                <w:sz w:val="24"/>
              </w:rPr>
            </w:pPr>
            <w:r w:rsidRPr="001A532E">
              <w:rPr>
                <w:color w:val="000000"/>
                <w:sz w:val="24"/>
              </w:rPr>
              <w:t>合计</w:t>
            </w:r>
          </w:p>
        </w:tc>
        <w:tc>
          <w:tcPr>
            <w:tcW w:w="3118" w:type="dxa"/>
            <w:vAlign w:val="center"/>
          </w:tcPr>
          <w:p w:rsidR="002C042C" w:rsidRPr="001A532E" w:rsidRDefault="002C042C" w:rsidP="005546C0">
            <w:pPr>
              <w:autoSpaceDE w:val="0"/>
              <w:autoSpaceDN w:val="0"/>
              <w:adjustRightInd w:val="0"/>
              <w:spacing w:before="29" w:line="288" w:lineRule="auto"/>
              <w:jc w:val="right"/>
              <w:rPr>
                <w:color w:val="000000"/>
                <w:sz w:val="24"/>
              </w:rPr>
            </w:pPr>
            <w:r w:rsidRPr="001A532E">
              <w:rPr>
                <w:color w:val="000000"/>
                <w:sz w:val="24"/>
              </w:rPr>
              <w:t>96,306,577.81</w:t>
            </w:r>
          </w:p>
        </w:tc>
        <w:tc>
          <w:tcPr>
            <w:tcW w:w="3076" w:type="dxa"/>
            <w:vAlign w:val="center"/>
          </w:tcPr>
          <w:p w:rsidR="002C042C" w:rsidRPr="001A532E" w:rsidRDefault="002C042C" w:rsidP="005546C0">
            <w:pPr>
              <w:autoSpaceDE w:val="0"/>
              <w:autoSpaceDN w:val="0"/>
              <w:adjustRightInd w:val="0"/>
              <w:spacing w:before="29" w:line="288" w:lineRule="auto"/>
              <w:jc w:val="right"/>
              <w:rPr>
                <w:color w:val="000000"/>
                <w:sz w:val="24"/>
              </w:rPr>
            </w:pPr>
            <w:r w:rsidRPr="001A532E">
              <w:rPr>
                <w:color w:val="000000"/>
                <w:sz w:val="24"/>
              </w:rPr>
              <w:t>94.88</w:t>
            </w:r>
          </w:p>
        </w:tc>
      </w:tr>
    </w:tbl>
    <w:p w:rsidR="007C271D" w:rsidRPr="001A532E" w:rsidRDefault="00500C0D">
      <w:pPr>
        <w:autoSpaceDE w:val="0"/>
        <w:autoSpaceDN w:val="0"/>
        <w:adjustRightInd w:val="0"/>
        <w:spacing w:before="29" w:line="288" w:lineRule="auto"/>
        <w:jc w:val="left"/>
        <w:rPr>
          <w:color w:val="000000"/>
          <w:sz w:val="24"/>
        </w:rPr>
      </w:pPr>
      <w:r w:rsidRPr="001A532E">
        <w:rPr>
          <w:color w:val="000000"/>
          <w:sz w:val="24"/>
        </w:rPr>
        <w:t>注：</w:t>
      </w:r>
      <w:r w:rsidRPr="001A532E">
        <w:rPr>
          <w:color w:val="000000"/>
          <w:sz w:val="24"/>
        </w:rPr>
        <w:t>1</w:t>
      </w:r>
      <w:r w:rsidRPr="001A532E">
        <w:rPr>
          <w:color w:val="000000"/>
          <w:sz w:val="24"/>
        </w:rPr>
        <w:t>、国家（地区）类别根据其所在的证券交易所确定；</w:t>
      </w:r>
    </w:p>
    <w:p w:rsidR="00363E15" w:rsidRPr="001A532E" w:rsidRDefault="00363E15" w:rsidP="005546C0">
      <w:pPr>
        <w:autoSpaceDE w:val="0"/>
        <w:autoSpaceDN w:val="0"/>
        <w:adjustRightInd w:val="0"/>
        <w:spacing w:before="29" w:line="288" w:lineRule="auto"/>
        <w:jc w:val="left"/>
        <w:rPr>
          <w:color w:val="000000"/>
          <w:sz w:val="24"/>
        </w:rPr>
      </w:pPr>
      <w:r w:rsidRPr="001A532E">
        <w:rPr>
          <w:color w:val="000000"/>
          <w:sz w:val="24"/>
        </w:rPr>
        <w:t xml:space="preserve">    2</w:t>
      </w:r>
      <w:r w:rsidRPr="001A532E">
        <w:rPr>
          <w:color w:val="000000"/>
          <w:sz w:val="24"/>
        </w:rPr>
        <w:t>、</w:t>
      </w:r>
      <w:r w:rsidRPr="001A532E">
        <w:rPr>
          <w:color w:val="000000"/>
          <w:sz w:val="24"/>
        </w:rPr>
        <w:t>ADR</w:t>
      </w:r>
      <w:r w:rsidRPr="001A532E">
        <w:rPr>
          <w:color w:val="000000"/>
          <w:sz w:val="24"/>
        </w:rPr>
        <w:t>、</w:t>
      </w:r>
      <w:r w:rsidRPr="001A532E">
        <w:rPr>
          <w:color w:val="000000"/>
          <w:sz w:val="24"/>
        </w:rPr>
        <w:t>GDR</w:t>
      </w:r>
      <w:r w:rsidRPr="001A532E">
        <w:rPr>
          <w:color w:val="000000"/>
          <w:sz w:val="24"/>
        </w:rPr>
        <w:t>按照存托凭证本身挂牌的证券交易所确定。</w:t>
      </w:r>
    </w:p>
    <w:p w:rsidR="0076518F" w:rsidRPr="001A532E" w:rsidRDefault="0076518F" w:rsidP="005546C0">
      <w:pPr>
        <w:autoSpaceDE w:val="0"/>
        <w:autoSpaceDN w:val="0"/>
        <w:adjustRightInd w:val="0"/>
        <w:spacing w:before="29" w:line="288" w:lineRule="auto"/>
        <w:jc w:val="left"/>
        <w:rPr>
          <w:color w:val="000000"/>
          <w:kern w:val="0"/>
          <w:sz w:val="24"/>
        </w:rPr>
      </w:pPr>
    </w:p>
    <w:p w:rsidR="00C37E98" w:rsidRPr="001A532E" w:rsidRDefault="0076518F" w:rsidP="005546C0">
      <w:pPr>
        <w:autoSpaceDE w:val="0"/>
        <w:autoSpaceDN w:val="0"/>
        <w:adjustRightInd w:val="0"/>
        <w:spacing w:before="29" w:line="288" w:lineRule="auto"/>
        <w:jc w:val="left"/>
        <w:rPr>
          <w:b/>
          <w:color w:val="000000"/>
          <w:kern w:val="0"/>
          <w:sz w:val="24"/>
        </w:rPr>
      </w:pPr>
      <w:r w:rsidRPr="001A532E">
        <w:rPr>
          <w:b/>
          <w:color w:val="000000"/>
          <w:kern w:val="0"/>
          <w:sz w:val="24"/>
        </w:rPr>
        <w:t xml:space="preserve">5.3 </w:t>
      </w:r>
      <w:r w:rsidRPr="001A532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1A532E" w:rsidTr="002E4075">
        <w:trPr>
          <w:jc w:val="center"/>
        </w:trPr>
        <w:tc>
          <w:tcPr>
            <w:tcW w:w="2787" w:type="dxa"/>
            <w:vAlign w:val="center"/>
          </w:tcPr>
          <w:p w:rsidR="00C37E98" w:rsidRPr="001A532E" w:rsidRDefault="00C37E98" w:rsidP="005546C0">
            <w:pPr>
              <w:autoSpaceDE w:val="0"/>
              <w:autoSpaceDN w:val="0"/>
              <w:adjustRightInd w:val="0"/>
              <w:spacing w:before="29" w:line="288" w:lineRule="auto"/>
              <w:ind w:left="15"/>
              <w:jc w:val="center"/>
              <w:rPr>
                <w:color w:val="000000"/>
                <w:kern w:val="0"/>
                <w:sz w:val="24"/>
              </w:rPr>
            </w:pPr>
            <w:r w:rsidRPr="001A532E">
              <w:rPr>
                <w:color w:val="000000"/>
                <w:kern w:val="0"/>
                <w:sz w:val="24"/>
              </w:rPr>
              <w:t>行业类别</w:t>
            </w:r>
          </w:p>
        </w:tc>
        <w:tc>
          <w:tcPr>
            <w:tcW w:w="2551" w:type="dxa"/>
            <w:vAlign w:val="center"/>
          </w:tcPr>
          <w:p w:rsidR="00C37E98" w:rsidRPr="001A532E" w:rsidRDefault="00C37E98" w:rsidP="005546C0">
            <w:pPr>
              <w:autoSpaceDE w:val="0"/>
              <w:autoSpaceDN w:val="0"/>
              <w:adjustRightInd w:val="0"/>
              <w:spacing w:before="29" w:line="288" w:lineRule="auto"/>
              <w:ind w:left="15"/>
              <w:jc w:val="center"/>
              <w:rPr>
                <w:color w:val="000000"/>
                <w:kern w:val="0"/>
                <w:sz w:val="24"/>
              </w:rPr>
            </w:pPr>
            <w:r w:rsidRPr="001A532E">
              <w:rPr>
                <w:color w:val="000000"/>
                <w:kern w:val="0"/>
                <w:sz w:val="24"/>
              </w:rPr>
              <w:t>公允价值（人民币元）</w:t>
            </w:r>
          </w:p>
        </w:tc>
        <w:tc>
          <w:tcPr>
            <w:tcW w:w="3175" w:type="dxa"/>
            <w:vAlign w:val="center"/>
          </w:tcPr>
          <w:p w:rsidR="00C37E98" w:rsidRPr="001A532E" w:rsidRDefault="00C37E98" w:rsidP="005546C0">
            <w:pPr>
              <w:autoSpaceDE w:val="0"/>
              <w:autoSpaceDN w:val="0"/>
              <w:adjustRightInd w:val="0"/>
              <w:spacing w:before="29" w:line="288" w:lineRule="auto"/>
              <w:ind w:left="15"/>
              <w:jc w:val="center"/>
              <w:rPr>
                <w:color w:val="000000"/>
                <w:kern w:val="0"/>
                <w:sz w:val="24"/>
              </w:rPr>
            </w:pPr>
            <w:r w:rsidRPr="001A532E">
              <w:rPr>
                <w:color w:val="000000"/>
                <w:kern w:val="0"/>
                <w:sz w:val="24"/>
              </w:rPr>
              <w:t>占基金资产净值比例（％）</w:t>
            </w:r>
          </w:p>
        </w:tc>
      </w:tr>
      <w:tr w:rsidR="007C271D" w:rsidRPr="001A532E">
        <w:trPr>
          <w:jc w:val="center"/>
        </w:trPr>
        <w:tc>
          <w:tcPr>
            <w:tcW w:w="2904" w:type="dxa"/>
            <w:vAlign w:val="center"/>
          </w:tcPr>
          <w:p w:rsidR="007C271D" w:rsidRPr="001A532E" w:rsidRDefault="00500C0D">
            <w:pPr>
              <w:jc w:val="left"/>
            </w:pPr>
            <w:r w:rsidRPr="001A532E">
              <w:rPr>
                <w:color w:val="000000"/>
                <w:sz w:val="24"/>
              </w:rPr>
              <w:t>公共事业</w:t>
            </w:r>
          </w:p>
        </w:tc>
        <w:tc>
          <w:tcPr>
            <w:tcW w:w="2657" w:type="dxa"/>
            <w:vAlign w:val="center"/>
          </w:tcPr>
          <w:p w:rsidR="007C271D" w:rsidRPr="001A532E" w:rsidRDefault="00500C0D">
            <w:pPr>
              <w:jc w:val="right"/>
            </w:pPr>
            <w:r w:rsidRPr="001A532E">
              <w:rPr>
                <w:color w:val="000000"/>
                <w:sz w:val="24"/>
              </w:rPr>
              <w:t>28,439,220.25</w:t>
            </w:r>
          </w:p>
        </w:tc>
        <w:tc>
          <w:tcPr>
            <w:tcW w:w="3307" w:type="dxa"/>
            <w:vAlign w:val="center"/>
          </w:tcPr>
          <w:p w:rsidR="007C271D" w:rsidRPr="001A532E" w:rsidRDefault="00500C0D">
            <w:pPr>
              <w:jc w:val="right"/>
            </w:pPr>
            <w:r w:rsidRPr="001A532E">
              <w:rPr>
                <w:color w:val="000000"/>
                <w:sz w:val="24"/>
              </w:rPr>
              <w:t>28.02</w:t>
            </w:r>
          </w:p>
        </w:tc>
      </w:tr>
      <w:tr w:rsidR="007C271D" w:rsidRPr="001A532E">
        <w:trPr>
          <w:jc w:val="center"/>
        </w:trPr>
        <w:tc>
          <w:tcPr>
            <w:tcW w:w="2904" w:type="dxa"/>
            <w:vAlign w:val="center"/>
          </w:tcPr>
          <w:p w:rsidR="007C271D" w:rsidRPr="001A532E" w:rsidRDefault="00500C0D">
            <w:pPr>
              <w:jc w:val="left"/>
            </w:pPr>
            <w:r w:rsidRPr="001A532E">
              <w:rPr>
                <w:color w:val="000000"/>
                <w:sz w:val="24"/>
              </w:rPr>
              <w:t>非必需消费品</w:t>
            </w:r>
          </w:p>
        </w:tc>
        <w:tc>
          <w:tcPr>
            <w:tcW w:w="2657" w:type="dxa"/>
            <w:vAlign w:val="center"/>
          </w:tcPr>
          <w:p w:rsidR="007C271D" w:rsidRPr="001A532E" w:rsidRDefault="00500C0D">
            <w:pPr>
              <w:jc w:val="right"/>
            </w:pPr>
            <w:r w:rsidRPr="001A532E">
              <w:rPr>
                <w:color w:val="000000"/>
                <w:sz w:val="24"/>
              </w:rPr>
              <w:t>18,125,548.06</w:t>
            </w:r>
          </w:p>
        </w:tc>
        <w:tc>
          <w:tcPr>
            <w:tcW w:w="3307" w:type="dxa"/>
            <w:vAlign w:val="center"/>
          </w:tcPr>
          <w:p w:rsidR="007C271D" w:rsidRPr="001A532E" w:rsidRDefault="00500C0D">
            <w:pPr>
              <w:jc w:val="right"/>
            </w:pPr>
            <w:r w:rsidRPr="001A532E">
              <w:rPr>
                <w:color w:val="000000"/>
                <w:sz w:val="24"/>
              </w:rPr>
              <w:t>17.86</w:t>
            </w:r>
          </w:p>
        </w:tc>
      </w:tr>
      <w:tr w:rsidR="007C271D" w:rsidRPr="001A532E">
        <w:trPr>
          <w:jc w:val="center"/>
        </w:trPr>
        <w:tc>
          <w:tcPr>
            <w:tcW w:w="2904" w:type="dxa"/>
            <w:vAlign w:val="center"/>
          </w:tcPr>
          <w:p w:rsidR="007C271D" w:rsidRPr="001A532E" w:rsidRDefault="00500C0D">
            <w:pPr>
              <w:jc w:val="left"/>
            </w:pPr>
            <w:r w:rsidRPr="001A532E">
              <w:rPr>
                <w:color w:val="000000"/>
                <w:sz w:val="24"/>
              </w:rPr>
              <w:t>材料</w:t>
            </w:r>
          </w:p>
        </w:tc>
        <w:tc>
          <w:tcPr>
            <w:tcW w:w="2657" w:type="dxa"/>
            <w:vAlign w:val="center"/>
          </w:tcPr>
          <w:p w:rsidR="007C271D" w:rsidRPr="001A532E" w:rsidRDefault="00500C0D">
            <w:pPr>
              <w:jc w:val="right"/>
            </w:pPr>
            <w:r w:rsidRPr="001A532E">
              <w:rPr>
                <w:color w:val="000000"/>
                <w:sz w:val="24"/>
              </w:rPr>
              <w:t>15,085,942.92</w:t>
            </w:r>
          </w:p>
        </w:tc>
        <w:tc>
          <w:tcPr>
            <w:tcW w:w="3307" w:type="dxa"/>
            <w:vAlign w:val="center"/>
          </w:tcPr>
          <w:p w:rsidR="007C271D" w:rsidRPr="001A532E" w:rsidRDefault="00500C0D">
            <w:pPr>
              <w:jc w:val="right"/>
            </w:pPr>
            <w:r w:rsidRPr="001A532E">
              <w:rPr>
                <w:color w:val="000000"/>
                <w:sz w:val="24"/>
              </w:rPr>
              <w:t>14.86</w:t>
            </w:r>
          </w:p>
        </w:tc>
      </w:tr>
      <w:tr w:rsidR="007C271D" w:rsidRPr="001A532E">
        <w:trPr>
          <w:jc w:val="center"/>
        </w:trPr>
        <w:tc>
          <w:tcPr>
            <w:tcW w:w="2904" w:type="dxa"/>
            <w:vAlign w:val="center"/>
          </w:tcPr>
          <w:p w:rsidR="007C271D" w:rsidRPr="001A532E" w:rsidRDefault="00500C0D">
            <w:pPr>
              <w:jc w:val="left"/>
            </w:pPr>
            <w:r w:rsidRPr="001A532E">
              <w:rPr>
                <w:color w:val="000000"/>
                <w:sz w:val="24"/>
              </w:rPr>
              <w:t>工业</w:t>
            </w:r>
          </w:p>
        </w:tc>
        <w:tc>
          <w:tcPr>
            <w:tcW w:w="2657" w:type="dxa"/>
            <w:vAlign w:val="center"/>
          </w:tcPr>
          <w:p w:rsidR="007C271D" w:rsidRPr="001A532E" w:rsidRDefault="00500C0D">
            <w:pPr>
              <w:jc w:val="right"/>
            </w:pPr>
            <w:r w:rsidRPr="001A532E">
              <w:rPr>
                <w:color w:val="000000"/>
                <w:sz w:val="24"/>
              </w:rPr>
              <w:t>13,802,077.60</w:t>
            </w:r>
          </w:p>
        </w:tc>
        <w:tc>
          <w:tcPr>
            <w:tcW w:w="3307" w:type="dxa"/>
            <w:vAlign w:val="center"/>
          </w:tcPr>
          <w:p w:rsidR="007C271D" w:rsidRPr="001A532E" w:rsidRDefault="00500C0D">
            <w:pPr>
              <w:jc w:val="right"/>
            </w:pPr>
            <w:r w:rsidRPr="001A532E">
              <w:rPr>
                <w:color w:val="000000"/>
                <w:sz w:val="24"/>
              </w:rPr>
              <w:t>13.60</w:t>
            </w:r>
          </w:p>
        </w:tc>
      </w:tr>
      <w:tr w:rsidR="007C271D" w:rsidRPr="001A532E">
        <w:trPr>
          <w:jc w:val="center"/>
        </w:trPr>
        <w:tc>
          <w:tcPr>
            <w:tcW w:w="2904" w:type="dxa"/>
            <w:vAlign w:val="center"/>
          </w:tcPr>
          <w:p w:rsidR="007C271D" w:rsidRPr="001A532E" w:rsidRDefault="00500C0D">
            <w:pPr>
              <w:jc w:val="left"/>
            </w:pPr>
            <w:r w:rsidRPr="001A532E">
              <w:rPr>
                <w:color w:val="000000"/>
                <w:sz w:val="24"/>
              </w:rPr>
              <w:t>金融</w:t>
            </w:r>
          </w:p>
        </w:tc>
        <w:tc>
          <w:tcPr>
            <w:tcW w:w="2657" w:type="dxa"/>
            <w:vAlign w:val="center"/>
          </w:tcPr>
          <w:p w:rsidR="007C271D" w:rsidRPr="001A532E" w:rsidRDefault="00500C0D">
            <w:pPr>
              <w:jc w:val="right"/>
            </w:pPr>
            <w:r w:rsidRPr="001A532E">
              <w:rPr>
                <w:color w:val="000000"/>
                <w:sz w:val="24"/>
              </w:rPr>
              <w:t>8,452,741.94</w:t>
            </w:r>
          </w:p>
        </w:tc>
        <w:tc>
          <w:tcPr>
            <w:tcW w:w="3307" w:type="dxa"/>
            <w:vAlign w:val="center"/>
          </w:tcPr>
          <w:p w:rsidR="007C271D" w:rsidRPr="001A532E" w:rsidRDefault="00500C0D">
            <w:pPr>
              <w:jc w:val="right"/>
            </w:pPr>
            <w:r w:rsidRPr="001A532E">
              <w:rPr>
                <w:color w:val="000000"/>
                <w:sz w:val="24"/>
              </w:rPr>
              <w:t>8.33</w:t>
            </w:r>
          </w:p>
        </w:tc>
      </w:tr>
      <w:tr w:rsidR="007C271D" w:rsidRPr="001A532E">
        <w:trPr>
          <w:jc w:val="center"/>
        </w:trPr>
        <w:tc>
          <w:tcPr>
            <w:tcW w:w="2904" w:type="dxa"/>
            <w:vAlign w:val="center"/>
          </w:tcPr>
          <w:p w:rsidR="007C271D" w:rsidRPr="001A532E" w:rsidRDefault="00500C0D">
            <w:pPr>
              <w:jc w:val="left"/>
            </w:pPr>
            <w:r w:rsidRPr="001A532E">
              <w:rPr>
                <w:color w:val="000000"/>
                <w:sz w:val="24"/>
              </w:rPr>
              <w:t>能源</w:t>
            </w:r>
          </w:p>
        </w:tc>
        <w:tc>
          <w:tcPr>
            <w:tcW w:w="2657" w:type="dxa"/>
            <w:vAlign w:val="center"/>
          </w:tcPr>
          <w:p w:rsidR="007C271D" w:rsidRPr="001A532E" w:rsidRDefault="00500C0D">
            <w:pPr>
              <w:jc w:val="right"/>
            </w:pPr>
            <w:r w:rsidRPr="001A532E">
              <w:rPr>
                <w:color w:val="000000"/>
                <w:sz w:val="24"/>
              </w:rPr>
              <w:t>7,934,352.27</w:t>
            </w:r>
          </w:p>
        </w:tc>
        <w:tc>
          <w:tcPr>
            <w:tcW w:w="3307" w:type="dxa"/>
            <w:vAlign w:val="center"/>
          </w:tcPr>
          <w:p w:rsidR="007C271D" w:rsidRPr="001A532E" w:rsidRDefault="00500C0D">
            <w:pPr>
              <w:jc w:val="right"/>
            </w:pPr>
            <w:r w:rsidRPr="001A532E">
              <w:rPr>
                <w:color w:val="000000"/>
                <w:sz w:val="24"/>
              </w:rPr>
              <w:t>7.82</w:t>
            </w:r>
          </w:p>
        </w:tc>
      </w:tr>
      <w:tr w:rsidR="007C271D" w:rsidRPr="001A532E">
        <w:trPr>
          <w:jc w:val="center"/>
        </w:trPr>
        <w:tc>
          <w:tcPr>
            <w:tcW w:w="2904" w:type="dxa"/>
            <w:vAlign w:val="center"/>
          </w:tcPr>
          <w:p w:rsidR="007C271D" w:rsidRPr="001A532E" w:rsidRDefault="00500C0D">
            <w:pPr>
              <w:jc w:val="left"/>
            </w:pPr>
            <w:r w:rsidRPr="001A532E">
              <w:rPr>
                <w:color w:val="000000"/>
                <w:sz w:val="24"/>
              </w:rPr>
              <w:t>必需消费品</w:t>
            </w:r>
          </w:p>
        </w:tc>
        <w:tc>
          <w:tcPr>
            <w:tcW w:w="2657" w:type="dxa"/>
            <w:vAlign w:val="center"/>
          </w:tcPr>
          <w:p w:rsidR="007C271D" w:rsidRPr="001A532E" w:rsidRDefault="00500C0D">
            <w:pPr>
              <w:jc w:val="right"/>
            </w:pPr>
            <w:r w:rsidRPr="001A532E">
              <w:rPr>
                <w:color w:val="000000"/>
                <w:sz w:val="24"/>
              </w:rPr>
              <w:t>4,308,100.78</w:t>
            </w:r>
          </w:p>
        </w:tc>
        <w:tc>
          <w:tcPr>
            <w:tcW w:w="3307" w:type="dxa"/>
            <w:vAlign w:val="center"/>
          </w:tcPr>
          <w:p w:rsidR="007C271D" w:rsidRPr="001A532E" w:rsidRDefault="00500C0D">
            <w:pPr>
              <w:jc w:val="right"/>
            </w:pPr>
            <w:r w:rsidRPr="001A532E">
              <w:rPr>
                <w:color w:val="000000"/>
                <w:sz w:val="24"/>
              </w:rPr>
              <w:t>4.24</w:t>
            </w:r>
          </w:p>
        </w:tc>
      </w:tr>
      <w:tr w:rsidR="007C271D" w:rsidRPr="001A532E">
        <w:trPr>
          <w:jc w:val="center"/>
        </w:trPr>
        <w:tc>
          <w:tcPr>
            <w:tcW w:w="2904" w:type="dxa"/>
            <w:vAlign w:val="center"/>
          </w:tcPr>
          <w:p w:rsidR="007C271D" w:rsidRPr="001A532E" w:rsidRDefault="00500C0D">
            <w:pPr>
              <w:jc w:val="left"/>
            </w:pPr>
            <w:r w:rsidRPr="001A532E">
              <w:rPr>
                <w:color w:val="000000"/>
                <w:sz w:val="24"/>
              </w:rPr>
              <w:t>信息技术</w:t>
            </w:r>
          </w:p>
        </w:tc>
        <w:tc>
          <w:tcPr>
            <w:tcW w:w="2657" w:type="dxa"/>
            <w:vAlign w:val="center"/>
          </w:tcPr>
          <w:p w:rsidR="007C271D" w:rsidRPr="001A532E" w:rsidRDefault="00500C0D">
            <w:pPr>
              <w:jc w:val="right"/>
            </w:pPr>
            <w:r w:rsidRPr="001A532E">
              <w:rPr>
                <w:color w:val="000000"/>
                <w:sz w:val="24"/>
              </w:rPr>
              <w:t>158,593.99</w:t>
            </w:r>
          </w:p>
        </w:tc>
        <w:tc>
          <w:tcPr>
            <w:tcW w:w="3307" w:type="dxa"/>
            <w:vAlign w:val="center"/>
          </w:tcPr>
          <w:p w:rsidR="007C271D" w:rsidRPr="001A532E" w:rsidRDefault="00500C0D">
            <w:pPr>
              <w:jc w:val="right"/>
            </w:pPr>
            <w:r w:rsidRPr="001A532E">
              <w:rPr>
                <w:color w:val="000000"/>
                <w:sz w:val="24"/>
              </w:rPr>
              <w:t>0.16</w:t>
            </w:r>
          </w:p>
        </w:tc>
      </w:tr>
      <w:tr w:rsidR="00C37E98" w:rsidRPr="001A532E" w:rsidTr="002E4075">
        <w:trPr>
          <w:jc w:val="center"/>
        </w:trPr>
        <w:tc>
          <w:tcPr>
            <w:tcW w:w="2787" w:type="dxa"/>
            <w:vAlign w:val="center"/>
          </w:tcPr>
          <w:p w:rsidR="00C37E98" w:rsidRPr="001A532E" w:rsidRDefault="00C37E98" w:rsidP="005546C0">
            <w:pPr>
              <w:autoSpaceDE w:val="0"/>
              <w:autoSpaceDN w:val="0"/>
              <w:adjustRightInd w:val="0"/>
              <w:spacing w:before="29" w:line="288" w:lineRule="auto"/>
              <w:ind w:left="15"/>
              <w:jc w:val="left"/>
              <w:rPr>
                <w:color w:val="000000"/>
                <w:sz w:val="24"/>
              </w:rPr>
            </w:pPr>
            <w:r w:rsidRPr="001A532E">
              <w:rPr>
                <w:color w:val="000000"/>
                <w:sz w:val="24"/>
              </w:rPr>
              <w:t>合计</w:t>
            </w:r>
          </w:p>
        </w:tc>
        <w:tc>
          <w:tcPr>
            <w:tcW w:w="2551" w:type="dxa"/>
            <w:vAlign w:val="center"/>
          </w:tcPr>
          <w:p w:rsidR="00C37E98" w:rsidRPr="001A532E" w:rsidRDefault="00C37E98" w:rsidP="005546C0">
            <w:pPr>
              <w:autoSpaceDE w:val="0"/>
              <w:autoSpaceDN w:val="0"/>
              <w:adjustRightInd w:val="0"/>
              <w:spacing w:before="29" w:line="288" w:lineRule="auto"/>
              <w:ind w:left="15"/>
              <w:jc w:val="right"/>
              <w:rPr>
                <w:color w:val="000000"/>
                <w:sz w:val="24"/>
              </w:rPr>
            </w:pPr>
            <w:r w:rsidRPr="001A532E">
              <w:rPr>
                <w:color w:val="000000"/>
                <w:sz w:val="24"/>
              </w:rPr>
              <w:t>96,306,577.81</w:t>
            </w:r>
          </w:p>
        </w:tc>
        <w:tc>
          <w:tcPr>
            <w:tcW w:w="3175" w:type="dxa"/>
            <w:vAlign w:val="center"/>
          </w:tcPr>
          <w:p w:rsidR="00C37E98" w:rsidRPr="001A532E" w:rsidRDefault="00C37E98" w:rsidP="005546C0">
            <w:pPr>
              <w:autoSpaceDE w:val="0"/>
              <w:autoSpaceDN w:val="0"/>
              <w:adjustRightInd w:val="0"/>
              <w:spacing w:before="29" w:line="288" w:lineRule="auto"/>
              <w:ind w:left="15"/>
              <w:jc w:val="right"/>
              <w:rPr>
                <w:color w:val="000000"/>
                <w:sz w:val="24"/>
              </w:rPr>
            </w:pPr>
            <w:r w:rsidRPr="001A532E">
              <w:rPr>
                <w:color w:val="000000"/>
                <w:sz w:val="24"/>
              </w:rPr>
              <w:t>94.88</w:t>
            </w:r>
          </w:p>
        </w:tc>
      </w:tr>
    </w:tbl>
    <w:p w:rsidR="005B6AC7" w:rsidRPr="001A532E" w:rsidRDefault="000A521D" w:rsidP="005546C0">
      <w:pPr>
        <w:autoSpaceDE w:val="0"/>
        <w:autoSpaceDN w:val="0"/>
        <w:adjustRightInd w:val="0"/>
        <w:spacing w:before="29" w:line="288" w:lineRule="auto"/>
        <w:jc w:val="left"/>
        <w:rPr>
          <w:color w:val="000000"/>
          <w:sz w:val="24"/>
        </w:rPr>
      </w:pPr>
      <w:r w:rsidRPr="001A532E">
        <w:rPr>
          <w:color w:val="000000"/>
          <w:sz w:val="24"/>
        </w:rPr>
        <w:t>注：以上分类采用全球行业分类标准（</w:t>
      </w:r>
      <w:r w:rsidRPr="001A532E">
        <w:rPr>
          <w:color w:val="000000"/>
          <w:sz w:val="24"/>
        </w:rPr>
        <w:t>GICS</w:t>
      </w:r>
      <w:r w:rsidRPr="001A532E">
        <w:rPr>
          <w:color w:val="000000"/>
          <w:sz w:val="24"/>
        </w:rPr>
        <w:t>）。</w:t>
      </w:r>
    </w:p>
    <w:p w:rsidR="000A521D" w:rsidRPr="001A532E" w:rsidRDefault="000A521D" w:rsidP="005546C0">
      <w:pPr>
        <w:autoSpaceDE w:val="0"/>
        <w:autoSpaceDN w:val="0"/>
        <w:adjustRightInd w:val="0"/>
        <w:spacing w:before="29" w:line="288" w:lineRule="auto"/>
        <w:jc w:val="left"/>
        <w:rPr>
          <w:sz w:val="24"/>
        </w:rPr>
      </w:pPr>
    </w:p>
    <w:p w:rsidR="0076518F" w:rsidRPr="001A532E" w:rsidRDefault="0076518F" w:rsidP="005546C0">
      <w:pPr>
        <w:autoSpaceDE w:val="0"/>
        <w:autoSpaceDN w:val="0"/>
        <w:adjustRightInd w:val="0"/>
        <w:spacing w:before="29" w:line="288" w:lineRule="auto"/>
        <w:jc w:val="left"/>
        <w:rPr>
          <w:b/>
          <w:color w:val="000000"/>
          <w:kern w:val="0"/>
          <w:sz w:val="24"/>
        </w:rPr>
      </w:pPr>
      <w:r w:rsidRPr="001A532E">
        <w:rPr>
          <w:b/>
          <w:color w:val="000000"/>
          <w:kern w:val="0"/>
          <w:sz w:val="24"/>
        </w:rPr>
        <w:t xml:space="preserve">5.4 </w:t>
      </w:r>
      <w:r w:rsidRPr="001A532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1175"/>
        <w:gridCol w:w="975"/>
        <w:gridCol w:w="1175"/>
      </w:tblGrid>
      <w:tr w:rsidR="001C7D5D" w:rsidRPr="001A532E" w:rsidTr="00811B44">
        <w:trPr>
          <w:jc w:val="center"/>
        </w:trPr>
        <w:tc>
          <w:tcPr>
            <w:tcW w:w="1243" w:type="dxa"/>
            <w:vAlign w:val="center"/>
          </w:tcPr>
          <w:p w:rsidR="001C7D5D" w:rsidRPr="001A532E" w:rsidRDefault="001C7D5D" w:rsidP="005546C0">
            <w:pPr>
              <w:autoSpaceDE w:val="0"/>
              <w:autoSpaceDN w:val="0"/>
              <w:adjustRightInd w:val="0"/>
              <w:spacing w:before="29" w:line="288" w:lineRule="auto"/>
              <w:ind w:left="15"/>
              <w:jc w:val="center"/>
              <w:rPr>
                <w:color w:val="000000"/>
                <w:kern w:val="0"/>
                <w:sz w:val="24"/>
              </w:rPr>
            </w:pPr>
            <w:r w:rsidRPr="001A532E">
              <w:rPr>
                <w:color w:val="000000"/>
                <w:kern w:val="0"/>
                <w:sz w:val="24"/>
              </w:rPr>
              <w:t>序号</w:t>
            </w:r>
          </w:p>
        </w:tc>
        <w:tc>
          <w:tcPr>
            <w:tcW w:w="971" w:type="dxa"/>
            <w:vAlign w:val="center"/>
          </w:tcPr>
          <w:p w:rsidR="001C7D5D" w:rsidRPr="001A532E" w:rsidRDefault="001C7D5D" w:rsidP="005546C0">
            <w:pPr>
              <w:adjustRightInd w:val="0"/>
              <w:snapToGrid w:val="0"/>
              <w:spacing w:before="29" w:line="288" w:lineRule="auto"/>
              <w:jc w:val="center"/>
              <w:rPr>
                <w:color w:val="000000"/>
                <w:kern w:val="0"/>
                <w:sz w:val="24"/>
              </w:rPr>
            </w:pPr>
            <w:r w:rsidRPr="001A532E">
              <w:rPr>
                <w:color w:val="000000"/>
                <w:kern w:val="0"/>
                <w:sz w:val="24"/>
              </w:rPr>
              <w:t>公司名称（英文）</w:t>
            </w:r>
          </w:p>
        </w:tc>
        <w:tc>
          <w:tcPr>
            <w:tcW w:w="993" w:type="dxa"/>
            <w:vAlign w:val="center"/>
          </w:tcPr>
          <w:p w:rsidR="001C7D5D" w:rsidRPr="001A532E" w:rsidRDefault="001C7D5D" w:rsidP="005546C0">
            <w:pPr>
              <w:adjustRightInd w:val="0"/>
              <w:snapToGrid w:val="0"/>
              <w:spacing w:before="29" w:line="288" w:lineRule="auto"/>
              <w:jc w:val="center"/>
              <w:rPr>
                <w:color w:val="000000"/>
                <w:kern w:val="0"/>
                <w:sz w:val="24"/>
              </w:rPr>
            </w:pPr>
            <w:r w:rsidRPr="001A532E">
              <w:rPr>
                <w:color w:val="000000"/>
                <w:kern w:val="0"/>
                <w:sz w:val="24"/>
              </w:rPr>
              <w:t>公司名称（中文）</w:t>
            </w:r>
          </w:p>
        </w:tc>
        <w:tc>
          <w:tcPr>
            <w:tcW w:w="725" w:type="dxa"/>
            <w:vAlign w:val="center"/>
          </w:tcPr>
          <w:p w:rsidR="001C7D5D" w:rsidRPr="001A532E" w:rsidRDefault="001C7D5D" w:rsidP="005546C0">
            <w:pPr>
              <w:adjustRightInd w:val="0"/>
              <w:snapToGrid w:val="0"/>
              <w:spacing w:before="29" w:line="288" w:lineRule="auto"/>
              <w:jc w:val="center"/>
              <w:rPr>
                <w:color w:val="000000"/>
                <w:kern w:val="0"/>
                <w:sz w:val="24"/>
              </w:rPr>
            </w:pPr>
            <w:r w:rsidRPr="001A532E">
              <w:rPr>
                <w:color w:val="000000"/>
                <w:kern w:val="0"/>
                <w:sz w:val="24"/>
              </w:rPr>
              <w:t>证券代码</w:t>
            </w:r>
          </w:p>
        </w:tc>
        <w:tc>
          <w:tcPr>
            <w:tcW w:w="747" w:type="dxa"/>
            <w:vAlign w:val="center"/>
          </w:tcPr>
          <w:p w:rsidR="001C7D5D" w:rsidRPr="001A532E" w:rsidRDefault="009B6E8F" w:rsidP="005546C0">
            <w:pPr>
              <w:autoSpaceDE w:val="0"/>
              <w:autoSpaceDN w:val="0"/>
              <w:adjustRightInd w:val="0"/>
              <w:spacing w:before="29" w:line="288" w:lineRule="auto"/>
              <w:ind w:left="15"/>
              <w:jc w:val="center"/>
              <w:rPr>
                <w:color w:val="000000"/>
                <w:kern w:val="0"/>
                <w:sz w:val="24"/>
              </w:rPr>
            </w:pPr>
            <w:r w:rsidRPr="001A532E">
              <w:rPr>
                <w:color w:val="000000"/>
                <w:kern w:val="0"/>
                <w:sz w:val="24"/>
              </w:rPr>
              <w:t>所在证券市场</w:t>
            </w:r>
          </w:p>
        </w:tc>
        <w:tc>
          <w:tcPr>
            <w:tcW w:w="975" w:type="dxa"/>
            <w:vAlign w:val="center"/>
          </w:tcPr>
          <w:p w:rsidR="001C7D5D" w:rsidRPr="001A532E" w:rsidRDefault="001C7D5D" w:rsidP="005546C0">
            <w:pPr>
              <w:autoSpaceDE w:val="0"/>
              <w:autoSpaceDN w:val="0"/>
              <w:adjustRightInd w:val="0"/>
              <w:spacing w:before="29" w:line="288" w:lineRule="auto"/>
              <w:ind w:left="15"/>
              <w:jc w:val="center"/>
              <w:rPr>
                <w:color w:val="000000"/>
                <w:kern w:val="0"/>
                <w:sz w:val="24"/>
              </w:rPr>
            </w:pPr>
            <w:r w:rsidRPr="001A532E">
              <w:rPr>
                <w:color w:val="000000"/>
                <w:kern w:val="0"/>
                <w:sz w:val="24"/>
              </w:rPr>
              <w:t>所属国家</w:t>
            </w:r>
          </w:p>
          <w:p w:rsidR="001C7D5D" w:rsidRPr="001A532E" w:rsidRDefault="001C7D5D" w:rsidP="005546C0">
            <w:pPr>
              <w:autoSpaceDE w:val="0"/>
              <w:autoSpaceDN w:val="0"/>
              <w:adjustRightInd w:val="0"/>
              <w:spacing w:before="29" w:line="288" w:lineRule="auto"/>
              <w:ind w:left="15"/>
              <w:jc w:val="center"/>
              <w:rPr>
                <w:color w:val="000000"/>
                <w:kern w:val="0"/>
                <w:sz w:val="24"/>
              </w:rPr>
            </w:pPr>
            <w:r w:rsidRPr="001A532E">
              <w:rPr>
                <w:color w:val="000000"/>
                <w:kern w:val="0"/>
                <w:sz w:val="24"/>
              </w:rPr>
              <w:t>（地区</w:t>
            </w:r>
            <w:r w:rsidR="009B6E8F" w:rsidRPr="001A532E">
              <w:rPr>
                <w:color w:val="000000"/>
                <w:kern w:val="0"/>
                <w:sz w:val="24"/>
              </w:rPr>
              <w:t>）</w:t>
            </w:r>
          </w:p>
        </w:tc>
        <w:tc>
          <w:tcPr>
            <w:tcW w:w="1175" w:type="dxa"/>
            <w:vAlign w:val="center"/>
          </w:tcPr>
          <w:p w:rsidR="001C7D5D" w:rsidRPr="001A532E" w:rsidRDefault="001C7D5D" w:rsidP="005546C0">
            <w:pPr>
              <w:autoSpaceDE w:val="0"/>
              <w:autoSpaceDN w:val="0"/>
              <w:adjustRightInd w:val="0"/>
              <w:spacing w:before="29" w:line="288" w:lineRule="auto"/>
              <w:ind w:left="15"/>
              <w:jc w:val="center"/>
              <w:rPr>
                <w:color w:val="000000"/>
                <w:kern w:val="0"/>
                <w:sz w:val="24"/>
              </w:rPr>
            </w:pPr>
            <w:r w:rsidRPr="001A532E">
              <w:rPr>
                <w:color w:val="000000"/>
                <w:kern w:val="0"/>
                <w:sz w:val="24"/>
              </w:rPr>
              <w:t>数量</w:t>
            </w:r>
          </w:p>
          <w:p w:rsidR="001C7D5D" w:rsidRPr="001A532E" w:rsidRDefault="001C7D5D" w:rsidP="005546C0">
            <w:pPr>
              <w:autoSpaceDE w:val="0"/>
              <w:autoSpaceDN w:val="0"/>
              <w:adjustRightInd w:val="0"/>
              <w:spacing w:before="29" w:line="288" w:lineRule="auto"/>
              <w:ind w:left="15"/>
              <w:jc w:val="center"/>
              <w:rPr>
                <w:color w:val="000000"/>
                <w:kern w:val="0"/>
                <w:sz w:val="24"/>
              </w:rPr>
            </w:pPr>
            <w:r w:rsidRPr="001A532E">
              <w:rPr>
                <w:color w:val="000000"/>
                <w:kern w:val="0"/>
                <w:sz w:val="24"/>
              </w:rPr>
              <w:t>（股）</w:t>
            </w:r>
          </w:p>
        </w:tc>
        <w:tc>
          <w:tcPr>
            <w:tcW w:w="975" w:type="dxa"/>
            <w:vAlign w:val="center"/>
          </w:tcPr>
          <w:p w:rsidR="001C7D5D" w:rsidRPr="001A532E" w:rsidRDefault="001C7D5D" w:rsidP="005546C0">
            <w:pPr>
              <w:autoSpaceDE w:val="0"/>
              <w:autoSpaceDN w:val="0"/>
              <w:adjustRightInd w:val="0"/>
              <w:spacing w:before="29" w:line="288" w:lineRule="auto"/>
              <w:ind w:left="15"/>
              <w:jc w:val="center"/>
              <w:rPr>
                <w:color w:val="000000"/>
                <w:kern w:val="0"/>
                <w:sz w:val="24"/>
              </w:rPr>
            </w:pPr>
            <w:r w:rsidRPr="001A532E">
              <w:rPr>
                <w:color w:val="000000"/>
                <w:kern w:val="0"/>
                <w:sz w:val="24"/>
              </w:rPr>
              <w:t>公允价值（人民币元）</w:t>
            </w:r>
          </w:p>
        </w:tc>
        <w:tc>
          <w:tcPr>
            <w:tcW w:w="1175" w:type="dxa"/>
            <w:vAlign w:val="center"/>
          </w:tcPr>
          <w:p w:rsidR="001C7D5D" w:rsidRPr="001A532E" w:rsidRDefault="001C7D5D" w:rsidP="005546C0">
            <w:pPr>
              <w:autoSpaceDE w:val="0"/>
              <w:autoSpaceDN w:val="0"/>
              <w:adjustRightInd w:val="0"/>
              <w:spacing w:before="29" w:line="288" w:lineRule="auto"/>
              <w:ind w:left="15"/>
              <w:jc w:val="center"/>
              <w:rPr>
                <w:color w:val="000000"/>
                <w:kern w:val="0"/>
                <w:sz w:val="24"/>
              </w:rPr>
            </w:pPr>
            <w:r w:rsidRPr="001A532E">
              <w:rPr>
                <w:color w:val="000000"/>
                <w:kern w:val="0"/>
                <w:sz w:val="24"/>
              </w:rPr>
              <w:t>占基金资产净值比例（％）</w:t>
            </w:r>
          </w:p>
        </w:tc>
      </w:tr>
      <w:tr w:rsidR="007C271D" w:rsidRPr="001A532E">
        <w:trPr>
          <w:jc w:val="center"/>
        </w:trPr>
        <w:tc>
          <w:tcPr>
            <w:tcW w:w="1243" w:type="dxa"/>
            <w:vAlign w:val="center"/>
          </w:tcPr>
          <w:p w:rsidR="007C271D" w:rsidRPr="001A532E" w:rsidRDefault="00500C0D">
            <w:pPr>
              <w:jc w:val="center"/>
            </w:pPr>
            <w:r w:rsidRPr="001A532E">
              <w:rPr>
                <w:color w:val="000000"/>
                <w:sz w:val="24"/>
              </w:rPr>
              <w:t>1</w:t>
            </w:r>
          </w:p>
        </w:tc>
        <w:tc>
          <w:tcPr>
            <w:tcW w:w="971" w:type="dxa"/>
            <w:vAlign w:val="center"/>
          </w:tcPr>
          <w:p w:rsidR="007C271D" w:rsidRPr="001A532E" w:rsidRDefault="00500C0D">
            <w:pPr>
              <w:jc w:val="center"/>
            </w:pPr>
            <w:r w:rsidRPr="001A532E">
              <w:rPr>
                <w:color w:val="000000"/>
                <w:sz w:val="24"/>
              </w:rPr>
              <w:t xml:space="preserve">Luk Fook Holdings (International) Limited </w:t>
            </w:r>
          </w:p>
        </w:tc>
        <w:tc>
          <w:tcPr>
            <w:tcW w:w="993" w:type="dxa"/>
            <w:vAlign w:val="center"/>
          </w:tcPr>
          <w:p w:rsidR="007C271D" w:rsidRPr="001A532E" w:rsidRDefault="00500C0D">
            <w:pPr>
              <w:jc w:val="center"/>
            </w:pPr>
            <w:r w:rsidRPr="001A532E">
              <w:rPr>
                <w:color w:val="000000"/>
                <w:sz w:val="24"/>
              </w:rPr>
              <w:t>六福集团</w:t>
            </w:r>
            <w:r w:rsidRPr="001A532E">
              <w:rPr>
                <w:color w:val="000000"/>
                <w:sz w:val="24"/>
              </w:rPr>
              <w:t>(</w:t>
            </w:r>
            <w:r w:rsidRPr="001A532E">
              <w:rPr>
                <w:color w:val="000000"/>
                <w:sz w:val="24"/>
              </w:rPr>
              <w:t>国际</w:t>
            </w:r>
            <w:r w:rsidRPr="001A532E">
              <w:rPr>
                <w:color w:val="000000"/>
                <w:sz w:val="24"/>
              </w:rPr>
              <w:t>)</w:t>
            </w:r>
            <w:r w:rsidRPr="001A532E">
              <w:rPr>
                <w:color w:val="000000"/>
                <w:sz w:val="24"/>
              </w:rPr>
              <w:t>有限公司</w:t>
            </w:r>
            <w:r w:rsidRPr="001A532E">
              <w:rPr>
                <w:color w:val="000000"/>
                <w:sz w:val="24"/>
              </w:rPr>
              <w:t xml:space="preserve"> </w:t>
            </w:r>
          </w:p>
        </w:tc>
        <w:tc>
          <w:tcPr>
            <w:tcW w:w="725" w:type="dxa"/>
            <w:vAlign w:val="center"/>
          </w:tcPr>
          <w:p w:rsidR="007C271D" w:rsidRPr="001A532E" w:rsidRDefault="00500C0D">
            <w:pPr>
              <w:jc w:val="center"/>
            </w:pPr>
            <w:r w:rsidRPr="001A532E">
              <w:rPr>
                <w:color w:val="000000"/>
                <w:sz w:val="24"/>
              </w:rPr>
              <w:t>590 HK</w:t>
            </w:r>
          </w:p>
        </w:tc>
        <w:tc>
          <w:tcPr>
            <w:tcW w:w="747" w:type="dxa"/>
            <w:vAlign w:val="center"/>
          </w:tcPr>
          <w:p w:rsidR="007C271D" w:rsidRPr="001A532E" w:rsidRDefault="00500C0D">
            <w:pPr>
              <w:jc w:val="center"/>
            </w:pPr>
            <w:r w:rsidRPr="001A532E">
              <w:rPr>
                <w:color w:val="000000"/>
                <w:sz w:val="24"/>
              </w:rPr>
              <w:t>香港证券交易所</w:t>
            </w:r>
          </w:p>
        </w:tc>
        <w:tc>
          <w:tcPr>
            <w:tcW w:w="975" w:type="dxa"/>
            <w:vAlign w:val="center"/>
          </w:tcPr>
          <w:p w:rsidR="007C271D" w:rsidRPr="001A532E" w:rsidRDefault="00500C0D">
            <w:pPr>
              <w:jc w:val="center"/>
            </w:pPr>
            <w:r w:rsidRPr="001A532E">
              <w:rPr>
                <w:color w:val="000000"/>
                <w:sz w:val="24"/>
              </w:rPr>
              <w:t>香港</w:t>
            </w:r>
          </w:p>
        </w:tc>
        <w:tc>
          <w:tcPr>
            <w:tcW w:w="1175" w:type="dxa"/>
            <w:vAlign w:val="center"/>
          </w:tcPr>
          <w:p w:rsidR="007C271D" w:rsidRPr="001A532E" w:rsidRDefault="00500C0D">
            <w:pPr>
              <w:jc w:val="right"/>
            </w:pPr>
            <w:r w:rsidRPr="001A532E">
              <w:rPr>
                <w:color w:val="000000"/>
                <w:sz w:val="24"/>
              </w:rPr>
              <w:t>329,000</w:t>
            </w:r>
          </w:p>
        </w:tc>
        <w:tc>
          <w:tcPr>
            <w:tcW w:w="975" w:type="dxa"/>
            <w:vAlign w:val="center"/>
          </w:tcPr>
          <w:p w:rsidR="007C271D" w:rsidRPr="001A532E" w:rsidRDefault="00500C0D">
            <w:pPr>
              <w:jc w:val="right"/>
            </w:pPr>
            <w:r w:rsidRPr="001A532E">
              <w:rPr>
                <w:color w:val="000000"/>
                <w:sz w:val="24"/>
              </w:rPr>
              <w:t>5,928,368.15</w:t>
            </w:r>
          </w:p>
        </w:tc>
        <w:tc>
          <w:tcPr>
            <w:tcW w:w="1175" w:type="dxa"/>
            <w:vAlign w:val="center"/>
          </w:tcPr>
          <w:p w:rsidR="007C271D" w:rsidRPr="001A532E" w:rsidRDefault="00500C0D">
            <w:pPr>
              <w:jc w:val="right"/>
            </w:pPr>
            <w:r w:rsidRPr="001A532E">
              <w:rPr>
                <w:color w:val="000000"/>
                <w:sz w:val="24"/>
              </w:rPr>
              <w:t>5.84</w:t>
            </w:r>
          </w:p>
        </w:tc>
      </w:tr>
      <w:tr w:rsidR="007C271D" w:rsidRPr="001A532E">
        <w:trPr>
          <w:jc w:val="center"/>
        </w:trPr>
        <w:tc>
          <w:tcPr>
            <w:tcW w:w="1243" w:type="dxa"/>
            <w:vAlign w:val="center"/>
          </w:tcPr>
          <w:p w:rsidR="007C271D" w:rsidRPr="001A532E" w:rsidRDefault="00500C0D">
            <w:pPr>
              <w:jc w:val="center"/>
            </w:pPr>
            <w:r w:rsidRPr="001A532E">
              <w:rPr>
                <w:color w:val="000000"/>
                <w:sz w:val="24"/>
              </w:rPr>
              <w:t>2</w:t>
            </w:r>
          </w:p>
        </w:tc>
        <w:tc>
          <w:tcPr>
            <w:tcW w:w="971" w:type="dxa"/>
            <w:vAlign w:val="center"/>
          </w:tcPr>
          <w:p w:rsidR="007C271D" w:rsidRPr="001A532E" w:rsidRDefault="00500C0D">
            <w:pPr>
              <w:jc w:val="center"/>
            </w:pPr>
            <w:r w:rsidRPr="001A532E">
              <w:rPr>
                <w:color w:val="000000"/>
                <w:sz w:val="24"/>
              </w:rPr>
              <w:t xml:space="preserve">Hong Kong Exchanges And Clearing Limited </w:t>
            </w:r>
          </w:p>
        </w:tc>
        <w:tc>
          <w:tcPr>
            <w:tcW w:w="993" w:type="dxa"/>
            <w:vAlign w:val="center"/>
          </w:tcPr>
          <w:p w:rsidR="007C271D" w:rsidRPr="001A532E" w:rsidRDefault="00500C0D">
            <w:pPr>
              <w:jc w:val="center"/>
            </w:pPr>
            <w:r w:rsidRPr="001A532E">
              <w:rPr>
                <w:color w:val="000000"/>
                <w:sz w:val="24"/>
              </w:rPr>
              <w:t>香港交易及结算所有限公司</w:t>
            </w:r>
          </w:p>
        </w:tc>
        <w:tc>
          <w:tcPr>
            <w:tcW w:w="725" w:type="dxa"/>
            <w:vAlign w:val="center"/>
          </w:tcPr>
          <w:p w:rsidR="007C271D" w:rsidRPr="001A532E" w:rsidRDefault="00500C0D">
            <w:pPr>
              <w:jc w:val="center"/>
            </w:pPr>
            <w:r w:rsidRPr="001A532E">
              <w:rPr>
                <w:color w:val="000000"/>
                <w:sz w:val="24"/>
              </w:rPr>
              <w:t>388 HK</w:t>
            </w:r>
          </w:p>
        </w:tc>
        <w:tc>
          <w:tcPr>
            <w:tcW w:w="747" w:type="dxa"/>
            <w:vAlign w:val="center"/>
          </w:tcPr>
          <w:p w:rsidR="007C271D" w:rsidRPr="001A532E" w:rsidRDefault="00500C0D">
            <w:pPr>
              <w:jc w:val="center"/>
            </w:pPr>
            <w:r w:rsidRPr="001A532E">
              <w:rPr>
                <w:color w:val="000000"/>
                <w:sz w:val="24"/>
              </w:rPr>
              <w:t>香港证券交易所</w:t>
            </w:r>
          </w:p>
        </w:tc>
        <w:tc>
          <w:tcPr>
            <w:tcW w:w="975" w:type="dxa"/>
            <w:vAlign w:val="center"/>
          </w:tcPr>
          <w:p w:rsidR="007C271D" w:rsidRPr="001A532E" w:rsidRDefault="00500C0D">
            <w:pPr>
              <w:jc w:val="center"/>
            </w:pPr>
            <w:r w:rsidRPr="001A532E">
              <w:rPr>
                <w:color w:val="000000"/>
                <w:sz w:val="24"/>
              </w:rPr>
              <w:t>香港</w:t>
            </w:r>
          </w:p>
        </w:tc>
        <w:tc>
          <w:tcPr>
            <w:tcW w:w="1175" w:type="dxa"/>
            <w:vAlign w:val="center"/>
          </w:tcPr>
          <w:p w:rsidR="007C271D" w:rsidRPr="001A532E" w:rsidRDefault="00500C0D">
            <w:pPr>
              <w:jc w:val="right"/>
            </w:pPr>
            <w:r w:rsidRPr="001A532E">
              <w:rPr>
                <w:color w:val="000000"/>
                <w:sz w:val="24"/>
              </w:rPr>
              <w:t>27,400</w:t>
            </w:r>
          </w:p>
        </w:tc>
        <w:tc>
          <w:tcPr>
            <w:tcW w:w="975" w:type="dxa"/>
            <w:vAlign w:val="center"/>
          </w:tcPr>
          <w:p w:rsidR="007C271D" w:rsidRPr="001A532E" w:rsidRDefault="00500C0D">
            <w:pPr>
              <w:jc w:val="right"/>
            </w:pPr>
            <w:r w:rsidRPr="001A532E">
              <w:rPr>
                <w:color w:val="000000"/>
                <w:sz w:val="24"/>
              </w:rPr>
              <w:t>5,911,799.81</w:t>
            </w:r>
          </w:p>
        </w:tc>
        <w:tc>
          <w:tcPr>
            <w:tcW w:w="1175" w:type="dxa"/>
            <w:vAlign w:val="center"/>
          </w:tcPr>
          <w:p w:rsidR="007C271D" w:rsidRPr="001A532E" w:rsidRDefault="00500C0D">
            <w:pPr>
              <w:jc w:val="right"/>
            </w:pPr>
            <w:r w:rsidRPr="001A532E">
              <w:rPr>
                <w:color w:val="000000"/>
                <w:sz w:val="24"/>
              </w:rPr>
              <w:t>5.82</w:t>
            </w:r>
          </w:p>
        </w:tc>
      </w:tr>
      <w:tr w:rsidR="007C271D" w:rsidRPr="001A532E">
        <w:trPr>
          <w:jc w:val="center"/>
        </w:trPr>
        <w:tc>
          <w:tcPr>
            <w:tcW w:w="1243" w:type="dxa"/>
            <w:vAlign w:val="center"/>
          </w:tcPr>
          <w:p w:rsidR="007C271D" w:rsidRPr="001A532E" w:rsidRDefault="00500C0D">
            <w:pPr>
              <w:jc w:val="center"/>
            </w:pPr>
            <w:r w:rsidRPr="001A532E">
              <w:rPr>
                <w:color w:val="000000"/>
                <w:sz w:val="24"/>
              </w:rPr>
              <w:t>3</w:t>
            </w:r>
          </w:p>
        </w:tc>
        <w:tc>
          <w:tcPr>
            <w:tcW w:w="971" w:type="dxa"/>
            <w:vAlign w:val="center"/>
          </w:tcPr>
          <w:p w:rsidR="007C271D" w:rsidRPr="001A532E" w:rsidRDefault="00500C0D">
            <w:pPr>
              <w:jc w:val="center"/>
            </w:pPr>
            <w:r w:rsidRPr="001A532E">
              <w:rPr>
                <w:color w:val="000000"/>
                <w:sz w:val="24"/>
              </w:rPr>
              <w:t>China Power International Development Limited</w:t>
            </w:r>
          </w:p>
        </w:tc>
        <w:tc>
          <w:tcPr>
            <w:tcW w:w="993" w:type="dxa"/>
            <w:vAlign w:val="center"/>
          </w:tcPr>
          <w:p w:rsidR="007C271D" w:rsidRPr="001A532E" w:rsidRDefault="00500C0D">
            <w:pPr>
              <w:jc w:val="center"/>
            </w:pPr>
            <w:r w:rsidRPr="001A532E">
              <w:rPr>
                <w:color w:val="000000"/>
                <w:sz w:val="24"/>
              </w:rPr>
              <w:t>中国电力国际发展有限公司</w:t>
            </w:r>
            <w:r w:rsidRPr="001A532E">
              <w:rPr>
                <w:color w:val="000000"/>
                <w:sz w:val="24"/>
              </w:rPr>
              <w:t xml:space="preserve"> </w:t>
            </w:r>
          </w:p>
        </w:tc>
        <w:tc>
          <w:tcPr>
            <w:tcW w:w="725" w:type="dxa"/>
            <w:vAlign w:val="center"/>
          </w:tcPr>
          <w:p w:rsidR="007C271D" w:rsidRPr="001A532E" w:rsidRDefault="00500C0D">
            <w:pPr>
              <w:jc w:val="center"/>
            </w:pPr>
            <w:r w:rsidRPr="001A532E">
              <w:rPr>
                <w:color w:val="000000"/>
                <w:sz w:val="24"/>
              </w:rPr>
              <w:t>2380 HK</w:t>
            </w:r>
          </w:p>
        </w:tc>
        <w:tc>
          <w:tcPr>
            <w:tcW w:w="747" w:type="dxa"/>
            <w:vAlign w:val="center"/>
          </w:tcPr>
          <w:p w:rsidR="007C271D" w:rsidRPr="001A532E" w:rsidRDefault="00500C0D">
            <w:pPr>
              <w:jc w:val="center"/>
            </w:pPr>
            <w:r w:rsidRPr="001A532E">
              <w:rPr>
                <w:color w:val="000000"/>
                <w:sz w:val="24"/>
              </w:rPr>
              <w:t>香港证券交易所</w:t>
            </w:r>
          </w:p>
        </w:tc>
        <w:tc>
          <w:tcPr>
            <w:tcW w:w="975" w:type="dxa"/>
            <w:vAlign w:val="center"/>
          </w:tcPr>
          <w:p w:rsidR="007C271D" w:rsidRPr="001A532E" w:rsidRDefault="00500C0D">
            <w:pPr>
              <w:jc w:val="center"/>
            </w:pPr>
            <w:r w:rsidRPr="001A532E">
              <w:rPr>
                <w:color w:val="000000"/>
                <w:sz w:val="24"/>
              </w:rPr>
              <w:t>香港</w:t>
            </w:r>
          </w:p>
        </w:tc>
        <w:tc>
          <w:tcPr>
            <w:tcW w:w="1175" w:type="dxa"/>
            <w:vAlign w:val="center"/>
          </w:tcPr>
          <w:p w:rsidR="007C271D" w:rsidRPr="001A532E" w:rsidRDefault="00500C0D">
            <w:pPr>
              <w:jc w:val="right"/>
            </w:pPr>
            <w:r w:rsidRPr="001A532E">
              <w:rPr>
                <w:color w:val="000000"/>
                <w:sz w:val="24"/>
              </w:rPr>
              <w:t>1,096,000</w:t>
            </w:r>
          </w:p>
        </w:tc>
        <w:tc>
          <w:tcPr>
            <w:tcW w:w="975" w:type="dxa"/>
            <w:vAlign w:val="center"/>
          </w:tcPr>
          <w:p w:rsidR="007C271D" w:rsidRPr="001A532E" w:rsidRDefault="00500C0D">
            <w:pPr>
              <w:jc w:val="right"/>
            </w:pPr>
            <w:r w:rsidRPr="001A532E">
              <w:rPr>
                <w:color w:val="000000"/>
                <w:sz w:val="24"/>
              </w:rPr>
              <w:t>5,108,002.46</w:t>
            </w:r>
          </w:p>
        </w:tc>
        <w:tc>
          <w:tcPr>
            <w:tcW w:w="1175" w:type="dxa"/>
            <w:vAlign w:val="center"/>
          </w:tcPr>
          <w:p w:rsidR="007C271D" w:rsidRPr="001A532E" w:rsidRDefault="00500C0D">
            <w:pPr>
              <w:jc w:val="right"/>
            </w:pPr>
            <w:r w:rsidRPr="001A532E">
              <w:rPr>
                <w:color w:val="000000"/>
                <w:sz w:val="24"/>
              </w:rPr>
              <w:t>5.03</w:t>
            </w:r>
          </w:p>
        </w:tc>
      </w:tr>
      <w:tr w:rsidR="007C271D" w:rsidRPr="001A532E">
        <w:trPr>
          <w:jc w:val="center"/>
        </w:trPr>
        <w:tc>
          <w:tcPr>
            <w:tcW w:w="1243" w:type="dxa"/>
            <w:vAlign w:val="center"/>
          </w:tcPr>
          <w:p w:rsidR="007C271D" w:rsidRPr="001A532E" w:rsidRDefault="00500C0D">
            <w:pPr>
              <w:jc w:val="center"/>
            </w:pPr>
            <w:r w:rsidRPr="001A532E">
              <w:rPr>
                <w:color w:val="000000"/>
                <w:sz w:val="24"/>
              </w:rPr>
              <w:t>4</w:t>
            </w:r>
          </w:p>
        </w:tc>
        <w:tc>
          <w:tcPr>
            <w:tcW w:w="971" w:type="dxa"/>
            <w:vAlign w:val="center"/>
          </w:tcPr>
          <w:p w:rsidR="007C271D" w:rsidRPr="001A532E" w:rsidRDefault="00500C0D">
            <w:pPr>
              <w:jc w:val="center"/>
            </w:pPr>
            <w:r w:rsidRPr="001A532E">
              <w:rPr>
                <w:color w:val="000000"/>
                <w:sz w:val="24"/>
              </w:rPr>
              <w:t>Xinyi Glass Holdings Ltd.</w:t>
            </w:r>
          </w:p>
        </w:tc>
        <w:tc>
          <w:tcPr>
            <w:tcW w:w="993" w:type="dxa"/>
            <w:vAlign w:val="center"/>
          </w:tcPr>
          <w:p w:rsidR="007C271D" w:rsidRPr="001A532E" w:rsidRDefault="00500C0D">
            <w:pPr>
              <w:jc w:val="center"/>
            </w:pPr>
            <w:r w:rsidRPr="001A532E">
              <w:rPr>
                <w:color w:val="000000"/>
                <w:sz w:val="24"/>
              </w:rPr>
              <w:t>信义玻璃控股有限公司</w:t>
            </w:r>
          </w:p>
        </w:tc>
        <w:tc>
          <w:tcPr>
            <w:tcW w:w="725" w:type="dxa"/>
            <w:vAlign w:val="center"/>
          </w:tcPr>
          <w:p w:rsidR="007C271D" w:rsidRPr="001A532E" w:rsidRDefault="00500C0D">
            <w:pPr>
              <w:jc w:val="center"/>
            </w:pPr>
            <w:r w:rsidRPr="001A532E">
              <w:rPr>
                <w:color w:val="000000"/>
                <w:sz w:val="24"/>
              </w:rPr>
              <w:t>868 HK</w:t>
            </w:r>
          </w:p>
        </w:tc>
        <w:tc>
          <w:tcPr>
            <w:tcW w:w="747" w:type="dxa"/>
            <w:vAlign w:val="center"/>
          </w:tcPr>
          <w:p w:rsidR="007C271D" w:rsidRPr="001A532E" w:rsidRDefault="00500C0D">
            <w:pPr>
              <w:jc w:val="center"/>
            </w:pPr>
            <w:r w:rsidRPr="001A532E">
              <w:rPr>
                <w:color w:val="000000"/>
                <w:sz w:val="24"/>
              </w:rPr>
              <w:t>香港证券交易所</w:t>
            </w:r>
          </w:p>
        </w:tc>
        <w:tc>
          <w:tcPr>
            <w:tcW w:w="975" w:type="dxa"/>
            <w:vAlign w:val="center"/>
          </w:tcPr>
          <w:p w:rsidR="007C271D" w:rsidRPr="001A532E" w:rsidRDefault="00500C0D">
            <w:pPr>
              <w:jc w:val="center"/>
            </w:pPr>
            <w:r w:rsidRPr="001A532E">
              <w:rPr>
                <w:color w:val="000000"/>
                <w:sz w:val="24"/>
              </w:rPr>
              <w:t>香港</w:t>
            </w:r>
          </w:p>
        </w:tc>
        <w:tc>
          <w:tcPr>
            <w:tcW w:w="1175" w:type="dxa"/>
            <w:vAlign w:val="center"/>
          </w:tcPr>
          <w:p w:rsidR="007C271D" w:rsidRPr="001A532E" w:rsidRDefault="00500C0D">
            <w:pPr>
              <w:jc w:val="right"/>
            </w:pPr>
            <w:r w:rsidRPr="001A532E">
              <w:rPr>
                <w:color w:val="000000"/>
                <w:sz w:val="24"/>
              </w:rPr>
              <w:t>1,370,000</w:t>
            </w:r>
          </w:p>
        </w:tc>
        <w:tc>
          <w:tcPr>
            <w:tcW w:w="975" w:type="dxa"/>
            <w:vAlign w:val="center"/>
          </w:tcPr>
          <w:p w:rsidR="007C271D" w:rsidRPr="001A532E" w:rsidRDefault="00500C0D">
            <w:pPr>
              <w:jc w:val="right"/>
            </w:pPr>
            <w:r w:rsidRPr="001A532E">
              <w:rPr>
                <w:color w:val="000000"/>
                <w:sz w:val="24"/>
              </w:rPr>
              <w:t>4,451,135.82</w:t>
            </w:r>
          </w:p>
        </w:tc>
        <w:tc>
          <w:tcPr>
            <w:tcW w:w="1175" w:type="dxa"/>
            <w:vAlign w:val="center"/>
          </w:tcPr>
          <w:p w:rsidR="007C271D" w:rsidRPr="001A532E" w:rsidRDefault="00500C0D">
            <w:pPr>
              <w:jc w:val="right"/>
            </w:pPr>
            <w:r w:rsidRPr="001A532E">
              <w:rPr>
                <w:color w:val="000000"/>
                <w:sz w:val="24"/>
              </w:rPr>
              <w:t>4.39</w:t>
            </w:r>
          </w:p>
        </w:tc>
      </w:tr>
      <w:tr w:rsidR="007C271D" w:rsidRPr="001A532E">
        <w:trPr>
          <w:jc w:val="center"/>
        </w:trPr>
        <w:tc>
          <w:tcPr>
            <w:tcW w:w="1243" w:type="dxa"/>
            <w:vAlign w:val="center"/>
          </w:tcPr>
          <w:p w:rsidR="007C271D" w:rsidRPr="001A532E" w:rsidRDefault="00500C0D">
            <w:pPr>
              <w:jc w:val="center"/>
            </w:pPr>
            <w:r w:rsidRPr="001A532E">
              <w:rPr>
                <w:color w:val="000000"/>
                <w:sz w:val="24"/>
              </w:rPr>
              <w:t>5</w:t>
            </w:r>
          </w:p>
        </w:tc>
        <w:tc>
          <w:tcPr>
            <w:tcW w:w="971" w:type="dxa"/>
            <w:vAlign w:val="center"/>
          </w:tcPr>
          <w:p w:rsidR="007C271D" w:rsidRPr="001A532E" w:rsidRDefault="00500C0D">
            <w:pPr>
              <w:jc w:val="center"/>
            </w:pPr>
            <w:r w:rsidRPr="001A532E">
              <w:rPr>
                <w:color w:val="000000"/>
                <w:sz w:val="24"/>
              </w:rPr>
              <w:t>China High Speed Transmission Equipment Group Co., Ltd.</w:t>
            </w:r>
          </w:p>
        </w:tc>
        <w:tc>
          <w:tcPr>
            <w:tcW w:w="993" w:type="dxa"/>
            <w:vAlign w:val="center"/>
          </w:tcPr>
          <w:p w:rsidR="007C271D" w:rsidRPr="001A532E" w:rsidRDefault="00500C0D">
            <w:pPr>
              <w:jc w:val="center"/>
            </w:pPr>
            <w:r w:rsidRPr="001A532E">
              <w:rPr>
                <w:color w:val="000000"/>
                <w:sz w:val="24"/>
              </w:rPr>
              <w:t>中国高速传动设备集团有限公司</w:t>
            </w:r>
          </w:p>
        </w:tc>
        <w:tc>
          <w:tcPr>
            <w:tcW w:w="725" w:type="dxa"/>
            <w:vAlign w:val="center"/>
          </w:tcPr>
          <w:p w:rsidR="007C271D" w:rsidRPr="001A532E" w:rsidRDefault="00500C0D">
            <w:pPr>
              <w:jc w:val="center"/>
            </w:pPr>
            <w:r w:rsidRPr="001A532E">
              <w:rPr>
                <w:color w:val="000000"/>
                <w:sz w:val="24"/>
              </w:rPr>
              <w:t>658 HK</w:t>
            </w:r>
          </w:p>
        </w:tc>
        <w:tc>
          <w:tcPr>
            <w:tcW w:w="747" w:type="dxa"/>
            <w:vAlign w:val="center"/>
          </w:tcPr>
          <w:p w:rsidR="007C271D" w:rsidRPr="001A532E" w:rsidRDefault="00500C0D">
            <w:pPr>
              <w:jc w:val="center"/>
            </w:pPr>
            <w:r w:rsidRPr="001A532E">
              <w:rPr>
                <w:color w:val="000000"/>
                <w:sz w:val="24"/>
              </w:rPr>
              <w:t>香港证券交易所</w:t>
            </w:r>
          </w:p>
        </w:tc>
        <w:tc>
          <w:tcPr>
            <w:tcW w:w="975" w:type="dxa"/>
            <w:vAlign w:val="center"/>
          </w:tcPr>
          <w:p w:rsidR="007C271D" w:rsidRPr="001A532E" w:rsidRDefault="00500C0D">
            <w:pPr>
              <w:jc w:val="center"/>
            </w:pPr>
            <w:r w:rsidRPr="001A532E">
              <w:rPr>
                <w:color w:val="000000"/>
                <w:sz w:val="24"/>
              </w:rPr>
              <w:t>香港</w:t>
            </w:r>
          </w:p>
        </w:tc>
        <w:tc>
          <w:tcPr>
            <w:tcW w:w="1175" w:type="dxa"/>
            <w:vAlign w:val="center"/>
          </w:tcPr>
          <w:p w:rsidR="007C271D" w:rsidRPr="001A532E" w:rsidRDefault="00500C0D">
            <w:pPr>
              <w:jc w:val="right"/>
            </w:pPr>
            <w:r w:rsidRPr="001A532E">
              <w:rPr>
                <w:color w:val="000000"/>
                <w:sz w:val="24"/>
              </w:rPr>
              <w:t>731,000</w:t>
            </w:r>
          </w:p>
        </w:tc>
        <w:tc>
          <w:tcPr>
            <w:tcW w:w="975" w:type="dxa"/>
            <w:vAlign w:val="center"/>
          </w:tcPr>
          <w:p w:rsidR="007C271D" w:rsidRPr="001A532E" w:rsidRDefault="00500C0D">
            <w:pPr>
              <w:jc w:val="right"/>
            </w:pPr>
            <w:r w:rsidRPr="001A532E">
              <w:rPr>
                <w:color w:val="000000"/>
                <w:sz w:val="24"/>
              </w:rPr>
              <w:t>3,879,587.08</w:t>
            </w:r>
          </w:p>
        </w:tc>
        <w:tc>
          <w:tcPr>
            <w:tcW w:w="1175" w:type="dxa"/>
            <w:vAlign w:val="center"/>
          </w:tcPr>
          <w:p w:rsidR="007C271D" w:rsidRPr="001A532E" w:rsidRDefault="00500C0D">
            <w:pPr>
              <w:jc w:val="right"/>
            </w:pPr>
            <w:r w:rsidRPr="001A532E">
              <w:rPr>
                <w:color w:val="000000"/>
                <w:sz w:val="24"/>
              </w:rPr>
              <w:t>3.82</w:t>
            </w:r>
          </w:p>
        </w:tc>
      </w:tr>
      <w:tr w:rsidR="007C271D" w:rsidRPr="001A532E">
        <w:trPr>
          <w:jc w:val="center"/>
        </w:trPr>
        <w:tc>
          <w:tcPr>
            <w:tcW w:w="1243" w:type="dxa"/>
            <w:vAlign w:val="center"/>
          </w:tcPr>
          <w:p w:rsidR="007C271D" w:rsidRPr="001A532E" w:rsidRDefault="00500C0D">
            <w:pPr>
              <w:jc w:val="center"/>
            </w:pPr>
            <w:r w:rsidRPr="001A532E">
              <w:rPr>
                <w:color w:val="000000"/>
                <w:sz w:val="24"/>
              </w:rPr>
              <w:t>6</w:t>
            </w:r>
          </w:p>
        </w:tc>
        <w:tc>
          <w:tcPr>
            <w:tcW w:w="971" w:type="dxa"/>
            <w:vAlign w:val="center"/>
          </w:tcPr>
          <w:p w:rsidR="007C271D" w:rsidRPr="001A532E" w:rsidRDefault="00500C0D">
            <w:pPr>
              <w:jc w:val="center"/>
            </w:pPr>
            <w:r w:rsidRPr="001A532E">
              <w:rPr>
                <w:color w:val="000000"/>
                <w:sz w:val="24"/>
              </w:rPr>
              <w:t>China Resources Power Holdings Company Limited</w:t>
            </w:r>
          </w:p>
        </w:tc>
        <w:tc>
          <w:tcPr>
            <w:tcW w:w="993" w:type="dxa"/>
            <w:vAlign w:val="center"/>
          </w:tcPr>
          <w:p w:rsidR="007C271D" w:rsidRPr="001A532E" w:rsidRDefault="00500C0D">
            <w:pPr>
              <w:jc w:val="center"/>
            </w:pPr>
            <w:r w:rsidRPr="001A532E">
              <w:rPr>
                <w:color w:val="000000"/>
                <w:sz w:val="24"/>
              </w:rPr>
              <w:t>华润电力控股有限公司</w:t>
            </w:r>
          </w:p>
        </w:tc>
        <w:tc>
          <w:tcPr>
            <w:tcW w:w="725" w:type="dxa"/>
            <w:vAlign w:val="center"/>
          </w:tcPr>
          <w:p w:rsidR="007C271D" w:rsidRPr="001A532E" w:rsidRDefault="00500C0D">
            <w:pPr>
              <w:jc w:val="center"/>
            </w:pPr>
            <w:r w:rsidRPr="001A532E">
              <w:rPr>
                <w:color w:val="000000"/>
                <w:sz w:val="24"/>
              </w:rPr>
              <w:t>836 HK</w:t>
            </w:r>
          </w:p>
        </w:tc>
        <w:tc>
          <w:tcPr>
            <w:tcW w:w="747" w:type="dxa"/>
            <w:vAlign w:val="center"/>
          </w:tcPr>
          <w:p w:rsidR="007C271D" w:rsidRPr="001A532E" w:rsidRDefault="00500C0D">
            <w:pPr>
              <w:jc w:val="center"/>
            </w:pPr>
            <w:r w:rsidRPr="001A532E">
              <w:rPr>
                <w:color w:val="000000"/>
                <w:sz w:val="24"/>
              </w:rPr>
              <w:t>香港证券交易所</w:t>
            </w:r>
          </w:p>
        </w:tc>
        <w:tc>
          <w:tcPr>
            <w:tcW w:w="975" w:type="dxa"/>
            <w:vAlign w:val="center"/>
          </w:tcPr>
          <w:p w:rsidR="007C271D" w:rsidRPr="001A532E" w:rsidRDefault="00500C0D">
            <w:pPr>
              <w:jc w:val="center"/>
            </w:pPr>
            <w:r w:rsidRPr="001A532E">
              <w:rPr>
                <w:color w:val="000000"/>
                <w:sz w:val="24"/>
              </w:rPr>
              <w:t>香港</w:t>
            </w:r>
          </w:p>
        </w:tc>
        <w:tc>
          <w:tcPr>
            <w:tcW w:w="1175" w:type="dxa"/>
            <w:vAlign w:val="center"/>
          </w:tcPr>
          <w:p w:rsidR="007C271D" w:rsidRPr="001A532E" w:rsidRDefault="00500C0D">
            <w:pPr>
              <w:jc w:val="right"/>
            </w:pPr>
            <w:r w:rsidRPr="001A532E">
              <w:rPr>
                <w:color w:val="000000"/>
                <w:sz w:val="24"/>
              </w:rPr>
              <w:t>184,000</w:t>
            </w:r>
          </w:p>
        </w:tc>
        <w:tc>
          <w:tcPr>
            <w:tcW w:w="975" w:type="dxa"/>
            <w:vAlign w:val="center"/>
          </w:tcPr>
          <w:p w:rsidR="007C271D" w:rsidRPr="001A532E" w:rsidRDefault="00500C0D">
            <w:pPr>
              <w:jc w:val="right"/>
            </w:pPr>
            <w:r w:rsidRPr="001A532E">
              <w:rPr>
                <w:color w:val="000000"/>
                <w:sz w:val="24"/>
              </w:rPr>
              <w:t>3,141,440.13</w:t>
            </w:r>
          </w:p>
        </w:tc>
        <w:tc>
          <w:tcPr>
            <w:tcW w:w="1175" w:type="dxa"/>
            <w:vAlign w:val="center"/>
          </w:tcPr>
          <w:p w:rsidR="007C271D" w:rsidRPr="001A532E" w:rsidRDefault="00500C0D">
            <w:pPr>
              <w:jc w:val="right"/>
            </w:pPr>
            <w:r w:rsidRPr="001A532E">
              <w:rPr>
                <w:color w:val="000000"/>
                <w:sz w:val="24"/>
              </w:rPr>
              <w:t>3.09</w:t>
            </w:r>
          </w:p>
        </w:tc>
      </w:tr>
      <w:tr w:rsidR="007C271D" w:rsidRPr="001A532E">
        <w:trPr>
          <w:jc w:val="center"/>
        </w:trPr>
        <w:tc>
          <w:tcPr>
            <w:tcW w:w="1243" w:type="dxa"/>
            <w:vAlign w:val="center"/>
          </w:tcPr>
          <w:p w:rsidR="007C271D" w:rsidRPr="001A532E" w:rsidRDefault="00500C0D">
            <w:pPr>
              <w:jc w:val="center"/>
            </w:pPr>
            <w:r w:rsidRPr="001A532E">
              <w:rPr>
                <w:color w:val="000000"/>
                <w:sz w:val="24"/>
              </w:rPr>
              <w:t>7</w:t>
            </w:r>
          </w:p>
        </w:tc>
        <w:tc>
          <w:tcPr>
            <w:tcW w:w="971" w:type="dxa"/>
            <w:vAlign w:val="center"/>
          </w:tcPr>
          <w:p w:rsidR="007C271D" w:rsidRPr="001A532E" w:rsidRDefault="00500C0D">
            <w:pPr>
              <w:jc w:val="center"/>
            </w:pPr>
            <w:r w:rsidRPr="001A532E">
              <w:rPr>
                <w:color w:val="000000"/>
                <w:sz w:val="24"/>
              </w:rPr>
              <w:t>Chow Sang Sang Holdings International Limited</w:t>
            </w:r>
          </w:p>
        </w:tc>
        <w:tc>
          <w:tcPr>
            <w:tcW w:w="993" w:type="dxa"/>
            <w:vAlign w:val="center"/>
          </w:tcPr>
          <w:p w:rsidR="007C271D" w:rsidRPr="001A532E" w:rsidRDefault="00500C0D">
            <w:pPr>
              <w:jc w:val="center"/>
            </w:pPr>
            <w:r w:rsidRPr="001A532E">
              <w:rPr>
                <w:color w:val="000000"/>
                <w:sz w:val="24"/>
              </w:rPr>
              <w:t>周生生集团国际有限公司</w:t>
            </w:r>
          </w:p>
        </w:tc>
        <w:tc>
          <w:tcPr>
            <w:tcW w:w="725" w:type="dxa"/>
            <w:vAlign w:val="center"/>
          </w:tcPr>
          <w:p w:rsidR="007C271D" w:rsidRPr="001A532E" w:rsidRDefault="00500C0D">
            <w:pPr>
              <w:jc w:val="center"/>
            </w:pPr>
            <w:r w:rsidRPr="001A532E">
              <w:rPr>
                <w:color w:val="000000"/>
                <w:sz w:val="24"/>
              </w:rPr>
              <w:t>116 HK</w:t>
            </w:r>
          </w:p>
        </w:tc>
        <w:tc>
          <w:tcPr>
            <w:tcW w:w="747" w:type="dxa"/>
            <w:vAlign w:val="center"/>
          </w:tcPr>
          <w:p w:rsidR="007C271D" w:rsidRPr="001A532E" w:rsidRDefault="00500C0D">
            <w:pPr>
              <w:jc w:val="center"/>
            </w:pPr>
            <w:r w:rsidRPr="001A532E">
              <w:rPr>
                <w:color w:val="000000"/>
                <w:sz w:val="24"/>
              </w:rPr>
              <w:t>香港证券交易所</w:t>
            </w:r>
          </w:p>
        </w:tc>
        <w:tc>
          <w:tcPr>
            <w:tcW w:w="975" w:type="dxa"/>
            <w:vAlign w:val="center"/>
          </w:tcPr>
          <w:p w:rsidR="007C271D" w:rsidRPr="001A532E" w:rsidRDefault="00500C0D">
            <w:pPr>
              <w:jc w:val="center"/>
            </w:pPr>
            <w:r w:rsidRPr="001A532E">
              <w:rPr>
                <w:color w:val="000000"/>
                <w:sz w:val="24"/>
              </w:rPr>
              <w:t>香港</w:t>
            </w:r>
          </w:p>
        </w:tc>
        <w:tc>
          <w:tcPr>
            <w:tcW w:w="1175" w:type="dxa"/>
            <w:vAlign w:val="center"/>
          </w:tcPr>
          <w:p w:rsidR="007C271D" w:rsidRPr="001A532E" w:rsidRDefault="00500C0D">
            <w:pPr>
              <w:jc w:val="right"/>
            </w:pPr>
            <w:r w:rsidRPr="001A532E">
              <w:rPr>
                <w:color w:val="000000"/>
                <w:sz w:val="24"/>
              </w:rPr>
              <w:t>256,000</w:t>
            </w:r>
          </w:p>
        </w:tc>
        <w:tc>
          <w:tcPr>
            <w:tcW w:w="975" w:type="dxa"/>
            <w:vAlign w:val="center"/>
          </w:tcPr>
          <w:p w:rsidR="007C271D" w:rsidRPr="001A532E" w:rsidRDefault="00500C0D">
            <w:pPr>
              <w:jc w:val="right"/>
            </w:pPr>
            <w:r w:rsidRPr="001A532E">
              <w:rPr>
                <w:color w:val="000000"/>
                <w:sz w:val="24"/>
              </w:rPr>
              <w:t>3,141,250.86</w:t>
            </w:r>
          </w:p>
        </w:tc>
        <w:tc>
          <w:tcPr>
            <w:tcW w:w="1175" w:type="dxa"/>
            <w:vAlign w:val="center"/>
          </w:tcPr>
          <w:p w:rsidR="007C271D" w:rsidRPr="001A532E" w:rsidRDefault="00500C0D">
            <w:pPr>
              <w:jc w:val="right"/>
            </w:pPr>
            <w:r w:rsidRPr="001A532E">
              <w:rPr>
                <w:color w:val="000000"/>
                <w:sz w:val="24"/>
              </w:rPr>
              <w:t>3.09</w:t>
            </w:r>
          </w:p>
        </w:tc>
      </w:tr>
      <w:tr w:rsidR="007C271D" w:rsidRPr="001A532E">
        <w:trPr>
          <w:jc w:val="center"/>
        </w:trPr>
        <w:tc>
          <w:tcPr>
            <w:tcW w:w="1243" w:type="dxa"/>
            <w:vAlign w:val="center"/>
          </w:tcPr>
          <w:p w:rsidR="007C271D" w:rsidRPr="001A532E" w:rsidRDefault="00500C0D">
            <w:pPr>
              <w:jc w:val="center"/>
            </w:pPr>
            <w:r w:rsidRPr="001A532E">
              <w:rPr>
                <w:color w:val="000000"/>
                <w:sz w:val="24"/>
              </w:rPr>
              <w:t>8</w:t>
            </w:r>
          </w:p>
        </w:tc>
        <w:tc>
          <w:tcPr>
            <w:tcW w:w="971" w:type="dxa"/>
            <w:vAlign w:val="center"/>
          </w:tcPr>
          <w:p w:rsidR="007C271D" w:rsidRPr="001A532E" w:rsidRDefault="00500C0D">
            <w:pPr>
              <w:jc w:val="center"/>
            </w:pPr>
            <w:r w:rsidRPr="001A532E">
              <w:rPr>
                <w:color w:val="000000"/>
                <w:sz w:val="24"/>
              </w:rPr>
              <w:t>Huaneng Power International,Inc.</w:t>
            </w:r>
          </w:p>
        </w:tc>
        <w:tc>
          <w:tcPr>
            <w:tcW w:w="993" w:type="dxa"/>
            <w:vAlign w:val="center"/>
          </w:tcPr>
          <w:p w:rsidR="007C271D" w:rsidRPr="001A532E" w:rsidRDefault="00500C0D">
            <w:pPr>
              <w:jc w:val="center"/>
            </w:pPr>
            <w:r w:rsidRPr="001A532E">
              <w:rPr>
                <w:color w:val="000000"/>
                <w:sz w:val="24"/>
              </w:rPr>
              <w:t>华能国际电力股份有限公司</w:t>
            </w:r>
          </w:p>
        </w:tc>
        <w:tc>
          <w:tcPr>
            <w:tcW w:w="725" w:type="dxa"/>
            <w:vAlign w:val="center"/>
          </w:tcPr>
          <w:p w:rsidR="007C271D" w:rsidRPr="001A532E" w:rsidRDefault="00500C0D">
            <w:pPr>
              <w:jc w:val="center"/>
            </w:pPr>
            <w:r w:rsidRPr="001A532E">
              <w:rPr>
                <w:color w:val="000000"/>
                <w:sz w:val="24"/>
              </w:rPr>
              <w:t>902 HK</w:t>
            </w:r>
          </w:p>
        </w:tc>
        <w:tc>
          <w:tcPr>
            <w:tcW w:w="747" w:type="dxa"/>
            <w:vAlign w:val="center"/>
          </w:tcPr>
          <w:p w:rsidR="007C271D" w:rsidRPr="001A532E" w:rsidRDefault="00500C0D">
            <w:pPr>
              <w:jc w:val="center"/>
            </w:pPr>
            <w:r w:rsidRPr="001A532E">
              <w:rPr>
                <w:color w:val="000000"/>
                <w:sz w:val="24"/>
              </w:rPr>
              <w:t>香港证券交易所</w:t>
            </w:r>
          </w:p>
        </w:tc>
        <w:tc>
          <w:tcPr>
            <w:tcW w:w="975" w:type="dxa"/>
            <w:vAlign w:val="center"/>
          </w:tcPr>
          <w:p w:rsidR="007C271D" w:rsidRPr="001A532E" w:rsidRDefault="00500C0D">
            <w:pPr>
              <w:jc w:val="center"/>
            </w:pPr>
            <w:r w:rsidRPr="001A532E">
              <w:rPr>
                <w:color w:val="000000"/>
                <w:sz w:val="24"/>
              </w:rPr>
              <w:t>香港</w:t>
            </w:r>
          </w:p>
        </w:tc>
        <w:tc>
          <w:tcPr>
            <w:tcW w:w="1175" w:type="dxa"/>
            <w:vAlign w:val="center"/>
          </w:tcPr>
          <w:p w:rsidR="007C271D" w:rsidRPr="001A532E" w:rsidRDefault="00500C0D">
            <w:pPr>
              <w:jc w:val="right"/>
            </w:pPr>
            <w:r w:rsidRPr="001A532E">
              <w:rPr>
                <w:color w:val="000000"/>
                <w:sz w:val="24"/>
              </w:rPr>
              <w:t>366,000</w:t>
            </w:r>
          </w:p>
        </w:tc>
        <w:tc>
          <w:tcPr>
            <w:tcW w:w="975" w:type="dxa"/>
            <w:vAlign w:val="center"/>
          </w:tcPr>
          <w:p w:rsidR="007C271D" w:rsidRPr="001A532E" w:rsidRDefault="00500C0D">
            <w:pPr>
              <w:jc w:val="right"/>
            </w:pPr>
            <w:r w:rsidRPr="001A532E">
              <w:rPr>
                <w:color w:val="000000"/>
                <w:sz w:val="24"/>
              </w:rPr>
              <w:t>3,117,151.45</w:t>
            </w:r>
          </w:p>
        </w:tc>
        <w:tc>
          <w:tcPr>
            <w:tcW w:w="1175" w:type="dxa"/>
            <w:vAlign w:val="center"/>
          </w:tcPr>
          <w:p w:rsidR="007C271D" w:rsidRPr="001A532E" w:rsidRDefault="00500C0D">
            <w:pPr>
              <w:jc w:val="right"/>
            </w:pPr>
            <w:r w:rsidRPr="001A532E">
              <w:rPr>
                <w:color w:val="000000"/>
                <w:sz w:val="24"/>
              </w:rPr>
              <w:t>3.07</w:t>
            </w:r>
          </w:p>
        </w:tc>
      </w:tr>
      <w:tr w:rsidR="007C271D" w:rsidRPr="001A532E">
        <w:trPr>
          <w:jc w:val="center"/>
        </w:trPr>
        <w:tc>
          <w:tcPr>
            <w:tcW w:w="1243" w:type="dxa"/>
            <w:vAlign w:val="center"/>
          </w:tcPr>
          <w:p w:rsidR="007C271D" w:rsidRPr="001A532E" w:rsidRDefault="00500C0D">
            <w:pPr>
              <w:jc w:val="center"/>
            </w:pPr>
            <w:r w:rsidRPr="001A532E">
              <w:rPr>
                <w:color w:val="000000"/>
                <w:sz w:val="24"/>
              </w:rPr>
              <w:t>9</w:t>
            </w:r>
          </w:p>
        </w:tc>
        <w:tc>
          <w:tcPr>
            <w:tcW w:w="971" w:type="dxa"/>
            <w:vAlign w:val="center"/>
          </w:tcPr>
          <w:p w:rsidR="007C271D" w:rsidRPr="001A532E" w:rsidRDefault="00500C0D">
            <w:pPr>
              <w:jc w:val="center"/>
            </w:pPr>
            <w:r w:rsidRPr="001A532E">
              <w:rPr>
                <w:color w:val="000000"/>
                <w:sz w:val="24"/>
              </w:rPr>
              <w:t>Huadian Power International Corporation Limited</w:t>
            </w:r>
          </w:p>
        </w:tc>
        <w:tc>
          <w:tcPr>
            <w:tcW w:w="993" w:type="dxa"/>
            <w:vAlign w:val="center"/>
          </w:tcPr>
          <w:p w:rsidR="007C271D" w:rsidRPr="001A532E" w:rsidRDefault="00500C0D">
            <w:pPr>
              <w:jc w:val="center"/>
            </w:pPr>
            <w:r w:rsidRPr="001A532E">
              <w:rPr>
                <w:color w:val="000000"/>
                <w:sz w:val="24"/>
              </w:rPr>
              <w:t>华电国际电力股份有限公司</w:t>
            </w:r>
          </w:p>
        </w:tc>
        <w:tc>
          <w:tcPr>
            <w:tcW w:w="725" w:type="dxa"/>
            <w:vAlign w:val="center"/>
          </w:tcPr>
          <w:p w:rsidR="007C271D" w:rsidRPr="001A532E" w:rsidRDefault="00500C0D">
            <w:pPr>
              <w:jc w:val="center"/>
            </w:pPr>
            <w:r w:rsidRPr="001A532E">
              <w:rPr>
                <w:color w:val="000000"/>
                <w:sz w:val="24"/>
              </w:rPr>
              <w:t>1071 HK</w:t>
            </w:r>
          </w:p>
        </w:tc>
        <w:tc>
          <w:tcPr>
            <w:tcW w:w="747" w:type="dxa"/>
            <w:vAlign w:val="center"/>
          </w:tcPr>
          <w:p w:rsidR="007C271D" w:rsidRPr="001A532E" w:rsidRDefault="00500C0D">
            <w:pPr>
              <w:jc w:val="center"/>
            </w:pPr>
            <w:r w:rsidRPr="001A532E">
              <w:rPr>
                <w:color w:val="000000"/>
                <w:sz w:val="24"/>
              </w:rPr>
              <w:t>香港证券交易所</w:t>
            </w:r>
          </w:p>
        </w:tc>
        <w:tc>
          <w:tcPr>
            <w:tcW w:w="975" w:type="dxa"/>
            <w:vAlign w:val="center"/>
          </w:tcPr>
          <w:p w:rsidR="007C271D" w:rsidRPr="001A532E" w:rsidRDefault="00500C0D">
            <w:pPr>
              <w:jc w:val="center"/>
            </w:pPr>
            <w:r w:rsidRPr="001A532E">
              <w:rPr>
                <w:color w:val="000000"/>
                <w:sz w:val="24"/>
              </w:rPr>
              <w:t>香港</w:t>
            </w:r>
          </w:p>
        </w:tc>
        <w:tc>
          <w:tcPr>
            <w:tcW w:w="1175" w:type="dxa"/>
            <w:vAlign w:val="center"/>
          </w:tcPr>
          <w:p w:rsidR="007C271D" w:rsidRPr="001A532E" w:rsidRDefault="00500C0D">
            <w:pPr>
              <w:jc w:val="right"/>
            </w:pPr>
            <w:r w:rsidRPr="001A532E">
              <w:rPr>
                <w:color w:val="000000"/>
                <w:sz w:val="24"/>
              </w:rPr>
              <w:t>458,000</w:t>
            </w:r>
          </w:p>
        </w:tc>
        <w:tc>
          <w:tcPr>
            <w:tcW w:w="975" w:type="dxa"/>
            <w:vAlign w:val="center"/>
          </w:tcPr>
          <w:p w:rsidR="007C271D" w:rsidRPr="001A532E" w:rsidRDefault="00500C0D">
            <w:pPr>
              <w:jc w:val="right"/>
            </w:pPr>
            <w:r w:rsidRPr="001A532E">
              <w:rPr>
                <w:color w:val="000000"/>
                <w:sz w:val="24"/>
              </w:rPr>
              <w:t>3,102,499.39</w:t>
            </w:r>
          </w:p>
        </w:tc>
        <w:tc>
          <w:tcPr>
            <w:tcW w:w="1175" w:type="dxa"/>
            <w:vAlign w:val="center"/>
          </w:tcPr>
          <w:p w:rsidR="007C271D" w:rsidRPr="001A532E" w:rsidRDefault="00500C0D">
            <w:pPr>
              <w:jc w:val="right"/>
            </w:pPr>
            <w:r w:rsidRPr="001A532E">
              <w:rPr>
                <w:color w:val="000000"/>
                <w:sz w:val="24"/>
              </w:rPr>
              <w:t>3.06</w:t>
            </w:r>
          </w:p>
        </w:tc>
      </w:tr>
      <w:tr w:rsidR="007C271D" w:rsidRPr="001A532E">
        <w:trPr>
          <w:jc w:val="center"/>
        </w:trPr>
        <w:tc>
          <w:tcPr>
            <w:tcW w:w="1243" w:type="dxa"/>
            <w:vAlign w:val="center"/>
          </w:tcPr>
          <w:p w:rsidR="007C271D" w:rsidRPr="001A532E" w:rsidRDefault="00500C0D">
            <w:pPr>
              <w:jc w:val="center"/>
            </w:pPr>
            <w:r w:rsidRPr="001A532E">
              <w:rPr>
                <w:color w:val="000000"/>
                <w:sz w:val="24"/>
              </w:rPr>
              <w:t>10</w:t>
            </w:r>
          </w:p>
        </w:tc>
        <w:tc>
          <w:tcPr>
            <w:tcW w:w="971" w:type="dxa"/>
            <w:vAlign w:val="center"/>
          </w:tcPr>
          <w:p w:rsidR="007C271D" w:rsidRPr="001A532E" w:rsidRDefault="00500C0D">
            <w:pPr>
              <w:jc w:val="center"/>
            </w:pPr>
            <w:r w:rsidRPr="001A532E">
              <w:rPr>
                <w:color w:val="000000"/>
                <w:sz w:val="24"/>
              </w:rPr>
              <w:t>BBMG CORPORATION</w:t>
            </w:r>
          </w:p>
        </w:tc>
        <w:tc>
          <w:tcPr>
            <w:tcW w:w="993" w:type="dxa"/>
            <w:vAlign w:val="center"/>
          </w:tcPr>
          <w:p w:rsidR="007C271D" w:rsidRPr="001A532E" w:rsidRDefault="00500C0D">
            <w:pPr>
              <w:jc w:val="center"/>
            </w:pPr>
            <w:r w:rsidRPr="001A532E">
              <w:rPr>
                <w:color w:val="000000"/>
                <w:sz w:val="24"/>
              </w:rPr>
              <w:t>北京金隅股份有限公司</w:t>
            </w:r>
          </w:p>
        </w:tc>
        <w:tc>
          <w:tcPr>
            <w:tcW w:w="725" w:type="dxa"/>
            <w:vAlign w:val="center"/>
          </w:tcPr>
          <w:p w:rsidR="007C271D" w:rsidRPr="001A532E" w:rsidRDefault="00500C0D">
            <w:pPr>
              <w:jc w:val="center"/>
            </w:pPr>
            <w:r w:rsidRPr="001A532E">
              <w:rPr>
                <w:color w:val="000000"/>
                <w:sz w:val="24"/>
              </w:rPr>
              <w:t>2009 HK</w:t>
            </w:r>
          </w:p>
        </w:tc>
        <w:tc>
          <w:tcPr>
            <w:tcW w:w="747" w:type="dxa"/>
            <w:vAlign w:val="center"/>
          </w:tcPr>
          <w:p w:rsidR="007C271D" w:rsidRPr="001A532E" w:rsidRDefault="00500C0D">
            <w:pPr>
              <w:jc w:val="center"/>
            </w:pPr>
            <w:r w:rsidRPr="001A532E">
              <w:rPr>
                <w:color w:val="000000"/>
                <w:sz w:val="24"/>
              </w:rPr>
              <w:t>香港证券交易所</w:t>
            </w:r>
          </w:p>
        </w:tc>
        <w:tc>
          <w:tcPr>
            <w:tcW w:w="975" w:type="dxa"/>
            <w:vAlign w:val="center"/>
          </w:tcPr>
          <w:p w:rsidR="007C271D" w:rsidRPr="001A532E" w:rsidRDefault="00500C0D">
            <w:pPr>
              <w:jc w:val="center"/>
            </w:pPr>
            <w:r w:rsidRPr="001A532E">
              <w:rPr>
                <w:color w:val="000000"/>
                <w:sz w:val="24"/>
              </w:rPr>
              <w:t>香港</w:t>
            </w:r>
          </w:p>
        </w:tc>
        <w:tc>
          <w:tcPr>
            <w:tcW w:w="1175" w:type="dxa"/>
            <w:vAlign w:val="center"/>
          </w:tcPr>
          <w:p w:rsidR="007C271D" w:rsidRPr="001A532E" w:rsidRDefault="00500C0D">
            <w:pPr>
              <w:jc w:val="right"/>
            </w:pPr>
            <w:r w:rsidRPr="001A532E">
              <w:rPr>
                <w:color w:val="000000"/>
                <w:sz w:val="24"/>
              </w:rPr>
              <w:t>456,500</w:t>
            </w:r>
          </w:p>
        </w:tc>
        <w:tc>
          <w:tcPr>
            <w:tcW w:w="975" w:type="dxa"/>
            <w:vAlign w:val="center"/>
          </w:tcPr>
          <w:p w:rsidR="007C271D" w:rsidRPr="001A532E" w:rsidRDefault="00500C0D">
            <w:pPr>
              <w:jc w:val="right"/>
            </w:pPr>
            <w:r w:rsidRPr="001A532E">
              <w:rPr>
                <w:color w:val="000000"/>
                <w:sz w:val="24"/>
              </w:rPr>
              <w:t>2,825,943.68</w:t>
            </w:r>
          </w:p>
        </w:tc>
        <w:tc>
          <w:tcPr>
            <w:tcW w:w="1175" w:type="dxa"/>
            <w:vAlign w:val="center"/>
          </w:tcPr>
          <w:p w:rsidR="007C271D" w:rsidRPr="001A532E" w:rsidRDefault="00500C0D">
            <w:pPr>
              <w:jc w:val="right"/>
            </w:pPr>
            <w:r w:rsidRPr="001A532E">
              <w:rPr>
                <w:color w:val="000000"/>
                <w:sz w:val="24"/>
              </w:rPr>
              <w:t>2.78</w:t>
            </w:r>
          </w:p>
        </w:tc>
      </w:tr>
    </w:tbl>
    <w:p w:rsidR="00187D8B" w:rsidRPr="001A532E" w:rsidRDefault="00187D8B" w:rsidP="00187D8B">
      <w:pPr>
        <w:rPr>
          <w:color w:val="000000" w:themeColor="text1"/>
          <w:sz w:val="24"/>
        </w:rPr>
      </w:pPr>
      <w:r w:rsidRPr="001A532E">
        <w:rPr>
          <w:rFonts w:hint="eastAsia"/>
          <w:color w:val="000000" w:themeColor="text1"/>
          <w:sz w:val="24"/>
        </w:rPr>
        <w:t>注：前十名股票及存托凭证的排名是按照上市公司不同的上市交易所合并计算排列所得。</w:t>
      </w:r>
    </w:p>
    <w:p w:rsidR="00187D8B" w:rsidRPr="001A532E" w:rsidRDefault="00187D8B" w:rsidP="001A532E">
      <w:pPr>
        <w:autoSpaceDE w:val="0"/>
        <w:autoSpaceDN w:val="0"/>
        <w:adjustRightInd w:val="0"/>
        <w:spacing w:before="29" w:line="288" w:lineRule="auto"/>
        <w:jc w:val="left"/>
        <w:rPr>
          <w:color w:val="000000"/>
          <w:sz w:val="24"/>
        </w:rPr>
      </w:pPr>
    </w:p>
    <w:p w:rsidR="0076518F" w:rsidRPr="001A532E" w:rsidRDefault="0076518F" w:rsidP="005546C0">
      <w:pPr>
        <w:autoSpaceDE w:val="0"/>
        <w:autoSpaceDN w:val="0"/>
        <w:adjustRightInd w:val="0"/>
        <w:spacing w:before="29" w:line="288" w:lineRule="auto"/>
        <w:jc w:val="left"/>
        <w:rPr>
          <w:b/>
          <w:color w:val="000000"/>
          <w:kern w:val="0"/>
          <w:sz w:val="24"/>
        </w:rPr>
      </w:pPr>
      <w:r w:rsidRPr="001A532E">
        <w:rPr>
          <w:b/>
          <w:color w:val="000000"/>
          <w:kern w:val="0"/>
          <w:sz w:val="24"/>
        </w:rPr>
        <w:t xml:space="preserve">5.5 </w:t>
      </w:r>
      <w:r w:rsidRPr="001A532E">
        <w:rPr>
          <w:b/>
          <w:color w:val="000000"/>
          <w:kern w:val="0"/>
          <w:sz w:val="24"/>
        </w:rPr>
        <w:t>报告期末按债券信用等级分类的债券投资组合</w:t>
      </w:r>
    </w:p>
    <w:p w:rsidR="00521EDE" w:rsidRPr="001A532E" w:rsidRDefault="00521EDE" w:rsidP="005546C0">
      <w:pPr>
        <w:autoSpaceDE w:val="0"/>
        <w:autoSpaceDN w:val="0"/>
        <w:adjustRightInd w:val="0"/>
        <w:spacing w:before="29" w:line="288" w:lineRule="auto"/>
        <w:jc w:val="left"/>
        <w:rPr>
          <w:color w:val="000000"/>
          <w:sz w:val="24"/>
        </w:rPr>
      </w:pPr>
      <w:r w:rsidRPr="001A532E">
        <w:rPr>
          <w:color w:val="000000"/>
          <w:sz w:val="24"/>
        </w:rPr>
        <w:t>本基金本报告期末未持有债券。</w:t>
      </w:r>
    </w:p>
    <w:p w:rsidR="0076518F" w:rsidRPr="001A532E" w:rsidRDefault="0076518F" w:rsidP="005546C0">
      <w:pPr>
        <w:autoSpaceDE w:val="0"/>
        <w:autoSpaceDN w:val="0"/>
        <w:adjustRightInd w:val="0"/>
        <w:spacing w:before="29" w:line="288" w:lineRule="auto"/>
        <w:jc w:val="left"/>
        <w:rPr>
          <w:color w:val="000000"/>
          <w:kern w:val="0"/>
          <w:sz w:val="24"/>
        </w:rPr>
      </w:pPr>
    </w:p>
    <w:p w:rsidR="0076518F" w:rsidRPr="001A532E" w:rsidRDefault="0076518F" w:rsidP="005546C0">
      <w:pPr>
        <w:autoSpaceDE w:val="0"/>
        <w:autoSpaceDN w:val="0"/>
        <w:adjustRightInd w:val="0"/>
        <w:spacing w:before="29" w:line="288" w:lineRule="auto"/>
        <w:jc w:val="left"/>
        <w:rPr>
          <w:b/>
          <w:color w:val="000000"/>
          <w:kern w:val="0"/>
          <w:sz w:val="24"/>
        </w:rPr>
      </w:pPr>
      <w:r w:rsidRPr="001A532E">
        <w:rPr>
          <w:b/>
          <w:color w:val="000000"/>
          <w:kern w:val="0"/>
          <w:sz w:val="24"/>
        </w:rPr>
        <w:t>5.6</w:t>
      </w:r>
      <w:r w:rsidR="000D4219" w:rsidRPr="001A532E">
        <w:rPr>
          <w:b/>
          <w:color w:val="000000"/>
          <w:kern w:val="0"/>
          <w:sz w:val="24"/>
        </w:rPr>
        <w:t xml:space="preserve"> </w:t>
      </w:r>
      <w:r w:rsidR="00B37527" w:rsidRPr="001A532E">
        <w:rPr>
          <w:b/>
          <w:color w:val="000000"/>
          <w:kern w:val="0"/>
          <w:sz w:val="24"/>
        </w:rPr>
        <w:t>报告期末按公允价值占基金资产净值比例大小排序</w:t>
      </w:r>
      <w:r w:rsidRPr="001A532E">
        <w:rPr>
          <w:b/>
          <w:color w:val="000000"/>
          <w:kern w:val="0"/>
          <w:sz w:val="24"/>
        </w:rPr>
        <w:t>的前五名债券投资明细</w:t>
      </w:r>
    </w:p>
    <w:p w:rsidR="00521EDE" w:rsidRPr="001A532E" w:rsidRDefault="00521EDE" w:rsidP="005546C0">
      <w:pPr>
        <w:autoSpaceDE w:val="0"/>
        <w:autoSpaceDN w:val="0"/>
        <w:adjustRightInd w:val="0"/>
        <w:spacing w:before="29" w:line="288" w:lineRule="auto"/>
        <w:jc w:val="left"/>
        <w:rPr>
          <w:color w:val="000000"/>
          <w:sz w:val="24"/>
        </w:rPr>
      </w:pPr>
      <w:r w:rsidRPr="001A532E">
        <w:rPr>
          <w:color w:val="000000"/>
          <w:sz w:val="24"/>
        </w:rPr>
        <w:t>本基金本报告期末未持有债券。</w:t>
      </w:r>
    </w:p>
    <w:p w:rsidR="0076518F" w:rsidRPr="001A532E" w:rsidRDefault="0076518F" w:rsidP="005546C0">
      <w:pPr>
        <w:autoSpaceDE w:val="0"/>
        <w:autoSpaceDN w:val="0"/>
        <w:adjustRightInd w:val="0"/>
        <w:spacing w:before="29" w:line="288" w:lineRule="auto"/>
        <w:jc w:val="left"/>
        <w:rPr>
          <w:color w:val="000000"/>
          <w:kern w:val="0"/>
          <w:sz w:val="24"/>
        </w:rPr>
      </w:pPr>
    </w:p>
    <w:p w:rsidR="0076518F" w:rsidRPr="001A532E" w:rsidRDefault="0076518F" w:rsidP="005546C0">
      <w:pPr>
        <w:autoSpaceDE w:val="0"/>
        <w:autoSpaceDN w:val="0"/>
        <w:adjustRightInd w:val="0"/>
        <w:spacing w:before="29" w:line="288" w:lineRule="auto"/>
        <w:jc w:val="left"/>
        <w:rPr>
          <w:b/>
          <w:color w:val="000000"/>
          <w:kern w:val="0"/>
          <w:sz w:val="24"/>
        </w:rPr>
      </w:pPr>
      <w:r w:rsidRPr="001A532E">
        <w:rPr>
          <w:b/>
          <w:color w:val="000000"/>
          <w:kern w:val="0"/>
          <w:sz w:val="24"/>
        </w:rPr>
        <w:t>5.7</w:t>
      </w:r>
      <w:r w:rsidR="000D4219" w:rsidRPr="001A532E">
        <w:rPr>
          <w:b/>
          <w:color w:val="000000"/>
          <w:kern w:val="0"/>
          <w:sz w:val="24"/>
        </w:rPr>
        <w:t xml:space="preserve"> </w:t>
      </w:r>
      <w:r w:rsidRPr="001A532E">
        <w:rPr>
          <w:b/>
          <w:color w:val="000000"/>
          <w:kern w:val="0"/>
          <w:sz w:val="24"/>
        </w:rPr>
        <w:t>报告期末按公允价值占基金资产净值比例大小排</w:t>
      </w:r>
      <w:r w:rsidR="00B37527" w:rsidRPr="001A532E">
        <w:rPr>
          <w:b/>
          <w:color w:val="000000"/>
          <w:kern w:val="0"/>
          <w:sz w:val="24"/>
        </w:rPr>
        <w:t>序</w:t>
      </w:r>
      <w:r w:rsidRPr="001A532E">
        <w:rPr>
          <w:b/>
          <w:color w:val="000000"/>
          <w:kern w:val="0"/>
          <w:sz w:val="24"/>
        </w:rPr>
        <w:t>的前十名资产支持证券投资明细</w:t>
      </w:r>
    </w:p>
    <w:p w:rsidR="00521EDE" w:rsidRPr="001A532E" w:rsidRDefault="00521EDE" w:rsidP="005546C0">
      <w:pPr>
        <w:autoSpaceDE w:val="0"/>
        <w:autoSpaceDN w:val="0"/>
        <w:adjustRightInd w:val="0"/>
        <w:spacing w:before="29" w:line="288" w:lineRule="auto"/>
        <w:jc w:val="left"/>
        <w:rPr>
          <w:color w:val="000000"/>
          <w:sz w:val="24"/>
        </w:rPr>
      </w:pPr>
      <w:r w:rsidRPr="001A532E">
        <w:rPr>
          <w:color w:val="000000"/>
          <w:sz w:val="24"/>
        </w:rPr>
        <w:t>本基金本报告期末未持有资产支持证券。</w:t>
      </w:r>
    </w:p>
    <w:p w:rsidR="005B6AC7" w:rsidRPr="001A532E" w:rsidRDefault="005B6AC7" w:rsidP="005546C0">
      <w:pPr>
        <w:autoSpaceDE w:val="0"/>
        <w:autoSpaceDN w:val="0"/>
        <w:adjustRightInd w:val="0"/>
        <w:spacing w:before="29" w:line="288" w:lineRule="auto"/>
        <w:ind w:left="15"/>
        <w:jc w:val="left"/>
        <w:rPr>
          <w:b/>
          <w:color w:val="000000"/>
          <w:kern w:val="0"/>
          <w:sz w:val="24"/>
        </w:rPr>
      </w:pPr>
    </w:p>
    <w:p w:rsidR="0076518F" w:rsidRPr="001A532E" w:rsidRDefault="0076518F" w:rsidP="005546C0">
      <w:pPr>
        <w:autoSpaceDE w:val="0"/>
        <w:autoSpaceDN w:val="0"/>
        <w:adjustRightInd w:val="0"/>
        <w:spacing w:before="29" w:line="288" w:lineRule="auto"/>
        <w:jc w:val="left"/>
        <w:rPr>
          <w:b/>
          <w:color w:val="000000"/>
          <w:kern w:val="0"/>
          <w:sz w:val="24"/>
        </w:rPr>
      </w:pPr>
      <w:r w:rsidRPr="001A532E">
        <w:rPr>
          <w:b/>
          <w:color w:val="000000"/>
          <w:kern w:val="0"/>
          <w:sz w:val="24"/>
        </w:rPr>
        <w:t xml:space="preserve">5.8 </w:t>
      </w:r>
      <w:r w:rsidRPr="001A532E">
        <w:rPr>
          <w:b/>
          <w:color w:val="000000"/>
          <w:kern w:val="0"/>
          <w:sz w:val="24"/>
        </w:rPr>
        <w:t>报告期末按公允价值占基金资产净值比例大小排</w:t>
      </w:r>
      <w:r w:rsidR="00B37527" w:rsidRPr="001A532E">
        <w:rPr>
          <w:b/>
          <w:color w:val="000000"/>
          <w:kern w:val="0"/>
          <w:sz w:val="24"/>
        </w:rPr>
        <w:t>序</w:t>
      </w:r>
      <w:r w:rsidRPr="001A532E">
        <w:rPr>
          <w:b/>
          <w:color w:val="000000"/>
          <w:kern w:val="0"/>
          <w:sz w:val="24"/>
        </w:rPr>
        <w:t>的前五名金融衍生品投资明细</w:t>
      </w:r>
    </w:p>
    <w:p w:rsidR="00521EDE" w:rsidRPr="001A532E" w:rsidRDefault="00521EDE" w:rsidP="005546C0">
      <w:pPr>
        <w:autoSpaceDE w:val="0"/>
        <w:autoSpaceDN w:val="0"/>
        <w:adjustRightInd w:val="0"/>
        <w:spacing w:before="29" w:line="288" w:lineRule="auto"/>
        <w:jc w:val="left"/>
        <w:rPr>
          <w:color w:val="000000"/>
          <w:sz w:val="24"/>
        </w:rPr>
      </w:pPr>
      <w:r w:rsidRPr="001A532E">
        <w:rPr>
          <w:color w:val="000000"/>
          <w:sz w:val="24"/>
        </w:rPr>
        <w:t>本基金本报告期末未持有金融衍生品。</w:t>
      </w:r>
    </w:p>
    <w:p w:rsidR="0076518F" w:rsidRPr="001A532E" w:rsidRDefault="0076518F" w:rsidP="005546C0">
      <w:pPr>
        <w:autoSpaceDE w:val="0"/>
        <w:autoSpaceDN w:val="0"/>
        <w:adjustRightInd w:val="0"/>
        <w:spacing w:before="29" w:line="288" w:lineRule="auto"/>
        <w:jc w:val="left"/>
        <w:rPr>
          <w:color w:val="000000"/>
          <w:kern w:val="0"/>
          <w:sz w:val="24"/>
        </w:rPr>
      </w:pPr>
    </w:p>
    <w:p w:rsidR="0076518F" w:rsidRPr="001A532E" w:rsidRDefault="00AC424A" w:rsidP="005546C0">
      <w:pPr>
        <w:autoSpaceDE w:val="0"/>
        <w:autoSpaceDN w:val="0"/>
        <w:adjustRightInd w:val="0"/>
        <w:spacing w:before="29" w:line="288" w:lineRule="auto"/>
        <w:jc w:val="left"/>
        <w:rPr>
          <w:b/>
          <w:color w:val="000000"/>
          <w:kern w:val="0"/>
          <w:sz w:val="24"/>
        </w:rPr>
      </w:pPr>
      <w:r w:rsidRPr="001A532E">
        <w:rPr>
          <w:b/>
          <w:color w:val="000000"/>
          <w:kern w:val="0"/>
          <w:sz w:val="24"/>
        </w:rPr>
        <w:t>5</w:t>
      </w:r>
      <w:r w:rsidRPr="001A532E">
        <w:rPr>
          <w:rFonts w:hint="eastAsia"/>
          <w:b/>
          <w:color w:val="000000"/>
          <w:kern w:val="0"/>
          <w:sz w:val="24"/>
        </w:rPr>
        <w:t>.</w:t>
      </w:r>
      <w:r w:rsidRPr="001A532E">
        <w:rPr>
          <w:b/>
          <w:color w:val="000000"/>
          <w:kern w:val="0"/>
          <w:sz w:val="24"/>
        </w:rPr>
        <w:t>9</w:t>
      </w:r>
      <w:r w:rsidR="000D4219" w:rsidRPr="001A532E">
        <w:rPr>
          <w:b/>
          <w:color w:val="000000"/>
          <w:kern w:val="0"/>
          <w:sz w:val="24"/>
        </w:rPr>
        <w:t xml:space="preserve"> </w:t>
      </w:r>
      <w:r w:rsidR="0076518F" w:rsidRPr="001A532E">
        <w:rPr>
          <w:b/>
          <w:color w:val="000000"/>
          <w:kern w:val="0"/>
          <w:sz w:val="24"/>
        </w:rPr>
        <w:t>报告期末按公允价值占基金资产净值比例大小排序的前十名基金投资明细</w:t>
      </w:r>
    </w:p>
    <w:p w:rsidR="00521EDE" w:rsidRPr="001A532E" w:rsidRDefault="00521EDE" w:rsidP="005546C0">
      <w:pPr>
        <w:autoSpaceDE w:val="0"/>
        <w:autoSpaceDN w:val="0"/>
        <w:adjustRightInd w:val="0"/>
        <w:spacing w:before="29" w:line="288" w:lineRule="auto"/>
        <w:jc w:val="left"/>
        <w:rPr>
          <w:color w:val="000000"/>
          <w:sz w:val="24"/>
        </w:rPr>
      </w:pPr>
      <w:r w:rsidRPr="001A532E">
        <w:rPr>
          <w:color w:val="000000"/>
          <w:sz w:val="24"/>
        </w:rPr>
        <w:t>本基金本报告期末未持有基金。</w:t>
      </w:r>
    </w:p>
    <w:p w:rsidR="0076518F" w:rsidRPr="001A532E" w:rsidRDefault="0076518F" w:rsidP="005546C0">
      <w:pPr>
        <w:autoSpaceDE w:val="0"/>
        <w:autoSpaceDN w:val="0"/>
        <w:adjustRightInd w:val="0"/>
        <w:spacing w:before="29" w:line="288" w:lineRule="auto"/>
        <w:jc w:val="left"/>
        <w:rPr>
          <w:color w:val="000000"/>
          <w:kern w:val="0"/>
          <w:sz w:val="24"/>
        </w:rPr>
      </w:pPr>
    </w:p>
    <w:p w:rsidR="0076518F" w:rsidRPr="001A532E" w:rsidRDefault="002C1372" w:rsidP="005546C0">
      <w:pPr>
        <w:autoSpaceDE w:val="0"/>
        <w:autoSpaceDN w:val="0"/>
        <w:adjustRightInd w:val="0"/>
        <w:spacing w:before="29" w:line="288" w:lineRule="auto"/>
        <w:jc w:val="left"/>
        <w:rPr>
          <w:b/>
          <w:color w:val="000000"/>
          <w:kern w:val="0"/>
          <w:sz w:val="24"/>
        </w:rPr>
      </w:pPr>
      <w:r w:rsidRPr="001A532E">
        <w:rPr>
          <w:b/>
          <w:color w:val="000000"/>
          <w:kern w:val="0"/>
          <w:sz w:val="24"/>
        </w:rPr>
        <w:t>5</w:t>
      </w:r>
      <w:r w:rsidRPr="001A532E">
        <w:rPr>
          <w:rFonts w:hint="eastAsia"/>
          <w:b/>
          <w:color w:val="000000"/>
          <w:kern w:val="0"/>
          <w:sz w:val="24"/>
        </w:rPr>
        <w:t>.</w:t>
      </w:r>
      <w:r w:rsidRPr="001A532E">
        <w:rPr>
          <w:b/>
          <w:color w:val="000000"/>
          <w:kern w:val="0"/>
          <w:sz w:val="24"/>
        </w:rPr>
        <w:t>10</w:t>
      </w:r>
      <w:r w:rsidRPr="001A532E">
        <w:rPr>
          <w:rFonts w:hint="eastAsia"/>
          <w:b/>
          <w:color w:val="000000"/>
          <w:kern w:val="0"/>
          <w:sz w:val="24"/>
        </w:rPr>
        <w:t xml:space="preserve"> </w:t>
      </w:r>
      <w:r w:rsidR="0076518F" w:rsidRPr="001A532E">
        <w:rPr>
          <w:b/>
          <w:color w:val="000000"/>
          <w:kern w:val="0"/>
          <w:sz w:val="24"/>
        </w:rPr>
        <w:t>投资组合报告附注</w:t>
      </w:r>
    </w:p>
    <w:p w:rsidR="0076518F" w:rsidRPr="001A532E" w:rsidRDefault="004966FE" w:rsidP="00A31920">
      <w:pPr>
        <w:spacing w:before="29" w:line="288" w:lineRule="auto"/>
        <w:rPr>
          <w:color w:val="000000"/>
          <w:sz w:val="24"/>
        </w:rPr>
      </w:pPr>
      <w:r w:rsidRPr="001A532E">
        <w:rPr>
          <w:color w:val="000000"/>
          <w:sz w:val="24"/>
        </w:rPr>
        <w:t>5.10.1</w:t>
      </w:r>
      <w:r w:rsidR="00521EDE" w:rsidRPr="001A532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1A532E" w:rsidRDefault="001D3187" w:rsidP="00A31920">
      <w:pPr>
        <w:spacing w:before="29" w:line="288" w:lineRule="auto"/>
        <w:rPr>
          <w:color w:val="000000"/>
          <w:sz w:val="24"/>
        </w:rPr>
      </w:pPr>
      <w:r w:rsidRPr="001A532E">
        <w:rPr>
          <w:color w:val="000000"/>
          <w:sz w:val="24"/>
        </w:rPr>
        <w:t>5.10.2</w:t>
      </w:r>
      <w:r w:rsidR="00521EDE" w:rsidRPr="001A532E">
        <w:rPr>
          <w:color w:val="000000"/>
          <w:sz w:val="24"/>
        </w:rPr>
        <w:t>本基金投资的前十名股票中，没有超出基金合同规定的备选股票库之外的股票。</w:t>
      </w:r>
    </w:p>
    <w:p w:rsidR="0076518F" w:rsidRPr="001A532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1A532E">
          <w:rPr>
            <w:color w:val="000000"/>
            <w:kern w:val="0"/>
            <w:sz w:val="24"/>
          </w:rPr>
          <w:t>5.10.3</w:t>
        </w:r>
      </w:smartTag>
      <w:r w:rsidR="000D4219" w:rsidRPr="001A532E">
        <w:rPr>
          <w:color w:val="000000"/>
          <w:kern w:val="0"/>
          <w:sz w:val="24"/>
        </w:rPr>
        <w:t xml:space="preserve"> </w:t>
      </w:r>
      <w:r w:rsidRPr="001A532E">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1A532E" w:rsidTr="00B64F6B">
        <w:trPr>
          <w:jc w:val="center"/>
        </w:trPr>
        <w:tc>
          <w:tcPr>
            <w:tcW w:w="802" w:type="dxa"/>
            <w:vAlign w:val="center"/>
          </w:tcPr>
          <w:p w:rsidR="002C2678" w:rsidRPr="001A532E" w:rsidRDefault="002C2678" w:rsidP="005546C0">
            <w:pPr>
              <w:autoSpaceDE w:val="0"/>
              <w:autoSpaceDN w:val="0"/>
              <w:adjustRightInd w:val="0"/>
              <w:spacing w:before="29" w:line="288" w:lineRule="auto"/>
              <w:ind w:left="17"/>
              <w:jc w:val="center"/>
              <w:rPr>
                <w:color w:val="000000"/>
                <w:kern w:val="0"/>
                <w:sz w:val="24"/>
              </w:rPr>
            </w:pPr>
            <w:r w:rsidRPr="001A532E">
              <w:rPr>
                <w:color w:val="000000"/>
                <w:kern w:val="0"/>
                <w:sz w:val="24"/>
              </w:rPr>
              <w:t>序号</w:t>
            </w:r>
          </w:p>
        </w:tc>
        <w:tc>
          <w:tcPr>
            <w:tcW w:w="2903" w:type="dxa"/>
            <w:vAlign w:val="center"/>
          </w:tcPr>
          <w:p w:rsidR="002C2678" w:rsidRPr="001A532E" w:rsidRDefault="002C2678" w:rsidP="005546C0">
            <w:pPr>
              <w:autoSpaceDE w:val="0"/>
              <w:autoSpaceDN w:val="0"/>
              <w:adjustRightInd w:val="0"/>
              <w:spacing w:before="29" w:line="288" w:lineRule="auto"/>
              <w:ind w:left="17"/>
              <w:jc w:val="center"/>
              <w:rPr>
                <w:color w:val="000000"/>
                <w:kern w:val="0"/>
                <w:sz w:val="24"/>
              </w:rPr>
            </w:pPr>
            <w:r w:rsidRPr="001A532E">
              <w:rPr>
                <w:color w:val="000000"/>
                <w:kern w:val="0"/>
                <w:sz w:val="24"/>
              </w:rPr>
              <w:t>名称</w:t>
            </w:r>
          </w:p>
        </w:tc>
        <w:tc>
          <w:tcPr>
            <w:tcW w:w="4808" w:type="dxa"/>
            <w:vAlign w:val="center"/>
          </w:tcPr>
          <w:p w:rsidR="002C2678" w:rsidRPr="001A532E" w:rsidRDefault="002C2678" w:rsidP="005546C0">
            <w:pPr>
              <w:autoSpaceDE w:val="0"/>
              <w:autoSpaceDN w:val="0"/>
              <w:adjustRightInd w:val="0"/>
              <w:spacing w:before="29" w:line="288" w:lineRule="auto"/>
              <w:ind w:left="17"/>
              <w:jc w:val="center"/>
              <w:rPr>
                <w:color w:val="000000"/>
                <w:kern w:val="0"/>
                <w:sz w:val="24"/>
              </w:rPr>
            </w:pPr>
            <w:r w:rsidRPr="001A532E">
              <w:rPr>
                <w:color w:val="000000"/>
                <w:kern w:val="0"/>
                <w:sz w:val="24"/>
              </w:rPr>
              <w:t>金额</w:t>
            </w:r>
            <w:r w:rsidR="00381C26" w:rsidRPr="001A532E">
              <w:rPr>
                <w:color w:val="000000"/>
                <w:kern w:val="0"/>
                <w:sz w:val="24"/>
              </w:rPr>
              <w:t>（人民币元）</w:t>
            </w:r>
          </w:p>
        </w:tc>
      </w:tr>
      <w:tr w:rsidR="002C2678" w:rsidRPr="001A532E" w:rsidTr="00B64F6B">
        <w:trPr>
          <w:jc w:val="center"/>
        </w:trPr>
        <w:tc>
          <w:tcPr>
            <w:tcW w:w="802" w:type="dxa"/>
            <w:vAlign w:val="center"/>
          </w:tcPr>
          <w:p w:rsidR="002C2678" w:rsidRPr="001A532E" w:rsidRDefault="002C2678" w:rsidP="005546C0">
            <w:pPr>
              <w:autoSpaceDE w:val="0"/>
              <w:autoSpaceDN w:val="0"/>
              <w:adjustRightInd w:val="0"/>
              <w:spacing w:before="29" w:line="288" w:lineRule="auto"/>
              <w:ind w:left="15"/>
              <w:jc w:val="center"/>
              <w:rPr>
                <w:color w:val="000000"/>
                <w:kern w:val="0"/>
                <w:sz w:val="24"/>
              </w:rPr>
            </w:pPr>
            <w:r w:rsidRPr="001A532E">
              <w:rPr>
                <w:color w:val="000000"/>
                <w:sz w:val="24"/>
              </w:rPr>
              <w:t>1</w:t>
            </w:r>
          </w:p>
        </w:tc>
        <w:tc>
          <w:tcPr>
            <w:tcW w:w="2903" w:type="dxa"/>
            <w:vAlign w:val="center"/>
          </w:tcPr>
          <w:p w:rsidR="002C2678" w:rsidRPr="001A532E" w:rsidRDefault="002C2678" w:rsidP="005546C0">
            <w:pPr>
              <w:autoSpaceDE w:val="0"/>
              <w:autoSpaceDN w:val="0"/>
              <w:adjustRightInd w:val="0"/>
              <w:spacing w:before="29" w:line="288" w:lineRule="auto"/>
              <w:ind w:left="15"/>
              <w:jc w:val="left"/>
              <w:rPr>
                <w:color w:val="000000"/>
                <w:kern w:val="0"/>
                <w:sz w:val="24"/>
              </w:rPr>
            </w:pPr>
            <w:r w:rsidRPr="001A532E">
              <w:rPr>
                <w:color w:val="000000"/>
                <w:kern w:val="0"/>
                <w:sz w:val="24"/>
              </w:rPr>
              <w:t>存出保证金</w:t>
            </w:r>
          </w:p>
        </w:tc>
        <w:tc>
          <w:tcPr>
            <w:tcW w:w="4808" w:type="dxa"/>
            <w:vAlign w:val="center"/>
          </w:tcPr>
          <w:p w:rsidR="002C2678" w:rsidRPr="001A532E" w:rsidRDefault="002C2678" w:rsidP="005546C0">
            <w:pPr>
              <w:autoSpaceDE w:val="0"/>
              <w:autoSpaceDN w:val="0"/>
              <w:adjustRightInd w:val="0"/>
              <w:spacing w:before="29" w:line="288" w:lineRule="auto"/>
              <w:ind w:left="15"/>
              <w:jc w:val="right"/>
              <w:rPr>
                <w:color w:val="000000"/>
                <w:kern w:val="0"/>
                <w:sz w:val="24"/>
              </w:rPr>
            </w:pPr>
            <w:r w:rsidRPr="001A532E">
              <w:rPr>
                <w:color w:val="000000"/>
                <w:kern w:val="0"/>
                <w:sz w:val="24"/>
              </w:rPr>
              <w:t>-</w:t>
            </w:r>
          </w:p>
        </w:tc>
      </w:tr>
      <w:tr w:rsidR="002C2678" w:rsidRPr="001A532E" w:rsidTr="00B64F6B">
        <w:trPr>
          <w:jc w:val="center"/>
        </w:trPr>
        <w:tc>
          <w:tcPr>
            <w:tcW w:w="802" w:type="dxa"/>
            <w:vAlign w:val="center"/>
          </w:tcPr>
          <w:p w:rsidR="002C2678" w:rsidRPr="001A532E" w:rsidRDefault="002C2678" w:rsidP="005546C0">
            <w:pPr>
              <w:autoSpaceDE w:val="0"/>
              <w:autoSpaceDN w:val="0"/>
              <w:adjustRightInd w:val="0"/>
              <w:spacing w:before="29" w:line="288" w:lineRule="auto"/>
              <w:ind w:left="15"/>
              <w:jc w:val="center"/>
              <w:rPr>
                <w:color w:val="000000"/>
                <w:sz w:val="24"/>
              </w:rPr>
            </w:pPr>
            <w:r w:rsidRPr="001A532E">
              <w:rPr>
                <w:color w:val="000000"/>
                <w:sz w:val="24"/>
              </w:rPr>
              <w:t>2</w:t>
            </w:r>
          </w:p>
        </w:tc>
        <w:tc>
          <w:tcPr>
            <w:tcW w:w="2903" w:type="dxa"/>
            <w:vAlign w:val="center"/>
          </w:tcPr>
          <w:p w:rsidR="002C2678" w:rsidRPr="001A532E" w:rsidRDefault="002C2678" w:rsidP="005546C0">
            <w:pPr>
              <w:autoSpaceDE w:val="0"/>
              <w:autoSpaceDN w:val="0"/>
              <w:adjustRightInd w:val="0"/>
              <w:spacing w:before="29" w:line="288" w:lineRule="auto"/>
              <w:ind w:left="15"/>
              <w:jc w:val="left"/>
              <w:rPr>
                <w:color w:val="000000"/>
                <w:kern w:val="0"/>
                <w:sz w:val="24"/>
              </w:rPr>
            </w:pPr>
            <w:r w:rsidRPr="001A532E">
              <w:rPr>
                <w:color w:val="000000"/>
                <w:kern w:val="0"/>
                <w:sz w:val="24"/>
              </w:rPr>
              <w:t>应收证券清算款</w:t>
            </w:r>
          </w:p>
        </w:tc>
        <w:tc>
          <w:tcPr>
            <w:tcW w:w="4808" w:type="dxa"/>
            <w:vAlign w:val="center"/>
          </w:tcPr>
          <w:p w:rsidR="002C2678" w:rsidRPr="001A532E" w:rsidRDefault="002C2678" w:rsidP="005546C0">
            <w:pPr>
              <w:autoSpaceDE w:val="0"/>
              <w:autoSpaceDN w:val="0"/>
              <w:adjustRightInd w:val="0"/>
              <w:spacing w:before="29" w:line="288" w:lineRule="auto"/>
              <w:ind w:left="15"/>
              <w:jc w:val="right"/>
              <w:rPr>
                <w:color w:val="000000"/>
                <w:kern w:val="0"/>
                <w:sz w:val="24"/>
              </w:rPr>
            </w:pPr>
            <w:r w:rsidRPr="001A532E">
              <w:rPr>
                <w:color w:val="000000"/>
                <w:kern w:val="0"/>
                <w:sz w:val="24"/>
              </w:rPr>
              <w:t>-</w:t>
            </w:r>
          </w:p>
        </w:tc>
      </w:tr>
      <w:tr w:rsidR="002C2678" w:rsidRPr="001A532E" w:rsidTr="00B64F6B">
        <w:trPr>
          <w:jc w:val="center"/>
        </w:trPr>
        <w:tc>
          <w:tcPr>
            <w:tcW w:w="802" w:type="dxa"/>
            <w:vAlign w:val="center"/>
          </w:tcPr>
          <w:p w:rsidR="002C2678" w:rsidRPr="001A532E" w:rsidRDefault="002C2678" w:rsidP="005546C0">
            <w:pPr>
              <w:autoSpaceDE w:val="0"/>
              <w:autoSpaceDN w:val="0"/>
              <w:adjustRightInd w:val="0"/>
              <w:spacing w:before="29" w:line="288" w:lineRule="auto"/>
              <w:ind w:left="15"/>
              <w:jc w:val="center"/>
              <w:rPr>
                <w:color w:val="000000"/>
                <w:sz w:val="24"/>
              </w:rPr>
            </w:pPr>
            <w:r w:rsidRPr="001A532E">
              <w:rPr>
                <w:color w:val="000000"/>
                <w:sz w:val="24"/>
              </w:rPr>
              <w:t>3</w:t>
            </w:r>
          </w:p>
        </w:tc>
        <w:tc>
          <w:tcPr>
            <w:tcW w:w="2903" w:type="dxa"/>
            <w:vAlign w:val="center"/>
          </w:tcPr>
          <w:p w:rsidR="002C2678" w:rsidRPr="001A532E" w:rsidRDefault="002C2678" w:rsidP="005546C0">
            <w:pPr>
              <w:autoSpaceDE w:val="0"/>
              <w:autoSpaceDN w:val="0"/>
              <w:adjustRightInd w:val="0"/>
              <w:spacing w:before="29" w:line="288" w:lineRule="auto"/>
              <w:ind w:left="15"/>
              <w:jc w:val="left"/>
              <w:rPr>
                <w:color w:val="000000"/>
                <w:kern w:val="0"/>
                <w:sz w:val="24"/>
              </w:rPr>
            </w:pPr>
            <w:r w:rsidRPr="001A532E">
              <w:rPr>
                <w:color w:val="000000"/>
                <w:kern w:val="0"/>
                <w:sz w:val="24"/>
              </w:rPr>
              <w:t>应收股利</w:t>
            </w:r>
          </w:p>
        </w:tc>
        <w:tc>
          <w:tcPr>
            <w:tcW w:w="4808" w:type="dxa"/>
            <w:vAlign w:val="center"/>
          </w:tcPr>
          <w:p w:rsidR="002C2678" w:rsidRPr="001A532E" w:rsidRDefault="002C2678" w:rsidP="005546C0">
            <w:pPr>
              <w:autoSpaceDE w:val="0"/>
              <w:autoSpaceDN w:val="0"/>
              <w:adjustRightInd w:val="0"/>
              <w:spacing w:before="29" w:line="288" w:lineRule="auto"/>
              <w:ind w:left="15"/>
              <w:jc w:val="right"/>
              <w:rPr>
                <w:color w:val="000000"/>
                <w:kern w:val="0"/>
                <w:sz w:val="24"/>
              </w:rPr>
            </w:pPr>
            <w:r w:rsidRPr="001A532E">
              <w:rPr>
                <w:color w:val="000000"/>
                <w:kern w:val="0"/>
                <w:sz w:val="24"/>
              </w:rPr>
              <w:t>540,723.91</w:t>
            </w:r>
          </w:p>
        </w:tc>
      </w:tr>
      <w:tr w:rsidR="002C2678" w:rsidRPr="001A532E" w:rsidTr="00B64F6B">
        <w:trPr>
          <w:jc w:val="center"/>
        </w:trPr>
        <w:tc>
          <w:tcPr>
            <w:tcW w:w="802" w:type="dxa"/>
            <w:vAlign w:val="center"/>
          </w:tcPr>
          <w:p w:rsidR="002C2678" w:rsidRPr="001A532E" w:rsidRDefault="002C2678" w:rsidP="005546C0">
            <w:pPr>
              <w:autoSpaceDE w:val="0"/>
              <w:autoSpaceDN w:val="0"/>
              <w:adjustRightInd w:val="0"/>
              <w:spacing w:before="29" w:line="288" w:lineRule="auto"/>
              <w:ind w:left="15"/>
              <w:jc w:val="center"/>
              <w:rPr>
                <w:color w:val="000000"/>
                <w:sz w:val="24"/>
              </w:rPr>
            </w:pPr>
            <w:r w:rsidRPr="001A532E">
              <w:rPr>
                <w:color w:val="000000"/>
                <w:sz w:val="24"/>
              </w:rPr>
              <w:t>4</w:t>
            </w:r>
          </w:p>
        </w:tc>
        <w:tc>
          <w:tcPr>
            <w:tcW w:w="2903" w:type="dxa"/>
            <w:vAlign w:val="center"/>
          </w:tcPr>
          <w:p w:rsidR="002C2678" w:rsidRPr="001A532E" w:rsidRDefault="002C2678" w:rsidP="005546C0">
            <w:pPr>
              <w:autoSpaceDE w:val="0"/>
              <w:autoSpaceDN w:val="0"/>
              <w:adjustRightInd w:val="0"/>
              <w:spacing w:before="29" w:line="288" w:lineRule="auto"/>
              <w:ind w:left="15"/>
              <w:jc w:val="left"/>
              <w:rPr>
                <w:color w:val="000000"/>
                <w:kern w:val="0"/>
                <w:sz w:val="24"/>
              </w:rPr>
            </w:pPr>
            <w:r w:rsidRPr="001A532E">
              <w:rPr>
                <w:color w:val="000000"/>
                <w:kern w:val="0"/>
                <w:sz w:val="24"/>
              </w:rPr>
              <w:t>应收利息</w:t>
            </w:r>
          </w:p>
        </w:tc>
        <w:tc>
          <w:tcPr>
            <w:tcW w:w="4808" w:type="dxa"/>
            <w:vAlign w:val="center"/>
          </w:tcPr>
          <w:p w:rsidR="002C2678" w:rsidRPr="001A532E" w:rsidRDefault="002C2678" w:rsidP="005546C0">
            <w:pPr>
              <w:autoSpaceDE w:val="0"/>
              <w:autoSpaceDN w:val="0"/>
              <w:adjustRightInd w:val="0"/>
              <w:spacing w:before="29" w:line="288" w:lineRule="auto"/>
              <w:ind w:left="15"/>
              <w:jc w:val="right"/>
              <w:rPr>
                <w:color w:val="000000"/>
                <w:kern w:val="0"/>
                <w:sz w:val="24"/>
              </w:rPr>
            </w:pPr>
            <w:r w:rsidRPr="001A532E">
              <w:rPr>
                <w:color w:val="000000"/>
                <w:kern w:val="0"/>
                <w:sz w:val="24"/>
              </w:rPr>
              <w:t>1,073.00</w:t>
            </w:r>
          </w:p>
        </w:tc>
      </w:tr>
      <w:tr w:rsidR="002C2678" w:rsidRPr="001A532E" w:rsidTr="00B64F6B">
        <w:trPr>
          <w:jc w:val="center"/>
        </w:trPr>
        <w:tc>
          <w:tcPr>
            <w:tcW w:w="802" w:type="dxa"/>
            <w:vAlign w:val="center"/>
          </w:tcPr>
          <w:p w:rsidR="002C2678" w:rsidRPr="001A532E" w:rsidRDefault="002C2678" w:rsidP="005546C0">
            <w:pPr>
              <w:autoSpaceDE w:val="0"/>
              <w:autoSpaceDN w:val="0"/>
              <w:adjustRightInd w:val="0"/>
              <w:spacing w:before="29" w:line="288" w:lineRule="auto"/>
              <w:ind w:left="15"/>
              <w:jc w:val="center"/>
              <w:rPr>
                <w:color w:val="000000"/>
                <w:sz w:val="24"/>
              </w:rPr>
            </w:pPr>
            <w:r w:rsidRPr="001A532E">
              <w:rPr>
                <w:color w:val="000000"/>
                <w:sz w:val="24"/>
              </w:rPr>
              <w:t>5</w:t>
            </w:r>
          </w:p>
        </w:tc>
        <w:tc>
          <w:tcPr>
            <w:tcW w:w="2903" w:type="dxa"/>
            <w:vAlign w:val="center"/>
          </w:tcPr>
          <w:p w:rsidR="002C2678" w:rsidRPr="001A532E" w:rsidRDefault="002C2678" w:rsidP="005546C0">
            <w:pPr>
              <w:autoSpaceDE w:val="0"/>
              <w:autoSpaceDN w:val="0"/>
              <w:adjustRightInd w:val="0"/>
              <w:spacing w:before="29" w:line="288" w:lineRule="auto"/>
              <w:ind w:left="15"/>
              <w:jc w:val="left"/>
              <w:rPr>
                <w:color w:val="000000"/>
                <w:kern w:val="0"/>
                <w:sz w:val="24"/>
              </w:rPr>
            </w:pPr>
            <w:r w:rsidRPr="001A532E">
              <w:rPr>
                <w:color w:val="000000"/>
                <w:kern w:val="0"/>
                <w:sz w:val="24"/>
              </w:rPr>
              <w:t>应收申购款</w:t>
            </w:r>
          </w:p>
        </w:tc>
        <w:tc>
          <w:tcPr>
            <w:tcW w:w="4808" w:type="dxa"/>
            <w:vAlign w:val="center"/>
          </w:tcPr>
          <w:p w:rsidR="002C2678" w:rsidRPr="001A532E" w:rsidRDefault="002C2678" w:rsidP="005546C0">
            <w:pPr>
              <w:autoSpaceDE w:val="0"/>
              <w:autoSpaceDN w:val="0"/>
              <w:adjustRightInd w:val="0"/>
              <w:spacing w:before="29" w:line="288" w:lineRule="auto"/>
              <w:ind w:left="15"/>
              <w:jc w:val="right"/>
              <w:rPr>
                <w:color w:val="000000"/>
                <w:kern w:val="0"/>
                <w:sz w:val="24"/>
              </w:rPr>
            </w:pPr>
            <w:r w:rsidRPr="001A532E">
              <w:rPr>
                <w:color w:val="000000"/>
                <w:kern w:val="0"/>
                <w:sz w:val="24"/>
              </w:rPr>
              <w:t>639,062.45</w:t>
            </w:r>
          </w:p>
        </w:tc>
      </w:tr>
      <w:tr w:rsidR="002C2678" w:rsidRPr="001A532E" w:rsidTr="00B64F6B">
        <w:trPr>
          <w:jc w:val="center"/>
        </w:trPr>
        <w:tc>
          <w:tcPr>
            <w:tcW w:w="802" w:type="dxa"/>
            <w:vAlign w:val="center"/>
          </w:tcPr>
          <w:p w:rsidR="002C2678" w:rsidRPr="001A532E" w:rsidRDefault="002C2678" w:rsidP="005546C0">
            <w:pPr>
              <w:autoSpaceDE w:val="0"/>
              <w:autoSpaceDN w:val="0"/>
              <w:adjustRightInd w:val="0"/>
              <w:spacing w:before="29" w:line="288" w:lineRule="auto"/>
              <w:ind w:left="15"/>
              <w:jc w:val="center"/>
              <w:rPr>
                <w:color w:val="000000"/>
                <w:sz w:val="24"/>
              </w:rPr>
            </w:pPr>
            <w:r w:rsidRPr="001A532E">
              <w:rPr>
                <w:color w:val="000000"/>
                <w:sz w:val="24"/>
              </w:rPr>
              <w:t>6</w:t>
            </w:r>
          </w:p>
        </w:tc>
        <w:tc>
          <w:tcPr>
            <w:tcW w:w="2903" w:type="dxa"/>
            <w:vAlign w:val="center"/>
          </w:tcPr>
          <w:p w:rsidR="002C2678" w:rsidRPr="001A532E" w:rsidRDefault="002C2678" w:rsidP="005546C0">
            <w:pPr>
              <w:autoSpaceDE w:val="0"/>
              <w:autoSpaceDN w:val="0"/>
              <w:adjustRightInd w:val="0"/>
              <w:spacing w:before="29" w:line="288" w:lineRule="auto"/>
              <w:ind w:left="15"/>
              <w:jc w:val="left"/>
              <w:rPr>
                <w:color w:val="000000"/>
                <w:kern w:val="0"/>
                <w:sz w:val="24"/>
              </w:rPr>
            </w:pPr>
            <w:r w:rsidRPr="001A532E">
              <w:rPr>
                <w:color w:val="000000"/>
                <w:kern w:val="0"/>
                <w:sz w:val="24"/>
              </w:rPr>
              <w:t>其他应收款</w:t>
            </w:r>
          </w:p>
        </w:tc>
        <w:tc>
          <w:tcPr>
            <w:tcW w:w="4808" w:type="dxa"/>
            <w:vAlign w:val="center"/>
          </w:tcPr>
          <w:p w:rsidR="002C2678" w:rsidRPr="001A532E" w:rsidRDefault="002C2678" w:rsidP="005546C0">
            <w:pPr>
              <w:autoSpaceDE w:val="0"/>
              <w:autoSpaceDN w:val="0"/>
              <w:adjustRightInd w:val="0"/>
              <w:spacing w:before="29" w:line="288" w:lineRule="auto"/>
              <w:ind w:left="15"/>
              <w:jc w:val="right"/>
              <w:rPr>
                <w:color w:val="000000"/>
                <w:kern w:val="0"/>
                <w:sz w:val="24"/>
              </w:rPr>
            </w:pPr>
            <w:r w:rsidRPr="001A532E">
              <w:rPr>
                <w:color w:val="000000"/>
                <w:kern w:val="0"/>
                <w:sz w:val="24"/>
              </w:rPr>
              <w:t>-</w:t>
            </w:r>
          </w:p>
        </w:tc>
      </w:tr>
      <w:tr w:rsidR="00F951CF" w:rsidRPr="001A532E" w:rsidTr="00B64F6B">
        <w:trPr>
          <w:jc w:val="center"/>
        </w:trPr>
        <w:tc>
          <w:tcPr>
            <w:tcW w:w="802" w:type="dxa"/>
            <w:vAlign w:val="center"/>
          </w:tcPr>
          <w:p w:rsidR="00F951CF" w:rsidRPr="001A532E" w:rsidRDefault="00F951CF" w:rsidP="005546C0">
            <w:pPr>
              <w:autoSpaceDE w:val="0"/>
              <w:autoSpaceDN w:val="0"/>
              <w:adjustRightInd w:val="0"/>
              <w:spacing w:before="29" w:line="288" w:lineRule="auto"/>
              <w:ind w:left="15"/>
              <w:jc w:val="center"/>
              <w:rPr>
                <w:color w:val="000000"/>
                <w:sz w:val="24"/>
              </w:rPr>
            </w:pPr>
            <w:r w:rsidRPr="001A532E">
              <w:rPr>
                <w:color w:val="000000"/>
                <w:sz w:val="24"/>
              </w:rPr>
              <w:t>7</w:t>
            </w:r>
          </w:p>
        </w:tc>
        <w:tc>
          <w:tcPr>
            <w:tcW w:w="2903" w:type="dxa"/>
            <w:vAlign w:val="center"/>
          </w:tcPr>
          <w:p w:rsidR="00F951CF" w:rsidRPr="001A532E" w:rsidRDefault="00F951CF" w:rsidP="005546C0">
            <w:pPr>
              <w:autoSpaceDE w:val="0"/>
              <w:autoSpaceDN w:val="0"/>
              <w:adjustRightInd w:val="0"/>
              <w:spacing w:before="29" w:line="288" w:lineRule="auto"/>
              <w:ind w:left="15"/>
              <w:jc w:val="left"/>
              <w:rPr>
                <w:color w:val="000000"/>
                <w:sz w:val="24"/>
              </w:rPr>
            </w:pPr>
            <w:r w:rsidRPr="001A532E">
              <w:rPr>
                <w:color w:val="000000"/>
                <w:sz w:val="24"/>
              </w:rPr>
              <w:t>待摊费用</w:t>
            </w:r>
          </w:p>
        </w:tc>
        <w:tc>
          <w:tcPr>
            <w:tcW w:w="4808" w:type="dxa"/>
            <w:vAlign w:val="center"/>
          </w:tcPr>
          <w:p w:rsidR="00F951CF" w:rsidRPr="001A532E" w:rsidRDefault="00F951CF" w:rsidP="005546C0">
            <w:pPr>
              <w:autoSpaceDE w:val="0"/>
              <w:autoSpaceDN w:val="0"/>
              <w:adjustRightInd w:val="0"/>
              <w:spacing w:before="29" w:line="288" w:lineRule="auto"/>
              <w:ind w:left="15"/>
              <w:jc w:val="right"/>
              <w:rPr>
                <w:color w:val="000000"/>
                <w:sz w:val="24"/>
              </w:rPr>
            </w:pPr>
            <w:r w:rsidRPr="001A532E">
              <w:rPr>
                <w:color w:val="000000"/>
                <w:sz w:val="24"/>
              </w:rPr>
              <w:t>-</w:t>
            </w:r>
          </w:p>
        </w:tc>
      </w:tr>
      <w:tr w:rsidR="00F951CF" w:rsidRPr="001A532E" w:rsidTr="00B64F6B">
        <w:trPr>
          <w:jc w:val="center"/>
        </w:trPr>
        <w:tc>
          <w:tcPr>
            <w:tcW w:w="802" w:type="dxa"/>
            <w:vAlign w:val="center"/>
          </w:tcPr>
          <w:p w:rsidR="00F951CF" w:rsidRPr="001A532E" w:rsidRDefault="00F951CF" w:rsidP="005546C0">
            <w:pPr>
              <w:autoSpaceDE w:val="0"/>
              <w:autoSpaceDN w:val="0"/>
              <w:adjustRightInd w:val="0"/>
              <w:spacing w:before="29" w:line="288" w:lineRule="auto"/>
              <w:ind w:left="15"/>
              <w:jc w:val="center"/>
              <w:rPr>
                <w:color w:val="000000"/>
                <w:sz w:val="24"/>
              </w:rPr>
            </w:pPr>
            <w:r w:rsidRPr="001A532E">
              <w:rPr>
                <w:color w:val="000000"/>
                <w:sz w:val="24"/>
              </w:rPr>
              <w:t>8</w:t>
            </w:r>
          </w:p>
        </w:tc>
        <w:tc>
          <w:tcPr>
            <w:tcW w:w="2903" w:type="dxa"/>
            <w:vAlign w:val="center"/>
          </w:tcPr>
          <w:p w:rsidR="00F951CF" w:rsidRPr="001A532E" w:rsidRDefault="00F951CF" w:rsidP="005546C0">
            <w:pPr>
              <w:autoSpaceDE w:val="0"/>
              <w:autoSpaceDN w:val="0"/>
              <w:adjustRightInd w:val="0"/>
              <w:spacing w:before="29" w:line="288" w:lineRule="auto"/>
              <w:ind w:left="15"/>
              <w:jc w:val="left"/>
              <w:rPr>
                <w:color w:val="000000"/>
                <w:kern w:val="0"/>
                <w:sz w:val="24"/>
              </w:rPr>
            </w:pPr>
            <w:r w:rsidRPr="001A532E">
              <w:rPr>
                <w:color w:val="000000"/>
                <w:kern w:val="0"/>
                <w:sz w:val="24"/>
              </w:rPr>
              <w:t>其他</w:t>
            </w:r>
          </w:p>
        </w:tc>
        <w:tc>
          <w:tcPr>
            <w:tcW w:w="4808" w:type="dxa"/>
            <w:vAlign w:val="center"/>
          </w:tcPr>
          <w:p w:rsidR="00F951CF" w:rsidRPr="001A532E" w:rsidRDefault="00F951CF" w:rsidP="005546C0">
            <w:pPr>
              <w:autoSpaceDE w:val="0"/>
              <w:autoSpaceDN w:val="0"/>
              <w:adjustRightInd w:val="0"/>
              <w:spacing w:before="29" w:line="288" w:lineRule="auto"/>
              <w:ind w:left="15"/>
              <w:jc w:val="right"/>
              <w:rPr>
                <w:color w:val="000000"/>
                <w:kern w:val="0"/>
                <w:sz w:val="24"/>
              </w:rPr>
            </w:pPr>
            <w:r w:rsidRPr="001A532E">
              <w:rPr>
                <w:color w:val="000000"/>
                <w:kern w:val="0"/>
                <w:sz w:val="24"/>
              </w:rPr>
              <w:t>-</w:t>
            </w:r>
          </w:p>
        </w:tc>
      </w:tr>
      <w:tr w:rsidR="00F951CF" w:rsidRPr="001A532E" w:rsidTr="00B64F6B">
        <w:trPr>
          <w:jc w:val="center"/>
        </w:trPr>
        <w:tc>
          <w:tcPr>
            <w:tcW w:w="802" w:type="dxa"/>
            <w:vAlign w:val="center"/>
          </w:tcPr>
          <w:p w:rsidR="00F951CF" w:rsidRPr="001A532E" w:rsidRDefault="00F951CF" w:rsidP="005546C0">
            <w:pPr>
              <w:autoSpaceDE w:val="0"/>
              <w:autoSpaceDN w:val="0"/>
              <w:adjustRightInd w:val="0"/>
              <w:spacing w:before="29" w:line="288" w:lineRule="auto"/>
              <w:ind w:left="15"/>
              <w:jc w:val="center"/>
              <w:rPr>
                <w:color w:val="000000"/>
                <w:sz w:val="24"/>
              </w:rPr>
            </w:pPr>
            <w:r w:rsidRPr="001A532E">
              <w:rPr>
                <w:color w:val="000000"/>
                <w:sz w:val="24"/>
              </w:rPr>
              <w:t>9</w:t>
            </w:r>
          </w:p>
        </w:tc>
        <w:tc>
          <w:tcPr>
            <w:tcW w:w="2903" w:type="dxa"/>
            <w:vAlign w:val="center"/>
          </w:tcPr>
          <w:p w:rsidR="00F951CF" w:rsidRPr="001A532E" w:rsidRDefault="00F951CF" w:rsidP="005546C0">
            <w:pPr>
              <w:autoSpaceDE w:val="0"/>
              <w:autoSpaceDN w:val="0"/>
              <w:adjustRightInd w:val="0"/>
              <w:spacing w:before="29" w:line="288" w:lineRule="auto"/>
              <w:ind w:left="15"/>
              <w:jc w:val="left"/>
              <w:rPr>
                <w:color w:val="000000"/>
                <w:kern w:val="0"/>
                <w:sz w:val="24"/>
              </w:rPr>
            </w:pPr>
            <w:r w:rsidRPr="001A532E">
              <w:rPr>
                <w:color w:val="000000"/>
                <w:kern w:val="0"/>
                <w:sz w:val="24"/>
              </w:rPr>
              <w:t>合计</w:t>
            </w:r>
          </w:p>
        </w:tc>
        <w:tc>
          <w:tcPr>
            <w:tcW w:w="4808" w:type="dxa"/>
            <w:vAlign w:val="center"/>
          </w:tcPr>
          <w:p w:rsidR="00F951CF" w:rsidRPr="001A532E" w:rsidRDefault="00F951CF" w:rsidP="005546C0">
            <w:pPr>
              <w:autoSpaceDE w:val="0"/>
              <w:autoSpaceDN w:val="0"/>
              <w:adjustRightInd w:val="0"/>
              <w:spacing w:before="29" w:line="288" w:lineRule="auto"/>
              <w:ind w:left="15"/>
              <w:jc w:val="right"/>
              <w:rPr>
                <w:color w:val="000000"/>
                <w:kern w:val="0"/>
                <w:sz w:val="24"/>
              </w:rPr>
            </w:pPr>
            <w:r w:rsidRPr="001A532E">
              <w:rPr>
                <w:color w:val="000000"/>
                <w:kern w:val="0"/>
                <w:sz w:val="24"/>
              </w:rPr>
              <w:t>1,180,859.36</w:t>
            </w:r>
          </w:p>
        </w:tc>
      </w:tr>
    </w:tbl>
    <w:p w:rsidR="00A22D4B" w:rsidRPr="001A532E" w:rsidRDefault="00A22D4B" w:rsidP="005546C0">
      <w:pPr>
        <w:autoSpaceDE w:val="0"/>
        <w:autoSpaceDN w:val="0"/>
        <w:adjustRightInd w:val="0"/>
        <w:spacing w:before="29" w:line="288" w:lineRule="auto"/>
        <w:jc w:val="left"/>
        <w:rPr>
          <w:b/>
          <w:color w:val="000000"/>
          <w:kern w:val="0"/>
          <w:sz w:val="24"/>
        </w:rPr>
      </w:pPr>
    </w:p>
    <w:p w:rsidR="0076518F" w:rsidRPr="001A532E" w:rsidRDefault="0076518F" w:rsidP="005546C0">
      <w:pPr>
        <w:autoSpaceDE w:val="0"/>
        <w:autoSpaceDN w:val="0"/>
        <w:adjustRightInd w:val="0"/>
        <w:spacing w:before="29" w:line="288" w:lineRule="auto"/>
        <w:jc w:val="left"/>
        <w:rPr>
          <w:color w:val="000000"/>
          <w:kern w:val="0"/>
          <w:sz w:val="24"/>
        </w:rPr>
      </w:pPr>
      <w:r w:rsidRPr="001A532E">
        <w:rPr>
          <w:color w:val="000000"/>
          <w:kern w:val="0"/>
          <w:sz w:val="24"/>
        </w:rPr>
        <w:t>5.10.4</w:t>
      </w:r>
      <w:r w:rsidR="000D4219" w:rsidRPr="001A532E">
        <w:rPr>
          <w:color w:val="000000"/>
          <w:kern w:val="0"/>
          <w:sz w:val="24"/>
        </w:rPr>
        <w:t xml:space="preserve"> </w:t>
      </w:r>
      <w:r w:rsidRPr="001A532E">
        <w:rPr>
          <w:color w:val="000000"/>
          <w:kern w:val="0"/>
          <w:sz w:val="24"/>
        </w:rPr>
        <w:t>报告期末持有的处于转股期的可转换债券明细</w:t>
      </w:r>
    </w:p>
    <w:p w:rsidR="000A55BD" w:rsidRPr="001A532E" w:rsidRDefault="000A55BD" w:rsidP="005546C0">
      <w:pPr>
        <w:autoSpaceDE w:val="0"/>
        <w:autoSpaceDN w:val="0"/>
        <w:adjustRightInd w:val="0"/>
        <w:spacing w:before="29" w:line="288" w:lineRule="auto"/>
        <w:jc w:val="left"/>
        <w:rPr>
          <w:color w:val="000000"/>
          <w:sz w:val="24"/>
        </w:rPr>
      </w:pPr>
      <w:r w:rsidRPr="001A532E">
        <w:rPr>
          <w:color w:val="000000"/>
          <w:sz w:val="24"/>
        </w:rPr>
        <w:t>本基金本报告期末未持有处于转股期的可转换债券。</w:t>
      </w:r>
    </w:p>
    <w:p w:rsidR="00EA3F21" w:rsidRPr="001A532E" w:rsidRDefault="00EA3F21" w:rsidP="005546C0">
      <w:pPr>
        <w:autoSpaceDE w:val="0"/>
        <w:autoSpaceDN w:val="0"/>
        <w:adjustRightInd w:val="0"/>
        <w:spacing w:before="29" w:line="288" w:lineRule="auto"/>
        <w:jc w:val="left"/>
        <w:rPr>
          <w:color w:val="000000"/>
          <w:sz w:val="24"/>
        </w:rPr>
      </w:pPr>
    </w:p>
    <w:p w:rsidR="0076518F" w:rsidRPr="001A532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1A532E">
          <w:rPr>
            <w:color w:val="000000"/>
            <w:kern w:val="0"/>
            <w:sz w:val="24"/>
          </w:rPr>
          <w:t>5.10.5</w:t>
        </w:r>
      </w:smartTag>
      <w:r w:rsidR="000D4219" w:rsidRPr="001A532E">
        <w:rPr>
          <w:color w:val="000000"/>
          <w:kern w:val="0"/>
          <w:sz w:val="24"/>
        </w:rPr>
        <w:t xml:space="preserve"> </w:t>
      </w:r>
      <w:r w:rsidRPr="001A532E">
        <w:rPr>
          <w:color w:val="000000"/>
          <w:kern w:val="0"/>
          <w:sz w:val="24"/>
        </w:rPr>
        <w:t>报告期末前十名股票中存在流通受限情况的说明</w:t>
      </w:r>
    </w:p>
    <w:p w:rsidR="000A55BD" w:rsidRPr="001A532E" w:rsidRDefault="000A55BD" w:rsidP="005546C0">
      <w:pPr>
        <w:autoSpaceDE w:val="0"/>
        <w:autoSpaceDN w:val="0"/>
        <w:adjustRightInd w:val="0"/>
        <w:spacing w:before="29" w:line="288" w:lineRule="auto"/>
        <w:jc w:val="left"/>
        <w:rPr>
          <w:color w:val="000000"/>
          <w:sz w:val="24"/>
        </w:rPr>
      </w:pPr>
      <w:r w:rsidRPr="001A532E">
        <w:rPr>
          <w:color w:val="000000"/>
          <w:sz w:val="24"/>
        </w:rPr>
        <w:t>本基金本报告期末前十名股票中不存在流通受限的情况。</w:t>
      </w:r>
    </w:p>
    <w:p w:rsidR="000E3B88" w:rsidRPr="001A532E" w:rsidRDefault="000E3B88" w:rsidP="005546C0">
      <w:pPr>
        <w:autoSpaceDE w:val="0"/>
        <w:autoSpaceDN w:val="0"/>
        <w:adjustRightInd w:val="0"/>
        <w:spacing w:before="29" w:line="288" w:lineRule="auto"/>
        <w:jc w:val="left"/>
        <w:rPr>
          <w:color w:val="000000"/>
          <w:sz w:val="24"/>
        </w:rPr>
      </w:pPr>
    </w:p>
    <w:p w:rsidR="0076518F" w:rsidRPr="001A532E" w:rsidRDefault="0076518F" w:rsidP="005546C0">
      <w:pPr>
        <w:autoSpaceDE w:val="0"/>
        <w:autoSpaceDN w:val="0"/>
        <w:adjustRightInd w:val="0"/>
        <w:spacing w:before="29" w:line="288" w:lineRule="auto"/>
        <w:jc w:val="left"/>
        <w:rPr>
          <w:color w:val="000000"/>
          <w:kern w:val="0"/>
          <w:sz w:val="24"/>
        </w:rPr>
      </w:pPr>
      <w:r w:rsidRPr="001A532E">
        <w:rPr>
          <w:color w:val="000000"/>
          <w:kern w:val="0"/>
          <w:sz w:val="24"/>
        </w:rPr>
        <w:t>5.10.6</w:t>
      </w:r>
      <w:r w:rsidR="000D4219" w:rsidRPr="001A532E">
        <w:rPr>
          <w:color w:val="000000"/>
          <w:kern w:val="0"/>
          <w:sz w:val="24"/>
        </w:rPr>
        <w:t xml:space="preserve"> </w:t>
      </w:r>
      <w:r w:rsidR="001C46E1" w:rsidRPr="001A532E">
        <w:rPr>
          <w:color w:val="000000"/>
          <w:kern w:val="0"/>
          <w:sz w:val="24"/>
        </w:rPr>
        <w:t>投资组合报告附注的其他文字描述部分</w:t>
      </w:r>
    </w:p>
    <w:p w:rsidR="000A55BD" w:rsidRPr="001A532E" w:rsidRDefault="000A55BD" w:rsidP="00A31920">
      <w:pPr>
        <w:spacing w:before="29" w:line="288" w:lineRule="auto"/>
        <w:rPr>
          <w:color w:val="000000"/>
          <w:sz w:val="24"/>
        </w:rPr>
      </w:pPr>
      <w:r w:rsidRPr="001A532E">
        <w:rPr>
          <w:color w:val="000000"/>
          <w:sz w:val="24"/>
        </w:rPr>
        <w:t>由于四舍五入的原因，分项之和与合计项之间可能存在尾差。</w:t>
      </w:r>
    </w:p>
    <w:p w:rsidR="00997813" w:rsidRPr="001A532E" w:rsidRDefault="00997813" w:rsidP="005546C0">
      <w:pPr>
        <w:spacing w:before="29" w:line="288" w:lineRule="auto"/>
        <w:rPr>
          <w:color w:val="000000"/>
          <w:sz w:val="24"/>
        </w:rPr>
      </w:pPr>
    </w:p>
    <w:p w:rsidR="0076518F" w:rsidRPr="001A532E" w:rsidRDefault="0076518F" w:rsidP="0010282F">
      <w:pPr>
        <w:pStyle w:val="1"/>
        <w:spacing w:beforeLines="100" w:before="312" w:afterLines="100" w:after="312" w:line="288" w:lineRule="auto"/>
        <w:jc w:val="center"/>
        <w:rPr>
          <w:color w:val="000000"/>
          <w:kern w:val="0"/>
          <w:sz w:val="24"/>
          <w:szCs w:val="24"/>
        </w:rPr>
      </w:pPr>
      <w:r w:rsidRPr="001A532E">
        <w:rPr>
          <w:color w:val="000000"/>
          <w:kern w:val="0"/>
          <w:sz w:val="24"/>
          <w:szCs w:val="24"/>
        </w:rPr>
        <w:t xml:space="preserve">§6  </w:t>
      </w:r>
      <w:r w:rsidRPr="001A532E">
        <w:rPr>
          <w:color w:val="000000"/>
          <w:kern w:val="0"/>
          <w:sz w:val="24"/>
          <w:szCs w:val="24"/>
        </w:rPr>
        <w:t>开放式基金份额变动</w:t>
      </w:r>
    </w:p>
    <w:p w:rsidR="0076518F" w:rsidRPr="001A532E" w:rsidRDefault="0076518F" w:rsidP="005546C0">
      <w:pPr>
        <w:autoSpaceDE w:val="0"/>
        <w:autoSpaceDN w:val="0"/>
        <w:adjustRightInd w:val="0"/>
        <w:spacing w:before="29" w:line="288" w:lineRule="auto"/>
        <w:ind w:left="15"/>
        <w:jc w:val="right"/>
        <w:rPr>
          <w:color w:val="000000"/>
          <w:kern w:val="0"/>
          <w:sz w:val="24"/>
        </w:rPr>
      </w:pPr>
      <w:r w:rsidRPr="001A532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1A532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1A532E" w:rsidRDefault="008975BC" w:rsidP="005546C0">
            <w:pPr>
              <w:autoSpaceDE w:val="0"/>
              <w:autoSpaceDN w:val="0"/>
              <w:adjustRightInd w:val="0"/>
              <w:spacing w:before="29" w:line="288" w:lineRule="auto"/>
              <w:ind w:left="17"/>
              <w:jc w:val="left"/>
              <w:rPr>
                <w:color w:val="000000"/>
                <w:kern w:val="0"/>
                <w:sz w:val="24"/>
              </w:rPr>
            </w:pPr>
            <w:r w:rsidRPr="001A532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1A532E" w:rsidRDefault="008975BC" w:rsidP="005546C0">
            <w:pPr>
              <w:autoSpaceDE w:val="0"/>
              <w:autoSpaceDN w:val="0"/>
              <w:adjustRightInd w:val="0"/>
              <w:spacing w:before="29" w:line="288" w:lineRule="auto"/>
              <w:ind w:left="17"/>
              <w:jc w:val="right"/>
              <w:rPr>
                <w:color w:val="000000"/>
                <w:sz w:val="24"/>
              </w:rPr>
            </w:pPr>
            <w:r w:rsidRPr="001A532E">
              <w:rPr>
                <w:color w:val="000000"/>
                <w:sz w:val="24"/>
              </w:rPr>
              <w:t>3,863,691.86</w:t>
            </w:r>
          </w:p>
        </w:tc>
      </w:tr>
      <w:tr w:rsidR="008975BC" w:rsidRPr="001A532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1A532E" w:rsidRDefault="00A236D2" w:rsidP="005546C0">
            <w:pPr>
              <w:autoSpaceDE w:val="0"/>
              <w:autoSpaceDN w:val="0"/>
              <w:adjustRightInd w:val="0"/>
              <w:spacing w:before="29" w:line="288" w:lineRule="auto"/>
              <w:ind w:left="17"/>
              <w:jc w:val="left"/>
              <w:rPr>
                <w:color w:val="000000"/>
                <w:kern w:val="0"/>
                <w:sz w:val="24"/>
              </w:rPr>
            </w:pPr>
            <w:r w:rsidRPr="001A532E">
              <w:rPr>
                <w:color w:val="000000"/>
                <w:kern w:val="0"/>
                <w:sz w:val="24"/>
              </w:rPr>
              <w:t>报告期</w:t>
            </w:r>
            <w:r w:rsidR="00EB760E" w:rsidRPr="001A532E">
              <w:rPr>
                <w:rFonts w:hAnsi="宋体" w:hint="eastAsia"/>
                <w:color w:val="000000"/>
                <w:kern w:val="0"/>
                <w:sz w:val="24"/>
              </w:rPr>
              <w:t>期间</w:t>
            </w:r>
            <w:r w:rsidRPr="001A532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1A532E" w:rsidRDefault="008975BC" w:rsidP="005546C0">
            <w:pPr>
              <w:autoSpaceDE w:val="0"/>
              <w:autoSpaceDN w:val="0"/>
              <w:adjustRightInd w:val="0"/>
              <w:spacing w:before="29" w:line="288" w:lineRule="auto"/>
              <w:ind w:left="17"/>
              <w:jc w:val="right"/>
              <w:rPr>
                <w:color w:val="000000"/>
                <w:sz w:val="24"/>
              </w:rPr>
            </w:pPr>
            <w:r w:rsidRPr="001A532E">
              <w:rPr>
                <w:color w:val="000000"/>
                <w:sz w:val="24"/>
              </w:rPr>
              <w:t>148,834,182.83</w:t>
            </w:r>
          </w:p>
        </w:tc>
      </w:tr>
      <w:tr w:rsidR="008975BC" w:rsidRPr="001A532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1A532E" w:rsidRDefault="001976B1" w:rsidP="005546C0">
            <w:pPr>
              <w:autoSpaceDE w:val="0"/>
              <w:autoSpaceDN w:val="0"/>
              <w:adjustRightInd w:val="0"/>
              <w:spacing w:before="29" w:line="288" w:lineRule="auto"/>
              <w:ind w:left="17"/>
              <w:jc w:val="left"/>
              <w:rPr>
                <w:color w:val="000000"/>
                <w:kern w:val="0"/>
                <w:sz w:val="24"/>
              </w:rPr>
            </w:pPr>
            <w:r w:rsidRPr="001A532E">
              <w:rPr>
                <w:color w:val="000000"/>
                <w:kern w:val="0"/>
                <w:sz w:val="24"/>
              </w:rPr>
              <w:t>减：</w:t>
            </w:r>
            <w:r w:rsidR="003C60D5" w:rsidRPr="001A532E">
              <w:rPr>
                <w:color w:val="000000"/>
                <w:kern w:val="0"/>
                <w:sz w:val="24"/>
              </w:rPr>
              <w:t>报告期</w:t>
            </w:r>
            <w:r w:rsidR="00EB760E" w:rsidRPr="001A532E">
              <w:rPr>
                <w:rFonts w:hAnsi="宋体" w:hint="eastAsia"/>
                <w:color w:val="000000"/>
                <w:kern w:val="0"/>
                <w:sz w:val="24"/>
              </w:rPr>
              <w:t>期间</w:t>
            </w:r>
            <w:r w:rsidR="003C60D5" w:rsidRPr="001A532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1A532E" w:rsidRDefault="008975BC" w:rsidP="005546C0">
            <w:pPr>
              <w:autoSpaceDE w:val="0"/>
              <w:autoSpaceDN w:val="0"/>
              <w:adjustRightInd w:val="0"/>
              <w:spacing w:before="29" w:line="288" w:lineRule="auto"/>
              <w:ind w:left="17"/>
              <w:jc w:val="right"/>
              <w:rPr>
                <w:color w:val="000000"/>
                <w:sz w:val="24"/>
              </w:rPr>
            </w:pPr>
            <w:r w:rsidRPr="001A532E">
              <w:rPr>
                <w:color w:val="000000"/>
                <w:sz w:val="24"/>
              </w:rPr>
              <w:t>72,920,526.41</w:t>
            </w:r>
          </w:p>
        </w:tc>
      </w:tr>
      <w:tr w:rsidR="008975BC" w:rsidRPr="001A532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1A532E" w:rsidRDefault="003C60D5" w:rsidP="00E8405D">
            <w:pPr>
              <w:autoSpaceDE w:val="0"/>
              <w:autoSpaceDN w:val="0"/>
              <w:adjustRightInd w:val="0"/>
              <w:spacing w:before="29" w:line="288" w:lineRule="auto"/>
              <w:ind w:left="17"/>
              <w:jc w:val="left"/>
              <w:rPr>
                <w:color w:val="000000"/>
                <w:kern w:val="0"/>
                <w:sz w:val="24"/>
              </w:rPr>
            </w:pPr>
            <w:r w:rsidRPr="001A532E">
              <w:rPr>
                <w:color w:val="000000"/>
                <w:kern w:val="0"/>
                <w:sz w:val="24"/>
              </w:rPr>
              <w:t>报告期</w:t>
            </w:r>
            <w:r w:rsidR="00EB760E" w:rsidRPr="001A532E">
              <w:rPr>
                <w:rFonts w:hint="eastAsia"/>
                <w:color w:val="000000"/>
                <w:kern w:val="0"/>
                <w:sz w:val="24"/>
              </w:rPr>
              <w:t>期间</w:t>
            </w:r>
            <w:r w:rsidRPr="001A532E">
              <w:rPr>
                <w:color w:val="000000"/>
                <w:kern w:val="0"/>
                <w:sz w:val="24"/>
              </w:rPr>
              <w:t>基金拆分变动份额</w:t>
            </w:r>
            <w:r w:rsidR="006664D2" w:rsidRPr="001A532E">
              <w:rPr>
                <w:rFonts w:hint="eastAsia"/>
                <w:color w:val="000000"/>
                <w:kern w:val="0"/>
                <w:sz w:val="24"/>
              </w:rPr>
              <w:t>（份额减少以</w:t>
            </w:r>
            <w:r w:rsidR="00655E07" w:rsidRPr="001A532E">
              <w:rPr>
                <w:color w:val="000000"/>
              </w:rPr>
              <w:t>“-”</w:t>
            </w:r>
            <w:r w:rsidR="006664D2" w:rsidRPr="001A532E">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1A532E" w:rsidRDefault="008975BC" w:rsidP="005546C0">
            <w:pPr>
              <w:autoSpaceDE w:val="0"/>
              <w:autoSpaceDN w:val="0"/>
              <w:adjustRightInd w:val="0"/>
              <w:spacing w:before="29" w:line="288" w:lineRule="auto"/>
              <w:ind w:left="17"/>
              <w:jc w:val="right"/>
              <w:rPr>
                <w:color w:val="000000"/>
                <w:sz w:val="24"/>
              </w:rPr>
            </w:pPr>
            <w:r w:rsidRPr="001A532E">
              <w:rPr>
                <w:color w:val="000000"/>
                <w:sz w:val="24"/>
              </w:rPr>
              <w:t>-</w:t>
            </w:r>
          </w:p>
        </w:tc>
      </w:tr>
      <w:tr w:rsidR="008975BC" w:rsidRPr="001A532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1A532E" w:rsidRDefault="002C3CD4" w:rsidP="005546C0">
            <w:pPr>
              <w:autoSpaceDE w:val="0"/>
              <w:autoSpaceDN w:val="0"/>
              <w:adjustRightInd w:val="0"/>
              <w:spacing w:before="29" w:line="288" w:lineRule="auto"/>
              <w:ind w:left="17"/>
              <w:jc w:val="left"/>
              <w:rPr>
                <w:color w:val="000000"/>
                <w:kern w:val="0"/>
                <w:sz w:val="24"/>
              </w:rPr>
            </w:pPr>
            <w:r w:rsidRPr="001A532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1A532E" w:rsidRDefault="008975BC" w:rsidP="005546C0">
            <w:pPr>
              <w:autoSpaceDE w:val="0"/>
              <w:autoSpaceDN w:val="0"/>
              <w:adjustRightInd w:val="0"/>
              <w:spacing w:before="29" w:line="288" w:lineRule="auto"/>
              <w:ind w:left="17"/>
              <w:jc w:val="right"/>
              <w:rPr>
                <w:color w:val="000000"/>
                <w:sz w:val="24"/>
              </w:rPr>
            </w:pPr>
            <w:r w:rsidRPr="001A532E">
              <w:rPr>
                <w:color w:val="000000"/>
                <w:sz w:val="24"/>
              </w:rPr>
              <w:t>79,777,348.28</w:t>
            </w:r>
          </w:p>
        </w:tc>
      </w:tr>
    </w:tbl>
    <w:p w:rsidR="007C271D" w:rsidRPr="001A532E" w:rsidRDefault="00500C0D">
      <w:pPr>
        <w:autoSpaceDE w:val="0"/>
        <w:autoSpaceDN w:val="0"/>
        <w:adjustRightInd w:val="0"/>
        <w:spacing w:before="29" w:line="288" w:lineRule="auto"/>
        <w:jc w:val="left"/>
        <w:rPr>
          <w:color w:val="000000"/>
          <w:sz w:val="24"/>
        </w:rPr>
      </w:pPr>
      <w:r w:rsidRPr="001A532E">
        <w:rPr>
          <w:color w:val="000000"/>
          <w:sz w:val="24"/>
        </w:rPr>
        <w:t>注：</w:t>
      </w:r>
      <w:r w:rsidRPr="001A532E">
        <w:rPr>
          <w:color w:val="000000"/>
          <w:sz w:val="24"/>
        </w:rPr>
        <w:t>1</w:t>
      </w:r>
      <w:r w:rsidRPr="001A532E">
        <w:rPr>
          <w:color w:val="000000"/>
          <w:sz w:val="24"/>
        </w:rPr>
        <w:t>、如果本报告期间发生转换入、红利再投业务，则总申购份额中包含该业务；</w:t>
      </w:r>
      <w:r w:rsidRPr="001A532E">
        <w:rPr>
          <w:color w:val="000000"/>
          <w:sz w:val="24"/>
        </w:rPr>
        <w:t xml:space="preserve">     </w:t>
      </w:r>
    </w:p>
    <w:p w:rsidR="004027BA" w:rsidRPr="001A532E" w:rsidRDefault="004027BA" w:rsidP="005546C0">
      <w:pPr>
        <w:autoSpaceDE w:val="0"/>
        <w:autoSpaceDN w:val="0"/>
        <w:adjustRightInd w:val="0"/>
        <w:spacing w:before="29" w:line="288" w:lineRule="auto"/>
        <w:jc w:val="left"/>
        <w:rPr>
          <w:color w:val="000000"/>
          <w:sz w:val="24"/>
        </w:rPr>
      </w:pPr>
      <w:r w:rsidRPr="001A532E">
        <w:rPr>
          <w:color w:val="000000"/>
          <w:sz w:val="24"/>
        </w:rPr>
        <w:t xml:space="preserve">    2</w:t>
      </w:r>
      <w:r w:rsidRPr="001A532E">
        <w:rPr>
          <w:color w:val="000000"/>
          <w:sz w:val="24"/>
        </w:rPr>
        <w:t>、如果本报告期间发生转换出业务，则总赎回份额中包含该业务。</w:t>
      </w:r>
    </w:p>
    <w:p w:rsidR="00CF0249" w:rsidRPr="001A532E" w:rsidRDefault="00CF0249" w:rsidP="005546C0">
      <w:pPr>
        <w:autoSpaceDE w:val="0"/>
        <w:autoSpaceDN w:val="0"/>
        <w:adjustRightInd w:val="0"/>
        <w:spacing w:before="29" w:line="288" w:lineRule="auto"/>
        <w:jc w:val="left"/>
        <w:rPr>
          <w:color w:val="000000"/>
          <w:sz w:val="24"/>
        </w:rPr>
      </w:pPr>
    </w:p>
    <w:p w:rsidR="005E64DA" w:rsidRPr="001A532E" w:rsidRDefault="005E64DA" w:rsidP="0010282F">
      <w:pPr>
        <w:pStyle w:val="1"/>
        <w:spacing w:beforeLines="100" w:before="312" w:afterLines="100" w:after="312" w:line="288" w:lineRule="auto"/>
        <w:jc w:val="center"/>
        <w:rPr>
          <w:color w:val="000000"/>
          <w:kern w:val="0"/>
          <w:sz w:val="24"/>
          <w:szCs w:val="24"/>
        </w:rPr>
      </w:pPr>
      <w:r w:rsidRPr="001A532E">
        <w:rPr>
          <w:color w:val="000000"/>
          <w:kern w:val="0"/>
          <w:sz w:val="24"/>
          <w:szCs w:val="24"/>
        </w:rPr>
        <w:t xml:space="preserve">§7  </w:t>
      </w:r>
      <w:r w:rsidRPr="001A532E">
        <w:rPr>
          <w:color w:val="000000"/>
          <w:kern w:val="0"/>
          <w:sz w:val="24"/>
          <w:szCs w:val="24"/>
        </w:rPr>
        <w:t>基金管理人运用固有资金投资本基金交易明细</w:t>
      </w:r>
    </w:p>
    <w:p w:rsidR="005E64DA" w:rsidRPr="001A532E" w:rsidRDefault="005E64DA" w:rsidP="005546C0">
      <w:pPr>
        <w:autoSpaceDE w:val="0"/>
        <w:autoSpaceDN w:val="0"/>
        <w:adjustRightInd w:val="0"/>
        <w:spacing w:before="29" w:line="288" w:lineRule="auto"/>
        <w:jc w:val="left"/>
        <w:rPr>
          <w:color w:val="000000"/>
          <w:sz w:val="24"/>
        </w:rPr>
      </w:pPr>
      <w:r w:rsidRPr="001A532E">
        <w:rPr>
          <w:color w:val="000000"/>
          <w:sz w:val="24"/>
        </w:rPr>
        <w:t>本基金管理人本报告期内未进行本基金的申购、赎回、红利再投等；本基金管理人本报告期末持有本基金份额</w:t>
      </w:r>
      <w:r w:rsidRPr="001A532E">
        <w:rPr>
          <w:color w:val="000000"/>
          <w:sz w:val="24"/>
        </w:rPr>
        <w:t>0.00</w:t>
      </w:r>
      <w:r w:rsidRPr="001A532E">
        <w:rPr>
          <w:color w:val="000000"/>
          <w:sz w:val="24"/>
        </w:rPr>
        <w:t>份，占本基金期末总份额的</w:t>
      </w:r>
      <w:r w:rsidRPr="001A532E">
        <w:rPr>
          <w:color w:val="000000"/>
          <w:sz w:val="24"/>
        </w:rPr>
        <w:t>0.00%</w:t>
      </w:r>
      <w:r w:rsidRPr="001A532E">
        <w:rPr>
          <w:color w:val="000000"/>
          <w:sz w:val="24"/>
        </w:rPr>
        <w:t>。</w:t>
      </w:r>
    </w:p>
    <w:p w:rsidR="00200B62" w:rsidRPr="001A532E" w:rsidRDefault="00200B62" w:rsidP="005546C0">
      <w:pPr>
        <w:autoSpaceDE w:val="0"/>
        <w:autoSpaceDN w:val="0"/>
        <w:adjustRightInd w:val="0"/>
        <w:spacing w:before="29" w:line="288" w:lineRule="auto"/>
        <w:jc w:val="left"/>
        <w:rPr>
          <w:color w:val="000000"/>
          <w:sz w:val="24"/>
        </w:rPr>
      </w:pPr>
    </w:p>
    <w:p w:rsidR="0076518F" w:rsidRPr="001A532E" w:rsidRDefault="0076518F" w:rsidP="0010282F">
      <w:pPr>
        <w:pStyle w:val="1"/>
        <w:spacing w:beforeLines="100" w:before="312" w:afterLines="100" w:after="312" w:line="288" w:lineRule="auto"/>
        <w:jc w:val="center"/>
        <w:rPr>
          <w:color w:val="000000"/>
          <w:kern w:val="0"/>
          <w:sz w:val="24"/>
          <w:szCs w:val="24"/>
        </w:rPr>
      </w:pPr>
      <w:r w:rsidRPr="001A532E">
        <w:rPr>
          <w:color w:val="000000"/>
          <w:kern w:val="0"/>
          <w:sz w:val="24"/>
          <w:szCs w:val="24"/>
        </w:rPr>
        <w:t>§</w:t>
      </w:r>
      <w:r w:rsidR="002711AA" w:rsidRPr="001A532E">
        <w:rPr>
          <w:color w:val="000000"/>
          <w:kern w:val="0"/>
          <w:sz w:val="24"/>
          <w:szCs w:val="24"/>
        </w:rPr>
        <w:t>8</w:t>
      </w:r>
      <w:r w:rsidR="00B11BC8" w:rsidRPr="001A532E">
        <w:rPr>
          <w:color w:val="000000"/>
          <w:kern w:val="0"/>
          <w:sz w:val="24"/>
          <w:szCs w:val="24"/>
        </w:rPr>
        <w:t xml:space="preserve"> </w:t>
      </w:r>
      <w:r w:rsidRPr="001A532E">
        <w:rPr>
          <w:color w:val="000000"/>
          <w:kern w:val="0"/>
          <w:sz w:val="24"/>
          <w:szCs w:val="24"/>
        </w:rPr>
        <w:t>备查文件目录</w:t>
      </w:r>
    </w:p>
    <w:p w:rsidR="008975BC" w:rsidRPr="001A532E" w:rsidRDefault="00280566" w:rsidP="005546C0">
      <w:pPr>
        <w:autoSpaceDE w:val="0"/>
        <w:autoSpaceDN w:val="0"/>
        <w:adjustRightInd w:val="0"/>
        <w:spacing w:before="29" w:line="288" w:lineRule="auto"/>
        <w:jc w:val="left"/>
        <w:rPr>
          <w:b/>
          <w:bCs/>
          <w:color w:val="000000"/>
          <w:kern w:val="0"/>
          <w:sz w:val="24"/>
        </w:rPr>
      </w:pPr>
      <w:r w:rsidRPr="001A532E">
        <w:rPr>
          <w:b/>
          <w:bCs/>
          <w:color w:val="000000"/>
          <w:kern w:val="0"/>
          <w:sz w:val="24"/>
        </w:rPr>
        <w:t>8</w:t>
      </w:r>
      <w:r w:rsidR="008975BC" w:rsidRPr="001A532E">
        <w:rPr>
          <w:b/>
          <w:bCs/>
          <w:color w:val="000000"/>
          <w:kern w:val="0"/>
          <w:sz w:val="24"/>
        </w:rPr>
        <w:t>.</w:t>
      </w:r>
      <w:r w:rsidR="00376A15" w:rsidRPr="001A532E">
        <w:rPr>
          <w:b/>
          <w:bCs/>
          <w:color w:val="000000"/>
          <w:kern w:val="0"/>
          <w:sz w:val="24"/>
        </w:rPr>
        <w:t>1</w:t>
      </w:r>
      <w:r w:rsidR="00B11BC8" w:rsidRPr="001A532E">
        <w:rPr>
          <w:b/>
          <w:bCs/>
          <w:color w:val="000000"/>
          <w:kern w:val="0"/>
          <w:sz w:val="24"/>
        </w:rPr>
        <w:t xml:space="preserve"> </w:t>
      </w:r>
      <w:r w:rsidR="008975BC" w:rsidRPr="001A532E">
        <w:rPr>
          <w:b/>
          <w:bCs/>
          <w:color w:val="000000"/>
          <w:kern w:val="0"/>
          <w:sz w:val="24"/>
        </w:rPr>
        <w:t>备查文件目录</w:t>
      </w:r>
    </w:p>
    <w:p w:rsidR="007C271D" w:rsidRPr="001A532E" w:rsidRDefault="00500C0D">
      <w:pPr>
        <w:spacing w:before="29" w:line="288" w:lineRule="auto"/>
        <w:ind w:firstLineChars="200" w:firstLine="480"/>
        <w:rPr>
          <w:color w:val="000000"/>
          <w:sz w:val="24"/>
        </w:rPr>
      </w:pPr>
      <w:r w:rsidRPr="001A532E">
        <w:rPr>
          <w:color w:val="000000"/>
          <w:sz w:val="24"/>
        </w:rPr>
        <w:t>1</w:t>
      </w:r>
      <w:r w:rsidRPr="001A532E">
        <w:rPr>
          <w:color w:val="000000"/>
          <w:sz w:val="24"/>
        </w:rPr>
        <w:t>、中国证监会批准交银施罗德全球自然资源证券投资基金募集的文件；</w:t>
      </w:r>
      <w:r w:rsidRPr="001A532E">
        <w:rPr>
          <w:color w:val="000000"/>
          <w:sz w:val="24"/>
        </w:rPr>
        <w:t xml:space="preserve"> </w:t>
      </w:r>
    </w:p>
    <w:p w:rsidR="007C271D" w:rsidRPr="001A532E" w:rsidRDefault="00500C0D">
      <w:pPr>
        <w:spacing w:before="29" w:line="288" w:lineRule="auto"/>
        <w:ind w:firstLineChars="200" w:firstLine="480"/>
        <w:rPr>
          <w:color w:val="000000"/>
          <w:sz w:val="24"/>
        </w:rPr>
      </w:pPr>
      <w:r w:rsidRPr="001A532E">
        <w:rPr>
          <w:color w:val="000000"/>
          <w:sz w:val="24"/>
        </w:rPr>
        <w:t>2</w:t>
      </w:r>
      <w:r w:rsidRPr="001A532E">
        <w:rPr>
          <w:color w:val="000000"/>
          <w:sz w:val="24"/>
        </w:rPr>
        <w:t>、《交银施罗德全球自然资源证券投资基金基金合同》；</w:t>
      </w:r>
      <w:r w:rsidRPr="001A532E">
        <w:rPr>
          <w:color w:val="000000"/>
          <w:sz w:val="24"/>
        </w:rPr>
        <w:t xml:space="preserve"> </w:t>
      </w:r>
    </w:p>
    <w:p w:rsidR="007C271D" w:rsidRPr="001A532E" w:rsidRDefault="00500C0D">
      <w:pPr>
        <w:spacing w:before="29" w:line="288" w:lineRule="auto"/>
        <w:ind w:firstLineChars="200" w:firstLine="480"/>
        <w:rPr>
          <w:color w:val="000000"/>
          <w:sz w:val="24"/>
        </w:rPr>
      </w:pPr>
      <w:r w:rsidRPr="001A532E">
        <w:rPr>
          <w:color w:val="000000"/>
          <w:sz w:val="24"/>
        </w:rPr>
        <w:t>3</w:t>
      </w:r>
      <w:r w:rsidRPr="001A532E">
        <w:rPr>
          <w:color w:val="000000"/>
          <w:sz w:val="24"/>
        </w:rPr>
        <w:t>、《交银施罗德全球自然资源证券投资基金招募说明书》；</w:t>
      </w:r>
    </w:p>
    <w:p w:rsidR="007C271D" w:rsidRPr="001A532E" w:rsidRDefault="00500C0D">
      <w:pPr>
        <w:spacing w:before="29" w:line="288" w:lineRule="auto"/>
        <w:ind w:firstLineChars="200" w:firstLine="480"/>
        <w:rPr>
          <w:color w:val="000000"/>
          <w:sz w:val="24"/>
        </w:rPr>
      </w:pPr>
      <w:r w:rsidRPr="001A532E">
        <w:rPr>
          <w:color w:val="000000"/>
          <w:sz w:val="24"/>
        </w:rPr>
        <w:t>4</w:t>
      </w:r>
      <w:r w:rsidRPr="001A532E">
        <w:rPr>
          <w:color w:val="000000"/>
          <w:sz w:val="24"/>
        </w:rPr>
        <w:t>、《交银施罗德全球自然资源证券投资基金托管协议》；</w:t>
      </w:r>
      <w:r w:rsidRPr="001A532E">
        <w:rPr>
          <w:color w:val="000000"/>
          <w:sz w:val="24"/>
        </w:rPr>
        <w:t xml:space="preserve"> </w:t>
      </w:r>
    </w:p>
    <w:p w:rsidR="007C271D" w:rsidRPr="001A532E" w:rsidRDefault="00500C0D">
      <w:pPr>
        <w:spacing w:before="29" w:line="288" w:lineRule="auto"/>
        <w:ind w:firstLineChars="200" w:firstLine="480"/>
        <w:rPr>
          <w:color w:val="000000"/>
          <w:sz w:val="24"/>
        </w:rPr>
      </w:pPr>
      <w:r w:rsidRPr="001A532E">
        <w:rPr>
          <w:color w:val="000000"/>
          <w:sz w:val="24"/>
        </w:rPr>
        <w:t>5</w:t>
      </w:r>
      <w:r w:rsidRPr="001A532E">
        <w:rPr>
          <w:color w:val="000000"/>
          <w:sz w:val="24"/>
        </w:rPr>
        <w:t>、基金管理人业务资格批件、营业执照；</w:t>
      </w:r>
    </w:p>
    <w:p w:rsidR="007C271D" w:rsidRPr="001A532E" w:rsidRDefault="00500C0D">
      <w:pPr>
        <w:spacing w:before="29" w:line="288" w:lineRule="auto"/>
        <w:ind w:firstLineChars="200" w:firstLine="480"/>
        <w:rPr>
          <w:color w:val="000000"/>
          <w:sz w:val="24"/>
        </w:rPr>
      </w:pPr>
      <w:r w:rsidRPr="001A532E">
        <w:rPr>
          <w:color w:val="000000"/>
          <w:sz w:val="24"/>
        </w:rPr>
        <w:t>6</w:t>
      </w:r>
      <w:r w:rsidRPr="001A532E">
        <w:rPr>
          <w:color w:val="000000"/>
          <w:sz w:val="24"/>
        </w:rPr>
        <w:t>、基金托管人业务资格批件、营业执照；</w:t>
      </w:r>
    </w:p>
    <w:p w:rsidR="007C271D" w:rsidRPr="001A532E" w:rsidRDefault="00500C0D">
      <w:pPr>
        <w:spacing w:before="29" w:line="288" w:lineRule="auto"/>
        <w:ind w:firstLineChars="200" w:firstLine="480"/>
        <w:rPr>
          <w:color w:val="000000"/>
          <w:sz w:val="24"/>
        </w:rPr>
      </w:pPr>
      <w:r w:rsidRPr="001A532E">
        <w:rPr>
          <w:color w:val="000000"/>
          <w:sz w:val="24"/>
        </w:rPr>
        <w:t>7</w:t>
      </w:r>
      <w:r w:rsidRPr="001A532E">
        <w:rPr>
          <w:color w:val="000000"/>
          <w:sz w:val="24"/>
        </w:rPr>
        <w:t>、关于申请募集交银施罗德全球自然资源证券投资基金之法律意见书；</w:t>
      </w:r>
    </w:p>
    <w:p w:rsidR="008975BC" w:rsidRPr="001A532E" w:rsidRDefault="008975BC" w:rsidP="005546C0">
      <w:pPr>
        <w:spacing w:before="29" w:line="288" w:lineRule="auto"/>
        <w:ind w:firstLineChars="200" w:firstLine="480"/>
        <w:rPr>
          <w:color w:val="000000"/>
          <w:sz w:val="24"/>
        </w:rPr>
      </w:pPr>
      <w:r w:rsidRPr="001A532E">
        <w:rPr>
          <w:color w:val="000000"/>
          <w:sz w:val="24"/>
        </w:rPr>
        <w:t>8</w:t>
      </w:r>
      <w:r w:rsidRPr="001A532E">
        <w:rPr>
          <w:color w:val="000000"/>
          <w:sz w:val="24"/>
        </w:rPr>
        <w:t>、报告期内交银施罗德全球自然资源证券投资基金在指定报刊上各项公告的原稿。</w:t>
      </w:r>
    </w:p>
    <w:p w:rsidR="008A2EC6" w:rsidRPr="001A532E" w:rsidRDefault="008A2EC6" w:rsidP="005546C0">
      <w:pPr>
        <w:spacing w:before="29" w:line="288" w:lineRule="auto"/>
        <w:ind w:firstLineChars="200" w:firstLine="480"/>
        <w:rPr>
          <w:color w:val="000000"/>
          <w:sz w:val="24"/>
        </w:rPr>
      </w:pPr>
    </w:p>
    <w:p w:rsidR="008975BC" w:rsidRPr="001A532E" w:rsidRDefault="00280566" w:rsidP="005546C0">
      <w:pPr>
        <w:autoSpaceDE w:val="0"/>
        <w:autoSpaceDN w:val="0"/>
        <w:adjustRightInd w:val="0"/>
        <w:spacing w:before="29" w:line="288" w:lineRule="auto"/>
        <w:jc w:val="left"/>
        <w:rPr>
          <w:b/>
          <w:bCs/>
          <w:color w:val="000000"/>
          <w:kern w:val="0"/>
          <w:sz w:val="24"/>
        </w:rPr>
      </w:pPr>
      <w:r w:rsidRPr="001A532E">
        <w:rPr>
          <w:b/>
          <w:bCs/>
          <w:color w:val="000000"/>
          <w:kern w:val="0"/>
          <w:sz w:val="24"/>
        </w:rPr>
        <w:t>8</w:t>
      </w:r>
      <w:r w:rsidR="008975BC" w:rsidRPr="001A532E">
        <w:rPr>
          <w:b/>
          <w:bCs/>
          <w:color w:val="000000"/>
          <w:kern w:val="0"/>
          <w:sz w:val="24"/>
        </w:rPr>
        <w:t>.</w:t>
      </w:r>
      <w:r w:rsidR="00376A15" w:rsidRPr="001A532E">
        <w:rPr>
          <w:b/>
          <w:bCs/>
          <w:color w:val="000000"/>
          <w:kern w:val="0"/>
          <w:sz w:val="24"/>
        </w:rPr>
        <w:t>2</w:t>
      </w:r>
      <w:r w:rsidR="00B11BC8" w:rsidRPr="001A532E">
        <w:rPr>
          <w:b/>
          <w:bCs/>
          <w:color w:val="000000"/>
          <w:kern w:val="0"/>
          <w:sz w:val="24"/>
        </w:rPr>
        <w:t xml:space="preserve"> </w:t>
      </w:r>
      <w:r w:rsidR="008975BC" w:rsidRPr="001A532E">
        <w:rPr>
          <w:b/>
          <w:bCs/>
          <w:color w:val="000000"/>
          <w:kern w:val="0"/>
          <w:sz w:val="24"/>
        </w:rPr>
        <w:t>存放地点</w:t>
      </w:r>
    </w:p>
    <w:p w:rsidR="008975BC" w:rsidRPr="001A532E" w:rsidRDefault="008975BC" w:rsidP="005546C0">
      <w:pPr>
        <w:spacing w:before="29" w:line="288" w:lineRule="auto"/>
        <w:ind w:firstLineChars="200" w:firstLine="480"/>
        <w:rPr>
          <w:color w:val="000000"/>
          <w:sz w:val="24"/>
        </w:rPr>
      </w:pPr>
      <w:r w:rsidRPr="001A532E">
        <w:rPr>
          <w:color w:val="000000"/>
          <w:sz w:val="24"/>
        </w:rPr>
        <w:t>备查文件存放于基金管理人的办公场所。</w:t>
      </w:r>
    </w:p>
    <w:p w:rsidR="008A2EC6" w:rsidRPr="001A532E" w:rsidRDefault="008A2EC6" w:rsidP="005546C0">
      <w:pPr>
        <w:spacing w:before="29" w:line="288" w:lineRule="auto"/>
        <w:ind w:firstLineChars="200" w:firstLine="480"/>
        <w:rPr>
          <w:color w:val="000000"/>
          <w:sz w:val="24"/>
        </w:rPr>
      </w:pPr>
    </w:p>
    <w:p w:rsidR="008975BC" w:rsidRPr="001A532E" w:rsidRDefault="00280566" w:rsidP="005546C0">
      <w:pPr>
        <w:autoSpaceDE w:val="0"/>
        <w:autoSpaceDN w:val="0"/>
        <w:adjustRightInd w:val="0"/>
        <w:spacing w:before="29" w:line="288" w:lineRule="auto"/>
        <w:jc w:val="left"/>
        <w:rPr>
          <w:b/>
          <w:bCs/>
          <w:color w:val="000000"/>
          <w:kern w:val="0"/>
          <w:sz w:val="24"/>
        </w:rPr>
      </w:pPr>
      <w:r w:rsidRPr="001A532E">
        <w:rPr>
          <w:b/>
          <w:bCs/>
          <w:color w:val="000000"/>
          <w:kern w:val="0"/>
          <w:sz w:val="24"/>
        </w:rPr>
        <w:t>8</w:t>
      </w:r>
      <w:r w:rsidR="008975BC" w:rsidRPr="001A532E">
        <w:rPr>
          <w:b/>
          <w:bCs/>
          <w:color w:val="000000"/>
          <w:kern w:val="0"/>
          <w:sz w:val="24"/>
        </w:rPr>
        <w:t>.</w:t>
      </w:r>
      <w:r w:rsidR="00376A15" w:rsidRPr="001A532E">
        <w:rPr>
          <w:b/>
          <w:bCs/>
          <w:color w:val="000000"/>
          <w:kern w:val="0"/>
          <w:sz w:val="24"/>
        </w:rPr>
        <w:t>3</w:t>
      </w:r>
      <w:r w:rsidR="00B11BC8" w:rsidRPr="001A532E">
        <w:rPr>
          <w:b/>
          <w:bCs/>
          <w:color w:val="000000"/>
          <w:kern w:val="0"/>
          <w:sz w:val="24"/>
        </w:rPr>
        <w:t xml:space="preserve"> </w:t>
      </w:r>
      <w:r w:rsidR="008975BC" w:rsidRPr="001A532E">
        <w:rPr>
          <w:b/>
          <w:bCs/>
          <w:color w:val="000000"/>
          <w:kern w:val="0"/>
          <w:sz w:val="24"/>
        </w:rPr>
        <w:t>查阅方式</w:t>
      </w:r>
    </w:p>
    <w:p w:rsidR="007C271D" w:rsidRPr="001A532E" w:rsidRDefault="00500C0D">
      <w:pPr>
        <w:spacing w:before="29" w:line="288" w:lineRule="auto"/>
        <w:ind w:firstLineChars="200" w:firstLine="480"/>
        <w:rPr>
          <w:color w:val="000000"/>
          <w:sz w:val="24"/>
        </w:rPr>
      </w:pPr>
      <w:r w:rsidRPr="001A532E">
        <w:rPr>
          <w:color w:val="000000"/>
          <w:sz w:val="24"/>
        </w:rPr>
        <w:t>投资者可在办公时间内至基金管理人的办公场所免费查阅备查文件，或者登录基金管理人的网站</w:t>
      </w:r>
      <w:r w:rsidRPr="001A532E">
        <w:rPr>
          <w:color w:val="000000"/>
          <w:sz w:val="24"/>
        </w:rPr>
        <w:t>(www.fund001.com</w:t>
      </w:r>
      <w:r w:rsidRPr="001A532E">
        <w:rPr>
          <w:color w:val="000000"/>
          <w:sz w:val="24"/>
        </w:rPr>
        <w:t>，</w:t>
      </w:r>
      <w:r w:rsidRPr="001A532E">
        <w:rPr>
          <w:color w:val="000000"/>
          <w:sz w:val="24"/>
        </w:rPr>
        <w:t>www.bocomschroder.com)</w:t>
      </w:r>
      <w:r w:rsidRPr="001A532E">
        <w:rPr>
          <w:color w:val="000000"/>
          <w:sz w:val="24"/>
        </w:rPr>
        <w:t>查阅。在支付工本费后，投资者可在合理时间内取得上述文件的复制件或复印件。</w:t>
      </w:r>
      <w:r w:rsidRPr="001A532E">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1A532E">
        <w:rPr>
          <w:color w:val="000000"/>
          <w:sz w:val="24"/>
        </w:rPr>
        <w:t>投资者对本报告书如有疑问，可咨询本基金管理人交银施罗德基金管理有限公司。本公司客户服务中心电话：</w:t>
      </w:r>
      <w:r w:rsidRPr="001A532E">
        <w:rPr>
          <w:color w:val="000000"/>
          <w:sz w:val="24"/>
        </w:rPr>
        <w:t>400-700-5000</w:t>
      </w:r>
      <w:r w:rsidRPr="001A532E">
        <w:rPr>
          <w:color w:val="000000"/>
          <w:sz w:val="24"/>
        </w:rPr>
        <w:t>（免长途话费），</w:t>
      </w:r>
      <w:r w:rsidRPr="001A532E">
        <w:rPr>
          <w:color w:val="000000"/>
          <w:sz w:val="24"/>
        </w:rPr>
        <w:t>021-61055000</w:t>
      </w:r>
      <w:r w:rsidRPr="001A532E">
        <w:rPr>
          <w:color w:val="000000"/>
          <w:sz w:val="24"/>
        </w:rPr>
        <w:t>，电子邮件：</w:t>
      </w:r>
      <w:r w:rsidRPr="001A532E">
        <w:rPr>
          <w:color w:val="000000"/>
          <w:sz w:val="24"/>
        </w:rPr>
        <w:t>services@jysld.com</w:t>
      </w:r>
      <w:r w:rsidRPr="001A532E">
        <w:rPr>
          <w:color w:val="000000"/>
          <w:sz w:val="24"/>
        </w:rPr>
        <w:t>。</w:t>
      </w:r>
      <w:bookmarkStart w:id="0" w:name="_GoBack"/>
      <w:bookmarkEnd w:id="0"/>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D04" w:rsidRDefault="00B60D04">
      <w:r>
        <w:separator/>
      </w:r>
    </w:p>
  </w:endnote>
  <w:endnote w:type="continuationSeparator" w:id="0">
    <w:p w:rsidR="00B60D04" w:rsidRDefault="00B60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4A1A5E">
      <w:rPr>
        <w:rFonts w:hint="eastAsia"/>
        <w:kern w:val="0"/>
        <w:szCs w:val="21"/>
      </w:rPr>
      <w:t xml:space="preserve"> </w:t>
    </w:r>
    <w:r w:rsidR="00B40704">
      <w:rPr>
        <w:kern w:val="0"/>
        <w:szCs w:val="21"/>
      </w:rPr>
      <w:fldChar w:fldCharType="begin"/>
    </w:r>
    <w:r>
      <w:rPr>
        <w:kern w:val="0"/>
        <w:szCs w:val="21"/>
      </w:rPr>
      <w:instrText xml:space="preserve"> PAGE </w:instrText>
    </w:r>
    <w:r w:rsidR="00B40704">
      <w:rPr>
        <w:kern w:val="0"/>
        <w:szCs w:val="21"/>
      </w:rPr>
      <w:fldChar w:fldCharType="separate"/>
    </w:r>
    <w:r w:rsidR="001A532E">
      <w:rPr>
        <w:noProof/>
        <w:kern w:val="0"/>
        <w:szCs w:val="21"/>
      </w:rPr>
      <w:t>14</w:t>
    </w:r>
    <w:r w:rsidR="00B40704">
      <w:rPr>
        <w:kern w:val="0"/>
        <w:szCs w:val="21"/>
      </w:rPr>
      <w:fldChar w:fldCharType="end"/>
    </w:r>
    <w:r w:rsidR="004A1A5E">
      <w:rPr>
        <w:rFonts w:hint="eastAsia"/>
        <w:kern w:val="0"/>
        <w:szCs w:val="21"/>
      </w:rPr>
      <w:t xml:space="preserve"> </w:t>
    </w:r>
    <w:r>
      <w:rPr>
        <w:rFonts w:hint="eastAsia"/>
        <w:kern w:val="0"/>
        <w:szCs w:val="21"/>
      </w:rPr>
      <w:t>页</w:t>
    </w:r>
    <w:r w:rsidR="004A1A5E">
      <w:rPr>
        <w:rFonts w:hint="eastAsia"/>
        <w:kern w:val="0"/>
        <w:szCs w:val="21"/>
      </w:rPr>
      <w:t xml:space="preserve"> </w:t>
    </w:r>
    <w:r>
      <w:rPr>
        <w:rFonts w:hint="eastAsia"/>
        <w:kern w:val="0"/>
        <w:szCs w:val="21"/>
      </w:rPr>
      <w:t>共</w:t>
    </w:r>
    <w:r w:rsidR="004A1A5E">
      <w:rPr>
        <w:rFonts w:hint="eastAsia"/>
        <w:kern w:val="0"/>
        <w:szCs w:val="21"/>
      </w:rPr>
      <w:t xml:space="preserve"> </w:t>
    </w:r>
    <w:r w:rsidR="00B40704">
      <w:rPr>
        <w:kern w:val="0"/>
        <w:szCs w:val="21"/>
      </w:rPr>
      <w:fldChar w:fldCharType="begin"/>
    </w:r>
    <w:r>
      <w:rPr>
        <w:kern w:val="0"/>
        <w:szCs w:val="21"/>
      </w:rPr>
      <w:instrText xml:space="preserve"> NUMPAGES </w:instrText>
    </w:r>
    <w:r w:rsidR="00B40704">
      <w:rPr>
        <w:kern w:val="0"/>
        <w:szCs w:val="21"/>
      </w:rPr>
      <w:fldChar w:fldCharType="separate"/>
    </w:r>
    <w:r w:rsidR="001A532E">
      <w:rPr>
        <w:noProof/>
        <w:kern w:val="0"/>
        <w:szCs w:val="21"/>
      </w:rPr>
      <w:t>14</w:t>
    </w:r>
    <w:r w:rsidR="00B40704">
      <w:rPr>
        <w:kern w:val="0"/>
        <w:szCs w:val="21"/>
      </w:rPr>
      <w:fldChar w:fldCharType="end"/>
    </w:r>
    <w:r w:rsidR="004A1A5E">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B40704">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D04" w:rsidRDefault="00B60D04">
      <w:r>
        <w:separator/>
      </w:r>
    </w:p>
  </w:footnote>
  <w:footnote w:type="continuationSeparator" w:id="0">
    <w:p w:rsidR="00B60D04" w:rsidRDefault="00B60D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207EBF" w:rsidRDefault="00121B69"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87D8B"/>
    <w:rsid w:val="00190409"/>
    <w:rsid w:val="0019075A"/>
    <w:rsid w:val="001928F7"/>
    <w:rsid w:val="00194537"/>
    <w:rsid w:val="00194F40"/>
    <w:rsid w:val="00195D4D"/>
    <w:rsid w:val="001976B1"/>
    <w:rsid w:val="001A21A9"/>
    <w:rsid w:val="001A3475"/>
    <w:rsid w:val="001A4A63"/>
    <w:rsid w:val="001A532E"/>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56D2A"/>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26B18"/>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0C0D"/>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276"/>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71D"/>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3BA9"/>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0D04"/>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3B52"/>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6AF"/>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A864B1EE-50FB-4C97-BE38-BBE473A07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105</TotalTime>
  <Pages>14</Pages>
  <Words>1143</Words>
  <Characters>6519</Characters>
  <Application>Microsoft Office Word</Application>
  <DocSecurity>0</DocSecurity>
  <Lines>54</Lines>
  <Paragraphs>15</Paragraphs>
  <ScaleCrop>false</ScaleCrop>
  <Company>TRT. Ltd. Co.</Company>
  <LinksUpToDate>false</LinksUpToDate>
  <CharactersWithSpaces>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243</cp:revision>
  <cp:lastPrinted>2007-07-19T00:46:00Z</cp:lastPrinted>
  <dcterms:created xsi:type="dcterms:W3CDTF">2013-08-01T05:26:00Z</dcterms:created>
  <dcterms:modified xsi:type="dcterms:W3CDTF">2015-07-15T06:18:00Z</dcterms:modified>
</cp:coreProperties>
</file>