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17" w:rsidRPr="002A51E8" w:rsidRDefault="00070317" w:rsidP="00070317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</w:t>
      </w:r>
      <w:r w:rsidR="001E643E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关于</w:t>
      </w: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交银施罗德理财21天债券型证券投资基金基金经理变更</w:t>
      </w:r>
      <w:r w:rsidR="001E643E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的</w:t>
      </w: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公告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Pr="0000418A">
        <w:rPr>
          <w:rFonts w:asciiTheme="minorEastAsia" w:eastAsiaTheme="minorEastAsia" w:hAnsiTheme="minorEastAsia" w:cs="宋体"/>
          <w:bCs/>
          <w:sz w:val="24"/>
          <w:szCs w:val="24"/>
        </w:rPr>
        <w:t>2015年6月3日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70317" w:rsidRPr="0000418A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8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1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公告基本信息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5286"/>
      </w:tblGrid>
      <w:tr w:rsidR="00070317" w:rsidRPr="0000418A" w:rsidTr="009C0DF9">
        <w:trPr>
          <w:jc w:val="center"/>
        </w:trPr>
        <w:tc>
          <w:tcPr>
            <w:tcW w:w="4353" w:type="dxa"/>
            <w:vAlign w:val="center"/>
          </w:tcPr>
          <w:p w:rsidR="00070317" w:rsidRPr="0000418A" w:rsidRDefault="00070317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交银施罗德理财21天债券型证券投资基金</w:t>
            </w:r>
          </w:p>
        </w:tc>
      </w:tr>
      <w:tr w:rsidR="00070317" w:rsidRPr="0000418A" w:rsidTr="009C0DF9">
        <w:trPr>
          <w:jc w:val="center"/>
        </w:trPr>
        <w:tc>
          <w:tcPr>
            <w:tcW w:w="4353" w:type="dxa"/>
            <w:vAlign w:val="center"/>
          </w:tcPr>
          <w:p w:rsidR="00070317" w:rsidRPr="0000418A" w:rsidRDefault="00070317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交银理财21天债券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519716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《基金管理公司投资管理人员管理指导意见》、《证券投资基金信息披露管理办法》等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基金经理变更类型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解聘基金经理</w:t>
            </w:r>
          </w:p>
        </w:tc>
      </w:tr>
      <w:tr w:rsidR="007A3DAE">
        <w:trPr>
          <w:jc w:val="center"/>
        </w:trPr>
        <w:tc>
          <w:tcPr>
            <w:tcW w:w="4353" w:type="dxa"/>
            <w:vAlign w:val="center"/>
          </w:tcPr>
          <w:p w:rsidR="007A3DAE" w:rsidRDefault="001E643E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5286" w:type="dxa"/>
            <w:vAlign w:val="center"/>
          </w:tcPr>
          <w:p w:rsidR="007A3DAE" w:rsidRDefault="001E643E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黄莹洁</w:t>
            </w:r>
          </w:p>
        </w:tc>
      </w:tr>
      <w:tr w:rsidR="007A3DAE">
        <w:trPr>
          <w:jc w:val="center"/>
        </w:trPr>
        <w:tc>
          <w:tcPr>
            <w:tcW w:w="4353" w:type="dxa"/>
            <w:vAlign w:val="center"/>
          </w:tcPr>
          <w:p w:rsidR="007A3DAE" w:rsidRDefault="001E643E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离任基金经理姓名</w:t>
            </w:r>
          </w:p>
        </w:tc>
        <w:tc>
          <w:tcPr>
            <w:tcW w:w="5286" w:type="dxa"/>
            <w:vAlign w:val="center"/>
          </w:tcPr>
          <w:p w:rsidR="007A3DAE" w:rsidRDefault="001E643E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林洪钧</w:t>
            </w:r>
          </w:p>
        </w:tc>
      </w:tr>
    </w:tbl>
    <w:p w:rsidR="00070317" w:rsidRPr="0000418A" w:rsidRDefault="00070317" w:rsidP="00070317">
      <w:pPr>
        <w:spacing w:line="56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70317" w:rsidRPr="0000418A" w:rsidRDefault="00DE5519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10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2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离任基金经理的相关信息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5286"/>
      </w:tblGrid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DE551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离任基金经理姓名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林洪钧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离任原因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个人原因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0712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离任日期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2015年6月1日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0712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转任本公司其他工作岗位的说明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BE7AA2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是否已按规定在中国</w:t>
            </w:r>
            <w:r w:rsidRPr="000041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基金</w:t>
            </w:r>
            <w:r w:rsidR="00070317"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业协会办理注销手续</w:t>
            </w:r>
          </w:p>
        </w:tc>
        <w:tc>
          <w:tcPr>
            <w:tcW w:w="5286" w:type="dxa"/>
            <w:vAlign w:val="center"/>
          </w:tcPr>
          <w:p w:rsidR="00070317" w:rsidRPr="0000418A" w:rsidRDefault="0070712F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070317" w:rsidRPr="0000418A" w:rsidRDefault="0070712F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411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lastRenderedPageBreak/>
        <w:t>3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其他需要说明的事项</w:t>
      </w:r>
      <w:bookmarkEnd w:id="2"/>
    </w:p>
    <w:p w:rsidR="00070317" w:rsidRPr="0000418A" w:rsidRDefault="0070712F" w:rsidP="00207AA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因工作需要，经交银施罗德基金管理有限公司领导办公会审议通过，林洪钧先生不再担任交银施罗德理财21天债券型证券投资基金基金经理。</w:t>
      </w:r>
      <w:bookmarkStart w:id="3" w:name="_GoBack"/>
      <w:bookmarkEnd w:id="3"/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交银施罗德理财21天债券型证券投资基金由黄莹洁女士单独管理。上述事项已在中国证券投资基金业协会完成注销手续，并报中国证券监督管理委员会上海监管局备案。</w:t>
      </w:r>
    </w:p>
    <w:sectPr w:rsidR="00070317" w:rsidRPr="0000418A" w:rsidSect="0011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95C" w:rsidRDefault="00D0195C" w:rsidP="00070317">
      <w:r>
        <w:separator/>
      </w:r>
    </w:p>
  </w:endnote>
  <w:endnote w:type="continuationSeparator" w:id="0">
    <w:p w:rsidR="00D0195C" w:rsidRDefault="00D0195C" w:rsidP="0007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95C" w:rsidRDefault="00D0195C" w:rsidP="00070317">
      <w:r>
        <w:separator/>
      </w:r>
    </w:p>
  </w:footnote>
  <w:footnote w:type="continuationSeparator" w:id="0">
    <w:p w:rsidR="00D0195C" w:rsidRDefault="00D0195C" w:rsidP="00070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317"/>
    <w:rsid w:val="0000418A"/>
    <w:rsid w:val="000071CE"/>
    <w:rsid w:val="00027F77"/>
    <w:rsid w:val="00041353"/>
    <w:rsid w:val="00042A21"/>
    <w:rsid w:val="00070317"/>
    <w:rsid w:val="00111BD0"/>
    <w:rsid w:val="00191AD9"/>
    <w:rsid w:val="001E4357"/>
    <w:rsid w:val="001E643E"/>
    <w:rsid w:val="001F622D"/>
    <w:rsid w:val="00207AA8"/>
    <w:rsid w:val="002A51E8"/>
    <w:rsid w:val="00306525"/>
    <w:rsid w:val="00412A37"/>
    <w:rsid w:val="00467A4B"/>
    <w:rsid w:val="004966BA"/>
    <w:rsid w:val="004B3F81"/>
    <w:rsid w:val="004D01DF"/>
    <w:rsid w:val="0052318A"/>
    <w:rsid w:val="0053712A"/>
    <w:rsid w:val="00547962"/>
    <w:rsid w:val="00566533"/>
    <w:rsid w:val="00566B55"/>
    <w:rsid w:val="00596F7A"/>
    <w:rsid w:val="005B28C6"/>
    <w:rsid w:val="005B39B4"/>
    <w:rsid w:val="005C1B03"/>
    <w:rsid w:val="005F3560"/>
    <w:rsid w:val="006113F1"/>
    <w:rsid w:val="006152A9"/>
    <w:rsid w:val="006163B1"/>
    <w:rsid w:val="006340ED"/>
    <w:rsid w:val="006368FD"/>
    <w:rsid w:val="0066275C"/>
    <w:rsid w:val="00672C20"/>
    <w:rsid w:val="0070712F"/>
    <w:rsid w:val="007179FB"/>
    <w:rsid w:val="007A3DAE"/>
    <w:rsid w:val="00803A3A"/>
    <w:rsid w:val="00807FC2"/>
    <w:rsid w:val="00872E95"/>
    <w:rsid w:val="0087717F"/>
    <w:rsid w:val="008F0ACC"/>
    <w:rsid w:val="009C0DF9"/>
    <w:rsid w:val="009D4E65"/>
    <w:rsid w:val="009D65C6"/>
    <w:rsid w:val="009E3ABA"/>
    <w:rsid w:val="00A61621"/>
    <w:rsid w:val="00A63D9B"/>
    <w:rsid w:val="00A66507"/>
    <w:rsid w:val="00B03319"/>
    <w:rsid w:val="00B27750"/>
    <w:rsid w:val="00BE716F"/>
    <w:rsid w:val="00BE7AA2"/>
    <w:rsid w:val="00D0195C"/>
    <w:rsid w:val="00D047E3"/>
    <w:rsid w:val="00D21C32"/>
    <w:rsid w:val="00D31E6D"/>
    <w:rsid w:val="00D60C9F"/>
    <w:rsid w:val="00D64B1C"/>
    <w:rsid w:val="00DD624E"/>
    <w:rsid w:val="00DE5519"/>
    <w:rsid w:val="00E435FE"/>
    <w:rsid w:val="00E857A8"/>
    <w:rsid w:val="00EC7F0B"/>
    <w:rsid w:val="00ED112A"/>
    <w:rsid w:val="00F70EFB"/>
    <w:rsid w:val="00FC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7723FC5A-0ABB-4AA0-B23E-64D8A346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3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07031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703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031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70317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070317"/>
    <w:rPr>
      <w:vertAlign w:val="superscript"/>
    </w:rPr>
  </w:style>
  <w:style w:type="paragraph" w:styleId="a4">
    <w:name w:val="footnote text"/>
    <w:basedOn w:val="a"/>
    <w:link w:val="Char"/>
    <w:rsid w:val="00070317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070317"/>
    <w:rPr>
      <w:rFonts w:ascii="Times New Roman" w:eastAsia="宋体" w:hAnsi="Times New Roman" w:cs="Times New Roman"/>
      <w:sz w:val="18"/>
      <w:szCs w:val="20"/>
    </w:rPr>
  </w:style>
  <w:style w:type="paragraph" w:styleId="a5">
    <w:name w:val="Document Map"/>
    <w:basedOn w:val="a"/>
    <w:link w:val="Char0"/>
    <w:uiPriority w:val="99"/>
    <w:semiHidden/>
    <w:unhideWhenUsed/>
    <w:rsid w:val="00070317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070317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6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6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BE716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716F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74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许帆</cp:lastModifiedBy>
  <cp:revision>41</cp:revision>
  <dcterms:created xsi:type="dcterms:W3CDTF">2013-07-24T01:28:00Z</dcterms:created>
  <dcterms:modified xsi:type="dcterms:W3CDTF">2015-06-02T10:14:00Z</dcterms:modified>
</cp:coreProperties>
</file>