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3C4E50" w:rsidRDefault="00C935DF" w:rsidP="004A631B">
      <w:pPr>
        <w:widowControl/>
        <w:jc w:val="center"/>
        <w:rPr>
          <w:rFonts w:asciiTheme="minorEastAsia" w:eastAsiaTheme="minorEastAsia" w:hAnsiTheme="minorEastAsia" w:cs="宋体"/>
          <w:b/>
          <w:kern w:val="0"/>
          <w:sz w:val="30"/>
          <w:szCs w:val="30"/>
        </w:rPr>
      </w:pPr>
      <w:r w:rsidRPr="003C4E50">
        <w:rPr>
          <w:rFonts w:asciiTheme="minorEastAsia" w:eastAsiaTheme="minorEastAsia" w:hAnsiTheme="minorEastAsia" w:cs="宋体" w:hint="eastAsia"/>
          <w:b/>
          <w:kern w:val="0"/>
          <w:sz w:val="30"/>
          <w:szCs w:val="30"/>
        </w:rPr>
        <w:t>交银施罗德基金管理有限公司关于交银施罗德</w:t>
      </w:r>
      <w:r w:rsidR="007B7A8D">
        <w:rPr>
          <w:rFonts w:asciiTheme="minorEastAsia" w:eastAsiaTheme="minorEastAsia" w:hAnsiTheme="minorEastAsia" w:cs="宋体" w:hint="eastAsia"/>
          <w:b/>
          <w:kern w:val="0"/>
          <w:sz w:val="30"/>
          <w:szCs w:val="30"/>
        </w:rPr>
        <w:t>荣和保本</w:t>
      </w:r>
      <w:r w:rsidRPr="003C4E50">
        <w:rPr>
          <w:rFonts w:asciiTheme="minorEastAsia" w:eastAsiaTheme="minorEastAsia" w:hAnsiTheme="minorEastAsia" w:cs="宋体" w:hint="eastAsia"/>
          <w:b/>
          <w:kern w:val="0"/>
          <w:sz w:val="30"/>
          <w:szCs w:val="30"/>
        </w:rPr>
        <w:t>混合型证券投资基金基金合同生效公</w:t>
      </w:r>
      <w:bookmarkStart w:id="0" w:name="_GoBack"/>
      <w:bookmarkEnd w:id="0"/>
      <w:r w:rsidRPr="003C4E50">
        <w:rPr>
          <w:rFonts w:asciiTheme="minorEastAsia" w:eastAsiaTheme="minorEastAsia" w:hAnsiTheme="minorEastAsia" w:cs="宋体" w:hint="eastAsia"/>
          <w:b/>
          <w:kern w:val="0"/>
          <w:sz w:val="30"/>
          <w:szCs w:val="30"/>
        </w:rPr>
        <w:t>告</w:t>
      </w:r>
    </w:p>
    <w:p w:rsidR="00C935DF" w:rsidRPr="003C4E50" w:rsidRDefault="00C935DF" w:rsidP="00EC181E">
      <w:pPr>
        <w:jc w:val="center"/>
        <w:rPr>
          <w:rFonts w:eastAsiaTheme="minorEastAsia"/>
          <w:kern w:val="0"/>
          <w:sz w:val="24"/>
          <w:szCs w:val="24"/>
        </w:rPr>
      </w:pPr>
      <w:r w:rsidRPr="003C4E50">
        <w:rPr>
          <w:rFonts w:eastAsiaTheme="minorEastAsia"/>
          <w:color w:val="000000"/>
          <w:sz w:val="24"/>
          <w:szCs w:val="24"/>
        </w:rPr>
        <w:t>公告送出日期：</w:t>
      </w:r>
      <w:r w:rsidR="00DE6699" w:rsidRPr="003C4E50">
        <w:rPr>
          <w:rFonts w:eastAsiaTheme="minorEastAsia"/>
          <w:bCs/>
          <w:sz w:val="24"/>
          <w:szCs w:val="24"/>
        </w:rPr>
        <w:t>2015</w:t>
      </w:r>
      <w:r w:rsidR="00DE6699" w:rsidRPr="003C4E50">
        <w:rPr>
          <w:rFonts w:eastAsiaTheme="minorEastAsia"/>
          <w:bCs/>
          <w:sz w:val="24"/>
          <w:szCs w:val="24"/>
        </w:rPr>
        <w:t>年</w:t>
      </w:r>
      <w:r w:rsidR="00DE6699">
        <w:rPr>
          <w:rFonts w:eastAsiaTheme="minorEastAsia"/>
          <w:bCs/>
          <w:sz w:val="24"/>
          <w:szCs w:val="24"/>
        </w:rPr>
        <w:t>5</w:t>
      </w:r>
      <w:r w:rsidR="00D741EE" w:rsidRPr="003C4E50">
        <w:rPr>
          <w:rFonts w:eastAsiaTheme="minorEastAsia"/>
          <w:bCs/>
          <w:sz w:val="24"/>
          <w:szCs w:val="24"/>
        </w:rPr>
        <w:t>月</w:t>
      </w:r>
      <w:r w:rsidR="00DE6699">
        <w:rPr>
          <w:rFonts w:eastAsiaTheme="minorEastAsia"/>
          <w:bCs/>
          <w:sz w:val="24"/>
          <w:szCs w:val="24"/>
        </w:rPr>
        <w:t>30</w:t>
      </w:r>
      <w:r w:rsidR="00D741EE" w:rsidRPr="003C4E50">
        <w:rPr>
          <w:rFonts w:eastAsiaTheme="minorEastAsia"/>
          <w:bCs/>
          <w:sz w:val="24"/>
          <w:szCs w:val="24"/>
        </w:rPr>
        <w:t>日</w:t>
      </w:r>
    </w:p>
    <w:p w:rsidR="00C935DF" w:rsidRPr="003C4E50" w:rsidRDefault="00C935DF" w:rsidP="00C935DF">
      <w:pPr>
        <w:spacing w:line="560" w:lineRule="exact"/>
        <w:rPr>
          <w:rFonts w:asciiTheme="minorEastAsia" w:eastAsiaTheme="minorEastAsia" w:hAnsiTheme="minorEastAsia"/>
          <w:color w:val="000000"/>
          <w:sz w:val="24"/>
          <w:szCs w:val="24"/>
        </w:rPr>
      </w:pPr>
    </w:p>
    <w:p w:rsidR="00C935DF" w:rsidRPr="003C4E50"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3C4E50">
        <w:rPr>
          <w:rFonts w:ascii="Times New Roman" w:eastAsiaTheme="minorEastAsia" w:hAnsi="Times New Roman"/>
          <w:bCs w:val="0"/>
          <w:color w:val="000000"/>
          <w:sz w:val="24"/>
          <w:szCs w:val="24"/>
        </w:rPr>
        <w:t xml:space="preserve">1 </w:t>
      </w:r>
      <w:r w:rsidRPr="003C4E50">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基金名称</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交银施罗德荣和保本混合型证券投资基金</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基金简称</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交银荣和保本混合</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基金主代码</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sz w:val="24"/>
                <w:szCs w:val="24"/>
              </w:rPr>
              <w:t>5197</w:t>
            </w:r>
            <w:r w:rsidRPr="00C42263">
              <w:rPr>
                <w:rFonts w:eastAsiaTheme="minorEastAsia" w:hint="eastAsia"/>
                <w:sz w:val="24"/>
                <w:szCs w:val="24"/>
              </w:rPr>
              <w:t>53</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基金运作方式</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契约型开放式</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基金合同生效日</w:t>
            </w:r>
          </w:p>
        </w:tc>
        <w:tc>
          <w:tcPr>
            <w:tcW w:w="5144" w:type="dxa"/>
            <w:vAlign w:val="center"/>
          </w:tcPr>
          <w:p w:rsidR="008E1A0F" w:rsidRPr="00C42263" w:rsidRDefault="008E1A0F" w:rsidP="00A63D35">
            <w:pPr>
              <w:rPr>
                <w:rFonts w:eastAsiaTheme="minorEastAsia"/>
                <w:sz w:val="24"/>
                <w:szCs w:val="24"/>
              </w:rPr>
            </w:pPr>
            <w:r w:rsidRPr="00C42263">
              <w:rPr>
                <w:rFonts w:eastAsiaTheme="minorEastAsia" w:hint="eastAsia"/>
                <w:sz w:val="24"/>
                <w:szCs w:val="24"/>
              </w:rPr>
              <w:t>2015</w:t>
            </w:r>
            <w:r w:rsidRPr="00C42263">
              <w:rPr>
                <w:rFonts w:eastAsiaTheme="minorEastAsia" w:hint="eastAsia"/>
                <w:sz w:val="24"/>
                <w:szCs w:val="24"/>
              </w:rPr>
              <w:t>年</w:t>
            </w:r>
            <w:r w:rsidRPr="00C42263">
              <w:rPr>
                <w:rFonts w:eastAsiaTheme="minorEastAsia" w:hint="eastAsia"/>
                <w:sz w:val="24"/>
                <w:szCs w:val="24"/>
              </w:rPr>
              <w:t>5</w:t>
            </w:r>
            <w:r w:rsidRPr="00C42263">
              <w:rPr>
                <w:rFonts w:eastAsiaTheme="minorEastAsia" w:hint="eastAsia"/>
                <w:sz w:val="24"/>
                <w:szCs w:val="24"/>
              </w:rPr>
              <w:t>月</w:t>
            </w:r>
            <w:r w:rsidR="00A63D35">
              <w:rPr>
                <w:rFonts w:eastAsiaTheme="minorEastAsia" w:hint="eastAsia"/>
                <w:sz w:val="24"/>
                <w:szCs w:val="24"/>
              </w:rPr>
              <w:t>29</w:t>
            </w:r>
            <w:r w:rsidRPr="00C42263">
              <w:rPr>
                <w:rFonts w:eastAsiaTheme="minorEastAsia" w:hint="eastAsia"/>
                <w:sz w:val="24"/>
                <w:szCs w:val="24"/>
              </w:rPr>
              <w:t>日</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基金管理人名称</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交银施罗德基金管理有限公司</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基金托管人名称</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中国民生银行股份有限公司</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公告依据</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《交银施罗德荣和保本混合型证券投资基金基金合同》、《交银施罗德荣和保本混合型证券投资基金招募说明书》等</w:t>
            </w:r>
          </w:p>
        </w:tc>
      </w:tr>
    </w:tbl>
    <w:p w:rsidR="00C935DF" w:rsidRPr="003C4E50"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3C4E50">
        <w:rPr>
          <w:rFonts w:ascii="Times New Roman" w:eastAsiaTheme="minorEastAsia" w:hAnsi="Times New Roman"/>
          <w:bCs w:val="0"/>
          <w:color w:val="000000"/>
          <w:sz w:val="24"/>
          <w:szCs w:val="24"/>
        </w:rPr>
        <w:t>2</w:t>
      </w:r>
      <w:r w:rsidR="00C935DF" w:rsidRPr="003C4E50">
        <w:rPr>
          <w:rFonts w:ascii="Times New Roman" w:eastAsiaTheme="minorEastAsia" w:hAnsi="Times New Roman"/>
          <w:bCs w:val="0"/>
          <w:color w:val="000000"/>
          <w:sz w:val="24"/>
          <w:szCs w:val="24"/>
        </w:rPr>
        <w:t xml:space="preserve"> </w:t>
      </w:r>
      <w:r w:rsidR="00C935DF" w:rsidRPr="003C4E50">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3C4E50" w:rsidTr="00AB1241">
        <w:trPr>
          <w:trHeight w:val="386"/>
          <w:jc w:val="center"/>
        </w:trPr>
        <w:tc>
          <w:tcPr>
            <w:tcW w:w="5487" w:type="dxa"/>
            <w:gridSpan w:val="2"/>
            <w:vAlign w:val="center"/>
          </w:tcPr>
          <w:p w:rsidR="008E1A0F" w:rsidRPr="003C4E50" w:rsidRDefault="008E1A0F" w:rsidP="00BB3EB2">
            <w:pPr>
              <w:spacing w:line="530" w:lineRule="exact"/>
              <w:rPr>
                <w:rFonts w:eastAsiaTheme="minorEastAsia"/>
                <w:color w:val="000000"/>
                <w:sz w:val="24"/>
                <w:szCs w:val="24"/>
              </w:rPr>
            </w:pPr>
            <w:r w:rsidRPr="003C4E50">
              <w:rPr>
                <w:rFonts w:eastAsiaTheme="minorEastAsia"/>
                <w:color w:val="000000"/>
                <w:sz w:val="24"/>
                <w:szCs w:val="24"/>
              </w:rPr>
              <w:t>基金募集申请获中国证监会核准的文号</w:t>
            </w:r>
          </w:p>
        </w:tc>
        <w:tc>
          <w:tcPr>
            <w:tcW w:w="4152"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证监许可【</w:t>
            </w:r>
            <w:r w:rsidRPr="00C42263">
              <w:rPr>
                <w:rFonts w:eastAsiaTheme="minorEastAsia" w:hint="eastAsia"/>
                <w:sz w:val="24"/>
                <w:szCs w:val="24"/>
              </w:rPr>
              <w:t>2015</w:t>
            </w:r>
            <w:r w:rsidRPr="00C42263">
              <w:rPr>
                <w:rFonts w:eastAsiaTheme="minorEastAsia" w:hint="eastAsia"/>
                <w:sz w:val="24"/>
                <w:szCs w:val="24"/>
              </w:rPr>
              <w:t>】</w:t>
            </w:r>
            <w:r w:rsidRPr="00C42263">
              <w:rPr>
                <w:rFonts w:eastAsiaTheme="minorEastAsia" w:hint="eastAsia"/>
                <w:sz w:val="24"/>
                <w:szCs w:val="24"/>
              </w:rPr>
              <w:t>879</w:t>
            </w:r>
            <w:r w:rsidRPr="00C42263">
              <w:rPr>
                <w:rFonts w:eastAsiaTheme="minorEastAsia" w:hint="eastAsia"/>
                <w:sz w:val="24"/>
                <w:szCs w:val="24"/>
              </w:rPr>
              <w:t>号</w:t>
            </w:r>
          </w:p>
        </w:tc>
      </w:tr>
      <w:tr w:rsidR="008E1A0F" w:rsidRPr="003C4E50" w:rsidTr="00AB1241">
        <w:trPr>
          <w:trHeight w:val="1037"/>
          <w:jc w:val="center"/>
        </w:trPr>
        <w:tc>
          <w:tcPr>
            <w:tcW w:w="5487" w:type="dxa"/>
            <w:gridSpan w:val="2"/>
            <w:vAlign w:val="center"/>
          </w:tcPr>
          <w:p w:rsidR="008E1A0F" w:rsidRPr="003C4E50" w:rsidRDefault="008E1A0F" w:rsidP="00BB3EB2">
            <w:pPr>
              <w:spacing w:line="530" w:lineRule="exact"/>
              <w:rPr>
                <w:rFonts w:eastAsiaTheme="minorEastAsia"/>
                <w:color w:val="000000"/>
                <w:sz w:val="24"/>
                <w:szCs w:val="24"/>
              </w:rPr>
            </w:pPr>
            <w:r w:rsidRPr="003C4E50">
              <w:rPr>
                <w:rFonts w:eastAsiaTheme="minorEastAsia"/>
                <w:color w:val="000000"/>
                <w:sz w:val="24"/>
                <w:szCs w:val="24"/>
              </w:rPr>
              <w:t>基金募集期间</w:t>
            </w:r>
          </w:p>
        </w:tc>
        <w:tc>
          <w:tcPr>
            <w:tcW w:w="4152" w:type="dxa"/>
            <w:vAlign w:val="center"/>
          </w:tcPr>
          <w:p w:rsidR="008E1A0F" w:rsidRPr="00C42263" w:rsidRDefault="008E1A0F" w:rsidP="00A95762">
            <w:pPr>
              <w:rPr>
                <w:rFonts w:eastAsiaTheme="minorEastAsia"/>
                <w:sz w:val="24"/>
                <w:szCs w:val="24"/>
              </w:rPr>
            </w:pPr>
            <w:r w:rsidRPr="00C42263">
              <w:rPr>
                <w:rFonts w:eastAsiaTheme="minorEastAsia"/>
                <w:sz w:val="24"/>
                <w:szCs w:val="24"/>
              </w:rPr>
              <w:t>自</w:t>
            </w:r>
            <w:r w:rsidRPr="00C42263">
              <w:rPr>
                <w:rFonts w:eastAsiaTheme="minorEastAsia" w:hint="eastAsia"/>
                <w:sz w:val="24"/>
                <w:szCs w:val="24"/>
              </w:rPr>
              <w:t>2015</w:t>
            </w:r>
            <w:r w:rsidRPr="00C42263">
              <w:rPr>
                <w:rFonts w:eastAsiaTheme="minorEastAsia" w:hint="eastAsia"/>
                <w:sz w:val="24"/>
                <w:szCs w:val="24"/>
              </w:rPr>
              <w:t>年</w:t>
            </w:r>
            <w:r w:rsidRPr="00C42263">
              <w:rPr>
                <w:rFonts w:eastAsiaTheme="minorEastAsia" w:hint="eastAsia"/>
                <w:sz w:val="24"/>
                <w:szCs w:val="24"/>
              </w:rPr>
              <w:t>5</w:t>
            </w:r>
            <w:r w:rsidRPr="00C42263">
              <w:rPr>
                <w:rFonts w:eastAsiaTheme="minorEastAsia" w:hint="eastAsia"/>
                <w:sz w:val="24"/>
                <w:szCs w:val="24"/>
              </w:rPr>
              <w:t>月</w:t>
            </w:r>
            <w:r w:rsidRPr="00C42263">
              <w:rPr>
                <w:rFonts w:eastAsiaTheme="minorEastAsia" w:hint="eastAsia"/>
                <w:sz w:val="24"/>
                <w:szCs w:val="24"/>
              </w:rPr>
              <w:t>25</w:t>
            </w:r>
            <w:r w:rsidRPr="00C42263">
              <w:rPr>
                <w:rFonts w:eastAsiaTheme="minorEastAsia" w:hint="eastAsia"/>
                <w:sz w:val="24"/>
                <w:szCs w:val="24"/>
              </w:rPr>
              <w:t>日</w:t>
            </w:r>
          </w:p>
          <w:p w:rsidR="008E1A0F" w:rsidRPr="00C42263" w:rsidRDefault="008E1A0F" w:rsidP="00A95762">
            <w:pPr>
              <w:rPr>
                <w:rFonts w:eastAsiaTheme="minorEastAsia"/>
                <w:sz w:val="24"/>
                <w:szCs w:val="24"/>
              </w:rPr>
            </w:pPr>
            <w:r w:rsidRPr="00C42263">
              <w:rPr>
                <w:rFonts w:eastAsiaTheme="minorEastAsia"/>
                <w:sz w:val="24"/>
                <w:szCs w:val="24"/>
              </w:rPr>
              <w:t>至</w:t>
            </w:r>
            <w:r w:rsidRPr="00C42263">
              <w:rPr>
                <w:rFonts w:eastAsiaTheme="minorEastAsia" w:hint="eastAsia"/>
                <w:sz w:val="24"/>
                <w:szCs w:val="24"/>
              </w:rPr>
              <w:t>2015</w:t>
            </w:r>
            <w:r w:rsidRPr="00C42263">
              <w:rPr>
                <w:rFonts w:eastAsiaTheme="minorEastAsia" w:hint="eastAsia"/>
                <w:sz w:val="24"/>
                <w:szCs w:val="24"/>
              </w:rPr>
              <w:t>年</w:t>
            </w:r>
            <w:r w:rsidRPr="00C42263">
              <w:rPr>
                <w:rFonts w:eastAsiaTheme="minorEastAsia" w:hint="eastAsia"/>
                <w:sz w:val="24"/>
                <w:szCs w:val="24"/>
              </w:rPr>
              <w:t>5</w:t>
            </w:r>
            <w:r w:rsidRPr="00C42263">
              <w:rPr>
                <w:rFonts w:eastAsiaTheme="minorEastAsia" w:hint="eastAsia"/>
                <w:sz w:val="24"/>
                <w:szCs w:val="24"/>
              </w:rPr>
              <w:t>月</w:t>
            </w:r>
            <w:r w:rsidRPr="00C42263">
              <w:rPr>
                <w:rFonts w:eastAsiaTheme="minorEastAsia" w:hint="eastAsia"/>
                <w:sz w:val="24"/>
                <w:szCs w:val="24"/>
              </w:rPr>
              <w:t>26</w:t>
            </w:r>
            <w:r w:rsidRPr="00C42263">
              <w:rPr>
                <w:rFonts w:eastAsiaTheme="minorEastAsia" w:hint="eastAsia"/>
                <w:sz w:val="24"/>
                <w:szCs w:val="24"/>
              </w:rPr>
              <w:t>日</w:t>
            </w:r>
            <w:r w:rsidRPr="00C42263">
              <w:rPr>
                <w:rFonts w:eastAsiaTheme="minorEastAsia"/>
                <w:sz w:val="24"/>
                <w:szCs w:val="24"/>
              </w:rPr>
              <w:t>止</w:t>
            </w:r>
          </w:p>
        </w:tc>
      </w:tr>
      <w:tr w:rsidR="008E1A0F" w:rsidRPr="003C4E50" w:rsidTr="00AB1241">
        <w:trPr>
          <w:trHeight w:val="386"/>
          <w:jc w:val="center"/>
        </w:trPr>
        <w:tc>
          <w:tcPr>
            <w:tcW w:w="5487" w:type="dxa"/>
            <w:gridSpan w:val="2"/>
            <w:vAlign w:val="center"/>
          </w:tcPr>
          <w:p w:rsidR="008E1A0F" w:rsidRPr="003C4E50" w:rsidRDefault="008E1A0F" w:rsidP="00BB3EB2">
            <w:pPr>
              <w:spacing w:line="530" w:lineRule="exact"/>
              <w:rPr>
                <w:rFonts w:eastAsiaTheme="minorEastAsia"/>
                <w:color w:val="000000"/>
                <w:sz w:val="24"/>
                <w:szCs w:val="24"/>
              </w:rPr>
            </w:pPr>
            <w:r w:rsidRPr="003C4E50">
              <w:rPr>
                <w:rFonts w:eastAsiaTheme="minorEastAsia"/>
                <w:color w:val="000000"/>
                <w:sz w:val="24"/>
                <w:szCs w:val="24"/>
              </w:rPr>
              <w:t>验资机构名称</w:t>
            </w:r>
          </w:p>
        </w:tc>
        <w:tc>
          <w:tcPr>
            <w:tcW w:w="4152"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普华永道中天会计师事务所（特殊普通合伙）</w:t>
            </w:r>
          </w:p>
        </w:tc>
      </w:tr>
      <w:tr w:rsidR="008E1A0F" w:rsidRPr="003C4E50" w:rsidTr="00AB1241">
        <w:trPr>
          <w:trHeight w:val="386"/>
          <w:jc w:val="center"/>
        </w:trPr>
        <w:tc>
          <w:tcPr>
            <w:tcW w:w="5487" w:type="dxa"/>
            <w:gridSpan w:val="2"/>
            <w:vAlign w:val="center"/>
          </w:tcPr>
          <w:p w:rsidR="008E1A0F" w:rsidRPr="003C4E50" w:rsidRDefault="008E1A0F" w:rsidP="00BB3EB2">
            <w:pPr>
              <w:spacing w:line="530" w:lineRule="exact"/>
              <w:rPr>
                <w:rFonts w:eastAsiaTheme="minorEastAsia"/>
                <w:color w:val="000000"/>
                <w:sz w:val="24"/>
                <w:szCs w:val="24"/>
              </w:rPr>
            </w:pPr>
            <w:r w:rsidRPr="003C4E50">
              <w:rPr>
                <w:rFonts w:eastAsiaTheme="minorEastAsia"/>
                <w:color w:val="000000"/>
                <w:sz w:val="24"/>
                <w:szCs w:val="24"/>
              </w:rPr>
              <w:t>募集资金划入基金托管专户的日期</w:t>
            </w:r>
          </w:p>
        </w:tc>
        <w:tc>
          <w:tcPr>
            <w:tcW w:w="4152" w:type="dxa"/>
            <w:vAlign w:val="center"/>
          </w:tcPr>
          <w:p w:rsidR="008E1A0F" w:rsidRPr="008C7BAF" w:rsidRDefault="008E1A0F" w:rsidP="00484026">
            <w:pPr>
              <w:rPr>
                <w:color w:val="000000"/>
                <w:sz w:val="24"/>
              </w:rPr>
            </w:pPr>
            <w:r>
              <w:rPr>
                <w:rFonts w:hint="eastAsia"/>
                <w:color w:val="000000"/>
                <w:sz w:val="24"/>
              </w:rPr>
              <w:t>2015</w:t>
            </w:r>
            <w:r w:rsidRPr="008C7BAF">
              <w:rPr>
                <w:rFonts w:hint="eastAsia"/>
                <w:color w:val="000000"/>
                <w:sz w:val="24"/>
              </w:rPr>
              <w:t>年</w:t>
            </w:r>
            <w:r>
              <w:rPr>
                <w:rFonts w:hint="eastAsia"/>
                <w:color w:val="000000"/>
                <w:sz w:val="24"/>
              </w:rPr>
              <w:t>5</w:t>
            </w:r>
            <w:r w:rsidRPr="008C7BAF">
              <w:rPr>
                <w:rFonts w:hint="eastAsia"/>
                <w:color w:val="000000"/>
                <w:sz w:val="24"/>
              </w:rPr>
              <w:t>月</w:t>
            </w:r>
            <w:r w:rsidR="00484026">
              <w:rPr>
                <w:rFonts w:hint="eastAsia"/>
                <w:color w:val="000000"/>
                <w:sz w:val="24"/>
              </w:rPr>
              <w:t>29</w:t>
            </w:r>
            <w:r w:rsidRPr="008C7BAF">
              <w:rPr>
                <w:rFonts w:hint="eastAsia"/>
                <w:color w:val="000000"/>
                <w:sz w:val="24"/>
              </w:rPr>
              <w:t>日</w:t>
            </w:r>
          </w:p>
        </w:tc>
      </w:tr>
      <w:tr w:rsidR="00C935DF" w:rsidRPr="003C4E50" w:rsidTr="00AB1241">
        <w:trPr>
          <w:trHeight w:val="386"/>
          <w:jc w:val="center"/>
        </w:trPr>
        <w:tc>
          <w:tcPr>
            <w:tcW w:w="5487" w:type="dxa"/>
            <w:gridSpan w:val="2"/>
            <w:vAlign w:val="center"/>
          </w:tcPr>
          <w:p w:rsidR="00C935DF" w:rsidRPr="004D13B8" w:rsidRDefault="006419F0" w:rsidP="00BB3EB2">
            <w:pPr>
              <w:spacing w:line="530" w:lineRule="exact"/>
              <w:rPr>
                <w:rFonts w:eastAsiaTheme="minorEastAsia"/>
                <w:color w:val="000000"/>
                <w:sz w:val="24"/>
                <w:szCs w:val="24"/>
              </w:rPr>
            </w:pPr>
            <w:r w:rsidRPr="004D13B8">
              <w:rPr>
                <w:rFonts w:eastAsiaTheme="minorEastAsia"/>
                <w:color w:val="000000"/>
                <w:sz w:val="24"/>
                <w:szCs w:val="24"/>
              </w:rPr>
              <w:t>募集有效认购总户数（单位：户）</w:t>
            </w:r>
          </w:p>
        </w:tc>
        <w:tc>
          <w:tcPr>
            <w:tcW w:w="4152" w:type="dxa"/>
            <w:vAlign w:val="center"/>
          </w:tcPr>
          <w:p w:rsidR="006419F0" w:rsidRPr="003C4E50" w:rsidRDefault="008B2D38" w:rsidP="00AB1241">
            <w:pPr>
              <w:jc w:val="right"/>
              <w:rPr>
                <w:rFonts w:eastAsiaTheme="minorEastAsia"/>
                <w:sz w:val="24"/>
                <w:szCs w:val="24"/>
              </w:rPr>
            </w:pPr>
            <w:r>
              <w:rPr>
                <w:rFonts w:eastAsiaTheme="minorEastAsia" w:hint="eastAsia"/>
                <w:sz w:val="24"/>
                <w:szCs w:val="24"/>
              </w:rPr>
              <w:t>1</w:t>
            </w:r>
            <w:r>
              <w:rPr>
                <w:rFonts w:eastAsiaTheme="minorEastAsia"/>
                <w:sz w:val="24"/>
                <w:szCs w:val="24"/>
              </w:rPr>
              <w:t>0</w:t>
            </w:r>
            <w:r w:rsidR="00753B93">
              <w:rPr>
                <w:rFonts w:eastAsiaTheme="minorEastAsia" w:hint="eastAsia"/>
                <w:sz w:val="24"/>
                <w:szCs w:val="24"/>
              </w:rPr>
              <w:t>,</w:t>
            </w:r>
            <w:r>
              <w:rPr>
                <w:rFonts w:eastAsiaTheme="minorEastAsia"/>
                <w:sz w:val="24"/>
                <w:szCs w:val="24"/>
              </w:rPr>
              <w:t>596</w:t>
            </w:r>
          </w:p>
        </w:tc>
      </w:tr>
      <w:tr w:rsidR="00CB0572" w:rsidRPr="003C4E50"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CB0572" w:rsidRPr="004D13B8" w:rsidRDefault="006419F0" w:rsidP="00BB3EB2">
            <w:pPr>
              <w:spacing w:line="530" w:lineRule="exact"/>
              <w:rPr>
                <w:rFonts w:eastAsiaTheme="minorEastAsia"/>
                <w:color w:val="000000"/>
                <w:sz w:val="24"/>
                <w:szCs w:val="24"/>
              </w:rPr>
            </w:pPr>
            <w:r w:rsidRPr="004D13B8">
              <w:rPr>
                <w:rFonts w:eastAsiaTheme="minor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rsidR="00CB0572" w:rsidRPr="003C4E50" w:rsidRDefault="008B2D38" w:rsidP="00BB3EB2">
            <w:pPr>
              <w:spacing w:line="530" w:lineRule="exact"/>
              <w:jc w:val="right"/>
              <w:rPr>
                <w:rFonts w:eastAsiaTheme="minorEastAsia"/>
                <w:sz w:val="24"/>
                <w:szCs w:val="24"/>
              </w:rPr>
            </w:pPr>
            <w:r>
              <w:rPr>
                <w:rFonts w:eastAsiaTheme="minorEastAsia" w:hint="eastAsia"/>
                <w:sz w:val="24"/>
                <w:szCs w:val="24"/>
              </w:rPr>
              <w:t>1</w:t>
            </w:r>
            <w:r>
              <w:rPr>
                <w:rFonts w:eastAsiaTheme="minorEastAsia"/>
                <w:sz w:val="24"/>
                <w:szCs w:val="24"/>
              </w:rPr>
              <w:t>,</w:t>
            </w:r>
            <w:r>
              <w:rPr>
                <w:rFonts w:eastAsiaTheme="minorEastAsia" w:hint="eastAsia"/>
                <w:sz w:val="24"/>
                <w:szCs w:val="24"/>
              </w:rPr>
              <w:t>971</w:t>
            </w:r>
            <w:r>
              <w:rPr>
                <w:rFonts w:eastAsiaTheme="minorEastAsia"/>
                <w:sz w:val="24"/>
                <w:szCs w:val="24"/>
              </w:rPr>
              <w:t>,</w:t>
            </w:r>
            <w:r>
              <w:rPr>
                <w:rFonts w:eastAsiaTheme="minorEastAsia" w:hint="eastAsia"/>
                <w:sz w:val="24"/>
                <w:szCs w:val="24"/>
              </w:rPr>
              <w:t>015</w:t>
            </w:r>
            <w:r>
              <w:rPr>
                <w:rFonts w:eastAsiaTheme="minorEastAsia"/>
                <w:sz w:val="24"/>
                <w:szCs w:val="24"/>
              </w:rPr>
              <w:t>,</w:t>
            </w:r>
            <w:r>
              <w:rPr>
                <w:rFonts w:eastAsiaTheme="minorEastAsia" w:hint="eastAsia"/>
                <w:sz w:val="24"/>
                <w:szCs w:val="24"/>
              </w:rPr>
              <w:t>696.61</w:t>
            </w:r>
          </w:p>
        </w:tc>
      </w:tr>
      <w:tr w:rsidR="00CB0572" w:rsidRPr="003C4E50"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CB0572" w:rsidRPr="004D13B8" w:rsidRDefault="006419F0" w:rsidP="00BB3EB2">
            <w:pPr>
              <w:spacing w:line="530" w:lineRule="exact"/>
              <w:rPr>
                <w:rFonts w:eastAsiaTheme="minorEastAsia"/>
                <w:color w:val="000000"/>
                <w:sz w:val="24"/>
                <w:szCs w:val="24"/>
              </w:rPr>
            </w:pPr>
            <w:r w:rsidRPr="004D13B8">
              <w:rPr>
                <w:rFonts w:eastAsiaTheme="minor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rsidR="00CB0572" w:rsidRPr="003C4E50" w:rsidRDefault="008B2D38" w:rsidP="00BB3EB2">
            <w:pPr>
              <w:spacing w:line="530" w:lineRule="exact"/>
              <w:jc w:val="right"/>
              <w:rPr>
                <w:rFonts w:eastAsiaTheme="minorEastAsia"/>
                <w:sz w:val="24"/>
                <w:szCs w:val="24"/>
              </w:rPr>
            </w:pPr>
            <w:r>
              <w:rPr>
                <w:rFonts w:eastAsiaTheme="minorEastAsia" w:hint="eastAsia"/>
                <w:sz w:val="24"/>
                <w:szCs w:val="24"/>
              </w:rPr>
              <w:t>170</w:t>
            </w:r>
            <w:r>
              <w:rPr>
                <w:rFonts w:eastAsiaTheme="minorEastAsia"/>
                <w:sz w:val="24"/>
                <w:szCs w:val="24"/>
              </w:rPr>
              <w:t>,</w:t>
            </w:r>
            <w:r>
              <w:rPr>
                <w:rFonts w:eastAsiaTheme="minorEastAsia" w:hint="eastAsia"/>
                <w:sz w:val="24"/>
                <w:szCs w:val="24"/>
              </w:rPr>
              <w:t>973.69</w:t>
            </w:r>
          </w:p>
        </w:tc>
      </w:tr>
      <w:tr w:rsidR="00CB0572" w:rsidRPr="003C4E50" w:rsidTr="00AB1241">
        <w:trPr>
          <w:jc w:val="center"/>
        </w:trPr>
        <w:tc>
          <w:tcPr>
            <w:tcW w:w="2368" w:type="dxa"/>
            <w:vMerge w:val="restart"/>
            <w:vAlign w:val="center"/>
          </w:tcPr>
          <w:p w:rsidR="00CB0572" w:rsidRPr="004D13B8" w:rsidRDefault="00CB0572" w:rsidP="00BB3EB2">
            <w:pPr>
              <w:spacing w:line="530" w:lineRule="exact"/>
              <w:rPr>
                <w:rFonts w:eastAsiaTheme="minorEastAsia"/>
                <w:color w:val="000000"/>
                <w:sz w:val="24"/>
                <w:szCs w:val="24"/>
              </w:rPr>
            </w:pPr>
            <w:r w:rsidRPr="004D13B8">
              <w:rPr>
                <w:rFonts w:eastAsiaTheme="minorEastAsia"/>
                <w:color w:val="000000"/>
                <w:sz w:val="24"/>
                <w:szCs w:val="24"/>
              </w:rPr>
              <w:lastRenderedPageBreak/>
              <w:t>募集份额（单位：</w:t>
            </w:r>
            <w:r w:rsidR="002F734D" w:rsidRPr="004D13B8">
              <w:rPr>
                <w:rFonts w:eastAsiaTheme="minorEastAsia"/>
                <w:color w:val="000000"/>
                <w:sz w:val="24"/>
                <w:szCs w:val="24"/>
              </w:rPr>
              <w:t>份</w:t>
            </w:r>
            <w:r w:rsidRPr="004D13B8">
              <w:rPr>
                <w:rFonts w:eastAsiaTheme="minorEastAsia"/>
                <w:color w:val="000000"/>
                <w:sz w:val="24"/>
                <w:szCs w:val="24"/>
              </w:rPr>
              <w:t>）</w:t>
            </w:r>
          </w:p>
        </w:tc>
        <w:tc>
          <w:tcPr>
            <w:tcW w:w="3119" w:type="dxa"/>
            <w:vAlign w:val="center"/>
          </w:tcPr>
          <w:p w:rsidR="00CB0572" w:rsidRPr="004D13B8" w:rsidRDefault="006419F0" w:rsidP="00BB3EB2">
            <w:pPr>
              <w:spacing w:line="530" w:lineRule="exact"/>
              <w:rPr>
                <w:rFonts w:eastAsiaTheme="minorEastAsia"/>
                <w:color w:val="000000"/>
                <w:sz w:val="24"/>
                <w:szCs w:val="24"/>
              </w:rPr>
            </w:pPr>
            <w:r w:rsidRPr="004D13B8">
              <w:rPr>
                <w:rFonts w:eastAsiaTheme="minorEastAsia"/>
                <w:color w:val="000000"/>
                <w:sz w:val="24"/>
                <w:szCs w:val="24"/>
              </w:rPr>
              <w:t>有效认购份额</w:t>
            </w:r>
          </w:p>
        </w:tc>
        <w:tc>
          <w:tcPr>
            <w:tcW w:w="4152" w:type="dxa"/>
            <w:vAlign w:val="center"/>
          </w:tcPr>
          <w:p w:rsidR="00CB0572" w:rsidRPr="003C4E50" w:rsidRDefault="008B2D38" w:rsidP="00BB3EB2">
            <w:pPr>
              <w:jc w:val="right"/>
              <w:rPr>
                <w:rFonts w:eastAsiaTheme="minorEastAsia"/>
                <w:sz w:val="24"/>
                <w:szCs w:val="24"/>
              </w:rPr>
            </w:pPr>
            <w:r>
              <w:rPr>
                <w:rFonts w:eastAsiaTheme="minorEastAsia" w:hint="eastAsia"/>
                <w:sz w:val="24"/>
                <w:szCs w:val="24"/>
              </w:rPr>
              <w:t>1</w:t>
            </w:r>
            <w:r>
              <w:rPr>
                <w:rFonts w:eastAsiaTheme="minorEastAsia"/>
                <w:sz w:val="24"/>
                <w:szCs w:val="24"/>
              </w:rPr>
              <w:t>,</w:t>
            </w:r>
            <w:r>
              <w:rPr>
                <w:rFonts w:eastAsiaTheme="minorEastAsia" w:hint="eastAsia"/>
                <w:sz w:val="24"/>
                <w:szCs w:val="24"/>
              </w:rPr>
              <w:t>971</w:t>
            </w:r>
            <w:r>
              <w:rPr>
                <w:rFonts w:eastAsiaTheme="minorEastAsia"/>
                <w:sz w:val="24"/>
                <w:szCs w:val="24"/>
              </w:rPr>
              <w:t>,</w:t>
            </w:r>
            <w:r>
              <w:rPr>
                <w:rFonts w:eastAsiaTheme="minorEastAsia" w:hint="eastAsia"/>
                <w:sz w:val="24"/>
                <w:szCs w:val="24"/>
              </w:rPr>
              <w:t>015</w:t>
            </w:r>
            <w:r>
              <w:rPr>
                <w:rFonts w:eastAsiaTheme="minorEastAsia"/>
                <w:sz w:val="24"/>
                <w:szCs w:val="24"/>
              </w:rPr>
              <w:t>,</w:t>
            </w:r>
            <w:r>
              <w:rPr>
                <w:rFonts w:eastAsiaTheme="minorEastAsia" w:hint="eastAsia"/>
                <w:sz w:val="24"/>
                <w:szCs w:val="24"/>
              </w:rPr>
              <w:t>696.61</w:t>
            </w:r>
          </w:p>
        </w:tc>
      </w:tr>
      <w:tr w:rsidR="00CB0572" w:rsidRPr="003C4E50" w:rsidTr="00AB1241">
        <w:trPr>
          <w:jc w:val="center"/>
        </w:trPr>
        <w:tc>
          <w:tcPr>
            <w:tcW w:w="2368" w:type="dxa"/>
            <w:vMerge/>
            <w:vAlign w:val="center"/>
          </w:tcPr>
          <w:p w:rsidR="00CB0572" w:rsidRPr="004D13B8" w:rsidRDefault="00CB0572" w:rsidP="00BB3EB2">
            <w:pPr>
              <w:spacing w:line="530" w:lineRule="exact"/>
              <w:rPr>
                <w:rFonts w:eastAsiaTheme="minorEastAsia"/>
                <w:color w:val="000000"/>
                <w:sz w:val="24"/>
                <w:szCs w:val="24"/>
              </w:rPr>
            </w:pPr>
          </w:p>
        </w:tc>
        <w:tc>
          <w:tcPr>
            <w:tcW w:w="3119" w:type="dxa"/>
            <w:vAlign w:val="center"/>
          </w:tcPr>
          <w:p w:rsidR="00CB0572" w:rsidRPr="004D13B8" w:rsidRDefault="006419F0" w:rsidP="00BB3EB2">
            <w:pPr>
              <w:spacing w:line="530" w:lineRule="exact"/>
              <w:rPr>
                <w:rFonts w:eastAsiaTheme="minorEastAsia"/>
                <w:color w:val="000000"/>
                <w:sz w:val="24"/>
                <w:szCs w:val="24"/>
              </w:rPr>
            </w:pPr>
            <w:r w:rsidRPr="004D13B8">
              <w:rPr>
                <w:rFonts w:eastAsiaTheme="minorEastAsia"/>
                <w:color w:val="000000"/>
                <w:sz w:val="24"/>
                <w:szCs w:val="24"/>
              </w:rPr>
              <w:t>利息结转的份额</w:t>
            </w:r>
          </w:p>
        </w:tc>
        <w:tc>
          <w:tcPr>
            <w:tcW w:w="4152" w:type="dxa"/>
            <w:vAlign w:val="center"/>
          </w:tcPr>
          <w:p w:rsidR="00CB0572" w:rsidRPr="003C4E50" w:rsidRDefault="008B2D38" w:rsidP="00BB3EB2">
            <w:pPr>
              <w:jc w:val="right"/>
              <w:rPr>
                <w:rFonts w:eastAsiaTheme="minorEastAsia"/>
                <w:sz w:val="24"/>
                <w:szCs w:val="24"/>
              </w:rPr>
            </w:pPr>
            <w:r>
              <w:rPr>
                <w:rFonts w:eastAsiaTheme="minorEastAsia" w:hint="eastAsia"/>
                <w:sz w:val="24"/>
                <w:szCs w:val="24"/>
              </w:rPr>
              <w:t>170</w:t>
            </w:r>
            <w:r>
              <w:rPr>
                <w:rFonts w:eastAsiaTheme="minorEastAsia"/>
                <w:sz w:val="24"/>
                <w:szCs w:val="24"/>
              </w:rPr>
              <w:t>,</w:t>
            </w:r>
            <w:r>
              <w:rPr>
                <w:rFonts w:eastAsiaTheme="minorEastAsia" w:hint="eastAsia"/>
                <w:sz w:val="24"/>
                <w:szCs w:val="24"/>
              </w:rPr>
              <w:t>973.69</w:t>
            </w:r>
          </w:p>
        </w:tc>
      </w:tr>
      <w:tr w:rsidR="00CB0572" w:rsidRPr="003C4E50" w:rsidTr="00AB1241">
        <w:trPr>
          <w:jc w:val="center"/>
        </w:trPr>
        <w:tc>
          <w:tcPr>
            <w:tcW w:w="2368" w:type="dxa"/>
            <w:vMerge/>
            <w:vAlign w:val="center"/>
          </w:tcPr>
          <w:p w:rsidR="00CB0572" w:rsidRPr="004D13B8" w:rsidRDefault="00CB0572" w:rsidP="00BB3EB2">
            <w:pPr>
              <w:spacing w:line="530" w:lineRule="exact"/>
              <w:rPr>
                <w:rFonts w:eastAsiaTheme="minorEastAsia"/>
                <w:color w:val="000000"/>
                <w:sz w:val="24"/>
                <w:szCs w:val="24"/>
              </w:rPr>
            </w:pPr>
          </w:p>
        </w:tc>
        <w:tc>
          <w:tcPr>
            <w:tcW w:w="3119" w:type="dxa"/>
            <w:vAlign w:val="center"/>
          </w:tcPr>
          <w:p w:rsidR="00CB0572" w:rsidRPr="004D13B8" w:rsidRDefault="006419F0" w:rsidP="00BB3EB2">
            <w:pPr>
              <w:spacing w:line="530" w:lineRule="exact"/>
              <w:rPr>
                <w:rFonts w:eastAsiaTheme="minorEastAsia"/>
                <w:color w:val="000000"/>
                <w:sz w:val="24"/>
                <w:szCs w:val="24"/>
              </w:rPr>
            </w:pPr>
            <w:r w:rsidRPr="004D13B8">
              <w:rPr>
                <w:rFonts w:eastAsiaTheme="minorEastAsia"/>
                <w:color w:val="000000"/>
                <w:sz w:val="24"/>
                <w:szCs w:val="24"/>
              </w:rPr>
              <w:t>合计</w:t>
            </w:r>
          </w:p>
        </w:tc>
        <w:tc>
          <w:tcPr>
            <w:tcW w:w="4152" w:type="dxa"/>
            <w:vAlign w:val="center"/>
          </w:tcPr>
          <w:p w:rsidR="00CB0572" w:rsidRPr="003C4E50" w:rsidRDefault="008B2D38" w:rsidP="00BB3EB2">
            <w:pPr>
              <w:jc w:val="right"/>
              <w:rPr>
                <w:rFonts w:eastAsiaTheme="minorEastAsia"/>
                <w:sz w:val="24"/>
                <w:szCs w:val="24"/>
              </w:rPr>
            </w:pPr>
            <w:r>
              <w:rPr>
                <w:rFonts w:eastAsiaTheme="minorEastAsia" w:hint="eastAsia"/>
                <w:sz w:val="24"/>
                <w:szCs w:val="24"/>
              </w:rPr>
              <w:t>1</w:t>
            </w:r>
            <w:r>
              <w:rPr>
                <w:rFonts w:eastAsiaTheme="minorEastAsia"/>
                <w:sz w:val="24"/>
                <w:szCs w:val="24"/>
              </w:rPr>
              <w:t>,</w:t>
            </w:r>
            <w:r>
              <w:rPr>
                <w:rFonts w:eastAsiaTheme="minorEastAsia" w:hint="eastAsia"/>
                <w:sz w:val="24"/>
                <w:szCs w:val="24"/>
              </w:rPr>
              <w:t>971</w:t>
            </w:r>
            <w:r>
              <w:rPr>
                <w:rFonts w:eastAsiaTheme="minorEastAsia"/>
                <w:sz w:val="24"/>
                <w:szCs w:val="24"/>
              </w:rPr>
              <w:t>,</w:t>
            </w:r>
            <w:r>
              <w:rPr>
                <w:rFonts w:eastAsiaTheme="minorEastAsia" w:hint="eastAsia"/>
                <w:sz w:val="24"/>
                <w:szCs w:val="24"/>
              </w:rPr>
              <w:t>186</w:t>
            </w:r>
            <w:r>
              <w:rPr>
                <w:rFonts w:eastAsiaTheme="minorEastAsia"/>
                <w:sz w:val="24"/>
                <w:szCs w:val="24"/>
              </w:rPr>
              <w:t>,</w:t>
            </w:r>
            <w:r>
              <w:rPr>
                <w:rFonts w:eastAsiaTheme="minorEastAsia" w:hint="eastAsia"/>
                <w:sz w:val="24"/>
                <w:szCs w:val="24"/>
              </w:rPr>
              <w:t>670.30</w:t>
            </w:r>
          </w:p>
        </w:tc>
      </w:tr>
      <w:tr w:rsidR="00CB0572" w:rsidRPr="003C4E50" w:rsidTr="00AB1241">
        <w:trPr>
          <w:jc w:val="center"/>
        </w:trPr>
        <w:tc>
          <w:tcPr>
            <w:tcW w:w="2368" w:type="dxa"/>
            <w:vMerge w:val="restart"/>
            <w:vAlign w:val="center"/>
          </w:tcPr>
          <w:p w:rsidR="00CB0572" w:rsidRPr="003C4E50" w:rsidRDefault="00CB0572" w:rsidP="00BB3EB2">
            <w:pPr>
              <w:spacing w:line="530" w:lineRule="exact"/>
              <w:rPr>
                <w:rFonts w:eastAsiaTheme="minorEastAsia"/>
                <w:color w:val="000000"/>
                <w:sz w:val="24"/>
                <w:szCs w:val="24"/>
              </w:rPr>
            </w:pPr>
            <w:r w:rsidRPr="003C4E50">
              <w:rPr>
                <w:rFonts w:eastAsiaTheme="minorEastAsia"/>
                <w:color w:val="000000"/>
                <w:sz w:val="24"/>
                <w:szCs w:val="24"/>
              </w:rPr>
              <w:t>其中：募集期间基金管理人运用固有资金认购本基金情况</w:t>
            </w:r>
          </w:p>
        </w:tc>
        <w:tc>
          <w:tcPr>
            <w:tcW w:w="3119" w:type="dxa"/>
            <w:vAlign w:val="center"/>
          </w:tcPr>
          <w:p w:rsidR="00CB0572" w:rsidRPr="003C4E50" w:rsidRDefault="00E605D3" w:rsidP="00BB3EB2">
            <w:pPr>
              <w:spacing w:line="530" w:lineRule="exact"/>
              <w:rPr>
                <w:rFonts w:eastAsiaTheme="minorEastAsia"/>
                <w:color w:val="000000"/>
                <w:sz w:val="24"/>
                <w:szCs w:val="24"/>
              </w:rPr>
            </w:pPr>
            <w:r w:rsidRPr="003C4E50">
              <w:rPr>
                <w:rFonts w:eastAsiaTheme="minorEastAsia"/>
                <w:color w:val="000000"/>
                <w:sz w:val="24"/>
                <w:szCs w:val="24"/>
              </w:rPr>
              <w:t>认购的基金份额（单位：</w:t>
            </w:r>
            <w:r w:rsidRPr="003C4E50">
              <w:rPr>
                <w:rFonts w:eastAsiaTheme="minorEastAsia"/>
                <w:color w:val="000000"/>
                <w:sz w:val="24"/>
                <w:szCs w:val="24"/>
              </w:rPr>
              <w:t xml:space="preserve"> </w:t>
            </w:r>
            <w:r w:rsidRPr="003C4E50">
              <w:rPr>
                <w:rFonts w:eastAsiaTheme="minorEastAsia"/>
                <w:color w:val="000000"/>
                <w:sz w:val="24"/>
                <w:szCs w:val="24"/>
              </w:rPr>
              <w:t>份）</w:t>
            </w:r>
          </w:p>
        </w:tc>
        <w:tc>
          <w:tcPr>
            <w:tcW w:w="4152" w:type="dxa"/>
            <w:vAlign w:val="center"/>
          </w:tcPr>
          <w:p w:rsidR="00CB0572" w:rsidRPr="003C4E50" w:rsidRDefault="006419F0" w:rsidP="00BB3EB2">
            <w:pPr>
              <w:jc w:val="right"/>
              <w:rPr>
                <w:rFonts w:eastAsiaTheme="minorEastAsia"/>
                <w:sz w:val="24"/>
                <w:szCs w:val="24"/>
              </w:rPr>
            </w:pPr>
            <w:r w:rsidRPr="003C4E50">
              <w:rPr>
                <w:rFonts w:eastAsiaTheme="minorEastAsia"/>
                <w:sz w:val="24"/>
                <w:szCs w:val="24"/>
              </w:rPr>
              <w:t>0.00</w:t>
            </w:r>
          </w:p>
        </w:tc>
      </w:tr>
      <w:tr w:rsidR="00CB0572" w:rsidRPr="003C4E50" w:rsidTr="00AB1241">
        <w:trPr>
          <w:jc w:val="center"/>
        </w:trPr>
        <w:tc>
          <w:tcPr>
            <w:tcW w:w="2368" w:type="dxa"/>
            <w:vMerge/>
            <w:vAlign w:val="center"/>
          </w:tcPr>
          <w:p w:rsidR="00CB0572" w:rsidRPr="003C4E50" w:rsidRDefault="00CB0572" w:rsidP="00BB3EB2">
            <w:pPr>
              <w:spacing w:line="530" w:lineRule="exact"/>
              <w:rPr>
                <w:rFonts w:eastAsiaTheme="minorEastAsia"/>
                <w:color w:val="000000"/>
                <w:sz w:val="24"/>
                <w:szCs w:val="24"/>
              </w:rPr>
            </w:pPr>
          </w:p>
        </w:tc>
        <w:tc>
          <w:tcPr>
            <w:tcW w:w="3119" w:type="dxa"/>
            <w:vAlign w:val="center"/>
          </w:tcPr>
          <w:p w:rsidR="00CB0572" w:rsidRPr="003C4E50" w:rsidRDefault="00E605D3" w:rsidP="00BB3EB2">
            <w:pPr>
              <w:spacing w:line="530" w:lineRule="exact"/>
              <w:rPr>
                <w:rFonts w:eastAsiaTheme="minorEastAsia"/>
                <w:color w:val="000000"/>
                <w:sz w:val="24"/>
                <w:szCs w:val="24"/>
              </w:rPr>
            </w:pPr>
            <w:r w:rsidRPr="003C4E50">
              <w:rPr>
                <w:rFonts w:eastAsiaTheme="minorEastAsia"/>
                <w:color w:val="000000"/>
                <w:sz w:val="24"/>
                <w:szCs w:val="24"/>
              </w:rPr>
              <w:t>占基金总份额比例</w:t>
            </w:r>
          </w:p>
        </w:tc>
        <w:tc>
          <w:tcPr>
            <w:tcW w:w="4152" w:type="dxa"/>
            <w:vAlign w:val="center"/>
          </w:tcPr>
          <w:p w:rsidR="00CB0572" w:rsidRPr="003C4E50" w:rsidRDefault="006419F0" w:rsidP="00BB3EB2">
            <w:pPr>
              <w:jc w:val="right"/>
              <w:rPr>
                <w:rFonts w:eastAsiaTheme="minorEastAsia"/>
                <w:sz w:val="24"/>
                <w:szCs w:val="24"/>
              </w:rPr>
            </w:pPr>
            <w:r w:rsidRPr="003C4E50">
              <w:rPr>
                <w:rFonts w:eastAsiaTheme="minorEastAsia"/>
                <w:sz w:val="24"/>
                <w:szCs w:val="24"/>
              </w:rPr>
              <w:t>0.00%</w:t>
            </w:r>
          </w:p>
        </w:tc>
      </w:tr>
      <w:tr w:rsidR="00CB0572" w:rsidRPr="003C4E50" w:rsidTr="00AB1241">
        <w:trPr>
          <w:jc w:val="center"/>
        </w:trPr>
        <w:tc>
          <w:tcPr>
            <w:tcW w:w="2368" w:type="dxa"/>
            <w:vMerge/>
            <w:vAlign w:val="center"/>
          </w:tcPr>
          <w:p w:rsidR="00CB0572" w:rsidRPr="003C4E50" w:rsidRDefault="00CB0572" w:rsidP="00BB3EB2">
            <w:pPr>
              <w:spacing w:line="530" w:lineRule="exact"/>
              <w:rPr>
                <w:rFonts w:eastAsiaTheme="minorEastAsia"/>
                <w:color w:val="000000"/>
                <w:sz w:val="24"/>
                <w:szCs w:val="24"/>
              </w:rPr>
            </w:pPr>
          </w:p>
        </w:tc>
        <w:tc>
          <w:tcPr>
            <w:tcW w:w="3119" w:type="dxa"/>
            <w:vAlign w:val="center"/>
          </w:tcPr>
          <w:p w:rsidR="00CB0572" w:rsidRPr="003C4E50" w:rsidRDefault="00E605D3" w:rsidP="00BB3EB2">
            <w:pPr>
              <w:spacing w:line="530" w:lineRule="exact"/>
              <w:rPr>
                <w:rFonts w:eastAsiaTheme="minorEastAsia"/>
                <w:color w:val="000000"/>
                <w:sz w:val="24"/>
                <w:szCs w:val="24"/>
              </w:rPr>
            </w:pPr>
            <w:r w:rsidRPr="003C4E50">
              <w:rPr>
                <w:rFonts w:eastAsiaTheme="minorEastAsia"/>
                <w:color w:val="000000"/>
                <w:sz w:val="24"/>
                <w:szCs w:val="24"/>
              </w:rPr>
              <w:t>其他需要说明的事项</w:t>
            </w:r>
          </w:p>
        </w:tc>
        <w:tc>
          <w:tcPr>
            <w:tcW w:w="4152" w:type="dxa"/>
            <w:vAlign w:val="center"/>
          </w:tcPr>
          <w:p w:rsidR="00CB0572" w:rsidRPr="003C4E50" w:rsidRDefault="00904A90" w:rsidP="00BB3EB2">
            <w:pPr>
              <w:jc w:val="right"/>
              <w:rPr>
                <w:rFonts w:eastAsiaTheme="minorEastAsia"/>
                <w:sz w:val="24"/>
                <w:szCs w:val="24"/>
              </w:rPr>
            </w:pPr>
            <w:r w:rsidRPr="003C4E50">
              <w:rPr>
                <w:rFonts w:eastAsiaTheme="minorEastAsia"/>
                <w:sz w:val="24"/>
                <w:szCs w:val="24"/>
              </w:rPr>
              <w:t>-</w:t>
            </w:r>
          </w:p>
        </w:tc>
      </w:tr>
      <w:tr w:rsidR="00CB0572" w:rsidRPr="003C4E50" w:rsidTr="00AB1241">
        <w:trPr>
          <w:jc w:val="center"/>
        </w:trPr>
        <w:tc>
          <w:tcPr>
            <w:tcW w:w="2368" w:type="dxa"/>
            <w:vMerge w:val="restart"/>
            <w:vAlign w:val="center"/>
          </w:tcPr>
          <w:p w:rsidR="00CB0572" w:rsidRPr="004D13B8" w:rsidRDefault="00CB0572" w:rsidP="004D13B8">
            <w:pPr>
              <w:spacing w:line="530" w:lineRule="exact"/>
              <w:rPr>
                <w:rFonts w:eastAsiaTheme="minorEastAsia"/>
                <w:color w:val="000000"/>
                <w:sz w:val="24"/>
                <w:szCs w:val="24"/>
              </w:rPr>
            </w:pPr>
            <w:r w:rsidRPr="004D13B8">
              <w:rPr>
                <w:rFonts w:eastAsiaTheme="minorEastAsia"/>
                <w:color w:val="000000"/>
                <w:sz w:val="24"/>
                <w:szCs w:val="24"/>
              </w:rPr>
              <w:t>其中：募集期间基金管理人的从业人员认购本基金情况</w:t>
            </w:r>
          </w:p>
        </w:tc>
        <w:tc>
          <w:tcPr>
            <w:tcW w:w="3119" w:type="dxa"/>
            <w:vAlign w:val="center"/>
          </w:tcPr>
          <w:p w:rsidR="00CB0572" w:rsidRPr="004D13B8" w:rsidRDefault="006419F0" w:rsidP="004D13B8">
            <w:pPr>
              <w:spacing w:line="530" w:lineRule="exact"/>
              <w:rPr>
                <w:rFonts w:eastAsiaTheme="minorEastAsia"/>
                <w:color w:val="000000"/>
                <w:sz w:val="24"/>
                <w:szCs w:val="24"/>
              </w:rPr>
            </w:pPr>
            <w:r w:rsidRPr="004D13B8">
              <w:rPr>
                <w:rFonts w:eastAsiaTheme="minorEastAsia"/>
                <w:color w:val="000000"/>
                <w:sz w:val="24"/>
                <w:szCs w:val="24"/>
              </w:rPr>
              <w:t>认购的基金份额（单位：份）</w:t>
            </w:r>
          </w:p>
        </w:tc>
        <w:tc>
          <w:tcPr>
            <w:tcW w:w="4152" w:type="dxa"/>
            <w:vAlign w:val="center"/>
          </w:tcPr>
          <w:p w:rsidR="00CB0572" w:rsidRPr="003C4E50" w:rsidRDefault="00753B93" w:rsidP="00BB3EB2">
            <w:pPr>
              <w:jc w:val="right"/>
              <w:rPr>
                <w:rFonts w:eastAsiaTheme="minorEastAsia"/>
                <w:sz w:val="24"/>
                <w:szCs w:val="24"/>
              </w:rPr>
            </w:pPr>
            <w:r w:rsidRPr="00753B93">
              <w:rPr>
                <w:rFonts w:eastAsiaTheme="minorEastAsia" w:hint="eastAsia"/>
                <w:sz w:val="24"/>
                <w:szCs w:val="24"/>
              </w:rPr>
              <w:t>66</w:t>
            </w:r>
            <w:r>
              <w:rPr>
                <w:rFonts w:eastAsiaTheme="minorEastAsia" w:hint="eastAsia"/>
                <w:sz w:val="24"/>
                <w:szCs w:val="24"/>
              </w:rPr>
              <w:t>,</w:t>
            </w:r>
            <w:r w:rsidRPr="00753B93">
              <w:rPr>
                <w:rFonts w:eastAsiaTheme="minorEastAsia" w:hint="eastAsia"/>
                <w:sz w:val="24"/>
                <w:szCs w:val="24"/>
              </w:rPr>
              <w:t>033.51</w:t>
            </w:r>
          </w:p>
        </w:tc>
      </w:tr>
      <w:tr w:rsidR="00CB0572" w:rsidRPr="003C4E50" w:rsidTr="00AB1241">
        <w:trPr>
          <w:jc w:val="center"/>
        </w:trPr>
        <w:tc>
          <w:tcPr>
            <w:tcW w:w="2368" w:type="dxa"/>
            <w:vMerge/>
            <w:vAlign w:val="center"/>
          </w:tcPr>
          <w:p w:rsidR="00CB0572" w:rsidRPr="008E1A0F" w:rsidRDefault="00CB0572" w:rsidP="00BB3EB2">
            <w:pPr>
              <w:spacing w:line="560" w:lineRule="exact"/>
              <w:rPr>
                <w:rFonts w:eastAsiaTheme="minorEastAsia"/>
                <w:color w:val="000000"/>
                <w:sz w:val="24"/>
                <w:szCs w:val="24"/>
                <w:highlight w:val="magenta"/>
              </w:rPr>
            </w:pPr>
          </w:p>
        </w:tc>
        <w:tc>
          <w:tcPr>
            <w:tcW w:w="3119" w:type="dxa"/>
            <w:vAlign w:val="center"/>
          </w:tcPr>
          <w:p w:rsidR="00CB0572" w:rsidRPr="004D13B8" w:rsidRDefault="006419F0" w:rsidP="004D13B8">
            <w:pPr>
              <w:spacing w:line="530" w:lineRule="exact"/>
              <w:rPr>
                <w:rFonts w:eastAsiaTheme="minorEastAsia"/>
                <w:color w:val="000000"/>
                <w:sz w:val="24"/>
                <w:szCs w:val="24"/>
              </w:rPr>
            </w:pPr>
            <w:r w:rsidRPr="004D13B8">
              <w:rPr>
                <w:rFonts w:eastAsiaTheme="minorEastAsia"/>
                <w:color w:val="000000"/>
                <w:sz w:val="24"/>
                <w:szCs w:val="24"/>
              </w:rPr>
              <w:t>占基金总份额比例</w:t>
            </w:r>
          </w:p>
        </w:tc>
        <w:tc>
          <w:tcPr>
            <w:tcW w:w="4152" w:type="dxa"/>
            <w:vAlign w:val="center"/>
          </w:tcPr>
          <w:p w:rsidR="00CB0572" w:rsidRPr="003C4E50" w:rsidRDefault="00753B93" w:rsidP="00BB3EB2">
            <w:pPr>
              <w:jc w:val="right"/>
              <w:rPr>
                <w:rFonts w:eastAsiaTheme="minorEastAsia"/>
                <w:sz w:val="24"/>
                <w:szCs w:val="24"/>
              </w:rPr>
            </w:pPr>
            <w:r w:rsidRPr="00753B93">
              <w:rPr>
                <w:rFonts w:eastAsiaTheme="minorEastAsia" w:hint="eastAsia"/>
                <w:sz w:val="24"/>
                <w:szCs w:val="24"/>
              </w:rPr>
              <w:t>0.00335%</w:t>
            </w:r>
          </w:p>
        </w:tc>
      </w:tr>
      <w:tr w:rsidR="004A631B" w:rsidRPr="003C4E50" w:rsidTr="00AB1241">
        <w:trPr>
          <w:jc w:val="center"/>
        </w:trPr>
        <w:tc>
          <w:tcPr>
            <w:tcW w:w="5487" w:type="dxa"/>
            <w:gridSpan w:val="2"/>
            <w:vAlign w:val="center"/>
          </w:tcPr>
          <w:p w:rsidR="004A631B" w:rsidRPr="003C4E50" w:rsidRDefault="004A631B" w:rsidP="00BB3EB2">
            <w:pPr>
              <w:spacing w:line="560" w:lineRule="exact"/>
              <w:rPr>
                <w:rFonts w:eastAsiaTheme="minorEastAsia"/>
                <w:color w:val="000000"/>
                <w:sz w:val="24"/>
                <w:szCs w:val="24"/>
              </w:rPr>
            </w:pPr>
            <w:r w:rsidRPr="003C4E50">
              <w:rPr>
                <w:rFonts w:eastAsiaTheme="minorEastAsia"/>
                <w:color w:val="000000"/>
                <w:sz w:val="24"/>
                <w:szCs w:val="24"/>
              </w:rPr>
              <w:t>募集期限届满基金是否符合法律法规规定的办理基金备案手续的条件</w:t>
            </w:r>
          </w:p>
        </w:tc>
        <w:tc>
          <w:tcPr>
            <w:tcW w:w="4152" w:type="dxa"/>
            <w:vAlign w:val="center"/>
          </w:tcPr>
          <w:p w:rsidR="004A631B" w:rsidRPr="003C4E50" w:rsidRDefault="005B66AC" w:rsidP="00AB1241">
            <w:pPr>
              <w:jc w:val="right"/>
              <w:rPr>
                <w:rFonts w:eastAsiaTheme="minorEastAsia"/>
                <w:sz w:val="24"/>
                <w:szCs w:val="24"/>
              </w:rPr>
            </w:pPr>
            <w:r w:rsidRPr="003C4E50">
              <w:rPr>
                <w:rFonts w:eastAsiaTheme="minorEastAsia"/>
                <w:sz w:val="24"/>
                <w:szCs w:val="24"/>
              </w:rPr>
              <w:t>是</w:t>
            </w:r>
          </w:p>
        </w:tc>
      </w:tr>
      <w:tr w:rsidR="004A631B" w:rsidRPr="00302B53" w:rsidTr="00AB1241">
        <w:trPr>
          <w:jc w:val="center"/>
        </w:trPr>
        <w:tc>
          <w:tcPr>
            <w:tcW w:w="5487" w:type="dxa"/>
            <w:gridSpan w:val="2"/>
            <w:vAlign w:val="center"/>
          </w:tcPr>
          <w:p w:rsidR="004A631B" w:rsidRPr="003C4E50" w:rsidRDefault="004A631B" w:rsidP="00BB3EB2">
            <w:pPr>
              <w:spacing w:line="560" w:lineRule="exact"/>
              <w:rPr>
                <w:rFonts w:eastAsiaTheme="minorEastAsia"/>
                <w:color w:val="000000"/>
                <w:sz w:val="24"/>
                <w:szCs w:val="24"/>
              </w:rPr>
            </w:pPr>
            <w:r w:rsidRPr="003C4E50">
              <w:rPr>
                <w:rFonts w:eastAsiaTheme="minorEastAsia"/>
                <w:color w:val="000000"/>
                <w:sz w:val="24"/>
                <w:szCs w:val="24"/>
              </w:rPr>
              <w:t>向中国证监会办理基金备案手续获得书面确认的日期</w:t>
            </w:r>
          </w:p>
        </w:tc>
        <w:tc>
          <w:tcPr>
            <w:tcW w:w="4152" w:type="dxa"/>
            <w:vAlign w:val="center"/>
          </w:tcPr>
          <w:p w:rsidR="004A631B" w:rsidRPr="00302B53" w:rsidRDefault="00B26049" w:rsidP="00A63D35">
            <w:pPr>
              <w:jc w:val="right"/>
              <w:rPr>
                <w:rFonts w:eastAsiaTheme="minorEastAsia"/>
                <w:sz w:val="24"/>
                <w:szCs w:val="24"/>
              </w:rPr>
            </w:pPr>
            <w:r w:rsidRPr="003C4E50">
              <w:rPr>
                <w:rFonts w:eastAsiaTheme="minorEastAsia"/>
                <w:sz w:val="24"/>
                <w:szCs w:val="24"/>
              </w:rPr>
              <w:t>2015</w:t>
            </w:r>
            <w:r w:rsidRPr="003C4E50">
              <w:rPr>
                <w:rFonts w:eastAsiaTheme="minorEastAsia"/>
                <w:sz w:val="24"/>
                <w:szCs w:val="24"/>
              </w:rPr>
              <w:t>年</w:t>
            </w:r>
            <w:r w:rsidRPr="003C4E50">
              <w:rPr>
                <w:rFonts w:eastAsiaTheme="minorEastAsia"/>
                <w:sz w:val="24"/>
                <w:szCs w:val="24"/>
              </w:rPr>
              <w:t>5</w:t>
            </w:r>
            <w:r w:rsidRPr="003C4E50">
              <w:rPr>
                <w:rFonts w:eastAsiaTheme="minorEastAsia"/>
                <w:sz w:val="24"/>
                <w:szCs w:val="24"/>
              </w:rPr>
              <w:t>月</w:t>
            </w:r>
            <w:r w:rsidR="00A63D35">
              <w:rPr>
                <w:rFonts w:eastAsiaTheme="minorEastAsia" w:hint="eastAsia"/>
                <w:sz w:val="24"/>
                <w:szCs w:val="24"/>
              </w:rPr>
              <w:t>29</w:t>
            </w:r>
            <w:r w:rsidRPr="003C4E50">
              <w:rPr>
                <w:rFonts w:eastAsiaTheme="minorEastAsia"/>
                <w:sz w:val="24"/>
                <w:szCs w:val="24"/>
              </w:rPr>
              <w:t>日</w:t>
            </w:r>
          </w:p>
        </w:tc>
      </w:tr>
    </w:tbl>
    <w:p w:rsidR="008E1A0F" w:rsidRPr="00DE1669" w:rsidRDefault="00AA5998" w:rsidP="008E1A0F">
      <w:pPr>
        <w:spacing w:line="360" w:lineRule="auto"/>
        <w:rPr>
          <w:rFonts w:eastAsiaTheme="minorEastAsia"/>
          <w:kern w:val="0"/>
          <w:sz w:val="24"/>
          <w:szCs w:val="24"/>
        </w:rPr>
      </w:pPr>
      <w:r w:rsidRPr="00AA5998">
        <w:rPr>
          <w:rFonts w:eastAsiaTheme="minorEastAsia" w:hint="eastAsia"/>
          <w:kern w:val="0"/>
          <w:sz w:val="24"/>
          <w:szCs w:val="24"/>
        </w:rPr>
        <w:t>注：</w:t>
      </w:r>
      <w:r w:rsidRPr="00AA5998">
        <w:rPr>
          <w:rFonts w:eastAsiaTheme="minorEastAsia"/>
          <w:kern w:val="0"/>
          <w:sz w:val="24"/>
          <w:szCs w:val="24"/>
        </w:rPr>
        <w:t>1</w:t>
      </w:r>
      <w:r w:rsidRPr="00AA5998">
        <w:rPr>
          <w:rFonts w:eastAsiaTheme="minorEastAsia" w:hint="eastAsia"/>
          <w:kern w:val="0"/>
          <w:sz w:val="24"/>
          <w:szCs w:val="24"/>
        </w:rPr>
        <w:t>、本基金合同生效前发生的与基金募集活动有关的费用，包括会计师费、律师费、信息披露费以及其他费用，不得从基金财产中列支。</w:t>
      </w:r>
    </w:p>
    <w:p w:rsidR="008E1A0F" w:rsidRPr="00DE1669" w:rsidRDefault="00AA5998" w:rsidP="008E1A0F">
      <w:pPr>
        <w:spacing w:line="360" w:lineRule="auto"/>
        <w:ind w:firstLineChars="200" w:firstLine="480"/>
        <w:rPr>
          <w:rFonts w:eastAsiaTheme="minorEastAsia"/>
          <w:kern w:val="0"/>
          <w:sz w:val="24"/>
          <w:szCs w:val="24"/>
        </w:rPr>
      </w:pPr>
      <w:r w:rsidRPr="00AA5998">
        <w:rPr>
          <w:rFonts w:eastAsiaTheme="minorEastAsia"/>
          <w:kern w:val="0"/>
          <w:sz w:val="24"/>
          <w:szCs w:val="24"/>
        </w:rPr>
        <w:t>2</w:t>
      </w:r>
      <w:r w:rsidRPr="00AA5998">
        <w:rPr>
          <w:rFonts w:eastAsiaTheme="minorEastAsia" w:hint="eastAsia"/>
          <w:kern w:val="0"/>
          <w:sz w:val="24"/>
          <w:szCs w:val="24"/>
        </w:rPr>
        <w:t>、本基金管理人的高级管理人员、基金投资和研究部门负责人、本基金基金经理未认购本基金。</w:t>
      </w:r>
    </w:p>
    <w:p w:rsidR="008E1A0F" w:rsidRPr="00C42263" w:rsidRDefault="00AA5998" w:rsidP="008E1A0F">
      <w:pPr>
        <w:spacing w:line="360" w:lineRule="auto"/>
        <w:ind w:firstLineChars="200" w:firstLine="480"/>
        <w:rPr>
          <w:rFonts w:asciiTheme="minorEastAsia" w:eastAsiaTheme="minorEastAsia" w:hAnsiTheme="minorEastAsia"/>
          <w:kern w:val="0"/>
          <w:sz w:val="24"/>
          <w:szCs w:val="24"/>
        </w:rPr>
      </w:pPr>
      <w:r w:rsidRPr="00AA5998">
        <w:rPr>
          <w:rFonts w:eastAsiaTheme="minorEastAsia"/>
          <w:kern w:val="0"/>
          <w:sz w:val="24"/>
          <w:szCs w:val="24"/>
        </w:rPr>
        <w:t>3</w:t>
      </w:r>
      <w:r w:rsidRPr="00AA5998">
        <w:rPr>
          <w:rFonts w:eastAsiaTheme="minorEastAsia" w:hint="eastAsia"/>
          <w:kern w:val="0"/>
          <w:sz w:val="24"/>
          <w:szCs w:val="24"/>
        </w:rPr>
        <w:t>、根据本基金招募说明书和基金份额发售公告的规定，本基金在募集期内最终确认的有效认购总金额拟不超过</w:t>
      </w:r>
      <w:r w:rsidRPr="00AA5998">
        <w:rPr>
          <w:rFonts w:eastAsiaTheme="minorEastAsia"/>
          <w:kern w:val="0"/>
          <w:sz w:val="24"/>
          <w:szCs w:val="24"/>
        </w:rPr>
        <w:t>20</w:t>
      </w:r>
      <w:r w:rsidRPr="00AA5998">
        <w:rPr>
          <w:rFonts w:eastAsiaTheme="minorEastAsia" w:hint="eastAsia"/>
          <w:kern w:val="0"/>
          <w:sz w:val="24"/>
          <w:szCs w:val="24"/>
        </w:rPr>
        <w:t>亿元人民币（不包括募集期利息）规模上限，若在募集期内接受的有效认购申请金额（不包括募集期利息）超过</w:t>
      </w:r>
      <w:r w:rsidRPr="00AA5998">
        <w:rPr>
          <w:rFonts w:eastAsiaTheme="minorEastAsia"/>
          <w:kern w:val="0"/>
          <w:sz w:val="24"/>
          <w:szCs w:val="24"/>
        </w:rPr>
        <w:t>20</w:t>
      </w:r>
      <w:r w:rsidRPr="00AA5998">
        <w:rPr>
          <w:rFonts w:eastAsiaTheme="minorEastAsia" w:hint="eastAsia"/>
          <w:kern w:val="0"/>
          <w:sz w:val="24"/>
          <w:szCs w:val="24"/>
        </w:rPr>
        <w:t>亿元，则最后一个发售日，即</w:t>
      </w:r>
      <w:r w:rsidRPr="00AA5998">
        <w:rPr>
          <w:rFonts w:eastAsiaTheme="minorEastAsia"/>
          <w:kern w:val="0"/>
          <w:sz w:val="24"/>
          <w:szCs w:val="24"/>
        </w:rPr>
        <w:t>5</w:t>
      </w:r>
      <w:r w:rsidRPr="00AA5998">
        <w:rPr>
          <w:rFonts w:eastAsiaTheme="minorEastAsia" w:hint="eastAsia"/>
          <w:kern w:val="0"/>
          <w:sz w:val="24"/>
          <w:szCs w:val="24"/>
        </w:rPr>
        <w:t>月</w:t>
      </w:r>
      <w:r w:rsidRPr="00AA5998">
        <w:rPr>
          <w:rFonts w:eastAsiaTheme="minorEastAsia"/>
          <w:kern w:val="0"/>
          <w:sz w:val="24"/>
          <w:szCs w:val="24"/>
        </w:rPr>
        <w:t>26</w:t>
      </w:r>
      <w:r w:rsidRPr="00AA5998">
        <w:rPr>
          <w:rFonts w:eastAsiaTheme="minorEastAsia" w:hint="eastAsia"/>
          <w:kern w:val="0"/>
          <w:sz w:val="24"/>
          <w:szCs w:val="24"/>
        </w:rPr>
        <w:t>日的有效认购申请</w:t>
      </w:r>
      <w:r>
        <w:rPr>
          <w:rFonts w:asciiTheme="minorEastAsia" w:eastAsiaTheme="minorEastAsia" w:hAnsiTheme="minorEastAsia" w:hint="eastAsia"/>
          <w:kern w:val="0"/>
          <w:sz w:val="24"/>
          <w:szCs w:val="24"/>
        </w:rPr>
        <w:t>采用“末日比例确认”的原</w:t>
      </w:r>
      <w:r w:rsidRPr="00AA5998">
        <w:rPr>
          <w:rFonts w:eastAsiaTheme="minorEastAsia" w:hint="eastAsia"/>
          <w:kern w:val="0"/>
          <w:sz w:val="24"/>
          <w:szCs w:val="24"/>
        </w:rPr>
        <w:t>则给予部分确认。经计算，该有效认购申请的确认比例为</w:t>
      </w:r>
      <w:r w:rsidRPr="00AA5998">
        <w:rPr>
          <w:rFonts w:eastAsiaTheme="minorEastAsia"/>
          <w:kern w:val="0"/>
          <w:sz w:val="24"/>
          <w:szCs w:val="24"/>
        </w:rPr>
        <w:t>49%</w:t>
      </w:r>
      <w:r w:rsidRPr="00AA5998">
        <w:rPr>
          <w:rFonts w:eastAsiaTheme="minorEastAsia" w:hint="eastAsia"/>
          <w:kern w:val="0"/>
          <w:sz w:val="24"/>
          <w:szCs w:val="24"/>
        </w:rPr>
        <w:t>（</w:t>
      </w:r>
      <w:r w:rsidRPr="00AA5998">
        <w:rPr>
          <w:rFonts w:eastAsiaTheme="minorEastAsia"/>
          <w:kern w:val="0"/>
          <w:sz w:val="24"/>
          <w:szCs w:val="24"/>
        </w:rPr>
        <w:t>保留到百分比整数位）</w:t>
      </w:r>
      <w:r w:rsidR="008E1A0F" w:rsidRPr="00C42263">
        <w:rPr>
          <w:rFonts w:asciiTheme="minorEastAsia" w:eastAsiaTheme="minorEastAsia" w:hAnsiTheme="minorEastAsia" w:hint="eastAsia"/>
          <w:kern w:val="0"/>
          <w:sz w:val="24"/>
          <w:szCs w:val="24"/>
        </w:rPr>
        <w:t>。</w:t>
      </w:r>
    </w:p>
    <w:p w:rsidR="00C935DF" w:rsidRPr="00302B53" w:rsidRDefault="003C0D0A" w:rsidP="00C935DF">
      <w:pPr>
        <w:pStyle w:val="2"/>
        <w:spacing w:line="560" w:lineRule="exact"/>
        <w:rPr>
          <w:rFonts w:ascii="Times New Roman" w:eastAsiaTheme="minorEastAsia" w:hAnsi="Times New Roman"/>
          <w:bCs w:val="0"/>
          <w:color w:val="000000"/>
          <w:sz w:val="24"/>
          <w:szCs w:val="24"/>
        </w:rPr>
      </w:pPr>
      <w:r w:rsidRPr="00302B53">
        <w:rPr>
          <w:rFonts w:ascii="Times New Roman" w:eastAsiaTheme="minorEastAsia" w:hAnsi="Times New Roman"/>
          <w:bCs w:val="0"/>
          <w:color w:val="000000"/>
          <w:sz w:val="24"/>
          <w:szCs w:val="24"/>
        </w:rPr>
        <w:lastRenderedPageBreak/>
        <w:t>3</w:t>
      </w:r>
      <w:r w:rsidR="00C935DF" w:rsidRPr="00302B53">
        <w:rPr>
          <w:rFonts w:ascii="Times New Roman" w:eastAsiaTheme="minorEastAsia" w:hAnsi="Times New Roman"/>
          <w:bCs w:val="0"/>
          <w:color w:val="000000"/>
          <w:sz w:val="24"/>
          <w:szCs w:val="24"/>
        </w:rPr>
        <w:t xml:space="preserve"> </w:t>
      </w:r>
      <w:r w:rsidR="00C935DF" w:rsidRPr="00302B53">
        <w:rPr>
          <w:rFonts w:ascii="Times New Roman" w:eastAsiaTheme="minorEastAsia" w:hAnsi="Times New Roman"/>
          <w:bCs w:val="0"/>
          <w:color w:val="000000"/>
          <w:sz w:val="24"/>
          <w:szCs w:val="24"/>
        </w:rPr>
        <w:t>其他需要提示的事项</w:t>
      </w:r>
    </w:p>
    <w:p w:rsidR="00111474" w:rsidRPr="00302B53" w:rsidRDefault="00035040">
      <w:pPr>
        <w:widowControl/>
        <w:spacing w:line="360" w:lineRule="auto"/>
        <w:ind w:firstLineChars="200" w:firstLine="480"/>
        <w:rPr>
          <w:rFonts w:eastAsiaTheme="minorEastAsia"/>
          <w:kern w:val="0"/>
          <w:sz w:val="24"/>
          <w:szCs w:val="24"/>
        </w:rPr>
      </w:pPr>
      <w:r w:rsidRPr="00302B53">
        <w:rPr>
          <w:rFonts w:eastAsiaTheme="minorEastAsia"/>
          <w:kern w:val="0"/>
          <w:sz w:val="24"/>
          <w:szCs w:val="24"/>
        </w:rPr>
        <w:t>（</w:t>
      </w:r>
      <w:r w:rsidRPr="00302B53">
        <w:rPr>
          <w:rFonts w:eastAsiaTheme="minorEastAsia"/>
          <w:kern w:val="0"/>
          <w:sz w:val="24"/>
          <w:szCs w:val="24"/>
        </w:rPr>
        <w:t>1</w:t>
      </w:r>
      <w:r w:rsidRPr="00302B53">
        <w:rPr>
          <w:rFonts w:eastAsiaTheme="minorEastAsia"/>
          <w:kern w:val="0"/>
          <w:sz w:val="24"/>
          <w:szCs w:val="24"/>
        </w:rPr>
        <w:t>）基金份额持有人可以在基金合同生效之日起</w:t>
      </w:r>
      <w:r w:rsidRPr="00302B53">
        <w:rPr>
          <w:rFonts w:eastAsiaTheme="minorEastAsia"/>
          <w:kern w:val="0"/>
          <w:sz w:val="24"/>
          <w:szCs w:val="24"/>
        </w:rPr>
        <w:t>2</w:t>
      </w:r>
      <w:r w:rsidRPr="00302B53">
        <w:rPr>
          <w:rFonts w:eastAsiaTheme="minorEastAsia"/>
          <w:kern w:val="0"/>
          <w:sz w:val="24"/>
          <w:szCs w:val="24"/>
        </w:rPr>
        <w:t>个工作日后到销售机构的网点进行交易确认单的查询和打印，也可以通过本基金管理人的网站（</w:t>
      </w:r>
      <w:r w:rsidRPr="00302B53">
        <w:rPr>
          <w:rFonts w:eastAsiaTheme="minorEastAsia"/>
          <w:kern w:val="0"/>
          <w:sz w:val="24"/>
          <w:szCs w:val="24"/>
        </w:rPr>
        <w:t>www.fund001.com</w:t>
      </w:r>
      <w:r w:rsidRPr="00302B53">
        <w:rPr>
          <w:rFonts w:eastAsiaTheme="minorEastAsia"/>
          <w:kern w:val="0"/>
          <w:sz w:val="24"/>
          <w:szCs w:val="24"/>
        </w:rPr>
        <w:t>，</w:t>
      </w:r>
      <w:r w:rsidRPr="00302B53">
        <w:rPr>
          <w:rFonts w:eastAsiaTheme="minorEastAsia"/>
          <w:kern w:val="0"/>
          <w:sz w:val="24"/>
          <w:szCs w:val="24"/>
        </w:rPr>
        <w:t>www.bocomschroder.com</w:t>
      </w:r>
      <w:r w:rsidRPr="00302B53">
        <w:rPr>
          <w:rFonts w:eastAsiaTheme="minorEastAsia"/>
          <w:kern w:val="0"/>
          <w:sz w:val="24"/>
          <w:szCs w:val="24"/>
        </w:rPr>
        <w:t>）查询交易确认情况。</w:t>
      </w:r>
    </w:p>
    <w:p w:rsidR="00111474" w:rsidRDefault="00035040">
      <w:pPr>
        <w:widowControl/>
        <w:spacing w:line="360" w:lineRule="auto"/>
        <w:ind w:firstLineChars="200" w:firstLine="480"/>
        <w:rPr>
          <w:rFonts w:asciiTheme="minorEastAsia" w:eastAsiaTheme="minorEastAsia" w:hAnsiTheme="minorEastAsia"/>
          <w:kern w:val="0"/>
          <w:sz w:val="24"/>
          <w:szCs w:val="24"/>
        </w:rPr>
      </w:pPr>
      <w:r w:rsidRPr="00302B53">
        <w:rPr>
          <w:rFonts w:eastAsiaTheme="minorEastAsia"/>
          <w:kern w:val="0"/>
          <w:sz w:val="24"/>
          <w:szCs w:val="24"/>
        </w:rPr>
        <w:t>（</w:t>
      </w:r>
      <w:r w:rsidRPr="00302B53">
        <w:rPr>
          <w:rFonts w:eastAsiaTheme="minorEastAsia"/>
          <w:kern w:val="0"/>
          <w:sz w:val="24"/>
          <w:szCs w:val="24"/>
        </w:rPr>
        <w:t>2</w:t>
      </w:r>
      <w:r w:rsidRPr="00302B53">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w:t>
      </w:r>
      <w:r>
        <w:rPr>
          <w:rFonts w:asciiTheme="minorEastAsia" w:eastAsiaTheme="minorEastAsia" w:hAnsiTheme="minorEastAsia" w:hint="eastAsia"/>
          <w:kern w:val="0"/>
          <w:sz w:val="24"/>
          <w:szCs w:val="24"/>
        </w:rPr>
        <w:t>的有关规定在指定媒体上公告。</w:t>
      </w:r>
    </w:p>
    <w:p w:rsidR="00111474" w:rsidRDefault="00111474">
      <w:pPr>
        <w:widowControl/>
        <w:spacing w:line="360" w:lineRule="auto"/>
        <w:ind w:firstLineChars="200" w:firstLine="480"/>
        <w:rPr>
          <w:rFonts w:asciiTheme="minorEastAsia" w:eastAsiaTheme="minorEastAsia" w:hAnsiTheme="minorEastAsia"/>
          <w:kern w:val="0"/>
          <w:sz w:val="24"/>
          <w:szCs w:val="24"/>
        </w:rPr>
      </w:pPr>
    </w:p>
    <w:p w:rsidR="00111474" w:rsidRDefault="00035040">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风险提示：</w:t>
      </w:r>
    </w:p>
    <w:p w:rsidR="00111474" w:rsidRDefault="00035040">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11474" w:rsidRDefault="0011147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027856">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47" w:rsidRDefault="007B5C47" w:rsidP="00C935DF">
      <w:r>
        <w:separator/>
      </w:r>
    </w:p>
  </w:endnote>
  <w:endnote w:type="continuationSeparator" w:id="0">
    <w:p w:rsidR="007B5C47" w:rsidRDefault="007B5C47"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47" w:rsidRDefault="007B5C47" w:rsidP="00C935DF">
      <w:r>
        <w:separator/>
      </w:r>
    </w:p>
  </w:footnote>
  <w:footnote w:type="continuationSeparator" w:id="0">
    <w:p w:rsidR="007B5C47" w:rsidRDefault="007B5C47"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27856"/>
    <w:rsid w:val="000330C4"/>
    <w:rsid w:val="00035040"/>
    <w:rsid w:val="00035D00"/>
    <w:rsid w:val="00035FAC"/>
    <w:rsid w:val="00041353"/>
    <w:rsid w:val="0006771E"/>
    <w:rsid w:val="00070C07"/>
    <w:rsid w:val="00094585"/>
    <w:rsid w:val="000C73B3"/>
    <w:rsid w:val="000F1849"/>
    <w:rsid w:val="00111474"/>
    <w:rsid w:val="001169E8"/>
    <w:rsid w:val="00126B66"/>
    <w:rsid w:val="00131CAD"/>
    <w:rsid w:val="001A0386"/>
    <w:rsid w:val="001C14F0"/>
    <w:rsid w:val="001D1D83"/>
    <w:rsid w:val="00225754"/>
    <w:rsid w:val="00235591"/>
    <w:rsid w:val="00244DE4"/>
    <w:rsid w:val="002530C5"/>
    <w:rsid w:val="00264979"/>
    <w:rsid w:val="00265B34"/>
    <w:rsid w:val="002677B3"/>
    <w:rsid w:val="002A2812"/>
    <w:rsid w:val="002A4032"/>
    <w:rsid w:val="002D08D6"/>
    <w:rsid w:val="002F734D"/>
    <w:rsid w:val="0030037A"/>
    <w:rsid w:val="00302B53"/>
    <w:rsid w:val="00306687"/>
    <w:rsid w:val="0033361A"/>
    <w:rsid w:val="0033647C"/>
    <w:rsid w:val="0034363C"/>
    <w:rsid w:val="00370763"/>
    <w:rsid w:val="00390E48"/>
    <w:rsid w:val="00392DA6"/>
    <w:rsid w:val="003C0D0A"/>
    <w:rsid w:val="003C2D5F"/>
    <w:rsid w:val="003C4E50"/>
    <w:rsid w:val="003C55F4"/>
    <w:rsid w:val="00414EDC"/>
    <w:rsid w:val="004428C5"/>
    <w:rsid w:val="00463AB7"/>
    <w:rsid w:val="00467FA9"/>
    <w:rsid w:val="00484026"/>
    <w:rsid w:val="004966BA"/>
    <w:rsid w:val="004A4255"/>
    <w:rsid w:val="004A631B"/>
    <w:rsid w:val="004C055C"/>
    <w:rsid w:val="004D13B8"/>
    <w:rsid w:val="004D7117"/>
    <w:rsid w:val="004F58C6"/>
    <w:rsid w:val="0050430C"/>
    <w:rsid w:val="00574BCF"/>
    <w:rsid w:val="005B66AC"/>
    <w:rsid w:val="005C1B44"/>
    <w:rsid w:val="005E0049"/>
    <w:rsid w:val="005E5CE9"/>
    <w:rsid w:val="005F7874"/>
    <w:rsid w:val="00613952"/>
    <w:rsid w:val="00615C07"/>
    <w:rsid w:val="006206F9"/>
    <w:rsid w:val="00636CA8"/>
    <w:rsid w:val="006419F0"/>
    <w:rsid w:val="0064285F"/>
    <w:rsid w:val="00676400"/>
    <w:rsid w:val="00686ED2"/>
    <w:rsid w:val="006D3BDF"/>
    <w:rsid w:val="00712388"/>
    <w:rsid w:val="007138F5"/>
    <w:rsid w:val="00717E45"/>
    <w:rsid w:val="00753B93"/>
    <w:rsid w:val="00757F43"/>
    <w:rsid w:val="007B30A7"/>
    <w:rsid w:val="007B5C47"/>
    <w:rsid w:val="007B7A8D"/>
    <w:rsid w:val="007C24C0"/>
    <w:rsid w:val="007D09A0"/>
    <w:rsid w:val="007D5536"/>
    <w:rsid w:val="00803653"/>
    <w:rsid w:val="008066EF"/>
    <w:rsid w:val="00815D21"/>
    <w:rsid w:val="00890151"/>
    <w:rsid w:val="008B2D38"/>
    <w:rsid w:val="008D1678"/>
    <w:rsid w:val="008E1A0F"/>
    <w:rsid w:val="00904108"/>
    <w:rsid w:val="00904A90"/>
    <w:rsid w:val="00937C5F"/>
    <w:rsid w:val="00943EEB"/>
    <w:rsid w:val="00983D94"/>
    <w:rsid w:val="00983EEA"/>
    <w:rsid w:val="009B0382"/>
    <w:rsid w:val="009B1889"/>
    <w:rsid w:val="009B1EC2"/>
    <w:rsid w:val="009C0701"/>
    <w:rsid w:val="009E1D18"/>
    <w:rsid w:val="009F4198"/>
    <w:rsid w:val="00A11D47"/>
    <w:rsid w:val="00A16A16"/>
    <w:rsid w:val="00A24467"/>
    <w:rsid w:val="00A3705C"/>
    <w:rsid w:val="00A4626B"/>
    <w:rsid w:val="00A63D35"/>
    <w:rsid w:val="00A65D6B"/>
    <w:rsid w:val="00A74AFB"/>
    <w:rsid w:val="00A863BE"/>
    <w:rsid w:val="00AA5998"/>
    <w:rsid w:val="00AB1241"/>
    <w:rsid w:val="00AC5997"/>
    <w:rsid w:val="00AD1C29"/>
    <w:rsid w:val="00AE4C60"/>
    <w:rsid w:val="00AF3FFA"/>
    <w:rsid w:val="00AF4DFF"/>
    <w:rsid w:val="00B11670"/>
    <w:rsid w:val="00B26049"/>
    <w:rsid w:val="00B34088"/>
    <w:rsid w:val="00B47113"/>
    <w:rsid w:val="00B471C4"/>
    <w:rsid w:val="00B53A7A"/>
    <w:rsid w:val="00BB3EB2"/>
    <w:rsid w:val="00BD354F"/>
    <w:rsid w:val="00BE4629"/>
    <w:rsid w:val="00C01FE5"/>
    <w:rsid w:val="00C1702B"/>
    <w:rsid w:val="00C30E6A"/>
    <w:rsid w:val="00C35259"/>
    <w:rsid w:val="00C402EE"/>
    <w:rsid w:val="00C40FE0"/>
    <w:rsid w:val="00C4130A"/>
    <w:rsid w:val="00C42263"/>
    <w:rsid w:val="00C935DF"/>
    <w:rsid w:val="00CA5A13"/>
    <w:rsid w:val="00CB0572"/>
    <w:rsid w:val="00CB21AE"/>
    <w:rsid w:val="00D04A5D"/>
    <w:rsid w:val="00D35FA8"/>
    <w:rsid w:val="00D440B9"/>
    <w:rsid w:val="00D741EE"/>
    <w:rsid w:val="00DB3015"/>
    <w:rsid w:val="00DE1669"/>
    <w:rsid w:val="00DE5176"/>
    <w:rsid w:val="00DE6699"/>
    <w:rsid w:val="00E2069A"/>
    <w:rsid w:val="00E605D3"/>
    <w:rsid w:val="00E704B1"/>
    <w:rsid w:val="00E73FCF"/>
    <w:rsid w:val="00EB06D4"/>
    <w:rsid w:val="00EC181E"/>
    <w:rsid w:val="00EE18FB"/>
    <w:rsid w:val="00EE21C3"/>
    <w:rsid w:val="00F4681F"/>
    <w:rsid w:val="00FA5113"/>
    <w:rsid w:val="00FC4832"/>
    <w:rsid w:val="00FD3650"/>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567E15C-1F9C-4545-9A07-EBDABF56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6B87-50BD-47E2-B499-CB7FC408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93</cp:revision>
  <dcterms:created xsi:type="dcterms:W3CDTF">2013-07-18T07:04:00Z</dcterms:created>
  <dcterms:modified xsi:type="dcterms:W3CDTF">2015-05-29T09:34:00Z</dcterms:modified>
</cp:coreProperties>
</file>