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17" w:rsidRPr="002A51E8" w:rsidRDefault="00070317" w:rsidP="00070317">
      <w:pPr>
        <w:widowControl/>
        <w:jc w:val="center"/>
        <w:rPr>
          <w:rFonts w:asciiTheme="minorEastAsia" w:eastAsiaTheme="minorEastAsia" w:hAnsiTheme="minorEastAsia" w:cs="宋体"/>
          <w:b/>
          <w:kern w:val="0"/>
          <w:sz w:val="30"/>
          <w:szCs w:val="30"/>
        </w:rPr>
      </w:pPr>
      <w:bookmarkStart w:id="0" w:name="_GoBack"/>
      <w:bookmarkEnd w:id="0"/>
      <w:r w:rsidRPr="002A51E8">
        <w:rPr>
          <w:rFonts w:asciiTheme="minorEastAsia" w:eastAsiaTheme="minorEastAsia" w:hAnsiTheme="minorEastAsia" w:cs="宋体" w:hint="eastAsia"/>
          <w:b/>
          <w:kern w:val="0"/>
          <w:sz w:val="30"/>
          <w:szCs w:val="30"/>
        </w:rPr>
        <w:t>交银施罗德基金管理有限公司关于增聘黄莹洁女士担任交银施罗德货币市场证券投资基金基金经理的公告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2015年5月27日</w:t>
      </w:r>
    </w:p>
    <w:p w:rsidR="00070317" w:rsidRPr="0000418A" w:rsidRDefault="00070317" w:rsidP="00070317">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1"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交银施罗德货币市场证券投资基金</w:t>
            </w:r>
          </w:p>
        </w:tc>
      </w:tr>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交银货币</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519588</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143F10">
        <w:trPr>
          <w:trHeight w:val="434"/>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增聘基金经理</w:t>
            </w:r>
          </w:p>
        </w:tc>
      </w:tr>
      <w:tr w:rsidR="003117BD">
        <w:trPr>
          <w:jc w:val="center"/>
        </w:trPr>
        <w:tc>
          <w:tcPr>
            <w:tcW w:w="4353" w:type="dxa"/>
            <w:vAlign w:val="center"/>
          </w:tcPr>
          <w:p w:rsidR="003117BD" w:rsidRDefault="00FF2BDA">
            <w:pPr>
              <w:jc w:val="left"/>
            </w:pPr>
            <w:r>
              <w:rPr>
                <w:rFonts w:asciiTheme="minorEastAsia" w:eastAsiaTheme="minorEastAsia" w:hAnsiTheme="minorEastAsia"/>
                <w:sz w:val="24"/>
                <w:szCs w:val="24"/>
              </w:rPr>
              <w:t>新任基金经理姓名</w:t>
            </w:r>
          </w:p>
        </w:tc>
        <w:tc>
          <w:tcPr>
            <w:tcW w:w="5286" w:type="dxa"/>
            <w:vAlign w:val="center"/>
          </w:tcPr>
          <w:p w:rsidR="003117BD" w:rsidRDefault="00FF2BDA">
            <w:pPr>
              <w:jc w:val="left"/>
            </w:pPr>
            <w:r>
              <w:rPr>
                <w:rFonts w:asciiTheme="minorEastAsia" w:eastAsiaTheme="minorEastAsia" w:hAnsiTheme="minorEastAsia"/>
                <w:sz w:val="24"/>
                <w:szCs w:val="24"/>
              </w:rPr>
              <w:t>黄莹洁</w:t>
            </w:r>
          </w:p>
        </w:tc>
      </w:tr>
      <w:tr w:rsidR="00133100" w:rsidTr="00143F10">
        <w:trPr>
          <w:jc w:val="center"/>
        </w:trPr>
        <w:tc>
          <w:tcPr>
            <w:tcW w:w="4353" w:type="dxa"/>
            <w:vAlign w:val="center"/>
          </w:tcPr>
          <w:p w:rsidR="00133100" w:rsidRPr="00143F10" w:rsidRDefault="00133100" w:rsidP="00D601B4">
            <w:pPr>
              <w:jc w:val="left"/>
              <w:rPr>
                <w:rFonts w:asciiTheme="minorEastAsia" w:hAnsiTheme="minorEastAsia"/>
                <w:sz w:val="24"/>
              </w:rPr>
            </w:pPr>
            <w:r>
              <w:rPr>
                <w:rFonts w:asciiTheme="minorEastAsia" w:eastAsiaTheme="minorEastAsia" w:hAnsiTheme="minorEastAsia"/>
                <w:sz w:val="24"/>
                <w:szCs w:val="24"/>
              </w:rPr>
              <w:t>共同管理本基金的其他基金经理姓名</w:t>
            </w:r>
          </w:p>
        </w:tc>
        <w:tc>
          <w:tcPr>
            <w:tcW w:w="5286" w:type="dxa"/>
            <w:vAlign w:val="center"/>
          </w:tcPr>
          <w:p w:rsidR="00133100" w:rsidRPr="00143F10" w:rsidRDefault="00133100" w:rsidP="00D601B4">
            <w:pPr>
              <w:jc w:val="left"/>
              <w:rPr>
                <w:rFonts w:asciiTheme="minorEastAsia" w:hAnsiTheme="minorEastAsia"/>
                <w:sz w:val="24"/>
              </w:rPr>
            </w:pPr>
            <w:r>
              <w:rPr>
                <w:rFonts w:asciiTheme="minorEastAsia" w:eastAsiaTheme="minorEastAsia" w:hAnsiTheme="minorEastAsia" w:hint="eastAsia"/>
                <w:sz w:val="24"/>
                <w:szCs w:val="24"/>
              </w:rPr>
              <w:t>林洪钧</w:t>
            </w:r>
          </w:p>
        </w:tc>
      </w:tr>
    </w:tbl>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2" w:name="_Toc275961409"/>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2"/>
    </w:p>
    <w:tbl>
      <w:tblPr>
        <w:tblW w:w="9648"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357"/>
        <w:gridCol w:w="1559"/>
        <w:gridCol w:w="1212"/>
        <w:gridCol w:w="1260"/>
        <w:gridCol w:w="1260"/>
      </w:tblGrid>
      <w:tr w:rsidR="00042A21" w:rsidRPr="0000418A" w:rsidTr="007179FB">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新任基金经理姓名</w:t>
            </w:r>
          </w:p>
        </w:tc>
        <w:tc>
          <w:tcPr>
            <w:tcW w:w="5291" w:type="dxa"/>
            <w:gridSpan w:val="4"/>
          </w:tcPr>
          <w:p w:rsidR="00042A21" w:rsidRPr="0000418A" w:rsidRDefault="00042A21" w:rsidP="00EB10D5">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黄莹洁</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2015年5月27日</w:t>
            </w:r>
          </w:p>
        </w:tc>
      </w:tr>
      <w:tr w:rsidR="00070317" w:rsidRPr="0000418A" w:rsidTr="007179FB">
        <w:trPr>
          <w:jc w:val="center"/>
        </w:trPr>
        <w:tc>
          <w:tcPr>
            <w:tcW w:w="4357"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7</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7</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2008年2月至2012年5月任中海基金管理有限公司交易员。2012年加入交银施罗德基金管理有限公司，曾任中央交易室交易员。</w:t>
            </w:r>
          </w:p>
        </w:tc>
      </w:tr>
      <w:tr w:rsidR="00042A21" w:rsidRPr="0000418A" w:rsidTr="00EB10D5">
        <w:trPr>
          <w:jc w:val="center"/>
        </w:trPr>
        <w:tc>
          <w:tcPr>
            <w:tcW w:w="4357" w:type="dxa"/>
            <w:vMerge w:val="restart"/>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其中：管理过公募基金的名称及期间</w:t>
            </w:r>
          </w:p>
        </w:tc>
        <w:tc>
          <w:tcPr>
            <w:tcW w:w="1559"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w="1212"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w="1260"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w="1260"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rsidR="003117BD">
        <w:trPr>
          <w:jc w:val="center"/>
        </w:trPr>
        <w:tc>
          <w:tcPr>
            <w:tcW w:w="0" w:type="auto"/>
            <w:vMerge/>
          </w:tcPr>
          <w:p w:rsidR="003117BD" w:rsidRDefault="003117BD"/>
        </w:tc>
        <w:tc>
          <w:tcPr>
            <w:tcW w:w="0" w:type="auto"/>
            <w:vAlign w:val="center"/>
          </w:tcPr>
          <w:p w:rsidR="003117BD" w:rsidRDefault="00FF2BDA">
            <w:pPr>
              <w:jc w:val="center"/>
            </w:pPr>
            <w:r>
              <w:rPr>
                <w:rFonts w:asciiTheme="minorEastAsia" w:eastAsiaTheme="minorEastAsia" w:hAnsiTheme="minorEastAsia"/>
                <w:color w:val="000000"/>
                <w:sz w:val="24"/>
                <w:szCs w:val="24"/>
              </w:rPr>
              <w:t>-</w:t>
            </w:r>
          </w:p>
        </w:tc>
        <w:tc>
          <w:tcPr>
            <w:tcW w:w="0" w:type="auto"/>
            <w:vAlign w:val="center"/>
          </w:tcPr>
          <w:p w:rsidR="003117BD" w:rsidRDefault="00FF2BDA">
            <w:pPr>
              <w:jc w:val="center"/>
            </w:pPr>
            <w:r>
              <w:rPr>
                <w:rFonts w:asciiTheme="minorEastAsia" w:eastAsiaTheme="minorEastAsia" w:hAnsiTheme="minorEastAsia"/>
                <w:color w:val="000000"/>
                <w:sz w:val="24"/>
                <w:szCs w:val="24"/>
              </w:rPr>
              <w:t>-</w:t>
            </w:r>
          </w:p>
        </w:tc>
        <w:tc>
          <w:tcPr>
            <w:tcW w:w="0" w:type="auto"/>
            <w:vAlign w:val="center"/>
          </w:tcPr>
          <w:p w:rsidR="003117BD" w:rsidRDefault="00FF2BDA">
            <w:pPr>
              <w:jc w:val="center"/>
            </w:pPr>
            <w:r>
              <w:rPr>
                <w:rFonts w:asciiTheme="minorEastAsia" w:eastAsiaTheme="minorEastAsia" w:hAnsiTheme="minorEastAsia"/>
                <w:color w:val="000000"/>
                <w:sz w:val="24"/>
                <w:szCs w:val="24"/>
              </w:rPr>
              <w:t>-</w:t>
            </w:r>
          </w:p>
        </w:tc>
        <w:tc>
          <w:tcPr>
            <w:tcW w:w="0" w:type="auto"/>
            <w:vAlign w:val="center"/>
          </w:tcPr>
          <w:p w:rsidR="003117BD" w:rsidRDefault="00FF2BDA">
            <w:pPr>
              <w:jc w:val="center"/>
            </w:pPr>
            <w:r>
              <w:rPr>
                <w:rFonts w:asciiTheme="minorEastAsia" w:eastAsiaTheme="minorEastAsia" w:hAnsiTheme="minorEastAsia"/>
                <w:color w:val="000000"/>
                <w:sz w:val="24"/>
                <w:szCs w:val="24"/>
              </w:rPr>
              <w:t>-</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否</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中国</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研究生、硕士</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bl>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3"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3"/>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因工作需要，经交银施罗德基金管理有限公司领导办公会审议通过，增聘黄莹洁女士担任交银施罗德货币市场证券投资基金基金经理。自本公告日起，交银施罗德货币市场证券投资基金由林洪钧先生和黄莹洁女士共同管理。上述事项已在中国证券投资基金业协会完成注册登记手续，并报中国证券监督管理委员会上海监管局备案。</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2B4" w:rsidRDefault="006212B4" w:rsidP="00070317">
      <w:r>
        <w:separator/>
      </w:r>
    </w:p>
  </w:endnote>
  <w:endnote w:type="continuationSeparator" w:id="0">
    <w:p w:rsidR="006212B4" w:rsidRDefault="006212B4"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2B4" w:rsidRDefault="006212B4" w:rsidP="00070317">
      <w:r>
        <w:separator/>
      </w:r>
    </w:p>
  </w:footnote>
  <w:footnote w:type="continuationSeparator" w:id="0">
    <w:p w:rsidR="006212B4" w:rsidRDefault="006212B4"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0317"/>
    <w:rsid w:val="0000418A"/>
    <w:rsid w:val="000071CE"/>
    <w:rsid w:val="00027F77"/>
    <w:rsid w:val="00041353"/>
    <w:rsid w:val="00042A21"/>
    <w:rsid w:val="00070317"/>
    <w:rsid w:val="00111BD0"/>
    <w:rsid w:val="00133100"/>
    <w:rsid w:val="00143F10"/>
    <w:rsid w:val="00191AD9"/>
    <w:rsid w:val="001E4357"/>
    <w:rsid w:val="001F622D"/>
    <w:rsid w:val="00207AA8"/>
    <w:rsid w:val="002A51E8"/>
    <w:rsid w:val="00306525"/>
    <w:rsid w:val="003117BD"/>
    <w:rsid w:val="00412A37"/>
    <w:rsid w:val="00467A4B"/>
    <w:rsid w:val="004966BA"/>
    <w:rsid w:val="004B3F81"/>
    <w:rsid w:val="004C0367"/>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212B4"/>
    <w:rsid w:val="006340ED"/>
    <w:rsid w:val="006368FD"/>
    <w:rsid w:val="0066275C"/>
    <w:rsid w:val="00672C20"/>
    <w:rsid w:val="0070712F"/>
    <w:rsid w:val="007179FB"/>
    <w:rsid w:val="00803A3A"/>
    <w:rsid w:val="00807FC2"/>
    <w:rsid w:val="00872E95"/>
    <w:rsid w:val="0087717F"/>
    <w:rsid w:val="008F0ACC"/>
    <w:rsid w:val="009C0DF9"/>
    <w:rsid w:val="009D65C6"/>
    <w:rsid w:val="009E3ABA"/>
    <w:rsid w:val="009E7B8E"/>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 w:val="00FF2B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E3E9D6D-FFCE-44C8-AC0A-3A2A98B1E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103</Words>
  <Characters>588</Characters>
  <Application>Microsoft Office Word</Application>
  <DocSecurity>0</DocSecurity>
  <Lines>4</Lines>
  <Paragraphs>1</Paragraphs>
  <ScaleCrop>false</ScaleCrop>
  <Company>微软中国</Company>
  <LinksUpToDate>false</LinksUpToDate>
  <CharactersWithSpaces>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5</cp:revision>
  <dcterms:created xsi:type="dcterms:W3CDTF">2015-05-25T06:25:00Z</dcterms:created>
  <dcterms:modified xsi:type="dcterms:W3CDTF">2015-05-26T01:58:00Z</dcterms:modified>
</cp:coreProperties>
</file>