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交银施罗德强化回报债券型证券投资基金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2014</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2014</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中信银行股份有限公司</w:t>
      </w:r>
    </w:p>
    <w:p w:rsidR="001A59F9" w:rsidRPr="00F352AD" w:rsidRDefault="001A59F9" w:rsidP="00F352AD">
      <w:pPr>
        <w:spacing w:before="29" w:line="288" w:lineRule="auto"/>
        <w:ind w:firstLineChars="900" w:firstLine="2168"/>
        <w:rPr>
          <w:b/>
          <w:color w:val="000000"/>
          <w:sz w:val="24"/>
        </w:rPr>
        <w:sectPr w:rsidR="001A59F9" w:rsidRPr="00F352AD">
          <w:headerReference w:type="default" r:id="rId8"/>
          <w:pgSz w:w="11926" w:h="15840"/>
          <w:pgMar w:top="1418" w:right="1418" w:bottom="851" w:left="1418" w:header="851" w:footer="992" w:gutter="0"/>
          <w:cols w:space="720"/>
        </w:sectPr>
      </w:pPr>
      <w:r w:rsidRPr="00F352AD">
        <w:rPr>
          <w:rFonts w:hint="eastAsia"/>
          <w:b/>
          <w:color w:val="000000"/>
          <w:sz w:val="24"/>
        </w:rPr>
        <w:t>报告送出日期：</w:t>
      </w:r>
      <w:r w:rsidRPr="00F352AD">
        <w:rPr>
          <w:b/>
          <w:color w:val="000000"/>
          <w:sz w:val="24"/>
        </w:rPr>
        <w:t>二〇一五年三月三十一日</w:t>
      </w:r>
    </w:p>
    <w:p w:rsidR="001A59F9" w:rsidRDefault="001A59F9" w:rsidP="009642D1">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5252382"/>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415252383"/>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BB7F39" w:rsidRDefault="007556BE">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BB7F39" w:rsidRDefault="007556BE">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2015</w:t>
      </w:r>
      <w:r>
        <w:rPr>
          <w:color w:val="000000"/>
          <w:sz w:val="24"/>
        </w:rPr>
        <w:t>年</w:t>
      </w:r>
      <w:r>
        <w:rPr>
          <w:color w:val="000000"/>
          <w:sz w:val="24"/>
        </w:rPr>
        <w:t>3</w:t>
      </w:r>
      <w:r>
        <w:rPr>
          <w:color w:val="000000"/>
          <w:sz w:val="24"/>
        </w:rPr>
        <w:t>月</w:t>
      </w:r>
      <w:r>
        <w:rPr>
          <w:color w:val="000000"/>
          <w:sz w:val="24"/>
        </w:rPr>
        <w:t>30</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BB7F39" w:rsidRDefault="007556BE">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BB7F39" w:rsidRDefault="007556BE">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2014</w:t>
      </w:r>
      <w:r w:rsidRPr="0029530A">
        <w:rPr>
          <w:color w:val="000000"/>
          <w:sz w:val="24"/>
        </w:rPr>
        <w:t>年</w:t>
      </w:r>
      <w:r w:rsidRPr="0029530A">
        <w:rPr>
          <w:color w:val="000000"/>
          <w:sz w:val="24"/>
        </w:rPr>
        <w:t>1</w:t>
      </w:r>
      <w:r w:rsidRPr="0029530A">
        <w:rPr>
          <w:color w:val="000000"/>
          <w:sz w:val="24"/>
        </w:rPr>
        <w:t>月</w:t>
      </w:r>
      <w:r w:rsidRPr="0029530A">
        <w:rPr>
          <w:color w:val="000000"/>
          <w:sz w:val="24"/>
        </w:rPr>
        <w:t>28</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1944ED" w:rsidRDefault="00D17EC5">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415252382" w:history="1">
        <w:r w:rsidR="001944ED" w:rsidRPr="00F445E1">
          <w:rPr>
            <w:rStyle w:val="a9"/>
            <w:b/>
            <w:bCs/>
            <w:noProof/>
          </w:rPr>
          <w:t xml:space="preserve">§1  </w:t>
        </w:r>
        <w:r w:rsidR="001944ED" w:rsidRPr="00F445E1">
          <w:rPr>
            <w:rStyle w:val="a9"/>
            <w:rFonts w:hint="eastAsia"/>
            <w:b/>
            <w:bCs/>
            <w:noProof/>
          </w:rPr>
          <w:t>重要提示及目录</w:t>
        </w:r>
        <w:r w:rsidR="001944ED">
          <w:rPr>
            <w:noProof/>
            <w:webHidden/>
          </w:rPr>
          <w:tab/>
        </w:r>
        <w:r w:rsidR="001944ED">
          <w:rPr>
            <w:noProof/>
            <w:webHidden/>
          </w:rPr>
          <w:fldChar w:fldCharType="begin"/>
        </w:r>
        <w:r w:rsidR="001944ED">
          <w:rPr>
            <w:noProof/>
            <w:webHidden/>
          </w:rPr>
          <w:instrText xml:space="preserve"> PAGEREF _Toc415252382 \h </w:instrText>
        </w:r>
        <w:r w:rsidR="001944ED">
          <w:rPr>
            <w:noProof/>
            <w:webHidden/>
          </w:rPr>
        </w:r>
        <w:r w:rsidR="001944ED">
          <w:rPr>
            <w:noProof/>
            <w:webHidden/>
          </w:rPr>
          <w:fldChar w:fldCharType="separate"/>
        </w:r>
        <w:r w:rsidR="001944ED">
          <w:rPr>
            <w:noProof/>
            <w:webHidden/>
          </w:rPr>
          <w:t>2</w:t>
        </w:r>
        <w:r w:rsidR="001944ED">
          <w:rPr>
            <w:noProof/>
            <w:webHidden/>
          </w:rPr>
          <w:fldChar w:fldCharType="end"/>
        </w:r>
      </w:hyperlink>
    </w:p>
    <w:p w:rsidR="001944ED" w:rsidRDefault="001944ED">
      <w:pPr>
        <w:pStyle w:val="22"/>
        <w:ind w:left="420"/>
        <w:rPr>
          <w:rFonts w:asciiTheme="minorHAnsi" w:eastAsiaTheme="minorEastAsia" w:hAnsiTheme="minorHAnsi" w:cstheme="minorBidi"/>
          <w:noProof/>
          <w:kern w:val="2"/>
          <w:szCs w:val="22"/>
        </w:rPr>
      </w:pPr>
      <w:hyperlink w:anchor="_Toc415252383" w:history="1">
        <w:r w:rsidRPr="00F445E1">
          <w:rPr>
            <w:rStyle w:val="a9"/>
            <w:noProof/>
          </w:rPr>
          <w:t xml:space="preserve">1.1 </w:t>
        </w:r>
        <w:r w:rsidRPr="00F445E1">
          <w:rPr>
            <w:rStyle w:val="a9"/>
            <w:rFonts w:hint="eastAsia"/>
            <w:noProof/>
          </w:rPr>
          <w:t>重要提示</w:t>
        </w:r>
        <w:r>
          <w:rPr>
            <w:noProof/>
            <w:webHidden/>
          </w:rPr>
          <w:tab/>
        </w:r>
        <w:r>
          <w:rPr>
            <w:noProof/>
            <w:webHidden/>
          </w:rPr>
          <w:fldChar w:fldCharType="begin"/>
        </w:r>
        <w:r>
          <w:rPr>
            <w:noProof/>
            <w:webHidden/>
          </w:rPr>
          <w:instrText xml:space="preserve"> PAGEREF _Toc415252383 \h </w:instrText>
        </w:r>
        <w:r>
          <w:rPr>
            <w:noProof/>
            <w:webHidden/>
          </w:rPr>
        </w:r>
        <w:r>
          <w:rPr>
            <w:noProof/>
            <w:webHidden/>
          </w:rPr>
          <w:fldChar w:fldCharType="separate"/>
        </w:r>
        <w:r>
          <w:rPr>
            <w:noProof/>
            <w:webHidden/>
          </w:rPr>
          <w:t>2</w:t>
        </w:r>
        <w:r>
          <w:rPr>
            <w:noProof/>
            <w:webHidden/>
          </w:rPr>
          <w:fldChar w:fldCharType="end"/>
        </w:r>
      </w:hyperlink>
    </w:p>
    <w:p w:rsidR="001944ED" w:rsidRDefault="001944ED">
      <w:pPr>
        <w:pStyle w:val="11"/>
        <w:rPr>
          <w:rFonts w:asciiTheme="minorHAnsi" w:eastAsiaTheme="minorEastAsia" w:hAnsiTheme="minorHAnsi" w:cstheme="minorBidi"/>
          <w:noProof/>
          <w:szCs w:val="22"/>
        </w:rPr>
      </w:pPr>
      <w:hyperlink w:anchor="_Toc415252384" w:history="1">
        <w:r w:rsidRPr="00F445E1">
          <w:rPr>
            <w:rStyle w:val="a9"/>
            <w:b/>
            <w:bCs/>
            <w:noProof/>
          </w:rPr>
          <w:t xml:space="preserve">§2  </w:t>
        </w:r>
        <w:r w:rsidRPr="00F445E1">
          <w:rPr>
            <w:rStyle w:val="a9"/>
            <w:rFonts w:hint="eastAsia"/>
            <w:b/>
            <w:bCs/>
            <w:noProof/>
          </w:rPr>
          <w:t>基金简介</w:t>
        </w:r>
        <w:r>
          <w:rPr>
            <w:noProof/>
            <w:webHidden/>
          </w:rPr>
          <w:tab/>
        </w:r>
        <w:r>
          <w:rPr>
            <w:noProof/>
            <w:webHidden/>
          </w:rPr>
          <w:fldChar w:fldCharType="begin"/>
        </w:r>
        <w:r>
          <w:rPr>
            <w:noProof/>
            <w:webHidden/>
          </w:rPr>
          <w:instrText xml:space="preserve"> PAGEREF _Toc415252384 \h </w:instrText>
        </w:r>
        <w:r>
          <w:rPr>
            <w:noProof/>
            <w:webHidden/>
          </w:rPr>
        </w:r>
        <w:r>
          <w:rPr>
            <w:noProof/>
            <w:webHidden/>
          </w:rPr>
          <w:fldChar w:fldCharType="separate"/>
        </w:r>
        <w:r>
          <w:rPr>
            <w:noProof/>
            <w:webHidden/>
          </w:rPr>
          <w:t>5</w:t>
        </w:r>
        <w:r>
          <w:rPr>
            <w:noProof/>
            <w:webHidden/>
          </w:rPr>
          <w:fldChar w:fldCharType="end"/>
        </w:r>
      </w:hyperlink>
    </w:p>
    <w:p w:rsidR="001944ED" w:rsidRDefault="001944ED">
      <w:pPr>
        <w:pStyle w:val="22"/>
        <w:ind w:left="420"/>
        <w:rPr>
          <w:rFonts w:asciiTheme="minorHAnsi" w:eastAsiaTheme="minorEastAsia" w:hAnsiTheme="minorHAnsi" w:cstheme="minorBidi"/>
          <w:noProof/>
          <w:kern w:val="2"/>
          <w:szCs w:val="22"/>
        </w:rPr>
      </w:pPr>
      <w:hyperlink w:anchor="_Toc415252385" w:history="1">
        <w:r w:rsidRPr="00F445E1">
          <w:rPr>
            <w:rStyle w:val="a9"/>
            <w:noProof/>
          </w:rPr>
          <w:t xml:space="preserve">2.1 </w:t>
        </w:r>
        <w:r w:rsidRPr="00F445E1">
          <w:rPr>
            <w:rStyle w:val="a9"/>
            <w:rFonts w:hint="eastAsia"/>
            <w:noProof/>
          </w:rPr>
          <w:t>基金基本情况</w:t>
        </w:r>
        <w:r>
          <w:rPr>
            <w:noProof/>
            <w:webHidden/>
          </w:rPr>
          <w:tab/>
        </w:r>
        <w:r>
          <w:rPr>
            <w:noProof/>
            <w:webHidden/>
          </w:rPr>
          <w:fldChar w:fldCharType="begin"/>
        </w:r>
        <w:r>
          <w:rPr>
            <w:noProof/>
            <w:webHidden/>
          </w:rPr>
          <w:instrText xml:space="preserve"> PAGEREF _Toc415252385 \h </w:instrText>
        </w:r>
        <w:r>
          <w:rPr>
            <w:noProof/>
            <w:webHidden/>
          </w:rPr>
        </w:r>
        <w:r>
          <w:rPr>
            <w:noProof/>
            <w:webHidden/>
          </w:rPr>
          <w:fldChar w:fldCharType="separate"/>
        </w:r>
        <w:r>
          <w:rPr>
            <w:noProof/>
            <w:webHidden/>
          </w:rPr>
          <w:t>5</w:t>
        </w:r>
        <w:r>
          <w:rPr>
            <w:noProof/>
            <w:webHidden/>
          </w:rPr>
          <w:fldChar w:fldCharType="end"/>
        </w:r>
      </w:hyperlink>
    </w:p>
    <w:p w:rsidR="001944ED" w:rsidRDefault="001944ED">
      <w:pPr>
        <w:pStyle w:val="22"/>
        <w:ind w:left="420"/>
        <w:rPr>
          <w:rFonts w:asciiTheme="minorHAnsi" w:eastAsiaTheme="minorEastAsia" w:hAnsiTheme="minorHAnsi" w:cstheme="minorBidi"/>
          <w:noProof/>
          <w:kern w:val="2"/>
          <w:szCs w:val="22"/>
        </w:rPr>
      </w:pPr>
      <w:hyperlink w:anchor="_Toc415252386" w:history="1">
        <w:r w:rsidRPr="00F445E1">
          <w:rPr>
            <w:rStyle w:val="a9"/>
            <w:noProof/>
          </w:rPr>
          <w:t xml:space="preserve">2.2 </w:t>
        </w:r>
        <w:r w:rsidRPr="00F445E1">
          <w:rPr>
            <w:rStyle w:val="a9"/>
            <w:rFonts w:hint="eastAsia"/>
            <w:noProof/>
          </w:rPr>
          <w:t>基金产品说明</w:t>
        </w:r>
        <w:r>
          <w:rPr>
            <w:noProof/>
            <w:webHidden/>
          </w:rPr>
          <w:tab/>
        </w:r>
        <w:r>
          <w:rPr>
            <w:noProof/>
            <w:webHidden/>
          </w:rPr>
          <w:fldChar w:fldCharType="begin"/>
        </w:r>
        <w:r>
          <w:rPr>
            <w:noProof/>
            <w:webHidden/>
          </w:rPr>
          <w:instrText xml:space="preserve"> PAGEREF _Toc415252386 \h </w:instrText>
        </w:r>
        <w:r>
          <w:rPr>
            <w:noProof/>
            <w:webHidden/>
          </w:rPr>
        </w:r>
        <w:r>
          <w:rPr>
            <w:noProof/>
            <w:webHidden/>
          </w:rPr>
          <w:fldChar w:fldCharType="separate"/>
        </w:r>
        <w:r>
          <w:rPr>
            <w:noProof/>
            <w:webHidden/>
          </w:rPr>
          <w:t>5</w:t>
        </w:r>
        <w:r>
          <w:rPr>
            <w:noProof/>
            <w:webHidden/>
          </w:rPr>
          <w:fldChar w:fldCharType="end"/>
        </w:r>
      </w:hyperlink>
    </w:p>
    <w:p w:rsidR="001944ED" w:rsidRDefault="001944ED">
      <w:pPr>
        <w:pStyle w:val="22"/>
        <w:ind w:left="420"/>
        <w:rPr>
          <w:rFonts w:asciiTheme="minorHAnsi" w:eastAsiaTheme="minorEastAsia" w:hAnsiTheme="minorHAnsi" w:cstheme="minorBidi"/>
          <w:noProof/>
          <w:kern w:val="2"/>
          <w:szCs w:val="22"/>
        </w:rPr>
      </w:pPr>
      <w:hyperlink w:anchor="_Toc415252387" w:history="1">
        <w:r w:rsidRPr="00F445E1">
          <w:rPr>
            <w:rStyle w:val="a9"/>
            <w:noProof/>
          </w:rPr>
          <w:t xml:space="preserve">2.3 </w:t>
        </w:r>
        <w:r w:rsidRPr="00F445E1">
          <w:rPr>
            <w:rStyle w:val="a9"/>
            <w:rFonts w:hint="eastAsia"/>
            <w:noProof/>
          </w:rPr>
          <w:t>基金管理人和基金托管人</w:t>
        </w:r>
        <w:r>
          <w:rPr>
            <w:noProof/>
            <w:webHidden/>
          </w:rPr>
          <w:tab/>
        </w:r>
        <w:r>
          <w:rPr>
            <w:noProof/>
            <w:webHidden/>
          </w:rPr>
          <w:fldChar w:fldCharType="begin"/>
        </w:r>
        <w:r>
          <w:rPr>
            <w:noProof/>
            <w:webHidden/>
          </w:rPr>
          <w:instrText xml:space="preserve"> PAGEREF _Toc415252387 \h </w:instrText>
        </w:r>
        <w:r>
          <w:rPr>
            <w:noProof/>
            <w:webHidden/>
          </w:rPr>
        </w:r>
        <w:r>
          <w:rPr>
            <w:noProof/>
            <w:webHidden/>
          </w:rPr>
          <w:fldChar w:fldCharType="separate"/>
        </w:r>
        <w:r>
          <w:rPr>
            <w:noProof/>
            <w:webHidden/>
          </w:rPr>
          <w:t>6</w:t>
        </w:r>
        <w:r>
          <w:rPr>
            <w:noProof/>
            <w:webHidden/>
          </w:rPr>
          <w:fldChar w:fldCharType="end"/>
        </w:r>
      </w:hyperlink>
    </w:p>
    <w:p w:rsidR="001944ED" w:rsidRDefault="001944ED">
      <w:pPr>
        <w:pStyle w:val="22"/>
        <w:ind w:left="420"/>
        <w:rPr>
          <w:rFonts w:asciiTheme="minorHAnsi" w:eastAsiaTheme="minorEastAsia" w:hAnsiTheme="minorHAnsi" w:cstheme="minorBidi"/>
          <w:noProof/>
          <w:kern w:val="2"/>
          <w:szCs w:val="22"/>
        </w:rPr>
      </w:pPr>
      <w:hyperlink w:anchor="_Toc415252388" w:history="1">
        <w:r w:rsidRPr="00F445E1">
          <w:rPr>
            <w:rStyle w:val="a9"/>
            <w:noProof/>
          </w:rPr>
          <w:t xml:space="preserve">2.4 </w:t>
        </w:r>
        <w:r w:rsidRPr="00F445E1">
          <w:rPr>
            <w:rStyle w:val="a9"/>
            <w:rFonts w:hint="eastAsia"/>
            <w:noProof/>
          </w:rPr>
          <w:t>信息披露方式</w:t>
        </w:r>
        <w:r>
          <w:rPr>
            <w:noProof/>
            <w:webHidden/>
          </w:rPr>
          <w:tab/>
        </w:r>
        <w:r>
          <w:rPr>
            <w:noProof/>
            <w:webHidden/>
          </w:rPr>
          <w:fldChar w:fldCharType="begin"/>
        </w:r>
        <w:r>
          <w:rPr>
            <w:noProof/>
            <w:webHidden/>
          </w:rPr>
          <w:instrText xml:space="preserve"> PAGEREF _Toc415252388 \h </w:instrText>
        </w:r>
        <w:r>
          <w:rPr>
            <w:noProof/>
            <w:webHidden/>
          </w:rPr>
        </w:r>
        <w:r>
          <w:rPr>
            <w:noProof/>
            <w:webHidden/>
          </w:rPr>
          <w:fldChar w:fldCharType="separate"/>
        </w:r>
        <w:r>
          <w:rPr>
            <w:noProof/>
            <w:webHidden/>
          </w:rPr>
          <w:t>6</w:t>
        </w:r>
        <w:r>
          <w:rPr>
            <w:noProof/>
            <w:webHidden/>
          </w:rPr>
          <w:fldChar w:fldCharType="end"/>
        </w:r>
      </w:hyperlink>
    </w:p>
    <w:p w:rsidR="001944ED" w:rsidRDefault="001944ED">
      <w:pPr>
        <w:pStyle w:val="22"/>
        <w:ind w:left="420"/>
        <w:rPr>
          <w:rFonts w:asciiTheme="minorHAnsi" w:eastAsiaTheme="minorEastAsia" w:hAnsiTheme="minorHAnsi" w:cstheme="minorBidi"/>
          <w:noProof/>
          <w:kern w:val="2"/>
          <w:szCs w:val="22"/>
        </w:rPr>
      </w:pPr>
      <w:hyperlink w:anchor="_Toc415252389" w:history="1">
        <w:r w:rsidRPr="00F445E1">
          <w:rPr>
            <w:rStyle w:val="a9"/>
            <w:noProof/>
          </w:rPr>
          <w:t xml:space="preserve">2.5 </w:t>
        </w:r>
        <w:r w:rsidRPr="00F445E1">
          <w:rPr>
            <w:rStyle w:val="a9"/>
            <w:rFonts w:hint="eastAsia"/>
            <w:noProof/>
          </w:rPr>
          <w:t>其他相关资料</w:t>
        </w:r>
        <w:r>
          <w:rPr>
            <w:noProof/>
            <w:webHidden/>
          </w:rPr>
          <w:tab/>
        </w:r>
        <w:r>
          <w:rPr>
            <w:noProof/>
            <w:webHidden/>
          </w:rPr>
          <w:fldChar w:fldCharType="begin"/>
        </w:r>
        <w:r>
          <w:rPr>
            <w:noProof/>
            <w:webHidden/>
          </w:rPr>
          <w:instrText xml:space="preserve"> PAGEREF _Toc415252389 \h </w:instrText>
        </w:r>
        <w:r>
          <w:rPr>
            <w:noProof/>
            <w:webHidden/>
          </w:rPr>
        </w:r>
        <w:r>
          <w:rPr>
            <w:noProof/>
            <w:webHidden/>
          </w:rPr>
          <w:fldChar w:fldCharType="separate"/>
        </w:r>
        <w:r>
          <w:rPr>
            <w:noProof/>
            <w:webHidden/>
          </w:rPr>
          <w:t>6</w:t>
        </w:r>
        <w:r>
          <w:rPr>
            <w:noProof/>
            <w:webHidden/>
          </w:rPr>
          <w:fldChar w:fldCharType="end"/>
        </w:r>
      </w:hyperlink>
    </w:p>
    <w:p w:rsidR="001944ED" w:rsidRDefault="001944ED">
      <w:pPr>
        <w:pStyle w:val="11"/>
        <w:rPr>
          <w:rFonts w:asciiTheme="minorHAnsi" w:eastAsiaTheme="minorEastAsia" w:hAnsiTheme="minorHAnsi" w:cstheme="minorBidi"/>
          <w:noProof/>
          <w:szCs w:val="22"/>
        </w:rPr>
      </w:pPr>
      <w:hyperlink w:anchor="_Toc415252390" w:history="1">
        <w:r w:rsidRPr="00F445E1">
          <w:rPr>
            <w:rStyle w:val="a9"/>
            <w:b/>
            <w:bCs/>
            <w:noProof/>
          </w:rPr>
          <w:t xml:space="preserve">§3  </w:t>
        </w:r>
        <w:r w:rsidRPr="00F445E1">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_Toc415252390 \h </w:instrText>
        </w:r>
        <w:r>
          <w:rPr>
            <w:noProof/>
            <w:webHidden/>
          </w:rPr>
        </w:r>
        <w:r>
          <w:rPr>
            <w:noProof/>
            <w:webHidden/>
          </w:rPr>
          <w:fldChar w:fldCharType="separate"/>
        </w:r>
        <w:r>
          <w:rPr>
            <w:noProof/>
            <w:webHidden/>
          </w:rPr>
          <w:t>7</w:t>
        </w:r>
        <w:r>
          <w:rPr>
            <w:noProof/>
            <w:webHidden/>
          </w:rPr>
          <w:fldChar w:fldCharType="end"/>
        </w:r>
      </w:hyperlink>
    </w:p>
    <w:p w:rsidR="001944ED" w:rsidRDefault="001944ED">
      <w:pPr>
        <w:pStyle w:val="22"/>
        <w:ind w:left="420"/>
        <w:rPr>
          <w:rFonts w:asciiTheme="minorHAnsi" w:eastAsiaTheme="minorEastAsia" w:hAnsiTheme="minorHAnsi" w:cstheme="minorBidi"/>
          <w:noProof/>
          <w:kern w:val="2"/>
          <w:szCs w:val="22"/>
        </w:rPr>
      </w:pPr>
      <w:hyperlink w:anchor="_Toc415252391" w:history="1">
        <w:r w:rsidRPr="00F445E1">
          <w:rPr>
            <w:rStyle w:val="a9"/>
            <w:noProof/>
          </w:rPr>
          <w:t xml:space="preserve">3.1 </w:t>
        </w:r>
        <w:r w:rsidRPr="00F445E1">
          <w:rPr>
            <w:rStyle w:val="a9"/>
            <w:rFonts w:hint="eastAsia"/>
            <w:noProof/>
          </w:rPr>
          <w:t>主要会计数据和财务指标</w:t>
        </w:r>
        <w:r>
          <w:rPr>
            <w:noProof/>
            <w:webHidden/>
          </w:rPr>
          <w:tab/>
        </w:r>
        <w:r>
          <w:rPr>
            <w:noProof/>
            <w:webHidden/>
          </w:rPr>
          <w:fldChar w:fldCharType="begin"/>
        </w:r>
        <w:r>
          <w:rPr>
            <w:noProof/>
            <w:webHidden/>
          </w:rPr>
          <w:instrText xml:space="preserve"> PAGEREF _Toc415252391 \h </w:instrText>
        </w:r>
        <w:r>
          <w:rPr>
            <w:noProof/>
            <w:webHidden/>
          </w:rPr>
        </w:r>
        <w:r>
          <w:rPr>
            <w:noProof/>
            <w:webHidden/>
          </w:rPr>
          <w:fldChar w:fldCharType="separate"/>
        </w:r>
        <w:r>
          <w:rPr>
            <w:noProof/>
            <w:webHidden/>
          </w:rPr>
          <w:t>7</w:t>
        </w:r>
        <w:r>
          <w:rPr>
            <w:noProof/>
            <w:webHidden/>
          </w:rPr>
          <w:fldChar w:fldCharType="end"/>
        </w:r>
      </w:hyperlink>
    </w:p>
    <w:p w:rsidR="001944ED" w:rsidRDefault="001944ED">
      <w:pPr>
        <w:pStyle w:val="22"/>
        <w:ind w:left="420"/>
        <w:rPr>
          <w:rFonts w:asciiTheme="minorHAnsi" w:eastAsiaTheme="minorEastAsia" w:hAnsiTheme="minorHAnsi" w:cstheme="minorBidi"/>
          <w:noProof/>
          <w:kern w:val="2"/>
          <w:szCs w:val="22"/>
        </w:rPr>
      </w:pPr>
      <w:hyperlink w:anchor="_Toc415252392" w:history="1">
        <w:r w:rsidRPr="00F445E1">
          <w:rPr>
            <w:rStyle w:val="a9"/>
            <w:noProof/>
          </w:rPr>
          <w:t xml:space="preserve">3.2 </w:t>
        </w:r>
        <w:r w:rsidRPr="00F445E1">
          <w:rPr>
            <w:rStyle w:val="a9"/>
            <w:rFonts w:hint="eastAsia"/>
            <w:noProof/>
          </w:rPr>
          <w:t>基金净值表现</w:t>
        </w:r>
        <w:r>
          <w:rPr>
            <w:noProof/>
            <w:webHidden/>
          </w:rPr>
          <w:tab/>
        </w:r>
        <w:r>
          <w:rPr>
            <w:noProof/>
            <w:webHidden/>
          </w:rPr>
          <w:fldChar w:fldCharType="begin"/>
        </w:r>
        <w:r>
          <w:rPr>
            <w:noProof/>
            <w:webHidden/>
          </w:rPr>
          <w:instrText xml:space="preserve"> PAGEREF _Toc415252392 \h </w:instrText>
        </w:r>
        <w:r>
          <w:rPr>
            <w:noProof/>
            <w:webHidden/>
          </w:rPr>
        </w:r>
        <w:r>
          <w:rPr>
            <w:noProof/>
            <w:webHidden/>
          </w:rPr>
          <w:fldChar w:fldCharType="separate"/>
        </w:r>
        <w:r>
          <w:rPr>
            <w:noProof/>
            <w:webHidden/>
          </w:rPr>
          <w:t>8</w:t>
        </w:r>
        <w:r>
          <w:rPr>
            <w:noProof/>
            <w:webHidden/>
          </w:rPr>
          <w:fldChar w:fldCharType="end"/>
        </w:r>
      </w:hyperlink>
    </w:p>
    <w:p w:rsidR="001944ED" w:rsidRDefault="001944ED">
      <w:pPr>
        <w:pStyle w:val="22"/>
        <w:ind w:left="420"/>
        <w:rPr>
          <w:rFonts w:asciiTheme="minorHAnsi" w:eastAsiaTheme="minorEastAsia" w:hAnsiTheme="minorHAnsi" w:cstheme="minorBidi"/>
          <w:noProof/>
          <w:kern w:val="2"/>
          <w:szCs w:val="22"/>
        </w:rPr>
      </w:pPr>
      <w:hyperlink w:anchor="_Toc415252393" w:history="1">
        <w:r w:rsidRPr="00F445E1">
          <w:rPr>
            <w:rStyle w:val="a9"/>
            <w:noProof/>
          </w:rPr>
          <w:t xml:space="preserve">3.3 </w:t>
        </w:r>
        <w:r w:rsidRPr="00F445E1">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_Toc415252393 \h </w:instrText>
        </w:r>
        <w:r>
          <w:rPr>
            <w:noProof/>
            <w:webHidden/>
          </w:rPr>
        </w:r>
        <w:r>
          <w:rPr>
            <w:noProof/>
            <w:webHidden/>
          </w:rPr>
          <w:fldChar w:fldCharType="separate"/>
        </w:r>
        <w:r>
          <w:rPr>
            <w:noProof/>
            <w:webHidden/>
          </w:rPr>
          <w:t>11</w:t>
        </w:r>
        <w:r>
          <w:rPr>
            <w:noProof/>
            <w:webHidden/>
          </w:rPr>
          <w:fldChar w:fldCharType="end"/>
        </w:r>
      </w:hyperlink>
    </w:p>
    <w:p w:rsidR="001944ED" w:rsidRDefault="001944ED">
      <w:pPr>
        <w:pStyle w:val="11"/>
        <w:rPr>
          <w:rFonts w:asciiTheme="minorHAnsi" w:eastAsiaTheme="minorEastAsia" w:hAnsiTheme="minorHAnsi" w:cstheme="minorBidi"/>
          <w:noProof/>
          <w:szCs w:val="22"/>
        </w:rPr>
      </w:pPr>
      <w:hyperlink w:anchor="_Toc415252394" w:history="1">
        <w:r w:rsidRPr="00F445E1">
          <w:rPr>
            <w:rStyle w:val="a9"/>
            <w:b/>
            <w:bCs/>
            <w:noProof/>
          </w:rPr>
          <w:t xml:space="preserve">§4  </w:t>
        </w:r>
        <w:r w:rsidRPr="00F445E1">
          <w:rPr>
            <w:rStyle w:val="a9"/>
            <w:rFonts w:hint="eastAsia"/>
            <w:b/>
            <w:bCs/>
            <w:noProof/>
          </w:rPr>
          <w:t>管理人报告</w:t>
        </w:r>
        <w:r>
          <w:rPr>
            <w:noProof/>
            <w:webHidden/>
          </w:rPr>
          <w:tab/>
        </w:r>
        <w:r>
          <w:rPr>
            <w:noProof/>
            <w:webHidden/>
          </w:rPr>
          <w:fldChar w:fldCharType="begin"/>
        </w:r>
        <w:r>
          <w:rPr>
            <w:noProof/>
            <w:webHidden/>
          </w:rPr>
          <w:instrText xml:space="preserve"> PAGEREF _Toc415252394 \h </w:instrText>
        </w:r>
        <w:r>
          <w:rPr>
            <w:noProof/>
            <w:webHidden/>
          </w:rPr>
        </w:r>
        <w:r>
          <w:rPr>
            <w:noProof/>
            <w:webHidden/>
          </w:rPr>
          <w:fldChar w:fldCharType="separate"/>
        </w:r>
        <w:r>
          <w:rPr>
            <w:noProof/>
            <w:webHidden/>
          </w:rPr>
          <w:t>11</w:t>
        </w:r>
        <w:r>
          <w:rPr>
            <w:noProof/>
            <w:webHidden/>
          </w:rPr>
          <w:fldChar w:fldCharType="end"/>
        </w:r>
      </w:hyperlink>
    </w:p>
    <w:p w:rsidR="001944ED" w:rsidRDefault="001944ED">
      <w:pPr>
        <w:pStyle w:val="22"/>
        <w:ind w:left="420"/>
        <w:rPr>
          <w:rFonts w:asciiTheme="minorHAnsi" w:eastAsiaTheme="minorEastAsia" w:hAnsiTheme="minorHAnsi" w:cstheme="minorBidi"/>
          <w:noProof/>
          <w:kern w:val="2"/>
          <w:szCs w:val="22"/>
        </w:rPr>
      </w:pPr>
      <w:hyperlink w:anchor="_Toc415252395" w:history="1">
        <w:r w:rsidRPr="00F445E1">
          <w:rPr>
            <w:rStyle w:val="a9"/>
            <w:noProof/>
          </w:rPr>
          <w:t xml:space="preserve">4.1 </w:t>
        </w:r>
        <w:r w:rsidRPr="00F445E1">
          <w:rPr>
            <w:rStyle w:val="a9"/>
            <w:rFonts w:hint="eastAsia"/>
            <w:noProof/>
          </w:rPr>
          <w:t>基金管理人及基金经理情况</w:t>
        </w:r>
        <w:r>
          <w:rPr>
            <w:noProof/>
            <w:webHidden/>
          </w:rPr>
          <w:tab/>
        </w:r>
        <w:r>
          <w:rPr>
            <w:noProof/>
            <w:webHidden/>
          </w:rPr>
          <w:fldChar w:fldCharType="begin"/>
        </w:r>
        <w:r>
          <w:rPr>
            <w:noProof/>
            <w:webHidden/>
          </w:rPr>
          <w:instrText xml:space="preserve"> PAGEREF _Toc415252395 \h </w:instrText>
        </w:r>
        <w:r>
          <w:rPr>
            <w:noProof/>
            <w:webHidden/>
          </w:rPr>
        </w:r>
        <w:r>
          <w:rPr>
            <w:noProof/>
            <w:webHidden/>
          </w:rPr>
          <w:fldChar w:fldCharType="separate"/>
        </w:r>
        <w:r>
          <w:rPr>
            <w:noProof/>
            <w:webHidden/>
          </w:rPr>
          <w:t>11</w:t>
        </w:r>
        <w:r>
          <w:rPr>
            <w:noProof/>
            <w:webHidden/>
          </w:rPr>
          <w:fldChar w:fldCharType="end"/>
        </w:r>
      </w:hyperlink>
    </w:p>
    <w:p w:rsidR="001944ED" w:rsidRDefault="001944ED">
      <w:pPr>
        <w:pStyle w:val="22"/>
        <w:ind w:left="420"/>
        <w:rPr>
          <w:rFonts w:asciiTheme="minorHAnsi" w:eastAsiaTheme="minorEastAsia" w:hAnsiTheme="minorHAnsi" w:cstheme="minorBidi"/>
          <w:noProof/>
          <w:kern w:val="2"/>
          <w:szCs w:val="22"/>
        </w:rPr>
      </w:pPr>
      <w:hyperlink w:anchor="_Toc415252396" w:history="1">
        <w:r w:rsidRPr="00F445E1">
          <w:rPr>
            <w:rStyle w:val="a9"/>
            <w:noProof/>
          </w:rPr>
          <w:t xml:space="preserve">4.2 </w:t>
        </w:r>
        <w:r w:rsidRPr="00F445E1">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_Toc415252396 \h </w:instrText>
        </w:r>
        <w:r>
          <w:rPr>
            <w:noProof/>
            <w:webHidden/>
          </w:rPr>
        </w:r>
        <w:r>
          <w:rPr>
            <w:noProof/>
            <w:webHidden/>
          </w:rPr>
          <w:fldChar w:fldCharType="separate"/>
        </w:r>
        <w:r>
          <w:rPr>
            <w:noProof/>
            <w:webHidden/>
          </w:rPr>
          <w:t>13</w:t>
        </w:r>
        <w:r>
          <w:rPr>
            <w:noProof/>
            <w:webHidden/>
          </w:rPr>
          <w:fldChar w:fldCharType="end"/>
        </w:r>
      </w:hyperlink>
    </w:p>
    <w:p w:rsidR="001944ED" w:rsidRDefault="001944ED">
      <w:pPr>
        <w:pStyle w:val="22"/>
        <w:ind w:left="420"/>
        <w:rPr>
          <w:rFonts w:asciiTheme="minorHAnsi" w:eastAsiaTheme="minorEastAsia" w:hAnsiTheme="minorHAnsi" w:cstheme="minorBidi"/>
          <w:noProof/>
          <w:kern w:val="2"/>
          <w:szCs w:val="22"/>
        </w:rPr>
      </w:pPr>
      <w:hyperlink w:anchor="_Toc415252397" w:history="1">
        <w:r w:rsidRPr="00F445E1">
          <w:rPr>
            <w:rStyle w:val="a9"/>
            <w:noProof/>
          </w:rPr>
          <w:t xml:space="preserve">4.3 </w:t>
        </w:r>
        <w:r w:rsidRPr="00F445E1">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_Toc415252397 \h </w:instrText>
        </w:r>
        <w:r>
          <w:rPr>
            <w:noProof/>
            <w:webHidden/>
          </w:rPr>
        </w:r>
        <w:r>
          <w:rPr>
            <w:noProof/>
            <w:webHidden/>
          </w:rPr>
          <w:fldChar w:fldCharType="separate"/>
        </w:r>
        <w:r>
          <w:rPr>
            <w:noProof/>
            <w:webHidden/>
          </w:rPr>
          <w:t>13</w:t>
        </w:r>
        <w:r>
          <w:rPr>
            <w:noProof/>
            <w:webHidden/>
          </w:rPr>
          <w:fldChar w:fldCharType="end"/>
        </w:r>
      </w:hyperlink>
    </w:p>
    <w:p w:rsidR="001944ED" w:rsidRDefault="001944ED">
      <w:pPr>
        <w:pStyle w:val="22"/>
        <w:ind w:left="420"/>
        <w:rPr>
          <w:rFonts w:asciiTheme="minorHAnsi" w:eastAsiaTheme="minorEastAsia" w:hAnsiTheme="minorHAnsi" w:cstheme="minorBidi"/>
          <w:noProof/>
          <w:kern w:val="2"/>
          <w:szCs w:val="22"/>
        </w:rPr>
      </w:pPr>
      <w:hyperlink w:anchor="_Toc415252398" w:history="1">
        <w:r w:rsidRPr="00F445E1">
          <w:rPr>
            <w:rStyle w:val="a9"/>
            <w:noProof/>
          </w:rPr>
          <w:t xml:space="preserve">4.4 </w:t>
        </w:r>
        <w:r w:rsidRPr="00F445E1">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_Toc415252398 \h </w:instrText>
        </w:r>
        <w:r>
          <w:rPr>
            <w:noProof/>
            <w:webHidden/>
          </w:rPr>
        </w:r>
        <w:r>
          <w:rPr>
            <w:noProof/>
            <w:webHidden/>
          </w:rPr>
          <w:fldChar w:fldCharType="separate"/>
        </w:r>
        <w:r>
          <w:rPr>
            <w:noProof/>
            <w:webHidden/>
          </w:rPr>
          <w:t>14</w:t>
        </w:r>
        <w:r>
          <w:rPr>
            <w:noProof/>
            <w:webHidden/>
          </w:rPr>
          <w:fldChar w:fldCharType="end"/>
        </w:r>
      </w:hyperlink>
    </w:p>
    <w:p w:rsidR="001944ED" w:rsidRDefault="001944ED">
      <w:pPr>
        <w:pStyle w:val="22"/>
        <w:ind w:left="420"/>
        <w:rPr>
          <w:rFonts w:asciiTheme="minorHAnsi" w:eastAsiaTheme="minorEastAsia" w:hAnsiTheme="minorHAnsi" w:cstheme="minorBidi"/>
          <w:noProof/>
          <w:kern w:val="2"/>
          <w:szCs w:val="22"/>
        </w:rPr>
      </w:pPr>
      <w:hyperlink w:anchor="_Toc415252399" w:history="1">
        <w:r w:rsidRPr="00F445E1">
          <w:rPr>
            <w:rStyle w:val="a9"/>
            <w:noProof/>
          </w:rPr>
          <w:t xml:space="preserve">4.5 </w:t>
        </w:r>
        <w:r w:rsidRPr="00F445E1">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_Toc415252399 \h </w:instrText>
        </w:r>
        <w:r>
          <w:rPr>
            <w:noProof/>
            <w:webHidden/>
          </w:rPr>
        </w:r>
        <w:r>
          <w:rPr>
            <w:noProof/>
            <w:webHidden/>
          </w:rPr>
          <w:fldChar w:fldCharType="separate"/>
        </w:r>
        <w:r>
          <w:rPr>
            <w:noProof/>
            <w:webHidden/>
          </w:rPr>
          <w:t>15</w:t>
        </w:r>
        <w:r>
          <w:rPr>
            <w:noProof/>
            <w:webHidden/>
          </w:rPr>
          <w:fldChar w:fldCharType="end"/>
        </w:r>
      </w:hyperlink>
    </w:p>
    <w:p w:rsidR="001944ED" w:rsidRDefault="001944ED">
      <w:pPr>
        <w:pStyle w:val="22"/>
        <w:ind w:left="420"/>
        <w:rPr>
          <w:rFonts w:asciiTheme="minorHAnsi" w:eastAsiaTheme="minorEastAsia" w:hAnsiTheme="minorHAnsi" w:cstheme="minorBidi"/>
          <w:noProof/>
          <w:kern w:val="2"/>
          <w:szCs w:val="22"/>
        </w:rPr>
      </w:pPr>
      <w:hyperlink w:anchor="_Toc415252400" w:history="1">
        <w:r w:rsidRPr="00F445E1">
          <w:rPr>
            <w:rStyle w:val="a9"/>
            <w:noProof/>
          </w:rPr>
          <w:t xml:space="preserve">4.6 </w:t>
        </w:r>
        <w:r w:rsidRPr="00F445E1">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_Toc415252400 \h </w:instrText>
        </w:r>
        <w:r>
          <w:rPr>
            <w:noProof/>
            <w:webHidden/>
          </w:rPr>
        </w:r>
        <w:r>
          <w:rPr>
            <w:noProof/>
            <w:webHidden/>
          </w:rPr>
          <w:fldChar w:fldCharType="separate"/>
        </w:r>
        <w:r>
          <w:rPr>
            <w:noProof/>
            <w:webHidden/>
          </w:rPr>
          <w:t>15</w:t>
        </w:r>
        <w:r>
          <w:rPr>
            <w:noProof/>
            <w:webHidden/>
          </w:rPr>
          <w:fldChar w:fldCharType="end"/>
        </w:r>
      </w:hyperlink>
    </w:p>
    <w:p w:rsidR="001944ED" w:rsidRDefault="001944ED">
      <w:pPr>
        <w:pStyle w:val="22"/>
        <w:ind w:left="420"/>
        <w:rPr>
          <w:rFonts w:asciiTheme="minorHAnsi" w:eastAsiaTheme="minorEastAsia" w:hAnsiTheme="minorHAnsi" w:cstheme="minorBidi"/>
          <w:noProof/>
          <w:kern w:val="2"/>
          <w:szCs w:val="22"/>
        </w:rPr>
      </w:pPr>
      <w:hyperlink w:anchor="_Toc415252401" w:history="1">
        <w:r w:rsidRPr="00F445E1">
          <w:rPr>
            <w:rStyle w:val="a9"/>
            <w:noProof/>
          </w:rPr>
          <w:t xml:space="preserve">4.7 </w:t>
        </w:r>
        <w:r w:rsidRPr="00F445E1">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_Toc415252401 \h </w:instrText>
        </w:r>
        <w:r>
          <w:rPr>
            <w:noProof/>
            <w:webHidden/>
          </w:rPr>
        </w:r>
        <w:r>
          <w:rPr>
            <w:noProof/>
            <w:webHidden/>
          </w:rPr>
          <w:fldChar w:fldCharType="separate"/>
        </w:r>
        <w:r>
          <w:rPr>
            <w:noProof/>
            <w:webHidden/>
          </w:rPr>
          <w:t>16</w:t>
        </w:r>
        <w:r>
          <w:rPr>
            <w:noProof/>
            <w:webHidden/>
          </w:rPr>
          <w:fldChar w:fldCharType="end"/>
        </w:r>
      </w:hyperlink>
    </w:p>
    <w:p w:rsidR="001944ED" w:rsidRDefault="001944ED">
      <w:pPr>
        <w:pStyle w:val="22"/>
        <w:ind w:left="420"/>
        <w:rPr>
          <w:rFonts w:asciiTheme="minorHAnsi" w:eastAsiaTheme="minorEastAsia" w:hAnsiTheme="minorHAnsi" w:cstheme="minorBidi"/>
          <w:noProof/>
          <w:kern w:val="2"/>
          <w:szCs w:val="22"/>
        </w:rPr>
      </w:pPr>
      <w:hyperlink w:anchor="_Toc415252402" w:history="1">
        <w:r w:rsidRPr="00F445E1">
          <w:rPr>
            <w:rStyle w:val="a9"/>
            <w:noProof/>
          </w:rPr>
          <w:t xml:space="preserve">4.8 </w:t>
        </w:r>
        <w:r w:rsidRPr="00F445E1">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_Toc415252402 \h </w:instrText>
        </w:r>
        <w:r>
          <w:rPr>
            <w:noProof/>
            <w:webHidden/>
          </w:rPr>
        </w:r>
        <w:r>
          <w:rPr>
            <w:noProof/>
            <w:webHidden/>
          </w:rPr>
          <w:fldChar w:fldCharType="separate"/>
        </w:r>
        <w:r>
          <w:rPr>
            <w:noProof/>
            <w:webHidden/>
          </w:rPr>
          <w:t>16</w:t>
        </w:r>
        <w:r>
          <w:rPr>
            <w:noProof/>
            <w:webHidden/>
          </w:rPr>
          <w:fldChar w:fldCharType="end"/>
        </w:r>
      </w:hyperlink>
    </w:p>
    <w:p w:rsidR="001944ED" w:rsidRDefault="001944ED">
      <w:pPr>
        <w:pStyle w:val="22"/>
        <w:ind w:left="420"/>
        <w:rPr>
          <w:rFonts w:asciiTheme="minorHAnsi" w:eastAsiaTheme="minorEastAsia" w:hAnsiTheme="minorHAnsi" w:cstheme="minorBidi"/>
          <w:noProof/>
          <w:kern w:val="2"/>
          <w:szCs w:val="22"/>
        </w:rPr>
      </w:pPr>
      <w:hyperlink w:anchor="_Toc415252403" w:history="1">
        <w:r w:rsidRPr="00F445E1">
          <w:rPr>
            <w:rStyle w:val="a9"/>
            <w:noProof/>
          </w:rPr>
          <w:t xml:space="preserve">4.9 </w:t>
        </w:r>
        <w:r w:rsidRPr="00F445E1">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_Toc415252403 \h </w:instrText>
        </w:r>
        <w:r>
          <w:rPr>
            <w:noProof/>
            <w:webHidden/>
          </w:rPr>
        </w:r>
        <w:r>
          <w:rPr>
            <w:noProof/>
            <w:webHidden/>
          </w:rPr>
          <w:fldChar w:fldCharType="separate"/>
        </w:r>
        <w:r>
          <w:rPr>
            <w:noProof/>
            <w:webHidden/>
          </w:rPr>
          <w:t>16</w:t>
        </w:r>
        <w:r>
          <w:rPr>
            <w:noProof/>
            <w:webHidden/>
          </w:rPr>
          <w:fldChar w:fldCharType="end"/>
        </w:r>
      </w:hyperlink>
    </w:p>
    <w:p w:rsidR="001944ED" w:rsidRDefault="001944ED">
      <w:pPr>
        <w:pStyle w:val="11"/>
        <w:rPr>
          <w:rFonts w:asciiTheme="minorHAnsi" w:eastAsiaTheme="minorEastAsia" w:hAnsiTheme="minorHAnsi" w:cstheme="minorBidi"/>
          <w:noProof/>
          <w:szCs w:val="22"/>
        </w:rPr>
      </w:pPr>
      <w:hyperlink w:anchor="_Toc415252404" w:history="1">
        <w:r w:rsidRPr="00F445E1">
          <w:rPr>
            <w:rStyle w:val="a9"/>
            <w:b/>
            <w:bCs/>
            <w:noProof/>
          </w:rPr>
          <w:t xml:space="preserve">§5  </w:t>
        </w:r>
        <w:r w:rsidRPr="00F445E1">
          <w:rPr>
            <w:rStyle w:val="a9"/>
            <w:rFonts w:hint="eastAsia"/>
            <w:b/>
            <w:bCs/>
            <w:noProof/>
          </w:rPr>
          <w:t>托管人报告</w:t>
        </w:r>
        <w:r>
          <w:rPr>
            <w:noProof/>
            <w:webHidden/>
          </w:rPr>
          <w:tab/>
        </w:r>
        <w:r>
          <w:rPr>
            <w:noProof/>
            <w:webHidden/>
          </w:rPr>
          <w:fldChar w:fldCharType="begin"/>
        </w:r>
        <w:r>
          <w:rPr>
            <w:noProof/>
            <w:webHidden/>
          </w:rPr>
          <w:instrText xml:space="preserve"> PAGEREF _Toc415252404 \h </w:instrText>
        </w:r>
        <w:r>
          <w:rPr>
            <w:noProof/>
            <w:webHidden/>
          </w:rPr>
        </w:r>
        <w:r>
          <w:rPr>
            <w:noProof/>
            <w:webHidden/>
          </w:rPr>
          <w:fldChar w:fldCharType="separate"/>
        </w:r>
        <w:r>
          <w:rPr>
            <w:noProof/>
            <w:webHidden/>
          </w:rPr>
          <w:t>17</w:t>
        </w:r>
        <w:r>
          <w:rPr>
            <w:noProof/>
            <w:webHidden/>
          </w:rPr>
          <w:fldChar w:fldCharType="end"/>
        </w:r>
      </w:hyperlink>
    </w:p>
    <w:p w:rsidR="001944ED" w:rsidRDefault="001944ED">
      <w:pPr>
        <w:pStyle w:val="22"/>
        <w:ind w:left="420"/>
        <w:rPr>
          <w:rFonts w:asciiTheme="minorHAnsi" w:eastAsiaTheme="minorEastAsia" w:hAnsiTheme="minorHAnsi" w:cstheme="minorBidi"/>
          <w:noProof/>
          <w:kern w:val="2"/>
          <w:szCs w:val="22"/>
        </w:rPr>
      </w:pPr>
      <w:hyperlink w:anchor="_Toc415252405" w:history="1">
        <w:r w:rsidRPr="00F445E1">
          <w:rPr>
            <w:rStyle w:val="a9"/>
            <w:noProof/>
          </w:rPr>
          <w:t xml:space="preserve">5.1 </w:t>
        </w:r>
        <w:r w:rsidRPr="00F445E1">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_Toc415252405 \h </w:instrText>
        </w:r>
        <w:r>
          <w:rPr>
            <w:noProof/>
            <w:webHidden/>
          </w:rPr>
        </w:r>
        <w:r>
          <w:rPr>
            <w:noProof/>
            <w:webHidden/>
          </w:rPr>
          <w:fldChar w:fldCharType="separate"/>
        </w:r>
        <w:r>
          <w:rPr>
            <w:noProof/>
            <w:webHidden/>
          </w:rPr>
          <w:t>17</w:t>
        </w:r>
        <w:r>
          <w:rPr>
            <w:noProof/>
            <w:webHidden/>
          </w:rPr>
          <w:fldChar w:fldCharType="end"/>
        </w:r>
      </w:hyperlink>
    </w:p>
    <w:p w:rsidR="001944ED" w:rsidRDefault="001944ED">
      <w:pPr>
        <w:pStyle w:val="22"/>
        <w:ind w:left="420"/>
        <w:rPr>
          <w:rFonts w:asciiTheme="minorHAnsi" w:eastAsiaTheme="minorEastAsia" w:hAnsiTheme="minorHAnsi" w:cstheme="minorBidi"/>
          <w:noProof/>
          <w:kern w:val="2"/>
          <w:szCs w:val="22"/>
        </w:rPr>
      </w:pPr>
      <w:hyperlink w:anchor="_Toc415252406" w:history="1">
        <w:r w:rsidRPr="00F445E1">
          <w:rPr>
            <w:rStyle w:val="a9"/>
            <w:noProof/>
          </w:rPr>
          <w:t xml:space="preserve">5.2 </w:t>
        </w:r>
        <w:r w:rsidRPr="00F445E1">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_Toc415252406 \h </w:instrText>
        </w:r>
        <w:r>
          <w:rPr>
            <w:noProof/>
            <w:webHidden/>
          </w:rPr>
        </w:r>
        <w:r>
          <w:rPr>
            <w:noProof/>
            <w:webHidden/>
          </w:rPr>
          <w:fldChar w:fldCharType="separate"/>
        </w:r>
        <w:r>
          <w:rPr>
            <w:noProof/>
            <w:webHidden/>
          </w:rPr>
          <w:t>17</w:t>
        </w:r>
        <w:r>
          <w:rPr>
            <w:noProof/>
            <w:webHidden/>
          </w:rPr>
          <w:fldChar w:fldCharType="end"/>
        </w:r>
      </w:hyperlink>
    </w:p>
    <w:p w:rsidR="001944ED" w:rsidRDefault="001944ED">
      <w:pPr>
        <w:pStyle w:val="22"/>
        <w:ind w:left="420"/>
        <w:rPr>
          <w:rFonts w:asciiTheme="minorHAnsi" w:eastAsiaTheme="minorEastAsia" w:hAnsiTheme="minorHAnsi" w:cstheme="minorBidi"/>
          <w:noProof/>
          <w:kern w:val="2"/>
          <w:szCs w:val="22"/>
        </w:rPr>
      </w:pPr>
      <w:hyperlink w:anchor="_Toc415252407" w:history="1">
        <w:r w:rsidRPr="00F445E1">
          <w:rPr>
            <w:rStyle w:val="a9"/>
            <w:noProof/>
          </w:rPr>
          <w:t xml:space="preserve">5.3 </w:t>
        </w:r>
        <w:r w:rsidRPr="00F445E1">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_Toc415252407 \h </w:instrText>
        </w:r>
        <w:r>
          <w:rPr>
            <w:noProof/>
            <w:webHidden/>
          </w:rPr>
        </w:r>
        <w:r>
          <w:rPr>
            <w:noProof/>
            <w:webHidden/>
          </w:rPr>
          <w:fldChar w:fldCharType="separate"/>
        </w:r>
        <w:r>
          <w:rPr>
            <w:noProof/>
            <w:webHidden/>
          </w:rPr>
          <w:t>17</w:t>
        </w:r>
        <w:r>
          <w:rPr>
            <w:noProof/>
            <w:webHidden/>
          </w:rPr>
          <w:fldChar w:fldCharType="end"/>
        </w:r>
      </w:hyperlink>
    </w:p>
    <w:p w:rsidR="001944ED" w:rsidRDefault="001944ED">
      <w:pPr>
        <w:pStyle w:val="11"/>
        <w:rPr>
          <w:rFonts w:asciiTheme="minorHAnsi" w:eastAsiaTheme="minorEastAsia" w:hAnsiTheme="minorHAnsi" w:cstheme="minorBidi"/>
          <w:noProof/>
          <w:szCs w:val="22"/>
        </w:rPr>
      </w:pPr>
      <w:hyperlink w:anchor="_Toc415252408" w:history="1">
        <w:r w:rsidRPr="00F445E1">
          <w:rPr>
            <w:rStyle w:val="a9"/>
            <w:b/>
            <w:bCs/>
            <w:noProof/>
          </w:rPr>
          <w:t xml:space="preserve">§6  </w:t>
        </w:r>
        <w:r w:rsidRPr="00F445E1">
          <w:rPr>
            <w:rStyle w:val="a9"/>
            <w:rFonts w:hint="eastAsia"/>
            <w:b/>
            <w:bCs/>
            <w:noProof/>
          </w:rPr>
          <w:t>审计报告</w:t>
        </w:r>
        <w:r>
          <w:rPr>
            <w:noProof/>
            <w:webHidden/>
          </w:rPr>
          <w:tab/>
        </w:r>
        <w:r>
          <w:rPr>
            <w:noProof/>
            <w:webHidden/>
          </w:rPr>
          <w:fldChar w:fldCharType="begin"/>
        </w:r>
        <w:r>
          <w:rPr>
            <w:noProof/>
            <w:webHidden/>
          </w:rPr>
          <w:instrText xml:space="preserve"> PAGEREF _Toc415252408 \h </w:instrText>
        </w:r>
        <w:r>
          <w:rPr>
            <w:noProof/>
            <w:webHidden/>
          </w:rPr>
        </w:r>
        <w:r>
          <w:rPr>
            <w:noProof/>
            <w:webHidden/>
          </w:rPr>
          <w:fldChar w:fldCharType="separate"/>
        </w:r>
        <w:r>
          <w:rPr>
            <w:noProof/>
            <w:webHidden/>
          </w:rPr>
          <w:t>17</w:t>
        </w:r>
        <w:r>
          <w:rPr>
            <w:noProof/>
            <w:webHidden/>
          </w:rPr>
          <w:fldChar w:fldCharType="end"/>
        </w:r>
      </w:hyperlink>
    </w:p>
    <w:p w:rsidR="001944ED" w:rsidRDefault="001944ED">
      <w:pPr>
        <w:pStyle w:val="11"/>
        <w:rPr>
          <w:rFonts w:asciiTheme="minorHAnsi" w:eastAsiaTheme="minorEastAsia" w:hAnsiTheme="minorHAnsi" w:cstheme="minorBidi"/>
          <w:noProof/>
          <w:szCs w:val="22"/>
        </w:rPr>
      </w:pPr>
      <w:hyperlink w:anchor="_Toc415252409" w:history="1">
        <w:r w:rsidRPr="00F445E1">
          <w:rPr>
            <w:rStyle w:val="a9"/>
            <w:b/>
            <w:bCs/>
            <w:noProof/>
          </w:rPr>
          <w:t xml:space="preserve">§7  </w:t>
        </w:r>
        <w:r w:rsidRPr="00F445E1">
          <w:rPr>
            <w:rStyle w:val="a9"/>
            <w:rFonts w:hint="eastAsia"/>
            <w:b/>
            <w:bCs/>
            <w:noProof/>
          </w:rPr>
          <w:t>年度财务报表</w:t>
        </w:r>
        <w:r>
          <w:rPr>
            <w:noProof/>
            <w:webHidden/>
          </w:rPr>
          <w:tab/>
        </w:r>
        <w:r>
          <w:rPr>
            <w:noProof/>
            <w:webHidden/>
          </w:rPr>
          <w:fldChar w:fldCharType="begin"/>
        </w:r>
        <w:r>
          <w:rPr>
            <w:noProof/>
            <w:webHidden/>
          </w:rPr>
          <w:instrText xml:space="preserve"> PAGEREF _Toc415252409 \h </w:instrText>
        </w:r>
        <w:r>
          <w:rPr>
            <w:noProof/>
            <w:webHidden/>
          </w:rPr>
        </w:r>
        <w:r>
          <w:rPr>
            <w:noProof/>
            <w:webHidden/>
          </w:rPr>
          <w:fldChar w:fldCharType="separate"/>
        </w:r>
        <w:r>
          <w:rPr>
            <w:noProof/>
            <w:webHidden/>
          </w:rPr>
          <w:t>18</w:t>
        </w:r>
        <w:r>
          <w:rPr>
            <w:noProof/>
            <w:webHidden/>
          </w:rPr>
          <w:fldChar w:fldCharType="end"/>
        </w:r>
      </w:hyperlink>
    </w:p>
    <w:p w:rsidR="001944ED" w:rsidRDefault="001944ED">
      <w:pPr>
        <w:pStyle w:val="22"/>
        <w:ind w:left="420"/>
        <w:rPr>
          <w:rFonts w:asciiTheme="minorHAnsi" w:eastAsiaTheme="minorEastAsia" w:hAnsiTheme="minorHAnsi" w:cstheme="minorBidi"/>
          <w:noProof/>
          <w:kern w:val="2"/>
          <w:szCs w:val="22"/>
        </w:rPr>
      </w:pPr>
      <w:hyperlink w:anchor="_Toc415252410" w:history="1">
        <w:r w:rsidRPr="00F445E1">
          <w:rPr>
            <w:rStyle w:val="a9"/>
            <w:noProof/>
          </w:rPr>
          <w:t xml:space="preserve">7.1 </w:t>
        </w:r>
        <w:r w:rsidRPr="00F445E1">
          <w:rPr>
            <w:rStyle w:val="a9"/>
            <w:rFonts w:hint="eastAsia"/>
            <w:noProof/>
          </w:rPr>
          <w:t>资产负债表</w:t>
        </w:r>
        <w:r>
          <w:rPr>
            <w:noProof/>
            <w:webHidden/>
          </w:rPr>
          <w:tab/>
        </w:r>
        <w:r>
          <w:rPr>
            <w:noProof/>
            <w:webHidden/>
          </w:rPr>
          <w:fldChar w:fldCharType="begin"/>
        </w:r>
        <w:r>
          <w:rPr>
            <w:noProof/>
            <w:webHidden/>
          </w:rPr>
          <w:instrText xml:space="preserve"> PAGEREF _Toc415252410 \h </w:instrText>
        </w:r>
        <w:r>
          <w:rPr>
            <w:noProof/>
            <w:webHidden/>
          </w:rPr>
        </w:r>
        <w:r>
          <w:rPr>
            <w:noProof/>
            <w:webHidden/>
          </w:rPr>
          <w:fldChar w:fldCharType="separate"/>
        </w:r>
        <w:r>
          <w:rPr>
            <w:noProof/>
            <w:webHidden/>
          </w:rPr>
          <w:t>18</w:t>
        </w:r>
        <w:r>
          <w:rPr>
            <w:noProof/>
            <w:webHidden/>
          </w:rPr>
          <w:fldChar w:fldCharType="end"/>
        </w:r>
      </w:hyperlink>
    </w:p>
    <w:p w:rsidR="001944ED" w:rsidRDefault="001944ED">
      <w:pPr>
        <w:pStyle w:val="22"/>
        <w:ind w:left="420"/>
        <w:rPr>
          <w:rFonts w:asciiTheme="minorHAnsi" w:eastAsiaTheme="minorEastAsia" w:hAnsiTheme="minorHAnsi" w:cstheme="minorBidi"/>
          <w:noProof/>
          <w:kern w:val="2"/>
          <w:szCs w:val="22"/>
        </w:rPr>
      </w:pPr>
      <w:hyperlink w:anchor="_Toc415252411" w:history="1">
        <w:r w:rsidRPr="00F445E1">
          <w:rPr>
            <w:rStyle w:val="a9"/>
            <w:noProof/>
          </w:rPr>
          <w:t xml:space="preserve">7.2 </w:t>
        </w:r>
        <w:r w:rsidRPr="00F445E1">
          <w:rPr>
            <w:rStyle w:val="a9"/>
            <w:rFonts w:hint="eastAsia"/>
            <w:noProof/>
          </w:rPr>
          <w:t>利润表</w:t>
        </w:r>
        <w:r>
          <w:rPr>
            <w:noProof/>
            <w:webHidden/>
          </w:rPr>
          <w:tab/>
        </w:r>
        <w:r>
          <w:rPr>
            <w:noProof/>
            <w:webHidden/>
          </w:rPr>
          <w:fldChar w:fldCharType="begin"/>
        </w:r>
        <w:r>
          <w:rPr>
            <w:noProof/>
            <w:webHidden/>
          </w:rPr>
          <w:instrText xml:space="preserve"> PAGEREF _Toc415252411 \h </w:instrText>
        </w:r>
        <w:r>
          <w:rPr>
            <w:noProof/>
            <w:webHidden/>
          </w:rPr>
        </w:r>
        <w:r>
          <w:rPr>
            <w:noProof/>
            <w:webHidden/>
          </w:rPr>
          <w:fldChar w:fldCharType="separate"/>
        </w:r>
        <w:r>
          <w:rPr>
            <w:noProof/>
            <w:webHidden/>
          </w:rPr>
          <w:t>20</w:t>
        </w:r>
        <w:r>
          <w:rPr>
            <w:noProof/>
            <w:webHidden/>
          </w:rPr>
          <w:fldChar w:fldCharType="end"/>
        </w:r>
      </w:hyperlink>
    </w:p>
    <w:p w:rsidR="001944ED" w:rsidRDefault="001944ED">
      <w:pPr>
        <w:pStyle w:val="22"/>
        <w:ind w:left="420"/>
        <w:rPr>
          <w:rFonts w:asciiTheme="minorHAnsi" w:eastAsiaTheme="minorEastAsia" w:hAnsiTheme="minorHAnsi" w:cstheme="minorBidi"/>
          <w:noProof/>
          <w:kern w:val="2"/>
          <w:szCs w:val="22"/>
        </w:rPr>
      </w:pPr>
      <w:hyperlink w:anchor="_Toc415252412" w:history="1">
        <w:r w:rsidRPr="00F445E1">
          <w:rPr>
            <w:rStyle w:val="a9"/>
            <w:noProof/>
          </w:rPr>
          <w:t xml:space="preserve">7.3 </w:t>
        </w:r>
        <w:r w:rsidRPr="00F445E1">
          <w:rPr>
            <w:rStyle w:val="a9"/>
            <w:rFonts w:hint="eastAsia"/>
            <w:noProof/>
          </w:rPr>
          <w:t>所有者权益（基金净值）变动表</w:t>
        </w:r>
        <w:r>
          <w:rPr>
            <w:noProof/>
            <w:webHidden/>
          </w:rPr>
          <w:tab/>
        </w:r>
        <w:r>
          <w:rPr>
            <w:noProof/>
            <w:webHidden/>
          </w:rPr>
          <w:fldChar w:fldCharType="begin"/>
        </w:r>
        <w:r>
          <w:rPr>
            <w:noProof/>
            <w:webHidden/>
          </w:rPr>
          <w:instrText xml:space="preserve"> PAGEREF _Toc415252412 \h </w:instrText>
        </w:r>
        <w:r>
          <w:rPr>
            <w:noProof/>
            <w:webHidden/>
          </w:rPr>
        </w:r>
        <w:r>
          <w:rPr>
            <w:noProof/>
            <w:webHidden/>
          </w:rPr>
          <w:fldChar w:fldCharType="separate"/>
        </w:r>
        <w:r>
          <w:rPr>
            <w:noProof/>
            <w:webHidden/>
          </w:rPr>
          <w:t>21</w:t>
        </w:r>
        <w:r>
          <w:rPr>
            <w:noProof/>
            <w:webHidden/>
          </w:rPr>
          <w:fldChar w:fldCharType="end"/>
        </w:r>
      </w:hyperlink>
    </w:p>
    <w:p w:rsidR="001944ED" w:rsidRDefault="001944ED">
      <w:pPr>
        <w:pStyle w:val="22"/>
        <w:ind w:left="420"/>
        <w:rPr>
          <w:rFonts w:asciiTheme="minorHAnsi" w:eastAsiaTheme="minorEastAsia" w:hAnsiTheme="minorHAnsi" w:cstheme="minorBidi"/>
          <w:noProof/>
          <w:kern w:val="2"/>
          <w:szCs w:val="22"/>
        </w:rPr>
      </w:pPr>
      <w:hyperlink w:anchor="_Toc415252413" w:history="1">
        <w:r w:rsidRPr="00F445E1">
          <w:rPr>
            <w:rStyle w:val="a9"/>
            <w:noProof/>
          </w:rPr>
          <w:t xml:space="preserve">7.4 </w:t>
        </w:r>
        <w:r w:rsidRPr="00F445E1">
          <w:rPr>
            <w:rStyle w:val="a9"/>
            <w:rFonts w:hint="eastAsia"/>
            <w:noProof/>
          </w:rPr>
          <w:t>报表附注</w:t>
        </w:r>
        <w:r>
          <w:rPr>
            <w:noProof/>
            <w:webHidden/>
          </w:rPr>
          <w:tab/>
        </w:r>
        <w:r>
          <w:rPr>
            <w:noProof/>
            <w:webHidden/>
          </w:rPr>
          <w:fldChar w:fldCharType="begin"/>
        </w:r>
        <w:r>
          <w:rPr>
            <w:noProof/>
            <w:webHidden/>
          </w:rPr>
          <w:instrText xml:space="preserve"> PAGEREF _Toc415252413 \h </w:instrText>
        </w:r>
        <w:r>
          <w:rPr>
            <w:noProof/>
            <w:webHidden/>
          </w:rPr>
        </w:r>
        <w:r>
          <w:rPr>
            <w:noProof/>
            <w:webHidden/>
          </w:rPr>
          <w:fldChar w:fldCharType="separate"/>
        </w:r>
        <w:r>
          <w:rPr>
            <w:noProof/>
            <w:webHidden/>
          </w:rPr>
          <w:t>22</w:t>
        </w:r>
        <w:r>
          <w:rPr>
            <w:noProof/>
            <w:webHidden/>
          </w:rPr>
          <w:fldChar w:fldCharType="end"/>
        </w:r>
      </w:hyperlink>
    </w:p>
    <w:p w:rsidR="001944ED" w:rsidRDefault="001944ED">
      <w:pPr>
        <w:pStyle w:val="11"/>
        <w:rPr>
          <w:rFonts w:asciiTheme="minorHAnsi" w:eastAsiaTheme="minorEastAsia" w:hAnsiTheme="minorHAnsi" w:cstheme="minorBidi"/>
          <w:noProof/>
          <w:szCs w:val="22"/>
        </w:rPr>
      </w:pPr>
      <w:hyperlink w:anchor="_Toc415252414" w:history="1">
        <w:r w:rsidRPr="00F445E1">
          <w:rPr>
            <w:rStyle w:val="a9"/>
            <w:b/>
            <w:bCs/>
            <w:noProof/>
          </w:rPr>
          <w:t xml:space="preserve">§8  </w:t>
        </w:r>
        <w:r w:rsidRPr="00F445E1">
          <w:rPr>
            <w:rStyle w:val="a9"/>
            <w:rFonts w:hint="eastAsia"/>
            <w:b/>
            <w:bCs/>
            <w:noProof/>
          </w:rPr>
          <w:t>投资组合报告</w:t>
        </w:r>
        <w:r>
          <w:rPr>
            <w:noProof/>
            <w:webHidden/>
          </w:rPr>
          <w:tab/>
        </w:r>
        <w:r>
          <w:rPr>
            <w:noProof/>
            <w:webHidden/>
          </w:rPr>
          <w:fldChar w:fldCharType="begin"/>
        </w:r>
        <w:r>
          <w:rPr>
            <w:noProof/>
            <w:webHidden/>
          </w:rPr>
          <w:instrText xml:space="preserve"> PAGEREF _Toc415252414 \h </w:instrText>
        </w:r>
        <w:r>
          <w:rPr>
            <w:noProof/>
            <w:webHidden/>
          </w:rPr>
        </w:r>
        <w:r>
          <w:rPr>
            <w:noProof/>
            <w:webHidden/>
          </w:rPr>
          <w:fldChar w:fldCharType="separate"/>
        </w:r>
        <w:r>
          <w:rPr>
            <w:noProof/>
            <w:webHidden/>
          </w:rPr>
          <w:t>44</w:t>
        </w:r>
        <w:r>
          <w:rPr>
            <w:noProof/>
            <w:webHidden/>
          </w:rPr>
          <w:fldChar w:fldCharType="end"/>
        </w:r>
      </w:hyperlink>
    </w:p>
    <w:p w:rsidR="001944ED" w:rsidRDefault="001944ED">
      <w:pPr>
        <w:pStyle w:val="22"/>
        <w:ind w:left="420"/>
        <w:rPr>
          <w:rFonts w:asciiTheme="minorHAnsi" w:eastAsiaTheme="minorEastAsia" w:hAnsiTheme="minorHAnsi" w:cstheme="minorBidi"/>
          <w:noProof/>
          <w:kern w:val="2"/>
          <w:szCs w:val="22"/>
        </w:rPr>
      </w:pPr>
      <w:hyperlink w:anchor="_Toc415252415" w:history="1">
        <w:r w:rsidRPr="00F445E1">
          <w:rPr>
            <w:rStyle w:val="a9"/>
            <w:noProof/>
          </w:rPr>
          <w:t xml:space="preserve">8.1 </w:t>
        </w:r>
        <w:r w:rsidRPr="00F445E1">
          <w:rPr>
            <w:rStyle w:val="a9"/>
            <w:rFonts w:hint="eastAsia"/>
            <w:noProof/>
          </w:rPr>
          <w:t>期末基金资产组合情况</w:t>
        </w:r>
        <w:r>
          <w:rPr>
            <w:noProof/>
            <w:webHidden/>
          </w:rPr>
          <w:tab/>
        </w:r>
        <w:r>
          <w:rPr>
            <w:noProof/>
            <w:webHidden/>
          </w:rPr>
          <w:fldChar w:fldCharType="begin"/>
        </w:r>
        <w:r>
          <w:rPr>
            <w:noProof/>
            <w:webHidden/>
          </w:rPr>
          <w:instrText xml:space="preserve"> PAGEREF _Toc415252415 \h </w:instrText>
        </w:r>
        <w:r>
          <w:rPr>
            <w:noProof/>
            <w:webHidden/>
          </w:rPr>
        </w:r>
        <w:r>
          <w:rPr>
            <w:noProof/>
            <w:webHidden/>
          </w:rPr>
          <w:fldChar w:fldCharType="separate"/>
        </w:r>
        <w:r>
          <w:rPr>
            <w:noProof/>
            <w:webHidden/>
          </w:rPr>
          <w:t>44</w:t>
        </w:r>
        <w:r>
          <w:rPr>
            <w:noProof/>
            <w:webHidden/>
          </w:rPr>
          <w:fldChar w:fldCharType="end"/>
        </w:r>
      </w:hyperlink>
    </w:p>
    <w:p w:rsidR="001944ED" w:rsidRDefault="001944ED">
      <w:pPr>
        <w:pStyle w:val="22"/>
        <w:ind w:left="420"/>
        <w:rPr>
          <w:rFonts w:asciiTheme="minorHAnsi" w:eastAsiaTheme="minorEastAsia" w:hAnsiTheme="minorHAnsi" w:cstheme="minorBidi"/>
          <w:noProof/>
          <w:kern w:val="2"/>
          <w:szCs w:val="22"/>
        </w:rPr>
      </w:pPr>
      <w:hyperlink w:anchor="_Toc415252416" w:history="1">
        <w:r w:rsidRPr="00F445E1">
          <w:rPr>
            <w:rStyle w:val="a9"/>
            <w:noProof/>
          </w:rPr>
          <w:t xml:space="preserve">8.2 </w:t>
        </w:r>
        <w:r w:rsidRPr="00F445E1">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_Toc415252416 \h </w:instrText>
        </w:r>
        <w:r>
          <w:rPr>
            <w:noProof/>
            <w:webHidden/>
          </w:rPr>
        </w:r>
        <w:r>
          <w:rPr>
            <w:noProof/>
            <w:webHidden/>
          </w:rPr>
          <w:fldChar w:fldCharType="separate"/>
        </w:r>
        <w:r>
          <w:rPr>
            <w:noProof/>
            <w:webHidden/>
          </w:rPr>
          <w:t>45</w:t>
        </w:r>
        <w:r>
          <w:rPr>
            <w:noProof/>
            <w:webHidden/>
          </w:rPr>
          <w:fldChar w:fldCharType="end"/>
        </w:r>
      </w:hyperlink>
    </w:p>
    <w:p w:rsidR="001944ED" w:rsidRDefault="001944ED">
      <w:pPr>
        <w:pStyle w:val="22"/>
        <w:ind w:left="420"/>
        <w:rPr>
          <w:rFonts w:asciiTheme="minorHAnsi" w:eastAsiaTheme="minorEastAsia" w:hAnsiTheme="minorHAnsi" w:cstheme="minorBidi"/>
          <w:noProof/>
          <w:kern w:val="2"/>
          <w:szCs w:val="22"/>
        </w:rPr>
      </w:pPr>
      <w:hyperlink w:anchor="_Toc415252417" w:history="1">
        <w:r w:rsidRPr="00F445E1">
          <w:rPr>
            <w:rStyle w:val="a9"/>
            <w:noProof/>
          </w:rPr>
          <w:t xml:space="preserve">8.3 </w:t>
        </w:r>
        <w:r w:rsidRPr="00F445E1">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_Toc415252417 \h </w:instrText>
        </w:r>
        <w:r>
          <w:rPr>
            <w:noProof/>
            <w:webHidden/>
          </w:rPr>
        </w:r>
        <w:r>
          <w:rPr>
            <w:noProof/>
            <w:webHidden/>
          </w:rPr>
          <w:fldChar w:fldCharType="separate"/>
        </w:r>
        <w:r>
          <w:rPr>
            <w:noProof/>
            <w:webHidden/>
          </w:rPr>
          <w:t>46</w:t>
        </w:r>
        <w:r>
          <w:rPr>
            <w:noProof/>
            <w:webHidden/>
          </w:rPr>
          <w:fldChar w:fldCharType="end"/>
        </w:r>
      </w:hyperlink>
    </w:p>
    <w:p w:rsidR="001944ED" w:rsidRDefault="001944ED">
      <w:pPr>
        <w:pStyle w:val="22"/>
        <w:ind w:left="420"/>
        <w:rPr>
          <w:rFonts w:asciiTheme="minorHAnsi" w:eastAsiaTheme="minorEastAsia" w:hAnsiTheme="minorHAnsi" w:cstheme="minorBidi"/>
          <w:noProof/>
          <w:kern w:val="2"/>
          <w:szCs w:val="22"/>
        </w:rPr>
      </w:pPr>
      <w:hyperlink w:anchor="_Toc415252418" w:history="1">
        <w:r w:rsidRPr="00F445E1">
          <w:rPr>
            <w:rStyle w:val="a9"/>
            <w:noProof/>
          </w:rPr>
          <w:t xml:space="preserve">8.4 </w:t>
        </w:r>
        <w:r w:rsidRPr="00F445E1">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_Toc415252418 \h </w:instrText>
        </w:r>
        <w:r>
          <w:rPr>
            <w:noProof/>
            <w:webHidden/>
          </w:rPr>
        </w:r>
        <w:r>
          <w:rPr>
            <w:noProof/>
            <w:webHidden/>
          </w:rPr>
          <w:fldChar w:fldCharType="separate"/>
        </w:r>
        <w:r>
          <w:rPr>
            <w:noProof/>
            <w:webHidden/>
          </w:rPr>
          <w:t>46</w:t>
        </w:r>
        <w:r>
          <w:rPr>
            <w:noProof/>
            <w:webHidden/>
          </w:rPr>
          <w:fldChar w:fldCharType="end"/>
        </w:r>
      </w:hyperlink>
    </w:p>
    <w:p w:rsidR="001944ED" w:rsidRDefault="001944ED">
      <w:pPr>
        <w:pStyle w:val="22"/>
        <w:ind w:left="420"/>
        <w:rPr>
          <w:rFonts w:asciiTheme="minorHAnsi" w:eastAsiaTheme="minorEastAsia" w:hAnsiTheme="minorHAnsi" w:cstheme="minorBidi"/>
          <w:noProof/>
          <w:kern w:val="2"/>
          <w:szCs w:val="22"/>
        </w:rPr>
      </w:pPr>
      <w:hyperlink w:anchor="_Toc415252419" w:history="1">
        <w:r w:rsidRPr="00F445E1">
          <w:rPr>
            <w:rStyle w:val="a9"/>
            <w:noProof/>
          </w:rPr>
          <w:t xml:space="preserve">8.5 </w:t>
        </w:r>
        <w:r w:rsidRPr="00F445E1">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_Toc415252419 \h </w:instrText>
        </w:r>
        <w:r>
          <w:rPr>
            <w:noProof/>
            <w:webHidden/>
          </w:rPr>
        </w:r>
        <w:r>
          <w:rPr>
            <w:noProof/>
            <w:webHidden/>
          </w:rPr>
          <w:fldChar w:fldCharType="separate"/>
        </w:r>
        <w:r>
          <w:rPr>
            <w:noProof/>
            <w:webHidden/>
          </w:rPr>
          <w:t>47</w:t>
        </w:r>
        <w:r>
          <w:rPr>
            <w:noProof/>
            <w:webHidden/>
          </w:rPr>
          <w:fldChar w:fldCharType="end"/>
        </w:r>
      </w:hyperlink>
    </w:p>
    <w:p w:rsidR="001944ED" w:rsidRDefault="001944ED">
      <w:pPr>
        <w:pStyle w:val="22"/>
        <w:ind w:left="420"/>
        <w:rPr>
          <w:rFonts w:asciiTheme="minorHAnsi" w:eastAsiaTheme="minorEastAsia" w:hAnsiTheme="minorHAnsi" w:cstheme="minorBidi"/>
          <w:noProof/>
          <w:kern w:val="2"/>
          <w:szCs w:val="22"/>
        </w:rPr>
      </w:pPr>
      <w:hyperlink w:anchor="_Toc415252420" w:history="1">
        <w:r w:rsidRPr="00F445E1">
          <w:rPr>
            <w:rStyle w:val="a9"/>
            <w:noProof/>
          </w:rPr>
          <w:t xml:space="preserve">8.6 </w:t>
        </w:r>
        <w:r w:rsidRPr="00F445E1">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_Toc415252420 \h </w:instrText>
        </w:r>
        <w:r>
          <w:rPr>
            <w:noProof/>
            <w:webHidden/>
          </w:rPr>
        </w:r>
        <w:r>
          <w:rPr>
            <w:noProof/>
            <w:webHidden/>
          </w:rPr>
          <w:fldChar w:fldCharType="separate"/>
        </w:r>
        <w:r>
          <w:rPr>
            <w:noProof/>
            <w:webHidden/>
          </w:rPr>
          <w:t>48</w:t>
        </w:r>
        <w:r>
          <w:rPr>
            <w:noProof/>
            <w:webHidden/>
          </w:rPr>
          <w:fldChar w:fldCharType="end"/>
        </w:r>
      </w:hyperlink>
    </w:p>
    <w:p w:rsidR="001944ED" w:rsidRDefault="001944ED">
      <w:pPr>
        <w:pStyle w:val="22"/>
        <w:ind w:left="420"/>
        <w:rPr>
          <w:rFonts w:asciiTheme="minorHAnsi" w:eastAsiaTheme="minorEastAsia" w:hAnsiTheme="minorHAnsi" w:cstheme="minorBidi"/>
          <w:noProof/>
          <w:kern w:val="2"/>
          <w:szCs w:val="22"/>
        </w:rPr>
      </w:pPr>
      <w:hyperlink w:anchor="_Toc415252421" w:history="1">
        <w:r w:rsidRPr="00F445E1">
          <w:rPr>
            <w:rStyle w:val="a9"/>
            <w:noProof/>
          </w:rPr>
          <w:t xml:space="preserve">8.7 </w:t>
        </w:r>
        <w:r w:rsidRPr="00F445E1">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_Toc415252421 \h </w:instrText>
        </w:r>
        <w:r>
          <w:rPr>
            <w:noProof/>
            <w:webHidden/>
          </w:rPr>
        </w:r>
        <w:r>
          <w:rPr>
            <w:noProof/>
            <w:webHidden/>
          </w:rPr>
          <w:fldChar w:fldCharType="separate"/>
        </w:r>
        <w:r>
          <w:rPr>
            <w:noProof/>
            <w:webHidden/>
          </w:rPr>
          <w:t>48</w:t>
        </w:r>
        <w:r>
          <w:rPr>
            <w:noProof/>
            <w:webHidden/>
          </w:rPr>
          <w:fldChar w:fldCharType="end"/>
        </w:r>
      </w:hyperlink>
    </w:p>
    <w:p w:rsidR="001944ED" w:rsidRDefault="001944ED">
      <w:pPr>
        <w:pStyle w:val="22"/>
        <w:ind w:left="420"/>
        <w:rPr>
          <w:rFonts w:asciiTheme="minorHAnsi" w:eastAsiaTheme="minorEastAsia" w:hAnsiTheme="minorHAnsi" w:cstheme="minorBidi"/>
          <w:noProof/>
          <w:kern w:val="2"/>
          <w:szCs w:val="22"/>
        </w:rPr>
      </w:pPr>
      <w:hyperlink w:anchor="_Toc415252422" w:history="1">
        <w:r w:rsidRPr="00F445E1">
          <w:rPr>
            <w:rStyle w:val="a9"/>
            <w:noProof/>
          </w:rPr>
          <w:t xml:space="preserve">8.8 </w:t>
        </w:r>
        <w:r w:rsidRPr="00F445E1">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_Toc415252422 \h </w:instrText>
        </w:r>
        <w:r>
          <w:rPr>
            <w:noProof/>
            <w:webHidden/>
          </w:rPr>
        </w:r>
        <w:r>
          <w:rPr>
            <w:noProof/>
            <w:webHidden/>
          </w:rPr>
          <w:fldChar w:fldCharType="separate"/>
        </w:r>
        <w:r>
          <w:rPr>
            <w:noProof/>
            <w:webHidden/>
          </w:rPr>
          <w:t>48</w:t>
        </w:r>
        <w:r>
          <w:rPr>
            <w:noProof/>
            <w:webHidden/>
          </w:rPr>
          <w:fldChar w:fldCharType="end"/>
        </w:r>
      </w:hyperlink>
    </w:p>
    <w:p w:rsidR="001944ED" w:rsidRDefault="001944ED">
      <w:pPr>
        <w:pStyle w:val="22"/>
        <w:ind w:left="420"/>
        <w:rPr>
          <w:rFonts w:asciiTheme="minorHAnsi" w:eastAsiaTheme="minorEastAsia" w:hAnsiTheme="minorHAnsi" w:cstheme="minorBidi"/>
          <w:noProof/>
          <w:kern w:val="2"/>
          <w:szCs w:val="22"/>
        </w:rPr>
      </w:pPr>
      <w:hyperlink w:anchor="_Toc415252423" w:history="1">
        <w:r w:rsidRPr="00F445E1">
          <w:rPr>
            <w:rStyle w:val="a9"/>
            <w:noProof/>
          </w:rPr>
          <w:t xml:space="preserve">8.9 </w:t>
        </w:r>
        <w:r w:rsidRPr="00F445E1">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_Toc415252423 \h </w:instrText>
        </w:r>
        <w:r>
          <w:rPr>
            <w:noProof/>
            <w:webHidden/>
          </w:rPr>
        </w:r>
        <w:r>
          <w:rPr>
            <w:noProof/>
            <w:webHidden/>
          </w:rPr>
          <w:fldChar w:fldCharType="separate"/>
        </w:r>
        <w:r>
          <w:rPr>
            <w:noProof/>
            <w:webHidden/>
          </w:rPr>
          <w:t>48</w:t>
        </w:r>
        <w:r>
          <w:rPr>
            <w:noProof/>
            <w:webHidden/>
          </w:rPr>
          <w:fldChar w:fldCharType="end"/>
        </w:r>
      </w:hyperlink>
    </w:p>
    <w:p w:rsidR="001944ED" w:rsidRDefault="001944ED">
      <w:pPr>
        <w:pStyle w:val="22"/>
        <w:ind w:left="420"/>
        <w:rPr>
          <w:rFonts w:asciiTheme="minorHAnsi" w:eastAsiaTheme="minorEastAsia" w:hAnsiTheme="minorHAnsi" w:cstheme="minorBidi"/>
          <w:noProof/>
          <w:kern w:val="2"/>
          <w:szCs w:val="22"/>
        </w:rPr>
      </w:pPr>
      <w:hyperlink w:anchor="_Toc415252424" w:history="1">
        <w:r w:rsidRPr="00F445E1">
          <w:rPr>
            <w:rStyle w:val="a9"/>
            <w:noProof/>
          </w:rPr>
          <w:t xml:space="preserve">8.10 </w:t>
        </w:r>
        <w:r w:rsidRPr="00F445E1">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_Toc415252424 \h </w:instrText>
        </w:r>
        <w:r>
          <w:rPr>
            <w:noProof/>
            <w:webHidden/>
          </w:rPr>
        </w:r>
        <w:r>
          <w:rPr>
            <w:noProof/>
            <w:webHidden/>
          </w:rPr>
          <w:fldChar w:fldCharType="separate"/>
        </w:r>
        <w:r>
          <w:rPr>
            <w:noProof/>
            <w:webHidden/>
          </w:rPr>
          <w:t>48</w:t>
        </w:r>
        <w:r>
          <w:rPr>
            <w:noProof/>
            <w:webHidden/>
          </w:rPr>
          <w:fldChar w:fldCharType="end"/>
        </w:r>
      </w:hyperlink>
    </w:p>
    <w:p w:rsidR="001944ED" w:rsidRDefault="001944ED">
      <w:pPr>
        <w:pStyle w:val="22"/>
        <w:ind w:left="420"/>
        <w:rPr>
          <w:rFonts w:asciiTheme="minorHAnsi" w:eastAsiaTheme="minorEastAsia" w:hAnsiTheme="minorHAnsi" w:cstheme="minorBidi"/>
          <w:noProof/>
          <w:kern w:val="2"/>
          <w:szCs w:val="22"/>
        </w:rPr>
      </w:pPr>
      <w:hyperlink w:anchor="_Toc415252425" w:history="1">
        <w:r w:rsidRPr="00F445E1">
          <w:rPr>
            <w:rStyle w:val="a9"/>
            <w:noProof/>
          </w:rPr>
          <w:t>8.11</w:t>
        </w:r>
        <w:r w:rsidRPr="00F445E1">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_Toc415252425 \h </w:instrText>
        </w:r>
        <w:r>
          <w:rPr>
            <w:noProof/>
            <w:webHidden/>
          </w:rPr>
        </w:r>
        <w:r>
          <w:rPr>
            <w:noProof/>
            <w:webHidden/>
          </w:rPr>
          <w:fldChar w:fldCharType="separate"/>
        </w:r>
        <w:r>
          <w:rPr>
            <w:noProof/>
            <w:webHidden/>
          </w:rPr>
          <w:t>48</w:t>
        </w:r>
        <w:r>
          <w:rPr>
            <w:noProof/>
            <w:webHidden/>
          </w:rPr>
          <w:fldChar w:fldCharType="end"/>
        </w:r>
      </w:hyperlink>
    </w:p>
    <w:p w:rsidR="001944ED" w:rsidRDefault="001944ED">
      <w:pPr>
        <w:pStyle w:val="22"/>
        <w:ind w:left="420"/>
        <w:rPr>
          <w:rFonts w:asciiTheme="minorHAnsi" w:eastAsiaTheme="minorEastAsia" w:hAnsiTheme="minorHAnsi" w:cstheme="minorBidi"/>
          <w:noProof/>
          <w:kern w:val="2"/>
          <w:szCs w:val="22"/>
        </w:rPr>
      </w:pPr>
      <w:hyperlink w:anchor="_Toc415252426" w:history="1">
        <w:r w:rsidRPr="00F445E1">
          <w:rPr>
            <w:rStyle w:val="a9"/>
            <w:noProof/>
          </w:rPr>
          <w:t xml:space="preserve">8.12 </w:t>
        </w:r>
        <w:r w:rsidRPr="00F445E1">
          <w:rPr>
            <w:rStyle w:val="a9"/>
            <w:rFonts w:hint="eastAsia"/>
            <w:noProof/>
          </w:rPr>
          <w:t>投资组合报告附注</w:t>
        </w:r>
        <w:r>
          <w:rPr>
            <w:noProof/>
            <w:webHidden/>
          </w:rPr>
          <w:tab/>
        </w:r>
        <w:r>
          <w:rPr>
            <w:noProof/>
            <w:webHidden/>
          </w:rPr>
          <w:fldChar w:fldCharType="begin"/>
        </w:r>
        <w:r>
          <w:rPr>
            <w:noProof/>
            <w:webHidden/>
          </w:rPr>
          <w:instrText xml:space="preserve"> PAGEREF _Toc415252426 \h </w:instrText>
        </w:r>
        <w:r>
          <w:rPr>
            <w:noProof/>
            <w:webHidden/>
          </w:rPr>
        </w:r>
        <w:r>
          <w:rPr>
            <w:noProof/>
            <w:webHidden/>
          </w:rPr>
          <w:fldChar w:fldCharType="separate"/>
        </w:r>
        <w:r>
          <w:rPr>
            <w:noProof/>
            <w:webHidden/>
          </w:rPr>
          <w:t>48</w:t>
        </w:r>
        <w:r>
          <w:rPr>
            <w:noProof/>
            <w:webHidden/>
          </w:rPr>
          <w:fldChar w:fldCharType="end"/>
        </w:r>
      </w:hyperlink>
    </w:p>
    <w:p w:rsidR="001944ED" w:rsidRDefault="001944ED">
      <w:pPr>
        <w:pStyle w:val="11"/>
        <w:rPr>
          <w:rFonts w:asciiTheme="minorHAnsi" w:eastAsiaTheme="minorEastAsia" w:hAnsiTheme="minorHAnsi" w:cstheme="minorBidi"/>
          <w:noProof/>
          <w:szCs w:val="22"/>
        </w:rPr>
      </w:pPr>
      <w:hyperlink w:anchor="_Toc415252427" w:history="1">
        <w:r w:rsidRPr="00F445E1">
          <w:rPr>
            <w:rStyle w:val="a9"/>
            <w:b/>
            <w:bCs/>
            <w:noProof/>
          </w:rPr>
          <w:t xml:space="preserve">§9  </w:t>
        </w:r>
        <w:r w:rsidRPr="00F445E1">
          <w:rPr>
            <w:rStyle w:val="a9"/>
            <w:rFonts w:hint="eastAsia"/>
            <w:b/>
            <w:bCs/>
            <w:noProof/>
          </w:rPr>
          <w:t>基金份额持有人信息</w:t>
        </w:r>
        <w:r>
          <w:rPr>
            <w:noProof/>
            <w:webHidden/>
          </w:rPr>
          <w:tab/>
        </w:r>
        <w:r>
          <w:rPr>
            <w:noProof/>
            <w:webHidden/>
          </w:rPr>
          <w:fldChar w:fldCharType="begin"/>
        </w:r>
        <w:r>
          <w:rPr>
            <w:noProof/>
            <w:webHidden/>
          </w:rPr>
          <w:instrText xml:space="preserve"> PAGEREF _Toc415252427 \h </w:instrText>
        </w:r>
        <w:r>
          <w:rPr>
            <w:noProof/>
            <w:webHidden/>
          </w:rPr>
        </w:r>
        <w:r>
          <w:rPr>
            <w:noProof/>
            <w:webHidden/>
          </w:rPr>
          <w:fldChar w:fldCharType="separate"/>
        </w:r>
        <w:r>
          <w:rPr>
            <w:noProof/>
            <w:webHidden/>
          </w:rPr>
          <w:t>49</w:t>
        </w:r>
        <w:r>
          <w:rPr>
            <w:noProof/>
            <w:webHidden/>
          </w:rPr>
          <w:fldChar w:fldCharType="end"/>
        </w:r>
      </w:hyperlink>
    </w:p>
    <w:p w:rsidR="001944ED" w:rsidRDefault="001944ED">
      <w:pPr>
        <w:pStyle w:val="22"/>
        <w:ind w:left="420"/>
        <w:rPr>
          <w:rFonts w:asciiTheme="minorHAnsi" w:eastAsiaTheme="minorEastAsia" w:hAnsiTheme="minorHAnsi" w:cstheme="minorBidi"/>
          <w:noProof/>
          <w:kern w:val="2"/>
          <w:szCs w:val="22"/>
        </w:rPr>
      </w:pPr>
      <w:hyperlink w:anchor="_Toc415252428" w:history="1">
        <w:r w:rsidRPr="00F445E1">
          <w:rPr>
            <w:rStyle w:val="a9"/>
            <w:noProof/>
          </w:rPr>
          <w:t xml:space="preserve">9.1 </w:t>
        </w:r>
        <w:r w:rsidRPr="00F445E1">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_Toc415252428 \h </w:instrText>
        </w:r>
        <w:r>
          <w:rPr>
            <w:noProof/>
            <w:webHidden/>
          </w:rPr>
        </w:r>
        <w:r>
          <w:rPr>
            <w:noProof/>
            <w:webHidden/>
          </w:rPr>
          <w:fldChar w:fldCharType="separate"/>
        </w:r>
        <w:r>
          <w:rPr>
            <w:noProof/>
            <w:webHidden/>
          </w:rPr>
          <w:t>49</w:t>
        </w:r>
        <w:r>
          <w:rPr>
            <w:noProof/>
            <w:webHidden/>
          </w:rPr>
          <w:fldChar w:fldCharType="end"/>
        </w:r>
      </w:hyperlink>
    </w:p>
    <w:p w:rsidR="001944ED" w:rsidRDefault="001944ED">
      <w:pPr>
        <w:pStyle w:val="22"/>
        <w:ind w:left="420"/>
        <w:rPr>
          <w:rFonts w:asciiTheme="minorHAnsi" w:eastAsiaTheme="minorEastAsia" w:hAnsiTheme="minorHAnsi" w:cstheme="minorBidi"/>
          <w:noProof/>
          <w:kern w:val="2"/>
          <w:szCs w:val="22"/>
        </w:rPr>
      </w:pPr>
      <w:hyperlink w:anchor="_Toc415252429" w:history="1">
        <w:r w:rsidRPr="00F445E1">
          <w:rPr>
            <w:rStyle w:val="a9"/>
            <w:noProof/>
          </w:rPr>
          <w:t xml:space="preserve">9.2 </w:t>
        </w:r>
        <w:r w:rsidRPr="00F445E1">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_Toc415252429 \h </w:instrText>
        </w:r>
        <w:r>
          <w:rPr>
            <w:noProof/>
            <w:webHidden/>
          </w:rPr>
        </w:r>
        <w:r>
          <w:rPr>
            <w:noProof/>
            <w:webHidden/>
          </w:rPr>
          <w:fldChar w:fldCharType="separate"/>
        </w:r>
        <w:r>
          <w:rPr>
            <w:noProof/>
            <w:webHidden/>
          </w:rPr>
          <w:t>50</w:t>
        </w:r>
        <w:r>
          <w:rPr>
            <w:noProof/>
            <w:webHidden/>
          </w:rPr>
          <w:fldChar w:fldCharType="end"/>
        </w:r>
      </w:hyperlink>
    </w:p>
    <w:p w:rsidR="001944ED" w:rsidRDefault="001944ED">
      <w:pPr>
        <w:pStyle w:val="22"/>
        <w:ind w:left="420"/>
        <w:rPr>
          <w:rFonts w:asciiTheme="minorHAnsi" w:eastAsiaTheme="minorEastAsia" w:hAnsiTheme="minorHAnsi" w:cstheme="minorBidi"/>
          <w:noProof/>
          <w:kern w:val="2"/>
          <w:szCs w:val="22"/>
        </w:rPr>
      </w:pPr>
      <w:hyperlink w:anchor="_Toc415252430" w:history="1">
        <w:r w:rsidRPr="00F445E1">
          <w:rPr>
            <w:rStyle w:val="a9"/>
            <w:noProof/>
          </w:rPr>
          <w:t>9.3</w:t>
        </w:r>
        <w:r>
          <w:rPr>
            <w:rStyle w:val="a9"/>
            <w:noProof/>
          </w:rPr>
          <w:t xml:space="preserve"> </w:t>
        </w:r>
        <w:r w:rsidRPr="00F445E1">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_Toc415252430 \h </w:instrText>
        </w:r>
        <w:r>
          <w:rPr>
            <w:noProof/>
            <w:webHidden/>
          </w:rPr>
        </w:r>
        <w:r>
          <w:rPr>
            <w:noProof/>
            <w:webHidden/>
          </w:rPr>
          <w:fldChar w:fldCharType="separate"/>
        </w:r>
        <w:r>
          <w:rPr>
            <w:noProof/>
            <w:webHidden/>
          </w:rPr>
          <w:t>50</w:t>
        </w:r>
        <w:r>
          <w:rPr>
            <w:noProof/>
            <w:webHidden/>
          </w:rPr>
          <w:fldChar w:fldCharType="end"/>
        </w:r>
      </w:hyperlink>
    </w:p>
    <w:p w:rsidR="001944ED" w:rsidRDefault="001944ED">
      <w:pPr>
        <w:pStyle w:val="11"/>
        <w:rPr>
          <w:rFonts w:asciiTheme="minorHAnsi" w:eastAsiaTheme="minorEastAsia" w:hAnsiTheme="minorHAnsi" w:cstheme="minorBidi"/>
          <w:noProof/>
          <w:szCs w:val="22"/>
        </w:rPr>
      </w:pPr>
      <w:hyperlink w:anchor="_Toc415252431" w:history="1">
        <w:r w:rsidRPr="00F445E1">
          <w:rPr>
            <w:rStyle w:val="a9"/>
            <w:b/>
            <w:bCs/>
            <w:noProof/>
          </w:rPr>
          <w:t xml:space="preserve">§10  </w:t>
        </w:r>
        <w:r w:rsidRPr="00F445E1">
          <w:rPr>
            <w:rStyle w:val="a9"/>
            <w:rFonts w:hint="eastAsia"/>
            <w:b/>
            <w:bCs/>
            <w:noProof/>
          </w:rPr>
          <w:t>开放式基金份额变动</w:t>
        </w:r>
        <w:r>
          <w:rPr>
            <w:noProof/>
            <w:webHidden/>
          </w:rPr>
          <w:tab/>
        </w:r>
        <w:r>
          <w:rPr>
            <w:noProof/>
            <w:webHidden/>
          </w:rPr>
          <w:fldChar w:fldCharType="begin"/>
        </w:r>
        <w:r>
          <w:rPr>
            <w:noProof/>
            <w:webHidden/>
          </w:rPr>
          <w:instrText xml:space="preserve"> PAGEREF _Toc415252431 \h </w:instrText>
        </w:r>
        <w:r>
          <w:rPr>
            <w:noProof/>
            <w:webHidden/>
          </w:rPr>
        </w:r>
        <w:r>
          <w:rPr>
            <w:noProof/>
            <w:webHidden/>
          </w:rPr>
          <w:fldChar w:fldCharType="separate"/>
        </w:r>
        <w:r>
          <w:rPr>
            <w:noProof/>
            <w:webHidden/>
          </w:rPr>
          <w:t>50</w:t>
        </w:r>
        <w:r>
          <w:rPr>
            <w:noProof/>
            <w:webHidden/>
          </w:rPr>
          <w:fldChar w:fldCharType="end"/>
        </w:r>
      </w:hyperlink>
    </w:p>
    <w:p w:rsidR="001944ED" w:rsidRDefault="001944ED">
      <w:pPr>
        <w:pStyle w:val="11"/>
        <w:rPr>
          <w:rFonts w:asciiTheme="minorHAnsi" w:eastAsiaTheme="minorEastAsia" w:hAnsiTheme="minorHAnsi" w:cstheme="minorBidi"/>
          <w:noProof/>
          <w:szCs w:val="22"/>
        </w:rPr>
      </w:pPr>
      <w:hyperlink w:anchor="_Toc415252432" w:history="1">
        <w:r w:rsidRPr="00F445E1">
          <w:rPr>
            <w:rStyle w:val="a9"/>
            <w:b/>
            <w:bCs/>
            <w:noProof/>
          </w:rPr>
          <w:t xml:space="preserve">§11  </w:t>
        </w:r>
        <w:r w:rsidRPr="00F445E1">
          <w:rPr>
            <w:rStyle w:val="a9"/>
            <w:rFonts w:hint="eastAsia"/>
            <w:b/>
            <w:bCs/>
            <w:noProof/>
          </w:rPr>
          <w:t>重大事件揭示</w:t>
        </w:r>
        <w:r>
          <w:rPr>
            <w:noProof/>
            <w:webHidden/>
          </w:rPr>
          <w:tab/>
        </w:r>
        <w:r>
          <w:rPr>
            <w:noProof/>
            <w:webHidden/>
          </w:rPr>
          <w:fldChar w:fldCharType="begin"/>
        </w:r>
        <w:r>
          <w:rPr>
            <w:noProof/>
            <w:webHidden/>
          </w:rPr>
          <w:instrText xml:space="preserve"> PAGEREF _Toc415252432 \h </w:instrText>
        </w:r>
        <w:r>
          <w:rPr>
            <w:noProof/>
            <w:webHidden/>
          </w:rPr>
        </w:r>
        <w:r>
          <w:rPr>
            <w:noProof/>
            <w:webHidden/>
          </w:rPr>
          <w:fldChar w:fldCharType="separate"/>
        </w:r>
        <w:r>
          <w:rPr>
            <w:noProof/>
            <w:webHidden/>
          </w:rPr>
          <w:t>51</w:t>
        </w:r>
        <w:r>
          <w:rPr>
            <w:noProof/>
            <w:webHidden/>
          </w:rPr>
          <w:fldChar w:fldCharType="end"/>
        </w:r>
      </w:hyperlink>
    </w:p>
    <w:p w:rsidR="001944ED" w:rsidRDefault="001944ED">
      <w:pPr>
        <w:pStyle w:val="22"/>
        <w:ind w:left="420"/>
        <w:rPr>
          <w:rFonts w:asciiTheme="minorHAnsi" w:eastAsiaTheme="minorEastAsia" w:hAnsiTheme="minorHAnsi" w:cstheme="minorBidi"/>
          <w:noProof/>
          <w:kern w:val="2"/>
          <w:szCs w:val="22"/>
        </w:rPr>
      </w:pPr>
      <w:hyperlink w:anchor="_Toc415252433" w:history="1">
        <w:r w:rsidRPr="00F445E1">
          <w:rPr>
            <w:rStyle w:val="a9"/>
            <w:noProof/>
          </w:rPr>
          <w:t>11.1</w:t>
        </w:r>
        <w:r>
          <w:rPr>
            <w:rStyle w:val="a9"/>
            <w:noProof/>
          </w:rPr>
          <w:t xml:space="preserve"> </w:t>
        </w:r>
        <w:r w:rsidRPr="00F445E1">
          <w:rPr>
            <w:rStyle w:val="a9"/>
            <w:rFonts w:hint="eastAsia"/>
            <w:noProof/>
          </w:rPr>
          <w:t>基金份额持有人大会决议</w:t>
        </w:r>
        <w:r>
          <w:rPr>
            <w:noProof/>
            <w:webHidden/>
          </w:rPr>
          <w:tab/>
        </w:r>
        <w:r>
          <w:rPr>
            <w:noProof/>
            <w:webHidden/>
          </w:rPr>
          <w:fldChar w:fldCharType="begin"/>
        </w:r>
        <w:r>
          <w:rPr>
            <w:noProof/>
            <w:webHidden/>
          </w:rPr>
          <w:instrText xml:space="preserve"> PAGEREF _Toc415252433 \h </w:instrText>
        </w:r>
        <w:r>
          <w:rPr>
            <w:noProof/>
            <w:webHidden/>
          </w:rPr>
        </w:r>
        <w:r>
          <w:rPr>
            <w:noProof/>
            <w:webHidden/>
          </w:rPr>
          <w:fldChar w:fldCharType="separate"/>
        </w:r>
        <w:r>
          <w:rPr>
            <w:noProof/>
            <w:webHidden/>
          </w:rPr>
          <w:t>51</w:t>
        </w:r>
        <w:r>
          <w:rPr>
            <w:noProof/>
            <w:webHidden/>
          </w:rPr>
          <w:fldChar w:fldCharType="end"/>
        </w:r>
      </w:hyperlink>
    </w:p>
    <w:p w:rsidR="001944ED" w:rsidRDefault="001944ED">
      <w:pPr>
        <w:pStyle w:val="22"/>
        <w:ind w:left="420"/>
        <w:rPr>
          <w:rFonts w:asciiTheme="minorHAnsi" w:eastAsiaTheme="minorEastAsia" w:hAnsiTheme="minorHAnsi" w:cstheme="minorBidi"/>
          <w:noProof/>
          <w:kern w:val="2"/>
          <w:szCs w:val="22"/>
        </w:rPr>
      </w:pPr>
      <w:hyperlink w:anchor="_Toc415252434" w:history="1">
        <w:r w:rsidRPr="00F445E1">
          <w:rPr>
            <w:rStyle w:val="a9"/>
            <w:noProof/>
          </w:rPr>
          <w:t xml:space="preserve">11.2 </w:t>
        </w:r>
        <w:r w:rsidRPr="00F445E1">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_Toc415252434 \h </w:instrText>
        </w:r>
        <w:r>
          <w:rPr>
            <w:noProof/>
            <w:webHidden/>
          </w:rPr>
        </w:r>
        <w:r>
          <w:rPr>
            <w:noProof/>
            <w:webHidden/>
          </w:rPr>
          <w:fldChar w:fldCharType="separate"/>
        </w:r>
        <w:r>
          <w:rPr>
            <w:noProof/>
            <w:webHidden/>
          </w:rPr>
          <w:t>51</w:t>
        </w:r>
        <w:r>
          <w:rPr>
            <w:noProof/>
            <w:webHidden/>
          </w:rPr>
          <w:fldChar w:fldCharType="end"/>
        </w:r>
      </w:hyperlink>
    </w:p>
    <w:p w:rsidR="001944ED" w:rsidRDefault="001944ED">
      <w:pPr>
        <w:pStyle w:val="22"/>
        <w:ind w:left="420"/>
        <w:rPr>
          <w:rFonts w:asciiTheme="minorHAnsi" w:eastAsiaTheme="minorEastAsia" w:hAnsiTheme="minorHAnsi" w:cstheme="minorBidi"/>
          <w:noProof/>
          <w:kern w:val="2"/>
          <w:szCs w:val="22"/>
        </w:rPr>
      </w:pPr>
      <w:hyperlink w:anchor="_Toc415252435" w:history="1">
        <w:r w:rsidRPr="00F445E1">
          <w:rPr>
            <w:rStyle w:val="a9"/>
            <w:noProof/>
          </w:rPr>
          <w:t xml:space="preserve">11.3 </w:t>
        </w:r>
        <w:r w:rsidRPr="00F445E1">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_Toc415252435 \h </w:instrText>
        </w:r>
        <w:r>
          <w:rPr>
            <w:noProof/>
            <w:webHidden/>
          </w:rPr>
        </w:r>
        <w:r>
          <w:rPr>
            <w:noProof/>
            <w:webHidden/>
          </w:rPr>
          <w:fldChar w:fldCharType="separate"/>
        </w:r>
        <w:r>
          <w:rPr>
            <w:noProof/>
            <w:webHidden/>
          </w:rPr>
          <w:t>51</w:t>
        </w:r>
        <w:r>
          <w:rPr>
            <w:noProof/>
            <w:webHidden/>
          </w:rPr>
          <w:fldChar w:fldCharType="end"/>
        </w:r>
      </w:hyperlink>
    </w:p>
    <w:p w:rsidR="001944ED" w:rsidRDefault="001944ED">
      <w:pPr>
        <w:pStyle w:val="22"/>
        <w:ind w:left="420"/>
        <w:rPr>
          <w:rFonts w:asciiTheme="minorHAnsi" w:eastAsiaTheme="minorEastAsia" w:hAnsiTheme="minorHAnsi" w:cstheme="minorBidi"/>
          <w:noProof/>
          <w:kern w:val="2"/>
          <w:szCs w:val="22"/>
        </w:rPr>
      </w:pPr>
      <w:hyperlink w:anchor="_Toc415252436" w:history="1">
        <w:r w:rsidRPr="00F445E1">
          <w:rPr>
            <w:rStyle w:val="a9"/>
            <w:noProof/>
          </w:rPr>
          <w:t xml:space="preserve">11.4 </w:t>
        </w:r>
        <w:r w:rsidRPr="00F445E1">
          <w:rPr>
            <w:rStyle w:val="a9"/>
            <w:rFonts w:hint="eastAsia"/>
            <w:noProof/>
          </w:rPr>
          <w:t>基金投资策略的改变</w:t>
        </w:r>
        <w:r>
          <w:rPr>
            <w:noProof/>
            <w:webHidden/>
          </w:rPr>
          <w:tab/>
        </w:r>
        <w:r>
          <w:rPr>
            <w:noProof/>
            <w:webHidden/>
          </w:rPr>
          <w:fldChar w:fldCharType="begin"/>
        </w:r>
        <w:r>
          <w:rPr>
            <w:noProof/>
            <w:webHidden/>
          </w:rPr>
          <w:instrText xml:space="preserve"> PAGEREF _Toc415252436 \h </w:instrText>
        </w:r>
        <w:r>
          <w:rPr>
            <w:noProof/>
            <w:webHidden/>
          </w:rPr>
        </w:r>
        <w:r>
          <w:rPr>
            <w:noProof/>
            <w:webHidden/>
          </w:rPr>
          <w:fldChar w:fldCharType="separate"/>
        </w:r>
        <w:r>
          <w:rPr>
            <w:noProof/>
            <w:webHidden/>
          </w:rPr>
          <w:t>51</w:t>
        </w:r>
        <w:r>
          <w:rPr>
            <w:noProof/>
            <w:webHidden/>
          </w:rPr>
          <w:fldChar w:fldCharType="end"/>
        </w:r>
      </w:hyperlink>
    </w:p>
    <w:p w:rsidR="001944ED" w:rsidRDefault="001944ED">
      <w:pPr>
        <w:pStyle w:val="22"/>
        <w:ind w:left="420"/>
        <w:rPr>
          <w:rFonts w:asciiTheme="minorHAnsi" w:eastAsiaTheme="minorEastAsia" w:hAnsiTheme="minorHAnsi" w:cstheme="minorBidi"/>
          <w:noProof/>
          <w:kern w:val="2"/>
          <w:szCs w:val="22"/>
        </w:rPr>
      </w:pPr>
      <w:hyperlink w:anchor="_Toc415252437" w:history="1">
        <w:r w:rsidRPr="00F445E1">
          <w:rPr>
            <w:rStyle w:val="a9"/>
            <w:noProof/>
          </w:rPr>
          <w:t>11.5</w:t>
        </w:r>
        <w:r>
          <w:rPr>
            <w:rStyle w:val="a9"/>
            <w:noProof/>
          </w:rPr>
          <w:t xml:space="preserve"> </w:t>
        </w:r>
        <w:bookmarkStart w:id="8" w:name="_GoBack"/>
        <w:bookmarkEnd w:id="8"/>
        <w:r w:rsidRPr="00F445E1">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_Toc415252437 \h </w:instrText>
        </w:r>
        <w:r>
          <w:rPr>
            <w:noProof/>
            <w:webHidden/>
          </w:rPr>
        </w:r>
        <w:r>
          <w:rPr>
            <w:noProof/>
            <w:webHidden/>
          </w:rPr>
          <w:fldChar w:fldCharType="separate"/>
        </w:r>
        <w:r>
          <w:rPr>
            <w:noProof/>
            <w:webHidden/>
          </w:rPr>
          <w:t>51</w:t>
        </w:r>
        <w:r>
          <w:rPr>
            <w:noProof/>
            <w:webHidden/>
          </w:rPr>
          <w:fldChar w:fldCharType="end"/>
        </w:r>
      </w:hyperlink>
    </w:p>
    <w:p w:rsidR="001944ED" w:rsidRDefault="001944ED">
      <w:pPr>
        <w:pStyle w:val="22"/>
        <w:ind w:left="420"/>
        <w:rPr>
          <w:rFonts w:asciiTheme="minorHAnsi" w:eastAsiaTheme="minorEastAsia" w:hAnsiTheme="minorHAnsi" w:cstheme="minorBidi"/>
          <w:noProof/>
          <w:kern w:val="2"/>
          <w:szCs w:val="22"/>
        </w:rPr>
      </w:pPr>
      <w:hyperlink w:anchor="_Toc415252438" w:history="1">
        <w:r w:rsidRPr="00F445E1">
          <w:rPr>
            <w:rStyle w:val="a9"/>
            <w:noProof/>
          </w:rPr>
          <w:t xml:space="preserve">11.6 </w:t>
        </w:r>
        <w:r w:rsidRPr="00F445E1">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_Toc415252438 \h </w:instrText>
        </w:r>
        <w:r>
          <w:rPr>
            <w:noProof/>
            <w:webHidden/>
          </w:rPr>
        </w:r>
        <w:r>
          <w:rPr>
            <w:noProof/>
            <w:webHidden/>
          </w:rPr>
          <w:fldChar w:fldCharType="separate"/>
        </w:r>
        <w:r>
          <w:rPr>
            <w:noProof/>
            <w:webHidden/>
          </w:rPr>
          <w:t>52</w:t>
        </w:r>
        <w:r>
          <w:rPr>
            <w:noProof/>
            <w:webHidden/>
          </w:rPr>
          <w:fldChar w:fldCharType="end"/>
        </w:r>
      </w:hyperlink>
    </w:p>
    <w:p w:rsidR="001944ED" w:rsidRDefault="001944ED">
      <w:pPr>
        <w:pStyle w:val="22"/>
        <w:ind w:left="420"/>
        <w:rPr>
          <w:rFonts w:asciiTheme="minorHAnsi" w:eastAsiaTheme="minorEastAsia" w:hAnsiTheme="minorHAnsi" w:cstheme="minorBidi"/>
          <w:noProof/>
          <w:kern w:val="2"/>
          <w:szCs w:val="22"/>
        </w:rPr>
      </w:pPr>
      <w:hyperlink w:anchor="_Toc415252439" w:history="1">
        <w:r w:rsidRPr="00F445E1">
          <w:rPr>
            <w:rStyle w:val="a9"/>
            <w:noProof/>
          </w:rPr>
          <w:t xml:space="preserve">11.7 </w:t>
        </w:r>
        <w:r w:rsidRPr="00F445E1">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_Toc415252439 \h </w:instrText>
        </w:r>
        <w:r>
          <w:rPr>
            <w:noProof/>
            <w:webHidden/>
          </w:rPr>
        </w:r>
        <w:r>
          <w:rPr>
            <w:noProof/>
            <w:webHidden/>
          </w:rPr>
          <w:fldChar w:fldCharType="separate"/>
        </w:r>
        <w:r>
          <w:rPr>
            <w:noProof/>
            <w:webHidden/>
          </w:rPr>
          <w:t>52</w:t>
        </w:r>
        <w:r>
          <w:rPr>
            <w:noProof/>
            <w:webHidden/>
          </w:rPr>
          <w:fldChar w:fldCharType="end"/>
        </w:r>
      </w:hyperlink>
    </w:p>
    <w:p w:rsidR="001944ED" w:rsidRDefault="001944ED">
      <w:pPr>
        <w:pStyle w:val="22"/>
        <w:ind w:left="420"/>
        <w:rPr>
          <w:rFonts w:asciiTheme="minorHAnsi" w:eastAsiaTheme="minorEastAsia" w:hAnsiTheme="minorHAnsi" w:cstheme="minorBidi"/>
          <w:noProof/>
          <w:kern w:val="2"/>
          <w:szCs w:val="22"/>
        </w:rPr>
      </w:pPr>
      <w:hyperlink w:anchor="_Toc415252440" w:history="1">
        <w:r w:rsidRPr="00F445E1">
          <w:rPr>
            <w:rStyle w:val="a9"/>
            <w:noProof/>
          </w:rPr>
          <w:t xml:space="preserve">11.8 </w:t>
        </w:r>
        <w:r w:rsidRPr="00F445E1">
          <w:rPr>
            <w:rStyle w:val="a9"/>
            <w:rFonts w:hint="eastAsia"/>
            <w:noProof/>
          </w:rPr>
          <w:t>其他重大事件</w:t>
        </w:r>
        <w:r>
          <w:rPr>
            <w:noProof/>
            <w:webHidden/>
          </w:rPr>
          <w:tab/>
        </w:r>
        <w:r>
          <w:rPr>
            <w:noProof/>
            <w:webHidden/>
          </w:rPr>
          <w:fldChar w:fldCharType="begin"/>
        </w:r>
        <w:r>
          <w:rPr>
            <w:noProof/>
            <w:webHidden/>
          </w:rPr>
          <w:instrText xml:space="preserve"> PAGEREF _Toc415252440 \h </w:instrText>
        </w:r>
        <w:r>
          <w:rPr>
            <w:noProof/>
            <w:webHidden/>
          </w:rPr>
        </w:r>
        <w:r>
          <w:rPr>
            <w:noProof/>
            <w:webHidden/>
          </w:rPr>
          <w:fldChar w:fldCharType="separate"/>
        </w:r>
        <w:r>
          <w:rPr>
            <w:noProof/>
            <w:webHidden/>
          </w:rPr>
          <w:t>52</w:t>
        </w:r>
        <w:r>
          <w:rPr>
            <w:noProof/>
            <w:webHidden/>
          </w:rPr>
          <w:fldChar w:fldCharType="end"/>
        </w:r>
      </w:hyperlink>
    </w:p>
    <w:p w:rsidR="001944ED" w:rsidRDefault="001944ED">
      <w:pPr>
        <w:pStyle w:val="11"/>
        <w:rPr>
          <w:rFonts w:asciiTheme="minorHAnsi" w:eastAsiaTheme="minorEastAsia" w:hAnsiTheme="minorHAnsi" w:cstheme="minorBidi"/>
          <w:noProof/>
          <w:szCs w:val="22"/>
        </w:rPr>
      </w:pPr>
      <w:hyperlink w:anchor="_Toc415252441" w:history="1">
        <w:r w:rsidRPr="00F445E1">
          <w:rPr>
            <w:rStyle w:val="a9"/>
            <w:b/>
            <w:bCs/>
            <w:noProof/>
          </w:rPr>
          <w:t xml:space="preserve">§12  </w:t>
        </w:r>
        <w:r w:rsidRPr="00F445E1">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_Toc415252441 \h </w:instrText>
        </w:r>
        <w:r>
          <w:rPr>
            <w:noProof/>
            <w:webHidden/>
          </w:rPr>
        </w:r>
        <w:r>
          <w:rPr>
            <w:noProof/>
            <w:webHidden/>
          </w:rPr>
          <w:fldChar w:fldCharType="separate"/>
        </w:r>
        <w:r>
          <w:rPr>
            <w:noProof/>
            <w:webHidden/>
          </w:rPr>
          <w:t>54</w:t>
        </w:r>
        <w:r>
          <w:rPr>
            <w:noProof/>
            <w:webHidden/>
          </w:rPr>
          <w:fldChar w:fldCharType="end"/>
        </w:r>
      </w:hyperlink>
    </w:p>
    <w:p w:rsidR="001944ED" w:rsidRDefault="001944ED">
      <w:pPr>
        <w:pStyle w:val="11"/>
        <w:rPr>
          <w:rFonts w:asciiTheme="minorHAnsi" w:eastAsiaTheme="minorEastAsia" w:hAnsiTheme="minorHAnsi" w:cstheme="minorBidi"/>
          <w:noProof/>
          <w:szCs w:val="22"/>
        </w:rPr>
      </w:pPr>
      <w:hyperlink w:anchor="_Toc415252442" w:history="1">
        <w:r w:rsidRPr="00F445E1">
          <w:rPr>
            <w:rStyle w:val="a9"/>
            <w:b/>
            <w:bCs/>
            <w:noProof/>
          </w:rPr>
          <w:t xml:space="preserve">§13  </w:t>
        </w:r>
        <w:r w:rsidRPr="00F445E1">
          <w:rPr>
            <w:rStyle w:val="a9"/>
            <w:rFonts w:hint="eastAsia"/>
            <w:b/>
            <w:bCs/>
            <w:noProof/>
          </w:rPr>
          <w:t>备查文件目录</w:t>
        </w:r>
        <w:r>
          <w:rPr>
            <w:noProof/>
            <w:webHidden/>
          </w:rPr>
          <w:tab/>
        </w:r>
        <w:r>
          <w:rPr>
            <w:noProof/>
            <w:webHidden/>
          </w:rPr>
          <w:fldChar w:fldCharType="begin"/>
        </w:r>
        <w:r>
          <w:rPr>
            <w:noProof/>
            <w:webHidden/>
          </w:rPr>
          <w:instrText xml:space="preserve"> PAGEREF _Toc415252442 \h </w:instrText>
        </w:r>
        <w:r>
          <w:rPr>
            <w:noProof/>
            <w:webHidden/>
          </w:rPr>
        </w:r>
        <w:r>
          <w:rPr>
            <w:noProof/>
            <w:webHidden/>
          </w:rPr>
          <w:fldChar w:fldCharType="separate"/>
        </w:r>
        <w:r>
          <w:rPr>
            <w:noProof/>
            <w:webHidden/>
          </w:rPr>
          <w:t>55</w:t>
        </w:r>
        <w:r>
          <w:rPr>
            <w:noProof/>
            <w:webHidden/>
          </w:rPr>
          <w:fldChar w:fldCharType="end"/>
        </w:r>
      </w:hyperlink>
    </w:p>
    <w:p w:rsidR="001944ED" w:rsidRDefault="001944ED">
      <w:pPr>
        <w:pStyle w:val="22"/>
        <w:ind w:left="420"/>
        <w:rPr>
          <w:rFonts w:asciiTheme="minorHAnsi" w:eastAsiaTheme="minorEastAsia" w:hAnsiTheme="minorHAnsi" w:cstheme="minorBidi"/>
          <w:noProof/>
          <w:kern w:val="2"/>
          <w:szCs w:val="22"/>
        </w:rPr>
      </w:pPr>
      <w:hyperlink w:anchor="_Toc415252443" w:history="1">
        <w:r w:rsidRPr="00F445E1">
          <w:rPr>
            <w:rStyle w:val="a9"/>
            <w:noProof/>
          </w:rPr>
          <w:t xml:space="preserve">13.1 </w:t>
        </w:r>
        <w:r w:rsidRPr="00F445E1">
          <w:rPr>
            <w:rStyle w:val="a9"/>
            <w:rFonts w:hint="eastAsia"/>
            <w:noProof/>
          </w:rPr>
          <w:t>备查文件目录</w:t>
        </w:r>
        <w:r>
          <w:rPr>
            <w:noProof/>
            <w:webHidden/>
          </w:rPr>
          <w:tab/>
        </w:r>
        <w:r>
          <w:rPr>
            <w:noProof/>
            <w:webHidden/>
          </w:rPr>
          <w:fldChar w:fldCharType="begin"/>
        </w:r>
        <w:r>
          <w:rPr>
            <w:noProof/>
            <w:webHidden/>
          </w:rPr>
          <w:instrText xml:space="preserve"> PAGEREF _Toc415252443 \h </w:instrText>
        </w:r>
        <w:r>
          <w:rPr>
            <w:noProof/>
            <w:webHidden/>
          </w:rPr>
        </w:r>
        <w:r>
          <w:rPr>
            <w:noProof/>
            <w:webHidden/>
          </w:rPr>
          <w:fldChar w:fldCharType="separate"/>
        </w:r>
        <w:r>
          <w:rPr>
            <w:noProof/>
            <w:webHidden/>
          </w:rPr>
          <w:t>55</w:t>
        </w:r>
        <w:r>
          <w:rPr>
            <w:noProof/>
            <w:webHidden/>
          </w:rPr>
          <w:fldChar w:fldCharType="end"/>
        </w:r>
      </w:hyperlink>
    </w:p>
    <w:p w:rsidR="001944ED" w:rsidRDefault="001944ED">
      <w:pPr>
        <w:pStyle w:val="22"/>
        <w:ind w:left="420"/>
        <w:rPr>
          <w:rFonts w:asciiTheme="minorHAnsi" w:eastAsiaTheme="minorEastAsia" w:hAnsiTheme="minorHAnsi" w:cstheme="minorBidi"/>
          <w:noProof/>
          <w:kern w:val="2"/>
          <w:szCs w:val="22"/>
        </w:rPr>
      </w:pPr>
      <w:hyperlink w:anchor="_Toc415252444" w:history="1">
        <w:r w:rsidRPr="00F445E1">
          <w:rPr>
            <w:rStyle w:val="a9"/>
            <w:noProof/>
          </w:rPr>
          <w:t xml:space="preserve">13.2 </w:t>
        </w:r>
        <w:r w:rsidRPr="00F445E1">
          <w:rPr>
            <w:rStyle w:val="a9"/>
            <w:rFonts w:hint="eastAsia"/>
            <w:noProof/>
          </w:rPr>
          <w:t>存放地点</w:t>
        </w:r>
        <w:r>
          <w:rPr>
            <w:noProof/>
            <w:webHidden/>
          </w:rPr>
          <w:tab/>
        </w:r>
        <w:r>
          <w:rPr>
            <w:noProof/>
            <w:webHidden/>
          </w:rPr>
          <w:fldChar w:fldCharType="begin"/>
        </w:r>
        <w:r>
          <w:rPr>
            <w:noProof/>
            <w:webHidden/>
          </w:rPr>
          <w:instrText xml:space="preserve"> PAGEREF _Toc415252444 \h </w:instrText>
        </w:r>
        <w:r>
          <w:rPr>
            <w:noProof/>
            <w:webHidden/>
          </w:rPr>
        </w:r>
        <w:r>
          <w:rPr>
            <w:noProof/>
            <w:webHidden/>
          </w:rPr>
          <w:fldChar w:fldCharType="separate"/>
        </w:r>
        <w:r>
          <w:rPr>
            <w:noProof/>
            <w:webHidden/>
          </w:rPr>
          <w:t>55</w:t>
        </w:r>
        <w:r>
          <w:rPr>
            <w:noProof/>
            <w:webHidden/>
          </w:rPr>
          <w:fldChar w:fldCharType="end"/>
        </w:r>
      </w:hyperlink>
    </w:p>
    <w:p w:rsidR="001944ED" w:rsidRDefault="001944ED">
      <w:pPr>
        <w:pStyle w:val="22"/>
        <w:ind w:left="420"/>
        <w:rPr>
          <w:rFonts w:asciiTheme="minorHAnsi" w:eastAsiaTheme="minorEastAsia" w:hAnsiTheme="minorHAnsi" w:cstheme="minorBidi"/>
          <w:noProof/>
          <w:kern w:val="2"/>
          <w:szCs w:val="22"/>
        </w:rPr>
      </w:pPr>
      <w:hyperlink w:anchor="_Toc415252445" w:history="1">
        <w:r w:rsidRPr="00F445E1">
          <w:rPr>
            <w:rStyle w:val="a9"/>
            <w:noProof/>
          </w:rPr>
          <w:t xml:space="preserve">13.3 </w:t>
        </w:r>
        <w:r w:rsidRPr="00F445E1">
          <w:rPr>
            <w:rStyle w:val="a9"/>
            <w:rFonts w:hint="eastAsia"/>
            <w:noProof/>
          </w:rPr>
          <w:t>查阅方式</w:t>
        </w:r>
        <w:r>
          <w:rPr>
            <w:noProof/>
            <w:webHidden/>
          </w:rPr>
          <w:tab/>
        </w:r>
        <w:r>
          <w:rPr>
            <w:noProof/>
            <w:webHidden/>
          </w:rPr>
          <w:fldChar w:fldCharType="begin"/>
        </w:r>
        <w:r>
          <w:rPr>
            <w:noProof/>
            <w:webHidden/>
          </w:rPr>
          <w:instrText xml:space="preserve"> PAGEREF _Toc415252445 \h </w:instrText>
        </w:r>
        <w:r>
          <w:rPr>
            <w:noProof/>
            <w:webHidden/>
          </w:rPr>
        </w:r>
        <w:r>
          <w:rPr>
            <w:noProof/>
            <w:webHidden/>
          </w:rPr>
          <w:fldChar w:fldCharType="separate"/>
        </w:r>
        <w:r>
          <w:rPr>
            <w:noProof/>
            <w:webHidden/>
          </w:rPr>
          <w:t>55</w:t>
        </w:r>
        <w:r>
          <w:rPr>
            <w:noProof/>
            <w:webHidden/>
          </w:rPr>
          <w:fldChar w:fldCharType="end"/>
        </w:r>
      </w:hyperlink>
    </w:p>
    <w:p w:rsidR="001A59F9" w:rsidRPr="00D564C7" w:rsidRDefault="00D17EC5"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642D1">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9" w:name="_Toc225498244"/>
      <w:bookmarkStart w:id="10" w:name="_Toc361324844"/>
      <w:bookmarkStart w:id="11" w:name="_Toc415252384"/>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9"/>
      <w:bookmarkEnd w:id="10"/>
      <w:bookmarkEnd w:id="11"/>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2" w:name="_Toc361324845"/>
      <w:bookmarkStart w:id="13" w:name="_Toc415252385"/>
      <w:r w:rsidRPr="00EC5D69">
        <w:rPr>
          <w:rFonts w:ascii="Times New Roman" w:hAnsi="Times New Roman"/>
          <w:kern w:val="0"/>
          <w:szCs w:val="24"/>
        </w:rPr>
        <w:t>2.1</w:t>
      </w:r>
      <w:r w:rsidR="00057665" w:rsidRPr="00EC5D69">
        <w:rPr>
          <w:rFonts w:ascii="Times New Roman" w:hAnsi="Times New Roman" w:hint="eastAsia"/>
          <w:kern w:val="0"/>
          <w:szCs w:val="24"/>
        </w:rPr>
        <w:t xml:space="preserve"> </w:t>
      </w:r>
      <w:r w:rsidRPr="00EC5D69">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交银施罗德强化回报债券型证券投资基金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交银强化回报债券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519733</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2014</w:t>
            </w:r>
            <w:r w:rsidRPr="00400137">
              <w:rPr>
                <w:sz w:val="24"/>
              </w:rPr>
              <w:t>年</w:t>
            </w:r>
            <w:r w:rsidRPr="00400137">
              <w:rPr>
                <w:sz w:val="24"/>
              </w:rPr>
              <w:t>1</w:t>
            </w:r>
            <w:r w:rsidRPr="00400137">
              <w:rPr>
                <w:sz w:val="24"/>
              </w:rPr>
              <w:t>月</w:t>
            </w:r>
            <w:r w:rsidRPr="00400137">
              <w:rPr>
                <w:sz w:val="24"/>
              </w:rPr>
              <w:t>28</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中信银行股份有限公司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193,082,581.41</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交银强化回报债券</w:t>
            </w:r>
            <w:r w:rsidRPr="00400137">
              <w:rPr>
                <w:sz w:val="24"/>
              </w:rPr>
              <w:t>A/B</w:t>
            </w:r>
          </w:p>
        </w:tc>
        <w:tc>
          <w:tcPr>
            <w:tcW w:w="2999" w:type="dxa"/>
            <w:vAlign w:val="center"/>
          </w:tcPr>
          <w:p w:rsidR="001A59F9" w:rsidRPr="00400137" w:rsidRDefault="001A59F9" w:rsidP="00400137">
            <w:pPr>
              <w:spacing w:before="29" w:line="288" w:lineRule="auto"/>
              <w:jc w:val="center"/>
              <w:rPr>
                <w:sz w:val="24"/>
              </w:rPr>
            </w:pPr>
            <w:r w:rsidRPr="00400137">
              <w:rPr>
                <w:sz w:val="24"/>
              </w:rPr>
              <w:t>交银强化回报债券</w:t>
            </w:r>
            <w:r w:rsidRPr="00400137">
              <w:rPr>
                <w:sz w:val="24"/>
              </w:rPr>
              <w:t>C</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下属分级基金的交易代码</w:t>
            </w:r>
          </w:p>
        </w:tc>
        <w:tc>
          <w:tcPr>
            <w:tcW w:w="2880" w:type="dxa"/>
            <w:vAlign w:val="center"/>
          </w:tcPr>
          <w:p w:rsidR="00404CF4" w:rsidRPr="00400137" w:rsidRDefault="00404CF4" w:rsidP="004434DC">
            <w:pPr>
              <w:spacing w:before="29" w:line="288" w:lineRule="auto"/>
              <w:jc w:val="center"/>
              <w:rPr>
                <w:sz w:val="24"/>
              </w:rPr>
            </w:pPr>
            <w:r w:rsidRPr="009C503F">
              <w:rPr>
                <w:color w:val="000000" w:themeColor="text1"/>
                <w:sz w:val="24"/>
              </w:rPr>
              <w:t>519733</w:t>
            </w:r>
            <w:r w:rsidRPr="009C503F">
              <w:rPr>
                <w:color w:val="000000" w:themeColor="text1"/>
                <w:sz w:val="24"/>
              </w:rPr>
              <w:t>（前端）、</w:t>
            </w:r>
            <w:r w:rsidRPr="009C503F">
              <w:rPr>
                <w:color w:val="000000" w:themeColor="text1"/>
                <w:sz w:val="24"/>
              </w:rPr>
              <w:t>519734</w:t>
            </w:r>
            <w:r w:rsidRPr="009C503F">
              <w:rPr>
                <w:color w:val="000000" w:themeColor="text1"/>
                <w:sz w:val="24"/>
              </w:rPr>
              <w:t>（后端）</w:t>
            </w:r>
          </w:p>
        </w:tc>
        <w:tc>
          <w:tcPr>
            <w:tcW w:w="2999" w:type="dxa"/>
            <w:vAlign w:val="center"/>
          </w:tcPr>
          <w:p w:rsidR="00404CF4" w:rsidRPr="00400137" w:rsidRDefault="00404CF4" w:rsidP="00400137">
            <w:pPr>
              <w:spacing w:before="29" w:line="288" w:lineRule="auto"/>
              <w:jc w:val="center"/>
              <w:rPr>
                <w:sz w:val="24"/>
              </w:rPr>
            </w:pPr>
            <w:r w:rsidRPr="00400137">
              <w:rPr>
                <w:sz w:val="24"/>
              </w:rPr>
              <w:t>519735</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169,017,087.84</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24,065,493.57</w:t>
            </w:r>
            <w:r w:rsidRPr="00400137">
              <w:rPr>
                <w:rFonts w:hint="eastAsia"/>
                <w:sz w:val="24"/>
              </w:rPr>
              <w:t>份</w:t>
            </w:r>
          </w:p>
        </w:tc>
      </w:tr>
    </w:tbl>
    <w:p w:rsidR="001A59F9" w:rsidRPr="00400137" w:rsidRDefault="001A59F9" w:rsidP="00360776">
      <w:pPr>
        <w:tabs>
          <w:tab w:val="left" w:pos="60"/>
        </w:tabs>
        <w:spacing w:before="29" w:line="288" w:lineRule="auto"/>
        <w:jc w:val="left"/>
        <w:rPr>
          <w:kern w:val="0"/>
          <w:sz w:val="24"/>
        </w:rPr>
      </w:pPr>
      <w:r w:rsidRPr="00400137">
        <w:rPr>
          <w:kern w:val="0"/>
          <w:sz w:val="24"/>
        </w:rPr>
        <w:tab/>
      </w:r>
      <w:r w:rsidRPr="00400137">
        <w:rPr>
          <w:kern w:val="0"/>
          <w:sz w:val="24"/>
        </w:rPr>
        <w:t>注：本基金</w:t>
      </w:r>
      <w:r w:rsidRPr="00400137">
        <w:rPr>
          <w:kern w:val="0"/>
          <w:sz w:val="24"/>
        </w:rPr>
        <w:t>A</w:t>
      </w:r>
      <w:r w:rsidRPr="00400137">
        <w:rPr>
          <w:kern w:val="0"/>
          <w:sz w:val="24"/>
        </w:rPr>
        <w:t>类基金份额采用前端收费模式，</w:t>
      </w:r>
      <w:r w:rsidRPr="00400137">
        <w:rPr>
          <w:kern w:val="0"/>
          <w:sz w:val="24"/>
        </w:rPr>
        <w:t>B</w:t>
      </w:r>
      <w:r w:rsidRPr="00400137">
        <w:rPr>
          <w:kern w:val="0"/>
          <w:sz w:val="24"/>
        </w:rPr>
        <w:t>类基金份额采用后端收费模式，前端交易代码即为</w:t>
      </w:r>
      <w:r w:rsidRPr="00400137">
        <w:rPr>
          <w:kern w:val="0"/>
          <w:sz w:val="24"/>
        </w:rPr>
        <w:t>A</w:t>
      </w:r>
      <w:r w:rsidRPr="00400137">
        <w:rPr>
          <w:kern w:val="0"/>
          <w:sz w:val="24"/>
        </w:rPr>
        <w:t>类基金份额交易代码，后端交易代码即为</w:t>
      </w:r>
      <w:r w:rsidRPr="00400137">
        <w:rPr>
          <w:kern w:val="0"/>
          <w:sz w:val="24"/>
        </w:rPr>
        <w:t>B</w:t>
      </w:r>
      <w:r w:rsidRPr="00400137">
        <w:rPr>
          <w:kern w:val="0"/>
          <w:sz w:val="24"/>
        </w:rPr>
        <w:t>类基金份额交易代码。</w:t>
      </w:r>
      <w:r w:rsidRPr="00400137">
        <w:rPr>
          <w:kern w:val="0"/>
          <w:sz w:val="24"/>
        </w:rPr>
        <w:t xml:space="preserve"> </w:t>
      </w:r>
    </w:p>
    <w:p w:rsidR="00EC5D69" w:rsidRPr="007F57C2" w:rsidRDefault="00EC5D69" w:rsidP="007F57C2">
      <w:pPr>
        <w:spacing w:before="29" w:line="288" w:lineRule="auto"/>
        <w:rPr>
          <w:rFonts w:eastAsiaTheme="minorEastAsia"/>
          <w:b/>
          <w:sz w:val="24"/>
        </w:rPr>
      </w:pPr>
    </w:p>
    <w:p w:rsidR="001A59F9" w:rsidRPr="007F6D25" w:rsidRDefault="001A59F9" w:rsidP="007F6D25">
      <w:pPr>
        <w:pStyle w:val="20"/>
        <w:spacing w:before="29" w:after="0" w:line="288" w:lineRule="auto"/>
        <w:rPr>
          <w:rFonts w:ascii="Times New Roman" w:hAnsi="Times New Roman"/>
          <w:kern w:val="0"/>
          <w:szCs w:val="24"/>
        </w:rPr>
      </w:pPr>
      <w:bookmarkStart w:id="14" w:name="_Toc361324846"/>
      <w:bookmarkStart w:id="15" w:name="_Toc415252386"/>
      <w:r w:rsidRPr="007F6D25">
        <w:rPr>
          <w:rFonts w:ascii="Times New Roman" w:hAnsi="Times New Roman"/>
          <w:kern w:val="0"/>
          <w:szCs w:val="24"/>
        </w:rPr>
        <w:t xml:space="preserve">2.2 </w:t>
      </w:r>
      <w:r w:rsidRPr="007F6D25">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本基金在严格控制风险和保持资产流动性的前提下，重点投资于债券资产，力争实现基金资产的长期稳定增值。</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w:t>
            </w:r>
            <w:proofErr w:type="gramStart"/>
            <w:r w:rsidRPr="00400137">
              <w:rPr>
                <w:sz w:val="24"/>
              </w:rPr>
              <w:t>组合久期调整</w:t>
            </w:r>
            <w:proofErr w:type="gramEnd"/>
            <w:r w:rsidRPr="00400137">
              <w:rPr>
                <w:sz w:val="24"/>
              </w:rPr>
              <w:t>、期限结构配置及债券类属配置，并在严谨深入的信用分析基础上，综合</w:t>
            </w:r>
            <w:proofErr w:type="gramStart"/>
            <w:r w:rsidRPr="00400137">
              <w:rPr>
                <w:sz w:val="24"/>
              </w:rPr>
              <w:t>考量</w:t>
            </w:r>
            <w:proofErr w:type="gramEnd"/>
            <w:r w:rsidRPr="00400137">
              <w:rPr>
                <w:sz w:val="24"/>
              </w:rPr>
              <w:t>信用债券的信用评级，以及各类债券的流动性、供求关系和收益率水平等，同时本基金也通过综合运用骑乘操作、套利操作等策略精选个</w:t>
            </w:r>
            <w:proofErr w:type="gramStart"/>
            <w:r w:rsidRPr="00400137">
              <w:rPr>
                <w:sz w:val="24"/>
              </w:rPr>
              <w:t>券</w:t>
            </w:r>
            <w:proofErr w:type="gramEnd"/>
            <w:r w:rsidRPr="00400137">
              <w:rPr>
                <w:sz w:val="24"/>
              </w:rPr>
              <w:t>，提高投资组合收益。此外，在风险可控的前提下，本基金适度关注股票、权证市场的运行状况与相应风险收益特征，有效把握投资机会，</w:t>
            </w:r>
            <w:proofErr w:type="gramStart"/>
            <w:r w:rsidRPr="00400137">
              <w:rPr>
                <w:sz w:val="24"/>
              </w:rPr>
              <w:t>适时增强</w:t>
            </w:r>
            <w:proofErr w:type="gramEnd"/>
            <w:r w:rsidRPr="00400137">
              <w:rPr>
                <w:sz w:val="24"/>
              </w:rPr>
              <w:t>组合收益。</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w:t>
            </w:r>
            <w:proofErr w:type="gramStart"/>
            <w:r w:rsidRPr="00400137">
              <w:rPr>
                <w:sz w:val="24"/>
              </w:rPr>
              <w:t>债综合全价指数</w:t>
            </w:r>
            <w:proofErr w:type="gramEnd"/>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本基金是一只债券型基金，其风险与预期收益高于货币市场基金，低于混合型基金和股票型基金，属于证券投资基金中中等风险的品种。</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7F6D25" w:rsidRDefault="001A59F9" w:rsidP="007F6D25">
      <w:pPr>
        <w:pStyle w:val="20"/>
        <w:spacing w:before="29" w:after="0" w:line="288" w:lineRule="auto"/>
        <w:rPr>
          <w:rFonts w:ascii="Times New Roman" w:hAnsi="Times New Roman"/>
          <w:kern w:val="0"/>
          <w:szCs w:val="24"/>
        </w:rPr>
      </w:pPr>
      <w:bookmarkStart w:id="16" w:name="_Toc225498247"/>
      <w:bookmarkStart w:id="17" w:name="_Toc361324847"/>
      <w:bookmarkStart w:id="18" w:name="_Toc415252387"/>
      <w:r w:rsidRPr="007F6D25">
        <w:rPr>
          <w:rFonts w:ascii="Times New Roman" w:hAnsi="Times New Roman"/>
          <w:kern w:val="0"/>
          <w:szCs w:val="24"/>
        </w:rPr>
        <w:t xml:space="preserve">2.3 </w:t>
      </w:r>
      <w:r w:rsidRPr="007F6D25">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中信银行股份有限公司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孙艳</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方韡</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021-61055050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010-89936330</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Fangwei@citicbank.com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95558</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021-61055054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010-65550832</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w:t>
            </w:r>
            <w:proofErr w:type="gramStart"/>
            <w:r w:rsidRPr="00400137">
              <w:rPr>
                <w:color w:val="000000"/>
                <w:kern w:val="0"/>
                <w:sz w:val="24"/>
              </w:rPr>
              <w:t>新区银</w:t>
            </w:r>
            <w:proofErr w:type="gramEnd"/>
            <w:r w:rsidRPr="00400137">
              <w:rPr>
                <w:color w:val="000000"/>
                <w:kern w:val="0"/>
                <w:sz w:val="24"/>
              </w:rPr>
              <w:t>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北京东城区朝阳门北大街</w:t>
            </w:r>
            <w:r w:rsidRPr="00400137">
              <w:rPr>
                <w:color w:val="000000"/>
                <w:kern w:val="0"/>
                <w:sz w:val="24"/>
              </w:rPr>
              <w:t>8</w:t>
            </w:r>
            <w:r w:rsidRPr="00400137">
              <w:rPr>
                <w:color w:val="000000"/>
                <w:kern w:val="0"/>
                <w:sz w:val="24"/>
              </w:rPr>
              <w:t>号富华大厦</w:t>
            </w:r>
            <w:r w:rsidRPr="00400137">
              <w:rPr>
                <w:color w:val="000000"/>
                <w:kern w:val="0"/>
                <w:sz w:val="24"/>
              </w:rPr>
              <w:t>C</w:t>
            </w:r>
            <w:r w:rsidRPr="00400137">
              <w:rPr>
                <w:color w:val="000000"/>
                <w:kern w:val="0"/>
                <w:sz w:val="24"/>
              </w:rPr>
              <w:t>座</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w:t>
            </w:r>
            <w:proofErr w:type="gramStart"/>
            <w:r w:rsidRPr="00400137">
              <w:rPr>
                <w:color w:val="000000"/>
                <w:kern w:val="0"/>
                <w:sz w:val="24"/>
              </w:rPr>
              <w:t>新区世纪</w:t>
            </w:r>
            <w:proofErr w:type="gramEnd"/>
            <w:r w:rsidRPr="00400137">
              <w:rPr>
                <w:color w:val="000000"/>
                <w:kern w:val="0"/>
                <w:sz w:val="24"/>
              </w:rPr>
              <w:t>大道</w:t>
            </w:r>
            <w:r w:rsidRPr="00400137">
              <w:rPr>
                <w:color w:val="000000"/>
                <w:kern w:val="0"/>
                <w:sz w:val="24"/>
              </w:rPr>
              <w:t>8</w:t>
            </w:r>
            <w:r w:rsidRPr="00400137">
              <w:rPr>
                <w:color w:val="000000"/>
                <w:kern w:val="0"/>
                <w:sz w:val="24"/>
              </w:rPr>
              <w:t>号国</w:t>
            </w:r>
            <w:proofErr w:type="gramStart"/>
            <w:r w:rsidRPr="00400137">
              <w:rPr>
                <w:color w:val="000000"/>
                <w:kern w:val="0"/>
                <w:sz w:val="24"/>
              </w:rPr>
              <w:t>金中心</w:t>
            </w:r>
            <w:proofErr w:type="gramEnd"/>
            <w:r w:rsidRPr="00400137">
              <w:rPr>
                <w:color w:val="000000"/>
                <w:kern w:val="0"/>
                <w:sz w:val="24"/>
              </w:rPr>
              <w:t>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号东方文化大厦北座</w:t>
            </w:r>
            <w:r w:rsidRPr="00400137">
              <w:rPr>
                <w:color w:val="000000"/>
                <w:kern w:val="0"/>
                <w:sz w:val="24"/>
              </w:rPr>
              <w:t>4</w:t>
            </w:r>
            <w:r w:rsidRPr="00400137">
              <w:rPr>
                <w:color w:val="000000"/>
                <w:kern w:val="0"/>
                <w:sz w:val="24"/>
              </w:rPr>
              <w:t>层</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100027</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苏奋（代任）</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常振明</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7F6D25" w:rsidRDefault="001A59F9" w:rsidP="007F6D25">
      <w:pPr>
        <w:pStyle w:val="20"/>
        <w:spacing w:before="29" w:after="0" w:line="288" w:lineRule="auto"/>
        <w:rPr>
          <w:rFonts w:ascii="Times New Roman" w:hAnsi="Times New Roman"/>
          <w:kern w:val="0"/>
          <w:szCs w:val="24"/>
        </w:rPr>
      </w:pPr>
      <w:bookmarkStart w:id="19" w:name="_Toc225498248"/>
      <w:bookmarkStart w:id="20" w:name="_Toc361324848"/>
      <w:bookmarkStart w:id="21" w:name="_Toc415252388"/>
      <w:r w:rsidRPr="007F6D25">
        <w:rPr>
          <w:rFonts w:ascii="Times New Roman" w:hAnsi="Times New Roman"/>
          <w:kern w:val="0"/>
          <w:szCs w:val="24"/>
        </w:rPr>
        <w:t xml:space="preserve">2.4 </w:t>
      </w:r>
      <w:r w:rsidRPr="007F6D25">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r w:rsidRPr="00400137">
              <w:rPr>
                <w:color w:val="000000"/>
                <w:sz w:val="24"/>
              </w:rPr>
              <w:t>，</w:t>
            </w:r>
            <w:r w:rsidRPr="00400137">
              <w:rPr>
                <w:color w:val="000000"/>
                <w:sz w:val="24"/>
              </w:rPr>
              <w:t>www.bocomschroder.com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6D25" w:rsidRDefault="001A59F9" w:rsidP="007F6D25">
      <w:pPr>
        <w:pStyle w:val="20"/>
        <w:spacing w:before="29" w:after="0" w:line="288" w:lineRule="auto"/>
        <w:rPr>
          <w:rFonts w:ascii="Times New Roman" w:hAnsi="Times New Roman"/>
          <w:kern w:val="0"/>
          <w:szCs w:val="24"/>
        </w:rPr>
      </w:pPr>
      <w:bookmarkStart w:id="22" w:name="_Toc225498249"/>
      <w:bookmarkStart w:id="23" w:name="_Toc361324849"/>
      <w:bookmarkStart w:id="24" w:name="_Toc415252389"/>
      <w:r w:rsidRPr="007F6D25">
        <w:rPr>
          <w:rFonts w:ascii="Times New Roman" w:hAnsi="Times New Roman"/>
          <w:kern w:val="0"/>
          <w:szCs w:val="24"/>
        </w:rPr>
        <w:t xml:space="preserve">2.5 </w:t>
      </w:r>
      <w:r w:rsidRPr="007F6D25">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9642D1">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194312019"/>
      <w:bookmarkStart w:id="28" w:name="_Toc193947512"/>
      <w:bookmarkStart w:id="29" w:name="_Toc415252390"/>
      <w:r w:rsidRPr="00F717A8">
        <w:rPr>
          <w:rFonts w:hint="eastAsia"/>
          <w:b/>
          <w:bCs/>
          <w:szCs w:val="24"/>
          <w:lang w:val="en-US"/>
        </w:rPr>
        <w:t>§</w:t>
      </w:r>
      <w:r w:rsidRPr="00F717A8">
        <w:rPr>
          <w:b/>
          <w:bCs/>
          <w:szCs w:val="24"/>
          <w:lang w:val="en-US"/>
        </w:rPr>
        <w:t xml:space="preserve">3 </w:t>
      </w:r>
      <w:r w:rsidR="009153A3" w:rsidRPr="00F717A8">
        <w:rPr>
          <w:rFonts w:hint="eastAsia"/>
          <w:b/>
          <w:bCs/>
          <w:szCs w:val="24"/>
          <w:lang w:val="en-US"/>
        </w:rPr>
        <w:t xml:space="preserve"> </w:t>
      </w:r>
      <w:r w:rsidRPr="00F717A8">
        <w:rPr>
          <w:rFonts w:hint="eastAsia"/>
          <w:b/>
          <w:bCs/>
          <w:szCs w:val="24"/>
          <w:lang w:val="en-US"/>
        </w:rPr>
        <w:t>主要财务指标、基金净值表现</w:t>
      </w:r>
      <w:bookmarkEnd w:id="25"/>
      <w:r w:rsidRPr="00F717A8">
        <w:rPr>
          <w:rFonts w:hint="eastAsia"/>
          <w:b/>
          <w:bCs/>
          <w:szCs w:val="24"/>
          <w:lang w:val="en-US"/>
        </w:rPr>
        <w:t>及利润分配情况</w:t>
      </w:r>
      <w:bookmarkEnd w:id="26"/>
      <w:bookmarkEnd w:id="29"/>
    </w:p>
    <w:p w:rsidR="00DB6EA0" w:rsidRPr="00DB6EA0" w:rsidRDefault="00DB6EA0" w:rsidP="00DB6EA0"/>
    <w:p w:rsidR="001A59F9" w:rsidRPr="007F6D25" w:rsidRDefault="001A59F9" w:rsidP="007F6D25">
      <w:pPr>
        <w:pStyle w:val="20"/>
        <w:spacing w:before="29" w:after="0" w:line="288" w:lineRule="auto"/>
        <w:rPr>
          <w:rFonts w:ascii="Times New Roman" w:hAnsi="Times New Roman"/>
          <w:kern w:val="0"/>
          <w:szCs w:val="24"/>
        </w:rPr>
      </w:pPr>
      <w:bookmarkStart w:id="30" w:name="_Toc286996129"/>
      <w:bookmarkStart w:id="31" w:name="_Toc361324851"/>
      <w:bookmarkStart w:id="32" w:name="_Toc415252391"/>
      <w:r w:rsidRPr="007F6D25">
        <w:rPr>
          <w:rFonts w:ascii="Times New Roman" w:hAnsi="Times New Roman"/>
          <w:kern w:val="0"/>
          <w:szCs w:val="24"/>
        </w:rPr>
        <w:t xml:space="preserve">3.1 </w:t>
      </w:r>
      <w:r w:rsidRPr="007F6D25">
        <w:rPr>
          <w:rFonts w:ascii="Times New Roman" w:hAnsi="Times New Roman" w:hint="eastAsia"/>
          <w:kern w:val="0"/>
          <w:szCs w:val="24"/>
        </w:rPr>
        <w:t>主要会计数据和财务指标</w:t>
      </w:r>
      <w:bookmarkEnd w:id="30"/>
      <w:bookmarkEnd w:id="31"/>
      <w:bookmarkEnd w:id="32"/>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80"/>
        <w:gridCol w:w="2903"/>
        <w:gridCol w:w="2903"/>
      </w:tblGrid>
      <w:tr w:rsidR="007556BE" w:rsidRPr="005C7DCF" w:rsidTr="007556BE">
        <w:trPr>
          <w:trHeight w:val="487"/>
        </w:trPr>
        <w:tc>
          <w:tcPr>
            <w:tcW w:w="823" w:type="pct"/>
            <w:vMerge w:val="restart"/>
            <w:vAlign w:val="center"/>
          </w:tcPr>
          <w:bookmarkEnd w:id="27"/>
          <w:bookmarkEnd w:id="28"/>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2014</w:t>
            </w:r>
            <w:r w:rsidRPr="005C7DCF">
              <w:rPr>
                <w:b/>
                <w:szCs w:val="21"/>
              </w:rPr>
              <w:t>年</w:t>
            </w:r>
            <w:r w:rsidRPr="005C7DCF">
              <w:rPr>
                <w:b/>
                <w:szCs w:val="21"/>
              </w:rPr>
              <w:t>1</w:t>
            </w:r>
            <w:r w:rsidRPr="005C7DCF">
              <w:rPr>
                <w:b/>
                <w:szCs w:val="21"/>
              </w:rPr>
              <w:t>月</w:t>
            </w:r>
            <w:r w:rsidRPr="005C7DCF">
              <w:rPr>
                <w:b/>
                <w:szCs w:val="21"/>
              </w:rPr>
              <w:t>28</w:t>
            </w:r>
            <w:r w:rsidRPr="005C7DCF">
              <w:rPr>
                <w:b/>
                <w:szCs w:val="21"/>
              </w:rPr>
              <w:t>日（基金合同生效日）至</w:t>
            </w:r>
            <w:r w:rsidRPr="005C7DCF">
              <w:rPr>
                <w:b/>
                <w:szCs w:val="21"/>
              </w:rPr>
              <w:t>2014</w:t>
            </w:r>
            <w:r w:rsidRPr="005C7DCF">
              <w:rPr>
                <w:b/>
                <w:szCs w:val="21"/>
              </w:rPr>
              <w:t>年</w:t>
            </w:r>
            <w:r w:rsidRPr="005C7DCF">
              <w:rPr>
                <w:b/>
                <w:szCs w:val="21"/>
              </w:rPr>
              <w:t>12</w:t>
            </w:r>
            <w:r w:rsidRPr="005C7DCF">
              <w:rPr>
                <w:b/>
                <w:szCs w:val="21"/>
              </w:rPr>
              <w:t>月</w:t>
            </w:r>
            <w:r w:rsidRPr="005C7DCF">
              <w:rPr>
                <w:b/>
                <w:szCs w:val="21"/>
              </w:rPr>
              <w:t>31</w:t>
            </w:r>
            <w:r w:rsidRPr="005C7DCF">
              <w:rPr>
                <w:b/>
                <w:szCs w:val="21"/>
              </w:rPr>
              <w:t>日</w:t>
            </w:r>
          </w:p>
        </w:tc>
      </w:tr>
      <w:tr w:rsidR="007556BE" w:rsidRPr="005C7DCF" w:rsidTr="007556BE">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交银强化回报债券</w:t>
            </w:r>
            <w:r w:rsidRPr="005C7DCF">
              <w:rPr>
                <w:szCs w:val="21"/>
              </w:rPr>
              <w:t>A/B</w:t>
            </w:r>
          </w:p>
        </w:tc>
        <w:tc>
          <w:tcPr>
            <w:tcW w:w="686" w:type="pct"/>
            <w:vAlign w:val="center"/>
          </w:tcPr>
          <w:p w:rsidR="00FB7A99" w:rsidRPr="005C7DCF" w:rsidRDefault="00F523C2" w:rsidP="00E471FA">
            <w:pPr>
              <w:spacing w:before="29" w:line="288" w:lineRule="auto"/>
              <w:rPr>
                <w:szCs w:val="21"/>
              </w:rPr>
            </w:pPr>
            <w:r w:rsidRPr="005C7DCF">
              <w:rPr>
                <w:szCs w:val="21"/>
              </w:rPr>
              <w:t>交银强化回报债券</w:t>
            </w:r>
            <w:r w:rsidRPr="005C7DCF">
              <w:rPr>
                <w:szCs w:val="21"/>
              </w:rPr>
              <w:t>C</w:t>
            </w:r>
          </w:p>
        </w:tc>
      </w:tr>
      <w:tr w:rsidR="007556BE" w:rsidRPr="005C7DCF" w:rsidTr="007556BE">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2,901,481.88</w:t>
            </w:r>
          </w:p>
        </w:tc>
        <w:tc>
          <w:tcPr>
            <w:tcW w:w="686" w:type="pct"/>
            <w:vAlign w:val="center"/>
          </w:tcPr>
          <w:p w:rsidR="001A59F9" w:rsidRPr="005C7DCF" w:rsidRDefault="001A59F9" w:rsidP="00704789">
            <w:pPr>
              <w:spacing w:before="29" w:line="288" w:lineRule="auto"/>
              <w:jc w:val="right"/>
              <w:rPr>
                <w:szCs w:val="21"/>
              </w:rPr>
            </w:pPr>
            <w:r w:rsidRPr="005C7DCF">
              <w:rPr>
                <w:szCs w:val="21"/>
              </w:rPr>
              <w:t>2,022,349.70</w:t>
            </w:r>
          </w:p>
        </w:tc>
      </w:tr>
      <w:tr w:rsidR="007556BE" w:rsidRPr="005C7DCF" w:rsidTr="007556BE">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575,161.25</w:t>
            </w:r>
          </w:p>
        </w:tc>
        <w:tc>
          <w:tcPr>
            <w:tcW w:w="686" w:type="pct"/>
            <w:vAlign w:val="center"/>
          </w:tcPr>
          <w:p w:rsidR="001A59F9" w:rsidRPr="005C7DCF" w:rsidRDefault="001A59F9" w:rsidP="00704789">
            <w:pPr>
              <w:spacing w:before="29" w:line="288" w:lineRule="auto"/>
              <w:jc w:val="right"/>
              <w:rPr>
                <w:szCs w:val="21"/>
              </w:rPr>
            </w:pPr>
            <w:r w:rsidRPr="005C7DCF">
              <w:rPr>
                <w:szCs w:val="21"/>
              </w:rPr>
              <w:t>1,898,769.83</w:t>
            </w:r>
          </w:p>
        </w:tc>
      </w:tr>
      <w:tr w:rsidR="007556BE" w:rsidRPr="003B54DF" w:rsidTr="007556BE">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0.0173</w:t>
            </w:r>
          </w:p>
        </w:tc>
        <w:tc>
          <w:tcPr>
            <w:tcW w:w="686" w:type="pct"/>
            <w:vAlign w:val="center"/>
          </w:tcPr>
          <w:p w:rsidR="001A59F9" w:rsidRPr="005C7DCF" w:rsidRDefault="001A59F9" w:rsidP="00704789">
            <w:pPr>
              <w:spacing w:before="29" w:line="288" w:lineRule="auto"/>
              <w:jc w:val="right"/>
              <w:rPr>
                <w:szCs w:val="21"/>
              </w:rPr>
            </w:pPr>
            <w:r w:rsidRPr="005C7DCF">
              <w:rPr>
                <w:szCs w:val="21"/>
              </w:rPr>
              <w:t>0.0614</w:t>
            </w:r>
          </w:p>
        </w:tc>
      </w:tr>
      <w:tr w:rsidR="007556BE" w:rsidRPr="003B54DF" w:rsidTr="007556BE">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1.68%</w:t>
            </w:r>
          </w:p>
        </w:tc>
        <w:tc>
          <w:tcPr>
            <w:tcW w:w="686" w:type="pct"/>
            <w:vAlign w:val="center"/>
          </w:tcPr>
          <w:p w:rsidR="001A59F9" w:rsidRPr="005C7DCF" w:rsidRDefault="001A59F9" w:rsidP="00704789">
            <w:pPr>
              <w:spacing w:before="29" w:line="288" w:lineRule="auto"/>
              <w:jc w:val="right"/>
              <w:rPr>
                <w:szCs w:val="21"/>
              </w:rPr>
            </w:pPr>
            <w:r w:rsidRPr="005C7DCF">
              <w:rPr>
                <w:szCs w:val="21"/>
              </w:rPr>
              <w:t>6.07%</w:t>
            </w:r>
          </w:p>
        </w:tc>
      </w:tr>
      <w:tr w:rsidR="007556BE" w:rsidRPr="003B54DF" w:rsidTr="007556BE">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7.78%</w:t>
            </w:r>
          </w:p>
        </w:tc>
        <w:tc>
          <w:tcPr>
            <w:tcW w:w="686" w:type="pct"/>
            <w:vAlign w:val="center"/>
          </w:tcPr>
          <w:p w:rsidR="001A59F9" w:rsidRPr="005C7DCF" w:rsidRDefault="001A59F9" w:rsidP="00704789">
            <w:pPr>
              <w:spacing w:before="29" w:line="288" w:lineRule="auto"/>
              <w:jc w:val="right"/>
              <w:rPr>
                <w:szCs w:val="21"/>
              </w:rPr>
            </w:pPr>
            <w:r w:rsidRPr="005C7DCF">
              <w:rPr>
                <w:szCs w:val="21"/>
              </w:rPr>
              <w:t>7.58%</w:t>
            </w:r>
          </w:p>
        </w:tc>
      </w:tr>
      <w:tr w:rsidR="007556BE" w:rsidRPr="00D564C7" w:rsidTr="007556B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2014</w:t>
            </w:r>
            <w:r w:rsidR="006D2BE2" w:rsidRPr="005C7DCF">
              <w:rPr>
                <w:rFonts w:hint="eastAsia"/>
                <w:b/>
                <w:color w:val="000000"/>
                <w:szCs w:val="21"/>
              </w:rPr>
              <w:t>年</w:t>
            </w:r>
            <w:r w:rsidRPr="005C7DCF">
              <w:rPr>
                <w:rFonts w:hint="eastAsia"/>
                <w:b/>
                <w:color w:val="000000"/>
                <w:szCs w:val="21"/>
              </w:rPr>
              <w:t>末</w:t>
            </w:r>
          </w:p>
        </w:tc>
      </w:tr>
      <w:tr w:rsidR="007556BE" w:rsidRPr="00D564C7" w:rsidTr="007556BE">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交银强化回报债券</w:t>
            </w:r>
            <w:r w:rsidRPr="005C7DCF">
              <w:rPr>
                <w:szCs w:val="21"/>
              </w:rPr>
              <w:t>A/B</w:t>
            </w:r>
          </w:p>
        </w:tc>
        <w:tc>
          <w:tcPr>
            <w:tcW w:w="687" w:type="pct"/>
            <w:vAlign w:val="center"/>
          </w:tcPr>
          <w:p w:rsidR="001A59F9" w:rsidRPr="005C7DCF" w:rsidRDefault="001A59F9" w:rsidP="00C179C7">
            <w:pPr>
              <w:spacing w:before="29" w:line="288" w:lineRule="auto"/>
              <w:rPr>
                <w:szCs w:val="21"/>
              </w:rPr>
            </w:pPr>
            <w:r w:rsidRPr="005C7DCF">
              <w:rPr>
                <w:szCs w:val="21"/>
              </w:rPr>
              <w:t>交银强化回报债券</w:t>
            </w:r>
            <w:r w:rsidRPr="005C7DCF">
              <w:rPr>
                <w:szCs w:val="21"/>
              </w:rPr>
              <w:t>C</w:t>
            </w:r>
          </w:p>
        </w:tc>
      </w:tr>
      <w:tr w:rsidR="007556BE" w:rsidRPr="00D564C7" w:rsidTr="007556BE">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4,689,340.67</w:t>
            </w:r>
          </w:p>
        </w:tc>
        <w:tc>
          <w:tcPr>
            <w:tcW w:w="687" w:type="pct"/>
            <w:vAlign w:val="center"/>
          </w:tcPr>
          <w:p w:rsidR="001A59F9" w:rsidRPr="005C7DCF" w:rsidRDefault="001A59F9" w:rsidP="0078762A">
            <w:pPr>
              <w:spacing w:before="29" w:line="288" w:lineRule="auto"/>
              <w:jc w:val="right"/>
              <w:rPr>
                <w:szCs w:val="21"/>
              </w:rPr>
            </w:pPr>
            <w:r w:rsidRPr="005C7DCF">
              <w:rPr>
                <w:szCs w:val="21"/>
              </w:rPr>
              <w:t>627,220.30</w:t>
            </w:r>
          </w:p>
        </w:tc>
      </w:tr>
      <w:tr w:rsidR="007556BE" w:rsidRPr="00D564C7" w:rsidTr="007556BE">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0.028</w:t>
            </w:r>
          </w:p>
        </w:tc>
        <w:tc>
          <w:tcPr>
            <w:tcW w:w="687" w:type="pct"/>
            <w:vAlign w:val="center"/>
          </w:tcPr>
          <w:p w:rsidR="001A59F9" w:rsidRPr="005C7DCF" w:rsidRDefault="001A59F9" w:rsidP="0078762A">
            <w:pPr>
              <w:spacing w:before="29" w:line="288" w:lineRule="auto"/>
              <w:jc w:val="right"/>
              <w:rPr>
                <w:szCs w:val="21"/>
              </w:rPr>
            </w:pPr>
            <w:r w:rsidRPr="005C7DCF">
              <w:rPr>
                <w:szCs w:val="21"/>
              </w:rPr>
              <w:t>0.026</w:t>
            </w:r>
          </w:p>
        </w:tc>
      </w:tr>
      <w:tr w:rsidR="007556BE" w:rsidRPr="00D564C7" w:rsidTr="007556BE">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175,226,068.21</w:t>
            </w:r>
          </w:p>
        </w:tc>
        <w:tc>
          <w:tcPr>
            <w:tcW w:w="687" w:type="pct"/>
            <w:vAlign w:val="center"/>
          </w:tcPr>
          <w:p w:rsidR="001A59F9" w:rsidRPr="005C7DCF" w:rsidRDefault="001A59F9" w:rsidP="0078762A">
            <w:pPr>
              <w:spacing w:before="29" w:line="288" w:lineRule="auto"/>
              <w:jc w:val="right"/>
              <w:rPr>
                <w:szCs w:val="21"/>
              </w:rPr>
            </w:pPr>
            <w:r w:rsidRPr="005C7DCF">
              <w:rPr>
                <w:szCs w:val="21"/>
              </w:rPr>
              <w:t>24,909,404.97</w:t>
            </w:r>
          </w:p>
        </w:tc>
      </w:tr>
      <w:tr w:rsidR="007556BE" w:rsidRPr="00D564C7" w:rsidTr="007556BE">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1.037</w:t>
            </w:r>
          </w:p>
        </w:tc>
        <w:tc>
          <w:tcPr>
            <w:tcW w:w="687" w:type="pct"/>
            <w:vAlign w:val="center"/>
          </w:tcPr>
          <w:p w:rsidR="001A59F9" w:rsidRPr="005C7DCF" w:rsidRDefault="001A59F9" w:rsidP="0078762A">
            <w:pPr>
              <w:spacing w:before="29" w:line="288" w:lineRule="auto"/>
              <w:jc w:val="right"/>
              <w:rPr>
                <w:szCs w:val="21"/>
              </w:rPr>
            </w:pPr>
            <w:r w:rsidRPr="005C7DCF">
              <w:rPr>
                <w:szCs w:val="21"/>
              </w:rPr>
              <w:t>1.035</w:t>
            </w:r>
          </w:p>
        </w:tc>
      </w:tr>
      <w:tr w:rsidR="007556BE" w:rsidRPr="00D564C7" w:rsidTr="007556B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2014</w:t>
            </w:r>
            <w:r w:rsidR="006D2BE2" w:rsidRPr="005C7DCF">
              <w:rPr>
                <w:rFonts w:hint="eastAsia"/>
                <w:b/>
                <w:color w:val="000000"/>
                <w:szCs w:val="21"/>
              </w:rPr>
              <w:t>年</w:t>
            </w:r>
            <w:r w:rsidRPr="005C7DCF">
              <w:rPr>
                <w:rFonts w:hint="eastAsia"/>
                <w:b/>
                <w:color w:val="000000"/>
                <w:szCs w:val="21"/>
              </w:rPr>
              <w:t>末</w:t>
            </w:r>
          </w:p>
        </w:tc>
      </w:tr>
      <w:tr w:rsidR="007556BE" w:rsidRPr="00D564C7" w:rsidTr="007556B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交银强化回报债券</w:t>
            </w:r>
            <w:r w:rsidRPr="005C7DCF">
              <w:rPr>
                <w:szCs w:val="21"/>
              </w:rPr>
              <w:t>A/B</w:t>
            </w:r>
          </w:p>
        </w:tc>
        <w:tc>
          <w:tcPr>
            <w:tcW w:w="687" w:type="pct"/>
            <w:vAlign w:val="center"/>
          </w:tcPr>
          <w:p w:rsidR="001A59F9" w:rsidRPr="005C7DCF" w:rsidRDefault="001A59F9" w:rsidP="002C1FC6">
            <w:pPr>
              <w:spacing w:before="29" w:line="288" w:lineRule="auto"/>
              <w:rPr>
                <w:szCs w:val="21"/>
              </w:rPr>
            </w:pPr>
            <w:r w:rsidRPr="005C7DCF">
              <w:rPr>
                <w:szCs w:val="21"/>
              </w:rPr>
              <w:t>交银强化回报债券</w:t>
            </w:r>
            <w:r w:rsidRPr="005C7DCF">
              <w:rPr>
                <w:szCs w:val="21"/>
              </w:rPr>
              <w:t>C</w:t>
            </w:r>
          </w:p>
        </w:tc>
      </w:tr>
      <w:tr w:rsidR="007556BE" w:rsidRPr="00D564C7" w:rsidTr="007556BE">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7.78%</w:t>
            </w:r>
          </w:p>
        </w:tc>
        <w:tc>
          <w:tcPr>
            <w:tcW w:w="687" w:type="pct"/>
            <w:vAlign w:val="center"/>
          </w:tcPr>
          <w:p w:rsidR="001A59F9" w:rsidRPr="005C7DCF" w:rsidRDefault="001A59F9" w:rsidP="00704789">
            <w:pPr>
              <w:spacing w:before="29" w:line="288" w:lineRule="auto"/>
              <w:jc w:val="right"/>
              <w:rPr>
                <w:szCs w:val="21"/>
              </w:rPr>
            </w:pPr>
            <w:r w:rsidRPr="005C7DCF">
              <w:rPr>
                <w:szCs w:val="21"/>
              </w:rPr>
              <w:t>7.58%</w:t>
            </w:r>
          </w:p>
        </w:tc>
      </w:tr>
    </w:tbl>
    <w:p w:rsidR="00BB7F39" w:rsidRDefault="007556BE">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proofErr w:type="gramStart"/>
      <w:r>
        <w:rPr>
          <w:kern w:val="0"/>
          <w:sz w:val="24"/>
        </w:rPr>
        <w:t>类业绩</w:t>
      </w:r>
      <w:proofErr w:type="gramEnd"/>
      <w:r>
        <w:rPr>
          <w:kern w:val="0"/>
          <w:sz w:val="24"/>
        </w:rPr>
        <w:t>指标不包括持有人认购或交易基金的各项费用，计入费用后的实际收益水平要低于所列数字。</w:t>
      </w:r>
      <w:r>
        <w:rPr>
          <w:kern w:val="0"/>
          <w:sz w:val="24"/>
        </w:rPr>
        <w:t xml:space="preserve"> </w:t>
      </w:r>
      <w:r>
        <w:rPr>
          <w:kern w:val="0"/>
          <w:sz w:val="24"/>
        </w:rPr>
        <w:t xml:space="preserve">　　</w:t>
      </w:r>
    </w:p>
    <w:p w:rsidR="00BB7F39" w:rsidRDefault="007556BE">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3</w:t>
      </w:r>
      <w:r w:rsidRPr="00400137">
        <w:rPr>
          <w:kern w:val="0"/>
          <w:sz w:val="24"/>
        </w:rPr>
        <w:t>、本基金合同生效日为</w:t>
      </w:r>
      <w:r w:rsidRPr="00400137">
        <w:rPr>
          <w:kern w:val="0"/>
          <w:sz w:val="24"/>
        </w:rPr>
        <w:t>2014</w:t>
      </w:r>
      <w:r w:rsidRPr="00400137">
        <w:rPr>
          <w:kern w:val="0"/>
          <w:sz w:val="24"/>
        </w:rPr>
        <w:t>年</w:t>
      </w:r>
      <w:r w:rsidRPr="00400137">
        <w:rPr>
          <w:kern w:val="0"/>
          <w:sz w:val="24"/>
        </w:rPr>
        <w:t>1</w:t>
      </w:r>
      <w:r w:rsidRPr="00400137">
        <w:rPr>
          <w:kern w:val="0"/>
          <w:sz w:val="24"/>
        </w:rPr>
        <w:t>月</w:t>
      </w:r>
      <w:r w:rsidRPr="00400137">
        <w:rPr>
          <w:kern w:val="0"/>
          <w:sz w:val="24"/>
        </w:rPr>
        <w:t>28</w:t>
      </w:r>
      <w:r w:rsidRPr="00400137">
        <w:rPr>
          <w:kern w:val="0"/>
          <w:sz w:val="24"/>
        </w:rPr>
        <w:t>日，基金合同生效日至本报告期期末，本基金运作时间未满一年。</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F6D25" w:rsidRDefault="001A59F9" w:rsidP="007F6D25">
      <w:pPr>
        <w:pStyle w:val="20"/>
        <w:spacing w:before="29" w:after="0" w:line="288" w:lineRule="auto"/>
        <w:rPr>
          <w:rFonts w:ascii="Times New Roman" w:hAnsi="Times New Roman"/>
          <w:kern w:val="0"/>
          <w:szCs w:val="24"/>
        </w:rPr>
      </w:pPr>
      <w:bookmarkStart w:id="33" w:name="_Toc225498252"/>
      <w:bookmarkStart w:id="34" w:name="_Toc361324852"/>
      <w:bookmarkStart w:id="35" w:name="_Toc415252392"/>
      <w:r w:rsidRPr="007F6D25">
        <w:rPr>
          <w:rFonts w:ascii="Times New Roman" w:hAnsi="Times New Roman"/>
          <w:kern w:val="0"/>
          <w:szCs w:val="24"/>
        </w:rPr>
        <w:t xml:space="preserve">3.2 </w:t>
      </w:r>
      <w:r w:rsidRPr="007F6D25">
        <w:rPr>
          <w:rFonts w:ascii="Times New Roman" w:hAnsi="Times New Roman" w:hint="eastAsia"/>
          <w:kern w:val="0"/>
          <w:szCs w:val="24"/>
        </w:rPr>
        <w:t>基金净值表现</w:t>
      </w:r>
      <w:bookmarkEnd w:id="33"/>
      <w:bookmarkEnd w:id="34"/>
      <w:bookmarkEnd w:id="35"/>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交银强化回报债券</w:t>
      </w:r>
      <w:r w:rsidRPr="00894386">
        <w:rPr>
          <w:rFonts w:ascii="Times New Roman" w:hAnsi="Times New Roman"/>
          <w:color w:val="auto"/>
        </w:rPr>
        <w:t>A/B</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BB7F39">
        <w:tc>
          <w:tcPr>
            <w:tcW w:w="1286" w:type="dxa"/>
            <w:vAlign w:val="center"/>
          </w:tcPr>
          <w:p w:rsidR="00BB7F39" w:rsidRDefault="007556BE">
            <w:pPr>
              <w:jc w:val="left"/>
            </w:pPr>
            <w:r>
              <w:rPr>
                <w:color w:val="000000"/>
                <w:sz w:val="24"/>
              </w:rPr>
              <w:t>过去三个月</w:t>
            </w:r>
          </w:p>
        </w:tc>
        <w:tc>
          <w:tcPr>
            <w:tcW w:w="1286" w:type="dxa"/>
            <w:vAlign w:val="center"/>
          </w:tcPr>
          <w:p w:rsidR="00BB7F39" w:rsidRDefault="007556BE">
            <w:pPr>
              <w:jc w:val="center"/>
            </w:pPr>
            <w:r>
              <w:rPr>
                <w:color w:val="000000"/>
                <w:sz w:val="24"/>
              </w:rPr>
              <w:t>2.65%</w:t>
            </w:r>
          </w:p>
        </w:tc>
        <w:tc>
          <w:tcPr>
            <w:tcW w:w="1286" w:type="dxa"/>
            <w:vAlign w:val="center"/>
          </w:tcPr>
          <w:p w:rsidR="00BB7F39" w:rsidRDefault="007556BE">
            <w:pPr>
              <w:jc w:val="center"/>
            </w:pPr>
            <w:r>
              <w:rPr>
                <w:color w:val="000000"/>
                <w:sz w:val="24"/>
              </w:rPr>
              <w:t>0.50%</w:t>
            </w:r>
          </w:p>
        </w:tc>
        <w:tc>
          <w:tcPr>
            <w:tcW w:w="1285" w:type="dxa"/>
            <w:vAlign w:val="center"/>
          </w:tcPr>
          <w:p w:rsidR="00BB7F39" w:rsidRDefault="007556BE">
            <w:pPr>
              <w:jc w:val="center"/>
            </w:pPr>
            <w:r>
              <w:rPr>
                <w:color w:val="000000"/>
                <w:sz w:val="24"/>
              </w:rPr>
              <w:t>1.67%</w:t>
            </w:r>
          </w:p>
        </w:tc>
        <w:tc>
          <w:tcPr>
            <w:tcW w:w="1285" w:type="dxa"/>
            <w:vAlign w:val="center"/>
          </w:tcPr>
          <w:p w:rsidR="00BB7F39" w:rsidRDefault="007556BE">
            <w:pPr>
              <w:jc w:val="center"/>
            </w:pPr>
            <w:r>
              <w:rPr>
                <w:color w:val="000000"/>
                <w:sz w:val="24"/>
              </w:rPr>
              <w:t>0.17%</w:t>
            </w:r>
          </w:p>
        </w:tc>
        <w:tc>
          <w:tcPr>
            <w:tcW w:w="1285" w:type="dxa"/>
            <w:vAlign w:val="center"/>
          </w:tcPr>
          <w:p w:rsidR="00BB7F39" w:rsidRDefault="007556BE">
            <w:pPr>
              <w:jc w:val="center"/>
            </w:pPr>
            <w:r>
              <w:rPr>
                <w:color w:val="000000"/>
                <w:sz w:val="24"/>
              </w:rPr>
              <w:t>0.98%</w:t>
            </w:r>
          </w:p>
        </w:tc>
        <w:tc>
          <w:tcPr>
            <w:tcW w:w="1285" w:type="dxa"/>
            <w:vAlign w:val="center"/>
          </w:tcPr>
          <w:p w:rsidR="00BB7F39" w:rsidRDefault="007556BE">
            <w:pPr>
              <w:jc w:val="center"/>
            </w:pPr>
            <w:r>
              <w:rPr>
                <w:color w:val="000000"/>
                <w:sz w:val="24"/>
              </w:rPr>
              <w:t>0.33%</w:t>
            </w:r>
          </w:p>
        </w:tc>
      </w:tr>
      <w:tr w:rsidR="00BB7F39">
        <w:tc>
          <w:tcPr>
            <w:tcW w:w="1286" w:type="dxa"/>
            <w:vAlign w:val="center"/>
          </w:tcPr>
          <w:p w:rsidR="00BB7F39" w:rsidRDefault="007556BE">
            <w:pPr>
              <w:jc w:val="left"/>
            </w:pPr>
            <w:r>
              <w:rPr>
                <w:color w:val="000000"/>
                <w:sz w:val="24"/>
              </w:rPr>
              <w:t>过去六个月</w:t>
            </w:r>
          </w:p>
        </w:tc>
        <w:tc>
          <w:tcPr>
            <w:tcW w:w="1286" w:type="dxa"/>
            <w:vAlign w:val="center"/>
          </w:tcPr>
          <w:p w:rsidR="00BB7F39" w:rsidRDefault="007556BE">
            <w:pPr>
              <w:jc w:val="center"/>
            </w:pPr>
            <w:r>
              <w:rPr>
                <w:color w:val="000000"/>
                <w:sz w:val="24"/>
              </w:rPr>
              <w:t>5.46%</w:t>
            </w:r>
          </w:p>
        </w:tc>
        <w:tc>
          <w:tcPr>
            <w:tcW w:w="1286" w:type="dxa"/>
            <w:vAlign w:val="center"/>
          </w:tcPr>
          <w:p w:rsidR="00BB7F39" w:rsidRDefault="007556BE">
            <w:pPr>
              <w:jc w:val="center"/>
            </w:pPr>
            <w:r>
              <w:rPr>
                <w:color w:val="000000"/>
                <w:sz w:val="24"/>
              </w:rPr>
              <w:t>0.39%</w:t>
            </w:r>
          </w:p>
        </w:tc>
        <w:tc>
          <w:tcPr>
            <w:tcW w:w="1285" w:type="dxa"/>
            <w:vAlign w:val="center"/>
          </w:tcPr>
          <w:p w:rsidR="00BB7F39" w:rsidRDefault="007556BE">
            <w:pPr>
              <w:jc w:val="center"/>
            </w:pPr>
            <w:r>
              <w:rPr>
                <w:color w:val="000000"/>
                <w:sz w:val="24"/>
              </w:rPr>
              <w:t>2.38%</w:t>
            </w:r>
          </w:p>
        </w:tc>
        <w:tc>
          <w:tcPr>
            <w:tcW w:w="1285" w:type="dxa"/>
            <w:vAlign w:val="center"/>
          </w:tcPr>
          <w:p w:rsidR="00BB7F39" w:rsidRDefault="007556BE">
            <w:pPr>
              <w:jc w:val="center"/>
            </w:pPr>
            <w:r>
              <w:rPr>
                <w:color w:val="000000"/>
                <w:sz w:val="24"/>
              </w:rPr>
              <w:t>0.13%</w:t>
            </w:r>
          </w:p>
        </w:tc>
        <w:tc>
          <w:tcPr>
            <w:tcW w:w="1285" w:type="dxa"/>
            <w:vAlign w:val="center"/>
          </w:tcPr>
          <w:p w:rsidR="00BB7F39" w:rsidRDefault="007556BE">
            <w:pPr>
              <w:jc w:val="center"/>
            </w:pPr>
            <w:r>
              <w:rPr>
                <w:color w:val="000000"/>
                <w:sz w:val="24"/>
              </w:rPr>
              <w:t>3.08%</w:t>
            </w:r>
          </w:p>
        </w:tc>
        <w:tc>
          <w:tcPr>
            <w:tcW w:w="1285" w:type="dxa"/>
            <w:vAlign w:val="center"/>
          </w:tcPr>
          <w:p w:rsidR="00BB7F39" w:rsidRDefault="007556BE">
            <w:pPr>
              <w:jc w:val="center"/>
            </w:pPr>
            <w:r>
              <w:rPr>
                <w:color w:val="000000"/>
                <w:sz w:val="24"/>
              </w:rPr>
              <w:t>0.26%</w:t>
            </w:r>
          </w:p>
        </w:tc>
      </w:tr>
      <w:tr w:rsidR="00BB7F39">
        <w:tc>
          <w:tcPr>
            <w:tcW w:w="1286" w:type="dxa"/>
            <w:vAlign w:val="center"/>
          </w:tcPr>
          <w:p w:rsidR="00BB7F39" w:rsidRDefault="007556BE">
            <w:pPr>
              <w:jc w:val="left"/>
            </w:pPr>
            <w:r>
              <w:rPr>
                <w:color w:val="000000"/>
                <w:sz w:val="24"/>
              </w:rPr>
              <w:t>自基金合同生效起至今</w:t>
            </w:r>
          </w:p>
        </w:tc>
        <w:tc>
          <w:tcPr>
            <w:tcW w:w="1286" w:type="dxa"/>
            <w:vAlign w:val="center"/>
          </w:tcPr>
          <w:p w:rsidR="00BB7F39" w:rsidRDefault="007556BE">
            <w:pPr>
              <w:jc w:val="center"/>
            </w:pPr>
            <w:r>
              <w:rPr>
                <w:color w:val="000000"/>
                <w:sz w:val="24"/>
              </w:rPr>
              <w:t>7.78%</w:t>
            </w:r>
          </w:p>
        </w:tc>
        <w:tc>
          <w:tcPr>
            <w:tcW w:w="1286" w:type="dxa"/>
            <w:vAlign w:val="center"/>
          </w:tcPr>
          <w:p w:rsidR="00BB7F39" w:rsidRDefault="007556BE">
            <w:pPr>
              <w:jc w:val="center"/>
            </w:pPr>
            <w:r>
              <w:rPr>
                <w:color w:val="000000"/>
                <w:sz w:val="24"/>
              </w:rPr>
              <w:t>0.29%</w:t>
            </w:r>
          </w:p>
        </w:tc>
        <w:tc>
          <w:tcPr>
            <w:tcW w:w="1285" w:type="dxa"/>
            <w:vAlign w:val="center"/>
          </w:tcPr>
          <w:p w:rsidR="00BB7F39" w:rsidRDefault="007556BE">
            <w:pPr>
              <w:jc w:val="center"/>
            </w:pPr>
            <w:r>
              <w:rPr>
                <w:color w:val="000000"/>
                <w:sz w:val="24"/>
              </w:rPr>
              <w:t>5.72%</w:t>
            </w:r>
          </w:p>
        </w:tc>
        <w:tc>
          <w:tcPr>
            <w:tcW w:w="1285" w:type="dxa"/>
            <w:vAlign w:val="center"/>
          </w:tcPr>
          <w:p w:rsidR="00BB7F39" w:rsidRDefault="007556BE">
            <w:pPr>
              <w:jc w:val="center"/>
            </w:pPr>
            <w:r>
              <w:rPr>
                <w:color w:val="000000"/>
                <w:sz w:val="24"/>
              </w:rPr>
              <w:t>0.11%</w:t>
            </w:r>
          </w:p>
        </w:tc>
        <w:tc>
          <w:tcPr>
            <w:tcW w:w="1285" w:type="dxa"/>
            <w:vAlign w:val="center"/>
          </w:tcPr>
          <w:p w:rsidR="00BB7F39" w:rsidRDefault="007556BE">
            <w:pPr>
              <w:jc w:val="center"/>
            </w:pPr>
            <w:r>
              <w:rPr>
                <w:color w:val="000000"/>
                <w:sz w:val="24"/>
              </w:rPr>
              <w:t>2.06%</w:t>
            </w:r>
          </w:p>
        </w:tc>
        <w:tc>
          <w:tcPr>
            <w:tcW w:w="1285" w:type="dxa"/>
            <w:vAlign w:val="center"/>
          </w:tcPr>
          <w:p w:rsidR="00BB7F39" w:rsidRDefault="007556BE">
            <w:pPr>
              <w:jc w:val="center"/>
            </w:pPr>
            <w:r>
              <w:rPr>
                <w:color w:val="000000"/>
                <w:sz w:val="24"/>
              </w:rPr>
              <w:t>0.18%</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注：本基金的业绩比较基准为中</w:t>
      </w:r>
      <w:proofErr w:type="gramStart"/>
      <w:r w:rsidRPr="00400137">
        <w:rPr>
          <w:kern w:val="0"/>
          <w:sz w:val="24"/>
        </w:rPr>
        <w:t>债综合</w:t>
      </w:r>
      <w:proofErr w:type="gramEnd"/>
      <w:r w:rsidRPr="00400137">
        <w:rPr>
          <w:kern w:val="0"/>
          <w:sz w:val="24"/>
        </w:rPr>
        <w:t>全价指数。</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交银强化回报债券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BB7F39">
        <w:tc>
          <w:tcPr>
            <w:tcW w:w="1286" w:type="dxa"/>
            <w:vAlign w:val="center"/>
          </w:tcPr>
          <w:p w:rsidR="00BB7F39" w:rsidRDefault="007556BE">
            <w:pPr>
              <w:jc w:val="left"/>
            </w:pPr>
            <w:r>
              <w:rPr>
                <w:color w:val="000000"/>
                <w:sz w:val="24"/>
              </w:rPr>
              <w:t>过去三个月</w:t>
            </w:r>
          </w:p>
        </w:tc>
        <w:tc>
          <w:tcPr>
            <w:tcW w:w="1286" w:type="dxa"/>
            <w:vAlign w:val="center"/>
          </w:tcPr>
          <w:p w:rsidR="00BB7F39" w:rsidRDefault="007556BE">
            <w:pPr>
              <w:jc w:val="center"/>
            </w:pPr>
            <w:r>
              <w:rPr>
                <w:color w:val="000000"/>
                <w:sz w:val="24"/>
              </w:rPr>
              <w:t>2.46%</w:t>
            </w:r>
          </w:p>
        </w:tc>
        <w:tc>
          <w:tcPr>
            <w:tcW w:w="1286" w:type="dxa"/>
            <w:vAlign w:val="center"/>
          </w:tcPr>
          <w:p w:rsidR="00BB7F39" w:rsidRDefault="007556BE">
            <w:pPr>
              <w:jc w:val="center"/>
            </w:pPr>
            <w:r>
              <w:rPr>
                <w:color w:val="000000"/>
                <w:sz w:val="24"/>
              </w:rPr>
              <w:t>0.52%</w:t>
            </w:r>
          </w:p>
        </w:tc>
        <w:tc>
          <w:tcPr>
            <w:tcW w:w="1285" w:type="dxa"/>
            <w:vAlign w:val="center"/>
          </w:tcPr>
          <w:p w:rsidR="00BB7F39" w:rsidRDefault="007556BE">
            <w:pPr>
              <w:jc w:val="center"/>
            </w:pPr>
            <w:r>
              <w:rPr>
                <w:color w:val="000000"/>
                <w:sz w:val="24"/>
              </w:rPr>
              <w:t>1.67%</w:t>
            </w:r>
          </w:p>
        </w:tc>
        <w:tc>
          <w:tcPr>
            <w:tcW w:w="1285" w:type="dxa"/>
            <w:vAlign w:val="center"/>
          </w:tcPr>
          <w:p w:rsidR="00BB7F39" w:rsidRDefault="007556BE">
            <w:pPr>
              <w:jc w:val="center"/>
            </w:pPr>
            <w:r>
              <w:rPr>
                <w:color w:val="000000"/>
                <w:sz w:val="24"/>
              </w:rPr>
              <w:t>0.17%</w:t>
            </w:r>
          </w:p>
        </w:tc>
        <w:tc>
          <w:tcPr>
            <w:tcW w:w="1285" w:type="dxa"/>
            <w:vAlign w:val="center"/>
          </w:tcPr>
          <w:p w:rsidR="00BB7F39" w:rsidRDefault="007556BE">
            <w:pPr>
              <w:jc w:val="center"/>
            </w:pPr>
            <w:r>
              <w:rPr>
                <w:color w:val="000000"/>
                <w:sz w:val="24"/>
              </w:rPr>
              <w:t>0.79%</w:t>
            </w:r>
          </w:p>
        </w:tc>
        <w:tc>
          <w:tcPr>
            <w:tcW w:w="1285" w:type="dxa"/>
            <w:vAlign w:val="center"/>
          </w:tcPr>
          <w:p w:rsidR="00BB7F39" w:rsidRDefault="007556BE">
            <w:pPr>
              <w:jc w:val="center"/>
            </w:pPr>
            <w:r>
              <w:rPr>
                <w:color w:val="000000"/>
                <w:sz w:val="24"/>
              </w:rPr>
              <w:t>0.35%</w:t>
            </w:r>
          </w:p>
        </w:tc>
      </w:tr>
      <w:tr w:rsidR="00BB7F39">
        <w:tc>
          <w:tcPr>
            <w:tcW w:w="1286" w:type="dxa"/>
            <w:vAlign w:val="center"/>
          </w:tcPr>
          <w:p w:rsidR="00BB7F39" w:rsidRDefault="007556BE">
            <w:pPr>
              <w:jc w:val="left"/>
            </w:pPr>
            <w:r>
              <w:rPr>
                <w:color w:val="000000"/>
                <w:sz w:val="24"/>
              </w:rPr>
              <w:t>过去六个月</w:t>
            </w:r>
          </w:p>
        </w:tc>
        <w:tc>
          <w:tcPr>
            <w:tcW w:w="1286" w:type="dxa"/>
            <w:vAlign w:val="center"/>
          </w:tcPr>
          <w:p w:rsidR="00BB7F39" w:rsidRDefault="007556BE">
            <w:pPr>
              <w:jc w:val="center"/>
            </w:pPr>
            <w:r>
              <w:rPr>
                <w:color w:val="000000"/>
                <w:sz w:val="24"/>
              </w:rPr>
              <w:t>5.26%</w:t>
            </w:r>
          </w:p>
        </w:tc>
        <w:tc>
          <w:tcPr>
            <w:tcW w:w="1286" w:type="dxa"/>
            <w:vAlign w:val="center"/>
          </w:tcPr>
          <w:p w:rsidR="00BB7F39" w:rsidRDefault="007556BE">
            <w:pPr>
              <w:jc w:val="center"/>
            </w:pPr>
            <w:r>
              <w:rPr>
                <w:color w:val="000000"/>
                <w:sz w:val="24"/>
              </w:rPr>
              <w:t>0.40%</w:t>
            </w:r>
          </w:p>
        </w:tc>
        <w:tc>
          <w:tcPr>
            <w:tcW w:w="1285" w:type="dxa"/>
            <w:vAlign w:val="center"/>
          </w:tcPr>
          <w:p w:rsidR="00BB7F39" w:rsidRDefault="007556BE">
            <w:pPr>
              <w:jc w:val="center"/>
            </w:pPr>
            <w:r>
              <w:rPr>
                <w:color w:val="000000"/>
                <w:sz w:val="24"/>
              </w:rPr>
              <w:t>2.38%</w:t>
            </w:r>
          </w:p>
        </w:tc>
        <w:tc>
          <w:tcPr>
            <w:tcW w:w="1285" w:type="dxa"/>
            <w:vAlign w:val="center"/>
          </w:tcPr>
          <w:p w:rsidR="00BB7F39" w:rsidRDefault="007556BE">
            <w:pPr>
              <w:jc w:val="center"/>
            </w:pPr>
            <w:r>
              <w:rPr>
                <w:color w:val="000000"/>
                <w:sz w:val="24"/>
              </w:rPr>
              <w:t>0.13%</w:t>
            </w:r>
          </w:p>
        </w:tc>
        <w:tc>
          <w:tcPr>
            <w:tcW w:w="1285" w:type="dxa"/>
            <w:vAlign w:val="center"/>
          </w:tcPr>
          <w:p w:rsidR="00BB7F39" w:rsidRDefault="007556BE">
            <w:pPr>
              <w:jc w:val="center"/>
            </w:pPr>
            <w:r>
              <w:rPr>
                <w:color w:val="000000"/>
                <w:sz w:val="24"/>
              </w:rPr>
              <w:t>2.88%</w:t>
            </w:r>
          </w:p>
        </w:tc>
        <w:tc>
          <w:tcPr>
            <w:tcW w:w="1285" w:type="dxa"/>
            <w:vAlign w:val="center"/>
          </w:tcPr>
          <w:p w:rsidR="00BB7F39" w:rsidRDefault="007556BE">
            <w:pPr>
              <w:jc w:val="center"/>
            </w:pPr>
            <w:r>
              <w:rPr>
                <w:color w:val="000000"/>
                <w:sz w:val="24"/>
              </w:rPr>
              <w:t>0.27%</w:t>
            </w:r>
          </w:p>
        </w:tc>
      </w:tr>
      <w:tr w:rsidR="00BB7F39">
        <w:tc>
          <w:tcPr>
            <w:tcW w:w="1286" w:type="dxa"/>
            <w:vAlign w:val="center"/>
          </w:tcPr>
          <w:p w:rsidR="00BB7F39" w:rsidRDefault="007556BE">
            <w:pPr>
              <w:jc w:val="left"/>
            </w:pPr>
            <w:r>
              <w:rPr>
                <w:color w:val="000000"/>
                <w:sz w:val="24"/>
              </w:rPr>
              <w:t>自基金合同生效起至今</w:t>
            </w:r>
          </w:p>
        </w:tc>
        <w:tc>
          <w:tcPr>
            <w:tcW w:w="1286" w:type="dxa"/>
            <w:vAlign w:val="center"/>
          </w:tcPr>
          <w:p w:rsidR="00BB7F39" w:rsidRDefault="007556BE">
            <w:pPr>
              <w:jc w:val="center"/>
            </w:pPr>
            <w:r>
              <w:rPr>
                <w:color w:val="000000"/>
                <w:sz w:val="24"/>
              </w:rPr>
              <w:t>7.58%</w:t>
            </w:r>
          </w:p>
        </w:tc>
        <w:tc>
          <w:tcPr>
            <w:tcW w:w="1286" w:type="dxa"/>
            <w:vAlign w:val="center"/>
          </w:tcPr>
          <w:p w:rsidR="00BB7F39" w:rsidRDefault="007556BE">
            <w:pPr>
              <w:jc w:val="center"/>
            </w:pPr>
            <w:r>
              <w:rPr>
                <w:color w:val="000000"/>
                <w:sz w:val="24"/>
              </w:rPr>
              <w:t>0.30%</w:t>
            </w:r>
          </w:p>
        </w:tc>
        <w:tc>
          <w:tcPr>
            <w:tcW w:w="1285" w:type="dxa"/>
            <w:vAlign w:val="center"/>
          </w:tcPr>
          <w:p w:rsidR="00BB7F39" w:rsidRDefault="007556BE">
            <w:pPr>
              <w:jc w:val="center"/>
            </w:pPr>
            <w:r>
              <w:rPr>
                <w:color w:val="000000"/>
                <w:sz w:val="24"/>
              </w:rPr>
              <w:t>5.72%</w:t>
            </w:r>
          </w:p>
        </w:tc>
        <w:tc>
          <w:tcPr>
            <w:tcW w:w="1285" w:type="dxa"/>
            <w:vAlign w:val="center"/>
          </w:tcPr>
          <w:p w:rsidR="00BB7F39" w:rsidRDefault="007556BE">
            <w:pPr>
              <w:jc w:val="center"/>
            </w:pPr>
            <w:r>
              <w:rPr>
                <w:color w:val="000000"/>
                <w:sz w:val="24"/>
              </w:rPr>
              <w:t>0.11%</w:t>
            </w:r>
          </w:p>
        </w:tc>
        <w:tc>
          <w:tcPr>
            <w:tcW w:w="1285" w:type="dxa"/>
            <w:vAlign w:val="center"/>
          </w:tcPr>
          <w:p w:rsidR="00BB7F39" w:rsidRDefault="007556BE">
            <w:pPr>
              <w:jc w:val="center"/>
            </w:pPr>
            <w:r>
              <w:rPr>
                <w:color w:val="000000"/>
                <w:sz w:val="24"/>
              </w:rPr>
              <w:t>1.86%</w:t>
            </w:r>
          </w:p>
        </w:tc>
        <w:tc>
          <w:tcPr>
            <w:tcW w:w="1285" w:type="dxa"/>
            <w:vAlign w:val="center"/>
          </w:tcPr>
          <w:p w:rsidR="00BB7F39" w:rsidRDefault="007556BE">
            <w:pPr>
              <w:jc w:val="center"/>
            </w:pPr>
            <w:r>
              <w:rPr>
                <w:color w:val="000000"/>
                <w:sz w:val="24"/>
              </w:rPr>
              <w:t>0.19%</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注：本基金的业绩比较基准为中</w:t>
      </w:r>
      <w:proofErr w:type="gramStart"/>
      <w:r w:rsidRPr="00400137">
        <w:rPr>
          <w:kern w:val="0"/>
          <w:sz w:val="24"/>
        </w:rPr>
        <w:t>债综合</w:t>
      </w:r>
      <w:proofErr w:type="gramEnd"/>
      <w:r w:rsidRPr="00400137">
        <w:rPr>
          <w:kern w:val="0"/>
          <w:sz w:val="24"/>
        </w:rPr>
        <w:t>全价指数。</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r w:rsidRPr="007F57C2">
        <w:rPr>
          <w:rFonts w:eastAsiaTheme="minorEastAsia"/>
          <w:b/>
          <w:sz w:val="24"/>
        </w:rPr>
        <w:t xml:space="preserve"> </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交银强化回报债券</w:t>
      </w:r>
      <w:r w:rsidRPr="00C83741">
        <w:rPr>
          <w:rFonts w:ascii="Times New Roman" w:hAnsi="Times New Roman"/>
          <w:color w:val="auto"/>
        </w:rPr>
        <w:t>A/B</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w:t>
      </w:r>
      <w:proofErr w:type="gramStart"/>
      <w:r w:rsidRPr="00400137">
        <w:rPr>
          <w:kern w:val="0"/>
          <w:sz w:val="24"/>
        </w:rPr>
        <w:t>基金基金</w:t>
      </w:r>
      <w:proofErr w:type="gramEnd"/>
      <w:r w:rsidRPr="00400137">
        <w:rPr>
          <w:kern w:val="0"/>
          <w:sz w:val="24"/>
        </w:rPr>
        <w:t>合同生效日为</w:t>
      </w:r>
      <w:r w:rsidRPr="00400137">
        <w:rPr>
          <w:kern w:val="0"/>
          <w:sz w:val="24"/>
        </w:rPr>
        <w:t>2014</w:t>
      </w:r>
      <w:r w:rsidRPr="00400137">
        <w:rPr>
          <w:kern w:val="0"/>
          <w:sz w:val="24"/>
        </w:rPr>
        <w:t>年</w:t>
      </w:r>
      <w:r w:rsidRPr="00400137">
        <w:rPr>
          <w:kern w:val="0"/>
          <w:sz w:val="24"/>
        </w:rPr>
        <w:t>1</w:t>
      </w:r>
      <w:r w:rsidRPr="00400137">
        <w:rPr>
          <w:kern w:val="0"/>
          <w:sz w:val="24"/>
        </w:rPr>
        <w:t>月</w:t>
      </w:r>
      <w:r w:rsidRPr="00400137">
        <w:rPr>
          <w:kern w:val="0"/>
          <w:sz w:val="24"/>
        </w:rPr>
        <w:t>28</w:t>
      </w:r>
      <w:r w:rsidRPr="00400137">
        <w:rPr>
          <w:kern w:val="0"/>
          <w:sz w:val="24"/>
        </w:rPr>
        <w:t>日，基金合同生效日至报告期期末，本基金运作时间未满一年。本基金建仓期为自基金合同生效日起的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交银强化回报债券</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w:t>
      </w:r>
      <w:proofErr w:type="gramStart"/>
      <w:r w:rsidRPr="00400137">
        <w:rPr>
          <w:kern w:val="0"/>
          <w:sz w:val="24"/>
        </w:rPr>
        <w:t>基金基金</w:t>
      </w:r>
      <w:proofErr w:type="gramEnd"/>
      <w:r w:rsidRPr="00400137">
        <w:rPr>
          <w:kern w:val="0"/>
          <w:sz w:val="24"/>
        </w:rPr>
        <w:t>合同生效日为</w:t>
      </w:r>
      <w:r w:rsidRPr="00400137">
        <w:rPr>
          <w:kern w:val="0"/>
          <w:sz w:val="24"/>
        </w:rPr>
        <w:t>2014</w:t>
      </w:r>
      <w:r w:rsidRPr="00400137">
        <w:rPr>
          <w:kern w:val="0"/>
          <w:sz w:val="24"/>
        </w:rPr>
        <w:t>年</w:t>
      </w:r>
      <w:r w:rsidRPr="00400137">
        <w:rPr>
          <w:kern w:val="0"/>
          <w:sz w:val="24"/>
        </w:rPr>
        <w:t>1</w:t>
      </w:r>
      <w:r w:rsidRPr="00400137">
        <w:rPr>
          <w:kern w:val="0"/>
          <w:sz w:val="24"/>
        </w:rPr>
        <w:t>月</w:t>
      </w:r>
      <w:r w:rsidRPr="00400137">
        <w:rPr>
          <w:kern w:val="0"/>
          <w:sz w:val="24"/>
        </w:rPr>
        <w:t>28</w:t>
      </w:r>
      <w:r w:rsidRPr="00400137">
        <w:rPr>
          <w:kern w:val="0"/>
          <w:sz w:val="24"/>
        </w:rPr>
        <w:t>日，基金合同生效日至报告期期末，本基金运作时间未满一年。本基金建仓期为自基金合同生效日起的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交银强化回报债券</w:t>
      </w:r>
      <w:r w:rsidR="00097CBA" w:rsidRPr="00E62358">
        <w:rPr>
          <w:rFonts w:ascii="Times New Roman" w:hAnsi="Times New Roman"/>
          <w:color w:val="auto"/>
        </w:rPr>
        <w:t>A/B</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2014</w:t>
      </w:r>
      <w:r w:rsidRPr="00400137">
        <w:rPr>
          <w:kern w:val="0"/>
          <w:sz w:val="24"/>
        </w:rPr>
        <w:t>年</w:t>
      </w:r>
      <w:r w:rsidRPr="00400137">
        <w:rPr>
          <w:kern w:val="0"/>
          <w:sz w:val="24"/>
        </w:rPr>
        <w:t>1</w:t>
      </w:r>
      <w:r w:rsidRPr="00400137">
        <w:rPr>
          <w:kern w:val="0"/>
          <w:sz w:val="24"/>
        </w:rPr>
        <w:t>月</w:t>
      </w:r>
      <w:r w:rsidRPr="00400137">
        <w:rPr>
          <w:kern w:val="0"/>
          <w:sz w:val="24"/>
        </w:rPr>
        <w:t>28</w:t>
      </w:r>
      <w:r w:rsidRPr="00400137">
        <w:rPr>
          <w:kern w:val="0"/>
          <w:sz w:val="24"/>
        </w:rPr>
        <w:t>日至</w:t>
      </w:r>
      <w:r w:rsidRPr="00400137">
        <w:rPr>
          <w:kern w:val="0"/>
          <w:sz w:val="24"/>
        </w:rPr>
        <w:t>2014</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交银强化回报债券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2014</w:t>
      </w:r>
      <w:r w:rsidRPr="00400137">
        <w:rPr>
          <w:kern w:val="0"/>
          <w:sz w:val="24"/>
        </w:rPr>
        <w:t>年</w:t>
      </w:r>
      <w:r w:rsidRPr="00400137">
        <w:rPr>
          <w:kern w:val="0"/>
          <w:sz w:val="24"/>
        </w:rPr>
        <w:t>1</w:t>
      </w:r>
      <w:r w:rsidRPr="00400137">
        <w:rPr>
          <w:kern w:val="0"/>
          <w:sz w:val="24"/>
        </w:rPr>
        <w:t>月</w:t>
      </w:r>
      <w:r w:rsidRPr="00400137">
        <w:rPr>
          <w:kern w:val="0"/>
          <w:sz w:val="24"/>
        </w:rPr>
        <w:t>28</w:t>
      </w:r>
      <w:r w:rsidRPr="00400137">
        <w:rPr>
          <w:kern w:val="0"/>
          <w:sz w:val="24"/>
        </w:rPr>
        <w:t>日至</w:t>
      </w:r>
      <w:r w:rsidRPr="00400137">
        <w:rPr>
          <w:kern w:val="0"/>
          <w:sz w:val="24"/>
        </w:rPr>
        <w:t>2014</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7F6D25" w:rsidRDefault="000B2C76" w:rsidP="007F6D25">
      <w:pPr>
        <w:pStyle w:val="20"/>
        <w:spacing w:before="29" w:after="0" w:line="288" w:lineRule="auto"/>
        <w:rPr>
          <w:rFonts w:ascii="Times New Roman" w:hAnsi="Times New Roman"/>
          <w:kern w:val="0"/>
          <w:szCs w:val="24"/>
        </w:rPr>
      </w:pPr>
      <w:bookmarkStart w:id="36" w:name="_Toc249760033"/>
      <w:bookmarkStart w:id="37" w:name="_Toc361324853"/>
      <w:bookmarkStart w:id="38" w:name="_Toc415252393"/>
      <w:r w:rsidRPr="007F6D25">
        <w:rPr>
          <w:rFonts w:ascii="Times New Roman" w:hAnsi="Times New Roman"/>
          <w:kern w:val="0"/>
          <w:szCs w:val="24"/>
        </w:rPr>
        <w:t>3.3</w:t>
      </w:r>
      <w:r w:rsidRPr="007F6D25">
        <w:rPr>
          <w:rFonts w:ascii="Times New Roman" w:hAnsi="Times New Roman" w:hint="eastAsia"/>
          <w:kern w:val="0"/>
          <w:szCs w:val="24"/>
        </w:rPr>
        <w:t xml:space="preserve"> </w:t>
      </w:r>
      <w:r w:rsidRPr="007F6D25">
        <w:rPr>
          <w:rFonts w:ascii="Times New Roman" w:hAnsi="Times New Roman" w:hint="eastAsia"/>
          <w:kern w:val="0"/>
          <w:szCs w:val="24"/>
        </w:rPr>
        <w:t>过去三年基金的利润分配情况</w:t>
      </w:r>
      <w:bookmarkEnd w:id="36"/>
      <w:bookmarkEnd w:id="37"/>
      <w:bookmarkEnd w:id="38"/>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交银强化回报债券</w:t>
      </w:r>
      <w:r w:rsidR="000B2C76" w:rsidRPr="00EC2228">
        <w:rPr>
          <w:rFonts w:ascii="Times New Roman" w:hAnsi="Times New Roman"/>
          <w:color w:val="auto"/>
        </w:rPr>
        <w:t>A/B</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BB7F39">
        <w:trPr>
          <w:jc w:val="center"/>
        </w:trPr>
        <w:tc>
          <w:tcPr>
            <w:tcW w:w="1157" w:type="dxa"/>
            <w:vAlign w:val="center"/>
          </w:tcPr>
          <w:p w:rsidR="00BB7F39" w:rsidRDefault="007556BE">
            <w:pPr>
              <w:jc w:val="center"/>
            </w:pPr>
            <w:r>
              <w:rPr>
                <w:color w:val="000000"/>
                <w:sz w:val="24"/>
              </w:rPr>
              <w:t>2014</w:t>
            </w:r>
            <w:r>
              <w:rPr>
                <w:color w:val="000000"/>
                <w:sz w:val="24"/>
              </w:rPr>
              <w:t>年</w:t>
            </w:r>
          </w:p>
        </w:tc>
        <w:tc>
          <w:tcPr>
            <w:tcW w:w="1378" w:type="dxa"/>
            <w:vAlign w:val="center"/>
          </w:tcPr>
          <w:p w:rsidR="00BB7F39" w:rsidRDefault="007556BE">
            <w:pPr>
              <w:jc w:val="right"/>
            </w:pPr>
            <w:r>
              <w:rPr>
                <w:color w:val="000000"/>
                <w:sz w:val="24"/>
              </w:rPr>
              <w:t>0.400</w:t>
            </w:r>
          </w:p>
        </w:tc>
        <w:tc>
          <w:tcPr>
            <w:tcW w:w="1839" w:type="dxa"/>
            <w:vAlign w:val="center"/>
          </w:tcPr>
          <w:p w:rsidR="00BB7F39" w:rsidRDefault="007556BE">
            <w:pPr>
              <w:jc w:val="right"/>
            </w:pPr>
            <w:r>
              <w:rPr>
                <w:color w:val="000000"/>
                <w:sz w:val="24"/>
              </w:rPr>
              <w:t>1,204,381.01</w:t>
            </w:r>
          </w:p>
        </w:tc>
        <w:tc>
          <w:tcPr>
            <w:tcW w:w="1950" w:type="dxa"/>
            <w:vAlign w:val="center"/>
          </w:tcPr>
          <w:p w:rsidR="00BB7F39" w:rsidRDefault="007556BE">
            <w:pPr>
              <w:jc w:val="right"/>
            </w:pPr>
            <w:r>
              <w:rPr>
                <w:color w:val="000000"/>
                <w:sz w:val="24"/>
              </w:rPr>
              <w:t>4,412.30</w:t>
            </w:r>
          </w:p>
        </w:tc>
        <w:tc>
          <w:tcPr>
            <w:tcW w:w="1894" w:type="dxa"/>
            <w:vAlign w:val="center"/>
          </w:tcPr>
          <w:p w:rsidR="00BB7F39" w:rsidRDefault="007556BE">
            <w:pPr>
              <w:jc w:val="right"/>
            </w:pPr>
            <w:r>
              <w:rPr>
                <w:color w:val="000000"/>
                <w:sz w:val="24"/>
              </w:rPr>
              <w:t>1,208,793.31</w:t>
            </w:r>
          </w:p>
        </w:tc>
        <w:tc>
          <w:tcPr>
            <w:tcW w:w="1068" w:type="dxa"/>
            <w:vAlign w:val="center"/>
          </w:tcPr>
          <w:p w:rsidR="00BB7F39" w:rsidRDefault="007556BE">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0.400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1,204,381.01</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4,412.30</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1,208,793.31</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交银强化回报债券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BB7F39">
        <w:trPr>
          <w:jc w:val="center"/>
        </w:trPr>
        <w:tc>
          <w:tcPr>
            <w:tcW w:w="1157" w:type="dxa"/>
            <w:vAlign w:val="center"/>
          </w:tcPr>
          <w:p w:rsidR="00BB7F39" w:rsidRDefault="007556BE">
            <w:pPr>
              <w:jc w:val="center"/>
            </w:pPr>
            <w:r>
              <w:rPr>
                <w:color w:val="000000"/>
                <w:sz w:val="24"/>
              </w:rPr>
              <w:t>2014</w:t>
            </w:r>
            <w:r>
              <w:rPr>
                <w:color w:val="000000"/>
                <w:sz w:val="24"/>
              </w:rPr>
              <w:t>年</w:t>
            </w:r>
          </w:p>
        </w:tc>
        <w:tc>
          <w:tcPr>
            <w:tcW w:w="1378" w:type="dxa"/>
            <w:vAlign w:val="center"/>
          </w:tcPr>
          <w:p w:rsidR="00BB7F39" w:rsidRDefault="007556BE">
            <w:pPr>
              <w:jc w:val="right"/>
            </w:pPr>
            <w:r>
              <w:rPr>
                <w:color w:val="000000"/>
                <w:sz w:val="24"/>
              </w:rPr>
              <w:t>0.400</w:t>
            </w:r>
          </w:p>
        </w:tc>
        <w:tc>
          <w:tcPr>
            <w:tcW w:w="1839" w:type="dxa"/>
            <w:vAlign w:val="center"/>
          </w:tcPr>
          <w:p w:rsidR="00BB7F39" w:rsidRDefault="007556BE">
            <w:pPr>
              <w:jc w:val="right"/>
            </w:pPr>
            <w:r>
              <w:rPr>
                <w:color w:val="000000"/>
                <w:sz w:val="24"/>
              </w:rPr>
              <w:t>101,539.84</w:t>
            </w:r>
          </w:p>
        </w:tc>
        <w:tc>
          <w:tcPr>
            <w:tcW w:w="1950" w:type="dxa"/>
            <w:vAlign w:val="center"/>
          </w:tcPr>
          <w:p w:rsidR="00BB7F39" w:rsidRDefault="007556BE">
            <w:pPr>
              <w:jc w:val="right"/>
            </w:pPr>
            <w:r>
              <w:rPr>
                <w:color w:val="000000"/>
                <w:sz w:val="24"/>
              </w:rPr>
              <w:t>4,020.57</w:t>
            </w:r>
          </w:p>
        </w:tc>
        <w:tc>
          <w:tcPr>
            <w:tcW w:w="1894" w:type="dxa"/>
            <w:vAlign w:val="center"/>
          </w:tcPr>
          <w:p w:rsidR="00BB7F39" w:rsidRDefault="007556BE">
            <w:pPr>
              <w:jc w:val="right"/>
            </w:pPr>
            <w:r>
              <w:rPr>
                <w:color w:val="000000"/>
                <w:sz w:val="24"/>
              </w:rPr>
              <w:t>105,560.41</w:t>
            </w:r>
          </w:p>
        </w:tc>
        <w:tc>
          <w:tcPr>
            <w:tcW w:w="1068" w:type="dxa"/>
            <w:vAlign w:val="center"/>
          </w:tcPr>
          <w:p w:rsidR="00BB7F39" w:rsidRDefault="007556BE">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0.400</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101,539.84</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4,020.57</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105,560.41</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9642D1">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415252394"/>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9"/>
      <w:bookmarkEnd w:id="40"/>
      <w:bookmarkEnd w:id="41"/>
    </w:p>
    <w:p w:rsidR="00DB6EA0" w:rsidRPr="00DB6EA0" w:rsidRDefault="00DB6EA0" w:rsidP="00DB6EA0"/>
    <w:p w:rsidR="001A59F9" w:rsidRPr="007F6D25" w:rsidRDefault="001A59F9" w:rsidP="007F6D25">
      <w:pPr>
        <w:pStyle w:val="20"/>
        <w:spacing w:before="29" w:after="0" w:line="288" w:lineRule="auto"/>
        <w:rPr>
          <w:rFonts w:ascii="Times New Roman" w:hAnsi="Times New Roman"/>
          <w:kern w:val="0"/>
          <w:szCs w:val="24"/>
        </w:rPr>
      </w:pPr>
      <w:bookmarkStart w:id="42" w:name="_Toc361324855"/>
      <w:bookmarkStart w:id="43" w:name="_Toc415252395"/>
      <w:r w:rsidRPr="007F6D25">
        <w:rPr>
          <w:rFonts w:ascii="Times New Roman" w:hAnsi="Times New Roman"/>
          <w:kern w:val="0"/>
          <w:szCs w:val="24"/>
        </w:rPr>
        <w:t xml:space="preserve">4.1 </w:t>
      </w:r>
      <w:r w:rsidRPr="007F6D25">
        <w:rPr>
          <w:rFonts w:ascii="Times New Roman" w:hAnsi="Times New Roman" w:hint="eastAsia"/>
          <w:kern w:val="0"/>
          <w:szCs w:val="24"/>
        </w:rPr>
        <w:t>基金管理人及基金经理情况</w:t>
      </w:r>
      <w:bookmarkEnd w:id="42"/>
      <w:bookmarkEnd w:id="43"/>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0067271C" w:rsidRPr="007F57C2">
        <w:rPr>
          <w:rFonts w:eastAsiaTheme="minorEastAsia" w:hint="eastAsia"/>
          <w:b/>
          <w:sz w:val="24"/>
        </w:rPr>
        <w:t xml:space="preserve"> </w:t>
      </w:r>
      <w:r w:rsidRPr="007F57C2">
        <w:rPr>
          <w:rFonts w:eastAsiaTheme="minorEastAsia" w:hint="eastAsia"/>
          <w:b/>
          <w:sz w:val="24"/>
        </w:rPr>
        <w:t>基金管理人及其管理基金的经验</w:t>
      </w:r>
    </w:p>
    <w:p w:rsidR="00BB7F39" w:rsidRDefault="007556BE">
      <w:pPr>
        <w:spacing w:before="29" w:line="288" w:lineRule="auto"/>
        <w:ind w:firstLineChars="200" w:firstLine="480"/>
        <w:rPr>
          <w:kern w:val="0"/>
          <w:sz w:val="24"/>
        </w:rPr>
      </w:pPr>
      <w:r>
        <w:rPr>
          <w:kern w:val="0"/>
          <w:sz w:val="24"/>
        </w:rPr>
        <w:t>交银施罗德基金管理有限公司是经中国证监会证</w:t>
      </w:r>
      <w:proofErr w:type="gramStart"/>
      <w:r>
        <w:rPr>
          <w:kern w:val="0"/>
          <w:sz w:val="24"/>
        </w:rPr>
        <w:t>监基金字</w:t>
      </w:r>
      <w:proofErr w:type="gramEnd"/>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37</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0067271C" w:rsidRPr="007F57C2">
        <w:rPr>
          <w:rFonts w:eastAsiaTheme="minorEastAsia" w:hint="eastAsia"/>
          <w:b/>
          <w:sz w:val="24"/>
        </w:rPr>
        <w:t xml:space="preserve"> </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proofErr w:type="gramStart"/>
            <w:r w:rsidRPr="001E6AA7">
              <w:rPr>
                <w:rFonts w:hint="eastAsia"/>
                <w:color w:val="000000"/>
                <w:sz w:val="24"/>
              </w:rPr>
              <w:t>任本基金</w:t>
            </w:r>
            <w:proofErr w:type="gramEnd"/>
            <w:r w:rsidRPr="001E6AA7">
              <w:rPr>
                <w:rFonts w:hint="eastAsia"/>
                <w:color w:val="000000"/>
                <w:sz w:val="24"/>
              </w:rPr>
              <w:t>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BB7F39">
        <w:tc>
          <w:tcPr>
            <w:tcW w:w="1276" w:type="dxa"/>
            <w:vAlign w:val="center"/>
          </w:tcPr>
          <w:p w:rsidR="00BB7F39" w:rsidRDefault="007556BE">
            <w:pPr>
              <w:jc w:val="center"/>
            </w:pPr>
            <w:r>
              <w:rPr>
                <w:color w:val="000000"/>
                <w:sz w:val="24"/>
              </w:rPr>
              <w:t>赵凌琦</w:t>
            </w:r>
          </w:p>
        </w:tc>
        <w:tc>
          <w:tcPr>
            <w:tcW w:w="1134" w:type="dxa"/>
            <w:vAlign w:val="center"/>
          </w:tcPr>
          <w:p w:rsidR="00BB7F39" w:rsidRDefault="007556BE">
            <w:pPr>
              <w:jc w:val="center"/>
            </w:pPr>
            <w:r>
              <w:rPr>
                <w:color w:val="000000"/>
                <w:sz w:val="24"/>
              </w:rPr>
              <w:t>本基金、交银理财</w:t>
            </w:r>
            <w:r>
              <w:rPr>
                <w:color w:val="000000"/>
                <w:sz w:val="24"/>
              </w:rPr>
              <w:t>60</w:t>
            </w:r>
            <w:r>
              <w:rPr>
                <w:color w:val="000000"/>
                <w:sz w:val="24"/>
              </w:rPr>
              <w:t>天债券、交银双轮动债券、交银定期支付月月丰债券、交银丰盈收益债券的基金经理，公司固定收益部副总经理</w:t>
            </w:r>
          </w:p>
        </w:tc>
        <w:tc>
          <w:tcPr>
            <w:tcW w:w="1418" w:type="dxa"/>
            <w:vAlign w:val="center"/>
          </w:tcPr>
          <w:p w:rsidR="00BB7F39" w:rsidRDefault="007556BE">
            <w:pPr>
              <w:jc w:val="center"/>
            </w:pPr>
            <w:r>
              <w:rPr>
                <w:color w:val="000000"/>
                <w:sz w:val="24"/>
              </w:rPr>
              <w:t>2014-01-28</w:t>
            </w:r>
          </w:p>
        </w:tc>
        <w:tc>
          <w:tcPr>
            <w:tcW w:w="1275" w:type="dxa"/>
            <w:vAlign w:val="center"/>
          </w:tcPr>
          <w:p w:rsidR="00BB7F39" w:rsidRDefault="007556BE">
            <w:pPr>
              <w:jc w:val="center"/>
            </w:pPr>
            <w:r>
              <w:rPr>
                <w:color w:val="000000"/>
                <w:sz w:val="24"/>
              </w:rPr>
              <w:t>-</w:t>
            </w:r>
          </w:p>
        </w:tc>
        <w:tc>
          <w:tcPr>
            <w:tcW w:w="993" w:type="dxa"/>
            <w:vAlign w:val="center"/>
          </w:tcPr>
          <w:p w:rsidR="00BB7F39" w:rsidRDefault="007556BE">
            <w:pPr>
              <w:jc w:val="center"/>
            </w:pPr>
            <w:r>
              <w:rPr>
                <w:color w:val="000000"/>
                <w:sz w:val="24"/>
              </w:rPr>
              <w:t>1</w:t>
            </w:r>
            <w:r>
              <w:rPr>
                <w:color w:val="000000"/>
                <w:sz w:val="24"/>
              </w:rPr>
              <w:t>年</w:t>
            </w:r>
          </w:p>
        </w:tc>
        <w:tc>
          <w:tcPr>
            <w:tcW w:w="2902" w:type="dxa"/>
            <w:vAlign w:val="center"/>
          </w:tcPr>
          <w:p w:rsidR="00BB7F39" w:rsidRDefault="007556BE">
            <w:r>
              <w:rPr>
                <w:color w:val="000000"/>
                <w:sz w:val="24"/>
              </w:rPr>
              <w:t>赵凌琦女士，</w:t>
            </w:r>
            <w:r>
              <w:rPr>
                <w:color w:val="000000"/>
                <w:sz w:val="24"/>
              </w:rPr>
              <w:t>10</w:t>
            </w:r>
            <w:r>
              <w:rPr>
                <w:color w:val="000000"/>
                <w:sz w:val="24"/>
              </w:rPr>
              <w:t>年金融投资经验，财政部财政科研所经济学硕士。历任中国航空集团财务公司投资经理，中国人</w:t>
            </w:r>
            <w:proofErr w:type="gramStart"/>
            <w:r>
              <w:rPr>
                <w:color w:val="000000"/>
                <w:sz w:val="24"/>
              </w:rPr>
              <w:t>寿资产</w:t>
            </w:r>
            <w:proofErr w:type="gramEnd"/>
            <w:r>
              <w:rPr>
                <w:color w:val="000000"/>
                <w:sz w:val="24"/>
              </w:rPr>
              <w:t>管理有限公司投资经理。</w:t>
            </w:r>
            <w:r>
              <w:rPr>
                <w:color w:val="000000"/>
                <w:sz w:val="24"/>
              </w:rPr>
              <w:t>2013</w:t>
            </w:r>
            <w:r>
              <w:rPr>
                <w:color w:val="000000"/>
                <w:sz w:val="24"/>
              </w:rPr>
              <w:t>年加入交银施罗德基金管理有限公司。</w:t>
            </w:r>
          </w:p>
        </w:tc>
      </w:tr>
      <w:tr w:rsidR="00BB7F39">
        <w:tc>
          <w:tcPr>
            <w:tcW w:w="1276" w:type="dxa"/>
            <w:vAlign w:val="center"/>
          </w:tcPr>
          <w:p w:rsidR="00BB7F39" w:rsidRDefault="007556BE">
            <w:pPr>
              <w:jc w:val="center"/>
            </w:pPr>
            <w:r>
              <w:rPr>
                <w:color w:val="000000"/>
                <w:sz w:val="24"/>
              </w:rPr>
              <w:t>李德亮</w:t>
            </w:r>
          </w:p>
        </w:tc>
        <w:tc>
          <w:tcPr>
            <w:tcW w:w="1134" w:type="dxa"/>
            <w:vAlign w:val="center"/>
          </w:tcPr>
          <w:p w:rsidR="00BB7F39" w:rsidRDefault="007556BE">
            <w:pPr>
              <w:jc w:val="center"/>
            </w:pPr>
            <w:r>
              <w:rPr>
                <w:color w:val="000000"/>
                <w:sz w:val="24"/>
              </w:rPr>
              <w:t>本基金、交银蓝筹股票、交银定期支付双</w:t>
            </w:r>
            <w:proofErr w:type="gramStart"/>
            <w:r>
              <w:rPr>
                <w:color w:val="000000"/>
                <w:sz w:val="24"/>
              </w:rPr>
              <w:t>息平衡</w:t>
            </w:r>
            <w:proofErr w:type="gramEnd"/>
            <w:r>
              <w:rPr>
                <w:color w:val="000000"/>
                <w:sz w:val="24"/>
              </w:rPr>
              <w:t>混合的基金经理</w:t>
            </w:r>
          </w:p>
        </w:tc>
        <w:tc>
          <w:tcPr>
            <w:tcW w:w="1418" w:type="dxa"/>
            <w:vAlign w:val="center"/>
          </w:tcPr>
          <w:p w:rsidR="00BB7F39" w:rsidRDefault="007556BE">
            <w:pPr>
              <w:jc w:val="center"/>
            </w:pPr>
            <w:r>
              <w:rPr>
                <w:color w:val="000000"/>
                <w:sz w:val="24"/>
              </w:rPr>
              <w:t>2014-01-28</w:t>
            </w:r>
          </w:p>
        </w:tc>
        <w:tc>
          <w:tcPr>
            <w:tcW w:w="1275" w:type="dxa"/>
            <w:vAlign w:val="center"/>
          </w:tcPr>
          <w:p w:rsidR="00BB7F39" w:rsidRDefault="007556BE">
            <w:pPr>
              <w:jc w:val="center"/>
            </w:pPr>
            <w:r>
              <w:rPr>
                <w:color w:val="000000"/>
                <w:sz w:val="24"/>
              </w:rPr>
              <w:t>-</w:t>
            </w:r>
          </w:p>
        </w:tc>
        <w:tc>
          <w:tcPr>
            <w:tcW w:w="993" w:type="dxa"/>
            <w:vAlign w:val="center"/>
          </w:tcPr>
          <w:p w:rsidR="00BB7F39" w:rsidRDefault="007556BE">
            <w:pPr>
              <w:jc w:val="center"/>
            </w:pPr>
            <w:r>
              <w:rPr>
                <w:color w:val="000000"/>
                <w:sz w:val="24"/>
              </w:rPr>
              <w:t>8</w:t>
            </w:r>
            <w:r>
              <w:rPr>
                <w:color w:val="000000"/>
                <w:sz w:val="24"/>
              </w:rPr>
              <w:t>年</w:t>
            </w:r>
          </w:p>
        </w:tc>
        <w:tc>
          <w:tcPr>
            <w:tcW w:w="2902" w:type="dxa"/>
            <w:vAlign w:val="center"/>
          </w:tcPr>
          <w:p w:rsidR="00BB7F39" w:rsidRDefault="007556BE">
            <w:r>
              <w:rPr>
                <w:color w:val="000000"/>
                <w:sz w:val="24"/>
              </w:rPr>
              <w:t>李德亮先生，同济大学管理学学士，中国人民银行研究生部金融学硕士。</w:t>
            </w:r>
            <w:r>
              <w:rPr>
                <w:color w:val="000000"/>
                <w:sz w:val="24"/>
              </w:rPr>
              <w:t>2006</w:t>
            </w:r>
            <w:r>
              <w:rPr>
                <w:color w:val="000000"/>
                <w:sz w:val="24"/>
              </w:rPr>
              <w:t>年加入交银施罗德基金管理有限公司，历任行业分析师、基金经理助理。</w:t>
            </w:r>
          </w:p>
        </w:tc>
      </w:tr>
      <w:tr w:rsidR="00BB7F39">
        <w:tc>
          <w:tcPr>
            <w:tcW w:w="1276" w:type="dxa"/>
            <w:vAlign w:val="center"/>
          </w:tcPr>
          <w:p w:rsidR="00BB7F39" w:rsidRDefault="007556BE">
            <w:pPr>
              <w:jc w:val="center"/>
            </w:pPr>
            <w:r>
              <w:rPr>
                <w:color w:val="000000"/>
                <w:sz w:val="24"/>
              </w:rPr>
              <w:t>孙超</w:t>
            </w:r>
          </w:p>
        </w:tc>
        <w:tc>
          <w:tcPr>
            <w:tcW w:w="1134" w:type="dxa"/>
            <w:vAlign w:val="center"/>
          </w:tcPr>
          <w:p w:rsidR="00BB7F39" w:rsidRDefault="007556BE">
            <w:pPr>
              <w:jc w:val="center"/>
            </w:pPr>
            <w:r>
              <w:rPr>
                <w:color w:val="000000"/>
                <w:sz w:val="24"/>
              </w:rPr>
              <w:t>本基金、交银理财</w:t>
            </w:r>
            <w:r>
              <w:rPr>
                <w:color w:val="000000"/>
                <w:sz w:val="24"/>
              </w:rPr>
              <w:t>60</w:t>
            </w:r>
            <w:r>
              <w:rPr>
                <w:color w:val="000000"/>
                <w:sz w:val="24"/>
              </w:rPr>
              <w:t>天债券、交银双轮动债券、交银定期支付月月丰债券、交银丰润收益债券的基金经理</w:t>
            </w:r>
          </w:p>
        </w:tc>
        <w:tc>
          <w:tcPr>
            <w:tcW w:w="1418" w:type="dxa"/>
            <w:vAlign w:val="center"/>
          </w:tcPr>
          <w:p w:rsidR="00BB7F39" w:rsidRDefault="007556BE">
            <w:pPr>
              <w:jc w:val="center"/>
            </w:pPr>
            <w:r>
              <w:rPr>
                <w:color w:val="000000"/>
                <w:sz w:val="24"/>
              </w:rPr>
              <w:t>2014-08-26</w:t>
            </w:r>
          </w:p>
        </w:tc>
        <w:tc>
          <w:tcPr>
            <w:tcW w:w="1275" w:type="dxa"/>
            <w:vAlign w:val="center"/>
          </w:tcPr>
          <w:p w:rsidR="00BB7F39" w:rsidRDefault="007556BE">
            <w:pPr>
              <w:jc w:val="center"/>
            </w:pPr>
            <w:r>
              <w:rPr>
                <w:color w:val="000000"/>
                <w:sz w:val="24"/>
              </w:rPr>
              <w:t>-</w:t>
            </w:r>
          </w:p>
        </w:tc>
        <w:tc>
          <w:tcPr>
            <w:tcW w:w="993" w:type="dxa"/>
            <w:vAlign w:val="center"/>
          </w:tcPr>
          <w:p w:rsidR="00BB7F39" w:rsidRDefault="007556BE">
            <w:pPr>
              <w:jc w:val="center"/>
            </w:pPr>
            <w:r>
              <w:rPr>
                <w:color w:val="000000"/>
                <w:sz w:val="24"/>
              </w:rPr>
              <w:t>3</w:t>
            </w:r>
            <w:r>
              <w:rPr>
                <w:color w:val="000000"/>
                <w:sz w:val="24"/>
              </w:rPr>
              <w:t>年</w:t>
            </w:r>
          </w:p>
        </w:tc>
        <w:tc>
          <w:tcPr>
            <w:tcW w:w="2902" w:type="dxa"/>
            <w:vAlign w:val="center"/>
          </w:tcPr>
          <w:p w:rsidR="00BB7F39" w:rsidRDefault="007556BE">
            <w:r>
              <w:rPr>
                <w:color w:val="000000"/>
                <w:sz w:val="24"/>
              </w:rPr>
              <w:t>孙超先生，美国哥伦比亚大学经济学硕士。历任中</w:t>
            </w:r>
            <w:proofErr w:type="gramStart"/>
            <w:r>
              <w:rPr>
                <w:color w:val="000000"/>
                <w:sz w:val="24"/>
              </w:rPr>
              <w:t>信建投证券</w:t>
            </w:r>
            <w:proofErr w:type="gramEnd"/>
            <w:r>
              <w:rPr>
                <w:color w:val="000000"/>
                <w:sz w:val="24"/>
              </w:rPr>
              <w:t>股份有限公司资产管理部经理、高级经理。</w:t>
            </w:r>
            <w:r>
              <w:rPr>
                <w:color w:val="000000"/>
                <w:sz w:val="24"/>
              </w:rPr>
              <w:t>2013</w:t>
            </w:r>
            <w:r>
              <w:rPr>
                <w:color w:val="000000"/>
                <w:sz w:val="24"/>
              </w:rPr>
              <w:t>年加入交银施罗德基金管理有限公司，历任基金经理助理（其中于</w:t>
            </w:r>
            <w:r>
              <w:rPr>
                <w:color w:val="000000"/>
                <w:sz w:val="24"/>
              </w:rPr>
              <w:t>2014</w:t>
            </w:r>
            <w:r>
              <w:rPr>
                <w:color w:val="000000"/>
                <w:sz w:val="24"/>
              </w:rPr>
              <w:t>年</w:t>
            </w:r>
            <w:r>
              <w:rPr>
                <w:color w:val="000000"/>
                <w:sz w:val="24"/>
              </w:rPr>
              <w:t>7</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8</w:t>
            </w:r>
            <w:r>
              <w:rPr>
                <w:color w:val="000000"/>
                <w:sz w:val="24"/>
              </w:rPr>
              <w:t>月</w:t>
            </w:r>
            <w:r>
              <w:rPr>
                <w:color w:val="000000"/>
                <w:sz w:val="24"/>
              </w:rPr>
              <w:t>25</w:t>
            </w:r>
            <w:r>
              <w:rPr>
                <w:color w:val="000000"/>
                <w:sz w:val="24"/>
              </w:rPr>
              <w:t>日任本</w:t>
            </w:r>
            <w:proofErr w:type="gramStart"/>
            <w:r>
              <w:rPr>
                <w:color w:val="000000"/>
                <w:sz w:val="24"/>
              </w:rPr>
              <w:t>基金基金</w:t>
            </w:r>
            <w:proofErr w:type="gramEnd"/>
            <w:r>
              <w:rPr>
                <w:color w:val="000000"/>
                <w:sz w:val="24"/>
              </w:rPr>
              <w:t>经理助理）。</w:t>
            </w:r>
          </w:p>
        </w:tc>
      </w:tr>
      <w:tr w:rsidR="00BB7F39">
        <w:tc>
          <w:tcPr>
            <w:tcW w:w="1276" w:type="dxa"/>
            <w:vAlign w:val="center"/>
          </w:tcPr>
          <w:p w:rsidR="00BB7F39" w:rsidRDefault="007556BE">
            <w:pPr>
              <w:jc w:val="center"/>
            </w:pPr>
            <w:r>
              <w:rPr>
                <w:color w:val="000000"/>
                <w:sz w:val="24"/>
              </w:rPr>
              <w:t>吕一楠</w:t>
            </w:r>
          </w:p>
        </w:tc>
        <w:tc>
          <w:tcPr>
            <w:tcW w:w="1134" w:type="dxa"/>
            <w:vAlign w:val="center"/>
          </w:tcPr>
          <w:p w:rsidR="00BB7F39" w:rsidRDefault="007556BE">
            <w:pPr>
              <w:jc w:val="center"/>
            </w:pPr>
            <w:r>
              <w:rPr>
                <w:color w:val="000000"/>
                <w:sz w:val="24"/>
              </w:rPr>
              <w:t>本基金、交银理财</w:t>
            </w:r>
            <w:r>
              <w:rPr>
                <w:color w:val="000000"/>
                <w:sz w:val="24"/>
              </w:rPr>
              <w:t>60</w:t>
            </w:r>
            <w:r>
              <w:rPr>
                <w:color w:val="000000"/>
                <w:sz w:val="24"/>
              </w:rPr>
              <w:t>天债券、交银双轮动债券、交银定期支付月月丰债券、交银丰盈收益债券的基金经理助理</w:t>
            </w:r>
          </w:p>
        </w:tc>
        <w:tc>
          <w:tcPr>
            <w:tcW w:w="1418" w:type="dxa"/>
            <w:vAlign w:val="center"/>
          </w:tcPr>
          <w:p w:rsidR="00BB7F39" w:rsidRDefault="007556BE">
            <w:pPr>
              <w:jc w:val="center"/>
            </w:pPr>
            <w:r>
              <w:rPr>
                <w:color w:val="000000"/>
                <w:sz w:val="24"/>
              </w:rPr>
              <w:t>2014-07-01</w:t>
            </w:r>
          </w:p>
        </w:tc>
        <w:tc>
          <w:tcPr>
            <w:tcW w:w="1275" w:type="dxa"/>
            <w:vAlign w:val="center"/>
          </w:tcPr>
          <w:p w:rsidR="00BB7F39" w:rsidRDefault="007556BE">
            <w:pPr>
              <w:jc w:val="center"/>
            </w:pPr>
            <w:r>
              <w:rPr>
                <w:color w:val="000000"/>
                <w:sz w:val="24"/>
              </w:rPr>
              <w:t>-</w:t>
            </w:r>
          </w:p>
        </w:tc>
        <w:tc>
          <w:tcPr>
            <w:tcW w:w="993" w:type="dxa"/>
            <w:vAlign w:val="center"/>
          </w:tcPr>
          <w:p w:rsidR="00BB7F39" w:rsidRDefault="007556BE">
            <w:pPr>
              <w:jc w:val="center"/>
            </w:pPr>
            <w:r>
              <w:rPr>
                <w:color w:val="000000"/>
                <w:sz w:val="24"/>
              </w:rPr>
              <w:t>4</w:t>
            </w:r>
            <w:r>
              <w:rPr>
                <w:color w:val="000000"/>
                <w:sz w:val="24"/>
              </w:rPr>
              <w:t>年</w:t>
            </w:r>
          </w:p>
        </w:tc>
        <w:tc>
          <w:tcPr>
            <w:tcW w:w="2902" w:type="dxa"/>
            <w:vAlign w:val="center"/>
          </w:tcPr>
          <w:p w:rsidR="00BB7F39" w:rsidRDefault="007556BE">
            <w:r>
              <w:rPr>
                <w:color w:val="000000"/>
                <w:sz w:val="24"/>
              </w:rPr>
              <w:t>吕一楠先生，澳洲新南威尔士大学统计学硕士和精算学硕士。历任大新保险服务有限公司（香港）投资分析师，中国人寿养老保险公司投资管理中心组合经理。</w:t>
            </w:r>
            <w:r>
              <w:rPr>
                <w:color w:val="000000"/>
                <w:sz w:val="24"/>
              </w:rPr>
              <w:t>2013</w:t>
            </w:r>
            <w:r>
              <w:rPr>
                <w:color w:val="000000"/>
                <w:sz w:val="24"/>
              </w:rPr>
              <w:t>年</w:t>
            </w:r>
            <w:r>
              <w:rPr>
                <w:color w:val="000000"/>
                <w:sz w:val="24"/>
              </w:rPr>
              <w:t>7</w:t>
            </w:r>
            <w:r>
              <w:rPr>
                <w:color w:val="000000"/>
                <w:sz w:val="24"/>
              </w:rPr>
              <w:t>月加入交银施罗德基金管理有限公司。</w:t>
            </w:r>
          </w:p>
        </w:tc>
      </w:tr>
    </w:tbl>
    <w:p w:rsidR="0054757D" w:rsidRDefault="001A59F9" w:rsidP="0054757D">
      <w:pPr>
        <w:tabs>
          <w:tab w:val="left" w:pos="426"/>
        </w:tabs>
        <w:spacing w:before="29" w:line="288" w:lineRule="auto"/>
        <w:jc w:val="left"/>
        <w:rPr>
          <w:kern w:val="0"/>
          <w:sz w:val="24"/>
        </w:rPr>
      </w:pPr>
      <w:r w:rsidRPr="00400137">
        <w:rPr>
          <w:kern w:val="0"/>
          <w:sz w:val="24"/>
        </w:rPr>
        <w:t>注：</w:t>
      </w:r>
      <w:r w:rsidR="0054757D">
        <w:rPr>
          <w:kern w:val="0"/>
          <w:sz w:val="24"/>
        </w:rPr>
        <w:t>1</w:t>
      </w:r>
      <w:r w:rsidR="0054757D">
        <w:rPr>
          <w:kern w:val="0"/>
          <w:sz w:val="24"/>
        </w:rPr>
        <w:t>、本表所列基金经理（助理）任职日期和离职日期均以基金合同生效日或公司</w:t>
      </w:r>
      <w:proofErr w:type="gramStart"/>
      <w:r w:rsidR="0054757D">
        <w:rPr>
          <w:kern w:val="0"/>
          <w:sz w:val="24"/>
        </w:rPr>
        <w:t>作出</w:t>
      </w:r>
      <w:proofErr w:type="gramEnd"/>
      <w:r w:rsidR="0054757D">
        <w:rPr>
          <w:kern w:val="0"/>
          <w:sz w:val="24"/>
        </w:rPr>
        <w:t>决定并公告</w:t>
      </w:r>
      <w:r w:rsidR="0054757D">
        <w:rPr>
          <w:kern w:val="0"/>
          <w:sz w:val="24"/>
        </w:rPr>
        <w:t>(</w:t>
      </w:r>
      <w:r w:rsidR="0054757D">
        <w:rPr>
          <w:kern w:val="0"/>
          <w:sz w:val="24"/>
        </w:rPr>
        <w:t>如适用</w:t>
      </w:r>
      <w:r w:rsidR="0054757D">
        <w:rPr>
          <w:kern w:val="0"/>
          <w:sz w:val="24"/>
        </w:rPr>
        <w:t>)</w:t>
      </w:r>
      <w:r w:rsidR="0054757D">
        <w:rPr>
          <w:kern w:val="0"/>
          <w:sz w:val="24"/>
        </w:rPr>
        <w:t>之日为准。</w:t>
      </w:r>
    </w:p>
    <w:p w:rsidR="0054757D" w:rsidRDefault="0054757D" w:rsidP="0054757D">
      <w:pPr>
        <w:tabs>
          <w:tab w:val="left" w:pos="426"/>
        </w:tabs>
        <w:spacing w:before="29" w:line="288" w:lineRule="auto"/>
        <w:ind w:firstLine="480"/>
        <w:jc w:val="left"/>
        <w:rPr>
          <w:kern w:val="0"/>
          <w:sz w:val="24"/>
        </w:rPr>
      </w:pPr>
      <w:r w:rsidRPr="005E1AD8">
        <w:rPr>
          <w:kern w:val="0"/>
          <w:sz w:val="24"/>
        </w:rPr>
        <w:t>2</w:t>
      </w:r>
      <w:r w:rsidRPr="005E1AD8">
        <w:rPr>
          <w:kern w:val="0"/>
          <w:sz w:val="24"/>
        </w:rPr>
        <w:t>、本表所列基金经理（助理）证券从业年限中的</w:t>
      </w:r>
      <w:r w:rsidRPr="005E1AD8">
        <w:rPr>
          <w:kern w:val="0"/>
          <w:sz w:val="24"/>
        </w:rPr>
        <w:t>“</w:t>
      </w:r>
      <w:r w:rsidRPr="005E1AD8">
        <w:rPr>
          <w:kern w:val="0"/>
          <w:sz w:val="24"/>
        </w:rPr>
        <w:t>证券从业</w:t>
      </w:r>
      <w:r w:rsidRPr="005E1AD8">
        <w:rPr>
          <w:kern w:val="0"/>
          <w:sz w:val="24"/>
        </w:rPr>
        <w:t>”</w:t>
      </w:r>
      <w:r w:rsidRPr="005E1AD8">
        <w:rPr>
          <w:kern w:val="0"/>
          <w:sz w:val="24"/>
        </w:rPr>
        <w:t>的含义遵从中国证券业协会《证券业从业人员资格管理办法》的相关规定。</w:t>
      </w:r>
    </w:p>
    <w:p w:rsidR="001A59F9" w:rsidRPr="00400137" w:rsidRDefault="0054757D" w:rsidP="005D7493">
      <w:pPr>
        <w:tabs>
          <w:tab w:val="left" w:pos="426"/>
        </w:tabs>
        <w:spacing w:before="29" w:line="288" w:lineRule="auto"/>
        <w:ind w:firstLine="480"/>
        <w:jc w:val="left"/>
        <w:rPr>
          <w:kern w:val="0"/>
          <w:sz w:val="24"/>
        </w:rPr>
      </w:pPr>
      <w:r>
        <w:rPr>
          <w:kern w:val="0"/>
          <w:sz w:val="24"/>
        </w:rPr>
        <w:t>3</w:t>
      </w:r>
      <w:r>
        <w:rPr>
          <w:rFonts w:hint="eastAsia"/>
          <w:kern w:val="0"/>
          <w:sz w:val="24"/>
        </w:rPr>
        <w:t>、</w:t>
      </w:r>
      <w:r w:rsidRPr="000171BE">
        <w:rPr>
          <w:rFonts w:hint="eastAsia"/>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7F6D25" w:rsidRDefault="001A59F9" w:rsidP="007F6D25">
      <w:pPr>
        <w:pStyle w:val="20"/>
        <w:spacing w:before="29" w:after="0" w:line="288" w:lineRule="auto"/>
        <w:rPr>
          <w:rFonts w:ascii="Times New Roman" w:hAnsi="Times New Roman"/>
          <w:kern w:val="0"/>
          <w:szCs w:val="24"/>
        </w:rPr>
      </w:pPr>
      <w:bookmarkStart w:id="44" w:name="_Toc225498256"/>
      <w:bookmarkStart w:id="45" w:name="_Toc361324856"/>
      <w:bookmarkStart w:id="46" w:name="_Toc415252396"/>
      <w:r w:rsidRPr="007F6D25">
        <w:rPr>
          <w:rFonts w:ascii="Times New Roman" w:hAnsi="Times New Roman"/>
          <w:kern w:val="0"/>
          <w:szCs w:val="24"/>
        </w:rPr>
        <w:t xml:space="preserve">4.2 </w:t>
      </w:r>
      <w:r w:rsidRPr="007F6D25">
        <w:rPr>
          <w:rFonts w:ascii="Times New Roman" w:hAnsi="Times New Roman" w:hint="eastAsia"/>
          <w:kern w:val="0"/>
          <w:szCs w:val="24"/>
        </w:rPr>
        <w:t>管理人对报告期内本基金运作遵规守信情况的说明</w:t>
      </w:r>
      <w:bookmarkEnd w:id="44"/>
      <w:bookmarkEnd w:id="45"/>
      <w:bookmarkEnd w:id="46"/>
    </w:p>
    <w:p w:rsidR="00BB7F39" w:rsidRDefault="007556BE">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A40DA7" w:rsidRDefault="001A59F9" w:rsidP="00A40DA7">
      <w:pPr>
        <w:spacing w:before="29" w:line="288" w:lineRule="auto"/>
        <w:ind w:firstLineChars="200" w:firstLine="480"/>
        <w:rPr>
          <w:kern w:val="0"/>
          <w:sz w:val="24"/>
        </w:rPr>
      </w:pPr>
      <w:r w:rsidRPr="00A40DA7">
        <w:rPr>
          <w:kern w:val="0"/>
          <w:sz w:val="24"/>
        </w:rPr>
        <w:t>本报告期内，本基金整体运作合</w:t>
      </w:r>
      <w:proofErr w:type="gramStart"/>
      <w:r w:rsidRPr="00A40DA7">
        <w:rPr>
          <w:kern w:val="0"/>
          <w:sz w:val="24"/>
        </w:rPr>
        <w:t>规</w:t>
      </w:r>
      <w:proofErr w:type="gramEnd"/>
      <w:r w:rsidRPr="00A40DA7">
        <w:rPr>
          <w:kern w:val="0"/>
          <w:sz w:val="24"/>
        </w:rPr>
        <w:t>合法，无不当内幕交易和关联交易，基金投资范围、投资比例及投资组合符合有关法律法规及基金合同的约定，未发生损害基金持有人利益的行为。</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6D25" w:rsidRDefault="001A59F9" w:rsidP="007F6D25">
      <w:pPr>
        <w:pStyle w:val="20"/>
        <w:spacing w:before="29" w:after="0" w:line="288" w:lineRule="auto"/>
        <w:rPr>
          <w:rFonts w:ascii="Times New Roman" w:hAnsi="Times New Roman"/>
          <w:kern w:val="0"/>
          <w:szCs w:val="24"/>
        </w:rPr>
      </w:pPr>
      <w:bookmarkStart w:id="47" w:name="_Toc225498257"/>
      <w:bookmarkStart w:id="48" w:name="_Toc361324857"/>
      <w:bookmarkStart w:id="49" w:name="_Toc415252397"/>
      <w:r w:rsidRPr="007F6D25">
        <w:rPr>
          <w:rFonts w:ascii="Times New Roman" w:hAnsi="Times New Roman"/>
          <w:kern w:val="0"/>
          <w:szCs w:val="24"/>
        </w:rPr>
        <w:t xml:space="preserve">4.3 </w:t>
      </w:r>
      <w:r w:rsidRPr="007F6D25">
        <w:rPr>
          <w:rFonts w:ascii="Times New Roman" w:hAnsi="Times New Roman" w:hint="eastAsia"/>
          <w:kern w:val="0"/>
          <w:szCs w:val="24"/>
        </w:rPr>
        <w:t>管理人对报告期内公平交易情况的专项说明</w:t>
      </w:r>
      <w:bookmarkEnd w:id="47"/>
      <w:bookmarkEnd w:id="48"/>
      <w:bookmarkEnd w:id="49"/>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0067271C" w:rsidRPr="007F57C2">
        <w:rPr>
          <w:rFonts w:eastAsiaTheme="minorEastAsia" w:hint="eastAsia"/>
          <w:b/>
          <w:sz w:val="24"/>
        </w:rPr>
        <w:t xml:space="preserve"> </w:t>
      </w:r>
      <w:r w:rsidRPr="007F57C2">
        <w:rPr>
          <w:rFonts w:eastAsiaTheme="minorEastAsia" w:hint="eastAsia"/>
          <w:b/>
          <w:sz w:val="24"/>
        </w:rPr>
        <w:t>公平交易制度和控制方法</w:t>
      </w:r>
    </w:p>
    <w:p w:rsidR="00BB7F39" w:rsidRDefault="007556BE">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BB7F39" w:rsidRDefault="007556BE">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BB7F39" w:rsidRDefault="007556BE">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BB7F39" w:rsidRDefault="007556BE">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BB7F39" w:rsidRDefault="007556BE">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0067271C" w:rsidRPr="007F57C2">
        <w:rPr>
          <w:rFonts w:eastAsiaTheme="minorEastAsia" w:hint="eastAsia"/>
          <w:b/>
          <w:sz w:val="24"/>
        </w:rPr>
        <w:t xml:space="preserve"> </w:t>
      </w:r>
      <w:r w:rsidRPr="007F57C2">
        <w:rPr>
          <w:rFonts w:eastAsiaTheme="minorEastAsia" w:hint="eastAsia"/>
          <w:b/>
          <w:sz w:val="24"/>
        </w:rPr>
        <w:t>公平交易制度的执行情况</w:t>
      </w:r>
    </w:p>
    <w:p w:rsidR="001A59F9" w:rsidRPr="00A40DA7" w:rsidRDefault="001A59F9" w:rsidP="00A40DA7">
      <w:pPr>
        <w:spacing w:before="29" w:line="288" w:lineRule="auto"/>
        <w:ind w:firstLineChars="200" w:firstLine="480"/>
        <w:rPr>
          <w:kern w:val="0"/>
          <w:sz w:val="24"/>
        </w:rPr>
      </w:pPr>
      <w:r w:rsidRPr="00A40DA7">
        <w:rPr>
          <w:kern w:val="0"/>
          <w:sz w:val="24"/>
        </w:rPr>
        <w:t>本报告期内公司严格执行公平交易制度，公平对待旗下各投资组合。通过投资交易监控、交易数据分析、专项稽核检查等，本基金管理人未发现任何违反公平交易制度的行为。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0067271C" w:rsidRPr="007F57C2">
        <w:rPr>
          <w:rFonts w:eastAsiaTheme="minorEastAsia" w:hint="eastAsia"/>
          <w:b/>
          <w:sz w:val="24"/>
        </w:rPr>
        <w:t xml:space="preserve"> </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w:t>
      </w:r>
      <w:r w:rsidRPr="00A40DA7">
        <w:rPr>
          <w:kern w:val="0"/>
          <w:sz w:val="24"/>
        </w:rPr>
        <w:t>,</w:t>
      </w:r>
      <w:r w:rsidRPr="00A40DA7">
        <w:rPr>
          <w:kern w:val="0"/>
          <w:sz w:val="24"/>
        </w:rPr>
        <w:t>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6D25" w:rsidRDefault="001A59F9" w:rsidP="007F6D25">
      <w:pPr>
        <w:pStyle w:val="20"/>
        <w:spacing w:before="29" w:after="0" w:line="288" w:lineRule="auto"/>
        <w:rPr>
          <w:rFonts w:ascii="Times New Roman" w:hAnsi="Times New Roman"/>
          <w:kern w:val="0"/>
          <w:szCs w:val="24"/>
        </w:rPr>
      </w:pPr>
      <w:bookmarkStart w:id="50" w:name="_Toc225498258"/>
      <w:bookmarkStart w:id="51" w:name="_Toc361324858"/>
      <w:bookmarkStart w:id="52" w:name="_Toc415252398"/>
      <w:r w:rsidRPr="007F6D25">
        <w:rPr>
          <w:rFonts w:ascii="Times New Roman" w:hAnsi="Times New Roman"/>
          <w:kern w:val="0"/>
          <w:szCs w:val="24"/>
        </w:rPr>
        <w:t xml:space="preserve">4.4 </w:t>
      </w:r>
      <w:r w:rsidRPr="007F6D25">
        <w:rPr>
          <w:rFonts w:ascii="Times New Roman" w:hAnsi="Times New Roman" w:hint="eastAsia"/>
          <w:kern w:val="0"/>
          <w:szCs w:val="24"/>
        </w:rPr>
        <w:t>管理人对报告期内基金的投资策略和业绩表现的说明</w:t>
      </w:r>
      <w:bookmarkEnd w:id="50"/>
      <w:bookmarkEnd w:id="51"/>
      <w:bookmarkEnd w:id="52"/>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1A59F9" w:rsidRPr="00A40DA7" w:rsidRDefault="001A59F9" w:rsidP="00A40DA7">
      <w:pPr>
        <w:spacing w:before="29" w:line="288" w:lineRule="auto"/>
        <w:ind w:firstLineChars="200" w:firstLine="480"/>
        <w:rPr>
          <w:kern w:val="0"/>
          <w:sz w:val="24"/>
        </w:rPr>
      </w:pPr>
      <w:r w:rsidRPr="00A40DA7">
        <w:rPr>
          <w:kern w:val="0"/>
          <w:sz w:val="24"/>
        </w:rPr>
        <w:t>2014</w:t>
      </w:r>
      <w:r w:rsidRPr="00A40DA7">
        <w:rPr>
          <w:kern w:val="0"/>
          <w:sz w:val="24"/>
        </w:rPr>
        <w:t>年上半年，</w:t>
      </w:r>
      <w:proofErr w:type="gramStart"/>
      <w:r w:rsidRPr="00A40DA7">
        <w:rPr>
          <w:kern w:val="0"/>
          <w:sz w:val="24"/>
        </w:rPr>
        <w:t>稳增长</w:t>
      </w:r>
      <w:proofErr w:type="gramEnd"/>
      <w:r w:rsidRPr="00A40DA7">
        <w:rPr>
          <w:kern w:val="0"/>
          <w:sz w:val="24"/>
        </w:rPr>
        <w:t>放到更为靠前的位置，定向刺激政策逐步出台，基建仍然是对</w:t>
      </w:r>
      <w:proofErr w:type="gramStart"/>
      <w:r w:rsidRPr="00A40DA7">
        <w:rPr>
          <w:kern w:val="0"/>
          <w:sz w:val="24"/>
        </w:rPr>
        <w:t>冲经济</w:t>
      </w:r>
      <w:proofErr w:type="gramEnd"/>
      <w:r w:rsidRPr="00A40DA7">
        <w:rPr>
          <w:kern w:val="0"/>
          <w:sz w:val="24"/>
        </w:rPr>
        <w:t>下行风险的主要支撑力量。财政支出进度加快，服务业增速稳步回升。多管齐下，经济企稳迹象逐渐显现。央行以</w:t>
      </w:r>
      <w:r w:rsidRPr="00A40DA7">
        <w:rPr>
          <w:kern w:val="0"/>
          <w:sz w:val="24"/>
        </w:rPr>
        <w:t>SLF</w:t>
      </w:r>
      <w:r w:rsidRPr="00A40DA7">
        <w:rPr>
          <w:kern w:val="0"/>
          <w:sz w:val="24"/>
        </w:rPr>
        <w:t>探索利率走廊模式，泰勒规则重生，利率走势重新由经济和通胀决定。在年初以来经济下行压力渐显、</w:t>
      </w:r>
      <w:proofErr w:type="gramStart"/>
      <w:r w:rsidRPr="00A40DA7">
        <w:rPr>
          <w:kern w:val="0"/>
          <w:sz w:val="24"/>
        </w:rPr>
        <w:t>通胀短期</w:t>
      </w:r>
      <w:proofErr w:type="gramEnd"/>
      <w:r w:rsidRPr="00A40DA7">
        <w:rPr>
          <w:kern w:val="0"/>
          <w:sz w:val="24"/>
        </w:rPr>
        <w:t>无忧的前提下，央行主导货币利率保持低位运行。在经济下行、货币政策导向宽松以及信托兑付等信用风险事件催化下，银行风险偏好下降，商业银行主动收缩表外业务并修正资产负债表。政策层对资金面的呵护，使得市场对长端的谨慎情绪开始转向，短期流动性向长期资产转化，债券收益率大幅下行，期限利差得以修复。下半年召开的中央经济工作会议则指出，</w:t>
      </w:r>
      <w:r w:rsidRPr="00A40DA7">
        <w:rPr>
          <w:kern w:val="0"/>
          <w:sz w:val="24"/>
        </w:rPr>
        <w:t>“</w:t>
      </w:r>
      <w:r w:rsidRPr="00A40DA7">
        <w:rPr>
          <w:kern w:val="0"/>
          <w:sz w:val="24"/>
        </w:rPr>
        <w:t>积极的财政政策要有力度，货币政策要更加注重松紧适度。</w:t>
      </w:r>
      <w:r w:rsidRPr="00A40DA7">
        <w:rPr>
          <w:kern w:val="0"/>
          <w:sz w:val="24"/>
        </w:rPr>
        <w:t>”</w:t>
      </w:r>
      <w:r w:rsidRPr="00A40DA7">
        <w:rPr>
          <w:kern w:val="0"/>
          <w:sz w:val="24"/>
        </w:rPr>
        <w:t>四季度市场迎来预期已久的全面降息，释放出明确的</w:t>
      </w:r>
      <w:proofErr w:type="gramStart"/>
      <w:r w:rsidRPr="00A40DA7">
        <w:rPr>
          <w:kern w:val="0"/>
          <w:sz w:val="24"/>
        </w:rPr>
        <w:t>稳增长</w:t>
      </w:r>
      <w:proofErr w:type="gramEnd"/>
      <w:r w:rsidRPr="00A40DA7">
        <w:rPr>
          <w:kern w:val="0"/>
          <w:sz w:val="24"/>
        </w:rPr>
        <w:t>信号意义，未来货币政策全面放松可期。全面降息的利好带动债券市场牛市情绪进一步发酵，</w:t>
      </w:r>
      <w:r w:rsidRPr="00A40DA7">
        <w:rPr>
          <w:kern w:val="0"/>
          <w:sz w:val="24"/>
        </w:rPr>
        <w:t>12</w:t>
      </w:r>
      <w:r w:rsidRPr="00A40DA7">
        <w:rPr>
          <w:kern w:val="0"/>
          <w:sz w:val="24"/>
        </w:rPr>
        <w:t>月初中证</w:t>
      </w:r>
      <w:proofErr w:type="gramStart"/>
      <w:r w:rsidRPr="00A40DA7">
        <w:rPr>
          <w:kern w:val="0"/>
          <w:sz w:val="24"/>
        </w:rPr>
        <w:t>登发布</w:t>
      </w:r>
      <w:proofErr w:type="gramEnd"/>
      <w:r w:rsidRPr="00A40DA7">
        <w:rPr>
          <w:kern w:val="0"/>
          <w:sz w:val="24"/>
        </w:rPr>
        <w:t>的《关于加强企业债券回购风险管理相关措施的通知》则引发大量企业债（尤其是城投债）的价值重估。本基金在上半年及时调整</w:t>
      </w:r>
      <w:proofErr w:type="gramStart"/>
      <w:r w:rsidRPr="00A40DA7">
        <w:rPr>
          <w:kern w:val="0"/>
          <w:sz w:val="24"/>
        </w:rPr>
        <w:t>仓位</w:t>
      </w:r>
      <w:proofErr w:type="gramEnd"/>
      <w:r w:rsidRPr="00A40DA7">
        <w:rPr>
          <w:kern w:val="0"/>
          <w:sz w:val="24"/>
        </w:rPr>
        <w:t>，拉长久期，提高中等评级信用品种的配置，增厚了票息收益和资本利得；在下半年适当参与了可转债、股票等权益类资产的投资机会，分享了权益类资产上涨带来的收益。</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截至</w:t>
      </w:r>
      <w:r w:rsidRPr="00A40DA7">
        <w:rPr>
          <w:kern w:val="0"/>
          <w:sz w:val="24"/>
        </w:rPr>
        <w:t>2014</w:t>
      </w:r>
      <w:r w:rsidRPr="00A40DA7">
        <w:rPr>
          <w:kern w:val="0"/>
          <w:sz w:val="24"/>
        </w:rPr>
        <w:t>年</w:t>
      </w:r>
      <w:r w:rsidRPr="00A40DA7">
        <w:rPr>
          <w:kern w:val="0"/>
          <w:sz w:val="24"/>
        </w:rPr>
        <w:t>12</w:t>
      </w:r>
      <w:r w:rsidRPr="00A40DA7">
        <w:rPr>
          <w:kern w:val="0"/>
          <w:sz w:val="24"/>
        </w:rPr>
        <w:t>月</w:t>
      </w:r>
      <w:r w:rsidRPr="00A40DA7">
        <w:rPr>
          <w:kern w:val="0"/>
          <w:sz w:val="24"/>
        </w:rPr>
        <w:t>31</w:t>
      </w:r>
      <w:r w:rsidRPr="00A40DA7">
        <w:rPr>
          <w:kern w:val="0"/>
          <w:sz w:val="24"/>
        </w:rPr>
        <w:t>日，交银强化回报债券</w:t>
      </w:r>
      <w:r w:rsidRPr="00A40DA7">
        <w:rPr>
          <w:kern w:val="0"/>
          <w:sz w:val="24"/>
        </w:rPr>
        <w:t>A/B</w:t>
      </w:r>
      <w:r w:rsidRPr="00A40DA7">
        <w:rPr>
          <w:kern w:val="0"/>
          <w:sz w:val="24"/>
        </w:rPr>
        <w:t>份额净值为</w:t>
      </w:r>
      <w:r w:rsidRPr="00A40DA7">
        <w:rPr>
          <w:kern w:val="0"/>
          <w:sz w:val="24"/>
        </w:rPr>
        <w:t>1.037</w:t>
      </w:r>
      <w:r w:rsidRPr="00A40DA7">
        <w:rPr>
          <w:kern w:val="0"/>
          <w:sz w:val="24"/>
        </w:rPr>
        <w:t>元，本报告期份额净值增长率为</w:t>
      </w:r>
      <w:r w:rsidRPr="00A40DA7">
        <w:rPr>
          <w:kern w:val="0"/>
          <w:sz w:val="24"/>
        </w:rPr>
        <w:t>7.78%</w:t>
      </w:r>
      <w:r w:rsidRPr="00A40DA7">
        <w:rPr>
          <w:kern w:val="0"/>
          <w:sz w:val="24"/>
        </w:rPr>
        <w:t>，同期业绩比较基准增长率为</w:t>
      </w:r>
      <w:r w:rsidRPr="00A40DA7">
        <w:rPr>
          <w:kern w:val="0"/>
          <w:sz w:val="24"/>
        </w:rPr>
        <w:t>5.72%</w:t>
      </w:r>
      <w:r w:rsidRPr="00A40DA7">
        <w:rPr>
          <w:kern w:val="0"/>
          <w:sz w:val="24"/>
        </w:rPr>
        <w:t>；交银强化回报债券</w:t>
      </w:r>
      <w:r w:rsidRPr="00A40DA7">
        <w:rPr>
          <w:kern w:val="0"/>
          <w:sz w:val="24"/>
        </w:rPr>
        <w:t>C</w:t>
      </w:r>
      <w:r w:rsidRPr="00A40DA7">
        <w:rPr>
          <w:kern w:val="0"/>
          <w:sz w:val="24"/>
        </w:rPr>
        <w:t>份额净值为</w:t>
      </w:r>
      <w:r w:rsidRPr="00A40DA7">
        <w:rPr>
          <w:kern w:val="0"/>
          <w:sz w:val="24"/>
        </w:rPr>
        <w:t>1.035</w:t>
      </w:r>
      <w:r w:rsidRPr="00A40DA7">
        <w:rPr>
          <w:kern w:val="0"/>
          <w:sz w:val="24"/>
        </w:rPr>
        <w:t>元，本报告期份额净值增长率为</w:t>
      </w:r>
      <w:r w:rsidRPr="00A40DA7">
        <w:rPr>
          <w:kern w:val="0"/>
          <w:sz w:val="24"/>
        </w:rPr>
        <w:t>7.58%</w:t>
      </w:r>
      <w:r w:rsidRPr="00A40DA7">
        <w:rPr>
          <w:kern w:val="0"/>
          <w:sz w:val="24"/>
        </w:rPr>
        <w:t>，同期业绩比较基准增长率为</w:t>
      </w:r>
      <w:r w:rsidRPr="00A40DA7">
        <w:rPr>
          <w:kern w:val="0"/>
          <w:sz w:val="24"/>
        </w:rPr>
        <w:t>5.72%</w:t>
      </w:r>
      <w:r w:rsidRPr="00A40DA7">
        <w:rPr>
          <w:kern w:val="0"/>
          <w:sz w:val="24"/>
        </w:rPr>
        <w:t>。</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6D25" w:rsidRDefault="001A59F9" w:rsidP="007F6D25">
      <w:pPr>
        <w:pStyle w:val="20"/>
        <w:spacing w:before="29" w:after="0" w:line="288" w:lineRule="auto"/>
        <w:rPr>
          <w:rFonts w:ascii="Times New Roman" w:hAnsi="Times New Roman"/>
          <w:kern w:val="0"/>
          <w:szCs w:val="24"/>
        </w:rPr>
      </w:pPr>
      <w:bookmarkStart w:id="53" w:name="_Toc225498259"/>
      <w:bookmarkStart w:id="54" w:name="_Toc361324859"/>
      <w:bookmarkStart w:id="55" w:name="_Toc415252399"/>
      <w:r w:rsidRPr="007F6D25">
        <w:rPr>
          <w:rFonts w:ascii="Times New Roman" w:hAnsi="Times New Roman"/>
          <w:kern w:val="0"/>
          <w:szCs w:val="24"/>
        </w:rPr>
        <w:t xml:space="preserve">4.5 </w:t>
      </w:r>
      <w:r w:rsidRPr="007F6D25">
        <w:rPr>
          <w:rFonts w:ascii="Times New Roman" w:hAnsi="Times New Roman" w:hint="eastAsia"/>
          <w:kern w:val="0"/>
          <w:szCs w:val="24"/>
        </w:rPr>
        <w:t>管理人对宏观经济、证券市场及行业走势的简要展望</w:t>
      </w:r>
      <w:bookmarkEnd w:id="53"/>
      <w:bookmarkEnd w:id="54"/>
      <w:bookmarkEnd w:id="55"/>
    </w:p>
    <w:p w:rsidR="001A59F9" w:rsidRPr="00A40DA7" w:rsidRDefault="001A59F9" w:rsidP="00A40DA7">
      <w:pPr>
        <w:spacing w:before="29" w:line="288" w:lineRule="auto"/>
        <w:ind w:firstLineChars="200" w:firstLine="480"/>
        <w:rPr>
          <w:kern w:val="0"/>
          <w:sz w:val="24"/>
        </w:rPr>
      </w:pPr>
      <w:r w:rsidRPr="00A40DA7">
        <w:rPr>
          <w:kern w:val="0"/>
          <w:sz w:val="24"/>
        </w:rPr>
        <w:t>2015</w:t>
      </w:r>
      <w:r w:rsidRPr="00A40DA7">
        <w:rPr>
          <w:kern w:val="0"/>
          <w:sz w:val="24"/>
        </w:rPr>
        <w:t>年应关注通货紧缩下货币政策宽松的机会。内需趋弱与输入性因素共同造成的通货紧缩为后续的多种形式的货币政策宽松留有余地。我们将密切关注实体经济改善的程度，在</w:t>
      </w:r>
      <w:r w:rsidRPr="00A40DA7">
        <w:rPr>
          <w:kern w:val="0"/>
          <w:sz w:val="24"/>
        </w:rPr>
        <w:t>“</w:t>
      </w:r>
      <w:r w:rsidRPr="00A40DA7">
        <w:rPr>
          <w:kern w:val="0"/>
          <w:sz w:val="24"/>
        </w:rPr>
        <w:t>宽货币</w:t>
      </w:r>
      <w:r w:rsidRPr="00A40DA7">
        <w:rPr>
          <w:kern w:val="0"/>
          <w:sz w:val="24"/>
        </w:rPr>
        <w:t>”</w:t>
      </w:r>
      <w:r w:rsidRPr="00A40DA7">
        <w:rPr>
          <w:kern w:val="0"/>
          <w:sz w:val="24"/>
        </w:rPr>
        <w:t>往</w:t>
      </w:r>
      <w:r w:rsidRPr="00A40DA7">
        <w:rPr>
          <w:kern w:val="0"/>
          <w:sz w:val="24"/>
        </w:rPr>
        <w:t>“</w:t>
      </w:r>
      <w:r w:rsidRPr="00A40DA7">
        <w:rPr>
          <w:kern w:val="0"/>
          <w:sz w:val="24"/>
        </w:rPr>
        <w:t>宽信用</w:t>
      </w:r>
      <w:r w:rsidRPr="00A40DA7">
        <w:rPr>
          <w:kern w:val="0"/>
          <w:sz w:val="24"/>
        </w:rPr>
        <w:t>”</w:t>
      </w:r>
      <w:r w:rsidRPr="00A40DA7">
        <w:rPr>
          <w:kern w:val="0"/>
          <w:sz w:val="24"/>
        </w:rPr>
        <w:t>的传导过程中把握好债券投资的时间窗口。在这一阶段，资金面预计将维持中性偏宽松的局面，实体经济未见起色，债券市场仍有进一步向好的空间。预计全年</w:t>
      </w:r>
      <w:r w:rsidRPr="00A40DA7">
        <w:rPr>
          <w:kern w:val="0"/>
          <w:sz w:val="24"/>
        </w:rPr>
        <w:t>IPO</w:t>
      </w:r>
      <w:r w:rsidRPr="00A40DA7">
        <w:rPr>
          <w:kern w:val="0"/>
          <w:sz w:val="24"/>
        </w:rPr>
        <w:t>速度会明显加快，对货币市场资金面的扰动将更加频繁。本基金将维持</w:t>
      </w:r>
      <w:proofErr w:type="gramStart"/>
      <w:r w:rsidRPr="00A40DA7">
        <w:rPr>
          <w:kern w:val="0"/>
          <w:sz w:val="24"/>
        </w:rPr>
        <w:t>中性久期和</w:t>
      </w:r>
      <w:proofErr w:type="gramEnd"/>
      <w:r w:rsidRPr="00A40DA7">
        <w:rPr>
          <w:kern w:val="0"/>
          <w:sz w:val="24"/>
        </w:rPr>
        <w:t>杠杆操作，力求获取稳定的基础票息收入；在合适的时机继续适当参与利率债波段机会和转债投资机会。</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6D25" w:rsidRDefault="001A59F9" w:rsidP="007F6D25">
      <w:pPr>
        <w:pStyle w:val="20"/>
        <w:spacing w:before="29" w:after="0" w:line="288" w:lineRule="auto"/>
        <w:rPr>
          <w:rFonts w:ascii="Times New Roman" w:hAnsi="Times New Roman"/>
          <w:kern w:val="0"/>
          <w:szCs w:val="24"/>
        </w:rPr>
      </w:pPr>
      <w:bookmarkStart w:id="56" w:name="_Toc247959456"/>
      <w:bookmarkStart w:id="57" w:name="_Toc245801806"/>
      <w:bookmarkStart w:id="58" w:name="_Toc361324860"/>
      <w:bookmarkStart w:id="59" w:name="_Toc415252400"/>
      <w:r w:rsidRPr="007F6D25">
        <w:rPr>
          <w:rFonts w:ascii="Times New Roman" w:hAnsi="Times New Roman"/>
          <w:kern w:val="0"/>
          <w:szCs w:val="24"/>
        </w:rPr>
        <w:t xml:space="preserve">4.6 </w:t>
      </w:r>
      <w:r w:rsidRPr="007F6D25">
        <w:rPr>
          <w:rFonts w:ascii="Times New Roman" w:hAnsi="Times New Roman" w:hint="eastAsia"/>
          <w:kern w:val="0"/>
          <w:szCs w:val="24"/>
        </w:rPr>
        <w:t>管理人内部有关本基金的监察稽核工作情况</w:t>
      </w:r>
      <w:bookmarkEnd w:id="56"/>
      <w:bookmarkEnd w:id="57"/>
      <w:bookmarkEnd w:id="58"/>
      <w:bookmarkEnd w:id="59"/>
    </w:p>
    <w:p w:rsidR="00BB7F39" w:rsidRDefault="007556BE">
      <w:pPr>
        <w:spacing w:before="29" w:line="288" w:lineRule="auto"/>
        <w:ind w:firstLineChars="200" w:firstLine="480"/>
        <w:rPr>
          <w:kern w:val="0"/>
          <w:sz w:val="24"/>
        </w:rPr>
      </w:pPr>
      <w:r>
        <w:rPr>
          <w:kern w:val="0"/>
          <w:sz w:val="24"/>
        </w:rPr>
        <w:t>2014</w:t>
      </w:r>
      <w:r>
        <w:rPr>
          <w:kern w:val="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BB7F39" w:rsidRDefault="007556BE">
      <w:pPr>
        <w:spacing w:before="29" w:line="288" w:lineRule="auto"/>
        <w:ind w:firstLineChars="200" w:firstLine="480"/>
        <w:rPr>
          <w:kern w:val="0"/>
          <w:sz w:val="24"/>
        </w:rPr>
      </w:pPr>
      <w:r>
        <w:rPr>
          <w:kern w:val="0"/>
          <w:sz w:val="24"/>
        </w:rPr>
        <w:t>本报告期内，本基金管理人为了确保公司业务的规范运作，主要做了以下工作：</w:t>
      </w:r>
    </w:p>
    <w:p w:rsidR="00BB7F39" w:rsidRDefault="007556BE">
      <w:pPr>
        <w:spacing w:before="29" w:line="288" w:lineRule="auto"/>
        <w:ind w:firstLineChars="200" w:firstLine="480"/>
        <w:rPr>
          <w:kern w:val="0"/>
          <w:sz w:val="24"/>
        </w:rPr>
      </w:pPr>
      <w:r>
        <w:rPr>
          <w:kern w:val="0"/>
          <w:sz w:val="24"/>
        </w:rPr>
        <w:t>（一）全面完善公司内部控制制度和业务流程，提升制度流程的质量和贯彻力度。</w:t>
      </w:r>
    </w:p>
    <w:p w:rsidR="00BB7F39" w:rsidRDefault="007556BE">
      <w:pPr>
        <w:spacing w:before="29" w:line="288" w:lineRule="auto"/>
        <w:ind w:firstLineChars="200" w:firstLine="480"/>
        <w:rPr>
          <w:kern w:val="0"/>
          <w:sz w:val="24"/>
        </w:rPr>
      </w:pPr>
      <w:r>
        <w:rPr>
          <w:kern w:val="0"/>
          <w:sz w:val="24"/>
        </w:rPr>
        <w:t>本年度公司以提升制度和业务流程的指导性和执行力为强化内部控制的重要抓手，以内部管理制度的全面修订和公司主要业务流程的梳理为工作重点，通过整理完善公司各项制度和业务流程，强化制度流程的规范性、易读性和可操作性，促进公司各项制度流程的有效贯彻，规范公司业务运作，全面强化内部控制。</w:t>
      </w:r>
    </w:p>
    <w:p w:rsidR="00BB7F39" w:rsidRDefault="007556BE">
      <w:pPr>
        <w:spacing w:before="29" w:line="288" w:lineRule="auto"/>
        <w:ind w:firstLineChars="200" w:firstLine="480"/>
        <w:rPr>
          <w:kern w:val="0"/>
          <w:sz w:val="24"/>
        </w:rPr>
      </w:pPr>
      <w:r>
        <w:rPr>
          <w:kern w:val="0"/>
          <w:sz w:val="24"/>
        </w:rPr>
        <w:t>（二）全面开展内部监督检查，强化公司内部控制。</w:t>
      </w:r>
    </w:p>
    <w:p w:rsidR="00BB7F39" w:rsidRDefault="007556BE">
      <w:pPr>
        <w:spacing w:before="29" w:line="288" w:lineRule="auto"/>
        <w:ind w:firstLineChars="200" w:firstLine="480"/>
        <w:rPr>
          <w:kern w:val="0"/>
          <w:sz w:val="24"/>
        </w:rPr>
      </w:pPr>
      <w:r>
        <w:rPr>
          <w:kern w:val="0"/>
          <w:sz w:val="24"/>
        </w:rPr>
        <w:t>公司监察稽核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BB7F39" w:rsidRDefault="007556BE">
      <w:pPr>
        <w:spacing w:before="29" w:line="288" w:lineRule="auto"/>
        <w:ind w:firstLineChars="200" w:firstLine="480"/>
        <w:rPr>
          <w:kern w:val="0"/>
          <w:sz w:val="24"/>
        </w:rPr>
      </w:pPr>
      <w:r>
        <w:rPr>
          <w:kern w:val="0"/>
          <w:sz w:val="24"/>
        </w:rPr>
        <w:t>（三）强化培训教育，持续提高全员风险合</w:t>
      </w:r>
      <w:proofErr w:type="gramStart"/>
      <w:r>
        <w:rPr>
          <w:kern w:val="0"/>
          <w:sz w:val="24"/>
        </w:rPr>
        <w:t>规</w:t>
      </w:r>
      <w:proofErr w:type="gramEnd"/>
      <w:r>
        <w:rPr>
          <w:kern w:val="0"/>
          <w:sz w:val="24"/>
        </w:rPr>
        <w:t>意识。</w:t>
      </w:r>
    </w:p>
    <w:p w:rsidR="001A59F9" w:rsidRPr="00A40DA7" w:rsidRDefault="001A59F9" w:rsidP="00A40DA7">
      <w:pPr>
        <w:spacing w:before="29" w:line="288" w:lineRule="auto"/>
        <w:ind w:firstLineChars="200" w:firstLine="480"/>
        <w:rPr>
          <w:kern w:val="0"/>
          <w:sz w:val="24"/>
        </w:rPr>
      </w:pPr>
      <w:r w:rsidRPr="00A40DA7">
        <w:rPr>
          <w:kern w:val="0"/>
          <w:sz w:val="24"/>
        </w:rPr>
        <w:t>公司监察稽核部门本年度积极推动公司强化内部控制和风险管理的教育培训。通过及时、有序和针对性的法律法规、制度规章、风险案例的研讨、培训和交流，提升了员工的风险意识、合</w:t>
      </w:r>
      <w:proofErr w:type="gramStart"/>
      <w:r w:rsidRPr="00A40DA7">
        <w:rPr>
          <w:kern w:val="0"/>
          <w:sz w:val="24"/>
        </w:rPr>
        <w:t>规</w:t>
      </w:r>
      <w:proofErr w:type="gramEnd"/>
      <w:r w:rsidRPr="00A40DA7">
        <w:rPr>
          <w:kern w:val="0"/>
          <w:sz w:val="24"/>
        </w:rPr>
        <w:t>意识，提高了员工内部控制、风险管理的技能和水平，公司内部控制和风险管理基础得到夯实和优化。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F6D25" w:rsidRDefault="001A59F9" w:rsidP="007F6D25">
      <w:pPr>
        <w:pStyle w:val="20"/>
        <w:spacing w:before="29" w:after="0" w:line="288" w:lineRule="auto"/>
        <w:rPr>
          <w:rFonts w:ascii="Times New Roman" w:hAnsi="Times New Roman"/>
          <w:kern w:val="0"/>
          <w:szCs w:val="24"/>
        </w:rPr>
      </w:pPr>
      <w:bookmarkStart w:id="60" w:name="_Toc247959457"/>
      <w:bookmarkStart w:id="61" w:name="_Toc225570083"/>
      <w:bookmarkStart w:id="62" w:name="_Toc361324861"/>
      <w:bookmarkStart w:id="63" w:name="_Toc415252401"/>
      <w:r w:rsidRPr="007F6D25">
        <w:rPr>
          <w:rFonts w:ascii="Times New Roman" w:hAnsi="Times New Roman"/>
          <w:kern w:val="0"/>
          <w:szCs w:val="24"/>
        </w:rPr>
        <w:t xml:space="preserve">4.7 </w:t>
      </w:r>
      <w:r w:rsidRPr="007F6D25">
        <w:rPr>
          <w:rFonts w:ascii="Times New Roman" w:hAnsi="Times New Roman" w:hint="eastAsia"/>
          <w:kern w:val="0"/>
          <w:szCs w:val="24"/>
        </w:rPr>
        <w:t>管理人对报告期内基金估值程序等事项的说明</w:t>
      </w:r>
      <w:bookmarkEnd w:id="60"/>
      <w:bookmarkEnd w:id="61"/>
      <w:bookmarkEnd w:id="62"/>
      <w:bookmarkEnd w:id="63"/>
    </w:p>
    <w:p w:rsidR="00BB7F39" w:rsidRDefault="007556BE">
      <w:pPr>
        <w:spacing w:before="29" w:line="288" w:lineRule="auto"/>
        <w:ind w:firstLineChars="200" w:firstLine="480"/>
        <w:rPr>
          <w:kern w:val="0"/>
          <w:sz w:val="24"/>
        </w:rPr>
      </w:pPr>
      <w:r>
        <w:rPr>
          <w:kern w:val="0"/>
          <w:sz w:val="24"/>
        </w:rPr>
        <w:t>本基金管理</w:t>
      </w:r>
      <w:proofErr w:type="gramStart"/>
      <w:r>
        <w:rPr>
          <w:kern w:val="0"/>
          <w:sz w:val="24"/>
        </w:rPr>
        <w:t>人制</w:t>
      </w:r>
      <w:proofErr w:type="gramEnd"/>
      <w:r>
        <w:rPr>
          <w:kern w:val="0"/>
          <w:sz w:val="24"/>
        </w:rPr>
        <w:t>定了健全、有效的估值政策和程序，经公司管理层批准后实行，并成立了估值委员会，估值委员会成员由研究部、基金运营部、风险管理部等人员和固定收益人员及基金经理组成。</w:t>
      </w:r>
    </w:p>
    <w:p w:rsidR="00BB7F39" w:rsidRDefault="007556BE">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kern w:val="0"/>
          <w:sz w:val="24"/>
        </w:rPr>
        <w:t>规</w:t>
      </w:r>
      <w:proofErr w:type="gramEnd"/>
      <w:r>
        <w:rPr>
          <w:kern w:val="0"/>
          <w:sz w:val="24"/>
        </w:rPr>
        <w:t>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7F6D25" w:rsidRDefault="00BB731C" w:rsidP="007F6D25">
      <w:pPr>
        <w:pStyle w:val="20"/>
        <w:spacing w:before="29" w:after="0" w:line="288" w:lineRule="auto"/>
        <w:rPr>
          <w:rFonts w:ascii="Times New Roman" w:hAnsi="Times New Roman"/>
          <w:kern w:val="0"/>
          <w:szCs w:val="24"/>
        </w:rPr>
      </w:pPr>
      <w:bookmarkStart w:id="64" w:name="_Toc247959458"/>
      <w:bookmarkStart w:id="65" w:name="_Toc225570084"/>
      <w:bookmarkStart w:id="66" w:name="_Toc361324862"/>
      <w:bookmarkStart w:id="67" w:name="_Toc415252402"/>
      <w:r w:rsidRPr="007F6D25">
        <w:rPr>
          <w:rFonts w:ascii="Times New Roman" w:hAnsi="Times New Roman"/>
          <w:kern w:val="0"/>
          <w:szCs w:val="24"/>
        </w:rPr>
        <w:t>4.</w:t>
      </w:r>
      <w:r w:rsidRPr="007F6D25">
        <w:rPr>
          <w:rFonts w:ascii="Times New Roman" w:hAnsi="Times New Roman" w:hint="eastAsia"/>
          <w:kern w:val="0"/>
          <w:szCs w:val="24"/>
        </w:rPr>
        <w:t>8</w:t>
      </w:r>
      <w:r w:rsidRPr="007F6D25">
        <w:rPr>
          <w:rFonts w:ascii="Times New Roman" w:hAnsi="Times New Roman"/>
          <w:kern w:val="0"/>
          <w:szCs w:val="24"/>
        </w:rPr>
        <w:t xml:space="preserve"> </w:t>
      </w:r>
      <w:r w:rsidRPr="007F6D25">
        <w:rPr>
          <w:rFonts w:ascii="Times New Roman" w:hAnsi="Times New Roman"/>
          <w:kern w:val="0"/>
          <w:szCs w:val="24"/>
        </w:rPr>
        <w:t>管理人对报告期内基金利润分配情况的说明</w:t>
      </w:r>
      <w:bookmarkEnd w:id="64"/>
      <w:bookmarkEnd w:id="65"/>
      <w:bookmarkEnd w:id="66"/>
      <w:bookmarkEnd w:id="67"/>
    </w:p>
    <w:p w:rsidR="00BB731C" w:rsidRPr="00BB731C" w:rsidRDefault="00BB731C" w:rsidP="00BB731C">
      <w:pPr>
        <w:spacing w:before="29" w:line="288" w:lineRule="auto"/>
        <w:ind w:firstLineChars="200" w:firstLine="480"/>
        <w:rPr>
          <w:kern w:val="0"/>
          <w:sz w:val="24"/>
        </w:rPr>
      </w:pPr>
      <w:r w:rsidRPr="00BB731C">
        <w:rPr>
          <w:kern w:val="0"/>
          <w:sz w:val="24"/>
        </w:rPr>
        <w:t>本基金本报告期内对本年度可供分配利润进行了收益分配，具体情况参见</w:t>
      </w:r>
      <w:r w:rsidRPr="00BB731C">
        <w:rPr>
          <w:kern w:val="0"/>
          <w:sz w:val="24"/>
        </w:rPr>
        <w:t>7.4.11</w:t>
      </w:r>
      <w:r w:rsidRPr="00BB731C">
        <w:rPr>
          <w:kern w:val="0"/>
          <w:sz w:val="24"/>
        </w:rPr>
        <w:t>利润分配情况。</w:t>
      </w:r>
    </w:p>
    <w:p w:rsidR="00BB731C" w:rsidRPr="00A4203E" w:rsidRDefault="00BB731C" w:rsidP="00BB731C">
      <w:pPr>
        <w:spacing w:line="360" w:lineRule="auto"/>
        <w:ind w:firstLineChars="200" w:firstLine="420"/>
        <w:rPr>
          <w:rFonts w:eastAsiaTheme="minorEastAsia"/>
          <w:color w:val="000000"/>
          <w:szCs w:val="21"/>
        </w:rPr>
      </w:pPr>
    </w:p>
    <w:p w:rsidR="00BB731C" w:rsidRPr="007F6D25" w:rsidRDefault="00BB731C" w:rsidP="007F6D25">
      <w:pPr>
        <w:pStyle w:val="20"/>
        <w:spacing w:before="29" w:after="0" w:line="288" w:lineRule="auto"/>
        <w:rPr>
          <w:rFonts w:ascii="Times New Roman" w:hAnsi="Times New Roman"/>
          <w:kern w:val="0"/>
          <w:szCs w:val="24"/>
        </w:rPr>
      </w:pPr>
      <w:bookmarkStart w:id="68" w:name="_Toc415252403"/>
      <w:r w:rsidRPr="007F6D25">
        <w:rPr>
          <w:rFonts w:ascii="Times New Roman" w:hAnsi="Times New Roman"/>
          <w:kern w:val="0"/>
          <w:szCs w:val="24"/>
        </w:rPr>
        <w:t>4.9</w:t>
      </w:r>
      <w:r w:rsidRPr="007F6D25">
        <w:rPr>
          <w:rFonts w:ascii="Times New Roman" w:hAnsi="Times New Roman" w:hint="eastAsia"/>
          <w:kern w:val="0"/>
          <w:szCs w:val="24"/>
        </w:rPr>
        <w:t xml:space="preserve"> </w:t>
      </w:r>
      <w:r w:rsidRPr="007F6D25">
        <w:rPr>
          <w:rFonts w:ascii="Times New Roman" w:hAnsi="Times New Roman" w:hint="eastAsia"/>
          <w:kern w:val="0"/>
          <w:szCs w:val="24"/>
        </w:rPr>
        <w:t>报告期内管理人对本基金持有人数或基金资产净值预警情形的说明</w:t>
      </w:r>
      <w:bookmarkEnd w:id="68"/>
    </w:p>
    <w:p w:rsidR="00BB731C" w:rsidRPr="00BB731C" w:rsidRDefault="00BB731C" w:rsidP="00BB731C">
      <w:pPr>
        <w:spacing w:before="29" w:line="288" w:lineRule="auto"/>
        <w:ind w:firstLineChars="200" w:firstLine="480"/>
        <w:rPr>
          <w:kern w:val="0"/>
          <w:sz w:val="24"/>
        </w:rPr>
      </w:pPr>
      <w:r w:rsidRPr="00BB731C">
        <w:rPr>
          <w:kern w:val="0"/>
          <w:sz w:val="24"/>
        </w:rPr>
        <w:t>本基金自《公开募集证券投资基金运作管理办法》生效日（</w:t>
      </w:r>
      <w:r w:rsidRPr="00BB731C">
        <w:rPr>
          <w:kern w:val="0"/>
          <w:sz w:val="24"/>
        </w:rPr>
        <w:t>2014</w:t>
      </w:r>
      <w:r w:rsidRPr="00BB731C">
        <w:rPr>
          <w:kern w:val="0"/>
          <w:sz w:val="24"/>
        </w:rPr>
        <w:t>年</w:t>
      </w:r>
      <w:r w:rsidRPr="00BB731C">
        <w:rPr>
          <w:kern w:val="0"/>
          <w:sz w:val="24"/>
        </w:rPr>
        <w:t>8</w:t>
      </w:r>
      <w:r w:rsidRPr="00BB731C">
        <w:rPr>
          <w:kern w:val="0"/>
          <w:sz w:val="24"/>
        </w:rPr>
        <w:t>月</w:t>
      </w:r>
      <w:r w:rsidRPr="00BB731C">
        <w:rPr>
          <w:kern w:val="0"/>
          <w:sz w:val="24"/>
        </w:rPr>
        <w:t>8</w:t>
      </w:r>
      <w:r w:rsidRPr="00BB731C">
        <w:rPr>
          <w:kern w:val="0"/>
          <w:sz w:val="24"/>
        </w:rPr>
        <w:t>日）起至</w:t>
      </w:r>
      <w:r w:rsidRPr="00BB731C">
        <w:rPr>
          <w:kern w:val="0"/>
          <w:sz w:val="24"/>
        </w:rPr>
        <w:t>2014</w:t>
      </w:r>
      <w:r w:rsidRPr="00BB731C">
        <w:rPr>
          <w:kern w:val="0"/>
          <w:sz w:val="24"/>
        </w:rPr>
        <w:t>年</w:t>
      </w:r>
      <w:r w:rsidRPr="00BB731C">
        <w:rPr>
          <w:kern w:val="0"/>
          <w:sz w:val="24"/>
        </w:rPr>
        <w:t>10</w:t>
      </w:r>
      <w:r w:rsidRPr="00BB731C">
        <w:rPr>
          <w:kern w:val="0"/>
          <w:sz w:val="24"/>
        </w:rPr>
        <w:t>月</w:t>
      </w:r>
      <w:r w:rsidRPr="00BB731C">
        <w:rPr>
          <w:kern w:val="0"/>
          <w:sz w:val="24"/>
        </w:rPr>
        <w:t>28</w:t>
      </w:r>
      <w:r w:rsidRPr="00BB731C">
        <w:rPr>
          <w:kern w:val="0"/>
          <w:sz w:val="24"/>
        </w:rPr>
        <w:t>日</w:t>
      </w:r>
      <w:proofErr w:type="gramStart"/>
      <w:r w:rsidRPr="00BB731C">
        <w:rPr>
          <w:kern w:val="0"/>
          <w:sz w:val="24"/>
        </w:rPr>
        <w:t>止</w:t>
      </w:r>
      <w:proofErr w:type="gramEnd"/>
      <w:r w:rsidRPr="00BB731C">
        <w:rPr>
          <w:kern w:val="0"/>
          <w:sz w:val="24"/>
        </w:rPr>
        <w:t>基金资产净值低于五千万元。</w:t>
      </w:r>
    </w:p>
    <w:p w:rsidR="001E6AA7" w:rsidRPr="00A40DA7" w:rsidRDefault="001E6AA7" w:rsidP="00A40DA7">
      <w:pPr>
        <w:spacing w:before="29" w:line="288" w:lineRule="auto"/>
        <w:ind w:firstLineChars="200" w:firstLine="480"/>
        <w:rPr>
          <w:kern w:val="0"/>
          <w:sz w:val="24"/>
        </w:rPr>
      </w:pPr>
    </w:p>
    <w:p w:rsidR="001A59F9" w:rsidRDefault="001A59F9" w:rsidP="009642D1">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415252404"/>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9"/>
      <w:bookmarkEnd w:id="70"/>
      <w:bookmarkEnd w:id="71"/>
    </w:p>
    <w:p w:rsidR="00DB6EA0" w:rsidRPr="00DB6EA0" w:rsidRDefault="00DB6EA0" w:rsidP="00DB6EA0"/>
    <w:p w:rsidR="001A59F9" w:rsidRPr="007F6D25" w:rsidRDefault="001A59F9" w:rsidP="007F6D25">
      <w:pPr>
        <w:pStyle w:val="20"/>
        <w:spacing w:before="29" w:after="0" w:line="288" w:lineRule="auto"/>
        <w:rPr>
          <w:rFonts w:ascii="Times New Roman" w:hAnsi="Times New Roman"/>
          <w:kern w:val="0"/>
          <w:szCs w:val="24"/>
        </w:rPr>
      </w:pPr>
      <w:bookmarkStart w:id="72" w:name="_Toc225498264"/>
      <w:bookmarkStart w:id="73" w:name="_Toc361324865"/>
      <w:bookmarkStart w:id="74" w:name="_Toc415252405"/>
      <w:r w:rsidRPr="007F6D25">
        <w:rPr>
          <w:rFonts w:ascii="Times New Roman" w:hAnsi="Times New Roman"/>
          <w:kern w:val="0"/>
          <w:szCs w:val="24"/>
        </w:rPr>
        <w:t xml:space="preserve">5.1 </w:t>
      </w:r>
      <w:r w:rsidRPr="007F6D25">
        <w:rPr>
          <w:rFonts w:ascii="Times New Roman" w:hAnsi="Times New Roman" w:hint="eastAsia"/>
          <w:kern w:val="0"/>
          <w:szCs w:val="24"/>
        </w:rPr>
        <w:t>报告期内本基金托管人遵规守信情况声明</w:t>
      </w:r>
      <w:bookmarkEnd w:id="72"/>
      <w:bookmarkEnd w:id="73"/>
      <w:bookmarkEnd w:id="74"/>
    </w:p>
    <w:p w:rsidR="001A59F9" w:rsidRPr="00A40DA7" w:rsidRDefault="001A59F9" w:rsidP="00A40DA7">
      <w:pPr>
        <w:spacing w:before="29" w:line="288" w:lineRule="auto"/>
        <w:ind w:firstLineChars="200" w:firstLine="480"/>
        <w:rPr>
          <w:kern w:val="0"/>
          <w:sz w:val="24"/>
        </w:rPr>
      </w:pPr>
      <w:r w:rsidRPr="00A40DA7">
        <w:rPr>
          <w:kern w:val="0"/>
          <w:sz w:val="24"/>
        </w:rPr>
        <w:t>自</w:t>
      </w:r>
      <w:r w:rsidRPr="00A40DA7">
        <w:rPr>
          <w:kern w:val="0"/>
          <w:sz w:val="24"/>
        </w:rPr>
        <w:t>2014</w:t>
      </w:r>
      <w:r w:rsidRPr="00A40DA7">
        <w:rPr>
          <w:kern w:val="0"/>
          <w:sz w:val="24"/>
        </w:rPr>
        <w:t>年</w:t>
      </w:r>
      <w:r w:rsidRPr="00A40DA7">
        <w:rPr>
          <w:kern w:val="0"/>
          <w:sz w:val="24"/>
        </w:rPr>
        <w:t>1</w:t>
      </w:r>
      <w:r w:rsidRPr="00A40DA7">
        <w:rPr>
          <w:kern w:val="0"/>
          <w:sz w:val="24"/>
        </w:rPr>
        <w:t>月</w:t>
      </w:r>
      <w:r w:rsidRPr="00A40DA7">
        <w:rPr>
          <w:kern w:val="0"/>
          <w:sz w:val="24"/>
        </w:rPr>
        <w:t>28</w:t>
      </w:r>
      <w:r w:rsidRPr="00A40DA7">
        <w:rPr>
          <w:kern w:val="0"/>
          <w:sz w:val="24"/>
        </w:rPr>
        <w:t>日交银施罗德强化回报债券型证券投资基金（以下简称</w:t>
      </w:r>
      <w:r w:rsidRPr="00A40DA7">
        <w:rPr>
          <w:kern w:val="0"/>
          <w:sz w:val="24"/>
        </w:rPr>
        <w:t>“</w:t>
      </w:r>
      <w:r w:rsidRPr="00A40DA7">
        <w:rPr>
          <w:kern w:val="0"/>
          <w:sz w:val="24"/>
        </w:rPr>
        <w:t>本基金</w:t>
      </w:r>
      <w:r w:rsidRPr="00A40DA7">
        <w:rPr>
          <w:kern w:val="0"/>
          <w:sz w:val="24"/>
        </w:rPr>
        <w:t>”</w:t>
      </w:r>
      <w:r w:rsidRPr="00A40DA7">
        <w:rPr>
          <w:kern w:val="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7F6D25" w:rsidRDefault="001A59F9" w:rsidP="007F6D25">
      <w:pPr>
        <w:pStyle w:val="20"/>
        <w:spacing w:before="29" w:after="0" w:line="288" w:lineRule="auto"/>
        <w:rPr>
          <w:rFonts w:ascii="Times New Roman" w:hAnsi="Times New Roman"/>
          <w:kern w:val="0"/>
          <w:szCs w:val="24"/>
        </w:rPr>
      </w:pPr>
      <w:bookmarkStart w:id="75" w:name="_Toc225498265"/>
      <w:bookmarkStart w:id="76" w:name="_Toc361324866"/>
      <w:bookmarkStart w:id="77" w:name="_Toc415252406"/>
      <w:r w:rsidRPr="007F6D25">
        <w:rPr>
          <w:rFonts w:ascii="Times New Roman" w:hAnsi="Times New Roman"/>
          <w:kern w:val="0"/>
          <w:szCs w:val="24"/>
        </w:rPr>
        <w:t xml:space="preserve">5.2 </w:t>
      </w:r>
      <w:r w:rsidRPr="007F6D25">
        <w:rPr>
          <w:rFonts w:ascii="Times New Roman" w:hAnsi="Times New Roman" w:hint="eastAsia"/>
          <w:kern w:val="0"/>
          <w:szCs w:val="24"/>
        </w:rPr>
        <w:t>托管人对报告期内本基金投资运作遵规守信、净值计算、利润分配等情况的</w:t>
      </w:r>
      <w:bookmarkEnd w:id="75"/>
      <w:r w:rsidRPr="007F6D25">
        <w:rPr>
          <w:rFonts w:ascii="Times New Roman" w:hAnsi="Times New Roman" w:hint="eastAsia"/>
          <w:kern w:val="0"/>
          <w:szCs w:val="24"/>
        </w:rPr>
        <w:t>说明</w:t>
      </w:r>
      <w:bookmarkEnd w:id="76"/>
      <w:bookmarkEnd w:id="77"/>
    </w:p>
    <w:p w:rsidR="001A59F9" w:rsidRPr="00A40DA7" w:rsidRDefault="001A59F9" w:rsidP="00A40DA7">
      <w:pPr>
        <w:spacing w:before="29" w:line="288" w:lineRule="auto"/>
        <w:ind w:firstLineChars="200" w:firstLine="480"/>
        <w:rPr>
          <w:kern w:val="0"/>
          <w:sz w:val="24"/>
        </w:rPr>
      </w:pPr>
      <w:r w:rsidRPr="00A40DA7">
        <w:rPr>
          <w:kern w:val="0"/>
          <w:sz w:val="24"/>
        </w:rPr>
        <w:t>报告期内，本托管人按照国家有关法律法规、基金合同和托管协议要求，对基金管理人</w:t>
      </w:r>
      <w:r w:rsidRPr="00A40DA7">
        <w:rPr>
          <w:kern w:val="0"/>
          <w:sz w:val="24"/>
        </w:rPr>
        <w:t>——</w:t>
      </w:r>
      <w:r w:rsidRPr="00A40DA7">
        <w:rPr>
          <w:kern w:val="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本报告期，本基金进行了一次分红，本托管人按照基金合同要求进行了严格审核，符合基金合同相关约定。</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7F6D25" w:rsidRDefault="001A59F9" w:rsidP="007F6D25">
      <w:pPr>
        <w:pStyle w:val="20"/>
        <w:spacing w:before="29" w:after="0" w:line="288" w:lineRule="auto"/>
        <w:rPr>
          <w:rFonts w:ascii="Times New Roman" w:hAnsi="Times New Roman"/>
          <w:kern w:val="0"/>
          <w:szCs w:val="24"/>
        </w:rPr>
      </w:pPr>
      <w:bookmarkStart w:id="78" w:name="_Toc225498266"/>
      <w:bookmarkStart w:id="79" w:name="_Toc361324867"/>
      <w:bookmarkStart w:id="80" w:name="_Toc415252407"/>
      <w:r w:rsidRPr="007F6D25">
        <w:rPr>
          <w:rFonts w:ascii="Times New Roman" w:hAnsi="Times New Roman"/>
          <w:kern w:val="0"/>
          <w:szCs w:val="24"/>
        </w:rPr>
        <w:t xml:space="preserve">5.3 </w:t>
      </w:r>
      <w:r w:rsidRPr="007F6D25">
        <w:rPr>
          <w:rFonts w:ascii="Times New Roman" w:hAnsi="Times New Roman" w:hint="eastAsia"/>
          <w:kern w:val="0"/>
          <w:szCs w:val="24"/>
        </w:rPr>
        <w:t>托管人对本年度报告中财务信息等内容的真实、准确和完整发表意见</w:t>
      </w:r>
      <w:bookmarkEnd w:id="78"/>
      <w:bookmarkEnd w:id="79"/>
      <w:bookmarkEnd w:id="80"/>
    </w:p>
    <w:p w:rsidR="001A59F9" w:rsidRDefault="001A59F9" w:rsidP="00A40DA7">
      <w:pPr>
        <w:spacing w:before="29" w:line="288" w:lineRule="auto"/>
        <w:ind w:firstLineChars="200" w:firstLine="480"/>
        <w:rPr>
          <w:kern w:val="0"/>
          <w:sz w:val="24"/>
        </w:rPr>
      </w:pPr>
      <w:r w:rsidRPr="00A40DA7">
        <w:rPr>
          <w:kern w:val="0"/>
          <w:sz w:val="24"/>
        </w:rPr>
        <w:t>由本基金管理人</w:t>
      </w:r>
      <w:r w:rsidRPr="00A40DA7">
        <w:rPr>
          <w:kern w:val="0"/>
          <w:sz w:val="24"/>
        </w:rPr>
        <w:t>——</w:t>
      </w:r>
      <w:r w:rsidRPr="00A40DA7">
        <w:rPr>
          <w:kern w:val="0"/>
          <w:sz w:val="24"/>
        </w:rPr>
        <w:t>交银施罗德基金管理有限公司编制，并经本托管人复核审查的本年度报告中的财务指标、净值表现、收益分配、财务会计报告、投资组合报告等内容真实、准确和完整。</w:t>
      </w:r>
    </w:p>
    <w:p w:rsidR="006B4B92" w:rsidRPr="00A40DA7" w:rsidRDefault="006B4B92" w:rsidP="00A40DA7">
      <w:pPr>
        <w:spacing w:before="29" w:line="288" w:lineRule="auto"/>
        <w:ind w:firstLineChars="200" w:firstLine="480"/>
        <w:rPr>
          <w:kern w:val="0"/>
          <w:sz w:val="24"/>
        </w:rPr>
      </w:pPr>
    </w:p>
    <w:p w:rsidR="00A148F0" w:rsidRDefault="00A148F0" w:rsidP="009642D1">
      <w:pPr>
        <w:pStyle w:val="1"/>
        <w:keepNext/>
        <w:keepLines/>
        <w:widowControl w:val="0"/>
        <w:spacing w:beforeLines="100" w:before="312" w:afterLines="100" w:after="312" w:line="288" w:lineRule="auto"/>
        <w:jc w:val="center"/>
        <w:rPr>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361324872"/>
      <w:bookmarkStart w:id="89" w:name="_Toc415252408"/>
      <w:r w:rsidRPr="001E6AA7">
        <w:rPr>
          <w:rFonts w:hint="eastAsia"/>
          <w:b/>
          <w:bCs/>
          <w:szCs w:val="24"/>
          <w:lang w:val="en-US"/>
        </w:rPr>
        <w:t>§</w:t>
      </w:r>
      <w:r w:rsidRPr="001E6AA7">
        <w:rPr>
          <w:b/>
          <w:bCs/>
          <w:szCs w:val="24"/>
          <w:lang w:val="en-US"/>
        </w:rPr>
        <w:t xml:space="preserve">6 </w:t>
      </w:r>
      <w:r w:rsidRPr="001E6AA7">
        <w:rPr>
          <w:rFonts w:hint="eastAsia"/>
          <w:b/>
          <w:bCs/>
          <w:szCs w:val="24"/>
          <w:lang w:val="en-US"/>
        </w:rPr>
        <w:t xml:space="preserve"> </w:t>
      </w:r>
      <w:r w:rsidRPr="001E6AA7">
        <w:rPr>
          <w:rFonts w:hint="eastAsia"/>
          <w:b/>
          <w:bCs/>
          <w:szCs w:val="24"/>
          <w:lang w:val="en-US"/>
        </w:rPr>
        <w:t>审计报告</w:t>
      </w:r>
      <w:bookmarkEnd w:id="81"/>
      <w:bookmarkEnd w:id="82"/>
      <w:bookmarkEnd w:id="83"/>
      <w:bookmarkEnd w:id="84"/>
      <w:bookmarkEnd w:id="85"/>
      <w:bookmarkEnd w:id="86"/>
      <w:bookmarkEnd w:id="87"/>
      <w:bookmarkEnd w:id="89"/>
    </w:p>
    <w:p w:rsidR="00DB6EA0" w:rsidRPr="00DB6EA0" w:rsidRDefault="00DB6EA0" w:rsidP="00DB6EA0"/>
    <w:p w:rsidR="00A148F0" w:rsidRPr="000C1A53" w:rsidRDefault="00A148F0" w:rsidP="000C1A53">
      <w:pPr>
        <w:spacing w:before="29" w:line="288" w:lineRule="auto"/>
        <w:jc w:val="right"/>
        <w:rPr>
          <w:color w:val="000000"/>
          <w:sz w:val="24"/>
        </w:rPr>
      </w:pPr>
      <w:r w:rsidRPr="000C1A53">
        <w:rPr>
          <w:color w:val="000000"/>
          <w:sz w:val="24"/>
        </w:rPr>
        <w:t>普华永道</w:t>
      </w:r>
      <w:proofErr w:type="gramStart"/>
      <w:r w:rsidRPr="000C1A53">
        <w:rPr>
          <w:color w:val="000000"/>
          <w:sz w:val="24"/>
        </w:rPr>
        <w:t>中天审字</w:t>
      </w:r>
      <w:proofErr w:type="gramEnd"/>
      <w:r w:rsidRPr="000C1A53">
        <w:rPr>
          <w:color w:val="000000"/>
          <w:sz w:val="24"/>
        </w:rPr>
        <w:t>(2015)</w:t>
      </w:r>
      <w:r w:rsidRPr="000C1A53">
        <w:rPr>
          <w:color w:val="000000"/>
          <w:sz w:val="24"/>
        </w:rPr>
        <w:t>第</w:t>
      </w:r>
      <w:r w:rsidRPr="000C1A53">
        <w:rPr>
          <w:color w:val="000000"/>
          <w:sz w:val="24"/>
        </w:rPr>
        <w:t>21521</w:t>
      </w:r>
      <w:r w:rsidRPr="000C1A53">
        <w:rPr>
          <w:color w:val="000000"/>
          <w:sz w:val="24"/>
        </w:rPr>
        <w:t>号</w:t>
      </w:r>
    </w:p>
    <w:p w:rsidR="00A148F0" w:rsidRPr="000C1A53" w:rsidRDefault="00A148F0" w:rsidP="000C1A53">
      <w:pPr>
        <w:spacing w:before="29" w:line="288" w:lineRule="auto"/>
        <w:rPr>
          <w:color w:val="000000"/>
          <w:sz w:val="24"/>
        </w:rPr>
      </w:pPr>
      <w:r w:rsidRPr="000C1A53">
        <w:rPr>
          <w:color w:val="000000"/>
          <w:sz w:val="24"/>
        </w:rPr>
        <w:t>交银施罗德强化回报债券型证券投资基金全体基金份额持有人</w:t>
      </w:r>
      <w:r w:rsidRPr="000C1A53">
        <w:rPr>
          <w:rFonts w:hint="eastAsia"/>
          <w:color w:val="000000"/>
          <w:sz w:val="24"/>
        </w:rPr>
        <w:t>：</w:t>
      </w:r>
    </w:p>
    <w:p w:rsidR="00A148F0" w:rsidRPr="000C1A53" w:rsidRDefault="00A148F0" w:rsidP="000C1A53">
      <w:pPr>
        <w:spacing w:before="29" w:line="288" w:lineRule="auto"/>
        <w:rPr>
          <w:color w:val="000000"/>
          <w:sz w:val="24"/>
        </w:rPr>
      </w:pPr>
      <w:r w:rsidRPr="000C1A53">
        <w:rPr>
          <w:color w:val="000000"/>
          <w:sz w:val="24"/>
        </w:rPr>
        <w:t>我们审计了后附的交银施罗德强化回报债券型证券投资基金</w:t>
      </w:r>
      <w:r w:rsidRPr="000C1A53">
        <w:rPr>
          <w:color w:val="000000"/>
          <w:sz w:val="24"/>
        </w:rPr>
        <w:t>(</w:t>
      </w:r>
      <w:r w:rsidRPr="000C1A53">
        <w:rPr>
          <w:color w:val="000000"/>
          <w:sz w:val="24"/>
        </w:rPr>
        <w:t>以下简称</w:t>
      </w:r>
      <w:r w:rsidRPr="000C1A53">
        <w:rPr>
          <w:color w:val="000000"/>
          <w:sz w:val="24"/>
        </w:rPr>
        <w:t>“</w:t>
      </w:r>
      <w:r w:rsidRPr="000C1A53">
        <w:rPr>
          <w:color w:val="000000"/>
          <w:sz w:val="24"/>
        </w:rPr>
        <w:t>交银施罗德强化回报债券基金</w:t>
      </w:r>
      <w:r w:rsidRPr="000C1A53">
        <w:rPr>
          <w:color w:val="000000"/>
          <w:sz w:val="24"/>
        </w:rPr>
        <w:t>”)</w:t>
      </w:r>
      <w:r w:rsidRPr="000C1A53">
        <w:rPr>
          <w:color w:val="000000"/>
          <w:sz w:val="24"/>
        </w:rPr>
        <w:t>的财务报表，包括</w:t>
      </w:r>
      <w:r w:rsidRPr="000C1A53">
        <w:rPr>
          <w:color w:val="000000"/>
          <w:sz w:val="24"/>
        </w:rPr>
        <w:t>2014</w:t>
      </w:r>
      <w:r w:rsidRPr="000C1A53">
        <w:rPr>
          <w:color w:val="000000"/>
          <w:sz w:val="24"/>
        </w:rPr>
        <w:t>年</w:t>
      </w:r>
      <w:r w:rsidRPr="000C1A53">
        <w:rPr>
          <w:color w:val="000000"/>
          <w:sz w:val="24"/>
        </w:rPr>
        <w:t>12</w:t>
      </w:r>
      <w:r w:rsidRPr="000C1A53">
        <w:rPr>
          <w:color w:val="000000"/>
          <w:sz w:val="24"/>
        </w:rPr>
        <w:t>月</w:t>
      </w:r>
      <w:r w:rsidRPr="000C1A53">
        <w:rPr>
          <w:color w:val="000000"/>
          <w:sz w:val="24"/>
        </w:rPr>
        <w:t>31</w:t>
      </w:r>
      <w:r w:rsidRPr="000C1A53">
        <w:rPr>
          <w:color w:val="000000"/>
          <w:sz w:val="24"/>
        </w:rPr>
        <w:t>日的资产负债表、</w:t>
      </w:r>
      <w:r w:rsidRPr="000C1A53">
        <w:rPr>
          <w:color w:val="000000"/>
          <w:sz w:val="24"/>
        </w:rPr>
        <w:t>2014</w:t>
      </w:r>
      <w:r w:rsidRPr="000C1A53">
        <w:rPr>
          <w:color w:val="000000"/>
          <w:sz w:val="24"/>
        </w:rPr>
        <w:t>年</w:t>
      </w:r>
      <w:r w:rsidRPr="000C1A53">
        <w:rPr>
          <w:color w:val="000000"/>
          <w:sz w:val="24"/>
        </w:rPr>
        <w:t>1</w:t>
      </w:r>
      <w:r w:rsidRPr="000C1A53">
        <w:rPr>
          <w:color w:val="000000"/>
          <w:sz w:val="24"/>
        </w:rPr>
        <w:t>月</w:t>
      </w:r>
      <w:r w:rsidRPr="000C1A53">
        <w:rPr>
          <w:color w:val="000000"/>
          <w:sz w:val="24"/>
        </w:rPr>
        <w:t>28</w:t>
      </w:r>
      <w:r w:rsidRPr="000C1A53">
        <w:rPr>
          <w:color w:val="000000"/>
          <w:sz w:val="24"/>
        </w:rPr>
        <w:t>日</w:t>
      </w:r>
      <w:r w:rsidRPr="000C1A53">
        <w:rPr>
          <w:color w:val="000000"/>
          <w:sz w:val="24"/>
        </w:rPr>
        <w:t>(</w:t>
      </w:r>
      <w:r w:rsidRPr="000C1A53">
        <w:rPr>
          <w:color w:val="000000"/>
          <w:sz w:val="24"/>
        </w:rPr>
        <w:t>基金合同生效日</w:t>
      </w:r>
      <w:r w:rsidRPr="000C1A53">
        <w:rPr>
          <w:color w:val="000000"/>
          <w:sz w:val="24"/>
        </w:rPr>
        <w:t>)</w:t>
      </w:r>
      <w:r w:rsidRPr="000C1A53">
        <w:rPr>
          <w:color w:val="000000"/>
          <w:sz w:val="24"/>
        </w:rPr>
        <w:t>至</w:t>
      </w:r>
      <w:r w:rsidRPr="000C1A53">
        <w:rPr>
          <w:color w:val="000000"/>
          <w:sz w:val="24"/>
        </w:rPr>
        <w:t>2014</w:t>
      </w:r>
      <w:r w:rsidRPr="000C1A53">
        <w:rPr>
          <w:color w:val="000000"/>
          <w:sz w:val="24"/>
        </w:rPr>
        <w:t>年</w:t>
      </w:r>
      <w:r w:rsidRPr="000C1A53">
        <w:rPr>
          <w:color w:val="000000"/>
          <w:sz w:val="24"/>
        </w:rPr>
        <w:t>12</w:t>
      </w:r>
      <w:r w:rsidRPr="000C1A53">
        <w:rPr>
          <w:color w:val="000000"/>
          <w:sz w:val="24"/>
        </w:rPr>
        <w:t>月</w:t>
      </w:r>
      <w:r w:rsidRPr="000C1A53">
        <w:rPr>
          <w:color w:val="000000"/>
          <w:sz w:val="24"/>
        </w:rPr>
        <w:t>31</w:t>
      </w:r>
      <w:r w:rsidRPr="000C1A53">
        <w:rPr>
          <w:color w:val="000000"/>
          <w:sz w:val="24"/>
        </w:rPr>
        <w:t>日</w:t>
      </w:r>
      <w:proofErr w:type="gramStart"/>
      <w:r w:rsidRPr="000C1A53">
        <w:rPr>
          <w:color w:val="000000"/>
          <w:sz w:val="24"/>
        </w:rPr>
        <w:t>止</w:t>
      </w:r>
      <w:proofErr w:type="gramEnd"/>
      <w:r w:rsidRPr="000C1A53">
        <w:rPr>
          <w:color w:val="000000"/>
          <w:sz w:val="24"/>
        </w:rPr>
        <w:t>期间的利润表和所有者权益</w:t>
      </w:r>
      <w:r w:rsidRPr="000C1A53">
        <w:rPr>
          <w:color w:val="000000"/>
          <w:sz w:val="24"/>
        </w:rPr>
        <w:t>(</w:t>
      </w:r>
      <w:r w:rsidRPr="000C1A53">
        <w:rPr>
          <w:color w:val="000000"/>
          <w:sz w:val="24"/>
        </w:rPr>
        <w:t>基金净值</w:t>
      </w:r>
      <w:r w:rsidRPr="000C1A53">
        <w:rPr>
          <w:color w:val="000000"/>
          <w:sz w:val="24"/>
        </w:rPr>
        <w:t>)</w:t>
      </w:r>
      <w:r w:rsidRPr="000C1A53">
        <w:rPr>
          <w:color w:val="000000"/>
          <w:sz w:val="24"/>
        </w:rPr>
        <w:t>变动表以及财务报表附注。</w:t>
      </w:r>
    </w:p>
    <w:p w:rsidR="00A148F0" w:rsidRPr="00D0372D" w:rsidRDefault="00A148F0" w:rsidP="00A148F0">
      <w:pPr>
        <w:adjustRightInd w:val="0"/>
        <w:snapToGrid w:val="0"/>
        <w:spacing w:line="360" w:lineRule="auto"/>
        <w:rPr>
          <w:rFonts w:ascii="宋体" w:hAnsi="宋体"/>
          <w:b/>
          <w:bCs/>
          <w:color w:val="000000"/>
          <w:szCs w:val="21"/>
        </w:rPr>
      </w:pPr>
    </w:p>
    <w:p w:rsidR="00A148F0" w:rsidRPr="007F57C2" w:rsidRDefault="00BE28CE" w:rsidP="007F57C2">
      <w:pPr>
        <w:spacing w:before="29" w:line="288" w:lineRule="auto"/>
        <w:rPr>
          <w:rFonts w:eastAsiaTheme="minorEastAsia"/>
          <w:b/>
          <w:sz w:val="24"/>
        </w:rPr>
      </w:pPr>
      <w:bookmarkStart w:id="90" w:name="_Toc286996147"/>
      <w:bookmarkStart w:id="91" w:name="_Toc352255987"/>
      <w:bookmarkStart w:id="92" w:name="_Toc352256055"/>
      <w:bookmarkStart w:id="93" w:name="_Toc352331233"/>
      <w:bookmarkStart w:id="94" w:name="_Toc362424011"/>
      <w:bookmarkStart w:id="95" w:name="_Toc374459273"/>
      <w:r>
        <w:rPr>
          <w:rFonts w:eastAsiaTheme="minorEastAsia" w:hint="eastAsia"/>
          <w:b/>
          <w:sz w:val="24"/>
        </w:rPr>
        <w:t>一、</w:t>
      </w:r>
      <w:r w:rsidR="00A148F0" w:rsidRPr="007F57C2">
        <w:rPr>
          <w:rFonts w:eastAsiaTheme="minorEastAsia" w:hint="eastAsia"/>
          <w:b/>
          <w:sz w:val="24"/>
        </w:rPr>
        <w:t>管理层对财务报表的责任</w:t>
      </w:r>
      <w:bookmarkEnd w:id="90"/>
      <w:bookmarkEnd w:id="91"/>
      <w:bookmarkEnd w:id="92"/>
      <w:bookmarkEnd w:id="93"/>
      <w:bookmarkEnd w:id="94"/>
      <w:bookmarkEnd w:id="95"/>
    </w:p>
    <w:p w:rsidR="00BB7F39" w:rsidRDefault="007556BE">
      <w:pPr>
        <w:spacing w:before="29" w:line="288" w:lineRule="auto"/>
        <w:ind w:firstLineChars="200" w:firstLine="480"/>
        <w:rPr>
          <w:kern w:val="0"/>
          <w:sz w:val="24"/>
        </w:rPr>
      </w:pPr>
      <w:r>
        <w:rPr>
          <w:kern w:val="0"/>
          <w:sz w:val="24"/>
        </w:rPr>
        <w:t>编制和公允列报财务报表是交银施罗德强化回报债券基金的基金管理人交银施罗德基金管理有限公司管理层的责任。这种责任包括：</w:t>
      </w:r>
    </w:p>
    <w:p w:rsidR="00BB7F39" w:rsidRDefault="007556BE">
      <w:pPr>
        <w:spacing w:before="29" w:line="288" w:lineRule="auto"/>
        <w:ind w:firstLineChars="200" w:firstLine="480"/>
        <w:rPr>
          <w:kern w:val="0"/>
          <w:sz w:val="24"/>
        </w:rPr>
      </w:pPr>
      <w:r>
        <w:rPr>
          <w:kern w:val="0"/>
          <w:sz w:val="24"/>
        </w:rPr>
        <w:t>(1)</w:t>
      </w:r>
      <w:r>
        <w:rPr>
          <w:kern w:val="0"/>
          <w:sz w:val="24"/>
        </w:rPr>
        <w:t>按照企业会计准则和中国证券监督管理委员会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发布的有关规定及允许的基金行业实务操作编制财务报表，并使其实现公允反映；</w:t>
      </w:r>
    </w:p>
    <w:p w:rsidR="00A148F0" w:rsidRPr="00B922C7" w:rsidRDefault="00A148F0" w:rsidP="00B922C7">
      <w:pPr>
        <w:spacing w:before="29" w:line="288" w:lineRule="auto"/>
        <w:ind w:firstLineChars="200" w:firstLine="480"/>
        <w:rPr>
          <w:kern w:val="0"/>
          <w:sz w:val="24"/>
        </w:rPr>
      </w:pPr>
      <w:r w:rsidRPr="00B922C7">
        <w:rPr>
          <w:kern w:val="0"/>
          <w:sz w:val="24"/>
        </w:rPr>
        <w:t>(2)</w:t>
      </w:r>
      <w:r w:rsidRPr="00B922C7">
        <w:rPr>
          <w:kern w:val="0"/>
          <w:sz w:val="24"/>
        </w:rPr>
        <w:t>设计、执行和维护必要的内部控制，以使财务报表不存在由于舞弊或错误导致的重大错报。</w:t>
      </w:r>
    </w:p>
    <w:p w:rsidR="00A148F0" w:rsidRPr="00D0372D" w:rsidRDefault="00A148F0" w:rsidP="00A148F0">
      <w:pPr>
        <w:adjustRightInd w:val="0"/>
        <w:snapToGrid w:val="0"/>
        <w:spacing w:line="360" w:lineRule="auto"/>
        <w:rPr>
          <w:rFonts w:ascii="宋体" w:hAnsi="宋体"/>
          <w:color w:val="000000"/>
          <w:szCs w:val="21"/>
        </w:rPr>
      </w:pPr>
    </w:p>
    <w:p w:rsidR="00A148F0" w:rsidRPr="007F57C2" w:rsidRDefault="00BE28CE" w:rsidP="007F57C2">
      <w:pPr>
        <w:spacing w:before="29" w:line="288" w:lineRule="auto"/>
        <w:rPr>
          <w:rFonts w:eastAsiaTheme="minorEastAsia"/>
          <w:b/>
          <w:sz w:val="24"/>
        </w:rPr>
      </w:pPr>
      <w:bookmarkStart w:id="96" w:name="_Toc286996148"/>
      <w:bookmarkStart w:id="97" w:name="_Toc352255988"/>
      <w:bookmarkStart w:id="98" w:name="_Toc352256056"/>
      <w:bookmarkStart w:id="99" w:name="_Toc352331234"/>
      <w:bookmarkStart w:id="100" w:name="_Toc362424012"/>
      <w:bookmarkStart w:id="101" w:name="_Toc374459274"/>
      <w:r>
        <w:rPr>
          <w:rFonts w:eastAsiaTheme="minorEastAsia" w:hint="eastAsia"/>
          <w:b/>
          <w:sz w:val="24"/>
        </w:rPr>
        <w:t>二、</w:t>
      </w:r>
      <w:r w:rsidR="00A148F0" w:rsidRPr="007F57C2">
        <w:rPr>
          <w:rFonts w:eastAsiaTheme="minorEastAsia" w:hint="eastAsia"/>
          <w:b/>
          <w:sz w:val="24"/>
        </w:rPr>
        <w:t>注册会计师的责任</w:t>
      </w:r>
      <w:bookmarkEnd w:id="96"/>
      <w:bookmarkEnd w:id="97"/>
      <w:bookmarkEnd w:id="98"/>
      <w:bookmarkEnd w:id="99"/>
      <w:bookmarkEnd w:id="100"/>
      <w:bookmarkEnd w:id="101"/>
    </w:p>
    <w:p w:rsidR="00BB7F39" w:rsidRDefault="007556BE">
      <w:pPr>
        <w:spacing w:before="29" w:line="288" w:lineRule="auto"/>
        <w:ind w:firstLineChars="200" w:firstLine="480"/>
        <w:rPr>
          <w:kern w:val="0"/>
          <w:sz w:val="24"/>
        </w:rPr>
      </w:pPr>
      <w:r>
        <w:rPr>
          <w:kern w:val="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BB7F39" w:rsidRDefault="007556BE">
      <w:pPr>
        <w:spacing w:before="29" w:line="288" w:lineRule="auto"/>
        <w:ind w:firstLineChars="200" w:firstLine="480"/>
        <w:rPr>
          <w:kern w:val="0"/>
          <w:sz w:val="24"/>
        </w:rPr>
      </w:pPr>
      <w:r>
        <w:rPr>
          <w:kern w:val="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w:t>
      </w:r>
      <w:proofErr w:type="gramStart"/>
      <w:r>
        <w:rPr>
          <w:kern w:val="0"/>
          <w:sz w:val="24"/>
        </w:rPr>
        <w:t>作出</w:t>
      </w:r>
      <w:proofErr w:type="gramEnd"/>
      <w:r>
        <w:rPr>
          <w:kern w:val="0"/>
          <w:sz w:val="24"/>
        </w:rPr>
        <w:t>会计估计的合理性，以及评价财务报表的总</w:t>
      </w:r>
      <w:proofErr w:type="gramStart"/>
      <w:r>
        <w:rPr>
          <w:kern w:val="0"/>
          <w:sz w:val="24"/>
        </w:rPr>
        <w:t>体列</w:t>
      </w:r>
      <w:proofErr w:type="gramEnd"/>
      <w:r>
        <w:rPr>
          <w:kern w:val="0"/>
          <w:sz w:val="24"/>
        </w:rPr>
        <w:t>报。</w:t>
      </w:r>
    </w:p>
    <w:p w:rsidR="00A148F0" w:rsidRPr="00B922C7" w:rsidRDefault="00A148F0" w:rsidP="00B922C7">
      <w:pPr>
        <w:spacing w:before="29" w:line="288" w:lineRule="auto"/>
        <w:ind w:firstLineChars="200" w:firstLine="480"/>
        <w:rPr>
          <w:kern w:val="0"/>
          <w:sz w:val="24"/>
        </w:rPr>
      </w:pPr>
      <w:r w:rsidRPr="00B922C7">
        <w:rPr>
          <w:kern w:val="0"/>
          <w:sz w:val="24"/>
        </w:rPr>
        <w:t>我们相信，我们获取的审计证据是充分、适当的，为发表审计意见提供了基础。</w:t>
      </w:r>
    </w:p>
    <w:p w:rsidR="00A148F0" w:rsidRPr="00D0372D" w:rsidRDefault="00A148F0" w:rsidP="00A148F0">
      <w:pPr>
        <w:adjustRightInd w:val="0"/>
        <w:snapToGrid w:val="0"/>
        <w:spacing w:line="360" w:lineRule="auto"/>
        <w:rPr>
          <w:rFonts w:ascii="宋体" w:hAnsi="宋体"/>
          <w:color w:val="000000"/>
          <w:szCs w:val="21"/>
        </w:rPr>
      </w:pPr>
    </w:p>
    <w:p w:rsidR="00A148F0" w:rsidRPr="007F57C2" w:rsidRDefault="00BE28CE" w:rsidP="007F57C2">
      <w:pPr>
        <w:spacing w:before="29" w:line="288" w:lineRule="auto"/>
        <w:rPr>
          <w:rFonts w:eastAsiaTheme="minorEastAsia"/>
          <w:b/>
          <w:sz w:val="24"/>
        </w:rPr>
      </w:pPr>
      <w:bookmarkStart w:id="102" w:name="_Toc286996149"/>
      <w:bookmarkStart w:id="103" w:name="_Toc352255989"/>
      <w:bookmarkStart w:id="104" w:name="_Toc352256057"/>
      <w:bookmarkStart w:id="105" w:name="_Toc352331235"/>
      <w:bookmarkStart w:id="106" w:name="_Toc362424013"/>
      <w:bookmarkStart w:id="107" w:name="_Toc374459275"/>
      <w:r>
        <w:rPr>
          <w:rFonts w:eastAsiaTheme="minorEastAsia" w:hint="eastAsia"/>
          <w:b/>
          <w:sz w:val="24"/>
        </w:rPr>
        <w:t>三、</w:t>
      </w:r>
      <w:r w:rsidR="00A148F0" w:rsidRPr="007F57C2">
        <w:rPr>
          <w:rFonts w:eastAsiaTheme="minorEastAsia" w:hint="eastAsia"/>
          <w:b/>
          <w:sz w:val="24"/>
        </w:rPr>
        <w:t>审计意见</w:t>
      </w:r>
      <w:bookmarkEnd w:id="102"/>
      <w:bookmarkEnd w:id="103"/>
      <w:bookmarkEnd w:id="104"/>
      <w:bookmarkEnd w:id="105"/>
      <w:bookmarkEnd w:id="106"/>
      <w:bookmarkEnd w:id="107"/>
    </w:p>
    <w:p w:rsidR="00A148F0" w:rsidRPr="00D0372D" w:rsidRDefault="00A148F0" w:rsidP="00B922C7">
      <w:pPr>
        <w:spacing w:before="29" w:line="288" w:lineRule="auto"/>
        <w:ind w:firstLineChars="200" w:firstLine="480"/>
        <w:rPr>
          <w:rFonts w:ascii="宋体" w:hAnsi="宋体" w:cs="宋体"/>
          <w:kern w:val="0"/>
          <w:szCs w:val="21"/>
        </w:rPr>
      </w:pPr>
      <w:r w:rsidRPr="00B922C7">
        <w:rPr>
          <w:kern w:val="0"/>
          <w:sz w:val="24"/>
        </w:rPr>
        <w:t>我们认为，上述交银施罗德强化回报债券基金的财务报表在所有重大方面按照企业会计准则和在财务报表附注中所列示的中国证监会发布的有关规定及允许的基金行业实务操作编制，公允反映了交银施罗德强化回报债券基金</w:t>
      </w:r>
      <w:r w:rsidRPr="00B922C7">
        <w:rPr>
          <w:kern w:val="0"/>
          <w:sz w:val="24"/>
        </w:rPr>
        <w:t>2014</w:t>
      </w:r>
      <w:r w:rsidRPr="00B922C7">
        <w:rPr>
          <w:kern w:val="0"/>
          <w:sz w:val="24"/>
        </w:rPr>
        <w:t>年</w:t>
      </w:r>
      <w:r w:rsidRPr="00B922C7">
        <w:rPr>
          <w:kern w:val="0"/>
          <w:sz w:val="24"/>
        </w:rPr>
        <w:t>12</w:t>
      </w:r>
      <w:r w:rsidRPr="00B922C7">
        <w:rPr>
          <w:kern w:val="0"/>
          <w:sz w:val="24"/>
        </w:rPr>
        <w:t>月</w:t>
      </w:r>
      <w:r w:rsidRPr="00B922C7">
        <w:rPr>
          <w:kern w:val="0"/>
          <w:sz w:val="24"/>
        </w:rPr>
        <w:t>31</w:t>
      </w:r>
      <w:r w:rsidRPr="00B922C7">
        <w:rPr>
          <w:kern w:val="0"/>
          <w:sz w:val="24"/>
        </w:rPr>
        <w:t>日的财务状况以及</w:t>
      </w:r>
      <w:r w:rsidRPr="00B922C7">
        <w:rPr>
          <w:kern w:val="0"/>
          <w:sz w:val="24"/>
        </w:rPr>
        <w:t>2014</w:t>
      </w:r>
      <w:r w:rsidRPr="00B922C7">
        <w:rPr>
          <w:kern w:val="0"/>
          <w:sz w:val="24"/>
        </w:rPr>
        <w:t>年</w:t>
      </w:r>
      <w:r w:rsidRPr="00B922C7">
        <w:rPr>
          <w:kern w:val="0"/>
          <w:sz w:val="24"/>
        </w:rPr>
        <w:t>1</w:t>
      </w:r>
      <w:r w:rsidRPr="00B922C7">
        <w:rPr>
          <w:kern w:val="0"/>
          <w:sz w:val="24"/>
        </w:rPr>
        <w:t>月</w:t>
      </w:r>
      <w:r w:rsidRPr="00B922C7">
        <w:rPr>
          <w:kern w:val="0"/>
          <w:sz w:val="24"/>
        </w:rPr>
        <w:t>28</w:t>
      </w:r>
      <w:r w:rsidRPr="00B922C7">
        <w:rPr>
          <w:kern w:val="0"/>
          <w:sz w:val="24"/>
        </w:rPr>
        <w:t>日</w:t>
      </w:r>
      <w:r w:rsidRPr="00B922C7">
        <w:rPr>
          <w:kern w:val="0"/>
          <w:sz w:val="24"/>
        </w:rPr>
        <w:t>(</w:t>
      </w:r>
      <w:r w:rsidRPr="00B922C7">
        <w:rPr>
          <w:kern w:val="0"/>
          <w:sz w:val="24"/>
        </w:rPr>
        <w:t>基金合同生效日</w:t>
      </w:r>
      <w:r w:rsidRPr="00B922C7">
        <w:rPr>
          <w:kern w:val="0"/>
          <w:sz w:val="24"/>
        </w:rPr>
        <w:t>)</w:t>
      </w:r>
      <w:r w:rsidRPr="00B922C7">
        <w:rPr>
          <w:kern w:val="0"/>
          <w:sz w:val="24"/>
        </w:rPr>
        <w:t>至</w:t>
      </w:r>
      <w:r w:rsidRPr="00B922C7">
        <w:rPr>
          <w:kern w:val="0"/>
          <w:sz w:val="24"/>
        </w:rPr>
        <w:t>2014</w:t>
      </w:r>
      <w:r w:rsidRPr="00B922C7">
        <w:rPr>
          <w:kern w:val="0"/>
          <w:sz w:val="24"/>
        </w:rPr>
        <w:t>年</w:t>
      </w:r>
      <w:r w:rsidRPr="00B922C7">
        <w:rPr>
          <w:kern w:val="0"/>
          <w:sz w:val="24"/>
        </w:rPr>
        <w:t>12</w:t>
      </w:r>
      <w:r w:rsidRPr="00B922C7">
        <w:rPr>
          <w:kern w:val="0"/>
          <w:sz w:val="24"/>
        </w:rPr>
        <w:t>月</w:t>
      </w:r>
      <w:r w:rsidRPr="00B922C7">
        <w:rPr>
          <w:kern w:val="0"/>
          <w:sz w:val="24"/>
        </w:rPr>
        <w:t>31</w:t>
      </w:r>
      <w:r w:rsidRPr="00B922C7">
        <w:rPr>
          <w:kern w:val="0"/>
          <w:sz w:val="24"/>
        </w:rPr>
        <w:t>日</w:t>
      </w:r>
      <w:proofErr w:type="gramStart"/>
      <w:r w:rsidRPr="00B922C7">
        <w:rPr>
          <w:kern w:val="0"/>
          <w:sz w:val="24"/>
        </w:rPr>
        <w:t>止</w:t>
      </w:r>
      <w:proofErr w:type="gramEnd"/>
      <w:r w:rsidRPr="00B922C7">
        <w:rPr>
          <w:kern w:val="0"/>
          <w:sz w:val="24"/>
        </w:rPr>
        <w:t>期间的经营成果和基金净值变动情况。</w:t>
      </w:r>
    </w:p>
    <w:p w:rsidR="00A148F0" w:rsidRPr="00D0372D" w:rsidRDefault="00A148F0" w:rsidP="00A148F0">
      <w:pPr>
        <w:adjustRightInd w:val="0"/>
        <w:snapToGrid w:val="0"/>
        <w:spacing w:line="360" w:lineRule="auto"/>
        <w:rPr>
          <w:rFonts w:ascii="宋体" w:hAnsi="宋体"/>
          <w:color w:val="000000"/>
          <w:szCs w:val="21"/>
        </w:rPr>
      </w:pPr>
    </w:p>
    <w:p w:rsidR="00A148F0" w:rsidRPr="00821D08" w:rsidRDefault="00A148F0" w:rsidP="00AE102C">
      <w:pPr>
        <w:spacing w:before="29" w:line="288" w:lineRule="auto"/>
        <w:jc w:val="left"/>
        <w:rPr>
          <w:color w:val="000000"/>
          <w:sz w:val="24"/>
        </w:rPr>
      </w:pPr>
      <w:r w:rsidRPr="00821D08">
        <w:rPr>
          <w:color w:val="000000"/>
          <w:sz w:val="24"/>
        </w:rPr>
        <w:t>普华永道中天会计师事务所（特殊普通合伙）</w:t>
      </w:r>
      <w:r w:rsidRPr="00821D08">
        <w:rPr>
          <w:rFonts w:hint="eastAsia"/>
          <w:color w:val="000000"/>
          <w:sz w:val="24"/>
        </w:rPr>
        <w:tab/>
      </w:r>
      <w:r w:rsidR="00AE102C">
        <w:rPr>
          <w:rFonts w:hint="eastAsia"/>
          <w:color w:val="000000"/>
          <w:sz w:val="24"/>
        </w:rPr>
        <w:t xml:space="preserve">                   </w:t>
      </w:r>
      <w:r w:rsidRPr="00821D08">
        <w:rPr>
          <w:rFonts w:hint="eastAsia"/>
          <w:color w:val="000000"/>
          <w:sz w:val="24"/>
        </w:rPr>
        <w:t>中国注册会计师</w:t>
      </w:r>
    </w:p>
    <w:p w:rsidR="00A148F0" w:rsidRPr="00821D08" w:rsidRDefault="00A148F0" w:rsidP="00821D08">
      <w:pPr>
        <w:spacing w:before="29" w:line="288" w:lineRule="auto"/>
        <w:jc w:val="right"/>
        <w:rPr>
          <w:color w:val="000000"/>
          <w:sz w:val="24"/>
        </w:rPr>
      </w:pPr>
      <w:r w:rsidRPr="00821D08">
        <w:rPr>
          <w:color w:val="000000"/>
          <w:sz w:val="24"/>
        </w:rPr>
        <w:t xml:space="preserve">   </w:t>
      </w:r>
      <w:r w:rsidRPr="00821D08">
        <w:rPr>
          <w:color w:val="000000"/>
          <w:sz w:val="24"/>
        </w:rPr>
        <w:t>薛竞</w:t>
      </w:r>
      <w:r w:rsidRPr="00821D08">
        <w:rPr>
          <w:color w:val="000000"/>
          <w:sz w:val="24"/>
        </w:rPr>
        <w:t xml:space="preserve">   </w:t>
      </w:r>
      <w:r w:rsidRPr="00821D08">
        <w:rPr>
          <w:color w:val="000000"/>
          <w:sz w:val="24"/>
        </w:rPr>
        <w:t>沈兆杰</w:t>
      </w:r>
    </w:p>
    <w:p w:rsidR="00A148F0" w:rsidRPr="00821D08" w:rsidRDefault="00A148F0" w:rsidP="00821D08">
      <w:pPr>
        <w:spacing w:before="29" w:line="288" w:lineRule="auto"/>
        <w:jc w:val="right"/>
        <w:rPr>
          <w:color w:val="000000"/>
          <w:sz w:val="24"/>
        </w:rPr>
      </w:pPr>
      <w:r w:rsidRPr="00821D08">
        <w:rPr>
          <w:color w:val="000000"/>
          <w:sz w:val="24"/>
        </w:rPr>
        <w:t>上海市湖滨路</w:t>
      </w:r>
      <w:r w:rsidRPr="00821D08">
        <w:rPr>
          <w:color w:val="000000"/>
          <w:sz w:val="24"/>
        </w:rPr>
        <w:t>202</w:t>
      </w:r>
      <w:r w:rsidRPr="00821D08">
        <w:rPr>
          <w:color w:val="000000"/>
          <w:sz w:val="24"/>
        </w:rPr>
        <w:t>号普华永道中心</w:t>
      </w:r>
      <w:r w:rsidRPr="00821D08">
        <w:rPr>
          <w:color w:val="000000"/>
          <w:sz w:val="24"/>
        </w:rPr>
        <w:t>11</w:t>
      </w:r>
      <w:r w:rsidRPr="00821D08">
        <w:rPr>
          <w:color w:val="000000"/>
          <w:sz w:val="24"/>
        </w:rPr>
        <w:t>楼</w:t>
      </w:r>
    </w:p>
    <w:p w:rsidR="00A148F0" w:rsidRDefault="00A148F0" w:rsidP="00821D08">
      <w:pPr>
        <w:spacing w:before="29" w:line="288" w:lineRule="auto"/>
        <w:jc w:val="right"/>
        <w:rPr>
          <w:color w:val="000000"/>
          <w:sz w:val="24"/>
        </w:rPr>
      </w:pPr>
      <w:r w:rsidRPr="00821D08">
        <w:rPr>
          <w:color w:val="000000"/>
          <w:sz w:val="24"/>
        </w:rPr>
        <w:t>2015</w:t>
      </w:r>
      <w:r w:rsidRPr="00821D08">
        <w:rPr>
          <w:color w:val="000000"/>
          <w:sz w:val="24"/>
        </w:rPr>
        <w:t>年</w:t>
      </w:r>
      <w:r w:rsidRPr="00821D08">
        <w:rPr>
          <w:color w:val="000000"/>
          <w:sz w:val="24"/>
        </w:rPr>
        <w:t>3</w:t>
      </w:r>
      <w:r w:rsidRPr="00821D08">
        <w:rPr>
          <w:color w:val="000000"/>
          <w:sz w:val="24"/>
        </w:rPr>
        <w:t>月</w:t>
      </w:r>
      <w:r w:rsidRPr="00821D08">
        <w:rPr>
          <w:color w:val="000000"/>
          <w:sz w:val="24"/>
        </w:rPr>
        <w:t>25</w:t>
      </w:r>
      <w:r w:rsidRPr="00821D08">
        <w:rPr>
          <w:color w:val="000000"/>
          <w:sz w:val="24"/>
        </w:rPr>
        <w:t>日</w:t>
      </w:r>
    </w:p>
    <w:p w:rsidR="00C46E48" w:rsidRPr="00821D08" w:rsidRDefault="00C46E48" w:rsidP="00821D08">
      <w:pPr>
        <w:spacing w:before="29" w:line="288" w:lineRule="auto"/>
        <w:jc w:val="right"/>
        <w:rPr>
          <w:color w:val="000000"/>
          <w:sz w:val="24"/>
        </w:rPr>
      </w:pPr>
    </w:p>
    <w:p w:rsidR="001A59F9" w:rsidRDefault="001A59F9" w:rsidP="009642D1">
      <w:pPr>
        <w:pStyle w:val="1"/>
        <w:keepNext/>
        <w:keepLines/>
        <w:widowControl w:val="0"/>
        <w:spacing w:beforeLines="100" w:before="312" w:afterLines="100" w:after="312" w:line="288" w:lineRule="auto"/>
        <w:jc w:val="center"/>
        <w:rPr>
          <w:b/>
          <w:bCs/>
          <w:szCs w:val="24"/>
          <w:lang w:val="en-US"/>
        </w:rPr>
      </w:pPr>
      <w:bookmarkStart w:id="108" w:name="_Toc415252409"/>
      <w:r w:rsidRPr="0079659B">
        <w:rPr>
          <w:rFonts w:hint="eastAsia"/>
          <w:b/>
          <w:bCs/>
          <w:szCs w:val="24"/>
          <w:lang w:val="en-US"/>
        </w:rPr>
        <w:t>§</w:t>
      </w:r>
      <w:r w:rsidRPr="0079659B">
        <w:rPr>
          <w:b/>
          <w:bCs/>
          <w:szCs w:val="24"/>
          <w:lang w:val="en-US"/>
        </w:rPr>
        <w:t>7</w:t>
      </w:r>
      <w:r w:rsidR="009153A3" w:rsidRPr="0079659B">
        <w:rPr>
          <w:rFonts w:hint="eastAsia"/>
          <w:b/>
          <w:bCs/>
          <w:szCs w:val="24"/>
          <w:lang w:val="en-US"/>
        </w:rPr>
        <w:t xml:space="preserve">  </w:t>
      </w:r>
      <w:r w:rsidRPr="0079659B">
        <w:rPr>
          <w:rFonts w:hint="eastAsia"/>
          <w:b/>
          <w:bCs/>
          <w:szCs w:val="24"/>
          <w:lang w:val="en-US"/>
        </w:rPr>
        <w:t>年度财务报表</w:t>
      </w:r>
      <w:bookmarkEnd w:id="88"/>
      <w:bookmarkEnd w:id="108"/>
    </w:p>
    <w:p w:rsidR="00DB6EA0" w:rsidRPr="00DB6EA0" w:rsidRDefault="00DB6EA0" w:rsidP="00DB6EA0"/>
    <w:p w:rsidR="001A59F9" w:rsidRPr="007F6D25" w:rsidRDefault="001A59F9" w:rsidP="007F6D25">
      <w:pPr>
        <w:pStyle w:val="20"/>
        <w:spacing w:before="29" w:after="0" w:line="288" w:lineRule="auto"/>
        <w:rPr>
          <w:rFonts w:ascii="Times New Roman" w:hAnsi="Times New Roman"/>
          <w:kern w:val="0"/>
          <w:szCs w:val="24"/>
        </w:rPr>
      </w:pPr>
      <w:bookmarkStart w:id="109" w:name="_Toc225498268"/>
      <w:bookmarkStart w:id="110" w:name="_Toc361324873"/>
      <w:bookmarkStart w:id="111" w:name="_Toc415252410"/>
      <w:r w:rsidRPr="007F6D25">
        <w:rPr>
          <w:rFonts w:ascii="Times New Roman" w:hAnsi="Times New Roman"/>
          <w:kern w:val="0"/>
          <w:szCs w:val="24"/>
        </w:rPr>
        <w:t xml:space="preserve">7.1 </w:t>
      </w:r>
      <w:r w:rsidRPr="007F6D25">
        <w:rPr>
          <w:rFonts w:ascii="Times New Roman" w:hAnsi="Times New Roman" w:hint="eastAsia"/>
          <w:kern w:val="0"/>
          <w:szCs w:val="24"/>
        </w:rPr>
        <w:t>资产负债表</w:t>
      </w:r>
      <w:bookmarkEnd w:id="109"/>
      <w:bookmarkEnd w:id="110"/>
      <w:bookmarkEnd w:id="111"/>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交银施罗德强化回报债券型证券投资基金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2014</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7556BE" w:rsidRPr="00D564C7" w:rsidTr="007556BE">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504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2014</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7556BE" w:rsidRPr="00D564C7" w:rsidTr="007556BE">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w:t>
            </w:r>
            <w:r w:rsidRPr="00DC6104">
              <w:rPr>
                <w:rFonts w:hint="eastAsia"/>
                <w:b/>
                <w:color w:val="000000"/>
                <w:sz w:val="24"/>
              </w:rPr>
              <w:t xml:space="preserve"> </w:t>
            </w:r>
            <w:r w:rsidRPr="00DC6104">
              <w:rPr>
                <w:rFonts w:hint="eastAsia"/>
                <w:b/>
                <w:color w:val="000000"/>
                <w:sz w:val="24"/>
              </w:rPr>
              <w:t>产：</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p>
        </w:tc>
        <w:tc>
          <w:tcPr>
            <w:tcW w:w="5040" w:type="dxa"/>
            <w:vAlign w:val="center"/>
          </w:tcPr>
          <w:p w:rsidR="00EA46D8" w:rsidRPr="00DC6104" w:rsidRDefault="00EA46D8" w:rsidP="00147D2C">
            <w:pPr>
              <w:spacing w:before="29" w:line="288" w:lineRule="auto"/>
              <w:jc w:val="right"/>
              <w:rPr>
                <w:b/>
                <w:color w:val="000000"/>
                <w:sz w:val="24"/>
              </w:rPr>
            </w:pPr>
            <w:r w:rsidRPr="00DC6104">
              <w:rPr>
                <w:b/>
                <w:color w:val="000000"/>
                <w:sz w:val="24"/>
              </w:rPr>
              <w:t>-</w:t>
            </w:r>
          </w:p>
        </w:tc>
      </w:tr>
      <w:tr w:rsidR="007556BE" w:rsidRPr="00D564C7" w:rsidTr="007556BE">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31,728,898.56</w:t>
            </w:r>
          </w:p>
        </w:tc>
      </w:tr>
      <w:tr w:rsidR="007556BE" w:rsidRPr="00D564C7" w:rsidTr="007556BE">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2,220,274.24</w:t>
            </w:r>
          </w:p>
        </w:tc>
      </w:tr>
      <w:tr w:rsidR="007556BE" w:rsidRPr="00D564C7" w:rsidTr="007556BE">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31,757.21</w:t>
            </w:r>
          </w:p>
        </w:tc>
      </w:tr>
      <w:tr w:rsidR="007556BE" w:rsidRPr="00D564C7" w:rsidTr="007556BE">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247,430,741.11</w:t>
            </w:r>
          </w:p>
        </w:tc>
      </w:tr>
      <w:tr w:rsidR="007556BE" w:rsidRPr="00D564C7" w:rsidTr="007556BE">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16,980.00</w:t>
            </w:r>
          </w:p>
        </w:tc>
      </w:tr>
      <w:tr w:rsidR="007556BE" w:rsidRPr="00D564C7" w:rsidTr="007556BE">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7556BE" w:rsidRPr="00D564C7" w:rsidTr="007556BE">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247,413,761.11</w:t>
            </w:r>
          </w:p>
        </w:tc>
      </w:tr>
      <w:tr w:rsidR="007556BE" w:rsidRPr="00D564C7" w:rsidTr="007556BE">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7556BE" w:rsidRPr="00D564C7" w:rsidTr="007556BE">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7556BE" w:rsidRPr="00D564C7" w:rsidTr="007556BE">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7556BE" w:rsidRPr="00D564C7" w:rsidTr="007556BE">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5,039,111.61</w:t>
            </w:r>
          </w:p>
        </w:tc>
      </w:tr>
      <w:tr w:rsidR="007556BE" w:rsidRPr="00D564C7" w:rsidTr="007556BE">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7556BE" w:rsidRPr="00D564C7" w:rsidTr="007556BE">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4,987,679.71</w:t>
            </w:r>
          </w:p>
        </w:tc>
      </w:tr>
      <w:tr w:rsidR="007556BE" w:rsidRPr="00D564C7" w:rsidTr="007556BE">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7556BE" w:rsidRPr="00D564C7" w:rsidTr="007556BE">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1,600.00</w:t>
            </w:r>
          </w:p>
        </w:tc>
      </w:tr>
      <w:tr w:rsidR="007556BE" w:rsidRPr="00D564C7" w:rsidTr="007556BE">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7556BE" w:rsidRPr="00D564C7" w:rsidTr="007556BE">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7556BE" w:rsidRPr="00D564C7" w:rsidTr="007556BE">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DC6104" w:rsidRDefault="00EA46D8" w:rsidP="00147D2C">
            <w:pPr>
              <w:spacing w:before="29" w:line="288" w:lineRule="auto"/>
              <w:jc w:val="right"/>
              <w:rPr>
                <w:color w:val="000000"/>
                <w:sz w:val="24"/>
              </w:rPr>
            </w:pPr>
            <w:r w:rsidRPr="00DC6104">
              <w:rPr>
                <w:color w:val="000000"/>
                <w:sz w:val="24"/>
              </w:rPr>
              <w:t>291,440,062.44</w:t>
            </w:r>
          </w:p>
        </w:tc>
      </w:tr>
      <w:tr w:rsidR="007556BE" w:rsidRPr="00D564C7" w:rsidTr="007556BE">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504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2014</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7556BE" w:rsidRPr="00D564C7" w:rsidTr="007556BE">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w:t>
            </w:r>
            <w:r w:rsidRPr="00DC6104">
              <w:rPr>
                <w:rFonts w:hint="eastAsia"/>
                <w:b/>
                <w:color w:val="000000"/>
                <w:sz w:val="24"/>
              </w:rPr>
              <w:t xml:space="preserve"> </w:t>
            </w:r>
            <w:r w:rsidRPr="00DC6104">
              <w:rPr>
                <w:rFonts w:hint="eastAsia"/>
                <w:b/>
                <w:color w:val="000000"/>
                <w:sz w:val="24"/>
              </w:rPr>
              <w:t>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DC6104" w:rsidRDefault="00213861" w:rsidP="00147D2C">
            <w:pPr>
              <w:spacing w:before="29" w:line="288" w:lineRule="auto"/>
              <w:jc w:val="right"/>
              <w:rPr>
                <w:b/>
                <w:color w:val="000000"/>
                <w:sz w:val="24"/>
              </w:rPr>
            </w:pPr>
            <w:r w:rsidRPr="00DC6104">
              <w:rPr>
                <w:b/>
                <w:color w:val="000000"/>
                <w:sz w:val="24"/>
              </w:rPr>
              <w:t>-</w:t>
            </w:r>
          </w:p>
        </w:tc>
      </w:tr>
      <w:tr w:rsidR="007556BE" w:rsidRPr="00D564C7" w:rsidTr="007556BE">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7556BE" w:rsidRPr="00D564C7" w:rsidTr="007556BE">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7556BE" w:rsidRPr="00D564C7" w:rsidTr="007556BE">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7556BE" w:rsidRPr="00D564C7" w:rsidTr="007556BE">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84,799,285.30</w:t>
            </w:r>
          </w:p>
        </w:tc>
      </w:tr>
      <w:tr w:rsidR="007556BE" w:rsidRPr="00D564C7" w:rsidTr="007556BE">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5,977,937.22</w:t>
            </w:r>
          </w:p>
        </w:tc>
      </w:tr>
      <w:tr w:rsidR="007556BE" w:rsidRPr="00D564C7" w:rsidTr="007556BE">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w:t>
            </w:r>
            <w:proofErr w:type="gramStart"/>
            <w:r w:rsidRPr="00147D2C">
              <w:rPr>
                <w:rFonts w:hint="eastAsia"/>
                <w:color w:val="000000"/>
                <w:sz w:val="24"/>
              </w:rPr>
              <w:t>赎回款</w:t>
            </w:r>
            <w:proofErr w:type="gramEnd"/>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142,240.80</w:t>
            </w:r>
          </w:p>
        </w:tc>
      </w:tr>
      <w:tr w:rsidR="007556BE" w:rsidRPr="00D564C7" w:rsidTr="007556BE">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100,664.35</w:t>
            </w:r>
          </w:p>
        </w:tc>
      </w:tr>
      <w:tr w:rsidR="007556BE" w:rsidRPr="00D564C7" w:rsidTr="007556BE">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28,761.24</w:t>
            </w:r>
          </w:p>
        </w:tc>
      </w:tr>
      <w:tr w:rsidR="007556BE" w:rsidRPr="00D564C7" w:rsidTr="007556BE">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8,960.10</w:t>
            </w:r>
          </w:p>
        </w:tc>
      </w:tr>
      <w:tr w:rsidR="007556BE" w:rsidRPr="00D564C7" w:rsidTr="007556BE">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96,192.33</w:t>
            </w:r>
          </w:p>
        </w:tc>
      </w:tr>
      <w:tr w:rsidR="007556BE" w:rsidRPr="00D564C7" w:rsidTr="007556BE">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5,350.00</w:t>
            </w:r>
          </w:p>
        </w:tc>
      </w:tr>
      <w:tr w:rsidR="007556BE" w:rsidRPr="00D564C7" w:rsidTr="007556BE">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65,156.07</w:t>
            </w:r>
          </w:p>
        </w:tc>
      </w:tr>
      <w:tr w:rsidR="007556BE" w:rsidRPr="00D564C7" w:rsidTr="007556BE">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7556BE" w:rsidRPr="00D564C7" w:rsidTr="007556BE">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7556BE" w:rsidRPr="00D564C7" w:rsidTr="007556BE">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80,041.85</w:t>
            </w:r>
          </w:p>
        </w:tc>
      </w:tr>
      <w:tr w:rsidR="007556BE" w:rsidRPr="00D564C7" w:rsidTr="007556BE">
        <w:tc>
          <w:tcPr>
            <w:tcW w:w="2880" w:type="dxa"/>
            <w:vAlign w:val="center"/>
          </w:tcPr>
          <w:p w:rsidR="00213861" w:rsidRPr="005D7493" w:rsidRDefault="00213861" w:rsidP="00147D2C">
            <w:pPr>
              <w:spacing w:before="29" w:line="288" w:lineRule="auto"/>
              <w:rPr>
                <w:b/>
                <w:color w:val="000000"/>
                <w:sz w:val="24"/>
              </w:rPr>
            </w:pPr>
            <w:r w:rsidRPr="005D7493">
              <w:rPr>
                <w:rFonts w:hint="eastAsia"/>
                <w:b/>
                <w:color w:val="000000"/>
                <w:sz w:val="24"/>
              </w:rPr>
              <w:t>负债合计</w:t>
            </w:r>
          </w:p>
        </w:tc>
        <w:tc>
          <w:tcPr>
            <w:tcW w:w="1080" w:type="dxa"/>
            <w:vAlign w:val="center"/>
          </w:tcPr>
          <w:p w:rsidR="00213861" w:rsidRPr="005D7493" w:rsidRDefault="00213861" w:rsidP="00EE7BCE">
            <w:pPr>
              <w:widowControl/>
              <w:autoSpaceDE w:val="0"/>
              <w:autoSpaceDN w:val="0"/>
              <w:ind w:right="-15"/>
              <w:jc w:val="center"/>
              <w:textAlignment w:val="bottom"/>
              <w:rPr>
                <w:b/>
                <w:color w:val="000000"/>
                <w:sz w:val="24"/>
              </w:rPr>
            </w:pPr>
          </w:p>
        </w:tc>
        <w:tc>
          <w:tcPr>
            <w:tcW w:w="5040" w:type="dxa"/>
            <w:vAlign w:val="center"/>
          </w:tcPr>
          <w:p w:rsidR="00213861" w:rsidRPr="005D7493" w:rsidRDefault="00213861" w:rsidP="00147D2C">
            <w:pPr>
              <w:spacing w:before="29" w:line="288" w:lineRule="auto"/>
              <w:jc w:val="right"/>
              <w:rPr>
                <w:b/>
                <w:color w:val="000000"/>
                <w:sz w:val="24"/>
              </w:rPr>
            </w:pPr>
            <w:r w:rsidRPr="005D7493">
              <w:rPr>
                <w:b/>
                <w:color w:val="000000"/>
                <w:sz w:val="24"/>
              </w:rPr>
              <w:t>91,304,589.26</w:t>
            </w:r>
          </w:p>
        </w:tc>
      </w:tr>
      <w:tr w:rsidR="007556BE" w:rsidRPr="00D564C7" w:rsidTr="007556BE">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b/>
                <w:color w:val="000000"/>
                <w:sz w:val="24"/>
              </w:rPr>
            </w:pPr>
            <w:r w:rsidRPr="00147D2C">
              <w:rPr>
                <w:b/>
                <w:color w:val="000000"/>
                <w:sz w:val="24"/>
              </w:rPr>
              <w:t>-</w:t>
            </w:r>
          </w:p>
        </w:tc>
      </w:tr>
      <w:tr w:rsidR="007556BE" w:rsidRPr="00D564C7" w:rsidTr="007556BE">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193,082,581.41</w:t>
            </w:r>
          </w:p>
        </w:tc>
      </w:tr>
      <w:tr w:rsidR="007556BE" w:rsidRPr="00D564C7" w:rsidTr="007556BE">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7,052,891.77</w:t>
            </w:r>
          </w:p>
        </w:tc>
      </w:tr>
      <w:tr w:rsidR="007556BE" w:rsidRPr="00D564C7" w:rsidTr="007556BE">
        <w:tc>
          <w:tcPr>
            <w:tcW w:w="2880" w:type="dxa"/>
            <w:vAlign w:val="center"/>
          </w:tcPr>
          <w:p w:rsidR="00213861" w:rsidRPr="005D7493" w:rsidRDefault="00213861" w:rsidP="00147D2C">
            <w:pPr>
              <w:spacing w:before="29" w:line="288" w:lineRule="auto"/>
              <w:rPr>
                <w:b/>
                <w:color w:val="000000"/>
                <w:sz w:val="24"/>
              </w:rPr>
            </w:pPr>
            <w:r w:rsidRPr="005D7493">
              <w:rPr>
                <w:rFonts w:hint="eastAsia"/>
                <w:b/>
                <w:color w:val="000000"/>
                <w:sz w:val="24"/>
              </w:rPr>
              <w:t>所有者权益合计</w:t>
            </w:r>
          </w:p>
        </w:tc>
        <w:tc>
          <w:tcPr>
            <w:tcW w:w="1080" w:type="dxa"/>
            <w:vAlign w:val="center"/>
          </w:tcPr>
          <w:p w:rsidR="00213861" w:rsidRPr="005D7493" w:rsidRDefault="00213861" w:rsidP="00EE7BCE">
            <w:pPr>
              <w:widowControl/>
              <w:autoSpaceDE w:val="0"/>
              <w:autoSpaceDN w:val="0"/>
              <w:ind w:right="-15"/>
              <w:jc w:val="center"/>
              <w:textAlignment w:val="bottom"/>
              <w:rPr>
                <w:b/>
                <w:color w:val="000000"/>
                <w:sz w:val="24"/>
              </w:rPr>
            </w:pPr>
          </w:p>
        </w:tc>
        <w:tc>
          <w:tcPr>
            <w:tcW w:w="5040" w:type="dxa"/>
            <w:vAlign w:val="center"/>
          </w:tcPr>
          <w:p w:rsidR="00213861" w:rsidRPr="005D7493" w:rsidRDefault="00213861" w:rsidP="00147D2C">
            <w:pPr>
              <w:spacing w:before="29" w:line="288" w:lineRule="auto"/>
              <w:jc w:val="right"/>
              <w:rPr>
                <w:b/>
                <w:color w:val="000000"/>
                <w:sz w:val="24"/>
              </w:rPr>
            </w:pPr>
            <w:r w:rsidRPr="005D7493">
              <w:rPr>
                <w:b/>
                <w:color w:val="000000"/>
                <w:sz w:val="24"/>
              </w:rPr>
              <w:t>200,135,473.18</w:t>
            </w:r>
          </w:p>
        </w:tc>
      </w:tr>
      <w:tr w:rsidR="007556BE" w:rsidRPr="00D564C7" w:rsidTr="007556BE">
        <w:tc>
          <w:tcPr>
            <w:tcW w:w="2880" w:type="dxa"/>
            <w:vAlign w:val="center"/>
          </w:tcPr>
          <w:p w:rsidR="00213861" w:rsidRPr="005D7493" w:rsidRDefault="00213861" w:rsidP="00147D2C">
            <w:pPr>
              <w:spacing w:before="29" w:line="288" w:lineRule="auto"/>
              <w:rPr>
                <w:b/>
                <w:color w:val="000000"/>
                <w:sz w:val="24"/>
              </w:rPr>
            </w:pPr>
            <w:r w:rsidRPr="005D7493">
              <w:rPr>
                <w:rFonts w:hint="eastAsia"/>
                <w:b/>
                <w:color w:val="000000"/>
                <w:sz w:val="24"/>
              </w:rPr>
              <w:t>负债和所有者权益总计</w:t>
            </w:r>
          </w:p>
        </w:tc>
        <w:tc>
          <w:tcPr>
            <w:tcW w:w="1080" w:type="dxa"/>
            <w:vAlign w:val="center"/>
          </w:tcPr>
          <w:p w:rsidR="00213861" w:rsidRPr="005D7493" w:rsidRDefault="00213861" w:rsidP="00EE7BCE">
            <w:pPr>
              <w:widowControl/>
              <w:autoSpaceDE w:val="0"/>
              <w:autoSpaceDN w:val="0"/>
              <w:ind w:right="-15"/>
              <w:jc w:val="center"/>
              <w:textAlignment w:val="bottom"/>
              <w:rPr>
                <w:b/>
                <w:color w:val="000000"/>
                <w:sz w:val="24"/>
              </w:rPr>
            </w:pPr>
          </w:p>
        </w:tc>
        <w:tc>
          <w:tcPr>
            <w:tcW w:w="5040" w:type="dxa"/>
            <w:vAlign w:val="center"/>
          </w:tcPr>
          <w:p w:rsidR="00213861" w:rsidRPr="005D7493" w:rsidRDefault="00213861" w:rsidP="00147D2C">
            <w:pPr>
              <w:spacing w:before="29" w:line="288" w:lineRule="auto"/>
              <w:jc w:val="right"/>
              <w:rPr>
                <w:b/>
                <w:color w:val="000000"/>
                <w:sz w:val="24"/>
              </w:rPr>
            </w:pPr>
            <w:r w:rsidRPr="005D7493">
              <w:rPr>
                <w:b/>
                <w:color w:val="000000"/>
                <w:sz w:val="24"/>
              </w:rPr>
              <w:t>291,440,062.44</w:t>
            </w:r>
          </w:p>
        </w:tc>
      </w:tr>
    </w:tbl>
    <w:p w:rsidR="00BB7F39" w:rsidRDefault="007556BE">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2014</w:t>
      </w:r>
      <w:r>
        <w:rPr>
          <w:kern w:val="0"/>
          <w:sz w:val="24"/>
        </w:rPr>
        <w:t>年</w:t>
      </w:r>
      <w:r>
        <w:rPr>
          <w:kern w:val="0"/>
          <w:sz w:val="24"/>
        </w:rPr>
        <w:t>12</w:t>
      </w:r>
      <w:r>
        <w:rPr>
          <w:kern w:val="0"/>
          <w:sz w:val="24"/>
        </w:rPr>
        <w:t>月</w:t>
      </w:r>
      <w:r>
        <w:rPr>
          <w:kern w:val="0"/>
          <w:sz w:val="24"/>
        </w:rPr>
        <w:t>31</w:t>
      </w:r>
      <w:r>
        <w:rPr>
          <w:kern w:val="0"/>
          <w:sz w:val="24"/>
        </w:rPr>
        <w:t>日，</w:t>
      </w:r>
      <w:r>
        <w:rPr>
          <w:kern w:val="0"/>
          <w:sz w:val="24"/>
        </w:rPr>
        <w:t>A/B</w:t>
      </w:r>
      <w:r>
        <w:rPr>
          <w:kern w:val="0"/>
          <w:sz w:val="24"/>
        </w:rPr>
        <w:t>类基金份额净值</w:t>
      </w:r>
      <w:r>
        <w:rPr>
          <w:kern w:val="0"/>
          <w:sz w:val="24"/>
        </w:rPr>
        <w:t>1.037</w:t>
      </w:r>
      <w:r>
        <w:rPr>
          <w:kern w:val="0"/>
          <w:sz w:val="24"/>
        </w:rPr>
        <w:t>元，</w:t>
      </w:r>
      <w:r>
        <w:rPr>
          <w:kern w:val="0"/>
          <w:sz w:val="24"/>
        </w:rPr>
        <w:t>C</w:t>
      </w:r>
      <w:r>
        <w:rPr>
          <w:kern w:val="0"/>
          <w:sz w:val="24"/>
        </w:rPr>
        <w:t>类基金份额净值</w:t>
      </w:r>
      <w:r>
        <w:rPr>
          <w:kern w:val="0"/>
          <w:sz w:val="24"/>
        </w:rPr>
        <w:t>1.035</w:t>
      </w:r>
      <w:r>
        <w:rPr>
          <w:kern w:val="0"/>
          <w:sz w:val="24"/>
        </w:rPr>
        <w:t>元，基金份额总额</w:t>
      </w:r>
      <w:r>
        <w:rPr>
          <w:kern w:val="0"/>
          <w:sz w:val="24"/>
        </w:rPr>
        <w:t>193,082,581.41</w:t>
      </w:r>
      <w:r>
        <w:rPr>
          <w:kern w:val="0"/>
          <w:sz w:val="24"/>
        </w:rPr>
        <w:t>份，其中</w:t>
      </w:r>
      <w:r>
        <w:rPr>
          <w:kern w:val="0"/>
          <w:sz w:val="24"/>
        </w:rPr>
        <w:t>A/B</w:t>
      </w:r>
      <w:r>
        <w:rPr>
          <w:kern w:val="0"/>
          <w:sz w:val="24"/>
        </w:rPr>
        <w:t>类基金份额</w:t>
      </w:r>
      <w:r>
        <w:rPr>
          <w:kern w:val="0"/>
          <w:sz w:val="24"/>
        </w:rPr>
        <w:t>169,017,087.84</w:t>
      </w:r>
      <w:r>
        <w:rPr>
          <w:kern w:val="0"/>
          <w:sz w:val="24"/>
        </w:rPr>
        <w:t>份，</w:t>
      </w:r>
      <w:r>
        <w:rPr>
          <w:kern w:val="0"/>
          <w:sz w:val="24"/>
        </w:rPr>
        <w:t>C</w:t>
      </w:r>
      <w:r>
        <w:rPr>
          <w:kern w:val="0"/>
          <w:sz w:val="24"/>
        </w:rPr>
        <w:t>类基金份额</w:t>
      </w:r>
      <w:r>
        <w:rPr>
          <w:kern w:val="0"/>
          <w:sz w:val="24"/>
        </w:rPr>
        <w:t>24,065,493.57</w:t>
      </w:r>
      <w:r>
        <w:rPr>
          <w:kern w:val="0"/>
          <w:sz w:val="24"/>
        </w:rPr>
        <w:t>份。</w:t>
      </w:r>
    </w:p>
    <w:p w:rsidR="001A59F9" w:rsidRPr="00400137" w:rsidRDefault="001A59F9" w:rsidP="005D7493">
      <w:pPr>
        <w:tabs>
          <w:tab w:val="left" w:pos="426"/>
        </w:tabs>
        <w:spacing w:before="29" w:line="288" w:lineRule="auto"/>
        <w:ind w:firstLineChars="200" w:firstLine="480"/>
        <w:jc w:val="left"/>
        <w:rPr>
          <w:kern w:val="0"/>
          <w:sz w:val="24"/>
        </w:rPr>
      </w:pPr>
      <w:r w:rsidRPr="00400137">
        <w:rPr>
          <w:kern w:val="0"/>
          <w:sz w:val="24"/>
        </w:rPr>
        <w:t>2</w:t>
      </w:r>
      <w:r w:rsidRPr="00400137">
        <w:rPr>
          <w:kern w:val="0"/>
          <w:sz w:val="24"/>
        </w:rPr>
        <w:t>、本财务报表的实际编制期间为</w:t>
      </w:r>
      <w:r w:rsidRPr="00400137">
        <w:rPr>
          <w:kern w:val="0"/>
          <w:sz w:val="24"/>
        </w:rPr>
        <w:t>2014</w:t>
      </w:r>
      <w:r w:rsidRPr="00400137">
        <w:rPr>
          <w:kern w:val="0"/>
          <w:sz w:val="24"/>
        </w:rPr>
        <w:t>年</w:t>
      </w:r>
      <w:r w:rsidRPr="00400137">
        <w:rPr>
          <w:kern w:val="0"/>
          <w:sz w:val="24"/>
        </w:rPr>
        <w:t>1</w:t>
      </w:r>
      <w:r w:rsidRPr="00400137">
        <w:rPr>
          <w:kern w:val="0"/>
          <w:sz w:val="24"/>
        </w:rPr>
        <w:t>月</w:t>
      </w:r>
      <w:r w:rsidRPr="00400137">
        <w:rPr>
          <w:kern w:val="0"/>
          <w:sz w:val="24"/>
        </w:rPr>
        <w:t>28</w:t>
      </w:r>
      <w:r w:rsidRPr="00400137">
        <w:rPr>
          <w:kern w:val="0"/>
          <w:sz w:val="24"/>
        </w:rPr>
        <w:t>日</w:t>
      </w:r>
      <w:r w:rsidRPr="00400137">
        <w:rPr>
          <w:kern w:val="0"/>
          <w:sz w:val="24"/>
        </w:rPr>
        <w:t>(</w:t>
      </w:r>
      <w:r w:rsidRPr="00400137">
        <w:rPr>
          <w:kern w:val="0"/>
          <w:sz w:val="24"/>
        </w:rPr>
        <w:t>基金合同生效日</w:t>
      </w:r>
      <w:r w:rsidRPr="00400137">
        <w:rPr>
          <w:kern w:val="0"/>
          <w:sz w:val="24"/>
        </w:rPr>
        <w:t>)</w:t>
      </w:r>
      <w:r w:rsidRPr="00400137">
        <w:rPr>
          <w:kern w:val="0"/>
          <w:sz w:val="24"/>
        </w:rPr>
        <w:t>至</w:t>
      </w:r>
      <w:r w:rsidRPr="00400137">
        <w:rPr>
          <w:kern w:val="0"/>
          <w:sz w:val="24"/>
        </w:rPr>
        <w:t>2014</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7F6D25" w:rsidRDefault="001A59F9" w:rsidP="007F6D25">
      <w:pPr>
        <w:pStyle w:val="20"/>
        <w:spacing w:before="29" w:after="0" w:line="288" w:lineRule="auto"/>
        <w:rPr>
          <w:rFonts w:ascii="Times New Roman" w:hAnsi="Times New Roman"/>
          <w:kern w:val="0"/>
          <w:szCs w:val="24"/>
        </w:rPr>
      </w:pPr>
      <w:bookmarkStart w:id="112" w:name="_Toc225498269"/>
      <w:bookmarkStart w:id="113" w:name="_Toc361324874"/>
      <w:bookmarkStart w:id="114" w:name="_Toc415252411"/>
      <w:r w:rsidRPr="007F6D25">
        <w:rPr>
          <w:rFonts w:ascii="Times New Roman" w:hAnsi="Times New Roman"/>
          <w:kern w:val="0"/>
          <w:szCs w:val="24"/>
        </w:rPr>
        <w:t xml:space="preserve">7.2 </w:t>
      </w:r>
      <w:r w:rsidRPr="007F6D25">
        <w:rPr>
          <w:rFonts w:ascii="Times New Roman" w:hAnsi="Times New Roman" w:hint="eastAsia"/>
          <w:kern w:val="0"/>
          <w:szCs w:val="24"/>
        </w:rPr>
        <w:t>利润表</w:t>
      </w:r>
      <w:bookmarkEnd w:id="112"/>
      <w:bookmarkEnd w:id="113"/>
      <w:bookmarkEnd w:id="114"/>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交银施罗德强化回报债券型证券投资基金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2014</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28</w:t>
      </w:r>
      <w:r w:rsidR="00F64FAD" w:rsidRPr="00147D2C">
        <w:rPr>
          <w:color w:val="000000"/>
          <w:sz w:val="24"/>
        </w:rPr>
        <w:t>日（基金合同生效日）</w:t>
      </w:r>
      <w:r w:rsidRPr="00147D2C">
        <w:rPr>
          <w:rFonts w:hint="eastAsia"/>
          <w:color w:val="000000"/>
          <w:sz w:val="24"/>
        </w:rPr>
        <w:t>至</w:t>
      </w:r>
      <w:r w:rsidR="00F64FAD" w:rsidRPr="00147D2C">
        <w:rPr>
          <w:color w:val="000000"/>
          <w:sz w:val="24"/>
        </w:rPr>
        <w:t>2014</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7556BE" w:rsidRPr="00D564C7" w:rsidTr="007556BE">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450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2014</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28</w:t>
            </w:r>
            <w:r w:rsidRPr="00147D2C">
              <w:rPr>
                <w:rFonts w:ascii="Times New Roman" w:hAnsi="Times New Roman"/>
                <w:color w:val="000000"/>
              </w:rPr>
              <w:t>日（基金合同生效日）</w:t>
            </w:r>
            <w:r w:rsidR="001A59F9" w:rsidRPr="00147D2C">
              <w:rPr>
                <w:rFonts w:ascii="Times New Roman" w:hAnsi="Times New Roman" w:hint="eastAsia"/>
                <w:color w:val="000000"/>
              </w:rPr>
              <w:t>至</w:t>
            </w:r>
            <w:r w:rsidRPr="00147D2C">
              <w:rPr>
                <w:rFonts w:ascii="Times New Roman" w:hAnsi="Times New Roman"/>
                <w:color w:val="000000"/>
              </w:rPr>
              <w:t>2014</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7556BE" w:rsidRPr="00D564C7" w:rsidTr="007556BE">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3,996,722.04</w:t>
            </w:r>
          </w:p>
        </w:tc>
      </w:tr>
      <w:tr w:rsidR="007556BE" w:rsidRPr="00D564C7" w:rsidTr="007556BE">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3,746,789.16</w:t>
            </w:r>
          </w:p>
        </w:tc>
      </w:tr>
      <w:tr w:rsidR="007556BE" w:rsidRPr="00D564C7" w:rsidTr="007556BE">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2,123,157.24</w:t>
            </w:r>
          </w:p>
        </w:tc>
      </w:tr>
      <w:tr w:rsidR="007556BE" w:rsidRPr="00D564C7" w:rsidTr="007556BE">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1,491,144.09</w:t>
            </w:r>
          </w:p>
        </w:tc>
      </w:tr>
      <w:tr w:rsidR="007556BE" w:rsidRPr="00D564C7" w:rsidTr="007556BE">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7556BE" w:rsidRPr="00D564C7" w:rsidTr="007556BE">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132,487.83</w:t>
            </w:r>
          </w:p>
        </w:tc>
      </w:tr>
      <w:tr w:rsidR="007556BE" w:rsidRPr="00D564C7" w:rsidTr="007556BE">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7556BE" w:rsidRPr="00D564C7" w:rsidTr="007556BE">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2,692,518.48</w:t>
            </w:r>
          </w:p>
        </w:tc>
      </w:tr>
      <w:tr w:rsidR="007556BE" w:rsidRPr="00D564C7" w:rsidTr="007556BE">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942,263.02</w:t>
            </w:r>
          </w:p>
        </w:tc>
      </w:tr>
      <w:tr w:rsidR="007556BE" w:rsidRPr="00D564C7" w:rsidTr="007556BE">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7556BE" w:rsidRPr="00D564C7" w:rsidTr="007556BE">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1,741,615.46</w:t>
            </w:r>
          </w:p>
        </w:tc>
      </w:tr>
      <w:tr w:rsidR="007556BE" w:rsidRPr="00D564C7" w:rsidTr="007556BE">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7556BE" w:rsidRPr="00D564C7" w:rsidTr="007556BE">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7556BE" w:rsidRPr="00D564C7" w:rsidTr="007556BE">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7556BE" w:rsidRPr="00D564C7" w:rsidTr="007556BE">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8,640.00</w:t>
            </w:r>
          </w:p>
        </w:tc>
      </w:tr>
      <w:tr w:rsidR="007556BE" w:rsidRPr="00D564C7" w:rsidTr="007556BE">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-2,449,900.50</w:t>
            </w:r>
          </w:p>
        </w:tc>
      </w:tr>
      <w:tr w:rsidR="007556BE" w:rsidRPr="00D564C7" w:rsidTr="007556BE">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7556BE" w:rsidRPr="00D564C7" w:rsidTr="007556BE">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7,314.90</w:t>
            </w:r>
          </w:p>
        </w:tc>
      </w:tr>
      <w:tr w:rsidR="007556BE" w:rsidRPr="00D564C7" w:rsidTr="007556BE">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1,522,790.96</w:t>
            </w:r>
          </w:p>
        </w:tc>
      </w:tr>
      <w:tr w:rsidR="007556BE" w:rsidRPr="00D564C7" w:rsidTr="007556BE">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436,810.19</w:t>
            </w:r>
          </w:p>
        </w:tc>
      </w:tr>
      <w:tr w:rsidR="007556BE" w:rsidRPr="00D564C7" w:rsidTr="007556BE">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124,802.79</w:t>
            </w:r>
          </w:p>
        </w:tc>
      </w:tr>
      <w:tr w:rsidR="007556BE" w:rsidRPr="00D564C7" w:rsidTr="007556BE">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125,883.21</w:t>
            </w:r>
          </w:p>
        </w:tc>
      </w:tr>
      <w:tr w:rsidR="007556BE" w:rsidRPr="00D564C7" w:rsidTr="007556BE">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185,601.85</w:t>
            </w:r>
          </w:p>
        </w:tc>
      </w:tr>
      <w:tr w:rsidR="007556BE" w:rsidRPr="00D564C7" w:rsidTr="007556BE">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550,320.40</w:t>
            </w:r>
          </w:p>
        </w:tc>
      </w:tr>
      <w:tr w:rsidR="007556BE" w:rsidRPr="00D564C7" w:rsidTr="007556BE">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550,320.40</w:t>
            </w:r>
          </w:p>
        </w:tc>
      </w:tr>
      <w:tr w:rsidR="007556BE" w:rsidRPr="00D564C7" w:rsidTr="007556BE">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6</w:t>
            </w:r>
            <w:r w:rsidRPr="00902DE3">
              <w:rPr>
                <w:rFonts w:hint="eastAsia"/>
                <w:color w:val="000000"/>
                <w:sz w:val="24"/>
              </w:rPr>
              <w:t>．其他费用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99,372.52</w:t>
            </w:r>
          </w:p>
        </w:tc>
      </w:tr>
      <w:tr w:rsidR="007556BE" w:rsidRPr="00D564C7" w:rsidTr="007556BE">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2,473,931.08</w:t>
            </w:r>
          </w:p>
        </w:tc>
      </w:tr>
      <w:tr w:rsidR="007556BE" w:rsidRPr="00D564C7" w:rsidTr="007556BE">
        <w:tc>
          <w:tcPr>
            <w:tcW w:w="3420" w:type="dxa"/>
            <w:vAlign w:val="center"/>
          </w:tcPr>
          <w:p w:rsidR="00395456" w:rsidRPr="00D564C7" w:rsidRDefault="00395456"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7556BE" w:rsidRPr="00D564C7" w:rsidTr="007556BE">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2,473,931.08</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6D25" w:rsidRDefault="001A59F9" w:rsidP="007F6D25">
      <w:pPr>
        <w:pStyle w:val="20"/>
        <w:spacing w:before="29" w:after="0" w:line="288" w:lineRule="auto"/>
        <w:rPr>
          <w:rFonts w:ascii="Times New Roman" w:hAnsi="Times New Roman"/>
          <w:kern w:val="0"/>
          <w:szCs w:val="24"/>
        </w:rPr>
      </w:pPr>
      <w:bookmarkStart w:id="115" w:name="_Toc225498270"/>
      <w:bookmarkStart w:id="116" w:name="_Toc361324875"/>
      <w:bookmarkStart w:id="117" w:name="_Toc415252412"/>
      <w:r w:rsidRPr="007F6D25">
        <w:rPr>
          <w:rFonts w:ascii="Times New Roman" w:hAnsi="Times New Roman"/>
          <w:kern w:val="0"/>
          <w:szCs w:val="24"/>
        </w:rPr>
        <w:t xml:space="preserve">7.3 </w:t>
      </w:r>
      <w:r w:rsidRPr="007F6D25">
        <w:rPr>
          <w:rFonts w:ascii="Times New Roman" w:hAnsi="Times New Roman" w:hint="eastAsia"/>
          <w:kern w:val="0"/>
          <w:szCs w:val="24"/>
        </w:rPr>
        <w:t>所有者权益（基金净值）变动表</w:t>
      </w:r>
      <w:bookmarkEnd w:id="115"/>
      <w:bookmarkEnd w:id="116"/>
      <w:bookmarkEnd w:id="117"/>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交银施罗德强化回报债券型证券投资基金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2014</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28</w:t>
      </w:r>
      <w:r w:rsidR="00F64FAD" w:rsidRPr="00BD5468">
        <w:rPr>
          <w:color w:val="000000"/>
          <w:sz w:val="24"/>
        </w:rPr>
        <w:t>日（基金合同生效日）</w:t>
      </w:r>
      <w:r w:rsidRPr="00BD5468">
        <w:rPr>
          <w:rFonts w:hint="eastAsia"/>
          <w:color w:val="000000"/>
          <w:sz w:val="24"/>
        </w:rPr>
        <w:t>至</w:t>
      </w:r>
      <w:r w:rsidR="00F64FAD" w:rsidRPr="00BD5468">
        <w:rPr>
          <w:color w:val="000000"/>
          <w:sz w:val="24"/>
        </w:rPr>
        <w:t>2014</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2014</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28</w:t>
            </w:r>
            <w:r w:rsidRPr="001025F3">
              <w:rPr>
                <w:rFonts w:ascii="Times New Roman" w:hAnsi="Times New Roman"/>
                <w:b/>
                <w:color w:val="000000"/>
                <w:kern w:val="2"/>
              </w:rPr>
              <w:t>日（基金合同生效日）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2014</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255,571,553.76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255,571,553.76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2,473,931.08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2,473,931.08</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 xml:space="preserve"> </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-62,488,972.35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5,893,314.41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-56,595,657.94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206,568,678.57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8,492,049.48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215,060,728.05</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w:t>
            </w:r>
            <w:proofErr w:type="gramStart"/>
            <w:r w:rsidRPr="00902DE3">
              <w:rPr>
                <w:rFonts w:hint="eastAsia"/>
                <w:color w:val="000000"/>
                <w:sz w:val="24"/>
              </w:rPr>
              <w:t>赎回款</w:t>
            </w:r>
            <w:proofErr w:type="gramEnd"/>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-269,057,650.92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-2,598,735.07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-271,656,385.99</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-1,314,353.72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-1,314,353.72</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193,082,581.41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7,052,891.77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200,135,473.18</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负责人：苏奋（代任），主管会计工作负责人：许珊燕，会计机构负责人：朱鸣</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7F6D25" w:rsidRDefault="001A59F9" w:rsidP="007F6D25">
      <w:pPr>
        <w:pStyle w:val="20"/>
        <w:spacing w:before="29" w:after="0" w:line="288" w:lineRule="auto"/>
        <w:rPr>
          <w:rFonts w:ascii="Times New Roman" w:hAnsi="Times New Roman"/>
          <w:kern w:val="0"/>
          <w:szCs w:val="24"/>
        </w:rPr>
      </w:pPr>
      <w:bookmarkStart w:id="118" w:name="_Toc225498271"/>
      <w:bookmarkStart w:id="119" w:name="_Toc361324876"/>
      <w:bookmarkStart w:id="120" w:name="_Toc415252413"/>
      <w:r w:rsidRPr="007F6D25">
        <w:rPr>
          <w:rFonts w:ascii="Times New Roman" w:hAnsi="Times New Roman"/>
          <w:kern w:val="0"/>
          <w:szCs w:val="24"/>
        </w:rPr>
        <w:t xml:space="preserve">7.4 </w:t>
      </w:r>
      <w:r w:rsidRPr="007F6D25">
        <w:rPr>
          <w:rFonts w:ascii="Times New Roman" w:hAnsi="Times New Roman" w:hint="eastAsia"/>
          <w:kern w:val="0"/>
          <w:szCs w:val="24"/>
        </w:rPr>
        <w:t>报表附注</w:t>
      </w:r>
      <w:bookmarkEnd w:id="118"/>
      <w:bookmarkEnd w:id="119"/>
      <w:bookmarkEnd w:id="120"/>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004C2C35" w:rsidRPr="007F57C2">
        <w:rPr>
          <w:rFonts w:eastAsiaTheme="minorEastAsia" w:hint="eastAsia"/>
          <w:b/>
          <w:sz w:val="24"/>
        </w:rPr>
        <w:t xml:space="preserve"> </w:t>
      </w:r>
      <w:r w:rsidRPr="007F57C2">
        <w:rPr>
          <w:rFonts w:eastAsiaTheme="minorEastAsia" w:hint="eastAsia"/>
          <w:b/>
          <w:sz w:val="24"/>
        </w:rPr>
        <w:t>基金基本情况</w:t>
      </w:r>
    </w:p>
    <w:p w:rsidR="00BB7F39" w:rsidRDefault="007556BE">
      <w:pPr>
        <w:spacing w:before="29" w:line="288" w:lineRule="auto"/>
        <w:ind w:firstLineChars="200" w:firstLine="480"/>
        <w:rPr>
          <w:kern w:val="0"/>
          <w:sz w:val="24"/>
        </w:rPr>
      </w:pPr>
      <w:r>
        <w:rPr>
          <w:kern w:val="0"/>
          <w:sz w:val="24"/>
        </w:rPr>
        <w:t>交银施罗德强化回报债券型证券投资基金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[2013]1443</w:t>
      </w:r>
      <w:r>
        <w:rPr>
          <w:kern w:val="0"/>
          <w:sz w:val="24"/>
        </w:rPr>
        <w:t>号《关于核准交银施罗德强化回报债券型证券投资基金募集的批复》核准，由交银施罗德基金管理有限公司依照《中华人民共和国证券投资基金法》和《交银施罗德强化回报债券型证券投资基金基金合同》负责公开募集。本基金为契约型开放式，存续期限不定，首次设立募集不包括认购资金利息共募集人民币</w:t>
      </w:r>
      <w:r>
        <w:rPr>
          <w:kern w:val="0"/>
          <w:sz w:val="24"/>
        </w:rPr>
        <w:t>255,541,726.29</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w:t>
      </w:r>
      <w:proofErr w:type="gramStart"/>
      <w:r>
        <w:rPr>
          <w:kern w:val="0"/>
          <w:sz w:val="24"/>
        </w:rPr>
        <w:t>中天验字</w:t>
      </w:r>
      <w:proofErr w:type="gramEnd"/>
      <w:r>
        <w:rPr>
          <w:kern w:val="0"/>
          <w:sz w:val="24"/>
        </w:rPr>
        <w:t>(2014)</w:t>
      </w:r>
      <w:r>
        <w:rPr>
          <w:kern w:val="0"/>
          <w:sz w:val="24"/>
        </w:rPr>
        <w:t>第</w:t>
      </w:r>
      <w:r>
        <w:rPr>
          <w:kern w:val="0"/>
          <w:sz w:val="24"/>
        </w:rPr>
        <w:t>060</w:t>
      </w:r>
      <w:r>
        <w:rPr>
          <w:kern w:val="0"/>
          <w:sz w:val="24"/>
        </w:rPr>
        <w:t>号验资报告予以验证。经向中国证监会备案，《交银施罗德强化回报债券型证券投资基金基金合同》于</w:t>
      </w:r>
      <w:r>
        <w:rPr>
          <w:kern w:val="0"/>
          <w:sz w:val="24"/>
        </w:rPr>
        <w:t>2014</w:t>
      </w:r>
      <w:r>
        <w:rPr>
          <w:kern w:val="0"/>
          <w:sz w:val="24"/>
        </w:rPr>
        <w:t>年</w:t>
      </w:r>
      <w:r>
        <w:rPr>
          <w:kern w:val="0"/>
          <w:sz w:val="24"/>
        </w:rPr>
        <w:t>1</w:t>
      </w:r>
      <w:r>
        <w:rPr>
          <w:kern w:val="0"/>
          <w:sz w:val="24"/>
        </w:rPr>
        <w:t>月</w:t>
      </w:r>
      <w:r>
        <w:rPr>
          <w:kern w:val="0"/>
          <w:sz w:val="24"/>
        </w:rPr>
        <w:t>28</w:t>
      </w:r>
      <w:r>
        <w:rPr>
          <w:kern w:val="0"/>
          <w:sz w:val="24"/>
        </w:rPr>
        <w:t>日正式生效，基金合同生效日的基金份额总额为</w:t>
      </w:r>
      <w:r>
        <w:rPr>
          <w:kern w:val="0"/>
          <w:sz w:val="24"/>
        </w:rPr>
        <w:t>255,571,553.76</w:t>
      </w:r>
      <w:r>
        <w:rPr>
          <w:kern w:val="0"/>
          <w:sz w:val="24"/>
        </w:rPr>
        <w:t>份基金份额，其中认购资金利息折合</w:t>
      </w:r>
      <w:r>
        <w:rPr>
          <w:kern w:val="0"/>
          <w:sz w:val="24"/>
        </w:rPr>
        <w:t>29,827.47</w:t>
      </w:r>
      <w:r>
        <w:rPr>
          <w:kern w:val="0"/>
          <w:sz w:val="24"/>
        </w:rPr>
        <w:t>份基金份额。本基金的基金管理人为交银施罗德基金管理有限公司，基金托管人为中信银行股份有限公司。</w:t>
      </w:r>
    </w:p>
    <w:p w:rsidR="00BB7F39" w:rsidRDefault="007556BE">
      <w:pPr>
        <w:spacing w:before="29" w:line="288" w:lineRule="auto"/>
        <w:ind w:firstLineChars="200" w:firstLine="480"/>
        <w:rPr>
          <w:kern w:val="0"/>
          <w:sz w:val="24"/>
        </w:rPr>
      </w:pPr>
      <w:r>
        <w:rPr>
          <w:kern w:val="0"/>
          <w:sz w:val="24"/>
        </w:rPr>
        <w:t>根据《交银施罗德强化回报债券型证券投资基金基金合同》和《交银施罗德强化回报债券型证券投资基金招募说明书》，本基金自募集期</w:t>
      </w:r>
      <w:proofErr w:type="gramStart"/>
      <w:r>
        <w:rPr>
          <w:kern w:val="0"/>
          <w:sz w:val="24"/>
        </w:rPr>
        <w:t>起根据</w:t>
      </w:r>
      <w:proofErr w:type="gramEnd"/>
      <w:r>
        <w:rPr>
          <w:kern w:val="0"/>
          <w:sz w:val="24"/>
        </w:rPr>
        <w:t>费用收取方式的不同，将基金份额分为不同的类别。在投资人认购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申购费用、赎回时收取后端认购</w:t>
      </w:r>
      <w:r>
        <w:rPr>
          <w:kern w:val="0"/>
          <w:sz w:val="24"/>
        </w:rPr>
        <w:t>/</w:t>
      </w:r>
      <w:r>
        <w:rPr>
          <w:kern w:val="0"/>
          <w:sz w:val="24"/>
        </w:rPr>
        <w:t>申购费用和赎回费用的，称为</w:t>
      </w:r>
      <w:r>
        <w:rPr>
          <w:kern w:val="0"/>
          <w:sz w:val="24"/>
        </w:rPr>
        <w:t>B</w:t>
      </w:r>
      <w:r>
        <w:rPr>
          <w:kern w:val="0"/>
          <w:sz w:val="24"/>
        </w:rPr>
        <w:t>类基金份额；在投资人认购</w:t>
      </w:r>
      <w:r>
        <w:rPr>
          <w:kern w:val="0"/>
          <w:sz w:val="24"/>
        </w:rPr>
        <w:t>/</w:t>
      </w:r>
      <w:r>
        <w:rPr>
          <w:kern w:val="0"/>
          <w:sz w:val="24"/>
        </w:rPr>
        <w:t>申购、赎回时不收取认购</w:t>
      </w:r>
      <w:r>
        <w:rPr>
          <w:kern w:val="0"/>
          <w:sz w:val="24"/>
        </w:rPr>
        <w:t>/</w:t>
      </w:r>
      <w:r>
        <w:rPr>
          <w:kern w:val="0"/>
          <w:sz w:val="24"/>
        </w:rPr>
        <w:t>申购费用、赎回费用，而是从该类别基金资产中计</w:t>
      </w:r>
      <w:proofErr w:type="gramStart"/>
      <w:r>
        <w:rPr>
          <w:kern w:val="0"/>
          <w:sz w:val="24"/>
        </w:rPr>
        <w:t>提销售</w:t>
      </w:r>
      <w:proofErr w:type="gramEnd"/>
      <w:r>
        <w:rPr>
          <w:kern w:val="0"/>
          <w:sz w:val="24"/>
        </w:rPr>
        <w:t>服务费的，称为</w:t>
      </w:r>
      <w:r>
        <w:rPr>
          <w:kern w:val="0"/>
          <w:sz w:val="24"/>
        </w:rPr>
        <w:t>C</w:t>
      </w:r>
      <w:r>
        <w:rPr>
          <w:kern w:val="0"/>
          <w:sz w:val="24"/>
        </w:rPr>
        <w:t>类基金份额。</w:t>
      </w:r>
    </w:p>
    <w:p w:rsidR="00BB7F39" w:rsidRDefault="007556BE">
      <w:pPr>
        <w:spacing w:before="29" w:line="288" w:lineRule="auto"/>
        <w:ind w:firstLineChars="200" w:firstLine="480"/>
        <w:rPr>
          <w:kern w:val="0"/>
          <w:sz w:val="24"/>
        </w:rPr>
      </w:pPr>
      <w:r>
        <w:rPr>
          <w:kern w:val="0"/>
          <w:sz w:val="24"/>
        </w:rPr>
        <w:t>根据《中华人民共和国证券投资基金法》和《交银施罗德强化回报债券型证券投资基金基金合同》的有关规定，本基金的投资范围为具有良好流动性的金融工具，包括国内依法发行交易的国债、金融债、央行票据、地方政府债、企业债、公司债、短期融资</w:t>
      </w:r>
      <w:proofErr w:type="gramStart"/>
      <w:r>
        <w:rPr>
          <w:kern w:val="0"/>
          <w:sz w:val="24"/>
        </w:rPr>
        <w:t>券</w:t>
      </w:r>
      <w:proofErr w:type="gramEnd"/>
      <w:r>
        <w:rPr>
          <w:kern w:val="0"/>
          <w:sz w:val="24"/>
        </w:rPr>
        <w:t>、中期票据、可转换债券及可分离转债、次级债、债券回购、银行存款、货币市场工具等固定收益类品种，和股票</w:t>
      </w:r>
      <w:r>
        <w:rPr>
          <w:kern w:val="0"/>
          <w:sz w:val="24"/>
        </w:rPr>
        <w:t>(</w:t>
      </w:r>
      <w:r>
        <w:rPr>
          <w:kern w:val="0"/>
          <w:sz w:val="24"/>
        </w:rPr>
        <w:t>含中小板、创业板及其他经中国证监会核准上市的股票</w:t>
      </w:r>
      <w:r>
        <w:rPr>
          <w:kern w:val="0"/>
          <w:sz w:val="24"/>
        </w:rPr>
        <w:t>)</w:t>
      </w:r>
      <w:r>
        <w:rPr>
          <w:kern w:val="0"/>
          <w:sz w:val="24"/>
        </w:rPr>
        <w:t>、权证等权益类品种以及法律法规或中国证监会允许基金投资的其他金融工具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。如法律法规或监管机构以后允许基金投资其他品种，基金管理人在履行适当程序后，可以将其纳入投资范围。基金的投资组合比例为：本基金投资于债券的比例不低于基金资产的</w:t>
      </w:r>
      <w:r>
        <w:rPr>
          <w:kern w:val="0"/>
          <w:sz w:val="24"/>
        </w:rPr>
        <w:t>80%</w:t>
      </w:r>
      <w:r>
        <w:rPr>
          <w:kern w:val="0"/>
          <w:sz w:val="24"/>
        </w:rPr>
        <w:t>；对股票、权证等权益类资产的投资比例不高于基金资产净值的</w:t>
      </w:r>
      <w:r>
        <w:rPr>
          <w:kern w:val="0"/>
          <w:sz w:val="24"/>
        </w:rPr>
        <w:t>20%</w:t>
      </w:r>
      <w:r>
        <w:rPr>
          <w:kern w:val="0"/>
          <w:sz w:val="24"/>
        </w:rPr>
        <w:t>；现金或到期日在一年以内的政府债券的投资比例合计不低于基金资产净值的</w:t>
      </w:r>
      <w:r>
        <w:rPr>
          <w:kern w:val="0"/>
          <w:sz w:val="24"/>
        </w:rPr>
        <w:t>5%</w:t>
      </w:r>
      <w:r>
        <w:rPr>
          <w:kern w:val="0"/>
          <w:sz w:val="24"/>
        </w:rPr>
        <w:t>。本基金的业绩比较基准为中</w:t>
      </w:r>
      <w:proofErr w:type="gramStart"/>
      <w:r>
        <w:rPr>
          <w:kern w:val="0"/>
          <w:sz w:val="24"/>
        </w:rPr>
        <w:t>债综合</w:t>
      </w:r>
      <w:proofErr w:type="gramEnd"/>
      <w:r>
        <w:rPr>
          <w:kern w:val="0"/>
          <w:sz w:val="24"/>
        </w:rPr>
        <w:t>全价指数。</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2015</w:t>
      </w:r>
      <w:r w:rsidRPr="004A3D9A">
        <w:rPr>
          <w:kern w:val="0"/>
          <w:sz w:val="24"/>
        </w:rPr>
        <w:t>年</w:t>
      </w:r>
      <w:r w:rsidRPr="004A3D9A">
        <w:rPr>
          <w:kern w:val="0"/>
          <w:sz w:val="24"/>
        </w:rPr>
        <w:t>3</w:t>
      </w:r>
      <w:r w:rsidRPr="004A3D9A">
        <w:rPr>
          <w:kern w:val="0"/>
          <w:sz w:val="24"/>
        </w:rPr>
        <w:t>月</w:t>
      </w:r>
      <w:r w:rsidRPr="004A3D9A">
        <w:rPr>
          <w:kern w:val="0"/>
          <w:sz w:val="24"/>
        </w:rPr>
        <w:t>25</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004C2C35" w:rsidRPr="007F57C2">
        <w:rPr>
          <w:rFonts w:eastAsiaTheme="minorEastAsia" w:hint="eastAsia"/>
          <w:b/>
          <w:sz w:val="24"/>
        </w:rPr>
        <w:t xml:space="preserve"> </w:t>
      </w:r>
      <w:r w:rsidRPr="007F57C2">
        <w:rPr>
          <w:rFonts w:eastAsiaTheme="minorEastAsia" w:hint="eastAsia"/>
          <w:b/>
          <w:sz w:val="24"/>
        </w:rPr>
        <w:t>会计报表的编制基础</w:t>
      </w:r>
    </w:p>
    <w:p w:rsidR="001A59F9" w:rsidRPr="004A3D9A" w:rsidRDefault="001A59F9" w:rsidP="004A3D9A">
      <w:pPr>
        <w:spacing w:before="29" w:line="288" w:lineRule="auto"/>
        <w:ind w:firstLineChars="200" w:firstLine="480"/>
        <w:rPr>
          <w:kern w:val="0"/>
          <w:sz w:val="24"/>
        </w:rPr>
      </w:pPr>
      <w:r w:rsidRPr="004A3D9A">
        <w:rPr>
          <w:kern w:val="0"/>
          <w:sz w:val="24"/>
        </w:rPr>
        <w:t>本基金的财务报表按照财政部于</w:t>
      </w:r>
      <w:r w:rsidRPr="004A3D9A">
        <w:rPr>
          <w:kern w:val="0"/>
          <w:sz w:val="24"/>
        </w:rPr>
        <w:t>2006</w:t>
      </w:r>
      <w:r w:rsidRPr="004A3D9A">
        <w:rPr>
          <w:kern w:val="0"/>
          <w:sz w:val="24"/>
        </w:rPr>
        <w:t>年</w:t>
      </w:r>
      <w:r w:rsidRPr="004A3D9A">
        <w:rPr>
          <w:kern w:val="0"/>
          <w:sz w:val="24"/>
        </w:rPr>
        <w:t>2</w:t>
      </w:r>
      <w:r w:rsidRPr="004A3D9A">
        <w:rPr>
          <w:kern w:val="0"/>
          <w:sz w:val="24"/>
        </w:rPr>
        <w:t>月</w:t>
      </w:r>
      <w:r w:rsidRPr="004A3D9A">
        <w:rPr>
          <w:kern w:val="0"/>
          <w:sz w:val="24"/>
        </w:rPr>
        <w:t>15</w:t>
      </w:r>
      <w:r w:rsidRPr="004A3D9A">
        <w:rPr>
          <w:kern w:val="0"/>
          <w:sz w:val="24"/>
        </w:rPr>
        <w:t>日及以后期间颁布的《企业会计准则－基本准则》、各项具体会计准则及相关规定</w:t>
      </w:r>
      <w:r w:rsidRPr="004A3D9A">
        <w:rPr>
          <w:kern w:val="0"/>
          <w:sz w:val="24"/>
        </w:rPr>
        <w:t>(</w:t>
      </w:r>
      <w:r w:rsidRPr="004A3D9A">
        <w:rPr>
          <w:kern w:val="0"/>
          <w:sz w:val="24"/>
        </w:rPr>
        <w:t>以下合称</w:t>
      </w:r>
      <w:r w:rsidRPr="004A3D9A">
        <w:rPr>
          <w:kern w:val="0"/>
          <w:sz w:val="24"/>
        </w:rPr>
        <w:t>“</w:t>
      </w:r>
      <w:r w:rsidRPr="004A3D9A">
        <w:rPr>
          <w:kern w:val="0"/>
          <w:sz w:val="24"/>
        </w:rPr>
        <w:t>企业会计准则</w:t>
      </w:r>
      <w:r w:rsidRPr="004A3D9A">
        <w:rPr>
          <w:kern w:val="0"/>
          <w:sz w:val="24"/>
        </w:rPr>
        <w:t>”)</w:t>
      </w:r>
      <w:r w:rsidRPr="004A3D9A">
        <w:rPr>
          <w:kern w:val="0"/>
          <w:sz w:val="24"/>
        </w:rPr>
        <w:t>、中国证监会颁布的《证券投资基金信息披露</w:t>
      </w:r>
      <w:r w:rsidRPr="004A3D9A">
        <w:rPr>
          <w:kern w:val="0"/>
          <w:sz w:val="24"/>
        </w:rPr>
        <w:t>XBRL</w:t>
      </w:r>
      <w:r w:rsidRPr="004A3D9A">
        <w:rPr>
          <w:kern w:val="0"/>
          <w:sz w:val="24"/>
        </w:rPr>
        <w:t>模板第</w:t>
      </w:r>
      <w:r w:rsidRPr="004A3D9A">
        <w:rPr>
          <w:kern w:val="0"/>
          <w:sz w:val="24"/>
        </w:rPr>
        <w:t>3</w:t>
      </w:r>
      <w:r w:rsidRPr="004A3D9A">
        <w:rPr>
          <w:kern w:val="0"/>
          <w:sz w:val="24"/>
        </w:rPr>
        <w:t>号</w:t>
      </w:r>
      <w:r w:rsidRPr="004A3D9A">
        <w:rPr>
          <w:kern w:val="0"/>
          <w:sz w:val="24"/>
        </w:rPr>
        <w:t>&lt;</w:t>
      </w:r>
      <w:r w:rsidRPr="004A3D9A">
        <w:rPr>
          <w:kern w:val="0"/>
          <w:sz w:val="24"/>
        </w:rPr>
        <w:t>年度报告和半年度报告</w:t>
      </w:r>
      <w:r w:rsidRPr="004A3D9A">
        <w:rPr>
          <w:kern w:val="0"/>
          <w:sz w:val="24"/>
        </w:rPr>
        <w:t>&gt;</w:t>
      </w:r>
      <w:r w:rsidRPr="004A3D9A">
        <w:rPr>
          <w:kern w:val="0"/>
          <w:sz w:val="24"/>
        </w:rPr>
        <w:t>》、中国证券投资基金业协会颁布的《证券投资基金会计核算业务指引》、《交银施罗德强化回报债券型证券投资基金基金合同》和在财务报表附注</w:t>
      </w:r>
      <w:r w:rsidRPr="004A3D9A">
        <w:rPr>
          <w:kern w:val="0"/>
          <w:sz w:val="24"/>
        </w:rPr>
        <w:t>7.4.4</w:t>
      </w:r>
      <w:r w:rsidRPr="004A3D9A">
        <w:rPr>
          <w:kern w:val="0"/>
          <w:sz w:val="24"/>
        </w:rPr>
        <w:t>所列示的中国证监会发布的有关规定及允许的基金行业实务操作编制。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004C2C35" w:rsidRPr="007F57C2">
        <w:rPr>
          <w:rFonts w:eastAsiaTheme="minorEastAsia" w:hint="eastAsia"/>
          <w:b/>
          <w:sz w:val="24"/>
        </w:rPr>
        <w:t xml:space="preserve"> </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2014</w:t>
      </w:r>
      <w:r w:rsidRPr="004A3D9A">
        <w:rPr>
          <w:kern w:val="0"/>
          <w:sz w:val="24"/>
        </w:rPr>
        <w:t>年</w:t>
      </w:r>
      <w:r w:rsidRPr="004A3D9A">
        <w:rPr>
          <w:kern w:val="0"/>
          <w:sz w:val="24"/>
        </w:rPr>
        <w:t>1</w:t>
      </w:r>
      <w:r w:rsidRPr="004A3D9A">
        <w:rPr>
          <w:kern w:val="0"/>
          <w:sz w:val="24"/>
        </w:rPr>
        <w:t>月</w:t>
      </w:r>
      <w:r w:rsidRPr="004A3D9A">
        <w:rPr>
          <w:kern w:val="0"/>
          <w:sz w:val="24"/>
        </w:rPr>
        <w:t>28</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2014</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w:t>
      </w:r>
      <w:proofErr w:type="gramStart"/>
      <w:r w:rsidRPr="004A3D9A">
        <w:rPr>
          <w:kern w:val="0"/>
          <w:sz w:val="24"/>
        </w:rPr>
        <w:t>止</w:t>
      </w:r>
      <w:proofErr w:type="gramEnd"/>
      <w:r w:rsidRPr="004A3D9A">
        <w:rPr>
          <w:kern w:val="0"/>
          <w:sz w:val="24"/>
        </w:rPr>
        <w:t>期间财务报表符合企业会计准则的要求，真实、完整地反映了本基金</w:t>
      </w:r>
      <w:r w:rsidRPr="004A3D9A">
        <w:rPr>
          <w:kern w:val="0"/>
          <w:sz w:val="24"/>
        </w:rPr>
        <w:t>2014</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2014</w:t>
      </w:r>
      <w:r w:rsidRPr="004A3D9A">
        <w:rPr>
          <w:kern w:val="0"/>
          <w:sz w:val="24"/>
        </w:rPr>
        <w:t>年</w:t>
      </w:r>
      <w:r w:rsidRPr="004A3D9A">
        <w:rPr>
          <w:kern w:val="0"/>
          <w:sz w:val="24"/>
        </w:rPr>
        <w:t>1</w:t>
      </w:r>
      <w:r w:rsidRPr="004A3D9A">
        <w:rPr>
          <w:kern w:val="0"/>
          <w:sz w:val="24"/>
        </w:rPr>
        <w:t>月</w:t>
      </w:r>
      <w:r w:rsidRPr="004A3D9A">
        <w:rPr>
          <w:kern w:val="0"/>
          <w:sz w:val="24"/>
        </w:rPr>
        <w:t>28</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2014</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w:t>
      </w:r>
      <w:proofErr w:type="gramStart"/>
      <w:r w:rsidRPr="004A3D9A">
        <w:rPr>
          <w:kern w:val="0"/>
          <w:sz w:val="24"/>
        </w:rPr>
        <w:t>止</w:t>
      </w:r>
      <w:proofErr w:type="gramEnd"/>
      <w:r w:rsidRPr="004A3D9A">
        <w:rPr>
          <w:kern w:val="0"/>
          <w:sz w:val="24"/>
        </w:rPr>
        <w:t>期间的经营成果和基金净值变动情况等有关信息。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004C2C35" w:rsidRPr="007F57C2">
        <w:rPr>
          <w:rFonts w:eastAsiaTheme="minorEastAsia" w:hint="eastAsia"/>
          <w:b/>
          <w:sz w:val="24"/>
        </w:rPr>
        <w:t xml:space="preserve"> </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日止。本期财务报表的实际编制期间为</w:t>
      </w:r>
      <w:r w:rsidRPr="004A3D9A">
        <w:rPr>
          <w:kern w:val="0"/>
          <w:sz w:val="24"/>
        </w:rPr>
        <w:t>2014</w:t>
      </w:r>
      <w:r w:rsidRPr="004A3D9A">
        <w:rPr>
          <w:kern w:val="0"/>
          <w:sz w:val="24"/>
        </w:rPr>
        <w:t>年</w:t>
      </w:r>
      <w:r w:rsidRPr="004A3D9A">
        <w:rPr>
          <w:kern w:val="0"/>
          <w:sz w:val="24"/>
        </w:rPr>
        <w:t>1</w:t>
      </w:r>
      <w:r w:rsidRPr="004A3D9A">
        <w:rPr>
          <w:kern w:val="0"/>
          <w:sz w:val="24"/>
        </w:rPr>
        <w:t>月</w:t>
      </w:r>
      <w:r w:rsidRPr="004A3D9A">
        <w:rPr>
          <w:kern w:val="0"/>
          <w:sz w:val="24"/>
        </w:rPr>
        <w:t>28</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2014</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BB7F39" w:rsidRDefault="007556BE">
      <w:pPr>
        <w:spacing w:before="29" w:line="288" w:lineRule="auto"/>
        <w:ind w:firstLineChars="200" w:firstLine="480"/>
        <w:rPr>
          <w:kern w:val="0"/>
          <w:sz w:val="24"/>
        </w:rPr>
      </w:pPr>
      <w:r>
        <w:rPr>
          <w:kern w:val="0"/>
          <w:sz w:val="24"/>
        </w:rPr>
        <w:t>(1)</w:t>
      </w:r>
      <w:r>
        <w:rPr>
          <w:kern w:val="0"/>
          <w:sz w:val="24"/>
        </w:rPr>
        <w:t>金融资产的分类</w:t>
      </w:r>
    </w:p>
    <w:p w:rsidR="00BB7F39" w:rsidRDefault="007556BE">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BB7F39" w:rsidRDefault="007556BE">
      <w:pPr>
        <w:spacing w:before="29" w:line="288" w:lineRule="auto"/>
        <w:ind w:firstLineChars="200" w:firstLine="480"/>
        <w:rPr>
          <w:kern w:val="0"/>
          <w:sz w:val="24"/>
        </w:rPr>
      </w:pPr>
      <w:r>
        <w:rPr>
          <w:kern w:val="0"/>
          <w:sz w:val="24"/>
        </w:rPr>
        <w:t>本基金以交易目的持有的股票投资、债券投资、资产支持证券投资和衍生工具</w:t>
      </w:r>
      <w:r>
        <w:rPr>
          <w:kern w:val="0"/>
          <w:sz w:val="24"/>
        </w:rPr>
        <w:t>(</w:t>
      </w:r>
      <w:r>
        <w:rPr>
          <w:kern w:val="0"/>
          <w:sz w:val="24"/>
        </w:rPr>
        <w:t>主要为权证投资</w:t>
      </w:r>
      <w:r>
        <w:rPr>
          <w:kern w:val="0"/>
          <w:sz w:val="24"/>
        </w:rPr>
        <w:t>)</w:t>
      </w:r>
      <w:r>
        <w:rPr>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BB7F39" w:rsidRDefault="007556BE">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BB7F39" w:rsidRDefault="007556BE">
      <w:pPr>
        <w:spacing w:before="29" w:line="288" w:lineRule="auto"/>
        <w:ind w:firstLineChars="200" w:firstLine="480"/>
        <w:rPr>
          <w:kern w:val="0"/>
          <w:sz w:val="24"/>
        </w:rPr>
      </w:pPr>
      <w:r>
        <w:rPr>
          <w:kern w:val="0"/>
          <w:sz w:val="24"/>
        </w:rPr>
        <w:t>(2)</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BB7F39" w:rsidRDefault="007556BE">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BB7F39" w:rsidRDefault="007556BE">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w:t>
      </w:r>
      <w:proofErr w:type="gramStart"/>
      <w:r>
        <w:rPr>
          <w:kern w:val="0"/>
          <w:sz w:val="24"/>
        </w:rPr>
        <w:t>余成本</w:t>
      </w:r>
      <w:proofErr w:type="gramEnd"/>
      <w:r>
        <w:rPr>
          <w:kern w:val="0"/>
          <w:sz w:val="24"/>
        </w:rPr>
        <w:t>进行后续计量。</w:t>
      </w:r>
    </w:p>
    <w:p w:rsidR="00BB7F39" w:rsidRDefault="007556BE">
      <w:pPr>
        <w:spacing w:before="29" w:line="288" w:lineRule="auto"/>
        <w:ind w:firstLineChars="200" w:firstLine="480"/>
        <w:rPr>
          <w:kern w:val="0"/>
          <w:sz w:val="24"/>
        </w:rPr>
      </w:pPr>
      <w:r>
        <w:rPr>
          <w:kern w:val="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BB7F39" w:rsidRDefault="007556BE">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BB7F39" w:rsidRDefault="007556BE">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BB7F39" w:rsidRDefault="007556BE">
      <w:pPr>
        <w:spacing w:before="29" w:line="288" w:lineRule="auto"/>
        <w:ind w:firstLineChars="200" w:firstLine="480"/>
        <w:rPr>
          <w:kern w:val="0"/>
          <w:sz w:val="24"/>
        </w:rPr>
      </w:pPr>
      <w:r>
        <w:rPr>
          <w:kern w:val="0"/>
          <w:sz w:val="24"/>
        </w:rPr>
        <w:t>本基金持有的股票投资、债券投资、资产支持证券投资和衍生工具</w:t>
      </w:r>
      <w:r>
        <w:rPr>
          <w:kern w:val="0"/>
          <w:sz w:val="24"/>
        </w:rPr>
        <w:t>(</w:t>
      </w:r>
      <w:r>
        <w:rPr>
          <w:kern w:val="0"/>
          <w:sz w:val="24"/>
        </w:rPr>
        <w:t>主要为权证投资</w:t>
      </w:r>
      <w:r>
        <w:rPr>
          <w:kern w:val="0"/>
          <w:sz w:val="24"/>
        </w:rPr>
        <w:t>)</w:t>
      </w:r>
      <w:r>
        <w:rPr>
          <w:kern w:val="0"/>
          <w:sz w:val="24"/>
        </w:rPr>
        <w:t>按如下原则确定公允价值并进行估值：</w:t>
      </w:r>
    </w:p>
    <w:p w:rsidR="00BB7F39" w:rsidRDefault="007556BE">
      <w:pPr>
        <w:spacing w:before="29" w:line="288" w:lineRule="auto"/>
        <w:ind w:firstLineChars="200" w:firstLine="480"/>
        <w:rPr>
          <w:kern w:val="0"/>
          <w:sz w:val="24"/>
        </w:rPr>
      </w:pPr>
      <w:r>
        <w:rPr>
          <w:kern w:val="0"/>
          <w:sz w:val="24"/>
        </w:rPr>
        <w:t>(1)</w:t>
      </w:r>
      <w:r>
        <w:rPr>
          <w:kern w:val="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BB7F39" w:rsidRDefault="007556BE">
      <w:pPr>
        <w:spacing w:before="29" w:line="288" w:lineRule="auto"/>
        <w:ind w:firstLineChars="200" w:firstLine="480"/>
        <w:rPr>
          <w:kern w:val="0"/>
          <w:sz w:val="24"/>
        </w:rPr>
      </w:pPr>
      <w:r>
        <w:rPr>
          <w:kern w:val="0"/>
          <w:sz w:val="24"/>
        </w:rPr>
        <w:t>(2)</w:t>
      </w:r>
      <w:r>
        <w:rPr>
          <w:kern w:val="0"/>
          <w:sz w:val="24"/>
        </w:rPr>
        <w:t>存在活跃市场的金融工具，如估值日无交易且最近交易日后经济环境发生了重大变化，参考类似投资品种的现行市价及重大变化等因素，调整最近交易市价以确定公允价值。</w:t>
      </w:r>
    </w:p>
    <w:p w:rsidR="001A59F9" w:rsidRPr="004A3D9A" w:rsidRDefault="001A59F9" w:rsidP="004A3D9A">
      <w:pPr>
        <w:spacing w:before="29" w:line="288" w:lineRule="auto"/>
        <w:ind w:firstLineChars="200" w:firstLine="480"/>
        <w:rPr>
          <w:kern w:val="0"/>
          <w:sz w:val="24"/>
        </w:rPr>
      </w:pPr>
      <w:r w:rsidRPr="004A3D9A">
        <w:rPr>
          <w:kern w:val="0"/>
          <w:sz w:val="24"/>
        </w:rPr>
        <w:t>(3)</w:t>
      </w:r>
      <w:r w:rsidRPr="004A3D9A">
        <w:rPr>
          <w:kern w:val="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w:t>
      </w:r>
      <w:proofErr w:type="gramStart"/>
      <w:r w:rsidRPr="007F57C2">
        <w:rPr>
          <w:rFonts w:eastAsiaTheme="minorEastAsia" w:hint="eastAsia"/>
          <w:b/>
          <w:sz w:val="24"/>
        </w:rPr>
        <w:t>抵销</w:t>
      </w:r>
      <w:proofErr w:type="gramEnd"/>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w:t>
      </w:r>
      <w:proofErr w:type="gramStart"/>
      <w:r w:rsidRPr="004A3D9A">
        <w:rPr>
          <w:kern w:val="0"/>
          <w:sz w:val="24"/>
        </w:rPr>
        <w:t>抵销</w:t>
      </w:r>
      <w:proofErr w:type="gramEnd"/>
      <w:r w:rsidRPr="004A3D9A">
        <w:rPr>
          <w:kern w:val="0"/>
          <w:sz w:val="24"/>
        </w:rPr>
        <w:t>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w:t>
      </w:r>
      <w:proofErr w:type="gramStart"/>
      <w:r w:rsidRPr="004A3D9A">
        <w:rPr>
          <w:kern w:val="0"/>
          <w:sz w:val="24"/>
        </w:rPr>
        <w:t>抵销</w:t>
      </w:r>
      <w:proofErr w:type="gramEnd"/>
      <w:r w:rsidRPr="004A3D9A">
        <w:rPr>
          <w:kern w:val="0"/>
          <w:sz w:val="24"/>
        </w:rPr>
        <w:t>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w:t>
      </w:r>
      <w:proofErr w:type="gramStart"/>
      <w:r w:rsidRPr="004A3D9A">
        <w:rPr>
          <w:kern w:val="0"/>
          <w:sz w:val="24"/>
        </w:rPr>
        <w:t>损益平准金</w:t>
      </w:r>
      <w:proofErr w:type="gramEnd"/>
      <w:r w:rsidRPr="004A3D9A">
        <w:rPr>
          <w:kern w:val="0"/>
          <w:sz w:val="24"/>
        </w:rPr>
        <w:t>分摊部分后的余额。由于申购和赎回引起的实收基金变动分别于基金申购确认日及基金赎回确认</w:t>
      </w:r>
      <w:proofErr w:type="gramStart"/>
      <w:r w:rsidRPr="004A3D9A">
        <w:rPr>
          <w:kern w:val="0"/>
          <w:sz w:val="24"/>
        </w:rPr>
        <w:t>日认列</w:t>
      </w:r>
      <w:proofErr w:type="gramEnd"/>
      <w:r w:rsidRPr="004A3D9A">
        <w:rPr>
          <w:kern w:val="0"/>
          <w:sz w:val="24"/>
        </w:rPr>
        <w:t>。上述申购和赎回分别包括基金转换所引起的转入基金的实收基金增加和转出基金的实收基金减少。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proofErr w:type="gramStart"/>
      <w:r w:rsidRPr="007F57C2">
        <w:rPr>
          <w:rFonts w:eastAsiaTheme="minorEastAsia" w:hint="eastAsia"/>
          <w:b/>
          <w:sz w:val="24"/>
        </w:rPr>
        <w:t>损益平</w:t>
      </w:r>
      <w:proofErr w:type="gramEnd"/>
      <w:r w:rsidRPr="007F57C2">
        <w:rPr>
          <w:rFonts w:eastAsiaTheme="minorEastAsia" w:hint="eastAsia"/>
          <w:b/>
          <w:sz w:val="24"/>
        </w:rPr>
        <w:t>准金</w:t>
      </w:r>
    </w:p>
    <w:p w:rsidR="001A59F9" w:rsidRPr="004A3D9A" w:rsidRDefault="001A59F9" w:rsidP="004A3D9A">
      <w:pPr>
        <w:spacing w:before="29" w:line="288" w:lineRule="auto"/>
        <w:ind w:firstLineChars="200" w:firstLine="480"/>
        <w:rPr>
          <w:kern w:val="0"/>
          <w:sz w:val="24"/>
        </w:rPr>
      </w:pPr>
      <w:proofErr w:type="gramStart"/>
      <w:r w:rsidRPr="004A3D9A">
        <w:rPr>
          <w:kern w:val="0"/>
          <w:sz w:val="24"/>
        </w:rPr>
        <w:t>损益平准金包括</w:t>
      </w:r>
      <w:proofErr w:type="gramEnd"/>
      <w:r w:rsidRPr="004A3D9A">
        <w:rPr>
          <w:kern w:val="0"/>
          <w:sz w:val="24"/>
        </w:rPr>
        <w:t>已实现</w:t>
      </w:r>
      <w:proofErr w:type="gramStart"/>
      <w:r w:rsidRPr="004A3D9A">
        <w:rPr>
          <w:kern w:val="0"/>
          <w:sz w:val="24"/>
        </w:rPr>
        <w:t>平准金和</w:t>
      </w:r>
      <w:proofErr w:type="gramEnd"/>
      <w:r w:rsidRPr="004A3D9A">
        <w:rPr>
          <w:kern w:val="0"/>
          <w:sz w:val="24"/>
        </w:rPr>
        <w:t>未实现平准金。已实现</w:t>
      </w:r>
      <w:proofErr w:type="gramStart"/>
      <w:r w:rsidRPr="004A3D9A">
        <w:rPr>
          <w:kern w:val="0"/>
          <w:sz w:val="24"/>
        </w:rPr>
        <w:t>平准金指</w:t>
      </w:r>
      <w:proofErr w:type="gramEnd"/>
      <w:r w:rsidRPr="004A3D9A">
        <w:rPr>
          <w:kern w:val="0"/>
          <w:sz w:val="24"/>
        </w:rPr>
        <w:t>在申购或赎回基金份额时，申购或赎回款项中包含的按累计未分配的已实现</w:t>
      </w:r>
      <w:proofErr w:type="gramStart"/>
      <w:r w:rsidRPr="004A3D9A">
        <w:rPr>
          <w:kern w:val="0"/>
          <w:sz w:val="24"/>
        </w:rPr>
        <w:t>损益占</w:t>
      </w:r>
      <w:proofErr w:type="gramEnd"/>
      <w:r w:rsidRPr="004A3D9A">
        <w:rPr>
          <w:kern w:val="0"/>
          <w:sz w:val="24"/>
        </w:rPr>
        <w:t>基金净值比例计算的金额。未实现</w:t>
      </w:r>
      <w:proofErr w:type="gramStart"/>
      <w:r w:rsidRPr="004A3D9A">
        <w:rPr>
          <w:kern w:val="0"/>
          <w:sz w:val="24"/>
        </w:rPr>
        <w:t>平准金指</w:t>
      </w:r>
      <w:proofErr w:type="gramEnd"/>
      <w:r w:rsidRPr="004A3D9A">
        <w:rPr>
          <w:kern w:val="0"/>
          <w:sz w:val="24"/>
        </w:rPr>
        <w:t>在申购或赎回基金份额时，申购或赎回款项中包含的按累计未实现</w:t>
      </w:r>
      <w:proofErr w:type="gramStart"/>
      <w:r w:rsidRPr="004A3D9A">
        <w:rPr>
          <w:kern w:val="0"/>
          <w:sz w:val="24"/>
        </w:rPr>
        <w:t>损益占</w:t>
      </w:r>
      <w:proofErr w:type="gramEnd"/>
      <w:r w:rsidRPr="004A3D9A">
        <w:rPr>
          <w:kern w:val="0"/>
          <w:sz w:val="24"/>
        </w:rPr>
        <w:t>基金净值比例计算的金额。</w:t>
      </w:r>
      <w:proofErr w:type="gramStart"/>
      <w:r w:rsidRPr="004A3D9A">
        <w:rPr>
          <w:kern w:val="0"/>
          <w:sz w:val="24"/>
        </w:rPr>
        <w:t>损益平准金</w:t>
      </w:r>
      <w:proofErr w:type="gramEnd"/>
      <w:r w:rsidRPr="004A3D9A">
        <w:rPr>
          <w:kern w:val="0"/>
          <w:sz w:val="24"/>
        </w:rPr>
        <w:t>于基金申购确认日或基金赎回确认</w:t>
      </w:r>
      <w:proofErr w:type="gramStart"/>
      <w:r w:rsidRPr="004A3D9A">
        <w:rPr>
          <w:kern w:val="0"/>
          <w:sz w:val="24"/>
        </w:rPr>
        <w:t>日认列</w:t>
      </w:r>
      <w:proofErr w:type="gramEnd"/>
      <w:r w:rsidRPr="004A3D9A">
        <w:rPr>
          <w:kern w:val="0"/>
          <w:sz w:val="24"/>
        </w:rPr>
        <w:t>，并于期末全额转入未分配利润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BB7F39" w:rsidRDefault="007556BE">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BB7F39" w:rsidRDefault="007556BE">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BB7F39" w:rsidRDefault="007556BE">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BB7F39" w:rsidRDefault="00523407">
      <w:pPr>
        <w:spacing w:before="29" w:line="288" w:lineRule="auto"/>
        <w:ind w:firstLineChars="200" w:firstLine="480"/>
        <w:rPr>
          <w:kern w:val="0"/>
          <w:sz w:val="24"/>
        </w:rPr>
      </w:pPr>
      <w:r>
        <w:rPr>
          <w:rFonts w:hint="eastAsia"/>
          <w:kern w:val="0"/>
          <w:sz w:val="24"/>
        </w:rPr>
        <w:t>本基金</w:t>
      </w:r>
      <w:r w:rsidR="007556BE">
        <w:rPr>
          <w:kern w:val="0"/>
          <w:sz w:val="24"/>
        </w:rPr>
        <w:t>每一</w:t>
      </w:r>
      <w:r w:rsidR="00C937AD">
        <w:rPr>
          <w:rFonts w:hint="eastAsia"/>
          <w:kern w:val="0"/>
          <w:sz w:val="24"/>
        </w:rPr>
        <w:t>类别</w:t>
      </w:r>
      <w:r w:rsidR="00C937AD">
        <w:rPr>
          <w:kern w:val="0"/>
          <w:sz w:val="24"/>
        </w:rPr>
        <w:t>的</w:t>
      </w:r>
      <w:r w:rsidR="007556BE">
        <w:rPr>
          <w:kern w:val="0"/>
          <w:sz w:val="24"/>
        </w:rPr>
        <w:t>基金份额享有同等分配权。本基金收益以现金形式分配，但基金份额持有人可选择现金红利或将现金红利按分红除权日的基金份额净值自动转为基金份额进行再投资。若期末未分配利润中的未实现部分</w:t>
      </w:r>
      <w:r w:rsidR="007556BE">
        <w:rPr>
          <w:kern w:val="0"/>
          <w:sz w:val="24"/>
        </w:rPr>
        <w:t>(</w:t>
      </w:r>
      <w:r w:rsidR="007556BE">
        <w:rPr>
          <w:kern w:val="0"/>
          <w:sz w:val="24"/>
        </w:rPr>
        <w:t>包括基金经营活动产生的未实现损益以及基金份额交易产生的未实现</w:t>
      </w:r>
      <w:proofErr w:type="gramStart"/>
      <w:r w:rsidR="007556BE">
        <w:rPr>
          <w:kern w:val="0"/>
          <w:sz w:val="24"/>
        </w:rPr>
        <w:t>平准金等</w:t>
      </w:r>
      <w:proofErr w:type="gramEnd"/>
      <w:r w:rsidR="007556BE">
        <w:rPr>
          <w:kern w:val="0"/>
          <w:sz w:val="24"/>
        </w:rPr>
        <w:t>)</w:t>
      </w:r>
      <w:r w:rsidR="007556BE">
        <w:rPr>
          <w:kern w:val="0"/>
          <w:sz w:val="24"/>
        </w:rPr>
        <w:t>为正数，则期末可供分配利润的金额为期末未分配利润中的已实现部分；若期末未分配利润的未实现部分为负数，则期末可供分配利润的金额为期末未分配利润</w:t>
      </w:r>
      <w:r w:rsidR="007556BE">
        <w:rPr>
          <w:kern w:val="0"/>
          <w:sz w:val="24"/>
        </w:rPr>
        <w:t>(</w:t>
      </w:r>
      <w:r w:rsidR="007556BE">
        <w:rPr>
          <w:kern w:val="0"/>
          <w:sz w:val="24"/>
        </w:rPr>
        <w:t>已实现部分相抵未实现部分后的余额</w:t>
      </w:r>
      <w:r w:rsidR="007556BE">
        <w:rPr>
          <w:kern w:val="0"/>
          <w:sz w:val="24"/>
        </w:rPr>
        <w:t>)</w:t>
      </w:r>
      <w:r w:rsidR="007556BE">
        <w:rPr>
          <w:kern w:val="0"/>
          <w:sz w:val="24"/>
        </w:rPr>
        <w:t>。</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BB7F39" w:rsidRDefault="007556BE">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(1)</w:t>
      </w:r>
      <w:r>
        <w:rPr>
          <w:kern w:val="0"/>
          <w:sz w:val="24"/>
        </w:rPr>
        <w:t>该组成部分能够在日常活动中产生收入、发生费用；</w:t>
      </w:r>
      <w:r>
        <w:rPr>
          <w:kern w:val="0"/>
          <w:sz w:val="24"/>
        </w:rPr>
        <w:t>(2)</w:t>
      </w:r>
      <w:r>
        <w:rPr>
          <w:kern w:val="0"/>
          <w:sz w:val="24"/>
        </w:rPr>
        <w:t>本基金的基金管理人能够定期评价该组成部分的经营成果，以决定向其配置资源、评价其业绩；</w:t>
      </w:r>
      <w:r>
        <w:rPr>
          <w:kern w:val="0"/>
          <w:sz w:val="24"/>
        </w:rPr>
        <w:t>(3)</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本基金目前以一个单一的经营分部运作，不需要进行分部报告的披露。</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BB7F39" w:rsidRDefault="007556BE">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根据本基金的估值原则和中国证监会允许的基金行业估值实务操作，本基金确定以下类别股票投资和债券投资的公允价值时采用的估值方法及其关键假设如下：</w:t>
      </w:r>
    </w:p>
    <w:p w:rsidR="00BB7F39" w:rsidRDefault="007556BE">
      <w:pPr>
        <w:spacing w:before="29" w:line="288" w:lineRule="auto"/>
        <w:ind w:firstLineChars="200" w:firstLine="480"/>
        <w:rPr>
          <w:kern w:val="0"/>
          <w:sz w:val="24"/>
        </w:rPr>
      </w:pPr>
      <w:r>
        <w:rPr>
          <w:kern w:val="0"/>
          <w:sz w:val="24"/>
        </w:rPr>
        <w:t>(a)</w:t>
      </w:r>
      <w:r>
        <w:rPr>
          <w:kern w:val="0"/>
          <w:sz w:val="24"/>
        </w:rPr>
        <w:t>对于证券交易所上市的股票，若出现重大事项停牌或交易不活跃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[2008]38</w:t>
      </w:r>
      <w:r>
        <w:rPr>
          <w:kern w:val="0"/>
          <w:sz w:val="24"/>
        </w:rPr>
        <w:t>号《关于进一步规范证券投资基金估值业务的指导意见》，根据具体情况采用《关于发布中基协</w:t>
      </w:r>
      <w:r>
        <w:rPr>
          <w:kern w:val="0"/>
          <w:sz w:val="24"/>
        </w:rPr>
        <w:t>(AMAC)</w:t>
      </w:r>
      <w:r>
        <w:rPr>
          <w:kern w:val="0"/>
          <w:sz w:val="24"/>
        </w:rPr>
        <w:t>基金行业股票估值指数的通知》提供的指数收益法等估值技术进行估值。</w:t>
      </w:r>
    </w:p>
    <w:p w:rsidR="001A59F9" w:rsidRPr="004A3D9A" w:rsidRDefault="001A59F9" w:rsidP="004A3D9A">
      <w:pPr>
        <w:spacing w:before="29" w:line="288" w:lineRule="auto"/>
        <w:ind w:firstLineChars="200" w:firstLine="480"/>
        <w:rPr>
          <w:kern w:val="0"/>
          <w:sz w:val="24"/>
        </w:rPr>
      </w:pPr>
      <w:r w:rsidRPr="004A3D9A">
        <w:rPr>
          <w:kern w:val="0"/>
          <w:sz w:val="24"/>
        </w:rPr>
        <w:t>(b)</w:t>
      </w:r>
      <w:r w:rsidRPr="004A3D9A">
        <w:rPr>
          <w:kern w:val="0"/>
          <w:sz w:val="24"/>
        </w:rPr>
        <w:t>在银行间同业市场交易的债券品种，根据中国</w:t>
      </w:r>
      <w:proofErr w:type="gramStart"/>
      <w:r w:rsidRPr="004A3D9A">
        <w:rPr>
          <w:kern w:val="0"/>
          <w:sz w:val="24"/>
        </w:rPr>
        <w:t>证监会证监会</w:t>
      </w:r>
      <w:proofErr w:type="gramEnd"/>
      <w:r w:rsidRPr="004A3D9A">
        <w:rPr>
          <w:kern w:val="0"/>
          <w:sz w:val="24"/>
        </w:rPr>
        <w:t>计字</w:t>
      </w:r>
      <w:r w:rsidRPr="004A3D9A">
        <w:rPr>
          <w:kern w:val="0"/>
          <w:sz w:val="24"/>
        </w:rPr>
        <w:t>[2007]21</w:t>
      </w:r>
      <w:r w:rsidRPr="004A3D9A">
        <w:rPr>
          <w:kern w:val="0"/>
          <w:sz w:val="24"/>
        </w:rPr>
        <w:t>号《关于证券投资基金执行</w:t>
      </w:r>
      <w:r w:rsidRPr="004A3D9A">
        <w:rPr>
          <w:kern w:val="0"/>
          <w:sz w:val="24"/>
        </w:rPr>
        <w:t>&lt;</w:t>
      </w:r>
      <w:r w:rsidRPr="004A3D9A">
        <w:rPr>
          <w:kern w:val="0"/>
          <w:sz w:val="24"/>
        </w:rPr>
        <w:t>企业会计准则</w:t>
      </w:r>
      <w:r w:rsidRPr="004A3D9A">
        <w:rPr>
          <w:kern w:val="0"/>
          <w:sz w:val="24"/>
        </w:rPr>
        <w:t>&gt;</w:t>
      </w:r>
      <w:r w:rsidRPr="004A3D9A">
        <w:rPr>
          <w:kern w:val="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004C2C35" w:rsidRPr="007F57C2">
        <w:rPr>
          <w:rFonts w:eastAsiaTheme="minorEastAsia" w:hint="eastAsia"/>
          <w:b/>
          <w:sz w:val="24"/>
        </w:rPr>
        <w:t xml:space="preserve"> </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财政部于</w:t>
      </w:r>
      <w:r w:rsidRPr="004A3D9A">
        <w:rPr>
          <w:kern w:val="0"/>
          <w:sz w:val="24"/>
        </w:rPr>
        <w:t>2014</w:t>
      </w:r>
      <w:r w:rsidRPr="004A3D9A">
        <w:rPr>
          <w:kern w:val="0"/>
          <w:sz w:val="24"/>
        </w:rPr>
        <w:t>年颁布《企业会计准则第</w:t>
      </w:r>
      <w:r w:rsidRPr="004A3D9A">
        <w:rPr>
          <w:kern w:val="0"/>
          <w:sz w:val="24"/>
        </w:rPr>
        <w:t>39</w:t>
      </w:r>
      <w:r w:rsidRPr="004A3D9A">
        <w:rPr>
          <w:kern w:val="0"/>
          <w:sz w:val="24"/>
        </w:rPr>
        <w:t>号</w:t>
      </w:r>
      <w:r w:rsidRPr="004A3D9A">
        <w:rPr>
          <w:kern w:val="0"/>
          <w:sz w:val="24"/>
        </w:rPr>
        <w:t>——</w:t>
      </w:r>
      <w:r w:rsidRPr="004A3D9A">
        <w:rPr>
          <w:kern w:val="0"/>
          <w:sz w:val="24"/>
        </w:rPr>
        <w:t>公允价值计量》、《企业会计准则第</w:t>
      </w:r>
      <w:r w:rsidRPr="004A3D9A">
        <w:rPr>
          <w:kern w:val="0"/>
          <w:sz w:val="24"/>
        </w:rPr>
        <w:t>40</w:t>
      </w:r>
      <w:r w:rsidRPr="004A3D9A">
        <w:rPr>
          <w:kern w:val="0"/>
          <w:sz w:val="24"/>
        </w:rPr>
        <w:t>号</w:t>
      </w:r>
      <w:r w:rsidRPr="004A3D9A">
        <w:rPr>
          <w:kern w:val="0"/>
          <w:sz w:val="24"/>
        </w:rPr>
        <w:t>——</w:t>
      </w:r>
      <w:r w:rsidRPr="004A3D9A">
        <w:rPr>
          <w:kern w:val="0"/>
          <w:sz w:val="24"/>
        </w:rPr>
        <w:t>合营安排》、《企业会计准则第</w:t>
      </w:r>
      <w:r w:rsidRPr="004A3D9A">
        <w:rPr>
          <w:kern w:val="0"/>
          <w:sz w:val="24"/>
        </w:rPr>
        <w:t>41</w:t>
      </w:r>
      <w:r w:rsidRPr="004A3D9A">
        <w:rPr>
          <w:kern w:val="0"/>
          <w:sz w:val="24"/>
        </w:rPr>
        <w:t>号</w:t>
      </w:r>
      <w:r w:rsidRPr="004A3D9A">
        <w:rPr>
          <w:kern w:val="0"/>
          <w:sz w:val="24"/>
        </w:rPr>
        <w:t>——</w:t>
      </w:r>
      <w:r w:rsidRPr="004A3D9A">
        <w:rPr>
          <w:kern w:val="0"/>
          <w:sz w:val="24"/>
        </w:rPr>
        <w:t>在其他主体中权益的披露》和修订后的《企业会计准则第</w:t>
      </w:r>
      <w:r w:rsidRPr="004A3D9A">
        <w:rPr>
          <w:kern w:val="0"/>
          <w:sz w:val="24"/>
        </w:rPr>
        <w:t>2</w:t>
      </w:r>
      <w:r w:rsidRPr="004A3D9A">
        <w:rPr>
          <w:kern w:val="0"/>
          <w:sz w:val="24"/>
        </w:rPr>
        <w:t>号</w:t>
      </w:r>
      <w:r w:rsidRPr="004A3D9A">
        <w:rPr>
          <w:kern w:val="0"/>
          <w:sz w:val="24"/>
        </w:rPr>
        <w:t>——</w:t>
      </w:r>
      <w:r w:rsidRPr="004A3D9A">
        <w:rPr>
          <w:kern w:val="0"/>
          <w:sz w:val="24"/>
        </w:rPr>
        <w:t>长期股权投资》、《企业会计准则第</w:t>
      </w:r>
      <w:r w:rsidRPr="004A3D9A">
        <w:rPr>
          <w:kern w:val="0"/>
          <w:sz w:val="24"/>
        </w:rPr>
        <w:t>9</w:t>
      </w:r>
      <w:r w:rsidRPr="004A3D9A">
        <w:rPr>
          <w:kern w:val="0"/>
          <w:sz w:val="24"/>
        </w:rPr>
        <w:t>号</w:t>
      </w:r>
      <w:r w:rsidRPr="004A3D9A">
        <w:rPr>
          <w:kern w:val="0"/>
          <w:sz w:val="24"/>
        </w:rPr>
        <w:t>——</w:t>
      </w:r>
      <w:r w:rsidRPr="004A3D9A">
        <w:rPr>
          <w:kern w:val="0"/>
          <w:sz w:val="24"/>
        </w:rPr>
        <w:t>职工薪酬》、《企业会计准则第</w:t>
      </w:r>
      <w:r w:rsidRPr="004A3D9A">
        <w:rPr>
          <w:kern w:val="0"/>
          <w:sz w:val="24"/>
        </w:rPr>
        <w:t>30</w:t>
      </w:r>
      <w:r w:rsidRPr="004A3D9A">
        <w:rPr>
          <w:kern w:val="0"/>
          <w:sz w:val="24"/>
        </w:rPr>
        <w:t>号</w:t>
      </w:r>
      <w:r w:rsidRPr="004A3D9A">
        <w:rPr>
          <w:kern w:val="0"/>
          <w:sz w:val="24"/>
        </w:rPr>
        <w:t>——</w:t>
      </w:r>
      <w:r w:rsidRPr="004A3D9A">
        <w:rPr>
          <w:kern w:val="0"/>
          <w:sz w:val="24"/>
        </w:rPr>
        <w:t>财务报表列报》、《企业会计准则第</w:t>
      </w:r>
      <w:r w:rsidRPr="004A3D9A">
        <w:rPr>
          <w:kern w:val="0"/>
          <w:sz w:val="24"/>
        </w:rPr>
        <w:t>33</w:t>
      </w:r>
      <w:r w:rsidRPr="004A3D9A">
        <w:rPr>
          <w:kern w:val="0"/>
          <w:sz w:val="24"/>
        </w:rPr>
        <w:t>号</w:t>
      </w:r>
      <w:r w:rsidRPr="004A3D9A">
        <w:rPr>
          <w:kern w:val="0"/>
          <w:sz w:val="24"/>
        </w:rPr>
        <w:t>——</w:t>
      </w:r>
      <w:r w:rsidRPr="004A3D9A">
        <w:rPr>
          <w:kern w:val="0"/>
          <w:sz w:val="24"/>
        </w:rPr>
        <w:t>合并财务报表》以及《企业会计准则第</w:t>
      </w:r>
      <w:r w:rsidRPr="004A3D9A">
        <w:rPr>
          <w:kern w:val="0"/>
          <w:sz w:val="24"/>
        </w:rPr>
        <w:t>37</w:t>
      </w:r>
      <w:r w:rsidRPr="004A3D9A">
        <w:rPr>
          <w:kern w:val="0"/>
          <w:sz w:val="24"/>
        </w:rPr>
        <w:t>号</w:t>
      </w:r>
      <w:r w:rsidRPr="004A3D9A">
        <w:rPr>
          <w:kern w:val="0"/>
          <w:sz w:val="24"/>
        </w:rPr>
        <w:t>——</w:t>
      </w:r>
      <w:r w:rsidRPr="004A3D9A">
        <w:rPr>
          <w:kern w:val="0"/>
          <w:sz w:val="24"/>
        </w:rPr>
        <w:t>金融工具列报》，要求除《企业会计准则第</w:t>
      </w:r>
      <w:r w:rsidRPr="004A3D9A">
        <w:rPr>
          <w:kern w:val="0"/>
          <w:sz w:val="24"/>
        </w:rPr>
        <w:t>37</w:t>
      </w:r>
      <w:r w:rsidRPr="004A3D9A">
        <w:rPr>
          <w:kern w:val="0"/>
          <w:sz w:val="24"/>
        </w:rPr>
        <w:t>号</w:t>
      </w:r>
      <w:r w:rsidRPr="004A3D9A">
        <w:rPr>
          <w:kern w:val="0"/>
          <w:sz w:val="24"/>
        </w:rPr>
        <w:t>——</w:t>
      </w:r>
      <w:r w:rsidRPr="004A3D9A">
        <w:rPr>
          <w:kern w:val="0"/>
          <w:sz w:val="24"/>
        </w:rPr>
        <w:t>金融工具列报》自</w:t>
      </w:r>
      <w:r w:rsidRPr="004A3D9A">
        <w:rPr>
          <w:kern w:val="0"/>
          <w:sz w:val="24"/>
        </w:rPr>
        <w:t>2014</w:t>
      </w:r>
      <w:r w:rsidRPr="004A3D9A">
        <w:rPr>
          <w:kern w:val="0"/>
          <w:sz w:val="24"/>
        </w:rPr>
        <w:t>年度财务报表起施行外，其他准则自</w:t>
      </w:r>
      <w:r w:rsidRPr="004A3D9A">
        <w:rPr>
          <w:kern w:val="0"/>
          <w:sz w:val="24"/>
        </w:rPr>
        <w:t>2014</w:t>
      </w:r>
      <w:r w:rsidRPr="004A3D9A">
        <w:rPr>
          <w:kern w:val="0"/>
          <w:sz w:val="24"/>
        </w:rPr>
        <w:t>年</w:t>
      </w:r>
      <w:r w:rsidRPr="004A3D9A">
        <w:rPr>
          <w:kern w:val="0"/>
          <w:sz w:val="24"/>
        </w:rPr>
        <w:t>7</w:t>
      </w:r>
      <w:r w:rsidRPr="004A3D9A">
        <w:rPr>
          <w:kern w:val="0"/>
          <w:sz w:val="24"/>
        </w:rPr>
        <w:t>月</w:t>
      </w:r>
      <w:r w:rsidRPr="004A3D9A">
        <w:rPr>
          <w:kern w:val="0"/>
          <w:sz w:val="24"/>
        </w:rPr>
        <w:t>1</w:t>
      </w:r>
      <w:r w:rsidRPr="004A3D9A">
        <w:rPr>
          <w:kern w:val="0"/>
          <w:sz w:val="24"/>
        </w:rPr>
        <w:t>日起施行。上述准则对本基金本报告期无重大影响。</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CF5F68">
      <w:pPr>
        <w:spacing w:before="29" w:line="288" w:lineRule="auto"/>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CF5F68">
      <w:pPr>
        <w:spacing w:before="29" w:line="288" w:lineRule="auto"/>
        <w:rPr>
          <w:kern w:val="0"/>
          <w:sz w:val="24"/>
        </w:rPr>
      </w:pPr>
      <w:r w:rsidRPr="004A3D9A">
        <w:rPr>
          <w:kern w:val="0"/>
          <w:sz w:val="24"/>
        </w:rPr>
        <w:t>本基金在本报告期间无需说明的会计差错更正。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004C2C35" w:rsidRPr="007F57C2">
        <w:rPr>
          <w:rFonts w:eastAsiaTheme="minorEastAsia" w:hint="eastAsia"/>
          <w:b/>
          <w:sz w:val="24"/>
        </w:rPr>
        <w:t xml:space="preserve"> </w:t>
      </w:r>
      <w:r w:rsidRPr="007F57C2">
        <w:rPr>
          <w:rFonts w:eastAsiaTheme="minorEastAsia" w:hint="eastAsia"/>
          <w:b/>
          <w:sz w:val="24"/>
        </w:rPr>
        <w:t>税项</w:t>
      </w:r>
    </w:p>
    <w:p w:rsidR="00BB7F39" w:rsidRDefault="007556BE">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号《关于实施上市公司股息红利差别化个人所得税政策有关问题的通知》及其他相关财税法规和实务操作，主要税项列示如下：</w:t>
      </w:r>
    </w:p>
    <w:p w:rsidR="00BB7F39" w:rsidRDefault="007556BE">
      <w:pPr>
        <w:spacing w:before="29" w:line="288" w:lineRule="auto"/>
        <w:ind w:firstLineChars="200" w:firstLine="480"/>
        <w:rPr>
          <w:kern w:val="0"/>
          <w:sz w:val="24"/>
        </w:rPr>
      </w:pPr>
      <w:r>
        <w:rPr>
          <w:kern w:val="0"/>
          <w:sz w:val="24"/>
        </w:rPr>
        <w:t>(1)</w:t>
      </w:r>
      <w:r>
        <w:rPr>
          <w:kern w:val="0"/>
          <w:sz w:val="24"/>
        </w:rPr>
        <w:t>以发行基金方式募集资金不属于营业税征收范围，不征收营业税。基金买卖股票、债券的差价收入</w:t>
      </w:r>
      <w:proofErr w:type="gramStart"/>
      <w:r>
        <w:rPr>
          <w:kern w:val="0"/>
          <w:sz w:val="24"/>
        </w:rPr>
        <w:t>不予征收</w:t>
      </w:r>
      <w:proofErr w:type="gramEnd"/>
      <w:r>
        <w:rPr>
          <w:kern w:val="0"/>
          <w:sz w:val="24"/>
        </w:rPr>
        <w:t>营业税。</w:t>
      </w:r>
    </w:p>
    <w:p w:rsidR="00BB7F39" w:rsidRDefault="007556BE">
      <w:pPr>
        <w:spacing w:before="29" w:line="288" w:lineRule="auto"/>
        <w:ind w:firstLineChars="200" w:firstLine="480"/>
        <w:rPr>
          <w:kern w:val="0"/>
          <w:sz w:val="24"/>
        </w:rPr>
      </w:pPr>
      <w:r>
        <w:rPr>
          <w:kern w:val="0"/>
          <w:sz w:val="24"/>
        </w:rPr>
        <w:t>(2)</w:t>
      </w:r>
      <w:r>
        <w:rPr>
          <w:kern w:val="0"/>
          <w:sz w:val="24"/>
        </w:rPr>
        <w:t>对基金从证券市场中取得的收入，包括买卖股票、债券的差价收入，股权的股息、红利收入，债券的利息收入及其他收入，暂不征收企业所得税。</w:t>
      </w:r>
    </w:p>
    <w:p w:rsidR="00BB7F39" w:rsidRDefault="007556BE">
      <w:pPr>
        <w:spacing w:before="29" w:line="288" w:lineRule="auto"/>
        <w:ind w:firstLineChars="200" w:firstLine="480"/>
        <w:rPr>
          <w:kern w:val="0"/>
          <w:sz w:val="24"/>
        </w:rPr>
      </w:pPr>
      <w:r>
        <w:rPr>
          <w:kern w:val="0"/>
          <w:sz w:val="24"/>
        </w:rPr>
        <w:t>(3)</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年的，暂减按</w:t>
      </w:r>
      <w:r>
        <w:rPr>
          <w:kern w:val="0"/>
          <w:sz w:val="24"/>
        </w:rPr>
        <w:t>25%</w:t>
      </w:r>
      <w:r>
        <w:rPr>
          <w:kern w:val="0"/>
          <w:sz w:val="24"/>
        </w:rPr>
        <w:t>计入应纳税所得额。对基金持有的上市公司限售股，解禁后取得的股息、红利收入，按照上述规定计算纳税，持股时间自解禁日起计算；解禁前取得的股息、红利收入继续暂减按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1A59F9" w:rsidRPr="004A3D9A" w:rsidRDefault="001A59F9" w:rsidP="004A3D9A">
      <w:pPr>
        <w:spacing w:before="29" w:line="288" w:lineRule="auto"/>
        <w:ind w:firstLineChars="200" w:firstLine="480"/>
        <w:rPr>
          <w:kern w:val="0"/>
          <w:sz w:val="24"/>
        </w:rPr>
      </w:pPr>
      <w:r w:rsidRPr="004A3D9A">
        <w:rPr>
          <w:kern w:val="0"/>
          <w:sz w:val="24"/>
        </w:rPr>
        <w:t>(4)</w:t>
      </w:r>
      <w:r w:rsidRPr="004A3D9A">
        <w:rPr>
          <w:kern w:val="0"/>
          <w:sz w:val="24"/>
        </w:rPr>
        <w:t>基金卖出股票按</w:t>
      </w:r>
      <w:r w:rsidRPr="004A3D9A">
        <w:rPr>
          <w:kern w:val="0"/>
          <w:sz w:val="24"/>
        </w:rPr>
        <w:t>0.1%</w:t>
      </w:r>
      <w:r w:rsidRPr="004A3D9A">
        <w:rPr>
          <w:kern w:val="0"/>
          <w:sz w:val="24"/>
        </w:rPr>
        <w:t>的税率缴纳股票交易印花税，买入股票不征收股票交易印花税。</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w:t>
      </w:r>
      <w:r w:rsidR="004C2C35" w:rsidRPr="007F57C2">
        <w:rPr>
          <w:rFonts w:eastAsiaTheme="minorEastAsia" w:hint="eastAsia"/>
          <w:b/>
          <w:sz w:val="24"/>
        </w:rPr>
        <w:t xml:space="preserve"> </w:t>
      </w:r>
      <w:r w:rsidRPr="007F57C2">
        <w:rPr>
          <w:rFonts w:eastAsiaTheme="minorEastAsia" w:hint="eastAsia"/>
          <w:b/>
          <w:sz w:val="24"/>
        </w:rPr>
        <w:t>重要财务报表项目的说明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7.4.7.1</w:t>
      </w:r>
      <w:r w:rsidR="004C2C35" w:rsidRPr="007F57C2">
        <w:rPr>
          <w:rFonts w:eastAsiaTheme="minorEastAsia" w:hint="eastAsia"/>
          <w:b/>
          <w:sz w:val="24"/>
        </w:rPr>
        <w:t xml:space="preserve"> </w:t>
      </w:r>
      <w:r w:rsidRPr="007F57C2">
        <w:rPr>
          <w:rFonts w:eastAsiaTheme="minorEastAsia" w:hint="eastAsia"/>
          <w:b/>
          <w:sz w:val="24"/>
        </w:rPr>
        <w:t>银行存款</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6315"/>
      </w:tblGrid>
      <w:tr w:rsidR="007556BE" w:rsidRPr="00D564C7" w:rsidTr="007556BE">
        <w:trPr>
          <w:trHeight w:val="34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jc w:val="center"/>
              <w:rPr>
                <w:kern w:val="0"/>
                <w:sz w:val="24"/>
              </w:rPr>
            </w:pPr>
            <w:r w:rsidRPr="00044C8C">
              <w:rPr>
                <w:rFonts w:hint="eastAsia"/>
                <w:kern w:val="0"/>
                <w:sz w:val="24"/>
              </w:rPr>
              <w:t>项目</w:t>
            </w:r>
          </w:p>
        </w:tc>
        <w:tc>
          <w:tcPr>
            <w:tcW w:w="6315" w:type="dxa"/>
            <w:tcMar>
              <w:top w:w="15" w:type="dxa"/>
              <w:left w:w="15" w:type="dxa"/>
              <w:bottom w:w="0" w:type="dxa"/>
              <w:right w:w="15" w:type="dxa"/>
            </w:tcMar>
          </w:tcPr>
          <w:p w:rsidR="001A59F9" w:rsidRPr="00044C8C" w:rsidRDefault="001A59F9" w:rsidP="00044C8C">
            <w:pPr>
              <w:spacing w:before="29" w:line="288" w:lineRule="auto"/>
              <w:jc w:val="center"/>
              <w:rPr>
                <w:kern w:val="0"/>
                <w:sz w:val="24"/>
              </w:rPr>
            </w:pPr>
            <w:r w:rsidRPr="00044C8C">
              <w:rPr>
                <w:rFonts w:hint="eastAsia"/>
                <w:kern w:val="0"/>
                <w:sz w:val="24"/>
              </w:rPr>
              <w:t>本期末</w:t>
            </w:r>
          </w:p>
          <w:p w:rsidR="001A59F9" w:rsidRPr="00044C8C" w:rsidRDefault="00F64FAD" w:rsidP="00044C8C">
            <w:pPr>
              <w:spacing w:before="29" w:line="288" w:lineRule="auto"/>
              <w:jc w:val="center"/>
              <w:rPr>
                <w:kern w:val="0"/>
                <w:sz w:val="24"/>
              </w:rPr>
            </w:pPr>
            <w:r w:rsidRPr="00044C8C">
              <w:rPr>
                <w:kern w:val="0"/>
                <w:sz w:val="24"/>
              </w:rPr>
              <w:t>2014</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r>
      <w:tr w:rsidR="007556BE" w:rsidRPr="00D564C7" w:rsidTr="007556BE">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活期存款</w:t>
            </w:r>
          </w:p>
        </w:tc>
        <w:tc>
          <w:tcPr>
            <w:tcW w:w="6315"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31,728,898.56</w:t>
            </w:r>
          </w:p>
        </w:tc>
      </w:tr>
      <w:tr w:rsidR="007556BE" w:rsidRPr="00D564C7" w:rsidTr="007556BE">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定期存款</w:t>
            </w:r>
          </w:p>
        </w:tc>
        <w:tc>
          <w:tcPr>
            <w:tcW w:w="6315"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7556BE" w:rsidRPr="00D564C7" w:rsidTr="007556BE">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其他存款</w:t>
            </w:r>
          </w:p>
        </w:tc>
        <w:tc>
          <w:tcPr>
            <w:tcW w:w="6315"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7556BE" w:rsidRPr="00D564C7" w:rsidTr="007556BE">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合计</w:t>
            </w:r>
          </w:p>
        </w:tc>
        <w:tc>
          <w:tcPr>
            <w:tcW w:w="6315"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31,728,898.56</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004C2C35" w:rsidRPr="007F57C2">
        <w:rPr>
          <w:rFonts w:eastAsiaTheme="minorEastAsia" w:hint="eastAsia"/>
          <w:b/>
          <w:sz w:val="24"/>
        </w:rPr>
        <w:t xml:space="preserve"> </w:t>
      </w:r>
      <w:r w:rsidRPr="007F57C2">
        <w:rPr>
          <w:rFonts w:eastAsiaTheme="minorEastAsia" w:hint="eastAsia"/>
          <w:b/>
          <w:sz w:val="24"/>
        </w:rPr>
        <w:t>交易性金融资产</w:t>
      </w:r>
    </w:p>
    <w:p w:rsidR="001A59F9" w:rsidRPr="0098576C" w:rsidRDefault="001A59F9" w:rsidP="0098576C">
      <w:pPr>
        <w:autoSpaceDE w:val="0"/>
        <w:autoSpaceDN w:val="0"/>
        <w:adjustRightInd w:val="0"/>
        <w:spacing w:before="29" w:line="288" w:lineRule="auto"/>
        <w:ind w:left="15"/>
        <w:jc w:val="right"/>
        <w:rPr>
          <w:color w:val="000000"/>
          <w:sz w:val="24"/>
        </w:rPr>
      </w:pPr>
      <w:r w:rsidRPr="0098576C">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56670" w:rsidRPr="00D564C7" w:rsidTr="00CB39C2">
        <w:trPr>
          <w:trHeight w:val="255"/>
          <w:jc w:val="center"/>
        </w:trPr>
        <w:tc>
          <w:tcPr>
            <w:tcW w:w="2268" w:type="dxa"/>
            <w:gridSpan w:val="2"/>
            <w:vMerge w:val="restart"/>
            <w:vAlign w:val="center"/>
          </w:tcPr>
          <w:p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项目</w:t>
            </w:r>
          </w:p>
        </w:tc>
        <w:tc>
          <w:tcPr>
            <w:tcW w:w="7018" w:type="dxa"/>
            <w:gridSpan w:val="3"/>
            <w:vAlign w:val="center"/>
          </w:tcPr>
          <w:p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本期末</w:t>
            </w:r>
          </w:p>
          <w:p w:rsidR="00B56670" w:rsidRPr="0098576C" w:rsidRDefault="00B56670" w:rsidP="0098576C">
            <w:pPr>
              <w:spacing w:before="29" w:line="288" w:lineRule="auto"/>
              <w:jc w:val="center"/>
              <w:rPr>
                <w:color w:val="000000"/>
                <w:kern w:val="0"/>
                <w:sz w:val="24"/>
              </w:rPr>
            </w:pPr>
            <w:r w:rsidRPr="0098576C">
              <w:rPr>
                <w:color w:val="000000"/>
                <w:kern w:val="0"/>
                <w:sz w:val="24"/>
              </w:rPr>
              <w:t>2014</w:t>
            </w:r>
            <w:r w:rsidRPr="0098576C">
              <w:rPr>
                <w:color w:val="000000"/>
                <w:kern w:val="0"/>
                <w:sz w:val="24"/>
              </w:rPr>
              <w:t>年</w:t>
            </w:r>
            <w:r w:rsidRPr="0098576C">
              <w:rPr>
                <w:color w:val="000000"/>
                <w:kern w:val="0"/>
                <w:sz w:val="24"/>
              </w:rPr>
              <w:t>12</w:t>
            </w:r>
            <w:r w:rsidRPr="0098576C">
              <w:rPr>
                <w:color w:val="000000"/>
                <w:kern w:val="0"/>
                <w:sz w:val="24"/>
              </w:rPr>
              <w:t>月</w:t>
            </w:r>
            <w:r w:rsidRPr="0098576C">
              <w:rPr>
                <w:color w:val="000000"/>
                <w:kern w:val="0"/>
                <w:sz w:val="24"/>
              </w:rPr>
              <w:t>31</w:t>
            </w:r>
            <w:r w:rsidRPr="0098576C">
              <w:rPr>
                <w:color w:val="000000"/>
                <w:kern w:val="0"/>
                <w:sz w:val="24"/>
              </w:rPr>
              <w:t>日</w:t>
            </w:r>
          </w:p>
        </w:tc>
      </w:tr>
      <w:tr w:rsidR="00B56670" w:rsidRPr="00D564C7" w:rsidTr="00A94390">
        <w:trPr>
          <w:trHeight w:val="270"/>
          <w:jc w:val="center"/>
        </w:trPr>
        <w:tc>
          <w:tcPr>
            <w:tcW w:w="2268" w:type="dxa"/>
            <w:gridSpan w:val="2"/>
            <w:vMerge/>
            <w:vAlign w:val="center"/>
          </w:tcPr>
          <w:p w:rsidR="00B56670" w:rsidRPr="0098576C" w:rsidRDefault="00B56670" w:rsidP="0098576C">
            <w:pPr>
              <w:spacing w:before="29" w:line="288" w:lineRule="auto"/>
              <w:jc w:val="center"/>
              <w:rPr>
                <w:color w:val="000000"/>
                <w:kern w:val="0"/>
                <w:sz w:val="24"/>
              </w:rPr>
            </w:pPr>
          </w:p>
        </w:tc>
        <w:tc>
          <w:tcPr>
            <w:tcW w:w="2339" w:type="dxa"/>
            <w:vAlign w:val="center"/>
          </w:tcPr>
          <w:p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成本</w:t>
            </w:r>
          </w:p>
        </w:tc>
        <w:tc>
          <w:tcPr>
            <w:tcW w:w="2339" w:type="dxa"/>
            <w:vAlign w:val="center"/>
          </w:tcPr>
          <w:p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公允价值</w:t>
            </w:r>
          </w:p>
        </w:tc>
        <w:tc>
          <w:tcPr>
            <w:tcW w:w="2340" w:type="dxa"/>
            <w:vAlign w:val="center"/>
          </w:tcPr>
          <w:p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公允价值变动</w:t>
            </w:r>
          </w:p>
        </w:tc>
      </w:tr>
      <w:tr w:rsidR="00B56670" w:rsidRPr="00D564C7" w:rsidTr="008F2356">
        <w:trPr>
          <w:trHeight w:val="270"/>
          <w:jc w:val="center"/>
        </w:trPr>
        <w:tc>
          <w:tcPr>
            <w:tcW w:w="2268" w:type="dxa"/>
            <w:gridSpan w:val="2"/>
            <w:vAlign w:val="center"/>
          </w:tcPr>
          <w:p w:rsidR="00B56670" w:rsidRPr="0098576C" w:rsidRDefault="00B56670" w:rsidP="0098576C">
            <w:pPr>
              <w:spacing w:before="29" w:line="288" w:lineRule="auto"/>
              <w:jc w:val="left"/>
              <w:rPr>
                <w:color w:val="000000"/>
                <w:kern w:val="0"/>
                <w:sz w:val="24"/>
              </w:rPr>
            </w:pPr>
            <w:r w:rsidRPr="0098576C">
              <w:rPr>
                <w:rFonts w:hint="eastAsia"/>
                <w:color w:val="000000"/>
                <w:kern w:val="0"/>
                <w:sz w:val="24"/>
              </w:rPr>
              <w:t>股票</w:t>
            </w:r>
          </w:p>
        </w:tc>
        <w:tc>
          <w:tcPr>
            <w:tcW w:w="2339" w:type="dxa"/>
            <w:vAlign w:val="center"/>
          </w:tcPr>
          <w:p w:rsidR="00B56670" w:rsidRPr="004C1637" w:rsidRDefault="00B56670" w:rsidP="004C1637">
            <w:pPr>
              <w:spacing w:before="29" w:line="288" w:lineRule="auto"/>
              <w:jc w:val="right"/>
              <w:rPr>
                <w:color w:val="000000"/>
                <w:kern w:val="0"/>
                <w:sz w:val="24"/>
              </w:rPr>
            </w:pPr>
            <w:r w:rsidRPr="004C1637">
              <w:rPr>
                <w:color w:val="000000"/>
                <w:kern w:val="0"/>
                <w:sz w:val="24"/>
              </w:rPr>
              <w:t>15,776.83</w:t>
            </w:r>
          </w:p>
        </w:tc>
        <w:tc>
          <w:tcPr>
            <w:tcW w:w="2339" w:type="dxa"/>
            <w:vAlign w:val="center"/>
          </w:tcPr>
          <w:p w:rsidR="00B56670" w:rsidRPr="004C1637" w:rsidRDefault="00B56670" w:rsidP="004C1637">
            <w:pPr>
              <w:spacing w:before="29" w:line="288" w:lineRule="auto"/>
              <w:jc w:val="right"/>
              <w:rPr>
                <w:color w:val="000000"/>
                <w:kern w:val="0"/>
                <w:sz w:val="24"/>
              </w:rPr>
            </w:pPr>
            <w:r w:rsidRPr="004C1637">
              <w:rPr>
                <w:color w:val="000000"/>
                <w:kern w:val="0"/>
                <w:sz w:val="24"/>
              </w:rPr>
              <w:t>16,980.00</w:t>
            </w:r>
          </w:p>
        </w:tc>
        <w:tc>
          <w:tcPr>
            <w:tcW w:w="2340" w:type="dxa"/>
            <w:vAlign w:val="center"/>
          </w:tcPr>
          <w:p w:rsidR="00B56670" w:rsidRPr="004C1637" w:rsidRDefault="00B56670" w:rsidP="004C1637">
            <w:pPr>
              <w:spacing w:before="29" w:line="288" w:lineRule="auto"/>
              <w:jc w:val="right"/>
              <w:rPr>
                <w:color w:val="000000"/>
                <w:kern w:val="0"/>
                <w:sz w:val="24"/>
              </w:rPr>
            </w:pPr>
            <w:r w:rsidRPr="004C1637">
              <w:rPr>
                <w:color w:val="000000"/>
                <w:kern w:val="0"/>
                <w:sz w:val="24"/>
              </w:rPr>
              <w:t>1,203.17</w:t>
            </w:r>
          </w:p>
        </w:tc>
      </w:tr>
      <w:tr w:rsidR="00A94390" w:rsidRPr="00D564C7" w:rsidTr="008F2356">
        <w:trPr>
          <w:trHeight w:val="270"/>
          <w:jc w:val="center"/>
        </w:trPr>
        <w:tc>
          <w:tcPr>
            <w:tcW w:w="2268" w:type="dxa"/>
            <w:gridSpan w:val="2"/>
            <w:vAlign w:val="center"/>
          </w:tcPr>
          <w:p w:rsidR="00A94390" w:rsidRPr="0098576C" w:rsidRDefault="00A94390" w:rsidP="0098576C">
            <w:pPr>
              <w:spacing w:before="29" w:line="288" w:lineRule="auto"/>
              <w:jc w:val="left"/>
              <w:rPr>
                <w:color w:val="000000"/>
                <w:kern w:val="0"/>
                <w:sz w:val="24"/>
              </w:rPr>
            </w:pPr>
            <w:r w:rsidRPr="0098576C">
              <w:rPr>
                <w:rFonts w:hint="eastAsia"/>
                <w:color w:val="000000"/>
                <w:kern w:val="0"/>
                <w:sz w:val="24"/>
              </w:rPr>
              <w:t>贵金属投资</w:t>
            </w:r>
            <w:r w:rsidRPr="0098576C">
              <w:rPr>
                <w:rFonts w:hint="eastAsia"/>
                <w:color w:val="000000"/>
                <w:kern w:val="0"/>
                <w:sz w:val="24"/>
              </w:rPr>
              <w:t>-</w:t>
            </w:r>
            <w:r w:rsidRPr="0098576C">
              <w:rPr>
                <w:rFonts w:hint="eastAsia"/>
                <w:color w:val="000000"/>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8F2356">
        <w:trPr>
          <w:trHeight w:val="285"/>
          <w:jc w:val="center"/>
        </w:trPr>
        <w:tc>
          <w:tcPr>
            <w:tcW w:w="828" w:type="dxa"/>
            <w:vMerge w:val="restart"/>
            <w:vAlign w:val="center"/>
          </w:tcPr>
          <w:p w:rsidR="00A94390" w:rsidRPr="0098576C" w:rsidRDefault="00A94390" w:rsidP="0098576C">
            <w:pPr>
              <w:spacing w:before="29" w:line="288" w:lineRule="auto"/>
              <w:jc w:val="left"/>
              <w:rPr>
                <w:color w:val="000000"/>
                <w:kern w:val="0"/>
                <w:sz w:val="24"/>
              </w:rPr>
            </w:pPr>
            <w:r w:rsidRPr="0098576C">
              <w:rPr>
                <w:rFonts w:hint="eastAsia"/>
                <w:color w:val="000000"/>
                <w:kern w:val="0"/>
                <w:sz w:val="24"/>
              </w:rPr>
              <w:t>债券</w:t>
            </w:r>
          </w:p>
        </w:tc>
        <w:tc>
          <w:tcPr>
            <w:tcW w:w="1440" w:type="dxa"/>
            <w:vAlign w:val="center"/>
          </w:tcPr>
          <w:p w:rsidR="00A94390" w:rsidRPr="0098576C" w:rsidRDefault="00A94390" w:rsidP="0098576C">
            <w:pPr>
              <w:spacing w:before="29" w:line="288" w:lineRule="auto"/>
              <w:jc w:val="left"/>
              <w:rPr>
                <w:color w:val="000000"/>
                <w:kern w:val="0"/>
                <w:sz w:val="24"/>
              </w:rPr>
            </w:pPr>
            <w:r w:rsidRPr="0098576C">
              <w:rPr>
                <w:rFonts w:hint="eastAsia"/>
                <w:color w:val="000000"/>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125,651,286.64</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124,552,861.11</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-1,098,425.53</w:t>
            </w:r>
          </w:p>
        </w:tc>
      </w:tr>
      <w:tr w:rsidR="00A94390" w:rsidRPr="00D564C7" w:rsidTr="00A94390">
        <w:trPr>
          <w:trHeight w:val="103"/>
          <w:jc w:val="center"/>
        </w:trPr>
        <w:tc>
          <w:tcPr>
            <w:tcW w:w="828" w:type="dxa"/>
            <w:vMerge/>
            <w:vAlign w:val="center"/>
          </w:tcPr>
          <w:p w:rsidR="00A94390" w:rsidRPr="0098576C" w:rsidRDefault="00A94390" w:rsidP="0098576C">
            <w:pPr>
              <w:spacing w:before="29" w:line="288" w:lineRule="auto"/>
              <w:jc w:val="left"/>
              <w:rPr>
                <w:color w:val="000000"/>
                <w:kern w:val="0"/>
                <w:sz w:val="24"/>
              </w:rPr>
            </w:pPr>
          </w:p>
        </w:tc>
        <w:tc>
          <w:tcPr>
            <w:tcW w:w="1440" w:type="dxa"/>
            <w:vAlign w:val="center"/>
          </w:tcPr>
          <w:p w:rsidR="00A94390" w:rsidRPr="0098576C" w:rsidRDefault="00A94390" w:rsidP="0098576C">
            <w:pPr>
              <w:spacing w:before="29" w:line="288" w:lineRule="auto"/>
              <w:jc w:val="left"/>
              <w:rPr>
                <w:color w:val="000000"/>
                <w:kern w:val="0"/>
                <w:sz w:val="24"/>
              </w:rPr>
            </w:pPr>
            <w:r w:rsidRPr="0098576C">
              <w:rPr>
                <w:rFonts w:hint="eastAsia"/>
                <w:color w:val="000000"/>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124,213,578.14</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122,860,900.00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-1,352,678.14</w:t>
            </w:r>
          </w:p>
        </w:tc>
      </w:tr>
      <w:tr w:rsidR="00A94390" w:rsidRPr="00D564C7" w:rsidTr="00A94390">
        <w:trPr>
          <w:trHeight w:val="103"/>
          <w:jc w:val="center"/>
        </w:trPr>
        <w:tc>
          <w:tcPr>
            <w:tcW w:w="828" w:type="dxa"/>
            <w:vMerge/>
            <w:vAlign w:val="center"/>
          </w:tcPr>
          <w:p w:rsidR="00A94390" w:rsidRPr="0098576C" w:rsidRDefault="00A94390" w:rsidP="0098576C">
            <w:pPr>
              <w:spacing w:before="29" w:line="288" w:lineRule="auto"/>
              <w:jc w:val="right"/>
              <w:rPr>
                <w:rFonts w:eastAsiaTheme="minorEastAsia"/>
                <w:color w:val="000000"/>
                <w:kern w:val="0"/>
                <w:sz w:val="24"/>
              </w:rPr>
            </w:pPr>
          </w:p>
        </w:tc>
        <w:tc>
          <w:tcPr>
            <w:tcW w:w="1440" w:type="dxa"/>
            <w:vAlign w:val="center"/>
          </w:tcPr>
          <w:p w:rsidR="00A94390" w:rsidRPr="0098576C" w:rsidRDefault="00A94390" w:rsidP="0098576C">
            <w:pPr>
              <w:widowControl/>
              <w:spacing w:before="29" w:line="288" w:lineRule="auto"/>
              <w:rPr>
                <w:color w:val="000000"/>
                <w:kern w:val="0"/>
                <w:sz w:val="24"/>
              </w:rPr>
            </w:pPr>
            <w:r w:rsidRPr="0098576C">
              <w:rPr>
                <w:rFonts w:hint="eastAsia"/>
                <w:color w:val="000000"/>
                <w:kern w:val="0"/>
                <w:sz w:val="24"/>
              </w:rPr>
              <w:t>合计</w:t>
            </w:r>
          </w:p>
        </w:tc>
        <w:tc>
          <w:tcPr>
            <w:tcW w:w="2339" w:type="dxa"/>
            <w:vAlign w:val="center"/>
          </w:tcPr>
          <w:p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249,864,864.78</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247,413,761.11</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-2,451,103.67</w:t>
            </w:r>
          </w:p>
        </w:tc>
      </w:tr>
      <w:tr w:rsidR="00A94390" w:rsidRPr="00D564C7" w:rsidTr="00DD481D">
        <w:trPr>
          <w:trHeight w:val="270"/>
          <w:jc w:val="center"/>
        </w:trPr>
        <w:tc>
          <w:tcPr>
            <w:tcW w:w="2268" w:type="dxa"/>
            <w:gridSpan w:val="2"/>
            <w:vAlign w:val="center"/>
          </w:tcPr>
          <w:p w:rsidR="00A94390" w:rsidRPr="0098576C" w:rsidRDefault="00A94390" w:rsidP="0098576C">
            <w:pPr>
              <w:widowControl/>
              <w:spacing w:before="29" w:line="288" w:lineRule="auto"/>
              <w:rPr>
                <w:rFonts w:eastAsiaTheme="minorEastAsia"/>
                <w:color w:val="000000"/>
                <w:kern w:val="0"/>
                <w:sz w:val="24"/>
              </w:rPr>
            </w:pPr>
            <w:r w:rsidRPr="0098576C">
              <w:rPr>
                <w:rFonts w:eastAsiaTheme="minorEastAsia" w:hint="eastAsia"/>
                <w:color w:val="000000"/>
                <w:kern w:val="0"/>
                <w:sz w:val="24"/>
              </w:rPr>
              <w:t>资产</w:t>
            </w:r>
            <w:r w:rsidRPr="0098576C">
              <w:rPr>
                <w:rFonts w:hint="eastAsia"/>
                <w:color w:val="000000"/>
                <w:kern w:val="0"/>
                <w:sz w:val="24"/>
              </w:rPr>
              <w:t>支持</w:t>
            </w:r>
            <w:r w:rsidRPr="0098576C">
              <w:rPr>
                <w:rFonts w:eastAsiaTheme="minorEastAsia" w:hint="eastAsia"/>
                <w:color w:val="000000"/>
                <w:kern w:val="0"/>
                <w:sz w:val="24"/>
              </w:rPr>
              <w:t>证券</w:t>
            </w:r>
          </w:p>
        </w:tc>
        <w:tc>
          <w:tcPr>
            <w:tcW w:w="2339" w:type="dxa"/>
            <w:vAlign w:val="center"/>
          </w:tcPr>
          <w:p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DD481D">
        <w:trPr>
          <w:trHeight w:val="270"/>
          <w:jc w:val="center"/>
        </w:trPr>
        <w:tc>
          <w:tcPr>
            <w:tcW w:w="2268" w:type="dxa"/>
            <w:gridSpan w:val="2"/>
            <w:vAlign w:val="center"/>
          </w:tcPr>
          <w:p w:rsidR="00A94390" w:rsidRPr="0098576C" w:rsidRDefault="00A94390" w:rsidP="0098576C">
            <w:pPr>
              <w:widowControl/>
              <w:spacing w:before="29" w:line="288" w:lineRule="auto"/>
              <w:rPr>
                <w:color w:val="000000"/>
                <w:kern w:val="0"/>
                <w:sz w:val="24"/>
              </w:rPr>
            </w:pPr>
            <w:r w:rsidRPr="0098576C">
              <w:rPr>
                <w:rFonts w:hint="eastAsia"/>
                <w:color w:val="000000"/>
                <w:kern w:val="0"/>
                <w:sz w:val="24"/>
              </w:rPr>
              <w:t>基金</w:t>
            </w:r>
          </w:p>
        </w:tc>
        <w:tc>
          <w:tcPr>
            <w:tcW w:w="2339" w:type="dxa"/>
            <w:vAlign w:val="center"/>
          </w:tcPr>
          <w:p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DD481D">
        <w:trPr>
          <w:trHeight w:val="270"/>
          <w:jc w:val="center"/>
        </w:trPr>
        <w:tc>
          <w:tcPr>
            <w:tcW w:w="2268" w:type="dxa"/>
            <w:gridSpan w:val="2"/>
            <w:vAlign w:val="center"/>
          </w:tcPr>
          <w:p w:rsidR="00A94390" w:rsidRPr="0098576C" w:rsidRDefault="00A94390" w:rsidP="0098576C">
            <w:pPr>
              <w:widowControl/>
              <w:spacing w:before="29" w:line="288" w:lineRule="auto"/>
              <w:rPr>
                <w:color w:val="000000"/>
                <w:kern w:val="0"/>
                <w:sz w:val="24"/>
              </w:rPr>
            </w:pPr>
            <w:r w:rsidRPr="0098576C">
              <w:rPr>
                <w:rFonts w:hint="eastAsia"/>
                <w:color w:val="000000"/>
                <w:kern w:val="0"/>
                <w:sz w:val="24"/>
              </w:rPr>
              <w:t>其他</w:t>
            </w:r>
          </w:p>
        </w:tc>
        <w:tc>
          <w:tcPr>
            <w:tcW w:w="2339" w:type="dxa"/>
            <w:vAlign w:val="center"/>
          </w:tcPr>
          <w:p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A27CC0">
        <w:trPr>
          <w:trHeight w:val="270"/>
          <w:jc w:val="center"/>
        </w:trPr>
        <w:tc>
          <w:tcPr>
            <w:tcW w:w="2268" w:type="dxa"/>
            <w:gridSpan w:val="2"/>
            <w:vAlign w:val="center"/>
          </w:tcPr>
          <w:p w:rsidR="00A94390" w:rsidRPr="0098576C" w:rsidRDefault="00A94390" w:rsidP="00A27CC0">
            <w:pPr>
              <w:widowControl/>
              <w:spacing w:before="29" w:line="288" w:lineRule="auto"/>
              <w:jc w:val="center"/>
              <w:rPr>
                <w:color w:val="000000"/>
                <w:kern w:val="0"/>
                <w:sz w:val="24"/>
              </w:rPr>
            </w:pPr>
            <w:r w:rsidRPr="0098576C">
              <w:rPr>
                <w:rFonts w:hint="eastAsia"/>
                <w:color w:val="000000"/>
                <w:kern w:val="0"/>
                <w:sz w:val="24"/>
              </w:rPr>
              <w:t>合计</w:t>
            </w:r>
          </w:p>
        </w:tc>
        <w:tc>
          <w:tcPr>
            <w:tcW w:w="2339" w:type="dxa"/>
            <w:vAlign w:val="center"/>
          </w:tcPr>
          <w:p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249,880,641.61</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247,430,741.11</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-2,449,900.50</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004C2C35" w:rsidRPr="007F57C2">
        <w:rPr>
          <w:rFonts w:eastAsiaTheme="minorEastAsia" w:hint="eastAsia"/>
          <w:b/>
          <w:sz w:val="24"/>
        </w:rPr>
        <w:t xml:space="preserve"> </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w:t>
      </w:r>
      <w:r w:rsidR="004C2C35" w:rsidRPr="007F57C2">
        <w:rPr>
          <w:rFonts w:eastAsiaTheme="minorEastAsia" w:hint="eastAsia"/>
          <w:b/>
          <w:sz w:val="24"/>
        </w:rPr>
        <w:t xml:space="preserve"> </w:t>
      </w:r>
      <w:r w:rsidRPr="007F57C2">
        <w:rPr>
          <w:rFonts w:eastAsiaTheme="minorEastAsia" w:hint="eastAsia"/>
          <w:b/>
          <w:sz w:val="24"/>
        </w:rPr>
        <w:t>买入返售金融资产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7.4.7.4.1</w:t>
      </w:r>
      <w:r w:rsidR="004C2C35" w:rsidRPr="007F57C2">
        <w:rPr>
          <w:rFonts w:eastAsiaTheme="minorEastAsia" w:hint="eastAsia"/>
          <w:b/>
          <w:sz w:val="24"/>
        </w:rPr>
        <w:t xml:space="preserve"> </w:t>
      </w:r>
      <w:r w:rsidRPr="007F57C2">
        <w:rPr>
          <w:rFonts w:eastAsiaTheme="minorEastAsia" w:hint="eastAsia"/>
          <w:b/>
          <w:sz w:val="24"/>
        </w:rPr>
        <w:t>各项买入返售金融资产期末余额</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1A59F9" w:rsidRPr="00D564C7" w:rsidTr="00A978B4">
        <w:trPr>
          <w:trHeight w:val="330"/>
          <w:jc w:val="center"/>
        </w:trPr>
        <w:tc>
          <w:tcPr>
            <w:tcW w:w="2381" w:type="dxa"/>
            <w:vMerge w:val="restart"/>
            <w:vAlign w:val="center"/>
          </w:tcPr>
          <w:p w:rsidR="001A59F9" w:rsidRPr="00FA5074" w:rsidRDefault="001A59F9" w:rsidP="00FA5074">
            <w:pPr>
              <w:spacing w:before="29" w:line="288" w:lineRule="auto"/>
              <w:jc w:val="center"/>
              <w:rPr>
                <w:sz w:val="24"/>
              </w:rPr>
            </w:pPr>
            <w:r w:rsidRPr="00FA5074">
              <w:rPr>
                <w:rFonts w:hint="eastAsia"/>
                <w:sz w:val="24"/>
              </w:rPr>
              <w:t>项目</w:t>
            </w:r>
          </w:p>
        </w:tc>
        <w:tc>
          <w:tcPr>
            <w:tcW w:w="6631" w:type="dxa"/>
            <w:gridSpan w:val="2"/>
          </w:tcPr>
          <w:p w:rsidR="001A59F9" w:rsidRPr="00FA5074" w:rsidRDefault="001A59F9" w:rsidP="00FA5074">
            <w:pPr>
              <w:spacing w:before="29" w:line="288" w:lineRule="auto"/>
              <w:jc w:val="center"/>
              <w:rPr>
                <w:sz w:val="24"/>
              </w:rPr>
            </w:pPr>
            <w:r w:rsidRPr="00FA5074">
              <w:rPr>
                <w:rFonts w:hint="eastAsia"/>
                <w:sz w:val="24"/>
              </w:rPr>
              <w:t>本期末</w:t>
            </w:r>
          </w:p>
          <w:p w:rsidR="001A59F9" w:rsidRPr="00FA5074" w:rsidRDefault="00F64FAD" w:rsidP="00FA5074">
            <w:pPr>
              <w:spacing w:before="29" w:line="288" w:lineRule="auto"/>
              <w:jc w:val="center"/>
              <w:rPr>
                <w:sz w:val="24"/>
              </w:rPr>
            </w:pPr>
            <w:r w:rsidRPr="00FA5074">
              <w:rPr>
                <w:sz w:val="24"/>
              </w:rPr>
              <w:t>2014</w:t>
            </w:r>
            <w:r w:rsidRPr="00FA5074">
              <w:rPr>
                <w:sz w:val="24"/>
              </w:rPr>
              <w:t>年</w:t>
            </w:r>
            <w:r w:rsidRPr="00FA5074">
              <w:rPr>
                <w:sz w:val="24"/>
              </w:rPr>
              <w:t>12</w:t>
            </w:r>
            <w:r w:rsidRPr="00FA5074">
              <w:rPr>
                <w:sz w:val="24"/>
              </w:rPr>
              <w:t>月</w:t>
            </w:r>
            <w:r w:rsidRPr="00FA5074">
              <w:rPr>
                <w:sz w:val="24"/>
              </w:rPr>
              <w:t>31</w:t>
            </w:r>
            <w:r w:rsidRPr="00FA5074">
              <w:rPr>
                <w:sz w:val="24"/>
              </w:rPr>
              <w:t>日</w:t>
            </w:r>
          </w:p>
        </w:tc>
      </w:tr>
      <w:tr w:rsidR="001A59F9" w:rsidRPr="00D564C7" w:rsidTr="00A978B4">
        <w:trPr>
          <w:trHeight w:val="330"/>
          <w:jc w:val="center"/>
        </w:trPr>
        <w:tc>
          <w:tcPr>
            <w:tcW w:w="2381" w:type="dxa"/>
            <w:vMerge/>
            <w:vAlign w:val="center"/>
          </w:tcPr>
          <w:p w:rsidR="001A59F9" w:rsidRPr="00FA5074" w:rsidRDefault="001A59F9" w:rsidP="00FA5074">
            <w:pPr>
              <w:spacing w:before="29" w:line="288" w:lineRule="auto"/>
              <w:jc w:val="center"/>
              <w:rPr>
                <w:sz w:val="24"/>
              </w:rPr>
            </w:pPr>
          </w:p>
        </w:tc>
        <w:tc>
          <w:tcPr>
            <w:tcW w:w="3260" w:type="dxa"/>
          </w:tcPr>
          <w:p w:rsidR="001A59F9" w:rsidRPr="00FA5074" w:rsidRDefault="001A59F9" w:rsidP="00FA5074">
            <w:pPr>
              <w:spacing w:before="29" w:line="288" w:lineRule="auto"/>
              <w:jc w:val="center"/>
              <w:rPr>
                <w:sz w:val="24"/>
              </w:rPr>
            </w:pPr>
            <w:r w:rsidRPr="00FA5074">
              <w:rPr>
                <w:rFonts w:hint="eastAsia"/>
                <w:sz w:val="24"/>
              </w:rPr>
              <w:t>账面余额</w:t>
            </w:r>
          </w:p>
        </w:tc>
        <w:tc>
          <w:tcPr>
            <w:tcW w:w="3371" w:type="dxa"/>
          </w:tcPr>
          <w:p w:rsidR="001A59F9" w:rsidRPr="00FA5074" w:rsidRDefault="001A59F9" w:rsidP="00FA5074">
            <w:pPr>
              <w:spacing w:before="29" w:line="288" w:lineRule="auto"/>
              <w:jc w:val="center"/>
              <w:rPr>
                <w:sz w:val="24"/>
              </w:rPr>
            </w:pPr>
            <w:r w:rsidRPr="00FA5074">
              <w:rPr>
                <w:rFonts w:hint="eastAsia"/>
                <w:sz w:val="24"/>
              </w:rPr>
              <w:t>其中：买断式逆回购</w:t>
            </w:r>
          </w:p>
        </w:tc>
      </w:tr>
      <w:tr w:rsidR="00BB7F39">
        <w:trPr>
          <w:jc w:val="center"/>
        </w:trPr>
        <w:tc>
          <w:tcPr>
            <w:tcW w:w="2381" w:type="dxa"/>
            <w:vAlign w:val="center"/>
          </w:tcPr>
          <w:p w:rsidR="00BB7F39" w:rsidRDefault="007556BE">
            <w:pPr>
              <w:jc w:val="left"/>
            </w:pPr>
            <w:r>
              <w:rPr>
                <w:sz w:val="24"/>
              </w:rPr>
              <w:t>交易所买入返售金融资产</w:t>
            </w:r>
          </w:p>
        </w:tc>
        <w:tc>
          <w:tcPr>
            <w:tcW w:w="3260" w:type="dxa"/>
            <w:vAlign w:val="center"/>
          </w:tcPr>
          <w:p w:rsidR="00BB7F39" w:rsidRDefault="007556BE">
            <w:pPr>
              <w:jc w:val="right"/>
            </w:pPr>
            <w:r>
              <w:rPr>
                <w:sz w:val="24"/>
              </w:rPr>
              <w:t>-</w:t>
            </w:r>
          </w:p>
        </w:tc>
        <w:tc>
          <w:tcPr>
            <w:tcW w:w="3371" w:type="dxa"/>
            <w:vAlign w:val="center"/>
          </w:tcPr>
          <w:p w:rsidR="00BB7F39" w:rsidRDefault="007556BE">
            <w:pPr>
              <w:jc w:val="right"/>
            </w:pPr>
            <w:r>
              <w:rPr>
                <w:sz w:val="24"/>
              </w:rPr>
              <w:t>-</w:t>
            </w:r>
          </w:p>
        </w:tc>
      </w:tr>
      <w:tr w:rsidR="00BB7F39">
        <w:trPr>
          <w:jc w:val="center"/>
        </w:trPr>
        <w:tc>
          <w:tcPr>
            <w:tcW w:w="2381" w:type="dxa"/>
            <w:vAlign w:val="center"/>
          </w:tcPr>
          <w:p w:rsidR="00BB7F39" w:rsidRDefault="007556BE">
            <w:pPr>
              <w:jc w:val="left"/>
            </w:pPr>
            <w:r>
              <w:rPr>
                <w:sz w:val="24"/>
              </w:rPr>
              <w:t>银行间买入返售金融资产</w:t>
            </w:r>
          </w:p>
        </w:tc>
        <w:tc>
          <w:tcPr>
            <w:tcW w:w="3260" w:type="dxa"/>
            <w:vAlign w:val="center"/>
          </w:tcPr>
          <w:p w:rsidR="00BB7F39" w:rsidRDefault="007556BE">
            <w:pPr>
              <w:jc w:val="right"/>
            </w:pPr>
            <w:r>
              <w:rPr>
                <w:sz w:val="24"/>
              </w:rPr>
              <w:t>5,039,111.61</w:t>
            </w:r>
          </w:p>
        </w:tc>
        <w:tc>
          <w:tcPr>
            <w:tcW w:w="3371" w:type="dxa"/>
            <w:vAlign w:val="center"/>
          </w:tcPr>
          <w:p w:rsidR="00BB7F39" w:rsidRDefault="007556BE">
            <w:pPr>
              <w:jc w:val="right"/>
            </w:pPr>
            <w:r>
              <w:rPr>
                <w:sz w:val="24"/>
              </w:rPr>
              <w:t>5,039,111.61</w:t>
            </w:r>
          </w:p>
        </w:tc>
      </w:tr>
      <w:tr w:rsidR="001A59F9" w:rsidRPr="00D564C7" w:rsidTr="00234D9C">
        <w:trPr>
          <w:trHeight w:val="257"/>
          <w:jc w:val="center"/>
        </w:trPr>
        <w:tc>
          <w:tcPr>
            <w:tcW w:w="2381" w:type="dxa"/>
            <w:vAlign w:val="center"/>
          </w:tcPr>
          <w:p w:rsidR="001A59F9" w:rsidRPr="00D564C7" w:rsidRDefault="001A59F9" w:rsidP="00234D9C">
            <w:pPr>
              <w:widowControl/>
              <w:spacing w:before="29" w:line="288" w:lineRule="auto"/>
              <w:jc w:val="center"/>
              <w:rPr>
                <w:rFonts w:asciiTheme="minorEastAsia" w:eastAsiaTheme="minorEastAsia" w:hAnsiTheme="minorEastAsia"/>
                <w:szCs w:val="21"/>
              </w:rPr>
            </w:pPr>
            <w:r w:rsidRPr="0098576C">
              <w:rPr>
                <w:rFonts w:hint="eastAsia"/>
                <w:color w:val="000000"/>
                <w:kern w:val="0"/>
                <w:sz w:val="24"/>
              </w:rPr>
              <w:t>合计</w:t>
            </w:r>
          </w:p>
        </w:tc>
        <w:tc>
          <w:tcPr>
            <w:tcW w:w="326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5,039,111.61</w:t>
            </w:r>
          </w:p>
        </w:tc>
        <w:tc>
          <w:tcPr>
            <w:tcW w:w="337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5,039,111.61</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7.4.7.4.2</w:t>
      </w:r>
      <w:r w:rsidR="004C2C35" w:rsidRPr="007F57C2">
        <w:rPr>
          <w:rFonts w:eastAsiaTheme="minorEastAsia" w:hint="eastAsia"/>
          <w:b/>
          <w:sz w:val="24"/>
        </w:rPr>
        <w:t xml:space="preserve"> </w:t>
      </w:r>
      <w:r w:rsidRPr="007F57C2">
        <w:rPr>
          <w:rFonts w:eastAsiaTheme="minorEastAsia" w:hint="eastAsia"/>
          <w:b/>
          <w:sz w:val="24"/>
        </w:rPr>
        <w:t>期末买断式逆回购交易中取得的债券</w:t>
      </w:r>
    </w:p>
    <w:p w:rsidR="001A59F9" w:rsidRPr="0004081A" w:rsidRDefault="00F47DD4" w:rsidP="0004081A">
      <w:pPr>
        <w:autoSpaceDE w:val="0"/>
        <w:autoSpaceDN w:val="0"/>
        <w:adjustRightInd w:val="0"/>
        <w:spacing w:before="29" w:line="288" w:lineRule="auto"/>
        <w:ind w:left="15"/>
        <w:jc w:val="right"/>
        <w:rPr>
          <w:bCs/>
          <w:color w:val="000000"/>
          <w:sz w:val="24"/>
        </w:rPr>
      </w:pPr>
      <w:r>
        <w:rPr>
          <w:rFonts w:hint="eastAsia"/>
          <w:bCs/>
          <w:color w:val="000000"/>
          <w:sz w:val="24"/>
        </w:rPr>
        <w:t>金额</w:t>
      </w:r>
      <w:r w:rsidR="001A59F9" w:rsidRPr="0004081A">
        <w:rPr>
          <w:rFonts w:hint="eastAsia"/>
          <w:bCs/>
          <w:color w:val="000000"/>
          <w:sz w:val="24"/>
        </w:rPr>
        <w:t>单位：人民币元</w:t>
      </w:r>
    </w:p>
    <w:tbl>
      <w:tblPr>
        <w:tblStyle w:val="af7"/>
        <w:tblW w:w="0" w:type="auto"/>
        <w:tblInd w:w="15" w:type="dxa"/>
        <w:tblLayout w:type="fixed"/>
        <w:tblLook w:val="04A0" w:firstRow="1" w:lastRow="0" w:firstColumn="1" w:lastColumn="0" w:noHBand="0" w:noVBand="1"/>
      </w:tblPr>
      <w:tblGrid>
        <w:gridCol w:w="842"/>
        <w:gridCol w:w="952"/>
        <w:gridCol w:w="993"/>
        <w:gridCol w:w="1134"/>
        <w:gridCol w:w="1559"/>
        <w:gridCol w:w="1417"/>
        <w:gridCol w:w="1134"/>
        <w:gridCol w:w="1240"/>
      </w:tblGrid>
      <w:tr w:rsidR="00346330" w:rsidRPr="00D564C7" w:rsidTr="000D7898">
        <w:tc>
          <w:tcPr>
            <w:tcW w:w="842" w:type="dxa"/>
            <w:vMerge w:val="restart"/>
            <w:vAlign w:val="center"/>
          </w:tcPr>
          <w:p w:rsidR="00346330" w:rsidRPr="00447CBA" w:rsidRDefault="00346330" w:rsidP="00447CBA">
            <w:pPr>
              <w:autoSpaceDE w:val="0"/>
              <w:autoSpaceDN w:val="0"/>
              <w:adjustRightInd w:val="0"/>
              <w:spacing w:before="29" w:line="288" w:lineRule="auto"/>
              <w:jc w:val="center"/>
              <w:rPr>
                <w:kern w:val="0"/>
                <w:sz w:val="24"/>
              </w:rPr>
            </w:pPr>
            <w:r w:rsidRPr="00447CBA">
              <w:rPr>
                <w:rFonts w:hint="eastAsia"/>
                <w:kern w:val="0"/>
                <w:sz w:val="24"/>
              </w:rPr>
              <w:t>项目</w:t>
            </w:r>
          </w:p>
        </w:tc>
        <w:tc>
          <w:tcPr>
            <w:tcW w:w="8429" w:type="dxa"/>
            <w:gridSpan w:val="7"/>
            <w:vAlign w:val="center"/>
          </w:tcPr>
          <w:p w:rsidR="00346330" w:rsidRPr="00447CBA" w:rsidRDefault="00346330" w:rsidP="00447CBA">
            <w:pPr>
              <w:spacing w:line="288" w:lineRule="auto"/>
              <w:jc w:val="center"/>
              <w:rPr>
                <w:kern w:val="0"/>
                <w:sz w:val="24"/>
              </w:rPr>
            </w:pPr>
            <w:r w:rsidRPr="00447CBA">
              <w:rPr>
                <w:rFonts w:hint="eastAsia"/>
                <w:kern w:val="0"/>
                <w:sz w:val="24"/>
              </w:rPr>
              <w:t>本期末</w:t>
            </w:r>
          </w:p>
          <w:p w:rsidR="00346330" w:rsidRPr="00447CBA" w:rsidRDefault="00346330" w:rsidP="00447CBA">
            <w:pPr>
              <w:autoSpaceDE w:val="0"/>
              <w:autoSpaceDN w:val="0"/>
              <w:adjustRightInd w:val="0"/>
              <w:spacing w:before="29" w:line="288" w:lineRule="auto"/>
              <w:jc w:val="center"/>
              <w:rPr>
                <w:kern w:val="0"/>
                <w:sz w:val="24"/>
              </w:rPr>
            </w:pPr>
            <w:r w:rsidRPr="00447CBA">
              <w:rPr>
                <w:rFonts w:hint="eastAsia"/>
                <w:kern w:val="0"/>
                <w:sz w:val="24"/>
              </w:rPr>
              <w:t>2014</w:t>
            </w:r>
            <w:r w:rsidRPr="00447CBA">
              <w:rPr>
                <w:rFonts w:hint="eastAsia"/>
                <w:kern w:val="0"/>
                <w:sz w:val="24"/>
              </w:rPr>
              <w:t>年</w:t>
            </w:r>
            <w:r w:rsidRPr="00447CBA">
              <w:rPr>
                <w:rFonts w:hint="eastAsia"/>
                <w:kern w:val="0"/>
                <w:sz w:val="24"/>
              </w:rPr>
              <w:t>12</w:t>
            </w:r>
            <w:r w:rsidRPr="00447CBA">
              <w:rPr>
                <w:rFonts w:hint="eastAsia"/>
                <w:kern w:val="0"/>
                <w:sz w:val="24"/>
              </w:rPr>
              <w:t>月</w:t>
            </w:r>
            <w:r w:rsidRPr="00447CBA">
              <w:rPr>
                <w:rFonts w:hint="eastAsia"/>
                <w:kern w:val="0"/>
                <w:sz w:val="24"/>
              </w:rPr>
              <w:t>31</w:t>
            </w:r>
            <w:r w:rsidRPr="00447CBA">
              <w:rPr>
                <w:rFonts w:hint="eastAsia"/>
                <w:kern w:val="0"/>
                <w:sz w:val="24"/>
              </w:rPr>
              <w:t>日</w:t>
            </w:r>
          </w:p>
        </w:tc>
      </w:tr>
      <w:tr w:rsidR="00346330" w:rsidRPr="00D564C7" w:rsidTr="000D7898">
        <w:tc>
          <w:tcPr>
            <w:tcW w:w="842" w:type="dxa"/>
            <w:vMerge/>
          </w:tcPr>
          <w:p w:rsidR="00346330" w:rsidRPr="00447CBA" w:rsidRDefault="00346330" w:rsidP="00447CBA">
            <w:pPr>
              <w:autoSpaceDE w:val="0"/>
              <w:autoSpaceDN w:val="0"/>
              <w:adjustRightInd w:val="0"/>
              <w:spacing w:before="29" w:line="288" w:lineRule="auto"/>
              <w:jc w:val="center"/>
              <w:rPr>
                <w:kern w:val="0"/>
                <w:sz w:val="24"/>
              </w:rPr>
            </w:pPr>
          </w:p>
        </w:tc>
        <w:tc>
          <w:tcPr>
            <w:tcW w:w="952" w:type="dxa"/>
            <w:vAlign w:val="center"/>
          </w:tcPr>
          <w:p w:rsidR="00346330" w:rsidRPr="00447CBA" w:rsidRDefault="00346330" w:rsidP="00447CBA">
            <w:pPr>
              <w:spacing w:line="288" w:lineRule="auto"/>
              <w:jc w:val="center"/>
              <w:rPr>
                <w:kern w:val="0"/>
                <w:sz w:val="24"/>
              </w:rPr>
            </w:pPr>
            <w:r w:rsidRPr="00447CBA">
              <w:rPr>
                <w:rFonts w:hint="eastAsia"/>
                <w:kern w:val="0"/>
                <w:sz w:val="24"/>
              </w:rPr>
              <w:t>债券</w:t>
            </w:r>
          </w:p>
          <w:p w:rsidR="00346330" w:rsidRPr="00447CBA" w:rsidRDefault="00346330" w:rsidP="00447CBA">
            <w:pPr>
              <w:spacing w:line="288" w:lineRule="auto"/>
              <w:jc w:val="center"/>
              <w:rPr>
                <w:kern w:val="0"/>
                <w:sz w:val="24"/>
              </w:rPr>
            </w:pPr>
            <w:r w:rsidRPr="00447CBA">
              <w:rPr>
                <w:rFonts w:hint="eastAsia"/>
                <w:kern w:val="0"/>
                <w:sz w:val="24"/>
              </w:rPr>
              <w:t>代码</w:t>
            </w:r>
          </w:p>
        </w:tc>
        <w:tc>
          <w:tcPr>
            <w:tcW w:w="993" w:type="dxa"/>
            <w:vAlign w:val="center"/>
          </w:tcPr>
          <w:p w:rsidR="00346330" w:rsidRPr="00447CBA" w:rsidRDefault="00346330" w:rsidP="00447CBA">
            <w:pPr>
              <w:spacing w:line="288" w:lineRule="auto"/>
              <w:jc w:val="center"/>
              <w:rPr>
                <w:kern w:val="0"/>
                <w:sz w:val="24"/>
              </w:rPr>
            </w:pPr>
            <w:r w:rsidRPr="00447CBA">
              <w:rPr>
                <w:rFonts w:hint="eastAsia"/>
                <w:kern w:val="0"/>
                <w:sz w:val="24"/>
              </w:rPr>
              <w:t>债券</w:t>
            </w:r>
          </w:p>
          <w:p w:rsidR="00346330" w:rsidRPr="00447CBA" w:rsidRDefault="00346330" w:rsidP="00447CBA">
            <w:pPr>
              <w:spacing w:line="288" w:lineRule="auto"/>
              <w:jc w:val="center"/>
              <w:rPr>
                <w:kern w:val="0"/>
                <w:sz w:val="24"/>
              </w:rPr>
            </w:pPr>
            <w:r w:rsidRPr="00447CBA">
              <w:rPr>
                <w:rFonts w:hint="eastAsia"/>
                <w:kern w:val="0"/>
                <w:sz w:val="24"/>
              </w:rPr>
              <w:t>名称</w:t>
            </w:r>
          </w:p>
        </w:tc>
        <w:tc>
          <w:tcPr>
            <w:tcW w:w="1134" w:type="dxa"/>
            <w:vAlign w:val="center"/>
          </w:tcPr>
          <w:p w:rsidR="00346330" w:rsidRPr="00447CBA" w:rsidRDefault="00346330" w:rsidP="00447CBA">
            <w:pPr>
              <w:spacing w:line="288" w:lineRule="auto"/>
              <w:jc w:val="center"/>
              <w:rPr>
                <w:kern w:val="0"/>
                <w:sz w:val="24"/>
              </w:rPr>
            </w:pPr>
            <w:r w:rsidRPr="00447CBA">
              <w:rPr>
                <w:rFonts w:hint="eastAsia"/>
                <w:kern w:val="0"/>
                <w:sz w:val="24"/>
              </w:rPr>
              <w:t>约定</w:t>
            </w:r>
          </w:p>
          <w:p w:rsidR="00346330" w:rsidRPr="00447CBA" w:rsidRDefault="00346330" w:rsidP="00447CBA">
            <w:pPr>
              <w:spacing w:line="288" w:lineRule="auto"/>
              <w:jc w:val="center"/>
              <w:rPr>
                <w:kern w:val="0"/>
                <w:sz w:val="24"/>
              </w:rPr>
            </w:pPr>
            <w:proofErr w:type="gramStart"/>
            <w:r w:rsidRPr="00447CBA">
              <w:rPr>
                <w:rFonts w:hint="eastAsia"/>
                <w:kern w:val="0"/>
                <w:sz w:val="24"/>
              </w:rPr>
              <w:t>返售日</w:t>
            </w:r>
            <w:proofErr w:type="gramEnd"/>
          </w:p>
        </w:tc>
        <w:tc>
          <w:tcPr>
            <w:tcW w:w="1559" w:type="dxa"/>
            <w:vAlign w:val="center"/>
          </w:tcPr>
          <w:p w:rsidR="00346330" w:rsidRPr="00447CBA" w:rsidRDefault="00346330" w:rsidP="00447CBA">
            <w:pPr>
              <w:spacing w:line="288" w:lineRule="auto"/>
              <w:jc w:val="center"/>
              <w:rPr>
                <w:kern w:val="0"/>
                <w:sz w:val="24"/>
              </w:rPr>
            </w:pPr>
            <w:r w:rsidRPr="00447CBA">
              <w:rPr>
                <w:rFonts w:hint="eastAsia"/>
                <w:kern w:val="0"/>
                <w:sz w:val="24"/>
              </w:rPr>
              <w:t>估值单价</w:t>
            </w:r>
          </w:p>
        </w:tc>
        <w:tc>
          <w:tcPr>
            <w:tcW w:w="1417" w:type="dxa"/>
            <w:vAlign w:val="center"/>
          </w:tcPr>
          <w:p w:rsidR="00346330" w:rsidRPr="00447CBA" w:rsidRDefault="00346330" w:rsidP="00447CBA">
            <w:pPr>
              <w:spacing w:line="288" w:lineRule="auto"/>
              <w:jc w:val="center"/>
              <w:rPr>
                <w:kern w:val="0"/>
                <w:sz w:val="24"/>
              </w:rPr>
            </w:pPr>
            <w:r w:rsidRPr="00447CBA">
              <w:rPr>
                <w:rFonts w:hint="eastAsia"/>
                <w:kern w:val="0"/>
                <w:sz w:val="24"/>
              </w:rPr>
              <w:t>数量（张）</w:t>
            </w:r>
          </w:p>
        </w:tc>
        <w:tc>
          <w:tcPr>
            <w:tcW w:w="1134" w:type="dxa"/>
            <w:vAlign w:val="center"/>
          </w:tcPr>
          <w:p w:rsidR="00346330" w:rsidRPr="00447CBA" w:rsidRDefault="00346330" w:rsidP="00447CBA">
            <w:pPr>
              <w:spacing w:line="288" w:lineRule="auto"/>
              <w:jc w:val="center"/>
              <w:rPr>
                <w:kern w:val="0"/>
                <w:sz w:val="24"/>
              </w:rPr>
            </w:pPr>
            <w:r w:rsidRPr="00447CBA">
              <w:rPr>
                <w:rFonts w:hint="eastAsia"/>
                <w:kern w:val="0"/>
                <w:sz w:val="24"/>
              </w:rPr>
              <w:t>估值</w:t>
            </w:r>
          </w:p>
          <w:p w:rsidR="00346330" w:rsidRPr="00447CBA" w:rsidRDefault="00346330" w:rsidP="00447CBA">
            <w:pPr>
              <w:spacing w:line="288" w:lineRule="auto"/>
              <w:jc w:val="center"/>
              <w:rPr>
                <w:kern w:val="0"/>
                <w:sz w:val="24"/>
              </w:rPr>
            </w:pPr>
            <w:r w:rsidRPr="00447CBA">
              <w:rPr>
                <w:rFonts w:hint="eastAsia"/>
                <w:kern w:val="0"/>
                <w:sz w:val="24"/>
              </w:rPr>
              <w:t>总额</w:t>
            </w:r>
          </w:p>
        </w:tc>
        <w:tc>
          <w:tcPr>
            <w:tcW w:w="1240" w:type="dxa"/>
            <w:vAlign w:val="center"/>
          </w:tcPr>
          <w:p w:rsidR="00346330" w:rsidRPr="00447CBA" w:rsidRDefault="00346330" w:rsidP="00447CBA">
            <w:pPr>
              <w:spacing w:line="288" w:lineRule="auto"/>
              <w:jc w:val="center"/>
              <w:rPr>
                <w:kern w:val="0"/>
                <w:sz w:val="24"/>
              </w:rPr>
            </w:pPr>
            <w:r w:rsidRPr="00447CBA">
              <w:rPr>
                <w:rFonts w:hint="eastAsia"/>
                <w:kern w:val="0"/>
                <w:sz w:val="24"/>
              </w:rPr>
              <w:t>其中：已出售或再质押总额</w:t>
            </w:r>
          </w:p>
        </w:tc>
      </w:tr>
      <w:tr w:rsidR="00BB7F39">
        <w:tc>
          <w:tcPr>
            <w:tcW w:w="842" w:type="dxa"/>
            <w:vAlign w:val="center"/>
          </w:tcPr>
          <w:p w:rsidR="00BB7F39" w:rsidRDefault="007556BE">
            <w:pPr>
              <w:jc w:val="center"/>
            </w:pPr>
            <w:r>
              <w:rPr>
                <w:rFonts w:hint="eastAsia"/>
                <w:sz w:val="24"/>
              </w:rPr>
              <w:t>1</w:t>
            </w:r>
          </w:p>
        </w:tc>
        <w:tc>
          <w:tcPr>
            <w:tcW w:w="952" w:type="dxa"/>
            <w:vAlign w:val="center"/>
          </w:tcPr>
          <w:p w:rsidR="00BB7F39" w:rsidRDefault="007556BE">
            <w:pPr>
              <w:jc w:val="center"/>
            </w:pPr>
            <w:r>
              <w:rPr>
                <w:rFonts w:hint="eastAsia"/>
                <w:sz w:val="24"/>
              </w:rPr>
              <w:t>1480560</w:t>
            </w:r>
          </w:p>
        </w:tc>
        <w:tc>
          <w:tcPr>
            <w:tcW w:w="993" w:type="dxa"/>
            <w:vAlign w:val="center"/>
          </w:tcPr>
          <w:p w:rsidR="00BB7F39" w:rsidRDefault="007556BE">
            <w:pPr>
              <w:jc w:val="center"/>
            </w:pPr>
            <w:r>
              <w:rPr>
                <w:rFonts w:hint="eastAsia"/>
                <w:sz w:val="24"/>
              </w:rPr>
              <w:t>14</w:t>
            </w:r>
            <w:r>
              <w:rPr>
                <w:rFonts w:hint="eastAsia"/>
                <w:sz w:val="24"/>
              </w:rPr>
              <w:t>黑重建债</w:t>
            </w:r>
            <w:r>
              <w:rPr>
                <w:rFonts w:hint="eastAsia"/>
                <w:sz w:val="24"/>
              </w:rPr>
              <w:t>01</w:t>
            </w:r>
          </w:p>
        </w:tc>
        <w:tc>
          <w:tcPr>
            <w:tcW w:w="1134" w:type="dxa"/>
            <w:vAlign w:val="center"/>
          </w:tcPr>
          <w:p w:rsidR="00BB7F39" w:rsidRDefault="007556BE">
            <w:pPr>
              <w:jc w:val="center"/>
            </w:pPr>
            <w:r>
              <w:rPr>
                <w:rFonts w:hint="eastAsia"/>
                <w:sz w:val="24"/>
              </w:rPr>
              <w:t>2015-01-05</w:t>
            </w:r>
          </w:p>
        </w:tc>
        <w:tc>
          <w:tcPr>
            <w:tcW w:w="1559" w:type="dxa"/>
            <w:vAlign w:val="center"/>
          </w:tcPr>
          <w:p w:rsidR="00BB7F39" w:rsidRDefault="007556BE">
            <w:pPr>
              <w:jc w:val="center"/>
            </w:pPr>
            <w:r>
              <w:rPr>
                <w:rFonts w:hint="eastAsia"/>
                <w:sz w:val="24"/>
              </w:rPr>
              <w:t>97.60</w:t>
            </w:r>
          </w:p>
        </w:tc>
        <w:tc>
          <w:tcPr>
            <w:tcW w:w="1417" w:type="dxa"/>
            <w:vAlign w:val="center"/>
          </w:tcPr>
          <w:p w:rsidR="00BB7F39" w:rsidRDefault="007556BE">
            <w:pPr>
              <w:jc w:val="center"/>
            </w:pPr>
            <w:r>
              <w:rPr>
                <w:rFonts w:hint="eastAsia"/>
                <w:sz w:val="24"/>
              </w:rPr>
              <w:t>50,000.00</w:t>
            </w:r>
          </w:p>
        </w:tc>
        <w:tc>
          <w:tcPr>
            <w:tcW w:w="1134" w:type="dxa"/>
            <w:vAlign w:val="center"/>
          </w:tcPr>
          <w:p w:rsidR="00BB7F39" w:rsidRDefault="007556BE">
            <w:pPr>
              <w:jc w:val="center"/>
            </w:pPr>
            <w:r>
              <w:rPr>
                <w:rFonts w:hint="eastAsia"/>
                <w:sz w:val="24"/>
              </w:rPr>
              <w:t>4,880,000.00</w:t>
            </w:r>
          </w:p>
        </w:tc>
        <w:tc>
          <w:tcPr>
            <w:tcW w:w="1240" w:type="dxa"/>
            <w:vAlign w:val="center"/>
          </w:tcPr>
          <w:p w:rsidR="00BB7F39" w:rsidRDefault="007556BE">
            <w:pPr>
              <w:jc w:val="center"/>
            </w:pPr>
            <w:r>
              <w:rPr>
                <w:rFonts w:hint="eastAsia"/>
                <w:sz w:val="24"/>
              </w:rPr>
              <w:t>-</w:t>
            </w:r>
          </w:p>
        </w:tc>
      </w:tr>
      <w:tr w:rsidR="00346330" w:rsidRPr="00D564C7" w:rsidTr="000D7898">
        <w:tc>
          <w:tcPr>
            <w:tcW w:w="842" w:type="dxa"/>
            <w:vAlign w:val="center"/>
          </w:tcPr>
          <w:p w:rsidR="00346330" w:rsidRPr="00D564C7" w:rsidRDefault="00346330" w:rsidP="00127B2E">
            <w:pPr>
              <w:spacing w:before="29" w:line="288" w:lineRule="auto"/>
              <w:jc w:val="center"/>
              <w:rPr>
                <w:rFonts w:asciiTheme="minorEastAsia" w:eastAsiaTheme="minorEastAsia" w:hAnsiTheme="minorEastAsia"/>
                <w:szCs w:val="21"/>
              </w:rPr>
            </w:pPr>
            <w:r w:rsidRPr="00127B2E">
              <w:rPr>
                <w:rFonts w:hint="eastAsia"/>
                <w:sz w:val="24"/>
              </w:rPr>
              <w:t>合计</w:t>
            </w:r>
          </w:p>
        </w:tc>
        <w:tc>
          <w:tcPr>
            <w:tcW w:w="952" w:type="dxa"/>
            <w:vAlign w:val="center"/>
          </w:tcPr>
          <w:p w:rsidR="00346330" w:rsidRPr="00D564C7" w:rsidRDefault="00346330" w:rsidP="000D7898">
            <w:pPr>
              <w:spacing w:line="360" w:lineRule="auto"/>
              <w:jc w:val="center"/>
              <w:rPr>
                <w:rFonts w:asciiTheme="minorEastAsia" w:eastAsiaTheme="minorEastAsia" w:hAnsiTheme="minorEastAsia"/>
                <w:szCs w:val="21"/>
              </w:rPr>
            </w:pPr>
          </w:p>
        </w:tc>
        <w:tc>
          <w:tcPr>
            <w:tcW w:w="993" w:type="dxa"/>
            <w:vAlign w:val="center"/>
          </w:tcPr>
          <w:p w:rsidR="00346330" w:rsidRPr="00D564C7" w:rsidRDefault="00346330" w:rsidP="000D7898">
            <w:pPr>
              <w:spacing w:line="360" w:lineRule="auto"/>
              <w:jc w:val="center"/>
              <w:rPr>
                <w:rFonts w:asciiTheme="minorEastAsia" w:eastAsiaTheme="minorEastAsia" w:hAnsiTheme="minorEastAsia"/>
                <w:szCs w:val="21"/>
              </w:rPr>
            </w:pPr>
          </w:p>
        </w:tc>
        <w:tc>
          <w:tcPr>
            <w:tcW w:w="1134" w:type="dxa"/>
            <w:vAlign w:val="center"/>
          </w:tcPr>
          <w:p w:rsidR="00346330" w:rsidRPr="00D564C7" w:rsidRDefault="00346330" w:rsidP="000D7898">
            <w:pPr>
              <w:spacing w:line="360" w:lineRule="auto"/>
              <w:jc w:val="center"/>
              <w:rPr>
                <w:rFonts w:asciiTheme="minorEastAsia" w:eastAsiaTheme="minorEastAsia" w:hAnsiTheme="minorEastAsia"/>
                <w:szCs w:val="21"/>
              </w:rPr>
            </w:pPr>
          </w:p>
        </w:tc>
        <w:tc>
          <w:tcPr>
            <w:tcW w:w="1559" w:type="dxa"/>
            <w:vAlign w:val="center"/>
          </w:tcPr>
          <w:p w:rsidR="00346330" w:rsidRPr="00D564C7" w:rsidRDefault="00346330" w:rsidP="000D7898">
            <w:pPr>
              <w:spacing w:line="360" w:lineRule="auto"/>
              <w:jc w:val="center"/>
              <w:rPr>
                <w:rFonts w:asciiTheme="minorEastAsia" w:eastAsiaTheme="minorEastAsia" w:hAnsiTheme="minorEastAsia"/>
                <w:szCs w:val="21"/>
              </w:rPr>
            </w:pPr>
          </w:p>
        </w:tc>
        <w:tc>
          <w:tcPr>
            <w:tcW w:w="1417" w:type="dxa"/>
            <w:vAlign w:val="center"/>
          </w:tcPr>
          <w:p w:rsidR="00346330" w:rsidRPr="004C1637" w:rsidRDefault="00346330" w:rsidP="004C1637">
            <w:pPr>
              <w:spacing w:before="29" w:line="288" w:lineRule="auto"/>
              <w:jc w:val="right"/>
              <w:rPr>
                <w:color w:val="000000"/>
                <w:kern w:val="0"/>
                <w:sz w:val="24"/>
              </w:rPr>
            </w:pPr>
            <w:r w:rsidRPr="004C1637">
              <w:rPr>
                <w:rFonts w:hint="eastAsia"/>
                <w:color w:val="000000"/>
                <w:kern w:val="0"/>
                <w:sz w:val="24"/>
              </w:rPr>
              <w:t>50,000.00</w:t>
            </w:r>
          </w:p>
        </w:tc>
        <w:tc>
          <w:tcPr>
            <w:tcW w:w="1134" w:type="dxa"/>
            <w:vAlign w:val="center"/>
          </w:tcPr>
          <w:p w:rsidR="00346330" w:rsidRPr="004C1637" w:rsidRDefault="00346330" w:rsidP="004C1637">
            <w:pPr>
              <w:spacing w:before="29" w:line="288" w:lineRule="auto"/>
              <w:jc w:val="right"/>
              <w:rPr>
                <w:color w:val="000000"/>
                <w:kern w:val="0"/>
                <w:sz w:val="24"/>
              </w:rPr>
            </w:pPr>
            <w:r w:rsidRPr="004C1637">
              <w:rPr>
                <w:rFonts w:hint="eastAsia"/>
                <w:color w:val="000000"/>
                <w:kern w:val="0"/>
                <w:sz w:val="24"/>
              </w:rPr>
              <w:t>4,880,000.00</w:t>
            </w:r>
          </w:p>
        </w:tc>
        <w:tc>
          <w:tcPr>
            <w:tcW w:w="1240" w:type="dxa"/>
            <w:vAlign w:val="center"/>
          </w:tcPr>
          <w:p w:rsidR="00346330" w:rsidRPr="004C1637" w:rsidRDefault="00346330" w:rsidP="004C1637">
            <w:pPr>
              <w:spacing w:before="29" w:line="288" w:lineRule="auto"/>
              <w:jc w:val="right"/>
              <w:rPr>
                <w:color w:val="000000"/>
                <w:kern w:val="0"/>
                <w:sz w:val="24"/>
              </w:rPr>
            </w:pPr>
            <w:r w:rsidRPr="004C1637">
              <w:rPr>
                <w:rFonts w:hint="eastAsia"/>
                <w:color w:val="000000"/>
                <w:kern w:val="0"/>
                <w:sz w:val="24"/>
              </w:rPr>
              <w:t>-</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7.4.7.5</w:t>
      </w:r>
      <w:r w:rsidR="004C2C35" w:rsidRPr="007F57C2">
        <w:rPr>
          <w:rFonts w:eastAsiaTheme="minorEastAsia" w:hint="eastAsia"/>
          <w:b/>
          <w:sz w:val="24"/>
        </w:rPr>
        <w:t xml:space="preserve"> </w:t>
      </w:r>
      <w:r w:rsidRPr="007F57C2">
        <w:rPr>
          <w:rFonts w:eastAsiaTheme="minorEastAsia" w:hint="eastAsia"/>
          <w:b/>
          <w:sz w:val="24"/>
        </w:rPr>
        <w:t>应收利息</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0"/>
        <w:gridCol w:w="6165"/>
      </w:tblGrid>
      <w:tr w:rsidR="007556BE" w:rsidRPr="00D564C7" w:rsidTr="007556BE">
        <w:trPr>
          <w:trHeight w:val="330"/>
        </w:trPr>
        <w:tc>
          <w:tcPr>
            <w:tcW w:w="2850" w:type="dxa"/>
            <w:vAlign w:val="center"/>
          </w:tcPr>
          <w:p w:rsidR="001A59F9" w:rsidRPr="00A05664" w:rsidRDefault="001A59F9" w:rsidP="00A05664">
            <w:pPr>
              <w:spacing w:before="29" w:line="288" w:lineRule="auto"/>
              <w:jc w:val="center"/>
              <w:rPr>
                <w:sz w:val="24"/>
              </w:rPr>
            </w:pPr>
            <w:r w:rsidRPr="00A05664">
              <w:rPr>
                <w:rFonts w:hint="eastAsia"/>
                <w:sz w:val="24"/>
              </w:rPr>
              <w:t>项目</w:t>
            </w:r>
          </w:p>
        </w:tc>
        <w:tc>
          <w:tcPr>
            <w:tcW w:w="6165" w:type="dxa"/>
            <w:vAlign w:val="center"/>
          </w:tcPr>
          <w:p w:rsidR="001A59F9" w:rsidRPr="00A05664" w:rsidRDefault="001A59F9" w:rsidP="00A05664">
            <w:pPr>
              <w:spacing w:before="29" w:line="288" w:lineRule="auto"/>
              <w:jc w:val="center"/>
              <w:rPr>
                <w:sz w:val="24"/>
              </w:rPr>
            </w:pPr>
            <w:r w:rsidRPr="00A05664">
              <w:rPr>
                <w:rFonts w:hint="eastAsia"/>
                <w:sz w:val="24"/>
              </w:rPr>
              <w:t>本期末</w:t>
            </w:r>
          </w:p>
          <w:p w:rsidR="001A59F9" w:rsidRPr="00A05664" w:rsidRDefault="00F64FAD" w:rsidP="00A05664">
            <w:pPr>
              <w:spacing w:before="29" w:line="288" w:lineRule="auto"/>
              <w:jc w:val="center"/>
              <w:rPr>
                <w:sz w:val="24"/>
              </w:rPr>
            </w:pPr>
            <w:r w:rsidRPr="00A05664">
              <w:rPr>
                <w:sz w:val="24"/>
              </w:rPr>
              <w:t>2014</w:t>
            </w:r>
            <w:r w:rsidRPr="00A05664">
              <w:rPr>
                <w:sz w:val="24"/>
              </w:rPr>
              <w:t>年</w:t>
            </w:r>
            <w:r w:rsidRPr="00A05664">
              <w:rPr>
                <w:sz w:val="24"/>
              </w:rPr>
              <w:t>12</w:t>
            </w:r>
            <w:r w:rsidRPr="00A05664">
              <w:rPr>
                <w:sz w:val="24"/>
              </w:rPr>
              <w:t>月</w:t>
            </w:r>
            <w:r w:rsidRPr="00A05664">
              <w:rPr>
                <w:sz w:val="24"/>
              </w:rPr>
              <w:t>31</w:t>
            </w:r>
            <w:r w:rsidRPr="00A05664">
              <w:rPr>
                <w:sz w:val="24"/>
              </w:rPr>
              <w:t>日</w:t>
            </w:r>
          </w:p>
        </w:tc>
      </w:tr>
      <w:tr w:rsidR="007556BE" w:rsidRPr="00D564C7" w:rsidTr="007556BE">
        <w:trPr>
          <w:trHeight w:val="25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应收活期存款利息</w:t>
            </w:r>
          </w:p>
        </w:tc>
        <w:tc>
          <w:tcPr>
            <w:tcW w:w="616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3,043.97</w:t>
            </w:r>
          </w:p>
        </w:tc>
      </w:tr>
      <w:tr w:rsidR="007556BE" w:rsidRPr="00D564C7" w:rsidTr="007556BE">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应收定期存款利息</w:t>
            </w:r>
          </w:p>
        </w:tc>
        <w:tc>
          <w:tcPr>
            <w:tcW w:w="616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7556BE" w:rsidRPr="00D564C7" w:rsidTr="007556BE">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应收其他存款利息</w:t>
            </w:r>
          </w:p>
        </w:tc>
        <w:tc>
          <w:tcPr>
            <w:tcW w:w="616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7556BE" w:rsidRPr="00D564C7" w:rsidTr="007556BE">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应收结算备付金利息</w:t>
            </w:r>
          </w:p>
        </w:tc>
        <w:tc>
          <w:tcPr>
            <w:tcW w:w="616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1,099.01</w:t>
            </w:r>
          </w:p>
        </w:tc>
      </w:tr>
      <w:tr w:rsidR="007556BE" w:rsidRPr="00D564C7" w:rsidTr="007556BE">
        <w:trPr>
          <w:trHeight w:val="269"/>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应收债券利息</w:t>
            </w:r>
          </w:p>
        </w:tc>
        <w:tc>
          <w:tcPr>
            <w:tcW w:w="616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4,981,457.23</w:t>
            </w:r>
          </w:p>
        </w:tc>
      </w:tr>
      <w:tr w:rsidR="007556BE" w:rsidRPr="00D564C7" w:rsidTr="007556BE">
        <w:trPr>
          <w:trHeight w:val="28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应收买入返售证券利息</w:t>
            </w:r>
          </w:p>
        </w:tc>
        <w:tc>
          <w:tcPr>
            <w:tcW w:w="616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2,063.88</w:t>
            </w:r>
          </w:p>
        </w:tc>
      </w:tr>
      <w:tr w:rsidR="007556BE" w:rsidRPr="00D564C7" w:rsidTr="007556BE">
        <w:trPr>
          <w:trHeight w:val="305"/>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应收申购款利息</w:t>
            </w:r>
          </w:p>
        </w:tc>
        <w:tc>
          <w:tcPr>
            <w:tcW w:w="616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7556BE" w:rsidRPr="00D564C7" w:rsidTr="007556BE">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t>应收黄金合约拆借</w:t>
            </w:r>
            <w:proofErr w:type="gramStart"/>
            <w:r w:rsidRPr="000C02EE">
              <w:rPr>
                <w:rFonts w:hint="eastAsia"/>
                <w:sz w:val="24"/>
              </w:rPr>
              <w:t>孳</w:t>
            </w:r>
            <w:proofErr w:type="gramEnd"/>
            <w:r w:rsidRPr="000C02EE">
              <w:rPr>
                <w:rFonts w:hint="eastAsia"/>
                <w:sz w:val="24"/>
              </w:rPr>
              <w:t>息</w:t>
            </w:r>
          </w:p>
        </w:tc>
        <w:tc>
          <w:tcPr>
            <w:tcW w:w="6165"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7556BE" w:rsidRPr="00D564C7" w:rsidTr="007556BE">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t>其他</w:t>
            </w:r>
          </w:p>
        </w:tc>
        <w:tc>
          <w:tcPr>
            <w:tcW w:w="6165"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15.62</w:t>
            </w:r>
          </w:p>
        </w:tc>
      </w:tr>
      <w:tr w:rsidR="007556BE" w:rsidRPr="00D564C7" w:rsidTr="007556BE">
        <w:trPr>
          <w:trHeight w:val="330"/>
        </w:trPr>
        <w:tc>
          <w:tcPr>
            <w:tcW w:w="2850" w:type="dxa"/>
            <w:vAlign w:val="center"/>
          </w:tcPr>
          <w:p w:rsidR="00A94390" w:rsidRPr="00D564C7" w:rsidRDefault="00A94390" w:rsidP="00BA3AAD">
            <w:pPr>
              <w:spacing w:before="29" w:line="288" w:lineRule="auto"/>
              <w:jc w:val="center"/>
              <w:rPr>
                <w:rFonts w:asciiTheme="minorEastAsia" w:eastAsiaTheme="minorEastAsia" w:hAnsiTheme="minorEastAsia"/>
                <w:szCs w:val="21"/>
              </w:rPr>
            </w:pPr>
            <w:r w:rsidRPr="00BA3AAD">
              <w:rPr>
                <w:rFonts w:hint="eastAsia"/>
                <w:sz w:val="24"/>
              </w:rPr>
              <w:t>合计</w:t>
            </w:r>
          </w:p>
        </w:tc>
        <w:tc>
          <w:tcPr>
            <w:tcW w:w="6165"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4,987,679.71</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7.4.7.6</w:t>
      </w:r>
      <w:r w:rsidR="004C2C35" w:rsidRPr="007F57C2">
        <w:rPr>
          <w:rFonts w:eastAsiaTheme="minorEastAsia" w:hint="eastAsia"/>
          <w:b/>
          <w:sz w:val="24"/>
        </w:rPr>
        <w:t xml:space="preserve"> </w:t>
      </w:r>
      <w:r w:rsidRPr="007F57C2">
        <w:rPr>
          <w:rFonts w:eastAsiaTheme="minorEastAsia" w:hint="eastAsia"/>
          <w:b/>
          <w:sz w:val="24"/>
        </w:rPr>
        <w:t>其他资产</w:t>
      </w:r>
    </w:p>
    <w:p w:rsidR="00142D88" w:rsidRPr="00D754A9" w:rsidRDefault="00142D88" w:rsidP="00142D88">
      <w:pPr>
        <w:tabs>
          <w:tab w:val="left" w:pos="426"/>
        </w:tabs>
        <w:spacing w:before="29" w:line="288" w:lineRule="auto"/>
        <w:jc w:val="left"/>
        <w:rPr>
          <w:kern w:val="0"/>
          <w:sz w:val="24"/>
        </w:rPr>
      </w:pPr>
      <w:r w:rsidRPr="00D754A9">
        <w:rPr>
          <w:kern w:val="0"/>
          <w:sz w:val="24"/>
        </w:rPr>
        <w:t>本基金本报告期末未持有其他资产。</w:t>
      </w:r>
    </w:p>
    <w:p w:rsidR="001A59F9" w:rsidRPr="00142D88"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004C2C35" w:rsidRPr="007F57C2">
        <w:rPr>
          <w:rFonts w:eastAsiaTheme="minorEastAsia" w:hint="eastAsia"/>
          <w:b/>
          <w:sz w:val="24"/>
        </w:rPr>
        <w:t xml:space="preserve"> </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6300"/>
      </w:tblGrid>
      <w:tr w:rsidR="007556BE" w:rsidRPr="00D564C7" w:rsidTr="007556BE">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630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2014</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556BE" w:rsidRPr="00D564C7" w:rsidTr="007556BE">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630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89,719.23</w:t>
            </w:r>
          </w:p>
        </w:tc>
      </w:tr>
      <w:tr w:rsidR="007556BE" w:rsidRPr="00D564C7" w:rsidTr="007556BE">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630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6,473.10</w:t>
            </w:r>
          </w:p>
        </w:tc>
      </w:tr>
      <w:tr w:rsidR="007556BE" w:rsidRPr="00D564C7" w:rsidTr="007556BE">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630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96,192.33</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004C2C35" w:rsidRPr="007F57C2">
        <w:rPr>
          <w:rFonts w:eastAsiaTheme="minorEastAsia" w:hint="eastAsia"/>
          <w:b/>
          <w:sz w:val="24"/>
        </w:rPr>
        <w:t xml:space="preserve"> </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6300"/>
      </w:tblGrid>
      <w:tr w:rsidR="007556BE" w:rsidRPr="00D564C7" w:rsidTr="007556BE">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630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2014</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556BE" w:rsidRPr="00D564C7" w:rsidTr="007556BE">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630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556BE" w:rsidRPr="00D564C7" w:rsidTr="007556BE">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630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14.85</w:t>
            </w:r>
          </w:p>
        </w:tc>
      </w:tr>
      <w:tr w:rsidR="007556BE" w:rsidTr="007556BE">
        <w:tc>
          <w:tcPr>
            <w:tcW w:w="2715" w:type="dxa"/>
            <w:vAlign w:val="center"/>
          </w:tcPr>
          <w:p w:rsidR="00BB7F39" w:rsidRDefault="007556BE">
            <w:pPr>
              <w:jc w:val="left"/>
            </w:pPr>
            <w:r>
              <w:rPr>
                <w:sz w:val="24"/>
              </w:rPr>
              <w:t>预提信息披露费</w:t>
            </w:r>
          </w:p>
        </w:tc>
        <w:tc>
          <w:tcPr>
            <w:tcW w:w="6300" w:type="dxa"/>
            <w:vAlign w:val="center"/>
          </w:tcPr>
          <w:p w:rsidR="00BB7F39" w:rsidRDefault="007556BE">
            <w:pPr>
              <w:jc w:val="right"/>
            </w:pPr>
            <w:r>
              <w:rPr>
                <w:sz w:val="24"/>
              </w:rPr>
              <w:t>40,000.00</w:t>
            </w:r>
          </w:p>
        </w:tc>
      </w:tr>
      <w:tr w:rsidR="007556BE" w:rsidTr="007556BE">
        <w:tc>
          <w:tcPr>
            <w:tcW w:w="2715" w:type="dxa"/>
            <w:vAlign w:val="center"/>
          </w:tcPr>
          <w:p w:rsidR="00BB7F39" w:rsidRDefault="007556BE">
            <w:pPr>
              <w:jc w:val="left"/>
            </w:pPr>
            <w:r>
              <w:rPr>
                <w:sz w:val="24"/>
              </w:rPr>
              <w:t>预提审计费</w:t>
            </w:r>
          </w:p>
        </w:tc>
        <w:tc>
          <w:tcPr>
            <w:tcW w:w="6300" w:type="dxa"/>
            <w:vAlign w:val="center"/>
          </w:tcPr>
          <w:p w:rsidR="00BB7F39" w:rsidRDefault="007556BE">
            <w:pPr>
              <w:jc w:val="right"/>
            </w:pPr>
            <w:r>
              <w:rPr>
                <w:sz w:val="24"/>
              </w:rPr>
              <w:t>40,000.00</w:t>
            </w:r>
          </w:p>
        </w:tc>
      </w:tr>
      <w:tr w:rsidR="007556BE" w:rsidTr="007556BE">
        <w:tc>
          <w:tcPr>
            <w:tcW w:w="2715" w:type="dxa"/>
            <w:vAlign w:val="center"/>
          </w:tcPr>
          <w:p w:rsidR="00BB7F39" w:rsidRDefault="007556BE">
            <w:pPr>
              <w:jc w:val="left"/>
            </w:pPr>
            <w:r>
              <w:rPr>
                <w:sz w:val="24"/>
              </w:rPr>
              <w:t>应付后端申购费</w:t>
            </w:r>
          </w:p>
        </w:tc>
        <w:tc>
          <w:tcPr>
            <w:tcW w:w="6300" w:type="dxa"/>
            <w:vAlign w:val="center"/>
          </w:tcPr>
          <w:p w:rsidR="00BB7F39" w:rsidRDefault="007556BE">
            <w:pPr>
              <w:jc w:val="right"/>
            </w:pPr>
            <w:r>
              <w:rPr>
                <w:sz w:val="24"/>
              </w:rPr>
              <w:t>27.00</w:t>
            </w:r>
          </w:p>
        </w:tc>
      </w:tr>
      <w:tr w:rsidR="007556BE" w:rsidRPr="00D564C7" w:rsidTr="007556BE">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630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80,041.85</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004C2C35" w:rsidRPr="007F57C2">
        <w:rPr>
          <w:rFonts w:eastAsiaTheme="minorEastAsia" w:hint="eastAsia"/>
          <w:b/>
          <w:sz w:val="24"/>
        </w:rPr>
        <w:t xml:space="preserve"> </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交银强化回报债券</w:t>
      </w:r>
      <w:r w:rsidRPr="00491F1D">
        <w:rPr>
          <w:b/>
          <w:sz w:val="24"/>
        </w:rPr>
        <w:t>A/B</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28</w:t>
            </w:r>
            <w:r w:rsidRPr="000C342B">
              <w:rPr>
                <w:color w:val="000000"/>
                <w:sz w:val="24"/>
              </w:rPr>
              <w:t>日（基金合同生效日）</w:t>
            </w:r>
            <w:r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基金合同生效日</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27,677,919.80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27,677,919.80</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169,931,466.75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169,931,466.75</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-28,592,298.71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-28,592,298.71</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169,017,087.84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169,017,087.84</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交银强化回报债券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145D1E">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28</w:t>
            </w:r>
            <w:r w:rsidRPr="000C342B">
              <w:rPr>
                <w:color w:val="000000"/>
                <w:sz w:val="24"/>
              </w:rPr>
              <w:t>日（基金合同生效日）</w:t>
            </w:r>
            <w:r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基金合同生效日</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227,893,633.96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227,893,633.96</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36,637,211.82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36,637,211.82</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-240,465,352.21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-240,465,352.21</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24,065,493.57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24,065,493.57</w:t>
            </w:r>
          </w:p>
        </w:tc>
      </w:tr>
    </w:tbl>
    <w:p w:rsidR="00BB7F39" w:rsidRDefault="007556BE">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BB7F39" w:rsidRDefault="007556BE">
      <w:pPr>
        <w:tabs>
          <w:tab w:val="left" w:pos="426"/>
        </w:tabs>
        <w:spacing w:before="29" w:line="288" w:lineRule="auto"/>
        <w:jc w:val="left"/>
        <w:rPr>
          <w:rFonts w:eastAsiaTheme="minorEastAsia"/>
          <w:b/>
          <w:sz w:val="24"/>
        </w:rPr>
      </w:pPr>
      <w:r>
        <w:rPr>
          <w:rFonts w:hint="eastAsia"/>
          <w:kern w:val="0"/>
          <w:sz w:val="24"/>
        </w:rPr>
        <w:t xml:space="preserve">    </w:t>
      </w:r>
      <w:r>
        <w:rPr>
          <w:kern w:val="0"/>
          <w:sz w:val="24"/>
        </w:rPr>
        <w:t>2</w:t>
      </w:r>
      <w:r>
        <w:rPr>
          <w:kern w:val="0"/>
          <w:sz w:val="24"/>
        </w:rPr>
        <w:t>、如果本报告期间发生转换出业务，则总赎回份额中包含该业务。</w:t>
      </w:r>
    </w:p>
    <w:p w:rsidR="00BB7F39" w:rsidRDefault="007556BE">
      <w:pPr>
        <w:tabs>
          <w:tab w:val="left" w:pos="426"/>
        </w:tabs>
        <w:spacing w:before="29" w:line="288" w:lineRule="auto"/>
        <w:jc w:val="left"/>
        <w:rPr>
          <w:rFonts w:eastAsiaTheme="minorEastAsia"/>
          <w:b/>
          <w:sz w:val="24"/>
        </w:rPr>
      </w:pPr>
      <w:r>
        <w:rPr>
          <w:rFonts w:hint="eastAsia"/>
          <w:kern w:val="0"/>
          <w:sz w:val="24"/>
        </w:rPr>
        <w:t xml:space="preserve">    </w:t>
      </w:r>
      <w:r>
        <w:rPr>
          <w:kern w:val="0"/>
          <w:sz w:val="24"/>
        </w:rPr>
        <w:t>3</w:t>
      </w:r>
      <w:r>
        <w:rPr>
          <w:kern w:val="0"/>
          <w:sz w:val="24"/>
        </w:rPr>
        <w:t>、本基金自</w:t>
      </w:r>
      <w:r>
        <w:rPr>
          <w:kern w:val="0"/>
          <w:sz w:val="24"/>
        </w:rPr>
        <w:t>2014</w:t>
      </w:r>
      <w:r>
        <w:rPr>
          <w:kern w:val="0"/>
          <w:sz w:val="24"/>
        </w:rPr>
        <w:t>年</w:t>
      </w:r>
      <w:r>
        <w:rPr>
          <w:kern w:val="0"/>
          <w:sz w:val="24"/>
        </w:rPr>
        <w:t>1</w:t>
      </w:r>
      <w:r>
        <w:rPr>
          <w:kern w:val="0"/>
          <w:sz w:val="24"/>
        </w:rPr>
        <w:t>月</w:t>
      </w:r>
      <w:r>
        <w:rPr>
          <w:kern w:val="0"/>
          <w:sz w:val="24"/>
        </w:rPr>
        <w:t>6</w:t>
      </w:r>
      <w:r>
        <w:rPr>
          <w:kern w:val="0"/>
          <w:sz w:val="24"/>
        </w:rPr>
        <w:t>日至</w:t>
      </w:r>
      <w:r>
        <w:rPr>
          <w:kern w:val="0"/>
          <w:sz w:val="24"/>
        </w:rPr>
        <w:t>2014</w:t>
      </w:r>
      <w:r>
        <w:rPr>
          <w:kern w:val="0"/>
          <w:sz w:val="24"/>
        </w:rPr>
        <w:t>年</w:t>
      </w:r>
      <w:r>
        <w:rPr>
          <w:kern w:val="0"/>
          <w:sz w:val="24"/>
        </w:rPr>
        <w:t>1</w:t>
      </w:r>
      <w:r>
        <w:rPr>
          <w:kern w:val="0"/>
          <w:sz w:val="24"/>
        </w:rPr>
        <w:t>月</w:t>
      </w:r>
      <w:r>
        <w:rPr>
          <w:kern w:val="0"/>
          <w:sz w:val="24"/>
        </w:rPr>
        <w:t>23</w:t>
      </w:r>
      <w:r>
        <w:rPr>
          <w:kern w:val="0"/>
          <w:sz w:val="24"/>
        </w:rPr>
        <w:t>日</w:t>
      </w:r>
      <w:proofErr w:type="gramStart"/>
      <w:r>
        <w:rPr>
          <w:kern w:val="0"/>
          <w:sz w:val="24"/>
        </w:rPr>
        <w:t>止</w:t>
      </w:r>
      <w:proofErr w:type="gramEnd"/>
      <w:r>
        <w:rPr>
          <w:kern w:val="0"/>
          <w:sz w:val="24"/>
        </w:rPr>
        <w:t>期间公开发售，共募集有效净认购资金</w:t>
      </w:r>
      <w:r>
        <w:rPr>
          <w:kern w:val="0"/>
          <w:sz w:val="24"/>
        </w:rPr>
        <w:t>255,541,726.29</w:t>
      </w:r>
      <w:r>
        <w:rPr>
          <w:kern w:val="0"/>
          <w:sz w:val="24"/>
        </w:rPr>
        <w:t>元。根据《交银施罗德强化回报债券型证券投资基金招募说明书》的规定，本基金设立募集期内认购资金产生的利息收入</w:t>
      </w:r>
      <w:r>
        <w:rPr>
          <w:kern w:val="0"/>
          <w:sz w:val="24"/>
        </w:rPr>
        <w:t>29,827.47</w:t>
      </w:r>
      <w:r>
        <w:rPr>
          <w:kern w:val="0"/>
          <w:sz w:val="24"/>
        </w:rPr>
        <w:t>元在本基金成立后，折算为</w:t>
      </w:r>
      <w:r>
        <w:rPr>
          <w:kern w:val="0"/>
          <w:sz w:val="24"/>
        </w:rPr>
        <w:t>29,827.47</w:t>
      </w:r>
      <w:r>
        <w:rPr>
          <w:kern w:val="0"/>
          <w:sz w:val="24"/>
        </w:rPr>
        <w:t>份基金份额，划入基金份额持有人账户。</w:t>
      </w:r>
    </w:p>
    <w:p w:rsidR="001A59F9" w:rsidRPr="007F57C2" w:rsidRDefault="007556BE" w:rsidP="001841E7">
      <w:pPr>
        <w:tabs>
          <w:tab w:val="left" w:pos="426"/>
        </w:tabs>
        <w:spacing w:before="29" w:line="288" w:lineRule="auto"/>
        <w:jc w:val="left"/>
        <w:rPr>
          <w:rFonts w:eastAsiaTheme="minorEastAsia"/>
          <w:b/>
          <w:sz w:val="24"/>
        </w:rPr>
      </w:pPr>
      <w:r>
        <w:rPr>
          <w:rFonts w:hint="eastAsia"/>
          <w:kern w:val="0"/>
          <w:sz w:val="24"/>
        </w:rPr>
        <w:t xml:space="preserve">    </w:t>
      </w:r>
      <w:r w:rsidR="0052004A" w:rsidRPr="00400137">
        <w:rPr>
          <w:kern w:val="0"/>
          <w:sz w:val="24"/>
        </w:rPr>
        <w:t>4</w:t>
      </w:r>
      <w:r w:rsidR="0052004A" w:rsidRPr="00400137">
        <w:rPr>
          <w:kern w:val="0"/>
          <w:sz w:val="24"/>
        </w:rPr>
        <w:t>、根据《交银施罗德强化回报债券型证券投资基金基金合同》及《交银施罗德强化回报债券型证券投资基金招募说明书》的相关规定，本基金于</w:t>
      </w:r>
      <w:r w:rsidR="0052004A" w:rsidRPr="00400137">
        <w:rPr>
          <w:kern w:val="0"/>
          <w:sz w:val="24"/>
        </w:rPr>
        <w:t>2014</w:t>
      </w:r>
      <w:r w:rsidR="0052004A" w:rsidRPr="00400137">
        <w:rPr>
          <w:kern w:val="0"/>
          <w:sz w:val="24"/>
        </w:rPr>
        <w:t>年</w:t>
      </w:r>
      <w:r w:rsidR="0052004A" w:rsidRPr="00400137">
        <w:rPr>
          <w:kern w:val="0"/>
          <w:sz w:val="24"/>
        </w:rPr>
        <w:t>1</w:t>
      </w:r>
      <w:r w:rsidR="0052004A" w:rsidRPr="00400137">
        <w:rPr>
          <w:kern w:val="0"/>
          <w:sz w:val="24"/>
        </w:rPr>
        <w:t>月</w:t>
      </w:r>
      <w:r w:rsidR="0052004A" w:rsidRPr="00400137">
        <w:rPr>
          <w:kern w:val="0"/>
          <w:sz w:val="24"/>
        </w:rPr>
        <w:t>28</w:t>
      </w:r>
      <w:r w:rsidR="0052004A" w:rsidRPr="00400137">
        <w:rPr>
          <w:kern w:val="0"/>
          <w:sz w:val="24"/>
        </w:rPr>
        <w:t>日</w:t>
      </w:r>
      <w:r w:rsidR="0052004A" w:rsidRPr="00400137">
        <w:rPr>
          <w:kern w:val="0"/>
          <w:sz w:val="24"/>
        </w:rPr>
        <w:t>(</w:t>
      </w:r>
      <w:r w:rsidR="0052004A" w:rsidRPr="00400137">
        <w:rPr>
          <w:kern w:val="0"/>
          <w:sz w:val="24"/>
        </w:rPr>
        <w:t>基金合同生效日</w:t>
      </w:r>
      <w:r w:rsidR="0052004A" w:rsidRPr="00400137">
        <w:rPr>
          <w:kern w:val="0"/>
          <w:sz w:val="24"/>
        </w:rPr>
        <w:t>)</w:t>
      </w:r>
      <w:r w:rsidR="0052004A" w:rsidRPr="00400137">
        <w:rPr>
          <w:kern w:val="0"/>
          <w:sz w:val="24"/>
        </w:rPr>
        <w:t>至</w:t>
      </w:r>
      <w:r w:rsidR="0052004A" w:rsidRPr="00400137">
        <w:rPr>
          <w:kern w:val="0"/>
          <w:sz w:val="24"/>
        </w:rPr>
        <w:t>2014</w:t>
      </w:r>
      <w:r w:rsidR="0052004A" w:rsidRPr="00400137">
        <w:rPr>
          <w:kern w:val="0"/>
          <w:sz w:val="24"/>
        </w:rPr>
        <w:t>年</w:t>
      </w:r>
      <w:r w:rsidR="0052004A" w:rsidRPr="00400137">
        <w:rPr>
          <w:kern w:val="0"/>
          <w:sz w:val="24"/>
        </w:rPr>
        <w:t>2</w:t>
      </w:r>
      <w:r w:rsidR="0052004A" w:rsidRPr="00400137">
        <w:rPr>
          <w:kern w:val="0"/>
          <w:sz w:val="24"/>
        </w:rPr>
        <w:t>月</w:t>
      </w:r>
      <w:r w:rsidR="0052004A" w:rsidRPr="00400137">
        <w:rPr>
          <w:kern w:val="0"/>
          <w:sz w:val="24"/>
        </w:rPr>
        <w:t>27</w:t>
      </w:r>
      <w:r w:rsidR="0052004A" w:rsidRPr="00400137">
        <w:rPr>
          <w:kern w:val="0"/>
          <w:sz w:val="24"/>
        </w:rPr>
        <w:t>日</w:t>
      </w:r>
      <w:proofErr w:type="gramStart"/>
      <w:r w:rsidR="0052004A" w:rsidRPr="00400137">
        <w:rPr>
          <w:kern w:val="0"/>
          <w:sz w:val="24"/>
        </w:rPr>
        <w:t>止</w:t>
      </w:r>
      <w:proofErr w:type="gramEnd"/>
      <w:r w:rsidR="0052004A" w:rsidRPr="00400137">
        <w:rPr>
          <w:kern w:val="0"/>
          <w:sz w:val="24"/>
        </w:rPr>
        <w:t>期间暂不向投资人开放基金交易。日常申购业务和赎回业务自</w:t>
      </w:r>
      <w:r w:rsidR="0052004A" w:rsidRPr="00400137">
        <w:rPr>
          <w:kern w:val="0"/>
          <w:sz w:val="24"/>
        </w:rPr>
        <w:t>2014</w:t>
      </w:r>
      <w:r w:rsidR="0052004A" w:rsidRPr="00400137">
        <w:rPr>
          <w:kern w:val="0"/>
          <w:sz w:val="24"/>
        </w:rPr>
        <w:t>年</w:t>
      </w:r>
      <w:r w:rsidR="0052004A" w:rsidRPr="00400137">
        <w:rPr>
          <w:kern w:val="0"/>
          <w:sz w:val="24"/>
        </w:rPr>
        <w:t>2</w:t>
      </w:r>
      <w:r w:rsidR="0052004A" w:rsidRPr="00400137">
        <w:rPr>
          <w:kern w:val="0"/>
          <w:sz w:val="24"/>
        </w:rPr>
        <w:t>月</w:t>
      </w:r>
      <w:r w:rsidR="0052004A" w:rsidRPr="00400137">
        <w:rPr>
          <w:kern w:val="0"/>
          <w:sz w:val="24"/>
        </w:rPr>
        <w:t>28</w:t>
      </w:r>
      <w:r w:rsidR="0052004A" w:rsidRPr="00400137">
        <w:rPr>
          <w:kern w:val="0"/>
          <w:sz w:val="24"/>
        </w:rPr>
        <w:t>日起开始办理，转换业务自</w:t>
      </w:r>
      <w:r w:rsidR="0052004A" w:rsidRPr="00400137">
        <w:rPr>
          <w:kern w:val="0"/>
          <w:sz w:val="24"/>
        </w:rPr>
        <w:t>2014</w:t>
      </w:r>
      <w:r w:rsidR="0052004A" w:rsidRPr="00400137">
        <w:rPr>
          <w:kern w:val="0"/>
          <w:sz w:val="24"/>
        </w:rPr>
        <w:t>年</w:t>
      </w:r>
      <w:r w:rsidR="0052004A" w:rsidRPr="00400137">
        <w:rPr>
          <w:kern w:val="0"/>
          <w:sz w:val="24"/>
        </w:rPr>
        <w:t>3</w:t>
      </w:r>
      <w:r w:rsidR="0052004A" w:rsidRPr="00400137">
        <w:rPr>
          <w:kern w:val="0"/>
          <w:sz w:val="24"/>
        </w:rPr>
        <w:t>月</w:t>
      </w:r>
      <w:r w:rsidR="0052004A" w:rsidRPr="00400137">
        <w:rPr>
          <w:kern w:val="0"/>
          <w:sz w:val="24"/>
        </w:rPr>
        <w:t>10</w:t>
      </w:r>
      <w:r w:rsidR="0052004A" w:rsidRPr="00400137">
        <w:rPr>
          <w:kern w:val="0"/>
          <w:sz w:val="24"/>
        </w:rPr>
        <w:t>日起开始办理。</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004C2C35" w:rsidRPr="007F57C2">
        <w:rPr>
          <w:rFonts w:eastAsiaTheme="minorEastAsia" w:hint="eastAsia"/>
          <w:b/>
          <w:sz w:val="24"/>
        </w:rPr>
        <w:t xml:space="preserve"> </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交银强化回报债券</w:t>
      </w:r>
      <w:r w:rsidRPr="00CD686E">
        <w:rPr>
          <w:b/>
          <w:bCs/>
          <w:color w:val="000000"/>
          <w:kern w:val="0"/>
          <w:sz w:val="24"/>
        </w:rPr>
        <w:t>A/B</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基金合同生效日</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2,901,481.88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-2,326,320.63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575,161.25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2,996,652.10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3,845,960.33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6,842,612.43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3,439,287.32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4,062,401.02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7,501,688.34</w:t>
            </w:r>
          </w:p>
        </w:tc>
      </w:tr>
      <w:tr w:rsidR="001A59F9" w:rsidRPr="00D564C7" w:rsidTr="00FF2470">
        <w:trPr>
          <w:jc w:val="center"/>
        </w:trPr>
        <w:tc>
          <w:tcPr>
            <w:tcW w:w="2706" w:type="dxa"/>
            <w:vAlign w:val="center"/>
          </w:tcPr>
          <w:p w:rsidR="001A59F9" w:rsidRPr="00A23615" w:rsidRDefault="001A59F9" w:rsidP="005D7493">
            <w:pPr>
              <w:spacing w:before="29" w:line="288" w:lineRule="auto"/>
              <w:ind w:firstLineChars="300" w:firstLine="720"/>
              <w:rPr>
                <w:color w:val="000000"/>
                <w:sz w:val="24"/>
              </w:rPr>
            </w:pPr>
            <w:r w:rsidRPr="00A23615">
              <w:rPr>
                <w:rFonts w:hint="eastAsia"/>
                <w:color w:val="000000"/>
                <w:sz w:val="24"/>
              </w:rPr>
              <w:t>基金</w:t>
            </w:r>
            <w:proofErr w:type="gramStart"/>
            <w:r w:rsidRPr="00A23615">
              <w:rPr>
                <w:rFonts w:hint="eastAsia"/>
                <w:color w:val="000000"/>
                <w:sz w:val="24"/>
              </w:rPr>
              <w:t>赎回款</w:t>
            </w:r>
            <w:proofErr w:type="gramEnd"/>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-442,635.22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-216,440.69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-659,075.91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-1,208,793.31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-1,208,793.31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4,689,340.67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1,519,639.70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6,208,980.37</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交银强化回报债券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基金合同生效日</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2,022,349.70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-123,579.87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1,898,769.83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-1,289,568.99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340,270.97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-949,298.02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156,210.58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834,150.56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990,361.14</w:t>
            </w:r>
          </w:p>
        </w:tc>
      </w:tr>
      <w:tr w:rsidR="001A59F9" w:rsidRPr="00D564C7" w:rsidTr="00FF2470">
        <w:trPr>
          <w:jc w:val="center"/>
        </w:trPr>
        <w:tc>
          <w:tcPr>
            <w:tcW w:w="2706" w:type="dxa"/>
            <w:vAlign w:val="center"/>
          </w:tcPr>
          <w:p w:rsidR="001A59F9" w:rsidRPr="00A23615" w:rsidRDefault="001A59F9" w:rsidP="005D7493">
            <w:pPr>
              <w:spacing w:before="29" w:line="288" w:lineRule="auto"/>
              <w:ind w:firstLineChars="300" w:firstLine="720"/>
              <w:rPr>
                <w:color w:val="000000"/>
                <w:sz w:val="24"/>
              </w:rPr>
            </w:pPr>
            <w:r w:rsidRPr="00A23615">
              <w:rPr>
                <w:rFonts w:hint="eastAsia"/>
                <w:color w:val="000000"/>
                <w:sz w:val="24"/>
              </w:rPr>
              <w:t>基金</w:t>
            </w:r>
            <w:proofErr w:type="gramStart"/>
            <w:r w:rsidRPr="00A23615">
              <w:rPr>
                <w:rFonts w:hint="eastAsia"/>
                <w:color w:val="000000"/>
                <w:sz w:val="24"/>
              </w:rPr>
              <w:t>赎回款</w:t>
            </w:r>
            <w:proofErr w:type="gramEnd"/>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-1,445,779.57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-493,879.59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-1,939,659.16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-105,560.41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-105,560.41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627,220.30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216,691.10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843,911.40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004C2C35" w:rsidRPr="007F57C2">
        <w:rPr>
          <w:rFonts w:eastAsiaTheme="minorEastAsia" w:hint="eastAsia"/>
          <w:b/>
          <w:sz w:val="24"/>
        </w:rPr>
        <w:t xml:space="preserve"> </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1"/>
        <w:gridCol w:w="6087"/>
      </w:tblGrid>
      <w:tr w:rsidR="007556BE" w:rsidRPr="00D564C7" w:rsidTr="007556BE">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0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28</w:t>
            </w:r>
            <w:r w:rsidRPr="000C342B">
              <w:rPr>
                <w:color w:val="000000"/>
                <w:sz w:val="24"/>
              </w:rPr>
              <w:t>日（基金合同生效日）</w:t>
            </w:r>
            <w:r w:rsidR="001A59F9"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7556BE" w:rsidRPr="00D564C7" w:rsidTr="007556BE">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608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34,150.21</w:t>
            </w:r>
          </w:p>
        </w:tc>
      </w:tr>
      <w:tr w:rsidR="007556BE" w:rsidRPr="00D564C7" w:rsidTr="007556BE">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608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7556BE" w:rsidRPr="00D564C7" w:rsidTr="007556BE">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608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2,077,569.44</w:t>
            </w:r>
          </w:p>
        </w:tc>
      </w:tr>
      <w:tr w:rsidR="007556BE" w:rsidRPr="00D564C7" w:rsidTr="007556BE">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608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11,278.31</w:t>
            </w:r>
          </w:p>
        </w:tc>
      </w:tr>
      <w:tr w:rsidR="007556BE" w:rsidRPr="00D564C7" w:rsidTr="007556BE">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608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159.28</w:t>
            </w:r>
          </w:p>
        </w:tc>
      </w:tr>
      <w:tr w:rsidR="007556BE" w:rsidRPr="00D564C7" w:rsidTr="007556BE">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608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2,123,157.24</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Pr="0004081A" w:rsidRDefault="009A2BBA" w:rsidP="009A2BB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7556BE" w:rsidRPr="001D6677" w:rsidTr="007556BE">
        <w:trPr>
          <w:trHeight w:val="300"/>
          <w:jc w:val="center"/>
        </w:trPr>
        <w:tc>
          <w:tcPr>
            <w:tcW w:w="3755"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5452"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28</w:t>
            </w:r>
            <w:r w:rsidRPr="000C342B">
              <w:rPr>
                <w:color w:val="000000"/>
                <w:sz w:val="24"/>
              </w:rPr>
              <w:t>日（基金合同生效日）</w:t>
            </w:r>
            <w:r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7556BE" w:rsidRPr="001D6677" w:rsidTr="007556BE">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卖出股票成交总额</w:t>
            </w:r>
          </w:p>
        </w:tc>
        <w:tc>
          <w:tcPr>
            <w:tcW w:w="5452"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59,339,260.52</w:t>
            </w:r>
          </w:p>
        </w:tc>
      </w:tr>
      <w:tr w:rsidR="007556BE" w:rsidRPr="001D6677" w:rsidTr="007556BE">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减：卖出股票成本总额</w:t>
            </w:r>
          </w:p>
        </w:tc>
        <w:tc>
          <w:tcPr>
            <w:tcW w:w="5452"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58,396,997.50</w:t>
            </w:r>
          </w:p>
        </w:tc>
      </w:tr>
      <w:tr w:rsidR="007556BE" w:rsidRPr="001D6677" w:rsidTr="007556BE">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买卖股票差价收入</w:t>
            </w:r>
          </w:p>
        </w:tc>
        <w:tc>
          <w:tcPr>
            <w:tcW w:w="5452"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942,263.02</w:t>
            </w:r>
          </w:p>
        </w:tc>
      </w:tr>
    </w:tbl>
    <w:p w:rsidR="001E5A82" w:rsidRPr="001D6677" w:rsidRDefault="001E5A82" w:rsidP="009108B4">
      <w:pPr>
        <w:tabs>
          <w:tab w:val="left" w:pos="426"/>
        </w:tabs>
        <w:spacing w:before="29" w:line="288" w:lineRule="auto"/>
        <w:jc w:val="left"/>
        <w:rPr>
          <w:rFonts w:asciiTheme="minorEastAsia" w:eastAsiaTheme="minorEastAsia" w:hAnsiTheme="minorEastAsia" w:cs="宋体"/>
          <w:kern w:val="0"/>
          <w:szCs w:val="21"/>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Pr="007F57C2">
        <w:rPr>
          <w:rFonts w:eastAsiaTheme="minorEastAsia" w:hint="eastAsia"/>
          <w:b/>
          <w:sz w:val="24"/>
        </w:rPr>
        <w:t xml:space="preserve"> </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9"/>
        <w:gridCol w:w="5029"/>
      </w:tblGrid>
      <w:tr w:rsidR="007556BE" w:rsidRPr="005A6E6C" w:rsidTr="007556BE">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5232"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2014</w:t>
            </w:r>
            <w:r w:rsidRPr="000F1CA9">
              <w:rPr>
                <w:color w:val="000000"/>
                <w:sz w:val="24"/>
              </w:rPr>
              <w:t>年</w:t>
            </w:r>
            <w:r w:rsidRPr="000F1CA9">
              <w:rPr>
                <w:color w:val="000000"/>
                <w:sz w:val="24"/>
              </w:rPr>
              <w:t>1</w:t>
            </w:r>
            <w:r w:rsidRPr="000F1CA9">
              <w:rPr>
                <w:color w:val="000000"/>
                <w:sz w:val="24"/>
              </w:rPr>
              <w:t>月</w:t>
            </w:r>
            <w:r w:rsidRPr="000F1CA9">
              <w:rPr>
                <w:color w:val="000000"/>
                <w:sz w:val="24"/>
              </w:rPr>
              <w:t>28</w:t>
            </w:r>
            <w:r w:rsidRPr="000F1CA9">
              <w:rPr>
                <w:color w:val="000000"/>
                <w:sz w:val="24"/>
              </w:rPr>
              <w:t>日（基金合同生效日）至</w:t>
            </w:r>
            <w:r w:rsidRPr="000F1CA9">
              <w:rPr>
                <w:color w:val="000000"/>
                <w:sz w:val="24"/>
              </w:rPr>
              <w:t>2014</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7556BE" w:rsidRPr="005A6E6C" w:rsidTr="007556B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5232"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118,582,107.13</w:t>
            </w:r>
          </w:p>
        </w:tc>
      </w:tr>
      <w:tr w:rsidR="007556BE" w:rsidRPr="005A6E6C" w:rsidTr="007556B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5232"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115,461,414.61</w:t>
            </w:r>
          </w:p>
        </w:tc>
      </w:tr>
      <w:tr w:rsidR="007556BE" w:rsidRPr="005A6E6C" w:rsidTr="007556B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5232"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1,379,077.06</w:t>
            </w:r>
          </w:p>
        </w:tc>
      </w:tr>
      <w:tr w:rsidR="007556BE" w:rsidRPr="005A6E6C" w:rsidTr="007556B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5232"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1,741,615.46</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004C2C35" w:rsidRPr="0091476E">
        <w:rPr>
          <w:rFonts w:eastAsiaTheme="minorEastAsia" w:hint="eastAsia"/>
          <w:b/>
          <w:sz w:val="24"/>
        </w:rPr>
        <w:t xml:space="preserve"> </w:t>
      </w:r>
      <w:r w:rsidRPr="0091476E">
        <w:rPr>
          <w:rFonts w:eastAsiaTheme="minorEastAsia" w:hint="eastAsia"/>
          <w:b/>
          <w:sz w:val="24"/>
        </w:rPr>
        <w:t>衍生工具收益</w:t>
      </w:r>
    </w:p>
    <w:p w:rsidR="000B0E6B" w:rsidRPr="00294E74" w:rsidRDefault="000B0E6B" w:rsidP="00294E74">
      <w:pPr>
        <w:tabs>
          <w:tab w:val="left" w:pos="426"/>
        </w:tabs>
        <w:spacing w:before="29" w:line="288" w:lineRule="auto"/>
        <w:jc w:val="left"/>
        <w:rPr>
          <w:kern w:val="0"/>
          <w:sz w:val="24"/>
        </w:rPr>
      </w:pPr>
      <w:r w:rsidRPr="00294E74">
        <w:rPr>
          <w:kern w:val="0"/>
          <w:sz w:val="24"/>
        </w:rPr>
        <w:t>本基金本报告期内无衍生工具收益。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004C2C35" w:rsidRPr="0091476E">
        <w:rPr>
          <w:rFonts w:eastAsiaTheme="minorEastAsia" w:hint="eastAsia"/>
          <w:b/>
          <w:sz w:val="24"/>
        </w:rPr>
        <w:t xml:space="preserve"> </w:t>
      </w:r>
      <w:r w:rsidRPr="0091476E">
        <w:rPr>
          <w:rFonts w:eastAsiaTheme="minorEastAsia" w:hint="eastAsia"/>
          <w:b/>
          <w:sz w:val="24"/>
        </w:rPr>
        <w:t>股利收益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7556BE" w:rsidRPr="00D564C7" w:rsidTr="007556BE">
        <w:tc>
          <w:tcPr>
            <w:tcW w:w="29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30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28</w:t>
            </w:r>
            <w:r w:rsidRPr="000C342B">
              <w:rPr>
                <w:color w:val="000000"/>
                <w:sz w:val="24"/>
              </w:rPr>
              <w:t>日（基金合同生效日）</w:t>
            </w:r>
            <w:r w:rsidR="001A59F9"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7556BE" w:rsidRPr="00D564C7" w:rsidTr="007556BE">
        <w:tc>
          <w:tcPr>
            <w:tcW w:w="2988" w:type="dxa"/>
            <w:vAlign w:val="center"/>
          </w:tcPr>
          <w:p w:rsidR="001A59F9" w:rsidRPr="006D61A7" w:rsidRDefault="001A59F9" w:rsidP="006D61A7">
            <w:pPr>
              <w:spacing w:before="29" w:line="288" w:lineRule="auto"/>
              <w:rPr>
                <w:sz w:val="24"/>
              </w:rPr>
            </w:pPr>
            <w:r w:rsidRPr="006D61A7">
              <w:rPr>
                <w:rFonts w:hint="eastAsia"/>
                <w:sz w:val="24"/>
              </w:rPr>
              <w:t>股票投资产生的股利收益</w:t>
            </w:r>
          </w:p>
        </w:tc>
        <w:tc>
          <w:tcPr>
            <w:tcW w:w="630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8,640.00</w:t>
            </w:r>
          </w:p>
        </w:tc>
      </w:tr>
      <w:tr w:rsidR="007556BE" w:rsidRPr="00D564C7" w:rsidTr="007556BE">
        <w:tc>
          <w:tcPr>
            <w:tcW w:w="2988" w:type="dxa"/>
            <w:vAlign w:val="center"/>
          </w:tcPr>
          <w:p w:rsidR="001A59F9" w:rsidRPr="006D61A7" w:rsidRDefault="001A59F9" w:rsidP="006D61A7">
            <w:pPr>
              <w:spacing w:before="29" w:line="288" w:lineRule="auto"/>
              <w:rPr>
                <w:sz w:val="24"/>
              </w:rPr>
            </w:pPr>
            <w:r w:rsidRPr="006D61A7">
              <w:rPr>
                <w:rFonts w:hint="eastAsia"/>
                <w:sz w:val="24"/>
              </w:rPr>
              <w:t>基金投资产生的股利收益</w:t>
            </w:r>
          </w:p>
        </w:tc>
        <w:tc>
          <w:tcPr>
            <w:tcW w:w="630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7556BE" w:rsidRPr="00D564C7" w:rsidTr="007556BE">
        <w:tc>
          <w:tcPr>
            <w:tcW w:w="2988" w:type="dxa"/>
            <w:vAlign w:val="center"/>
          </w:tcPr>
          <w:p w:rsidR="001A59F9" w:rsidRPr="006D61A7" w:rsidRDefault="001A59F9" w:rsidP="006D61A7">
            <w:pPr>
              <w:spacing w:before="29" w:line="288" w:lineRule="auto"/>
              <w:rPr>
                <w:sz w:val="24"/>
              </w:rPr>
            </w:pPr>
            <w:r w:rsidRPr="006D61A7">
              <w:rPr>
                <w:rFonts w:hint="eastAsia"/>
                <w:sz w:val="24"/>
              </w:rPr>
              <w:t>合计</w:t>
            </w:r>
          </w:p>
        </w:tc>
        <w:tc>
          <w:tcPr>
            <w:tcW w:w="630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8,640.00</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7.4.7.17</w:t>
      </w:r>
      <w:r w:rsidR="004C2C35" w:rsidRPr="0091476E">
        <w:rPr>
          <w:rFonts w:eastAsiaTheme="minorEastAsia" w:hint="eastAsia"/>
          <w:b/>
          <w:sz w:val="24"/>
        </w:rPr>
        <w:t xml:space="preserve"> </w:t>
      </w:r>
      <w:r w:rsidRPr="0091476E">
        <w:rPr>
          <w:rFonts w:eastAsiaTheme="minorEastAsia" w:hint="eastAsia"/>
          <w:b/>
          <w:sz w:val="24"/>
        </w:rPr>
        <w:t>公允价值变动收益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7556BE" w:rsidRPr="00D564C7" w:rsidTr="007556BE">
        <w:trPr>
          <w:trHeight w:val="285"/>
        </w:trPr>
        <w:tc>
          <w:tcPr>
            <w:tcW w:w="298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项目名称</w:t>
            </w:r>
          </w:p>
        </w:tc>
        <w:tc>
          <w:tcPr>
            <w:tcW w:w="6298"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28</w:t>
            </w:r>
            <w:r w:rsidRPr="000C342B">
              <w:rPr>
                <w:color w:val="000000"/>
                <w:sz w:val="24"/>
              </w:rPr>
              <w:t>日（基金合同生效日）</w:t>
            </w:r>
            <w:r w:rsidR="001A59F9"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7556BE" w:rsidRPr="00D564C7" w:rsidTr="007556BE">
        <w:trPr>
          <w:trHeight w:val="285"/>
        </w:trPr>
        <w:tc>
          <w:tcPr>
            <w:tcW w:w="2987" w:type="dxa"/>
            <w:vAlign w:val="center"/>
          </w:tcPr>
          <w:p w:rsidR="001A59F9" w:rsidRPr="006D61A7" w:rsidRDefault="001A59F9" w:rsidP="006D61A7">
            <w:pPr>
              <w:spacing w:before="29" w:line="288" w:lineRule="auto"/>
              <w:rPr>
                <w:sz w:val="24"/>
              </w:rPr>
            </w:pPr>
            <w:r w:rsidRPr="006D61A7">
              <w:rPr>
                <w:sz w:val="24"/>
              </w:rPr>
              <w:t>1.</w:t>
            </w:r>
            <w:r w:rsidRPr="006D61A7">
              <w:rPr>
                <w:rFonts w:hint="eastAsia"/>
                <w:sz w:val="24"/>
              </w:rPr>
              <w:t>交易性金融资产</w:t>
            </w:r>
          </w:p>
        </w:tc>
        <w:tc>
          <w:tcPr>
            <w:tcW w:w="629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-2,449,900.50</w:t>
            </w:r>
          </w:p>
        </w:tc>
      </w:tr>
      <w:tr w:rsidR="007556BE" w:rsidRPr="00D564C7" w:rsidTr="007556BE">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股票投资</w:t>
            </w:r>
          </w:p>
        </w:tc>
        <w:tc>
          <w:tcPr>
            <w:tcW w:w="629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1,203.17</w:t>
            </w:r>
          </w:p>
        </w:tc>
      </w:tr>
      <w:tr w:rsidR="007556BE" w:rsidRPr="00D564C7" w:rsidTr="007556BE">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债券投资</w:t>
            </w:r>
          </w:p>
        </w:tc>
        <w:tc>
          <w:tcPr>
            <w:tcW w:w="629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-2,451,103.67</w:t>
            </w:r>
          </w:p>
        </w:tc>
      </w:tr>
      <w:tr w:rsidR="007556BE" w:rsidRPr="00D564C7" w:rsidTr="007556BE">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资产支持证券投资</w:t>
            </w:r>
          </w:p>
        </w:tc>
        <w:tc>
          <w:tcPr>
            <w:tcW w:w="629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7556BE" w:rsidRPr="00D564C7" w:rsidTr="007556BE">
        <w:trPr>
          <w:trHeight w:val="285"/>
        </w:trPr>
        <w:tc>
          <w:tcPr>
            <w:tcW w:w="2987" w:type="dxa"/>
            <w:vAlign w:val="center"/>
          </w:tcPr>
          <w:p w:rsidR="00585100" w:rsidRPr="006D61A7" w:rsidRDefault="00585100" w:rsidP="006D61A7">
            <w:pPr>
              <w:spacing w:before="29" w:line="288" w:lineRule="auto"/>
              <w:rPr>
                <w:sz w:val="24"/>
              </w:rPr>
            </w:pPr>
            <w:r w:rsidRPr="006D61A7">
              <w:rPr>
                <w:sz w:val="24"/>
              </w:rPr>
              <w:t>——</w:t>
            </w:r>
            <w:r w:rsidRPr="006D61A7">
              <w:rPr>
                <w:rFonts w:hint="eastAsia"/>
                <w:sz w:val="24"/>
              </w:rPr>
              <w:t>基金投资</w:t>
            </w:r>
          </w:p>
        </w:tc>
        <w:tc>
          <w:tcPr>
            <w:tcW w:w="6298" w:type="dxa"/>
            <w:vAlign w:val="center"/>
          </w:tcPr>
          <w:p w:rsidR="00585100" w:rsidRPr="004C1637" w:rsidRDefault="00585100" w:rsidP="004C1637">
            <w:pPr>
              <w:spacing w:before="29" w:line="288" w:lineRule="auto"/>
              <w:jc w:val="right"/>
              <w:rPr>
                <w:color w:val="000000"/>
                <w:kern w:val="0"/>
                <w:sz w:val="24"/>
              </w:rPr>
            </w:pPr>
            <w:r w:rsidRPr="004C1637">
              <w:rPr>
                <w:color w:val="000000"/>
                <w:kern w:val="0"/>
                <w:sz w:val="24"/>
              </w:rPr>
              <w:t>-</w:t>
            </w:r>
          </w:p>
        </w:tc>
      </w:tr>
      <w:tr w:rsidR="007556BE" w:rsidRPr="00D564C7" w:rsidTr="007556BE">
        <w:trPr>
          <w:trHeight w:val="285"/>
        </w:trPr>
        <w:tc>
          <w:tcPr>
            <w:tcW w:w="2987" w:type="dxa"/>
            <w:vAlign w:val="center"/>
          </w:tcPr>
          <w:p w:rsidR="00C01B02" w:rsidRPr="006D61A7" w:rsidRDefault="00CF5F68" w:rsidP="006D61A7">
            <w:pPr>
              <w:spacing w:before="29" w:line="288" w:lineRule="auto"/>
              <w:rPr>
                <w:sz w:val="24"/>
              </w:rPr>
            </w:pPr>
            <w:r w:rsidRPr="006D61A7">
              <w:rPr>
                <w:sz w:val="24"/>
              </w:rPr>
              <w:t>——</w:t>
            </w:r>
            <w:r w:rsidR="00C01B02" w:rsidRPr="006D61A7">
              <w:rPr>
                <w:rFonts w:hint="eastAsia"/>
                <w:sz w:val="24"/>
              </w:rPr>
              <w:t>贵金属投资</w:t>
            </w:r>
          </w:p>
        </w:tc>
        <w:tc>
          <w:tcPr>
            <w:tcW w:w="6298" w:type="dxa"/>
            <w:vAlign w:val="center"/>
          </w:tcPr>
          <w:p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r>
      <w:tr w:rsidR="007556BE" w:rsidRPr="00D564C7" w:rsidTr="007556BE">
        <w:trPr>
          <w:trHeight w:val="285"/>
        </w:trPr>
        <w:tc>
          <w:tcPr>
            <w:tcW w:w="2987" w:type="dxa"/>
            <w:vAlign w:val="center"/>
          </w:tcPr>
          <w:p w:rsidR="00C01B02" w:rsidRPr="006D61A7" w:rsidRDefault="00C01B02" w:rsidP="006D61A7">
            <w:pPr>
              <w:spacing w:before="29" w:line="288" w:lineRule="auto"/>
              <w:rPr>
                <w:sz w:val="24"/>
              </w:rPr>
            </w:pPr>
            <w:r w:rsidRPr="006D61A7">
              <w:rPr>
                <w:sz w:val="24"/>
              </w:rPr>
              <w:t>2.</w:t>
            </w:r>
            <w:r w:rsidRPr="006D61A7">
              <w:rPr>
                <w:rFonts w:hint="eastAsia"/>
                <w:sz w:val="24"/>
              </w:rPr>
              <w:t>衍生工具</w:t>
            </w:r>
          </w:p>
        </w:tc>
        <w:tc>
          <w:tcPr>
            <w:tcW w:w="6298"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7556BE" w:rsidRPr="00D564C7" w:rsidTr="007556BE">
        <w:trPr>
          <w:trHeight w:val="285"/>
        </w:trPr>
        <w:tc>
          <w:tcPr>
            <w:tcW w:w="2987" w:type="dxa"/>
            <w:vAlign w:val="center"/>
          </w:tcPr>
          <w:p w:rsidR="00C01B02" w:rsidRPr="006D61A7" w:rsidRDefault="00C01B02" w:rsidP="006D61A7">
            <w:pPr>
              <w:spacing w:before="29" w:line="288" w:lineRule="auto"/>
              <w:rPr>
                <w:sz w:val="24"/>
              </w:rPr>
            </w:pPr>
            <w:r w:rsidRPr="006D61A7">
              <w:rPr>
                <w:sz w:val="24"/>
              </w:rPr>
              <w:t>——</w:t>
            </w:r>
            <w:r w:rsidRPr="006D61A7">
              <w:rPr>
                <w:rFonts w:hint="eastAsia"/>
                <w:sz w:val="24"/>
              </w:rPr>
              <w:t>权证投资</w:t>
            </w:r>
          </w:p>
        </w:tc>
        <w:tc>
          <w:tcPr>
            <w:tcW w:w="6298"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7556BE" w:rsidRPr="00D564C7" w:rsidTr="007556BE">
        <w:trPr>
          <w:trHeight w:val="285"/>
        </w:trPr>
        <w:tc>
          <w:tcPr>
            <w:tcW w:w="2987" w:type="dxa"/>
            <w:vAlign w:val="center"/>
          </w:tcPr>
          <w:p w:rsidR="00C01B02" w:rsidRPr="006D61A7" w:rsidRDefault="00C01B02" w:rsidP="006D61A7">
            <w:pPr>
              <w:spacing w:before="29" w:line="288" w:lineRule="auto"/>
              <w:rPr>
                <w:sz w:val="24"/>
              </w:rPr>
            </w:pPr>
            <w:r w:rsidRPr="006D61A7">
              <w:rPr>
                <w:sz w:val="24"/>
              </w:rPr>
              <w:t>3.</w:t>
            </w:r>
            <w:r w:rsidRPr="006D61A7">
              <w:rPr>
                <w:rFonts w:hint="eastAsia"/>
                <w:sz w:val="24"/>
              </w:rPr>
              <w:t>其他</w:t>
            </w:r>
          </w:p>
        </w:tc>
        <w:tc>
          <w:tcPr>
            <w:tcW w:w="6298"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7556BE" w:rsidRPr="00D564C7" w:rsidTr="007556BE">
        <w:trPr>
          <w:trHeight w:val="285"/>
        </w:trPr>
        <w:tc>
          <w:tcPr>
            <w:tcW w:w="2987" w:type="dxa"/>
            <w:vAlign w:val="center"/>
          </w:tcPr>
          <w:p w:rsidR="00C01B02" w:rsidRPr="006D61A7" w:rsidRDefault="00C01B02" w:rsidP="006D61A7">
            <w:pPr>
              <w:spacing w:before="29" w:line="288" w:lineRule="auto"/>
              <w:rPr>
                <w:sz w:val="24"/>
              </w:rPr>
            </w:pPr>
            <w:r w:rsidRPr="006D61A7">
              <w:rPr>
                <w:rFonts w:hint="eastAsia"/>
                <w:sz w:val="24"/>
              </w:rPr>
              <w:t>合计</w:t>
            </w:r>
          </w:p>
        </w:tc>
        <w:tc>
          <w:tcPr>
            <w:tcW w:w="6298"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-2,449,900.50</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004C2C35" w:rsidRPr="0091476E">
        <w:rPr>
          <w:rFonts w:eastAsiaTheme="minorEastAsia" w:hint="eastAsia"/>
          <w:b/>
          <w:sz w:val="24"/>
        </w:rPr>
        <w:t xml:space="preserve"> </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6266"/>
      </w:tblGrid>
      <w:tr w:rsidR="007556BE" w:rsidRPr="00D564C7" w:rsidTr="007556B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6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28</w:t>
            </w:r>
            <w:r w:rsidRPr="000C342B">
              <w:rPr>
                <w:color w:val="000000"/>
                <w:sz w:val="24"/>
              </w:rPr>
              <w:t>日（基金合同生效日）</w:t>
            </w:r>
            <w:r w:rsidR="001A59F9"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7556BE" w:rsidRPr="00D564C7" w:rsidTr="007556B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r w:rsidR="0030655E">
              <w:rPr>
                <w:rFonts w:hint="eastAsia"/>
                <w:sz w:val="24"/>
              </w:rPr>
              <w:t xml:space="preserve">       </w:t>
            </w:r>
          </w:p>
        </w:tc>
        <w:tc>
          <w:tcPr>
            <w:tcW w:w="626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7,264.75</w:t>
            </w:r>
          </w:p>
        </w:tc>
      </w:tr>
      <w:tr w:rsidR="007556BE" w:rsidTr="007556BE">
        <w:tc>
          <w:tcPr>
            <w:tcW w:w="2732" w:type="dxa"/>
            <w:vAlign w:val="center"/>
          </w:tcPr>
          <w:p w:rsidR="00BB7F39" w:rsidRDefault="007556BE">
            <w:pPr>
              <w:jc w:val="left"/>
            </w:pPr>
            <w:r>
              <w:rPr>
                <w:sz w:val="24"/>
              </w:rPr>
              <w:t>基金转换费收入</w:t>
            </w:r>
          </w:p>
        </w:tc>
        <w:tc>
          <w:tcPr>
            <w:tcW w:w="6266" w:type="dxa"/>
            <w:vAlign w:val="center"/>
          </w:tcPr>
          <w:p w:rsidR="00BB7F39" w:rsidRDefault="007556BE">
            <w:pPr>
              <w:jc w:val="right"/>
            </w:pPr>
            <w:r>
              <w:rPr>
                <w:sz w:val="24"/>
              </w:rPr>
              <w:t>50.15</w:t>
            </w:r>
          </w:p>
        </w:tc>
      </w:tr>
      <w:tr w:rsidR="007556BE" w:rsidRPr="00D564C7" w:rsidTr="007556B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626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7,314.90</w:t>
            </w:r>
          </w:p>
        </w:tc>
      </w:tr>
    </w:tbl>
    <w:p w:rsidR="00BB7F39" w:rsidRDefault="007556BE">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类基金份额的赎回费率按持有期间递减，不低于赎回费总额的</w:t>
      </w:r>
      <w:r>
        <w:rPr>
          <w:kern w:val="0"/>
          <w:sz w:val="24"/>
        </w:rPr>
        <w:t>25%</w:t>
      </w:r>
      <w:r>
        <w:rPr>
          <w:kern w:val="0"/>
          <w:sz w:val="24"/>
        </w:rPr>
        <w:t>归入基金资产；</w:t>
      </w:r>
    </w:p>
    <w:p w:rsidR="001A59F9" w:rsidRPr="00294E74" w:rsidRDefault="001A59F9" w:rsidP="00294E74">
      <w:pPr>
        <w:tabs>
          <w:tab w:val="left" w:pos="426"/>
        </w:tabs>
        <w:spacing w:before="29" w:line="288" w:lineRule="auto"/>
        <w:jc w:val="left"/>
        <w:rPr>
          <w:kern w:val="0"/>
          <w:sz w:val="24"/>
        </w:rPr>
      </w:pPr>
      <w:r w:rsidRPr="00294E74">
        <w:rPr>
          <w:kern w:val="0"/>
          <w:sz w:val="24"/>
        </w:rPr>
        <w:t xml:space="preserve">    2</w:t>
      </w:r>
      <w:r w:rsidRPr="00294E74">
        <w:rPr>
          <w:kern w:val="0"/>
          <w:sz w:val="24"/>
        </w:rPr>
        <w:t>、本基金的转换费由申购补差费和转出基金的赎回费两部分构成，其中转出基金的不低于赎回费的</w:t>
      </w:r>
      <w:r w:rsidRPr="00294E74">
        <w:rPr>
          <w:kern w:val="0"/>
          <w:sz w:val="24"/>
        </w:rPr>
        <w:t>25%</w:t>
      </w:r>
      <w:r w:rsidRPr="00294E74">
        <w:rPr>
          <w:kern w:val="0"/>
          <w:sz w:val="24"/>
        </w:rPr>
        <w:t>归入转出基金的基金资产。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7.4.7.19</w:t>
      </w:r>
      <w:r w:rsidR="004C2C35" w:rsidRPr="0091476E">
        <w:rPr>
          <w:rFonts w:eastAsiaTheme="minorEastAsia" w:hint="eastAsia"/>
          <w:b/>
          <w:sz w:val="24"/>
        </w:rPr>
        <w:t xml:space="preserve"> </w:t>
      </w:r>
      <w:r w:rsidRPr="0091476E">
        <w:rPr>
          <w:rFonts w:eastAsiaTheme="minorEastAsia" w:hint="eastAsia"/>
          <w:b/>
          <w:sz w:val="24"/>
        </w:rPr>
        <w:t>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474"/>
        <w:gridCol w:w="6524"/>
      </w:tblGrid>
      <w:tr w:rsidR="007556BE" w:rsidRPr="00D564C7" w:rsidTr="007556BE">
        <w:trPr>
          <w:trHeight w:val="285"/>
        </w:trPr>
        <w:tc>
          <w:tcPr>
            <w:tcW w:w="253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672" w:type="dxa"/>
            <w:vAlign w:val="center"/>
          </w:tcPr>
          <w:p w:rsidR="001A59F9" w:rsidRPr="000C342B" w:rsidRDefault="001A59F9" w:rsidP="005D74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5D7493">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28</w:t>
            </w:r>
            <w:r w:rsidRPr="000C342B">
              <w:rPr>
                <w:color w:val="000000"/>
                <w:sz w:val="24"/>
              </w:rPr>
              <w:t>日（基金合同生效日）</w:t>
            </w:r>
            <w:r w:rsidR="001A59F9"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7556BE" w:rsidRPr="00D564C7" w:rsidTr="007556BE">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交易所市场交易费用</w:t>
            </w:r>
          </w:p>
        </w:tc>
        <w:tc>
          <w:tcPr>
            <w:tcW w:w="6672"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181,965.35</w:t>
            </w:r>
          </w:p>
        </w:tc>
      </w:tr>
      <w:tr w:rsidR="007556BE" w:rsidRPr="00D564C7" w:rsidTr="007556BE">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银行间市场交易费用</w:t>
            </w:r>
          </w:p>
        </w:tc>
        <w:tc>
          <w:tcPr>
            <w:tcW w:w="6672"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3,636.50</w:t>
            </w:r>
          </w:p>
        </w:tc>
      </w:tr>
      <w:tr w:rsidR="007556BE" w:rsidRPr="00D564C7" w:rsidTr="007556BE">
        <w:trPr>
          <w:trHeight w:val="285"/>
        </w:trPr>
        <w:tc>
          <w:tcPr>
            <w:tcW w:w="2530" w:type="dxa"/>
            <w:vAlign w:val="center"/>
          </w:tcPr>
          <w:p w:rsidR="001A59F9" w:rsidRPr="00D564C7" w:rsidRDefault="001A59F9" w:rsidP="007A5E99">
            <w:pPr>
              <w:spacing w:before="29" w:line="288" w:lineRule="auto"/>
              <w:rPr>
                <w:rFonts w:asciiTheme="minorEastAsia" w:eastAsiaTheme="minorEastAsia" w:hAnsiTheme="minorEastAsia"/>
                <w:szCs w:val="21"/>
              </w:rPr>
            </w:pPr>
            <w:r w:rsidRPr="007A5E99">
              <w:rPr>
                <w:rFonts w:hint="eastAsia"/>
                <w:sz w:val="24"/>
              </w:rPr>
              <w:t>合计</w:t>
            </w:r>
          </w:p>
        </w:tc>
        <w:tc>
          <w:tcPr>
            <w:tcW w:w="6672"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185,601.85</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004C2C35" w:rsidRPr="0091476E">
        <w:rPr>
          <w:rFonts w:eastAsiaTheme="minorEastAsia" w:hint="eastAsia"/>
          <w:b/>
          <w:sz w:val="24"/>
        </w:rPr>
        <w:t xml:space="preserve"> </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0"/>
        <w:gridCol w:w="6178"/>
      </w:tblGrid>
      <w:tr w:rsidR="007556BE" w:rsidRPr="00D564C7" w:rsidTr="007556BE">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6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28</w:t>
            </w:r>
            <w:r w:rsidRPr="000C342B">
              <w:rPr>
                <w:color w:val="000000"/>
                <w:sz w:val="24"/>
              </w:rPr>
              <w:t>日（基金合同生效日）</w:t>
            </w:r>
            <w:r w:rsidR="001A59F9"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7556BE" w:rsidRPr="00D564C7" w:rsidTr="007556BE">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6260"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40,000.00</w:t>
            </w:r>
          </w:p>
        </w:tc>
      </w:tr>
      <w:tr w:rsidR="007556BE" w:rsidRPr="00D564C7" w:rsidTr="007556BE">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6260"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40,000.00</w:t>
            </w:r>
          </w:p>
        </w:tc>
      </w:tr>
      <w:tr w:rsidR="007556BE" w:rsidTr="007556BE">
        <w:tc>
          <w:tcPr>
            <w:tcW w:w="2819" w:type="dxa"/>
            <w:vAlign w:val="center"/>
          </w:tcPr>
          <w:p w:rsidR="00BB7F39" w:rsidRDefault="007556BE">
            <w:pPr>
              <w:jc w:val="left"/>
            </w:pPr>
            <w:r>
              <w:rPr>
                <w:sz w:val="24"/>
              </w:rPr>
              <w:t>银行</w:t>
            </w:r>
            <w:proofErr w:type="gramStart"/>
            <w:r>
              <w:rPr>
                <w:sz w:val="24"/>
              </w:rPr>
              <w:t>汇划费</w:t>
            </w:r>
            <w:proofErr w:type="gramEnd"/>
          </w:p>
        </w:tc>
        <w:tc>
          <w:tcPr>
            <w:tcW w:w="6179" w:type="dxa"/>
            <w:vAlign w:val="center"/>
          </w:tcPr>
          <w:p w:rsidR="00BB7F39" w:rsidRDefault="007556BE">
            <w:pPr>
              <w:jc w:val="right"/>
            </w:pPr>
            <w:r>
              <w:rPr>
                <w:sz w:val="24"/>
              </w:rPr>
              <w:t>7,522.52</w:t>
            </w:r>
          </w:p>
        </w:tc>
      </w:tr>
      <w:tr w:rsidR="007556BE" w:rsidTr="007556BE">
        <w:tc>
          <w:tcPr>
            <w:tcW w:w="2819" w:type="dxa"/>
            <w:vAlign w:val="center"/>
          </w:tcPr>
          <w:p w:rsidR="00BB7F39" w:rsidRDefault="007556BE">
            <w:pPr>
              <w:jc w:val="left"/>
            </w:pPr>
            <w:r>
              <w:rPr>
                <w:sz w:val="24"/>
              </w:rPr>
              <w:t>债券账户维护费</w:t>
            </w:r>
          </w:p>
        </w:tc>
        <w:tc>
          <w:tcPr>
            <w:tcW w:w="6179" w:type="dxa"/>
            <w:vAlign w:val="center"/>
          </w:tcPr>
          <w:p w:rsidR="00BB7F39" w:rsidRDefault="007556BE">
            <w:pPr>
              <w:jc w:val="right"/>
            </w:pPr>
            <w:r>
              <w:rPr>
                <w:sz w:val="24"/>
              </w:rPr>
              <w:t>9,000.00</w:t>
            </w:r>
          </w:p>
        </w:tc>
      </w:tr>
      <w:tr w:rsidR="007556BE" w:rsidTr="007556BE">
        <w:tc>
          <w:tcPr>
            <w:tcW w:w="2819" w:type="dxa"/>
            <w:vAlign w:val="center"/>
          </w:tcPr>
          <w:p w:rsidR="00BB7F39" w:rsidRDefault="007556BE">
            <w:pPr>
              <w:jc w:val="left"/>
            </w:pPr>
            <w:r>
              <w:rPr>
                <w:sz w:val="24"/>
              </w:rPr>
              <w:t>其他</w:t>
            </w:r>
          </w:p>
        </w:tc>
        <w:tc>
          <w:tcPr>
            <w:tcW w:w="6179" w:type="dxa"/>
            <w:vAlign w:val="center"/>
          </w:tcPr>
          <w:p w:rsidR="00BB7F39" w:rsidRDefault="007556BE">
            <w:pPr>
              <w:jc w:val="right"/>
            </w:pPr>
            <w:r>
              <w:rPr>
                <w:sz w:val="24"/>
              </w:rPr>
              <w:t>2,850.00</w:t>
            </w:r>
          </w:p>
        </w:tc>
      </w:tr>
      <w:tr w:rsidR="007556BE" w:rsidRPr="00D564C7" w:rsidTr="007556BE">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626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99,372.52</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004C2C35" w:rsidRPr="0091476E">
        <w:rPr>
          <w:rFonts w:eastAsiaTheme="minorEastAsia" w:hint="eastAsia"/>
          <w:b/>
          <w:sz w:val="24"/>
        </w:rPr>
        <w:t xml:space="preserve"> </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CF5F68">
      <w:pPr>
        <w:spacing w:before="29" w:line="288" w:lineRule="auto"/>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CF5F68">
      <w:pPr>
        <w:spacing w:before="29" w:line="288" w:lineRule="auto"/>
        <w:rPr>
          <w:kern w:val="0"/>
          <w:sz w:val="24"/>
        </w:rPr>
      </w:pPr>
      <w:r w:rsidRPr="00AB42A1">
        <w:rPr>
          <w:kern w:val="0"/>
          <w:sz w:val="24"/>
        </w:rPr>
        <w:t>无。</w:t>
      </w:r>
    </w:p>
    <w:p w:rsidR="001A59F9" w:rsidRPr="0091476E" w:rsidRDefault="001A59F9"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7.4.9</w:t>
      </w:r>
      <w:r w:rsidR="004C2C35" w:rsidRPr="0091476E">
        <w:rPr>
          <w:rFonts w:eastAsiaTheme="minorEastAsia" w:hint="eastAsia"/>
          <w:b/>
          <w:sz w:val="24"/>
        </w:rPr>
        <w:t xml:space="preserve"> </w:t>
      </w:r>
      <w:r w:rsidRPr="0091476E">
        <w:rPr>
          <w:rFonts w:eastAsiaTheme="minorEastAsia" w:hint="eastAsia"/>
          <w:b/>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D564C7" w:rsidTr="006D141C">
        <w:tc>
          <w:tcPr>
            <w:tcW w:w="522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78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与本基金的关系</w:t>
            </w:r>
          </w:p>
        </w:tc>
      </w:tr>
      <w:tr w:rsidR="00BB7F39">
        <w:tc>
          <w:tcPr>
            <w:tcW w:w="5220" w:type="dxa"/>
            <w:vAlign w:val="center"/>
          </w:tcPr>
          <w:p w:rsidR="00BB7F39" w:rsidRDefault="007556BE">
            <w:pPr>
              <w:jc w:val="left"/>
            </w:pPr>
            <w:r>
              <w:rPr>
                <w:sz w:val="24"/>
              </w:rPr>
              <w:t>交银施罗德基金管理有限公司</w:t>
            </w:r>
            <w:r>
              <w:rPr>
                <w:sz w:val="24"/>
              </w:rPr>
              <w:t>(“</w:t>
            </w:r>
            <w:r>
              <w:rPr>
                <w:sz w:val="24"/>
              </w:rPr>
              <w:t>交银施罗德基金公司</w:t>
            </w:r>
            <w:r>
              <w:rPr>
                <w:sz w:val="24"/>
              </w:rPr>
              <w:t>”)</w:t>
            </w:r>
          </w:p>
        </w:tc>
        <w:tc>
          <w:tcPr>
            <w:tcW w:w="3780" w:type="dxa"/>
            <w:vAlign w:val="center"/>
          </w:tcPr>
          <w:p w:rsidR="00BB7F39" w:rsidRDefault="007556BE">
            <w:pPr>
              <w:jc w:val="center"/>
            </w:pPr>
            <w:r>
              <w:rPr>
                <w:sz w:val="24"/>
              </w:rPr>
              <w:t>基金管理人、基金销售机构</w:t>
            </w:r>
          </w:p>
        </w:tc>
      </w:tr>
      <w:tr w:rsidR="00BB7F39">
        <w:tc>
          <w:tcPr>
            <w:tcW w:w="5220" w:type="dxa"/>
            <w:vAlign w:val="center"/>
          </w:tcPr>
          <w:p w:rsidR="00BB7F39" w:rsidRDefault="007556BE">
            <w:pPr>
              <w:jc w:val="left"/>
            </w:pPr>
            <w:r>
              <w:rPr>
                <w:sz w:val="24"/>
              </w:rPr>
              <w:t>中信银行股份有限公司</w:t>
            </w:r>
            <w:r>
              <w:rPr>
                <w:sz w:val="24"/>
              </w:rPr>
              <w:t>(“</w:t>
            </w:r>
            <w:r>
              <w:rPr>
                <w:sz w:val="24"/>
              </w:rPr>
              <w:t>中信银行</w:t>
            </w:r>
            <w:r>
              <w:rPr>
                <w:sz w:val="24"/>
              </w:rPr>
              <w:t>”)</w:t>
            </w:r>
          </w:p>
        </w:tc>
        <w:tc>
          <w:tcPr>
            <w:tcW w:w="3780" w:type="dxa"/>
            <w:vAlign w:val="center"/>
          </w:tcPr>
          <w:p w:rsidR="00BB7F39" w:rsidRDefault="007556BE">
            <w:pPr>
              <w:jc w:val="center"/>
            </w:pPr>
            <w:r>
              <w:rPr>
                <w:sz w:val="24"/>
              </w:rPr>
              <w:t>基金托管人、基金销售机构</w:t>
            </w:r>
          </w:p>
        </w:tc>
      </w:tr>
      <w:tr w:rsidR="00BB7F39">
        <w:tc>
          <w:tcPr>
            <w:tcW w:w="5220" w:type="dxa"/>
            <w:vAlign w:val="center"/>
          </w:tcPr>
          <w:p w:rsidR="00BB7F39" w:rsidRDefault="007556BE">
            <w:pPr>
              <w:jc w:val="left"/>
            </w:pPr>
            <w:r>
              <w:rPr>
                <w:sz w:val="24"/>
              </w:rPr>
              <w:t>交通银行股份有限公司</w:t>
            </w:r>
            <w:r>
              <w:rPr>
                <w:sz w:val="24"/>
              </w:rPr>
              <w:t>(“</w:t>
            </w:r>
            <w:r>
              <w:rPr>
                <w:sz w:val="24"/>
              </w:rPr>
              <w:t>交通银行</w:t>
            </w:r>
            <w:r>
              <w:rPr>
                <w:sz w:val="24"/>
              </w:rPr>
              <w:t>”)</w:t>
            </w:r>
          </w:p>
        </w:tc>
        <w:tc>
          <w:tcPr>
            <w:tcW w:w="3780" w:type="dxa"/>
            <w:vAlign w:val="center"/>
          </w:tcPr>
          <w:p w:rsidR="00BB7F39" w:rsidRDefault="007556BE">
            <w:pPr>
              <w:jc w:val="center"/>
            </w:pPr>
            <w:r>
              <w:rPr>
                <w:sz w:val="24"/>
              </w:rPr>
              <w:t>基金管理人的股东、基金销售机构</w:t>
            </w:r>
          </w:p>
        </w:tc>
      </w:tr>
      <w:tr w:rsidR="00BB7F39">
        <w:tc>
          <w:tcPr>
            <w:tcW w:w="5220" w:type="dxa"/>
            <w:vAlign w:val="center"/>
          </w:tcPr>
          <w:p w:rsidR="00BB7F39" w:rsidRDefault="007556BE">
            <w:pPr>
              <w:jc w:val="left"/>
            </w:pPr>
            <w:r>
              <w:rPr>
                <w:sz w:val="24"/>
              </w:rPr>
              <w:t>施罗德投资管理有限公司</w:t>
            </w:r>
          </w:p>
        </w:tc>
        <w:tc>
          <w:tcPr>
            <w:tcW w:w="3780" w:type="dxa"/>
            <w:vAlign w:val="center"/>
          </w:tcPr>
          <w:p w:rsidR="00BB7F39" w:rsidRDefault="007556BE">
            <w:pPr>
              <w:jc w:val="center"/>
            </w:pPr>
            <w:r>
              <w:rPr>
                <w:sz w:val="24"/>
              </w:rPr>
              <w:t>基金管理人的股东</w:t>
            </w:r>
          </w:p>
        </w:tc>
      </w:tr>
      <w:tr w:rsidR="00BB7F39">
        <w:tc>
          <w:tcPr>
            <w:tcW w:w="5220" w:type="dxa"/>
            <w:vAlign w:val="center"/>
          </w:tcPr>
          <w:p w:rsidR="00BB7F39" w:rsidRDefault="007556BE">
            <w:pPr>
              <w:jc w:val="left"/>
            </w:pPr>
            <w:r>
              <w:rPr>
                <w:sz w:val="24"/>
              </w:rPr>
              <w:t>中国国际海运集装箱</w:t>
            </w:r>
            <w:r>
              <w:rPr>
                <w:sz w:val="24"/>
              </w:rPr>
              <w:t>(</w:t>
            </w:r>
            <w:r>
              <w:rPr>
                <w:sz w:val="24"/>
              </w:rPr>
              <w:t>集团</w:t>
            </w:r>
            <w:r>
              <w:rPr>
                <w:sz w:val="24"/>
              </w:rPr>
              <w:t>)</w:t>
            </w:r>
            <w:r>
              <w:rPr>
                <w:sz w:val="24"/>
              </w:rPr>
              <w:t>股份有限公司</w:t>
            </w:r>
          </w:p>
        </w:tc>
        <w:tc>
          <w:tcPr>
            <w:tcW w:w="3780" w:type="dxa"/>
            <w:vAlign w:val="center"/>
          </w:tcPr>
          <w:p w:rsidR="00BB7F39" w:rsidRDefault="007556BE">
            <w:pPr>
              <w:jc w:val="center"/>
            </w:pPr>
            <w:r>
              <w:rPr>
                <w:sz w:val="24"/>
              </w:rPr>
              <w:t>基金管理人的股东</w:t>
            </w:r>
          </w:p>
        </w:tc>
      </w:tr>
      <w:tr w:rsidR="00BB7F39">
        <w:tc>
          <w:tcPr>
            <w:tcW w:w="5220" w:type="dxa"/>
            <w:vAlign w:val="center"/>
          </w:tcPr>
          <w:p w:rsidR="00BB7F39" w:rsidRDefault="007556BE">
            <w:pPr>
              <w:jc w:val="left"/>
            </w:pPr>
            <w:r>
              <w:rPr>
                <w:sz w:val="24"/>
              </w:rPr>
              <w:t>交银施罗德资产管理有限公司</w:t>
            </w:r>
          </w:p>
        </w:tc>
        <w:tc>
          <w:tcPr>
            <w:tcW w:w="3780" w:type="dxa"/>
            <w:vAlign w:val="center"/>
          </w:tcPr>
          <w:p w:rsidR="00BB7F39" w:rsidRDefault="007556BE">
            <w:pPr>
              <w:jc w:val="center"/>
            </w:pPr>
            <w:r>
              <w:rPr>
                <w:sz w:val="24"/>
              </w:rPr>
              <w:t>基金管理人的子公司</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004C2C35" w:rsidRPr="0091476E">
        <w:rPr>
          <w:rFonts w:eastAsiaTheme="minorEastAsia" w:hint="eastAsia"/>
          <w:b/>
          <w:sz w:val="24"/>
        </w:rPr>
        <w:t xml:space="preserve"> </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004C2C35" w:rsidRPr="0091476E">
        <w:rPr>
          <w:rFonts w:eastAsiaTheme="minorEastAsia" w:hint="eastAsia"/>
          <w:b/>
          <w:sz w:val="24"/>
        </w:rPr>
        <w:t xml:space="preserve"> </w:t>
      </w:r>
      <w:r w:rsidRPr="0091476E">
        <w:rPr>
          <w:rFonts w:eastAsiaTheme="minorEastAsia" w:hint="eastAsia"/>
          <w:b/>
          <w:sz w:val="24"/>
        </w:rPr>
        <w:t>通过关联方交易单元进行的交易</w:t>
      </w:r>
    </w:p>
    <w:p w:rsidR="001A59F9" w:rsidRDefault="001A59F9" w:rsidP="00CF5F68">
      <w:pPr>
        <w:spacing w:before="29" w:line="288" w:lineRule="auto"/>
        <w:rPr>
          <w:kern w:val="0"/>
          <w:sz w:val="24"/>
        </w:rPr>
      </w:pPr>
      <w:r w:rsidRPr="00AB42A1">
        <w:rPr>
          <w:kern w:val="0"/>
          <w:sz w:val="24"/>
        </w:rPr>
        <w:t>本基金本报告期内</w:t>
      </w:r>
      <w:proofErr w:type="gramStart"/>
      <w:r w:rsidRPr="00AB42A1">
        <w:rPr>
          <w:kern w:val="0"/>
          <w:sz w:val="24"/>
        </w:rPr>
        <w:t>无通过</w:t>
      </w:r>
      <w:proofErr w:type="gramEnd"/>
      <w:r w:rsidRPr="00AB42A1">
        <w:rPr>
          <w:kern w:val="0"/>
          <w:sz w:val="24"/>
        </w:rPr>
        <w:t>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002637E8" w:rsidRPr="0091476E">
        <w:rPr>
          <w:rFonts w:eastAsiaTheme="minorEastAsia" w:hint="eastAsia"/>
          <w:b/>
          <w:sz w:val="24"/>
        </w:rPr>
        <w:t xml:space="preserve"> </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002637E8" w:rsidRPr="0091476E">
        <w:rPr>
          <w:rFonts w:eastAsiaTheme="minorEastAsia" w:hint="eastAsia"/>
          <w:b/>
          <w:sz w:val="24"/>
        </w:rPr>
        <w:t xml:space="preserve"> </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7556BE" w:rsidRPr="00D564C7" w:rsidTr="007556BE">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5314"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28</w:t>
            </w:r>
            <w:r w:rsidRPr="000C342B">
              <w:rPr>
                <w:color w:val="000000"/>
                <w:sz w:val="24"/>
              </w:rPr>
              <w:t>日（基金合同生效日）</w:t>
            </w:r>
            <w:r w:rsidR="001A59F9"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7556BE" w:rsidRPr="00D564C7" w:rsidTr="007556BE">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53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436,810.19</w:t>
            </w:r>
          </w:p>
        </w:tc>
      </w:tr>
      <w:tr w:rsidR="007556BE" w:rsidRPr="00D564C7" w:rsidTr="007556BE">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53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99,830.08</w:t>
            </w:r>
          </w:p>
        </w:tc>
      </w:tr>
    </w:tbl>
    <w:p w:rsidR="00BB7F39" w:rsidRDefault="007556B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×0.7%÷</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002637E8" w:rsidRPr="0091476E">
        <w:rPr>
          <w:rFonts w:eastAsiaTheme="minorEastAsia" w:hint="eastAsia"/>
          <w:b/>
          <w:sz w:val="24"/>
        </w:rPr>
        <w:t xml:space="preserve"> </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7556BE" w:rsidRPr="00D564C7" w:rsidTr="007556BE">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5314"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28</w:t>
            </w:r>
            <w:r w:rsidRPr="000C342B">
              <w:rPr>
                <w:color w:val="000000"/>
                <w:sz w:val="24"/>
              </w:rPr>
              <w:t>日（基金合同生效日）</w:t>
            </w:r>
            <w:r w:rsidR="001A59F9"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7556BE" w:rsidRPr="00D564C7" w:rsidTr="007556BE">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53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124,802.79</w:t>
            </w:r>
          </w:p>
        </w:tc>
      </w:tr>
    </w:tbl>
    <w:p w:rsidR="00BB7F39" w:rsidRDefault="007556B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002637E8" w:rsidRPr="0091476E">
        <w:rPr>
          <w:rFonts w:eastAsiaTheme="minorEastAsia" w:hint="eastAsia"/>
          <w:b/>
          <w:sz w:val="24"/>
        </w:rPr>
        <w:t xml:space="preserve"> </w:t>
      </w:r>
      <w:r w:rsidRPr="0091476E">
        <w:rPr>
          <w:rFonts w:eastAsiaTheme="minorEastAsia" w:hint="eastAsia"/>
          <w:b/>
          <w:sz w:val="24"/>
        </w:rPr>
        <w:t>销售服务费</w:t>
      </w:r>
    </w:p>
    <w:p w:rsidR="00EF55B7" w:rsidRPr="007F5B2F" w:rsidRDefault="00EF55B7" w:rsidP="007F5B2F">
      <w:pPr>
        <w:autoSpaceDE w:val="0"/>
        <w:autoSpaceDN w:val="0"/>
        <w:adjustRightInd w:val="0"/>
        <w:spacing w:before="29" w:line="288" w:lineRule="auto"/>
        <w:ind w:left="15"/>
        <w:jc w:val="right"/>
        <w:rPr>
          <w:bCs/>
          <w:color w:val="000000"/>
          <w:sz w:val="24"/>
        </w:rPr>
      </w:pPr>
      <w:r w:rsidRPr="007F5B2F">
        <w:rPr>
          <w:rFonts w:hint="eastAsia"/>
          <w:bCs/>
          <w:color w:val="000000"/>
          <w:sz w:val="24"/>
        </w:rPr>
        <w:t xml:space="preserve">  </w:t>
      </w: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rPr>
          <w:trHeight w:val="284"/>
        </w:trPr>
        <w:tc>
          <w:tcPr>
            <w:tcW w:w="2110" w:type="dxa"/>
            <w:vMerge w:val="restart"/>
            <w:vAlign w:val="center"/>
          </w:tcPr>
          <w:p w:rsidR="00EF55B7" w:rsidRPr="00EF55B7" w:rsidRDefault="00EF55B7" w:rsidP="00EF55B7">
            <w:pPr>
              <w:widowControl/>
              <w:autoSpaceDE w:val="0"/>
              <w:autoSpaceDN w:val="0"/>
              <w:spacing w:before="29" w:line="288" w:lineRule="auto"/>
              <w:ind w:right="-15"/>
              <w:jc w:val="center"/>
              <w:textAlignment w:val="bottom"/>
              <w:rPr>
                <w:color w:val="000000"/>
                <w:sz w:val="24"/>
              </w:rPr>
            </w:pPr>
            <w:r w:rsidRPr="00EF55B7">
              <w:rPr>
                <w:color w:val="000000"/>
                <w:sz w:val="24"/>
              </w:rPr>
              <w:t>获得销售服务费的各关联方名称</w:t>
            </w:r>
          </w:p>
        </w:tc>
        <w:tc>
          <w:tcPr>
            <w:tcW w:w="7176" w:type="dxa"/>
            <w:gridSpan w:val="3"/>
            <w:vAlign w:val="center"/>
          </w:tcPr>
          <w:p w:rsidR="00EF55B7" w:rsidRPr="00EF55B7" w:rsidRDefault="00EF55B7" w:rsidP="00EF55B7">
            <w:pPr>
              <w:widowControl/>
              <w:autoSpaceDE w:val="0"/>
              <w:autoSpaceDN w:val="0"/>
              <w:spacing w:before="29" w:line="288" w:lineRule="auto"/>
              <w:ind w:leftChars="-51" w:left="-107" w:rightChars="-51" w:right="-107"/>
              <w:jc w:val="center"/>
              <w:textAlignment w:val="bottom"/>
              <w:rPr>
                <w:color w:val="000000"/>
                <w:sz w:val="24"/>
              </w:rPr>
            </w:pPr>
            <w:r w:rsidRPr="00EF55B7">
              <w:rPr>
                <w:color w:val="000000"/>
                <w:sz w:val="24"/>
              </w:rPr>
              <w:t>本期</w:t>
            </w:r>
          </w:p>
          <w:p w:rsidR="00EF55B7" w:rsidRPr="00EF55B7" w:rsidRDefault="00EF55B7" w:rsidP="00EF55B7">
            <w:pPr>
              <w:widowControl/>
              <w:autoSpaceDE w:val="0"/>
              <w:autoSpaceDN w:val="0"/>
              <w:spacing w:before="29" w:line="288" w:lineRule="auto"/>
              <w:ind w:leftChars="-51" w:left="-107" w:rightChars="-51" w:right="-107"/>
              <w:jc w:val="center"/>
              <w:textAlignment w:val="bottom"/>
              <w:rPr>
                <w:color w:val="000000"/>
                <w:sz w:val="24"/>
              </w:rPr>
            </w:pPr>
            <w:r w:rsidRPr="00EF55B7">
              <w:rPr>
                <w:color w:val="000000"/>
                <w:sz w:val="24"/>
              </w:rPr>
              <w:t>2014</w:t>
            </w:r>
            <w:r w:rsidRPr="00EF55B7">
              <w:rPr>
                <w:color w:val="000000"/>
                <w:sz w:val="24"/>
              </w:rPr>
              <w:t>年</w:t>
            </w:r>
            <w:r w:rsidRPr="00EF55B7">
              <w:rPr>
                <w:color w:val="000000"/>
                <w:sz w:val="24"/>
              </w:rPr>
              <w:t>1</w:t>
            </w:r>
            <w:r w:rsidRPr="00EF55B7">
              <w:rPr>
                <w:color w:val="000000"/>
                <w:sz w:val="24"/>
              </w:rPr>
              <w:t>月</w:t>
            </w:r>
            <w:r w:rsidRPr="00EF55B7">
              <w:rPr>
                <w:color w:val="000000"/>
                <w:sz w:val="24"/>
              </w:rPr>
              <w:t>28</w:t>
            </w:r>
            <w:r w:rsidRPr="00EF55B7">
              <w:rPr>
                <w:color w:val="000000"/>
                <w:sz w:val="24"/>
              </w:rPr>
              <w:t>日（基金合同生效日）至</w:t>
            </w:r>
            <w:r w:rsidRPr="00EF55B7">
              <w:rPr>
                <w:color w:val="000000"/>
                <w:sz w:val="24"/>
              </w:rPr>
              <w:t>2014</w:t>
            </w:r>
            <w:r w:rsidRPr="00EF55B7">
              <w:rPr>
                <w:color w:val="000000"/>
                <w:sz w:val="24"/>
              </w:rPr>
              <w:t>年</w:t>
            </w:r>
            <w:r w:rsidRPr="00EF55B7">
              <w:rPr>
                <w:color w:val="000000"/>
                <w:sz w:val="24"/>
              </w:rPr>
              <w:t>12</w:t>
            </w:r>
            <w:r w:rsidRPr="00EF55B7">
              <w:rPr>
                <w:color w:val="000000"/>
                <w:sz w:val="24"/>
              </w:rPr>
              <w:t>月</w:t>
            </w:r>
            <w:r w:rsidRPr="00EF55B7">
              <w:rPr>
                <w:color w:val="000000"/>
                <w:sz w:val="24"/>
              </w:rPr>
              <w:t>31</w:t>
            </w:r>
            <w:r w:rsidRPr="00EF55B7">
              <w:rPr>
                <w:color w:val="000000"/>
                <w:sz w:val="24"/>
              </w:rPr>
              <w:t>日</w:t>
            </w:r>
          </w:p>
        </w:tc>
      </w:tr>
      <w:tr w:rsidR="00EF55B7" w:rsidTr="007F5B2F">
        <w:trPr>
          <w:trHeight w:val="284"/>
        </w:trPr>
        <w:tc>
          <w:tcPr>
            <w:tcW w:w="2110" w:type="dxa"/>
            <w:vMerge/>
          </w:tcPr>
          <w:p w:rsidR="00EF55B7" w:rsidRPr="00EF55B7" w:rsidRDefault="00EF55B7" w:rsidP="00EF55B7">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EF55B7" w:rsidRDefault="00EF55B7" w:rsidP="00EF55B7">
            <w:pPr>
              <w:widowControl/>
              <w:autoSpaceDE w:val="0"/>
              <w:autoSpaceDN w:val="0"/>
              <w:spacing w:before="29" w:line="288" w:lineRule="auto"/>
              <w:ind w:leftChars="-51" w:left="-107" w:rightChars="-51" w:right="-107"/>
              <w:jc w:val="center"/>
              <w:textAlignment w:val="bottom"/>
              <w:rPr>
                <w:color w:val="000000"/>
                <w:sz w:val="24"/>
              </w:rPr>
            </w:pPr>
            <w:r w:rsidRPr="00EF55B7">
              <w:rPr>
                <w:color w:val="000000"/>
                <w:sz w:val="24"/>
              </w:rPr>
              <w:t>当期发生的基金应支付的销售服务费</w:t>
            </w:r>
          </w:p>
        </w:tc>
      </w:tr>
      <w:tr w:rsidR="00EF55B7" w:rsidTr="007F5B2F">
        <w:trPr>
          <w:trHeight w:val="284"/>
        </w:trPr>
        <w:tc>
          <w:tcPr>
            <w:tcW w:w="2110" w:type="dxa"/>
            <w:vMerge/>
          </w:tcPr>
          <w:p w:rsidR="00EF55B7" w:rsidRPr="00EF55B7" w:rsidRDefault="00EF55B7" w:rsidP="00EF55B7">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EF55B7" w:rsidRDefault="00EF55B7" w:rsidP="00EF55B7">
            <w:pPr>
              <w:widowControl/>
              <w:spacing w:before="29" w:line="288" w:lineRule="auto"/>
              <w:ind w:leftChars="-51" w:left="-107" w:rightChars="-51" w:right="-107"/>
              <w:jc w:val="center"/>
              <w:textAlignment w:val="bottom"/>
              <w:rPr>
                <w:color w:val="000000"/>
                <w:sz w:val="24"/>
              </w:rPr>
            </w:pPr>
            <w:r w:rsidRPr="00EF55B7">
              <w:rPr>
                <w:color w:val="000000"/>
                <w:sz w:val="24"/>
              </w:rPr>
              <w:t>交银强化回报债券</w:t>
            </w:r>
            <w:r w:rsidRPr="00EF55B7">
              <w:rPr>
                <w:color w:val="000000"/>
                <w:sz w:val="24"/>
              </w:rPr>
              <w:t>A/B</w:t>
            </w:r>
          </w:p>
        </w:tc>
        <w:tc>
          <w:tcPr>
            <w:tcW w:w="2694" w:type="dxa"/>
            <w:vAlign w:val="center"/>
          </w:tcPr>
          <w:p w:rsidR="00EF55B7" w:rsidRPr="00EF55B7" w:rsidRDefault="00EF55B7" w:rsidP="00EF55B7">
            <w:pPr>
              <w:widowControl/>
              <w:spacing w:before="29" w:line="288" w:lineRule="auto"/>
              <w:ind w:leftChars="-51" w:left="-107" w:rightChars="-51" w:right="-107"/>
              <w:jc w:val="center"/>
              <w:textAlignment w:val="bottom"/>
              <w:rPr>
                <w:color w:val="000000"/>
                <w:sz w:val="24"/>
              </w:rPr>
            </w:pPr>
            <w:r w:rsidRPr="00EF55B7">
              <w:rPr>
                <w:color w:val="000000"/>
                <w:sz w:val="24"/>
              </w:rPr>
              <w:t>交银强化回报债券</w:t>
            </w:r>
            <w:r w:rsidRPr="00EF55B7">
              <w:rPr>
                <w:color w:val="000000"/>
                <w:sz w:val="24"/>
              </w:rPr>
              <w:t>C</w:t>
            </w:r>
          </w:p>
        </w:tc>
        <w:tc>
          <w:tcPr>
            <w:tcW w:w="1948" w:type="dxa"/>
            <w:vAlign w:val="center"/>
          </w:tcPr>
          <w:p w:rsidR="00EF55B7" w:rsidRPr="00EF55B7" w:rsidRDefault="00EF55B7" w:rsidP="00EF55B7">
            <w:pPr>
              <w:widowControl/>
              <w:spacing w:before="29" w:line="288" w:lineRule="auto"/>
              <w:ind w:leftChars="-51" w:left="-107" w:rightChars="-51" w:right="-107"/>
              <w:jc w:val="center"/>
              <w:textAlignment w:val="bottom"/>
              <w:rPr>
                <w:color w:val="000000"/>
                <w:sz w:val="24"/>
              </w:rPr>
            </w:pPr>
            <w:r w:rsidRPr="00EF55B7">
              <w:rPr>
                <w:color w:val="000000"/>
                <w:sz w:val="24"/>
              </w:rPr>
              <w:t>合计</w:t>
            </w:r>
          </w:p>
        </w:tc>
      </w:tr>
      <w:tr w:rsidR="00BB7F39">
        <w:tc>
          <w:tcPr>
            <w:tcW w:w="2045" w:type="dxa"/>
            <w:vAlign w:val="center"/>
          </w:tcPr>
          <w:p w:rsidR="00BB7F39" w:rsidRDefault="007556BE">
            <w:pPr>
              <w:jc w:val="left"/>
            </w:pPr>
            <w:r>
              <w:rPr>
                <w:sz w:val="24"/>
              </w:rPr>
              <w:t>中信银行</w:t>
            </w:r>
          </w:p>
        </w:tc>
        <w:tc>
          <w:tcPr>
            <w:tcW w:w="2455" w:type="dxa"/>
            <w:vAlign w:val="center"/>
          </w:tcPr>
          <w:p w:rsidR="00BB7F39" w:rsidRDefault="007556BE">
            <w:pPr>
              <w:jc w:val="right"/>
            </w:pPr>
            <w:r>
              <w:rPr>
                <w:sz w:val="24"/>
              </w:rPr>
              <w:t>-</w:t>
            </w:r>
          </w:p>
        </w:tc>
        <w:tc>
          <w:tcPr>
            <w:tcW w:w="2609" w:type="dxa"/>
            <w:vAlign w:val="center"/>
          </w:tcPr>
          <w:p w:rsidR="00BB7F39" w:rsidRDefault="007556BE">
            <w:pPr>
              <w:jc w:val="right"/>
            </w:pPr>
            <w:r>
              <w:rPr>
                <w:sz w:val="24"/>
              </w:rPr>
              <w:t>45,248.38</w:t>
            </w:r>
          </w:p>
        </w:tc>
        <w:tc>
          <w:tcPr>
            <w:tcW w:w="1889" w:type="dxa"/>
            <w:vAlign w:val="center"/>
          </w:tcPr>
          <w:p w:rsidR="00BB7F39" w:rsidRDefault="007556BE">
            <w:pPr>
              <w:jc w:val="right"/>
            </w:pPr>
            <w:r>
              <w:rPr>
                <w:sz w:val="24"/>
              </w:rPr>
              <w:t>45,248.38</w:t>
            </w:r>
          </w:p>
        </w:tc>
      </w:tr>
      <w:tr w:rsidR="00BB7F39">
        <w:tc>
          <w:tcPr>
            <w:tcW w:w="2045" w:type="dxa"/>
            <w:vAlign w:val="center"/>
          </w:tcPr>
          <w:p w:rsidR="00BB7F39" w:rsidRDefault="007556BE">
            <w:pPr>
              <w:jc w:val="left"/>
            </w:pPr>
            <w:r>
              <w:rPr>
                <w:sz w:val="24"/>
              </w:rPr>
              <w:t>交通银行</w:t>
            </w:r>
          </w:p>
        </w:tc>
        <w:tc>
          <w:tcPr>
            <w:tcW w:w="2455" w:type="dxa"/>
            <w:vAlign w:val="center"/>
          </w:tcPr>
          <w:p w:rsidR="00BB7F39" w:rsidRDefault="007556BE">
            <w:pPr>
              <w:jc w:val="right"/>
            </w:pPr>
            <w:r>
              <w:rPr>
                <w:sz w:val="24"/>
              </w:rPr>
              <w:t>-</w:t>
            </w:r>
          </w:p>
        </w:tc>
        <w:tc>
          <w:tcPr>
            <w:tcW w:w="2609" w:type="dxa"/>
            <w:vAlign w:val="center"/>
          </w:tcPr>
          <w:p w:rsidR="00BB7F39" w:rsidRDefault="007556BE">
            <w:pPr>
              <w:jc w:val="right"/>
            </w:pPr>
            <w:r>
              <w:rPr>
                <w:sz w:val="24"/>
              </w:rPr>
              <w:t>4,963.57</w:t>
            </w:r>
          </w:p>
        </w:tc>
        <w:tc>
          <w:tcPr>
            <w:tcW w:w="1889" w:type="dxa"/>
            <w:vAlign w:val="center"/>
          </w:tcPr>
          <w:p w:rsidR="00BB7F39" w:rsidRDefault="007556BE">
            <w:pPr>
              <w:jc w:val="right"/>
            </w:pPr>
            <w:r>
              <w:rPr>
                <w:sz w:val="24"/>
              </w:rPr>
              <w:t>4,963.57</w:t>
            </w:r>
          </w:p>
        </w:tc>
      </w:tr>
      <w:tr w:rsidR="00BB7F39">
        <w:tc>
          <w:tcPr>
            <w:tcW w:w="2045" w:type="dxa"/>
            <w:vAlign w:val="center"/>
          </w:tcPr>
          <w:p w:rsidR="00BB7F39" w:rsidRDefault="007556BE">
            <w:pPr>
              <w:jc w:val="left"/>
            </w:pPr>
            <w:r>
              <w:rPr>
                <w:sz w:val="24"/>
              </w:rPr>
              <w:t>交银施罗德基金公司</w:t>
            </w:r>
          </w:p>
        </w:tc>
        <w:tc>
          <w:tcPr>
            <w:tcW w:w="2455" w:type="dxa"/>
            <w:vAlign w:val="center"/>
          </w:tcPr>
          <w:p w:rsidR="00BB7F39" w:rsidRDefault="007556BE">
            <w:pPr>
              <w:jc w:val="right"/>
            </w:pPr>
            <w:r>
              <w:rPr>
                <w:sz w:val="24"/>
              </w:rPr>
              <w:t>-</w:t>
            </w:r>
          </w:p>
        </w:tc>
        <w:tc>
          <w:tcPr>
            <w:tcW w:w="2609" w:type="dxa"/>
            <w:vAlign w:val="center"/>
          </w:tcPr>
          <w:p w:rsidR="00BB7F39" w:rsidRDefault="007556BE">
            <w:pPr>
              <w:jc w:val="right"/>
            </w:pPr>
            <w:r>
              <w:rPr>
                <w:sz w:val="24"/>
              </w:rPr>
              <w:t>64,631.56</w:t>
            </w:r>
          </w:p>
        </w:tc>
        <w:tc>
          <w:tcPr>
            <w:tcW w:w="1889" w:type="dxa"/>
            <w:vAlign w:val="center"/>
          </w:tcPr>
          <w:p w:rsidR="00BB7F39" w:rsidRDefault="007556BE">
            <w:pPr>
              <w:jc w:val="right"/>
            </w:pPr>
            <w:r>
              <w:rPr>
                <w:sz w:val="24"/>
              </w:rPr>
              <w:t>64,631.56</w:t>
            </w:r>
          </w:p>
        </w:tc>
      </w:tr>
      <w:tr w:rsidR="00EF55B7" w:rsidTr="007F5B2F">
        <w:trPr>
          <w:trHeight w:val="284"/>
        </w:trPr>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b/>
                <w:color w:val="000000"/>
                <w:kern w:val="0"/>
                <w:szCs w:val="21"/>
              </w:rPr>
            </w:pPr>
            <w:r w:rsidRPr="00251201">
              <w:rPr>
                <w:color w:val="000000"/>
                <w:sz w:val="24"/>
              </w:rPr>
              <w:t>合计</w:t>
            </w:r>
          </w:p>
        </w:tc>
        <w:tc>
          <w:tcPr>
            <w:tcW w:w="2534" w:type="dxa"/>
            <w:vAlign w:val="center"/>
          </w:tcPr>
          <w:p w:rsidR="00EF55B7" w:rsidRPr="00C2276D" w:rsidRDefault="00EF55B7" w:rsidP="009642D1">
            <w:pPr>
              <w:spacing w:before="29" w:line="288" w:lineRule="auto"/>
              <w:jc w:val="right"/>
              <w:rPr>
                <w:color w:val="000000"/>
                <w:kern w:val="0"/>
                <w:sz w:val="24"/>
              </w:rPr>
            </w:pPr>
            <w:r w:rsidRPr="00C2276D">
              <w:rPr>
                <w:color w:val="000000"/>
                <w:kern w:val="0"/>
                <w:sz w:val="24"/>
              </w:rPr>
              <w:t>-</w:t>
            </w:r>
          </w:p>
        </w:tc>
        <w:tc>
          <w:tcPr>
            <w:tcW w:w="2694" w:type="dxa"/>
            <w:vAlign w:val="center"/>
          </w:tcPr>
          <w:p w:rsidR="00EF55B7" w:rsidRPr="00C2276D" w:rsidRDefault="00EF55B7" w:rsidP="009642D1">
            <w:pPr>
              <w:spacing w:before="29" w:line="288" w:lineRule="auto"/>
              <w:jc w:val="right"/>
              <w:rPr>
                <w:color w:val="000000"/>
                <w:kern w:val="0"/>
                <w:sz w:val="24"/>
              </w:rPr>
            </w:pPr>
            <w:r w:rsidRPr="00C2276D">
              <w:rPr>
                <w:color w:val="000000"/>
                <w:kern w:val="0"/>
                <w:sz w:val="24"/>
              </w:rPr>
              <w:t>114,843.51</w:t>
            </w:r>
          </w:p>
        </w:tc>
        <w:tc>
          <w:tcPr>
            <w:tcW w:w="1948" w:type="dxa"/>
            <w:vAlign w:val="center"/>
          </w:tcPr>
          <w:p w:rsidR="00EF55B7" w:rsidRPr="00C2276D" w:rsidRDefault="00EF55B7" w:rsidP="009642D1">
            <w:pPr>
              <w:spacing w:before="29" w:line="288" w:lineRule="auto"/>
              <w:jc w:val="right"/>
              <w:rPr>
                <w:color w:val="000000"/>
                <w:kern w:val="0"/>
                <w:sz w:val="24"/>
              </w:rPr>
            </w:pPr>
            <w:r w:rsidRPr="00C2276D">
              <w:rPr>
                <w:color w:val="000000"/>
                <w:kern w:val="0"/>
                <w:sz w:val="24"/>
              </w:rPr>
              <w:t>114,843.51</w:t>
            </w:r>
          </w:p>
        </w:tc>
      </w:tr>
    </w:tbl>
    <w:p w:rsidR="00BB7F39" w:rsidRDefault="007556BE">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 xml:space="preserve">× 0.4% ÷ </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002637E8" w:rsidRPr="0091476E">
        <w:rPr>
          <w:rFonts w:eastAsiaTheme="minorEastAsia" w:hint="eastAsia"/>
          <w:b/>
          <w:sz w:val="24"/>
        </w:rPr>
        <w:t xml:space="preserve"> </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002637E8" w:rsidRPr="0091476E">
        <w:rPr>
          <w:rFonts w:eastAsiaTheme="minorEastAsia" w:hint="eastAsia"/>
          <w:b/>
          <w:sz w:val="24"/>
        </w:rPr>
        <w:t xml:space="preserve"> </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002637E8" w:rsidRPr="0091476E">
        <w:rPr>
          <w:rFonts w:eastAsiaTheme="minorEastAsia" w:hint="eastAsia"/>
          <w:b/>
          <w:sz w:val="24"/>
        </w:rPr>
        <w:t xml:space="preserve"> </w:t>
      </w:r>
      <w:r w:rsidRPr="0091476E">
        <w:rPr>
          <w:rFonts w:eastAsiaTheme="minorEastAsia" w:hint="eastAsia"/>
          <w:b/>
          <w:sz w:val="24"/>
        </w:rPr>
        <w:t>报告期内基金管理人运用</w:t>
      </w:r>
      <w:proofErr w:type="gramStart"/>
      <w:r w:rsidRPr="0091476E">
        <w:rPr>
          <w:rFonts w:eastAsiaTheme="minorEastAsia" w:hint="eastAsia"/>
          <w:b/>
          <w:sz w:val="24"/>
        </w:rPr>
        <w:t>固有资金</w:t>
      </w:r>
      <w:proofErr w:type="gramEnd"/>
      <w:r w:rsidRPr="0091476E">
        <w:rPr>
          <w:rFonts w:eastAsiaTheme="minorEastAsia" w:hint="eastAsia"/>
          <w:b/>
          <w:sz w:val="24"/>
        </w:rPr>
        <w:t>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本基金本报告期内未发生基金管理人运用</w:t>
      </w:r>
      <w:proofErr w:type="gramStart"/>
      <w:r w:rsidRPr="00294E74">
        <w:rPr>
          <w:kern w:val="0"/>
          <w:sz w:val="24"/>
        </w:rPr>
        <w:t>固有资金</w:t>
      </w:r>
      <w:proofErr w:type="gramEnd"/>
      <w:r w:rsidRPr="00294E74">
        <w:rPr>
          <w:kern w:val="0"/>
          <w:sz w:val="24"/>
        </w:rPr>
        <w:t>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002637E8" w:rsidRPr="0091476E">
        <w:rPr>
          <w:rFonts w:eastAsiaTheme="minorEastAsia" w:hint="eastAsia"/>
          <w:b/>
          <w:sz w:val="24"/>
        </w:rPr>
        <w:t xml:space="preserve"> </w:t>
      </w:r>
      <w:r w:rsidRPr="0091476E">
        <w:rPr>
          <w:rFonts w:eastAsiaTheme="minorEastAsia" w:hint="eastAsia"/>
          <w:b/>
          <w:sz w:val="24"/>
        </w:rPr>
        <w:t>报告期末除基金管理人之外的其他关联方投资本基金的情况</w:t>
      </w: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002637E8" w:rsidRPr="0091476E">
        <w:rPr>
          <w:rFonts w:eastAsiaTheme="minorEastAsia" w:hint="eastAsia"/>
          <w:b/>
          <w:sz w:val="24"/>
        </w:rPr>
        <w:t xml:space="preserve"> </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6"/>
        <w:gridCol w:w="3366"/>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6732"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2014</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28</w:t>
            </w:r>
            <w:r w:rsidRPr="001D18B5">
              <w:rPr>
                <w:color w:val="000000"/>
                <w:szCs w:val="21"/>
              </w:rPr>
              <w:t>日（基金合同生效日）</w:t>
            </w:r>
            <w:r w:rsidRPr="001D18B5">
              <w:rPr>
                <w:rFonts w:hint="eastAsia"/>
                <w:color w:val="000000"/>
                <w:szCs w:val="21"/>
              </w:rPr>
              <w:t>至</w:t>
            </w:r>
            <w:r w:rsidRPr="001D18B5">
              <w:rPr>
                <w:color w:val="000000"/>
                <w:szCs w:val="21"/>
              </w:rPr>
              <w:t>2014</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3366"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3366"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BB7F39">
        <w:tc>
          <w:tcPr>
            <w:tcW w:w="2268" w:type="dxa"/>
            <w:vAlign w:val="center"/>
          </w:tcPr>
          <w:p w:rsidR="00BB7F39" w:rsidRDefault="007556BE">
            <w:pPr>
              <w:jc w:val="left"/>
            </w:pPr>
            <w:r>
              <w:rPr>
                <w:szCs w:val="21"/>
              </w:rPr>
              <w:t>中信银行</w:t>
            </w:r>
          </w:p>
        </w:tc>
        <w:tc>
          <w:tcPr>
            <w:tcW w:w="3366" w:type="dxa"/>
            <w:vAlign w:val="center"/>
          </w:tcPr>
          <w:p w:rsidR="00BB7F39" w:rsidRDefault="007556BE">
            <w:pPr>
              <w:jc w:val="right"/>
            </w:pPr>
            <w:r>
              <w:rPr>
                <w:szCs w:val="21"/>
              </w:rPr>
              <w:t>31,728,898.56</w:t>
            </w:r>
          </w:p>
        </w:tc>
        <w:tc>
          <w:tcPr>
            <w:tcW w:w="3366" w:type="dxa"/>
            <w:vAlign w:val="center"/>
          </w:tcPr>
          <w:p w:rsidR="00BB7F39" w:rsidRDefault="007556BE">
            <w:pPr>
              <w:jc w:val="right"/>
            </w:pPr>
            <w:r>
              <w:rPr>
                <w:szCs w:val="21"/>
              </w:rPr>
              <w:t>34,150.21</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002637E8" w:rsidRPr="0091476E">
        <w:rPr>
          <w:rFonts w:eastAsiaTheme="minorEastAsia" w:hint="eastAsia"/>
          <w:b/>
          <w:sz w:val="24"/>
        </w:rPr>
        <w:t xml:space="preserve"> </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本基金本报告期内未在承销期内参与关联方承销证券。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7.4.10.7</w:t>
      </w:r>
      <w:r w:rsidR="002637E8" w:rsidRPr="0091476E">
        <w:rPr>
          <w:rFonts w:eastAsiaTheme="minorEastAsia" w:hint="eastAsia"/>
          <w:b/>
          <w:sz w:val="24"/>
        </w:rPr>
        <w:t xml:space="preserve"> </w:t>
      </w:r>
      <w:r w:rsidRPr="0091476E">
        <w:rPr>
          <w:rFonts w:eastAsiaTheme="minorEastAsia" w:hint="eastAsia"/>
          <w:b/>
          <w:sz w:val="24"/>
        </w:rPr>
        <w:t>其他关联交易事项的说明</w:t>
      </w:r>
    </w:p>
    <w:p w:rsidR="001A59F9" w:rsidRPr="00DE770B" w:rsidRDefault="001A59F9" w:rsidP="00DE770B">
      <w:pPr>
        <w:spacing w:before="29" w:line="288" w:lineRule="auto"/>
        <w:rPr>
          <w:kern w:val="0"/>
          <w:sz w:val="24"/>
        </w:rPr>
      </w:pPr>
      <w:r w:rsidRPr="00DE770B">
        <w:rPr>
          <w:kern w:val="0"/>
          <w:sz w:val="24"/>
        </w:rPr>
        <w:t>本基金本报告期内无其他关联交易事项。</w:t>
      </w:r>
    </w:p>
    <w:p w:rsidR="001A59F9" w:rsidRPr="00D564C7" w:rsidRDefault="001A59F9" w:rsidP="00CF3A8E">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002637E8" w:rsidRPr="0091476E">
        <w:rPr>
          <w:rFonts w:eastAsiaTheme="minorEastAsia" w:hint="eastAsia"/>
          <w:b/>
          <w:sz w:val="24"/>
        </w:rPr>
        <w:t xml:space="preserve"> </w:t>
      </w:r>
      <w:r w:rsidRPr="0091476E">
        <w:rPr>
          <w:rFonts w:eastAsiaTheme="minorEastAsia" w:hint="eastAsia"/>
          <w:b/>
          <w:sz w:val="24"/>
        </w:rPr>
        <w:t>利润分配情况</w:t>
      </w:r>
    </w:p>
    <w:p w:rsidR="00602AD8" w:rsidRPr="00F62C0F" w:rsidRDefault="00602AD8" w:rsidP="00F62C0F">
      <w:pPr>
        <w:adjustRightInd w:val="0"/>
        <w:snapToGrid w:val="0"/>
        <w:spacing w:before="29" w:line="288" w:lineRule="auto"/>
        <w:rPr>
          <w:color w:val="000000"/>
          <w:sz w:val="24"/>
        </w:rPr>
      </w:pPr>
      <w:r w:rsidRPr="00F62C0F">
        <w:rPr>
          <w:color w:val="000000"/>
          <w:sz w:val="24"/>
        </w:rPr>
        <w:t>交银强化回报债券</w:t>
      </w:r>
      <w:r w:rsidRPr="00F62C0F">
        <w:rPr>
          <w:color w:val="000000"/>
          <w:sz w:val="24"/>
        </w:rPr>
        <w:t>A/B</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09011B" w:rsidTr="00FB41B8">
        <w:trPr>
          <w:trHeight w:val="1323"/>
          <w:jc w:val="center"/>
        </w:trPr>
        <w:tc>
          <w:tcPr>
            <w:tcW w:w="853"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序号</w:t>
            </w:r>
          </w:p>
        </w:tc>
        <w:tc>
          <w:tcPr>
            <w:tcW w:w="1216"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权益登记日</w:t>
            </w:r>
          </w:p>
        </w:tc>
        <w:tc>
          <w:tcPr>
            <w:tcW w:w="1478"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除息日</w:t>
            </w:r>
          </w:p>
        </w:tc>
        <w:tc>
          <w:tcPr>
            <w:tcW w:w="1171" w:type="dxa"/>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每</w:t>
            </w:r>
            <w:r w:rsidRPr="0009011B">
              <w:rPr>
                <w:color w:val="000000"/>
                <w:szCs w:val="21"/>
              </w:rPr>
              <w:t>10</w:t>
            </w:r>
            <w:r w:rsidRPr="0009011B">
              <w:rPr>
                <w:color w:val="000000"/>
                <w:szCs w:val="21"/>
              </w:rPr>
              <w:t>份基金份额分红数</w:t>
            </w:r>
          </w:p>
        </w:tc>
        <w:tc>
          <w:tcPr>
            <w:tcW w:w="1325" w:type="dxa"/>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现金形式发放总额</w:t>
            </w:r>
          </w:p>
        </w:tc>
        <w:tc>
          <w:tcPr>
            <w:tcW w:w="1325" w:type="dxa"/>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再投资形式发放总额</w:t>
            </w:r>
          </w:p>
        </w:tc>
        <w:tc>
          <w:tcPr>
            <w:tcW w:w="1325" w:type="dxa"/>
            <w:shd w:val="clear" w:color="auto" w:fill="auto"/>
            <w:vAlign w:val="center"/>
          </w:tcPr>
          <w:p w:rsidR="00A147CA" w:rsidRDefault="00A147CA" w:rsidP="00BF20F3">
            <w:pPr>
              <w:widowControl/>
              <w:spacing w:line="288" w:lineRule="auto"/>
              <w:ind w:right="-15"/>
              <w:jc w:val="center"/>
              <w:textAlignment w:val="bottom"/>
              <w:rPr>
                <w:color w:val="000000"/>
                <w:szCs w:val="21"/>
              </w:rPr>
            </w:pPr>
            <w:r>
              <w:rPr>
                <w:rFonts w:hint="eastAsia"/>
                <w:color w:val="000000"/>
                <w:szCs w:val="21"/>
              </w:rPr>
              <w:t>本期</w:t>
            </w:r>
          </w:p>
          <w:p w:rsidR="00602AD8" w:rsidRPr="0009011B" w:rsidRDefault="00602AD8" w:rsidP="00BF20F3">
            <w:pPr>
              <w:widowControl/>
              <w:spacing w:line="288" w:lineRule="auto"/>
              <w:ind w:right="-15"/>
              <w:jc w:val="center"/>
              <w:textAlignment w:val="bottom"/>
              <w:rPr>
                <w:color w:val="000000"/>
                <w:szCs w:val="21"/>
              </w:rPr>
            </w:pPr>
            <w:r w:rsidRPr="0009011B">
              <w:rPr>
                <w:color w:val="000000"/>
                <w:szCs w:val="21"/>
              </w:rPr>
              <w:t>利润分配合计</w:t>
            </w:r>
          </w:p>
        </w:tc>
        <w:tc>
          <w:tcPr>
            <w:tcW w:w="948" w:type="dxa"/>
            <w:shd w:val="clear" w:color="auto" w:fill="auto"/>
            <w:vAlign w:val="center"/>
          </w:tcPr>
          <w:p w:rsidR="00602AD8" w:rsidRPr="0009011B" w:rsidRDefault="00602AD8" w:rsidP="00BF20F3">
            <w:pPr>
              <w:widowControl/>
              <w:spacing w:line="288" w:lineRule="auto"/>
              <w:ind w:right="-15"/>
              <w:jc w:val="center"/>
              <w:textAlignment w:val="bottom"/>
              <w:rPr>
                <w:color w:val="000000"/>
                <w:szCs w:val="21"/>
              </w:rPr>
            </w:pPr>
            <w:r w:rsidRPr="0009011B">
              <w:rPr>
                <w:color w:val="000000"/>
                <w:szCs w:val="21"/>
              </w:rPr>
              <w:t>备注</w:t>
            </w:r>
          </w:p>
        </w:tc>
      </w:tr>
      <w:tr w:rsidR="007556BE" w:rsidTr="007556BE">
        <w:trPr>
          <w:jc w:val="center"/>
        </w:trPr>
        <w:tc>
          <w:tcPr>
            <w:tcW w:w="853" w:type="dxa"/>
            <w:vAlign w:val="center"/>
          </w:tcPr>
          <w:p w:rsidR="00BB7F39" w:rsidRDefault="007556BE">
            <w:pPr>
              <w:jc w:val="center"/>
            </w:pPr>
            <w:r>
              <w:rPr>
                <w:szCs w:val="21"/>
              </w:rPr>
              <w:t>1</w:t>
            </w:r>
          </w:p>
        </w:tc>
        <w:tc>
          <w:tcPr>
            <w:tcW w:w="1216" w:type="dxa"/>
            <w:vAlign w:val="center"/>
          </w:tcPr>
          <w:p w:rsidR="00BB7F39" w:rsidRDefault="007556BE">
            <w:pPr>
              <w:jc w:val="center"/>
            </w:pPr>
            <w:r>
              <w:rPr>
                <w:szCs w:val="21"/>
              </w:rPr>
              <w:t>2014-10-16</w:t>
            </w:r>
          </w:p>
        </w:tc>
        <w:tc>
          <w:tcPr>
            <w:tcW w:w="1478" w:type="dxa"/>
            <w:vAlign w:val="center"/>
          </w:tcPr>
          <w:p w:rsidR="00BB7F39" w:rsidRDefault="007556BE">
            <w:pPr>
              <w:jc w:val="center"/>
            </w:pPr>
            <w:r>
              <w:rPr>
                <w:szCs w:val="21"/>
              </w:rPr>
              <w:t>2014-10-16</w:t>
            </w:r>
          </w:p>
        </w:tc>
        <w:tc>
          <w:tcPr>
            <w:tcW w:w="1171" w:type="dxa"/>
            <w:vAlign w:val="center"/>
          </w:tcPr>
          <w:p w:rsidR="00BB7F39" w:rsidRDefault="007556BE">
            <w:pPr>
              <w:jc w:val="right"/>
            </w:pPr>
            <w:r>
              <w:rPr>
                <w:szCs w:val="21"/>
              </w:rPr>
              <w:t>0.400</w:t>
            </w:r>
          </w:p>
        </w:tc>
        <w:tc>
          <w:tcPr>
            <w:tcW w:w="1325" w:type="dxa"/>
            <w:vAlign w:val="center"/>
          </w:tcPr>
          <w:p w:rsidR="00BB7F39" w:rsidRDefault="007556BE">
            <w:pPr>
              <w:jc w:val="right"/>
            </w:pPr>
            <w:r>
              <w:rPr>
                <w:szCs w:val="21"/>
              </w:rPr>
              <w:t>1,204,381.01</w:t>
            </w:r>
          </w:p>
        </w:tc>
        <w:tc>
          <w:tcPr>
            <w:tcW w:w="1325" w:type="dxa"/>
            <w:vAlign w:val="center"/>
          </w:tcPr>
          <w:p w:rsidR="00BB7F39" w:rsidRDefault="007556BE">
            <w:pPr>
              <w:jc w:val="right"/>
            </w:pPr>
            <w:r>
              <w:rPr>
                <w:szCs w:val="21"/>
              </w:rPr>
              <w:t>4,412.30</w:t>
            </w:r>
          </w:p>
        </w:tc>
        <w:tc>
          <w:tcPr>
            <w:tcW w:w="1325" w:type="dxa"/>
            <w:vAlign w:val="center"/>
          </w:tcPr>
          <w:p w:rsidR="00BB7F39" w:rsidRDefault="007556BE">
            <w:pPr>
              <w:jc w:val="right"/>
            </w:pPr>
            <w:r>
              <w:rPr>
                <w:szCs w:val="21"/>
              </w:rPr>
              <w:t>1,208,793.31</w:t>
            </w:r>
          </w:p>
        </w:tc>
        <w:tc>
          <w:tcPr>
            <w:tcW w:w="948" w:type="dxa"/>
            <w:vAlign w:val="center"/>
          </w:tcPr>
          <w:p w:rsidR="00BB7F39" w:rsidRDefault="007556BE">
            <w:pPr>
              <w:jc w:val="left"/>
            </w:pPr>
            <w:r>
              <w:rPr>
                <w:szCs w:val="21"/>
              </w:rPr>
              <w:t>-</w:t>
            </w:r>
          </w:p>
        </w:tc>
      </w:tr>
      <w:tr w:rsidR="00602AD8" w:rsidRPr="0009011B" w:rsidTr="004C7021">
        <w:trPr>
          <w:jc w:val="center"/>
        </w:trPr>
        <w:tc>
          <w:tcPr>
            <w:tcW w:w="853" w:type="dxa"/>
            <w:shd w:val="clear" w:color="auto" w:fill="auto"/>
            <w:vAlign w:val="center"/>
          </w:tcPr>
          <w:p w:rsidR="00602AD8" w:rsidRPr="0009011B" w:rsidRDefault="00602AD8" w:rsidP="004D4847">
            <w:pPr>
              <w:spacing w:before="29" w:line="288" w:lineRule="auto"/>
              <w:jc w:val="center"/>
              <w:rPr>
                <w:szCs w:val="21"/>
              </w:rPr>
            </w:pPr>
            <w:r w:rsidRPr="0009011B">
              <w:rPr>
                <w:szCs w:val="21"/>
              </w:rPr>
              <w:t>合计</w:t>
            </w:r>
          </w:p>
        </w:tc>
        <w:tc>
          <w:tcPr>
            <w:tcW w:w="1216" w:type="dxa"/>
            <w:shd w:val="clear" w:color="auto" w:fill="auto"/>
            <w:vAlign w:val="center"/>
          </w:tcPr>
          <w:p w:rsidR="00602AD8" w:rsidRPr="0009011B" w:rsidRDefault="00602AD8" w:rsidP="00C16757">
            <w:pPr>
              <w:spacing w:before="29" w:line="288" w:lineRule="auto"/>
              <w:jc w:val="right"/>
              <w:rPr>
                <w:szCs w:val="21"/>
              </w:rPr>
            </w:pPr>
          </w:p>
        </w:tc>
        <w:tc>
          <w:tcPr>
            <w:tcW w:w="1478" w:type="dxa"/>
            <w:shd w:val="clear" w:color="auto" w:fill="auto"/>
            <w:vAlign w:val="center"/>
          </w:tcPr>
          <w:p w:rsidR="00602AD8" w:rsidRPr="0009011B" w:rsidRDefault="00602AD8" w:rsidP="00C16757">
            <w:pPr>
              <w:spacing w:before="29" w:line="288" w:lineRule="auto"/>
              <w:jc w:val="right"/>
              <w:rPr>
                <w:szCs w:val="21"/>
              </w:rPr>
            </w:pPr>
          </w:p>
        </w:tc>
        <w:tc>
          <w:tcPr>
            <w:tcW w:w="1171" w:type="dxa"/>
            <w:shd w:val="clear" w:color="auto" w:fill="auto"/>
            <w:vAlign w:val="center"/>
          </w:tcPr>
          <w:p w:rsidR="00602AD8" w:rsidRPr="0009011B" w:rsidRDefault="00602AD8" w:rsidP="00C16757">
            <w:pPr>
              <w:spacing w:before="29" w:line="288" w:lineRule="auto"/>
              <w:jc w:val="right"/>
              <w:rPr>
                <w:szCs w:val="21"/>
              </w:rPr>
            </w:pPr>
            <w:r w:rsidRPr="0009011B">
              <w:rPr>
                <w:szCs w:val="21"/>
              </w:rPr>
              <w:t>0.400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1,204,381.01</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4,412.30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1,208,793.31</w:t>
            </w:r>
          </w:p>
        </w:tc>
        <w:tc>
          <w:tcPr>
            <w:tcW w:w="948" w:type="dxa"/>
            <w:shd w:val="clear" w:color="auto" w:fill="auto"/>
            <w:vAlign w:val="center"/>
          </w:tcPr>
          <w:p w:rsidR="00602AD8" w:rsidRPr="0009011B" w:rsidRDefault="00602AD8" w:rsidP="004C7021">
            <w:pPr>
              <w:spacing w:before="29" w:line="288" w:lineRule="auto"/>
              <w:rPr>
                <w:szCs w:val="21"/>
              </w:rPr>
            </w:pPr>
            <w:r w:rsidRPr="0009011B">
              <w:rPr>
                <w:szCs w:val="21"/>
              </w:rPr>
              <w:t>-</w:t>
            </w:r>
          </w:p>
        </w:tc>
      </w:tr>
    </w:tbl>
    <w:p w:rsidR="005961F9" w:rsidRPr="00CD7200" w:rsidRDefault="005961F9" w:rsidP="00CD7200">
      <w:pPr>
        <w:tabs>
          <w:tab w:val="left" w:pos="426"/>
        </w:tabs>
        <w:spacing w:before="29" w:line="288" w:lineRule="auto"/>
        <w:jc w:val="left"/>
        <w:rPr>
          <w:kern w:val="0"/>
          <w:sz w:val="24"/>
        </w:rPr>
      </w:pPr>
    </w:p>
    <w:p w:rsidR="00602AD8" w:rsidRPr="00F62C0F" w:rsidRDefault="00602AD8" w:rsidP="00F62C0F">
      <w:pPr>
        <w:adjustRightInd w:val="0"/>
        <w:snapToGrid w:val="0"/>
        <w:spacing w:before="29" w:line="288" w:lineRule="auto"/>
        <w:rPr>
          <w:color w:val="000000"/>
          <w:sz w:val="24"/>
        </w:rPr>
      </w:pPr>
      <w:r w:rsidRPr="00F62C0F">
        <w:rPr>
          <w:color w:val="000000"/>
          <w:sz w:val="24"/>
        </w:rPr>
        <w:t>交银强化回报债券</w:t>
      </w:r>
      <w:r w:rsidRPr="00F62C0F">
        <w:rPr>
          <w:color w:val="000000"/>
          <w:sz w:val="24"/>
        </w:rPr>
        <w:t>C</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4E33C7" w:rsidTr="00FB41B8">
        <w:trPr>
          <w:trHeight w:val="1323"/>
          <w:jc w:val="center"/>
        </w:trPr>
        <w:tc>
          <w:tcPr>
            <w:tcW w:w="853" w:type="dxa"/>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序号</w:t>
            </w:r>
          </w:p>
        </w:tc>
        <w:tc>
          <w:tcPr>
            <w:tcW w:w="1216" w:type="dxa"/>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权益登记日</w:t>
            </w:r>
          </w:p>
        </w:tc>
        <w:tc>
          <w:tcPr>
            <w:tcW w:w="1478" w:type="dxa"/>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除息日</w:t>
            </w:r>
          </w:p>
        </w:tc>
        <w:tc>
          <w:tcPr>
            <w:tcW w:w="1171" w:type="dxa"/>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每</w:t>
            </w:r>
            <w:r w:rsidRPr="004E33C7">
              <w:rPr>
                <w:color w:val="000000"/>
                <w:szCs w:val="21"/>
              </w:rPr>
              <w:t>10</w:t>
            </w:r>
            <w:r w:rsidRPr="004E33C7">
              <w:rPr>
                <w:color w:val="000000"/>
                <w:szCs w:val="21"/>
              </w:rPr>
              <w:t>份基金份额分红数</w:t>
            </w:r>
          </w:p>
        </w:tc>
        <w:tc>
          <w:tcPr>
            <w:tcW w:w="1325" w:type="dxa"/>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现金形式发放总额</w:t>
            </w:r>
          </w:p>
        </w:tc>
        <w:tc>
          <w:tcPr>
            <w:tcW w:w="1325" w:type="dxa"/>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再投资形式发放总额</w:t>
            </w:r>
          </w:p>
        </w:tc>
        <w:tc>
          <w:tcPr>
            <w:tcW w:w="1325" w:type="dxa"/>
            <w:shd w:val="clear" w:color="auto" w:fill="auto"/>
            <w:vAlign w:val="center"/>
          </w:tcPr>
          <w:p w:rsidR="00957A0C" w:rsidRDefault="00957A0C" w:rsidP="00957A0C">
            <w:pPr>
              <w:widowControl/>
              <w:spacing w:line="288" w:lineRule="auto"/>
              <w:ind w:right="-15"/>
              <w:jc w:val="center"/>
              <w:textAlignment w:val="bottom"/>
              <w:rPr>
                <w:color w:val="000000"/>
                <w:szCs w:val="21"/>
              </w:rPr>
            </w:pPr>
            <w:r>
              <w:rPr>
                <w:rFonts w:hint="eastAsia"/>
                <w:color w:val="000000"/>
                <w:szCs w:val="21"/>
              </w:rPr>
              <w:t>本期</w:t>
            </w:r>
          </w:p>
          <w:p w:rsidR="00602AD8" w:rsidRPr="004E33C7" w:rsidRDefault="00602AD8" w:rsidP="00BF20F3">
            <w:pPr>
              <w:widowControl/>
              <w:spacing w:line="288" w:lineRule="auto"/>
              <w:ind w:right="-15"/>
              <w:jc w:val="center"/>
              <w:textAlignment w:val="bottom"/>
              <w:rPr>
                <w:color w:val="000000"/>
                <w:szCs w:val="21"/>
              </w:rPr>
            </w:pPr>
            <w:r w:rsidRPr="004E33C7">
              <w:rPr>
                <w:color w:val="000000"/>
                <w:szCs w:val="21"/>
              </w:rPr>
              <w:t>利润分配合计</w:t>
            </w:r>
          </w:p>
        </w:tc>
        <w:tc>
          <w:tcPr>
            <w:tcW w:w="948" w:type="dxa"/>
            <w:shd w:val="clear" w:color="auto" w:fill="auto"/>
            <w:vAlign w:val="center"/>
          </w:tcPr>
          <w:p w:rsidR="00602AD8" w:rsidRPr="004E33C7" w:rsidRDefault="00602AD8" w:rsidP="00BF20F3">
            <w:pPr>
              <w:widowControl/>
              <w:spacing w:line="288" w:lineRule="auto"/>
              <w:ind w:right="-15"/>
              <w:jc w:val="center"/>
              <w:textAlignment w:val="bottom"/>
              <w:rPr>
                <w:color w:val="000000"/>
                <w:szCs w:val="21"/>
              </w:rPr>
            </w:pPr>
            <w:r w:rsidRPr="004E33C7">
              <w:rPr>
                <w:color w:val="000000"/>
                <w:szCs w:val="21"/>
              </w:rPr>
              <w:t>备注</w:t>
            </w:r>
          </w:p>
        </w:tc>
      </w:tr>
      <w:tr w:rsidR="007215B6" w:rsidTr="00131D03">
        <w:trPr>
          <w:jc w:val="center"/>
        </w:trPr>
        <w:tc>
          <w:tcPr>
            <w:tcW w:w="853" w:type="dxa"/>
            <w:vAlign w:val="center"/>
          </w:tcPr>
          <w:p w:rsidR="007215B6" w:rsidRDefault="007215B6">
            <w:pPr>
              <w:jc w:val="center"/>
            </w:pPr>
            <w:r>
              <w:rPr>
                <w:szCs w:val="21"/>
              </w:rPr>
              <w:t>1</w:t>
            </w:r>
          </w:p>
        </w:tc>
        <w:tc>
          <w:tcPr>
            <w:tcW w:w="1216" w:type="dxa"/>
            <w:vAlign w:val="center"/>
          </w:tcPr>
          <w:p w:rsidR="007215B6" w:rsidRDefault="007215B6">
            <w:pPr>
              <w:jc w:val="center"/>
            </w:pPr>
            <w:r>
              <w:rPr>
                <w:szCs w:val="21"/>
              </w:rPr>
              <w:t>2014-10-16</w:t>
            </w:r>
          </w:p>
        </w:tc>
        <w:tc>
          <w:tcPr>
            <w:tcW w:w="1478" w:type="dxa"/>
            <w:vAlign w:val="center"/>
          </w:tcPr>
          <w:p w:rsidR="007215B6" w:rsidRDefault="007215B6" w:rsidP="007215B6">
            <w:pPr>
              <w:jc w:val="center"/>
            </w:pPr>
            <w:r>
              <w:rPr>
                <w:szCs w:val="21"/>
              </w:rPr>
              <w:t>2014-10-16</w:t>
            </w:r>
          </w:p>
        </w:tc>
        <w:tc>
          <w:tcPr>
            <w:tcW w:w="1171" w:type="dxa"/>
            <w:vAlign w:val="center"/>
          </w:tcPr>
          <w:p w:rsidR="007215B6" w:rsidRDefault="007215B6">
            <w:pPr>
              <w:jc w:val="right"/>
            </w:pPr>
            <w:r>
              <w:rPr>
                <w:szCs w:val="21"/>
              </w:rPr>
              <w:t>0.400</w:t>
            </w:r>
          </w:p>
        </w:tc>
        <w:tc>
          <w:tcPr>
            <w:tcW w:w="1325" w:type="dxa"/>
            <w:vAlign w:val="center"/>
          </w:tcPr>
          <w:p w:rsidR="007215B6" w:rsidRDefault="007215B6">
            <w:pPr>
              <w:jc w:val="right"/>
            </w:pPr>
            <w:r>
              <w:rPr>
                <w:szCs w:val="21"/>
              </w:rPr>
              <w:t>101,539.84</w:t>
            </w:r>
          </w:p>
        </w:tc>
        <w:tc>
          <w:tcPr>
            <w:tcW w:w="1325" w:type="dxa"/>
            <w:vAlign w:val="center"/>
          </w:tcPr>
          <w:p w:rsidR="007215B6" w:rsidRDefault="007215B6">
            <w:pPr>
              <w:jc w:val="right"/>
            </w:pPr>
            <w:r>
              <w:rPr>
                <w:szCs w:val="21"/>
              </w:rPr>
              <w:t>4,020.57</w:t>
            </w:r>
          </w:p>
        </w:tc>
        <w:tc>
          <w:tcPr>
            <w:tcW w:w="1325" w:type="dxa"/>
            <w:vAlign w:val="center"/>
          </w:tcPr>
          <w:p w:rsidR="007215B6" w:rsidRDefault="007215B6">
            <w:pPr>
              <w:jc w:val="right"/>
            </w:pPr>
            <w:r>
              <w:rPr>
                <w:szCs w:val="21"/>
              </w:rPr>
              <w:t>105,560.41</w:t>
            </w:r>
          </w:p>
        </w:tc>
        <w:tc>
          <w:tcPr>
            <w:tcW w:w="948" w:type="dxa"/>
            <w:vAlign w:val="center"/>
          </w:tcPr>
          <w:p w:rsidR="007215B6" w:rsidRDefault="007215B6">
            <w:pPr>
              <w:jc w:val="left"/>
            </w:pPr>
            <w:r>
              <w:rPr>
                <w:szCs w:val="21"/>
              </w:rPr>
              <w:t>-</w:t>
            </w:r>
          </w:p>
        </w:tc>
      </w:tr>
      <w:tr w:rsidR="00602AD8" w:rsidRPr="004E33C7" w:rsidTr="004C7021">
        <w:trPr>
          <w:jc w:val="center"/>
        </w:trPr>
        <w:tc>
          <w:tcPr>
            <w:tcW w:w="853" w:type="dxa"/>
            <w:shd w:val="clear" w:color="auto" w:fill="auto"/>
            <w:vAlign w:val="center"/>
          </w:tcPr>
          <w:p w:rsidR="00602AD8" w:rsidRPr="004E33C7" w:rsidRDefault="00602AD8" w:rsidP="004D4847">
            <w:pPr>
              <w:spacing w:before="29" w:line="288" w:lineRule="auto"/>
              <w:jc w:val="center"/>
              <w:rPr>
                <w:szCs w:val="21"/>
              </w:rPr>
            </w:pPr>
            <w:r w:rsidRPr="004E33C7">
              <w:rPr>
                <w:szCs w:val="21"/>
              </w:rPr>
              <w:t>合计</w:t>
            </w:r>
          </w:p>
        </w:tc>
        <w:tc>
          <w:tcPr>
            <w:tcW w:w="1216" w:type="dxa"/>
            <w:shd w:val="clear" w:color="auto" w:fill="auto"/>
            <w:vAlign w:val="center"/>
          </w:tcPr>
          <w:p w:rsidR="00602AD8" w:rsidRPr="004E33C7" w:rsidRDefault="00602AD8" w:rsidP="003E456E">
            <w:pPr>
              <w:spacing w:before="29" w:line="288" w:lineRule="auto"/>
              <w:jc w:val="right"/>
              <w:rPr>
                <w:szCs w:val="21"/>
              </w:rPr>
            </w:pPr>
          </w:p>
        </w:tc>
        <w:tc>
          <w:tcPr>
            <w:tcW w:w="1478" w:type="dxa"/>
            <w:shd w:val="clear" w:color="auto" w:fill="auto"/>
            <w:vAlign w:val="center"/>
          </w:tcPr>
          <w:p w:rsidR="00602AD8" w:rsidRPr="004E33C7" w:rsidRDefault="00602AD8" w:rsidP="003E456E">
            <w:pPr>
              <w:spacing w:before="29" w:line="288" w:lineRule="auto"/>
              <w:jc w:val="right"/>
              <w:rPr>
                <w:szCs w:val="21"/>
              </w:rPr>
            </w:pPr>
          </w:p>
        </w:tc>
        <w:tc>
          <w:tcPr>
            <w:tcW w:w="1171" w:type="dxa"/>
            <w:shd w:val="clear" w:color="auto" w:fill="auto"/>
            <w:vAlign w:val="center"/>
          </w:tcPr>
          <w:p w:rsidR="00602AD8" w:rsidRPr="004E33C7" w:rsidRDefault="00602AD8" w:rsidP="003E456E">
            <w:pPr>
              <w:spacing w:before="29" w:line="288" w:lineRule="auto"/>
              <w:jc w:val="right"/>
              <w:rPr>
                <w:szCs w:val="21"/>
              </w:rPr>
            </w:pPr>
            <w:r w:rsidRPr="004E33C7">
              <w:rPr>
                <w:szCs w:val="21"/>
              </w:rPr>
              <w:t>0.400</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101,539.84</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4,020.57</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105,560.41</w:t>
            </w:r>
          </w:p>
        </w:tc>
        <w:tc>
          <w:tcPr>
            <w:tcW w:w="948" w:type="dxa"/>
            <w:shd w:val="clear" w:color="auto" w:fill="auto"/>
            <w:vAlign w:val="center"/>
          </w:tcPr>
          <w:p w:rsidR="00602AD8" w:rsidRPr="004E33C7" w:rsidRDefault="00602AD8" w:rsidP="004C7021">
            <w:pPr>
              <w:spacing w:before="29" w:line="288" w:lineRule="auto"/>
              <w:rPr>
                <w:szCs w:val="21"/>
              </w:rPr>
            </w:pPr>
            <w:r w:rsidRPr="004E33C7">
              <w:rPr>
                <w:szCs w:val="21"/>
              </w:rPr>
              <w:t>-</w:t>
            </w:r>
          </w:p>
        </w:tc>
      </w:tr>
    </w:tbl>
    <w:p w:rsidR="00602AD8" w:rsidRDefault="00602AD8" w:rsidP="003A22A8">
      <w:pPr>
        <w:tabs>
          <w:tab w:val="left" w:pos="426"/>
        </w:tabs>
        <w:spacing w:before="29" w:line="288" w:lineRule="auto"/>
        <w:jc w:val="left"/>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00AD16A3" w:rsidRPr="0091476E">
        <w:rPr>
          <w:rFonts w:eastAsiaTheme="minorEastAsia" w:hint="eastAsia"/>
          <w:b/>
          <w:sz w:val="24"/>
        </w:rPr>
        <w:t xml:space="preserve"> </w:t>
      </w:r>
      <w:r w:rsidRPr="0091476E">
        <w:rPr>
          <w:rFonts w:eastAsiaTheme="minorEastAsia" w:hint="eastAsia"/>
          <w:b/>
          <w:sz w:val="24"/>
        </w:rPr>
        <w:t>期末（</w:t>
      </w:r>
      <w:r w:rsidR="00F64FAD" w:rsidRPr="0091476E">
        <w:rPr>
          <w:rFonts w:eastAsiaTheme="minorEastAsia"/>
          <w:b/>
          <w:sz w:val="24"/>
        </w:rPr>
        <w:t>2014</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00AD16A3" w:rsidRPr="0091476E">
        <w:rPr>
          <w:rFonts w:eastAsiaTheme="minorEastAsia" w:hint="eastAsia"/>
          <w:b/>
          <w:sz w:val="24"/>
        </w:rPr>
        <w:t xml:space="preserve"> </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1A59F9" w:rsidP="009F6B95">
      <w:pPr>
        <w:tabs>
          <w:tab w:val="left" w:pos="426"/>
        </w:tabs>
        <w:spacing w:before="29" w:line="288" w:lineRule="auto"/>
        <w:jc w:val="left"/>
        <w:rPr>
          <w:kern w:val="0"/>
          <w:sz w:val="24"/>
        </w:rPr>
      </w:pPr>
      <w:r w:rsidRPr="009F6B95">
        <w:rPr>
          <w:kern w:val="0"/>
          <w:sz w:val="24"/>
        </w:rPr>
        <w:t>本基金本报告期末未持有因认购新发</w:t>
      </w:r>
      <w:r w:rsidRPr="009F6B95">
        <w:rPr>
          <w:kern w:val="0"/>
          <w:sz w:val="24"/>
        </w:rPr>
        <w:t>/</w:t>
      </w:r>
      <w:r w:rsidRPr="009F6B95">
        <w:rPr>
          <w:kern w:val="0"/>
          <w:sz w:val="24"/>
        </w:rPr>
        <w:t>增发证券而流通受限的证券。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00AD16A3" w:rsidRPr="0091476E">
        <w:rPr>
          <w:rFonts w:eastAsiaTheme="minorEastAsia" w:hint="eastAsia"/>
          <w:b/>
          <w:sz w:val="24"/>
        </w:rPr>
        <w:t xml:space="preserve"> </w:t>
      </w:r>
      <w:r w:rsidRPr="0091476E">
        <w:rPr>
          <w:rFonts w:eastAsiaTheme="minorEastAsia" w:hint="eastAsia"/>
          <w:b/>
          <w:sz w:val="24"/>
        </w:rPr>
        <w:t>期末持有的暂时停牌等流通受限股票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D564C7" w:rsidTr="006D141C">
        <w:trPr>
          <w:trHeight w:val="255"/>
        </w:trPr>
        <w:tc>
          <w:tcPr>
            <w:tcW w:w="616" w:type="dxa"/>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股票</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代码</w:t>
            </w:r>
          </w:p>
        </w:tc>
        <w:tc>
          <w:tcPr>
            <w:tcW w:w="686"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股票</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名称</w:t>
            </w:r>
          </w:p>
        </w:tc>
        <w:tc>
          <w:tcPr>
            <w:tcW w:w="742"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停牌</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日期</w:t>
            </w:r>
          </w:p>
        </w:tc>
        <w:tc>
          <w:tcPr>
            <w:tcW w:w="798"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停牌</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原因</w:t>
            </w:r>
          </w:p>
        </w:tc>
        <w:tc>
          <w:tcPr>
            <w:tcW w:w="798"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复牌</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日期</w:t>
            </w:r>
          </w:p>
        </w:tc>
        <w:tc>
          <w:tcPr>
            <w:tcW w:w="658"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复牌开</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盘单价</w:t>
            </w:r>
          </w:p>
        </w:tc>
        <w:tc>
          <w:tcPr>
            <w:tcW w:w="1049"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数量</w:t>
            </w:r>
          </w:p>
          <w:p w:rsidR="001A59F9" w:rsidRPr="00BB61DA" w:rsidRDefault="001A59F9" w:rsidP="00BB61DA">
            <w:pPr>
              <w:spacing w:before="29" w:line="288" w:lineRule="auto"/>
              <w:jc w:val="center"/>
              <w:rPr>
                <w:color w:val="000000"/>
                <w:sz w:val="18"/>
                <w:szCs w:val="18"/>
              </w:rPr>
            </w:pPr>
            <w:r w:rsidRPr="00BB61DA">
              <w:rPr>
                <w:color w:val="000000"/>
                <w:sz w:val="18"/>
                <w:szCs w:val="18"/>
              </w:rPr>
              <w:t>(</w:t>
            </w:r>
            <w:r w:rsidRPr="00BB61DA">
              <w:rPr>
                <w:rFonts w:hint="eastAsia"/>
                <w:color w:val="000000"/>
                <w:sz w:val="18"/>
                <w:szCs w:val="18"/>
              </w:rPr>
              <w:t>单位：股</w:t>
            </w:r>
            <w:r w:rsidRPr="00BB61DA">
              <w:rPr>
                <w:color w:val="000000"/>
                <w:sz w:val="18"/>
                <w:szCs w:val="18"/>
              </w:rPr>
              <w:t>)</w:t>
            </w:r>
          </w:p>
        </w:tc>
        <w:tc>
          <w:tcPr>
            <w:tcW w:w="1218" w:type="dxa"/>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期末</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成本总额</w:t>
            </w:r>
          </w:p>
        </w:tc>
        <w:tc>
          <w:tcPr>
            <w:tcW w:w="1160" w:type="dxa"/>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期末</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估值总额</w:t>
            </w:r>
          </w:p>
        </w:tc>
        <w:tc>
          <w:tcPr>
            <w:tcW w:w="601" w:type="dxa"/>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备注</w:t>
            </w:r>
          </w:p>
        </w:tc>
      </w:tr>
      <w:tr w:rsidR="00BB7F39">
        <w:tc>
          <w:tcPr>
            <w:tcW w:w="616" w:type="dxa"/>
            <w:vAlign w:val="center"/>
          </w:tcPr>
          <w:p w:rsidR="00BB7F39" w:rsidRDefault="007556BE">
            <w:pPr>
              <w:jc w:val="center"/>
            </w:pPr>
            <w:r>
              <w:rPr>
                <w:sz w:val="18"/>
                <w:szCs w:val="18"/>
              </w:rPr>
              <w:t>600129</w:t>
            </w:r>
          </w:p>
        </w:tc>
        <w:tc>
          <w:tcPr>
            <w:tcW w:w="686" w:type="dxa"/>
            <w:vAlign w:val="center"/>
          </w:tcPr>
          <w:p w:rsidR="00BB7F39" w:rsidRDefault="007556BE">
            <w:pPr>
              <w:jc w:val="center"/>
            </w:pPr>
            <w:r>
              <w:rPr>
                <w:sz w:val="18"/>
                <w:szCs w:val="18"/>
              </w:rPr>
              <w:t>太极集团</w:t>
            </w:r>
          </w:p>
        </w:tc>
        <w:tc>
          <w:tcPr>
            <w:tcW w:w="742" w:type="dxa"/>
            <w:vAlign w:val="center"/>
          </w:tcPr>
          <w:p w:rsidR="00BB7F39" w:rsidRDefault="007556BE">
            <w:pPr>
              <w:jc w:val="center"/>
            </w:pPr>
            <w:r>
              <w:rPr>
                <w:sz w:val="18"/>
                <w:szCs w:val="18"/>
              </w:rPr>
              <w:t>2014-12-17</w:t>
            </w:r>
          </w:p>
        </w:tc>
        <w:tc>
          <w:tcPr>
            <w:tcW w:w="798" w:type="dxa"/>
            <w:vAlign w:val="center"/>
          </w:tcPr>
          <w:p w:rsidR="00BB7F39" w:rsidRDefault="007556BE">
            <w:pPr>
              <w:jc w:val="center"/>
            </w:pPr>
            <w:r>
              <w:rPr>
                <w:sz w:val="18"/>
                <w:szCs w:val="18"/>
              </w:rPr>
              <w:t>重大事项</w:t>
            </w:r>
          </w:p>
        </w:tc>
        <w:tc>
          <w:tcPr>
            <w:tcW w:w="798" w:type="dxa"/>
            <w:vAlign w:val="center"/>
          </w:tcPr>
          <w:p w:rsidR="00BB7F39" w:rsidRDefault="007556BE">
            <w:pPr>
              <w:jc w:val="center"/>
            </w:pPr>
            <w:r>
              <w:rPr>
                <w:sz w:val="18"/>
                <w:szCs w:val="18"/>
              </w:rPr>
              <w:t>16.98</w:t>
            </w:r>
          </w:p>
        </w:tc>
        <w:tc>
          <w:tcPr>
            <w:tcW w:w="686" w:type="dxa"/>
            <w:vAlign w:val="center"/>
          </w:tcPr>
          <w:p w:rsidR="00BB7F39" w:rsidRDefault="007556BE">
            <w:pPr>
              <w:jc w:val="center"/>
            </w:pPr>
            <w:r>
              <w:rPr>
                <w:sz w:val="18"/>
                <w:szCs w:val="18"/>
              </w:rPr>
              <w:t>-</w:t>
            </w:r>
          </w:p>
        </w:tc>
        <w:tc>
          <w:tcPr>
            <w:tcW w:w="658" w:type="dxa"/>
            <w:vAlign w:val="center"/>
          </w:tcPr>
          <w:p w:rsidR="00BB7F39" w:rsidRDefault="007556BE">
            <w:pPr>
              <w:jc w:val="center"/>
            </w:pPr>
            <w:r>
              <w:rPr>
                <w:sz w:val="18"/>
                <w:szCs w:val="18"/>
              </w:rPr>
              <w:t>-</w:t>
            </w:r>
          </w:p>
        </w:tc>
        <w:tc>
          <w:tcPr>
            <w:tcW w:w="1049" w:type="dxa"/>
            <w:vAlign w:val="center"/>
          </w:tcPr>
          <w:p w:rsidR="00BB7F39" w:rsidRDefault="007556BE">
            <w:pPr>
              <w:jc w:val="center"/>
            </w:pPr>
            <w:r>
              <w:rPr>
                <w:sz w:val="18"/>
                <w:szCs w:val="18"/>
              </w:rPr>
              <w:t>1,000</w:t>
            </w:r>
          </w:p>
        </w:tc>
        <w:tc>
          <w:tcPr>
            <w:tcW w:w="1218" w:type="dxa"/>
            <w:vAlign w:val="center"/>
          </w:tcPr>
          <w:p w:rsidR="00BB7F39" w:rsidRDefault="007556BE">
            <w:pPr>
              <w:jc w:val="center"/>
            </w:pPr>
            <w:r>
              <w:rPr>
                <w:sz w:val="18"/>
                <w:szCs w:val="18"/>
              </w:rPr>
              <w:t>15,776.83</w:t>
            </w:r>
          </w:p>
        </w:tc>
        <w:tc>
          <w:tcPr>
            <w:tcW w:w="1160" w:type="dxa"/>
            <w:vAlign w:val="center"/>
          </w:tcPr>
          <w:p w:rsidR="00BB7F39" w:rsidRDefault="007556BE">
            <w:pPr>
              <w:jc w:val="center"/>
            </w:pPr>
            <w:r>
              <w:rPr>
                <w:sz w:val="18"/>
                <w:szCs w:val="18"/>
              </w:rPr>
              <w:t>16,980.00</w:t>
            </w:r>
          </w:p>
        </w:tc>
        <w:tc>
          <w:tcPr>
            <w:tcW w:w="601" w:type="dxa"/>
            <w:vAlign w:val="center"/>
          </w:tcPr>
          <w:p w:rsidR="00BB7F39" w:rsidRDefault="007556BE">
            <w:pPr>
              <w:jc w:val="center"/>
            </w:pPr>
            <w:r>
              <w:rPr>
                <w:sz w:val="18"/>
                <w:szCs w:val="18"/>
              </w:rPr>
              <w:t>-</w:t>
            </w:r>
          </w:p>
        </w:tc>
      </w:tr>
    </w:tbl>
    <w:p w:rsidR="005D78B9" w:rsidRPr="00D754A9" w:rsidRDefault="005D78B9" w:rsidP="005D78B9">
      <w:pPr>
        <w:tabs>
          <w:tab w:val="left" w:pos="426"/>
        </w:tabs>
        <w:spacing w:before="29" w:line="288" w:lineRule="auto"/>
        <w:jc w:val="left"/>
        <w:rPr>
          <w:kern w:val="0"/>
          <w:sz w:val="24"/>
        </w:rPr>
      </w:pPr>
      <w:r w:rsidRPr="00D754A9">
        <w:rPr>
          <w:kern w:val="0"/>
          <w:sz w:val="24"/>
        </w:rPr>
        <w:t>注：本基金截至</w:t>
      </w:r>
      <w:r w:rsidRPr="00D754A9">
        <w:rPr>
          <w:kern w:val="0"/>
          <w:sz w:val="24"/>
        </w:rPr>
        <w:t>2014</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proofErr w:type="gramStart"/>
      <w:r w:rsidRPr="00D754A9">
        <w:rPr>
          <w:kern w:val="0"/>
          <w:sz w:val="24"/>
        </w:rPr>
        <w:t>止</w:t>
      </w:r>
      <w:proofErr w:type="gramEnd"/>
      <w:r w:rsidRPr="00D754A9">
        <w:rPr>
          <w:kern w:val="0"/>
          <w:sz w:val="24"/>
        </w:rPr>
        <w:t>持有以上因公布的重大事项可能产生重大影响而被暂时停牌的股票，该类股票将在所公布事项的重大影响消除后，经交易所批准复牌。</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00AD16A3" w:rsidRPr="0091476E">
        <w:rPr>
          <w:rFonts w:eastAsiaTheme="minorEastAsia" w:hint="eastAsia"/>
          <w:b/>
          <w:sz w:val="24"/>
        </w:rPr>
        <w:t xml:space="preserve"> </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00AD16A3" w:rsidRPr="0091476E">
        <w:rPr>
          <w:rFonts w:eastAsiaTheme="minorEastAsia" w:hint="eastAsia"/>
          <w:b/>
          <w:sz w:val="24"/>
        </w:rPr>
        <w:t xml:space="preserve"> </w:t>
      </w:r>
      <w:r w:rsidRPr="0091476E">
        <w:rPr>
          <w:rFonts w:eastAsiaTheme="minorEastAsia" w:hint="eastAsia"/>
          <w:b/>
          <w:sz w:val="24"/>
        </w:rPr>
        <w:t>银行间市场债券正回购</w:t>
      </w:r>
    </w:p>
    <w:p w:rsidR="001A59F9" w:rsidRPr="00633504" w:rsidRDefault="007556BE" w:rsidP="00633504">
      <w:pPr>
        <w:spacing w:before="29" w:line="288" w:lineRule="auto"/>
        <w:rPr>
          <w:kern w:val="0"/>
          <w:sz w:val="24"/>
        </w:rPr>
      </w:pPr>
      <w:r>
        <w:rPr>
          <w:rFonts w:hint="eastAsia"/>
          <w:kern w:val="0"/>
          <w:sz w:val="24"/>
        </w:rPr>
        <w:t xml:space="preserve">    </w:t>
      </w:r>
      <w:r w:rsidR="001A59F9" w:rsidRPr="00633504">
        <w:rPr>
          <w:kern w:val="0"/>
          <w:sz w:val="24"/>
        </w:rPr>
        <w:t>截至本报告期末</w:t>
      </w:r>
      <w:r w:rsidR="001A59F9" w:rsidRPr="00633504">
        <w:rPr>
          <w:kern w:val="0"/>
          <w:sz w:val="24"/>
        </w:rPr>
        <w:t>2014</w:t>
      </w:r>
      <w:r w:rsidR="001A59F9" w:rsidRPr="00633504">
        <w:rPr>
          <w:kern w:val="0"/>
          <w:sz w:val="24"/>
        </w:rPr>
        <w:t>年</w:t>
      </w:r>
      <w:r w:rsidR="001A59F9" w:rsidRPr="00633504">
        <w:rPr>
          <w:kern w:val="0"/>
          <w:sz w:val="24"/>
        </w:rPr>
        <w:t>12</w:t>
      </w:r>
      <w:r w:rsidR="001A59F9" w:rsidRPr="00633504">
        <w:rPr>
          <w:kern w:val="0"/>
          <w:sz w:val="24"/>
        </w:rPr>
        <w:t>月</w:t>
      </w:r>
      <w:r w:rsidR="001A59F9" w:rsidRPr="00633504">
        <w:rPr>
          <w:kern w:val="0"/>
          <w:sz w:val="24"/>
        </w:rPr>
        <w:t>31</w:t>
      </w:r>
      <w:r w:rsidR="001A59F9" w:rsidRPr="00633504">
        <w:rPr>
          <w:kern w:val="0"/>
          <w:sz w:val="24"/>
        </w:rPr>
        <w:t>日止，本基金从事银行间市场债券正回购交易形成的卖出回购证券款余额</w:t>
      </w:r>
      <w:r w:rsidR="001A59F9" w:rsidRPr="00633504">
        <w:rPr>
          <w:kern w:val="0"/>
          <w:sz w:val="24"/>
        </w:rPr>
        <w:t>49,799,285.30</w:t>
      </w:r>
      <w:r w:rsidR="001A59F9" w:rsidRPr="00633504">
        <w:rPr>
          <w:kern w:val="0"/>
          <w:sz w:val="24"/>
        </w:rPr>
        <w:t>元，是以如下债券作为抵押：</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D564C7" w:rsidTr="006D141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回购到期日</w:t>
            </w:r>
          </w:p>
        </w:tc>
        <w:tc>
          <w:tcPr>
            <w:tcW w:w="1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期末估值单价</w:t>
            </w:r>
          </w:p>
        </w:tc>
        <w:tc>
          <w:tcPr>
            <w:tcW w:w="144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数量（张）</w:t>
            </w:r>
          </w:p>
        </w:tc>
        <w:tc>
          <w:tcPr>
            <w:tcW w:w="18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期末估值总额</w:t>
            </w:r>
          </w:p>
        </w:tc>
      </w:tr>
      <w:tr w:rsidR="00BB7F39">
        <w:tc>
          <w:tcPr>
            <w:tcW w:w="1500" w:type="dxa"/>
            <w:vAlign w:val="center"/>
          </w:tcPr>
          <w:p w:rsidR="00BB7F39" w:rsidRDefault="007556BE">
            <w:pPr>
              <w:jc w:val="center"/>
            </w:pPr>
            <w:r>
              <w:rPr>
                <w:sz w:val="24"/>
              </w:rPr>
              <w:t>140207</w:t>
            </w:r>
          </w:p>
        </w:tc>
        <w:tc>
          <w:tcPr>
            <w:tcW w:w="1500" w:type="dxa"/>
            <w:vAlign w:val="center"/>
          </w:tcPr>
          <w:p w:rsidR="00BB7F39" w:rsidRDefault="007556BE">
            <w:pPr>
              <w:jc w:val="center"/>
            </w:pPr>
            <w:r>
              <w:rPr>
                <w:sz w:val="24"/>
              </w:rPr>
              <w:t>14</w:t>
            </w:r>
            <w:r>
              <w:rPr>
                <w:sz w:val="24"/>
              </w:rPr>
              <w:t>国开</w:t>
            </w:r>
            <w:r>
              <w:rPr>
                <w:sz w:val="24"/>
              </w:rPr>
              <w:t>07</w:t>
            </w:r>
          </w:p>
        </w:tc>
        <w:tc>
          <w:tcPr>
            <w:tcW w:w="1500" w:type="dxa"/>
            <w:vAlign w:val="center"/>
          </w:tcPr>
          <w:p w:rsidR="00BB7F39" w:rsidRDefault="007556BE">
            <w:pPr>
              <w:jc w:val="center"/>
            </w:pPr>
            <w:r>
              <w:rPr>
                <w:sz w:val="24"/>
              </w:rPr>
              <w:t>2015-01-05</w:t>
            </w:r>
          </w:p>
        </w:tc>
        <w:tc>
          <w:tcPr>
            <w:tcW w:w="1260" w:type="dxa"/>
            <w:vAlign w:val="center"/>
          </w:tcPr>
          <w:p w:rsidR="00BB7F39" w:rsidRDefault="007556BE">
            <w:pPr>
              <w:jc w:val="right"/>
            </w:pPr>
            <w:r>
              <w:rPr>
                <w:sz w:val="24"/>
              </w:rPr>
              <w:t>100.15</w:t>
            </w:r>
          </w:p>
        </w:tc>
        <w:tc>
          <w:tcPr>
            <w:tcW w:w="1440" w:type="dxa"/>
            <w:vAlign w:val="center"/>
          </w:tcPr>
          <w:p w:rsidR="00BB7F39" w:rsidRDefault="007556BE">
            <w:pPr>
              <w:jc w:val="right"/>
            </w:pPr>
            <w:r>
              <w:rPr>
                <w:sz w:val="24"/>
              </w:rPr>
              <w:t>30,000</w:t>
            </w:r>
          </w:p>
        </w:tc>
        <w:tc>
          <w:tcPr>
            <w:tcW w:w="1836" w:type="dxa"/>
            <w:vAlign w:val="center"/>
          </w:tcPr>
          <w:p w:rsidR="00BB7F39" w:rsidRDefault="007556BE">
            <w:pPr>
              <w:jc w:val="right"/>
            </w:pPr>
            <w:r>
              <w:rPr>
                <w:sz w:val="24"/>
              </w:rPr>
              <w:t>3,004,500.00</w:t>
            </w:r>
          </w:p>
        </w:tc>
      </w:tr>
      <w:tr w:rsidR="00BB7F39">
        <w:tc>
          <w:tcPr>
            <w:tcW w:w="1500" w:type="dxa"/>
            <w:vAlign w:val="center"/>
          </w:tcPr>
          <w:p w:rsidR="00BB7F39" w:rsidRDefault="007556BE">
            <w:pPr>
              <w:jc w:val="center"/>
            </w:pPr>
            <w:r>
              <w:rPr>
                <w:sz w:val="24"/>
              </w:rPr>
              <w:t>1280022</w:t>
            </w:r>
          </w:p>
        </w:tc>
        <w:tc>
          <w:tcPr>
            <w:tcW w:w="1500" w:type="dxa"/>
            <w:vAlign w:val="center"/>
          </w:tcPr>
          <w:p w:rsidR="00BB7F39" w:rsidRDefault="007556BE">
            <w:pPr>
              <w:jc w:val="center"/>
            </w:pPr>
            <w:r>
              <w:rPr>
                <w:sz w:val="24"/>
              </w:rPr>
              <w:t>12</w:t>
            </w:r>
            <w:r>
              <w:rPr>
                <w:sz w:val="24"/>
              </w:rPr>
              <w:t>晋江能源债</w:t>
            </w:r>
          </w:p>
        </w:tc>
        <w:tc>
          <w:tcPr>
            <w:tcW w:w="1500" w:type="dxa"/>
            <w:vAlign w:val="center"/>
          </w:tcPr>
          <w:p w:rsidR="00BB7F39" w:rsidRDefault="007556BE">
            <w:pPr>
              <w:jc w:val="center"/>
            </w:pPr>
            <w:r>
              <w:rPr>
                <w:sz w:val="24"/>
              </w:rPr>
              <w:t>2015-01-09</w:t>
            </w:r>
          </w:p>
        </w:tc>
        <w:tc>
          <w:tcPr>
            <w:tcW w:w="1260" w:type="dxa"/>
            <w:vAlign w:val="center"/>
          </w:tcPr>
          <w:p w:rsidR="00BB7F39" w:rsidRDefault="007556BE">
            <w:pPr>
              <w:jc w:val="right"/>
            </w:pPr>
            <w:r>
              <w:rPr>
                <w:sz w:val="24"/>
              </w:rPr>
              <w:t>106.33</w:t>
            </w:r>
          </w:p>
        </w:tc>
        <w:tc>
          <w:tcPr>
            <w:tcW w:w="1440" w:type="dxa"/>
            <w:vAlign w:val="center"/>
          </w:tcPr>
          <w:p w:rsidR="00BB7F39" w:rsidRDefault="007556BE">
            <w:pPr>
              <w:jc w:val="right"/>
            </w:pPr>
            <w:r>
              <w:rPr>
                <w:sz w:val="24"/>
              </w:rPr>
              <w:t>100,000</w:t>
            </w:r>
          </w:p>
        </w:tc>
        <w:tc>
          <w:tcPr>
            <w:tcW w:w="1836" w:type="dxa"/>
            <w:vAlign w:val="center"/>
          </w:tcPr>
          <w:p w:rsidR="00BB7F39" w:rsidRDefault="007556BE">
            <w:pPr>
              <w:jc w:val="right"/>
            </w:pPr>
            <w:r>
              <w:rPr>
                <w:sz w:val="24"/>
              </w:rPr>
              <w:t>10,633,000.00</w:t>
            </w:r>
          </w:p>
        </w:tc>
      </w:tr>
      <w:tr w:rsidR="00BB7F39">
        <w:tc>
          <w:tcPr>
            <w:tcW w:w="1500" w:type="dxa"/>
            <w:vAlign w:val="center"/>
          </w:tcPr>
          <w:p w:rsidR="00BB7F39" w:rsidRDefault="007556BE">
            <w:pPr>
              <w:jc w:val="center"/>
            </w:pPr>
            <w:r>
              <w:rPr>
                <w:sz w:val="24"/>
              </w:rPr>
              <w:t>1480372</w:t>
            </w:r>
          </w:p>
        </w:tc>
        <w:tc>
          <w:tcPr>
            <w:tcW w:w="1500" w:type="dxa"/>
            <w:vAlign w:val="center"/>
          </w:tcPr>
          <w:p w:rsidR="00BB7F39" w:rsidRDefault="007556BE">
            <w:pPr>
              <w:jc w:val="center"/>
            </w:pPr>
            <w:r>
              <w:rPr>
                <w:sz w:val="24"/>
              </w:rPr>
              <w:t>14</w:t>
            </w:r>
            <w:r>
              <w:rPr>
                <w:sz w:val="24"/>
              </w:rPr>
              <w:t>大石桥债</w:t>
            </w:r>
          </w:p>
        </w:tc>
        <w:tc>
          <w:tcPr>
            <w:tcW w:w="1500" w:type="dxa"/>
            <w:vAlign w:val="center"/>
          </w:tcPr>
          <w:p w:rsidR="00BB7F39" w:rsidRDefault="007556BE">
            <w:pPr>
              <w:jc w:val="center"/>
            </w:pPr>
            <w:r>
              <w:rPr>
                <w:sz w:val="24"/>
              </w:rPr>
              <w:t>2015-01-09</w:t>
            </w:r>
          </w:p>
        </w:tc>
        <w:tc>
          <w:tcPr>
            <w:tcW w:w="1260" w:type="dxa"/>
            <w:vAlign w:val="center"/>
          </w:tcPr>
          <w:p w:rsidR="00BB7F39" w:rsidRDefault="007556BE">
            <w:pPr>
              <w:jc w:val="right"/>
            </w:pPr>
            <w:r>
              <w:rPr>
                <w:sz w:val="24"/>
              </w:rPr>
              <w:t>104.48</w:t>
            </w:r>
          </w:p>
        </w:tc>
        <w:tc>
          <w:tcPr>
            <w:tcW w:w="1440" w:type="dxa"/>
            <w:vAlign w:val="center"/>
          </w:tcPr>
          <w:p w:rsidR="00BB7F39" w:rsidRDefault="007556BE">
            <w:pPr>
              <w:jc w:val="right"/>
            </w:pPr>
            <w:r>
              <w:rPr>
                <w:sz w:val="24"/>
              </w:rPr>
              <w:t>100,000</w:t>
            </w:r>
          </w:p>
        </w:tc>
        <w:tc>
          <w:tcPr>
            <w:tcW w:w="1836" w:type="dxa"/>
            <w:vAlign w:val="center"/>
          </w:tcPr>
          <w:p w:rsidR="00BB7F39" w:rsidRDefault="007556BE">
            <w:pPr>
              <w:jc w:val="right"/>
            </w:pPr>
            <w:r>
              <w:rPr>
                <w:sz w:val="24"/>
              </w:rPr>
              <w:t>10,448,000.00</w:t>
            </w:r>
          </w:p>
        </w:tc>
      </w:tr>
      <w:tr w:rsidR="00BB7F39">
        <w:tc>
          <w:tcPr>
            <w:tcW w:w="1500" w:type="dxa"/>
            <w:vAlign w:val="center"/>
          </w:tcPr>
          <w:p w:rsidR="00BB7F39" w:rsidRDefault="007556BE">
            <w:pPr>
              <w:jc w:val="center"/>
            </w:pPr>
            <w:r>
              <w:rPr>
                <w:sz w:val="24"/>
              </w:rPr>
              <w:t>1280290</w:t>
            </w:r>
          </w:p>
        </w:tc>
        <w:tc>
          <w:tcPr>
            <w:tcW w:w="1500" w:type="dxa"/>
            <w:vAlign w:val="center"/>
          </w:tcPr>
          <w:p w:rsidR="00BB7F39" w:rsidRDefault="007556BE">
            <w:pPr>
              <w:jc w:val="center"/>
            </w:pPr>
            <w:r>
              <w:rPr>
                <w:sz w:val="24"/>
              </w:rPr>
              <w:t>12</w:t>
            </w:r>
            <w:r>
              <w:rPr>
                <w:sz w:val="24"/>
              </w:rPr>
              <w:t>包国资债</w:t>
            </w:r>
          </w:p>
        </w:tc>
        <w:tc>
          <w:tcPr>
            <w:tcW w:w="1500" w:type="dxa"/>
            <w:vAlign w:val="center"/>
          </w:tcPr>
          <w:p w:rsidR="00BB7F39" w:rsidRDefault="007556BE">
            <w:pPr>
              <w:jc w:val="center"/>
            </w:pPr>
            <w:r>
              <w:rPr>
                <w:sz w:val="24"/>
              </w:rPr>
              <w:t>2015-01-08</w:t>
            </w:r>
          </w:p>
        </w:tc>
        <w:tc>
          <w:tcPr>
            <w:tcW w:w="1260" w:type="dxa"/>
            <w:vAlign w:val="center"/>
          </w:tcPr>
          <w:p w:rsidR="00BB7F39" w:rsidRDefault="007556BE">
            <w:pPr>
              <w:jc w:val="right"/>
            </w:pPr>
            <w:r>
              <w:rPr>
                <w:sz w:val="24"/>
              </w:rPr>
              <w:t>102.72</w:t>
            </w:r>
          </w:p>
        </w:tc>
        <w:tc>
          <w:tcPr>
            <w:tcW w:w="1440" w:type="dxa"/>
            <w:vAlign w:val="center"/>
          </w:tcPr>
          <w:p w:rsidR="00BB7F39" w:rsidRDefault="007556BE">
            <w:pPr>
              <w:jc w:val="right"/>
            </w:pPr>
            <w:r>
              <w:rPr>
                <w:sz w:val="24"/>
              </w:rPr>
              <w:t>100,000</w:t>
            </w:r>
          </w:p>
        </w:tc>
        <w:tc>
          <w:tcPr>
            <w:tcW w:w="1836" w:type="dxa"/>
            <w:vAlign w:val="center"/>
          </w:tcPr>
          <w:p w:rsidR="00BB7F39" w:rsidRDefault="007556BE">
            <w:pPr>
              <w:jc w:val="right"/>
            </w:pPr>
            <w:r>
              <w:rPr>
                <w:sz w:val="24"/>
              </w:rPr>
              <w:t>10,272,000.00</w:t>
            </w:r>
          </w:p>
        </w:tc>
      </w:tr>
      <w:tr w:rsidR="00BB7F39">
        <w:tc>
          <w:tcPr>
            <w:tcW w:w="1500" w:type="dxa"/>
            <w:vAlign w:val="center"/>
          </w:tcPr>
          <w:p w:rsidR="00BB7F39" w:rsidRDefault="007556BE">
            <w:pPr>
              <w:jc w:val="center"/>
            </w:pPr>
            <w:r>
              <w:rPr>
                <w:sz w:val="24"/>
              </w:rPr>
              <w:t>041461012</w:t>
            </w:r>
          </w:p>
        </w:tc>
        <w:tc>
          <w:tcPr>
            <w:tcW w:w="1500" w:type="dxa"/>
            <w:vAlign w:val="center"/>
          </w:tcPr>
          <w:p w:rsidR="00BB7F39" w:rsidRDefault="007556BE">
            <w:pPr>
              <w:jc w:val="center"/>
            </w:pPr>
            <w:r>
              <w:rPr>
                <w:sz w:val="24"/>
              </w:rPr>
              <w:t>14</w:t>
            </w:r>
            <w:r>
              <w:rPr>
                <w:sz w:val="24"/>
              </w:rPr>
              <w:t>津城建</w:t>
            </w:r>
            <w:r>
              <w:rPr>
                <w:sz w:val="24"/>
              </w:rPr>
              <w:t>CP001</w:t>
            </w:r>
          </w:p>
        </w:tc>
        <w:tc>
          <w:tcPr>
            <w:tcW w:w="1500" w:type="dxa"/>
            <w:vAlign w:val="center"/>
          </w:tcPr>
          <w:p w:rsidR="00BB7F39" w:rsidRDefault="007556BE">
            <w:pPr>
              <w:jc w:val="center"/>
            </w:pPr>
            <w:r>
              <w:rPr>
                <w:sz w:val="24"/>
              </w:rPr>
              <w:t>2015-01-08</w:t>
            </w:r>
          </w:p>
        </w:tc>
        <w:tc>
          <w:tcPr>
            <w:tcW w:w="1260" w:type="dxa"/>
            <w:vAlign w:val="center"/>
          </w:tcPr>
          <w:p w:rsidR="00BB7F39" w:rsidRDefault="007556BE">
            <w:pPr>
              <w:jc w:val="right"/>
            </w:pPr>
            <w:r>
              <w:rPr>
                <w:sz w:val="24"/>
              </w:rPr>
              <w:t>100.96</w:t>
            </w:r>
          </w:p>
        </w:tc>
        <w:tc>
          <w:tcPr>
            <w:tcW w:w="1440" w:type="dxa"/>
            <w:vAlign w:val="center"/>
          </w:tcPr>
          <w:p w:rsidR="00BB7F39" w:rsidRDefault="007556BE">
            <w:pPr>
              <w:jc w:val="right"/>
            </w:pPr>
            <w:r>
              <w:rPr>
                <w:sz w:val="24"/>
              </w:rPr>
              <w:t>100,000</w:t>
            </w:r>
          </w:p>
        </w:tc>
        <w:tc>
          <w:tcPr>
            <w:tcW w:w="1836" w:type="dxa"/>
            <w:vAlign w:val="center"/>
          </w:tcPr>
          <w:p w:rsidR="00BB7F39" w:rsidRDefault="007556BE">
            <w:pPr>
              <w:jc w:val="right"/>
            </w:pPr>
            <w:r>
              <w:rPr>
                <w:sz w:val="24"/>
              </w:rPr>
              <w:t>10,096,000.00</w:t>
            </w:r>
          </w:p>
        </w:tc>
      </w:tr>
      <w:tr w:rsidR="00BB7F39">
        <w:tc>
          <w:tcPr>
            <w:tcW w:w="1500" w:type="dxa"/>
            <w:vAlign w:val="center"/>
          </w:tcPr>
          <w:p w:rsidR="00BB7F39" w:rsidRDefault="007556BE">
            <w:pPr>
              <w:jc w:val="center"/>
            </w:pPr>
            <w:r>
              <w:rPr>
                <w:sz w:val="24"/>
              </w:rPr>
              <w:t>140429</w:t>
            </w:r>
          </w:p>
        </w:tc>
        <w:tc>
          <w:tcPr>
            <w:tcW w:w="1500" w:type="dxa"/>
            <w:vAlign w:val="center"/>
          </w:tcPr>
          <w:p w:rsidR="00BB7F39" w:rsidRDefault="007556BE">
            <w:pPr>
              <w:jc w:val="center"/>
            </w:pPr>
            <w:r>
              <w:rPr>
                <w:sz w:val="24"/>
              </w:rPr>
              <w:t>14</w:t>
            </w:r>
            <w:r>
              <w:rPr>
                <w:sz w:val="24"/>
              </w:rPr>
              <w:t>农发</w:t>
            </w:r>
            <w:r>
              <w:rPr>
                <w:sz w:val="24"/>
              </w:rPr>
              <w:t>29</w:t>
            </w:r>
          </w:p>
        </w:tc>
        <w:tc>
          <w:tcPr>
            <w:tcW w:w="1500" w:type="dxa"/>
            <w:vAlign w:val="center"/>
          </w:tcPr>
          <w:p w:rsidR="00BB7F39" w:rsidRDefault="007556BE">
            <w:pPr>
              <w:jc w:val="center"/>
            </w:pPr>
            <w:r>
              <w:rPr>
                <w:sz w:val="24"/>
              </w:rPr>
              <w:t>2015-01-05</w:t>
            </w:r>
          </w:p>
        </w:tc>
        <w:tc>
          <w:tcPr>
            <w:tcW w:w="1260" w:type="dxa"/>
            <w:vAlign w:val="center"/>
          </w:tcPr>
          <w:p w:rsidR="00BB7F39" w:rsidRDefault="007556BE">
            <w:pPr>
              <w:jc w:val="right"/>
            </w:pPr>
            <w:r>
              <w:rPr>
                <w:sz w:val="24"/>
              </w:rPr>
              <w:t>100.17</w:t>
            </w:r>
          </w:p>
        </w:tc>
        <w:tc>
          <w:tcPr>
            <w:tcW w:w="1440" w:type="dxa"/>
            <w:vAlign w:val="center"/>
          </w:tcPr>
          <w:p w:rsidR="00BB7F39" w:rsidRDefault="007556BE">
            <w:pPr>
              <w:jc w:val="right"/>
            </w:pPr>
            <w:r>
              <w:rPr>
                <w:sz w:val="24"/>
              </w:rPr>
              <w:t>50,000</w:t>
            </w:r>
          </w:p>
        </w:tc>
        <w:tc>
          <w:tcPr>
            <w:tcW w:w="1836" w:type="dxa"/>
            <w:vAlign w:val="center"/>
          </w:tcPr>
          <w:p w:rsidR="00BB7F39" w:rsidRDefault="007556BE">
            <w:pPr>
              <w:jc w:val="right"/>
            </w:pPr>
            <w:r>
              <w:rPr>
                <w:sz w:val="24"/>
              </w:rPr>
              <w:t>5,008,500.00</w:t>
            </w:r>
          </w:p>
        </w:tc>
      </w:tr>
      <w:tr w:rsidR="00BB7F39">
        <w:tc>
          <w:tcPr>
            <w:tcW w:w="1500" w:type="dxa"/>
            <w:vAlign w:val="center"/>
          </w:tcPr>
          <w:p w:rsidR="00BB7F39" w:rsidRDefault="007556BE">
            <w:pPr>
              <w:jc w:val="center"/>
            </w:pPr>
            <w:r>
              <w:rPr>
                <w:sz w:val="24"/>
              </w:rPr>
              <w:t>140204</w:t>
            </w:r>
          </w:p>
        </w:tc>
        <w:tc>
          <w:tcPr>
            <w:tcW w:w="1500" w:type="dxa"/>
            <w:vAlign w:val="center"/>
          </w:tcPr>
          <w:p w:rsidR="00BB7F39" w:rsidRDefault="007556BE">
            <w:pPr>
              <w:jc w:val="center"/>
            </w:pPr>
            <w:r>
              <w:rPr>
                <w:sz w:val="24"/>
              </w:rPr>
              <w:t>14</w:t>
            </w:r>
            <w:r>
              <w:rPr>
                <w:sz w:val="24"/>
              </w:rPr>
              <w:t>国开</w:t>
            </w:r>
            <w:r>
              <w:rPr>
                <w:sz w:val="24"/>
              </w:rPr>
              <w:t>04</w:t>
            </w:r>
          </w:p>
        </w:tc>
        <w:tc>
          <w:tcPr>
            <w:tcW w:w="1500" w:type="dxa"/>
            <w:vAlign w:val="center"/>
          </w:tcPr>
          <w:p w:rsidR="00BB7F39" w:rsidRDefault="007556BE">
            <w:pPr>
              <w:jc w:val="center"/>
            </w:pPr>
            <w:r>
              <w:rPr>
                <w:sz w:val="24"/>
              </w:rPr>
              <w:t>2015-01-05</w:t>
            </w:r>
          </w:p>
        </w:tc>
        <w:tc>
          <w:tcPr>
            <w:tcW w:w="1260" w:type="dxa"/>
            <w:vAlign w:val="center"/>
          </w:tcPr>
          <w:p w:rsidR="00BB7F39" w:rsidRDefault="007556BE">
            <w:pPr>
              <w:jc w:val="right"/>
            </w:pPr>
            <w:r>
              <w:rPr>
                <w:sz w:val="24"/>
              </w:rPr>
              <w:t>100.02</w:t>
            </w:r>
          </w:p>
        </w:tc>
        <w:tc>
          <w:tcPr>
            <w:tcW w:w="1440" w:type="dxa"/>
            <w:vAlign w:val="center"/>
          </w:tcPr>
          <w:p w:rsidR="00BB7F39" w:rsidRDefault="007556BE">
            <w:pPr>
              <w:jc w:val="right"/>
            </w:pPr>
            <w:r>
              <w:rPr>
                <w:sz w:val="24"/>
              </w:rPr>
              <w:t>20,000</w:t>
            </w:r>
          </w:p>
        </w:tc>
        <w:tc>
          <w:tcPr>
            <w:tcW w:w="1836" w:type="dxa"/>
            <w:vAlign w:val="center"/>
          </w:tcPr>
          <w:p w:rsidR="00BB7F39" w:rsidRDefault="007556BE">
            <w:pPr>
              <w:jc w:val="right"/>
            </w:pPr>
            <w:r>
              <w:rPr>
                <w:sz w:val="24"/>
              </w:rPr>
              <w:t>2,000,400.00</w:t>
            </w:r>
          </w:p>
        </w:tc>
      </w:tr>
      <w:tr w:rsidR="001A59F9" w:rsidRPr="00D564C7" w:rsidTr="0005173E">
        <w:tc>
          <w:tcPr>
            <w:tcW w:w="1500" w:type="dxa"/>
            <w:vAlign w:val="center"/>
          </w:tcPr>
          <w:p w:rsidR="001A59F9" w:rsidRPr="00D564C7" w:rsidRDefault="001A59F9" w:rsidP="00864830">
            <w:pPr>
              <w:spacing w:before="29" w:line="288" w:lineRule="auto"/>
              <w:jc w:val="center"/>
              <w:rPr>
                <w:rFonts w:asciiTheme="minorEastAsia" w:eastAsiaTheme="minorEastAsia" w:hAnsiTheme="minorEastAsia"/>
                <w:color w:val="000000"/>
                <w:kern w:val="0"/>
                <w:szCs w:val="21"/>
              </w:rPr>
            </w:pPr>
            <w:r w:rsidRPr="00864830">
              <w:rPr>
                <w:rFonts w:hint="eastAsia"/>
                <w:sz w:val="24"/>
              </w:rPr>
              <w:t>合计</w:t>
            </w: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500,000</w:t>
            </w:r>
          </w:p>
        </w:tc>
        <w:tc>
          <w:tcPr>
            <w:tcW w:w="1836"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51,462,400.00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00AD16A3" w:rsidRPr="0091476E">
        <w:rPr>
          <w:rFonts w:eastAsiaTheme="minorEastAsia" w:hint="eastAsia"/>
          <w:b/>
          <w:sz w:val="24"/>
        </w:rPr>
        <w:t xml:space="preserve"> </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截至本报告期末</w:t>
      </w:r>
      <w:r w:rsidRPr="00993BF6">
        <w:rPr>
          <w:kern w:val="0"/>
          <w:sz w:val="24"/>
        </w:rPr>
        <w:t>2014</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日止，本基金从事证券交易所债券正回购交易形成的卖出回购证券款余额</w:t>
      </w:r>
      <w:r w:rsidRPr="00993BF6">
        <w:rPr>
          <w:kern w:val="0"/>
          <w:sz w:val="24"/>
        </w:rPr>
        <w:t>35,000,000.00</w:t>
      </w:r>
      <w:r w:rsidRPr="00993BF6">
        <w:rPr>
          <w:kern w:val="0"/>
          <w:sz w:val="24"/>
        </w:rPr>
        <w:t>元，于</w:t>
      </w:r>
      <w:r w:rsidRPr="00993BF6">
        <w:rPr>
          <w:kern w:val="0"/>
          <w:sz w:val="24"/>
        </w:rPr>
        <w:t>2015</w:t>
      </w:r>
      <w:r w:rsidRPr="00993BF6">
        <w:rPr>
          <w:kern w:val="0"/>
          <w:sz w:val="24"/>
        </w:rPr>
        <w:t>年</w:t>
      </w:r>
      <w:r w:rsidRPr="00993BF6">
        <w:rPr>
          <w:kern w:val="0"/>
          <w:sz w:val="24"/>
        </w:rPr>
        <w:t>1</w:t>
      </w:r>
      <w:r w:rsidRPr="00993BF6">
        <w:rPr>
          <w:kern w:val="0"/>
          <w:sz w:val="24"/>
        </w:rPr>
        <w:t>月</w:t>
      </w:r>
      <w:r w:rsidRPr="00993BF6">
        <w:rPr>
          <w:kern w:val="0"/>
          <w:sz w:val="24"/>
        </w:rPr>
        <w:t>7</w:t>
      </w:r>
      <w:r w:rsidRPr="00993BF6">
        <w:rPr>
          <w:kern w:val="0"/>
          <w:sz w:val="24"/>
        </w:rPr>
        <w:t>日先后到期。该类交易要求本基金转入质押库的债券，按证券交易所规定的比例折算为标准</w:t>
      </w:r>
      <w:proofErr w:type="gramStart"/>
      <w:r w:rsidRPr="00993BF6">
        <w:rPr>
          <w:kern w:val="0"/>
          <w:sz w:val="24"/>
        </w:rPr>
        <w:t>券</w:t>
      </w:r>
      <w:proofErr w:type="gramEnd"/>
      <w:r w:rsidRPr="00993BF6">
        <w:rPr>
          <w:kern w:val="0"/>
          <w:sz w:val="24"/>
        </w:rPr>
        <w:t>后，不低于债券回购交易的余额。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00AD16A3" w:rsidRPr="0091476E">
        <w:rPr>
          <w:rFonts w:eastAsiaTheme="minorEastAsia" w:hint="eastAsia"/>
          <w:b/>
          <w:sz w:val="24"/>
        </w:rPr>
        <w:t xml:space="preserve"> </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00AD16A3" w:rsidRPr="0091476E">
        <w:rPr>
          <w:rFonts w:eastAsiaTheme="minorEastAsia" w:hint="eastAsia"/>
          <w:b/>
          <w:sz w:val="24"/>
        </w:rPr>
        <w:t xml:space="preserve"> </w:t>
      </w:r>
      <w:r w:rsidRPr="0091476E">
        <w:rPr>
          <w:rFonts w:eastAsiaTheme="minorEastAsia" w:hint="eastAsia"/>
          <w:b/>
          <w:sz w:val="24"/>
        </w:rPr>
        <w:t>风险管理政策和组织架构</w:t>
      </w:r>
    </w:p>
    <w:p w:rsidR="00BB7F39" w:rsidRDefault="007556BE">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股票型基金和混合型基金。本基金的投资范围为具有良好流动性的金融工具，包括国内依法发行交易的国债、金融债、央行票据、地方政府债、企业债、公司债、短期融资</w:t>
      </w:r>
      <w:proofErr w:type="gramStart"/>
      <w:r>
        <w:rPr>
          <w:kern w:val="0"/>
          <w:sz w:val="24"/>
        </w:rPr>
        <w:t>券</w:t>
      </w:r>
      <w:proofErr w:type="gramEnd"/>
      <w:r>
        <w:rPr>
          <w:kern w:val="0"/>
          <w:sz w:val="24"/>
        </w:rPr>
        <w:t>、中期票据、可转换债券及可分离转债、次级债、债券回购、银行存款、货币市场工具等固定收益类品种，和股票（含中小板、创业板及其他经中国证监会核准上市的股票）、权证等权益类品种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BB7F39" w:rsidRDefault="007556BE">
      <w:pPr>
        <w:spacing w:before="29" w:line="288" w:lineRule="auto"/>
        <w:ind w:firstLineChars="200" w:firstLine="480"/>
        <w:rPr>
          <w:kern w:val="0"/>
          <w:sz w:val="24"/>
        </w:rPr>
      </w:pPr>
      <w:r>
        <w:rPr>
          <w:kern w:val="0"/>
          <w:sz w:val="24"/>
        </w:rPr>
        <w:t>本基金的基金管理人奉行全面风险管理体系的建设，在董事会下设立合</w:t>
      </w:r>
      <w:proofErr w:type="gramStart"/>
      <w:r>
        <w:rPr>
          <w:kern w:val="0"/>
          <w:sz w:val="24"/>
        </w:rPr>
        <w:t>规</w:t>
      </w:r>
      <w:proofErr w:type="gramEnd"/>
      <w:r>
        <w:rPr>
          <w:kern w:val="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kern w:val="0"/>
          <w:sz w:val="24"/>
        </w:rPr>
        <w:t>由风险</w:t>
      </w:r>
      <w:proofErr w:type="gramEnd"/>
      <w:r>
        <w:rPr>
          <w:kern w:val="0"/>
          <w:sz w:val="24"/>
        </w:rPr>
        <w:t>管理部负责协调并与各部门合作完成运作风险管理以及进行投资风险分析与绩效评估。风险管理部对公司总经理负责。督察</w:t>
      </w:r>
      <w:proofErr w:type="gramStart"/>
      <w:r>
        <w:rPr>
          <w:kern w:val="0"/>
          <w:sz w:val="24"/>
        </w:rPr>
        <w:t>长独立</w:t>
      </w:r>
      <w:proofErr w:type="gramEnd"/>
      <w:r>
        <w:rPr>
          <w:kern w:val="0"/>
          <w:sz w:val="24"/>
        </w:rPr>
        <w:t>行使督察权利，直接对董事会负责，就内部控制制度和执行情况独立地履行检查、评价、报告、建议职能，定期和不定期地向董事会报告公司内部控制执行情况。</w:t>
      </w:r>
    </w:p>
    <w:p w:rsidR="00BB7F39" w:rsidRDefault="007556BE">
      <w:pPr>
        <w:spacing w:before="29" w:line="288" w:lineRule="auto"/>
        <w:ind w:firstLineChars="200" w:firstLine="480"/>
        <w:rPr>
          <w:kern w:val="0"/>
          <w:sz w:val="24"/>
        </w:rPr>
      </w:pPr>
      <w:r>
        <w:rPr>
          <w:kern w:val="0"/>
          <w:sz w:val="24"/>
        </w:rPr>
        <w:t>本基金的基金管理人建立了以合</w:t>
      </w:r>
      <w:proofErr w:type="gramStart"/>
      <w:r>
        <w:rPr>
          <w:kern w:val="0"/>
          <w:sz w:val="24"/>
        </w:rPr>
        <w:t>规</w:t>
      </w:r>
      <w:proofErr w:type="gramEnd"/>
      <w:r>
        <w:rPr>
          <w:kern w:val="0"/>
          <w:sz w:val="24"/>
        </w:rPr>
        <w:t>审核及风险管理委员会为核心的，由督察长、风险控制委员会、风险管理部和相关业务部</w:t>
      </w:r>
      <w:proofErr w:type="gramStart"/>
      <w:r>
        <w:rPr>
          <w:kern w:val="0"/>
          <w:sz w:val="24"/>
        </w:rPr>
        <w:t>门构成</w:t>
      </w:r>
      <w:proofErr w:type="gramEnd"/>
      <w:r>
        <w:rPr>
          <w:kern w:val="0"/>
          <w:sz w:val="24"/>
        </w:rPr>
        <w:t>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00AD16A3" w:rsidRPr="0091476E">
        <w:rPr>
          <w:rFonts w:eastAsiaTheme="minorEastAsia" w:hint="eastAsia"/>
          <w:b/>
          <w:sz w:val="24"/>
        </w:rPr>
        <w:t xml:space="preserve"> </w:t>
      </w:r>
      <w:r w:rsidRPr="0091476E">
        <w:rPr>
          <w:rFonts w:eastAsiaTheme="minorEastAsia" w:hint="eastAsia"/>
          <w:b/>
          <w:sz w:val="24"/>
        </w:rPr>
        <w:t>信用风险</w:t>
      </w:r>
    </w:p>
    <w:p w:rsidR="00BB7F39" w:rsidRDefault="007556BE">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BB7F39" w:rsidRDefault="007556BE">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7.4.13.2.1</w:t>
      </w:r>
      <w:r w:rsidR="00AD16A3" w:rsidRPr="0091476E">
        <w:rPr>
          <w:rFonts w:eastAsiaTheme="minorEastAsia" w:hint="eastAsia"/>
          <w:b/>
          <w:sz w:val="24"/>
        </w:rPr>
        <w:t xml:space="preserve"> </w:t>
      </w:r>
      <w:r w:rsidRPr="0091476E">
        <w:rPr>
          <w:rFonts w:eastAsiaTheme="minorEastAsia" w:hint="eastAsia"/>
          <w:b/>
          <w:sz w:val="24"/>
        </w:rPr>
        <w:t>按短期信用评级列示的债券投资</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10"/>
        <w:gridCol w:w="5988"/>
      </w:tblGrid>
      <w:tr w:rsidR="007556BE" w:rsidRPr="00D564C7" w:rsidTr="007556BE">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短期信用评级</w:t>
            </w:r>
          </w:p>
        </w:tc>
        <w:tc>
          <w:tcPr>
            <w:tcW w:w="691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7556BE" w:rsidRPr="00D564C7" w:rsidTr="007556BE">
        <w:tc>
          <w:tcPr>
            <w:tcW w:w="3459" w:type="dxa"/>
            <w:vAlign w:val="center"/>
          </w:tcPr>
          <w:p w:rsidR="00521568" w:rsidRPr="00F27923" w:rsidRDefault="00521568" w:rsidP="00F27923">
            <w:pPr>
              <w:spacing w:before="29" w:line="288" w:lineRule="auto"/>
              <w:rPr>
                <w:sz w:val="24"/>
              </w:rPr>
            </w:pPr>
            <w:r w:rsidRPr="00F27923">
              <w:rPr>
                <w:rFonts w:hint="eastAsia"/>
                <w:sz w:val="24"/>
              </w:rPr>
              <w:t>A-1</w:t>
            </w:r>
          </w:p>
        </w:tc>
        <w:tc>
          <w:tcPr>
            <w:tcW w:w="6918"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15,061,000.00</w:t>
            </w:r>
          </w:p>
        </w:tc>
      </w:tr>
      <w:tr w:rsidR="007556BE" w:rsidRPr="00D564C7" w:rsidTr="007556BE">
        <w:tc>
          <w:tcPr>
            <w:tcW w:w="3459" w:type="dxa"/>
            <w:vAlign w:val="center"/>
          </w:tcPr>
          <w:p w:rsidR="00521568" w:rsidRPr="00F27923" w:rsidRDefault="00521568" w:rsidP="00F27923">
            <w:pPr>
              <w:spacing w:before="29" w:line="288" w:lineRule="auto"/>
              <w:rPr>
                <w:sz w:val="24"/>
              </w:rPr>
            </w:pPr>
            <w:r w:rsidRPr="00F27923">
              <w:rPr>
                <w:rFonts w:hint="eastAsia"/>
                <w:sz w:val="24"/>
              </w:rPr>
              <w:t>A-1</w:t>
            </w:r>
            <w:r w:rsidRPr="00F27923">
              <w:rPr>
                <w:rFonts w:hint="eastAsia"/>
                <w:sz w:val="24"/>
              </w:rPr>
              <w:t>以下</w:t>
            </w:r>
          </w:p>
        </w:tc>
        <w:tc>
          <w:tcPr>
            <w:tcW w:w="6918"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r w:rsidR="007556BE" w:rsidRPr="00D564C7" w:rsidTr="007556BE">
        <w:tc>
          <w:tcPr>
            <w:tcW w:w="3459" w:type="dxa"/>
            <w:vAlign w:val="center"/>
          </w:tcPr>
          <w:p w:rsidR="00521568" w:rsidRPr="00F27923" w:rsidRDefault="00521568" w:rsidP="00F27923">
            <w:pPr>
              <w:spacing w:before="29" w:line="288" w:lineRule="auto"/>
              <w:rPr>
                <w:sz w:val="24"/>
              </w:rPr>
            </w:pPr>
            <w:r w:rsidRPr="00F27923">
              <w:rPr>
                <w:rFonts w:hint="eastAsia"/>
                <w:sz w:val="24"/>
              </w:rPr>
              <w:t>未评级</w:t>
            </w:r>
          </w:p>
        </w:tc>
        <w:tc>
          <w:tcPr>
            <w:tcW w:w="6918"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10,013,400.00</w:t>
            </w:r>
          </w:p>
        </w:tc>
      </w:tr>
      <w:tr w:rsidR="007556BE" w:rsidRPr="00D564C7" w:rsidTr="007556BE">
        <w:tc>
          <w:tcPr>
            <w:tcW w:w="3459" w:type="dxa"/>
            <w:vAlign w:val="center"/>
          </w:tcPr>
          <w:p w:rsidR="00521568" w:rsidRPr="00F27923" w:rsidRDefault="00521568" w:rsidP="00F27923">
            <w:pPr>
              <w:spacing w:before="29" w:line="288" w:lineRule="auto"/>
              <w:rPr>
                <w:sz w:val="24"/>
              </w:rPr>
            </w:pPr>
            <w:r w:rsidRPr="00F27923">
              <w:rPr>
                <w:rFonts w:hint="eastAsia"/>
                <w:sz w:val="24"/>
              </w:rPr>
              <w:t>合计</w:t>
            </w:r>
          </w:p>
        </w:tc>
        <w:tc>
          <w:tcPr>
            <w:tcW w:w="6918"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25,074,400.00</w:t>
            </w:r>
          </w:p>
        </w:tc>
      </w:tr>
    </w:tbl>
    <w:p w:rsidR="001A59F9" w:rsidRDefault="001A59F9" w:rsidP="009F6B95">
      <w:pPr>
        <w:tabs>
          <w:tab w:val="left" w:pos="426"/>
        </w:tabs>
        <w:spacing w:before="29" w:line="288" w:lineRule="auto"/>
        <w:jc w:val="left"/>
        <w:rPr>
          <w:kern w:val="0"/>
          <w:sz w:val="24"/>
        </w:rPr>
      </w:pPr>
      <w:r w:rsidRPr="009F6B95">
        <w:rPr>
          <w:kern w:val="0"/>
          <w:sz w:val="24"/>
        </w:rPr>
        <w:t>注：未评级部分为政策性金融债。</w:t>
      </w:r>
    </w:p>
    <w:p w:rsidR="009F6B95" w:rsidRPr="009F6B95" w:rsidRDefault="009F6B95" w:rsidP="009F6B95">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7.4.13.2.2</w:t>
      </w:r>
      <w:r w:rsidR="00AD16A3" w:rsidRPr="0091476E">
        <w:rPr>
          <w:rFonts w:eastAsiaTheme="minorEastAsia" w:hint="eastAsia"/>
          <w:b/>
          <w:sz w:val="24"/>
        </w:rPr>
        <w:t xml:space="preserve"> </w:t>
      </w:r>
      <w:proofErr w:type="gramStart"/>
      <w:r w:rsidRPr="0091476E">
        <w:rPr>
          <w:rFonts w:eastAsiaTheme="minorEastAsia" w:hint="eastAsia"/>
          <w:b/>
          <w:sz w:val="24"/>
        </w:rPr>
        <w:t>按长期</w:t>
      </w:r>
      <w:proofErr w:type="gramEnd"/>
      <w:r w:rsidRPr="0091476E">
        <w:rPr>
          <w:rFonts w:eastAsiaTheme="minorEastAsia" w:hint="eastAsia"/>
          <w:b/>
          <w:sz w:val="24"/>
        </w:rPr>
        <w:t>信用评级列示的债券投资</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6088"/>
      </w:tblGrid>
      <w:tr w:rsidR="007556BE" w:rsidRPr="00D564C7" w:rsidTr="007556BE">
        <w:tc>
          <w:tcPr>
            <w:tcW w:w="2552" w:type="dxa"/>
            <w:vAlign w:val="center"/>
          </w:tcPr>
          <w:p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长期信用评级</w:t>
            </w:r>
          </w:p>
        </w:tc>
        <w:tc>
          <w:tcPr>
            <w:tcW w:w="6088" w:type="dxa"/>
            <w:vAlign w:val="center"/>
          </w:tcPr>
          <w:p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1A59F9" w:rsidRPr="000C342B" w:rsidRDefault="00F64FAD" w:rsidP="00770793">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7556BE" w:rsidRPr="00D564C7" w:rsidTr="007556BE">
        <w:tc>
          <w:tcPr>
            <w:tcW w:w="2552" w:type="dxa"/>
            <w:vAlign w:val="center"/>
          </w:tcPr>
          <w:p w:rsidR="00976DCD" w:rsidRPr="00F27923" w:rsidRDefault="00976DCD" w:rsidP="00695022">
            <w:pPr>
              <w:spacing w:before="29" w:line="288" w:lineRule="auto"/>
              <w:rPr>
                <w:sz w:val="24"/>
              </w:rPr>
            </w:pPr>
            <w:r w:rsidRPr="00F27923">
              <w:rPr>
                <w:rFonts w:hint="eastAsia"/>
                <w:sz w:val="24"/>
              </w:rPr>
              <w:t>AAA</w:t>
            </w:r>
          </w:p>
        </w:tc>
        <w:tc>
          <w:tcPr>
            <w:tcW w:w="6088"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14,450,790.00</w:t>
            </w:r>
          </w:p>
        </w:tc>
      </w:tr>
      <w:tr w:rsidR="007556BE" w:rsidRPr="00D564C7" w:rsidTr="007556BE">
        <w:tc>
          <w:tcPr>
            <w:tcW w:w="2552" w:type="dxa"/>
            <w:vAlign w:val="center"/>
          </w:tcPr>
          <w:p w:rsidR="00976DCD" w:rsidRPr="00F27923" w:rsidRDefault="00976DCD" w:rsidP="00695022">
            <w:pPr>
              <w:spacing w:before="29" w:line="288" w:lineRule="auto"/>
              <w:rPr>
                <w:sz w:val="24"/>
              </w:rPr>
            </w:pPr>
            <w:r w:rsidRPr="00F27923">
              <w:rPr>
                <w:rFonts w:hint="eastAsia"/>
                <w:sz w:val="24"/>
              </w:rPr>
              <w:t>AAA</w:t>
            </w:r>
            <w:r w:rsidRPr="00F27923">
              <w:rPr>
                <w:rFonts w:hint="eastAsia"/>
                <w:sz w:val="24"/>
              </w:rPr>
              <w:t>以下</w:t>
            </w:r>
          </w:p>
        </w:tc>
        <w:tc>
          <w:tcPr>
            <w:tcW w:w="6088"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194,816,992.21</w:t>
            </w:r>
          </w:p>
        </w:tc>
      </w:tr>
      <w:tr w:rsidR="007556BE" w:rsidRPr="00D564C7" w:rsidTr="007556BE">
        <w:tc>
          <w:tcPr>
            <w:tcW w:w="2552" w:type="dxa"/>
            <w:vAlign w:val="center"/>
          </w:tcPr>
          <w:p w:rsidR="00976DCD" w:rsidRPr="00F27923" w:rsidRDefault="00976DCD" w:rsidP="00F27923">
            <w:pPr>
              <w:spacing w:before="29" w:line="288" w:lineRule="auto"/>
              <w:rPr>
                <w:sz w:val="24"/>
              </w:rPr>
            </w:pPr>
            <w:r w:rsidRPr="00F27923">
              <w:rPr>
                <w:rFonts w:hint="eastAsia"/>
                <w:sz w:val="24"/>
              </w:rPr>
              <w:t>未评级</w:t>
            </w:r>
          </w:p>
        </w:tc>
        <w:tc>
          <w:tcPr>
            <w:tcW w:w="6088"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13,071,578.90</w:t>
            </w:r>
          </w:p>
        </w:tc>
      </w:tr>
      <w:tr w:rsidR="007556BE" w:rsidRPr="00D564C7" w:rsidTr="007556BE">
        <w:tc>
          <w:tcPr>
            <w:tcW w:w="2552" w:type="dxa"/>
            <w:vAlign w:val="center"/>
          </w:tcPr>
          <w:p w:rsidR="00976DCD" w:rsidRPr="00F27923" w:rsidRDefault="00976DCD" w:rsidP="00F27923">
            <w:pPr>
              <w:spacing w:before="29" w:line="288" w:lineRule="auto"/>
              <w:rPr>
                <w:sz w:val="24"/>
              </w:rPr>
            </w:pPr>
            <w:r w:rsidRPr="00F27923">
              <w:rPr>
                <w:rFonts w:hint="eastAsia"/>
                <w:sz w:val="24"/>
              </w:rPr>
              <w:t>合计</w:t>
            </w:r>
          </w:p>
        </w:tc>
        <w:tc>
          <w:tcPr>
            <w:tcW w:w="6088" w:type="dxa"/>
            <w:vAlign w:val="center"/>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222,339,361.11</w:t>
            </w:r>
          </w:p>
        </w:tc>
      </w:tr>
    </w:tbl>
    <w:p w:rsidR="001A59F9" w:rsidRPr="009F6B95" w:rsidRDefault="001A59F9" w:rsidP="009F6B95">
      <w:pPr>
        <w:tabs>
          <w:tab w:val="left" w:pos="426"/>
        </w:tabs>
        <w:spacing w:before="29" w:line="288" w:lineRule="auto"/>
        <w:jc w:val="left"/>
        <w:rPr>
          <w:kern w:val="0"/>
          <w:sz w:val="24"/>
        </w:rPr>
      </w:pPr>
      <w:r w:rsidRPr="009F6B95">
        <w:rPr>
          <w:kern w:val="0"/>
          <w:sz w:val="24"/>
        </w:rPr>
        <w:t>注：未评级部分为国债和次级债。</w:t>
      </w:r>
    </w:p>
    <w:p w:rsidR="001A59F9" w:rsidRPr="00D564C7" w:rsidRDefault="001A59F9" w:rsidP="00D564C7">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00AD16A3" w:rsidRPr="0091476E">
        <w:rPr>
          <w:rFonts w:eastAsiaTheme="minorEastAsia" w:hint="eastAsia"/>
          <w:b/>
          <w:sz w:val="24"/>
        </w:rPr>
        <w:t xml:space="preserve"> </w:t>
      </w:r>
      <w:r w:rsidRPr="0091476E">
        <w:rPr>
          <w:rFonts w:eastAsiaTheme="minorEastAsia" w:hint="eastAsia"/>
          <w:b/>
          <w:sz w:val="24"/>
        </w:rPr>
        <w:t>流动性风险</w:t>
      </w:r>
    </w:p>
    <w:p w:rsidR="00BB7F39" w:rsidRDefault="007556BE">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BB7F39" w:rsidRDefault="007556BE">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BB7F39" w:rsidRDefault="007556BE">
      <w:pPr>
        <w:spacing w:before="29" w:line="288" w:lineRule="auto"/>
        <w:ind w:firstLineChars="200" w:firstLine="480"/>
        <w:rPr>
          <w:kern w:val="0"/>
          <w:sz w:val="24"/>
        </w:rPr>
      </w:pPr>
      <w:r>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w:t>
      </w:r>
      <w:proofErr w:type="gramStart"/>
      <w:r>
        <w:rPr>
          <w:kern w:val="0"/>
          <w:sz w:val="24"/>
        </w:rPr>
        <w:t>流通受</w:t>
      </w:r>
      <w:proofErr w:type="gramEnd"/>
      <w:r>
        <w:rPr>
          <w:kern w:val="0"/>
          <w:sz w:val="24"/>
        </w:rPr>
        <w:t>限制的投资品种比例等。本基金投资于一家公司发行的股票市值不超过基金资产净值的</w:t>
      </w:r>
      <w:r>
        <w:rPr>
          <w:kern w:val="0"/>
          <w:sz w:val="24"/>
        </w:rPr>
        <w:t>10%</w:t>
      </w:r>
      <w:r>
        <w:rPr>
          <w:kern w:val="0"/>
          <w:sz w:val="24"/>
        </w:rPr>
        <w:t>，且本基金与由本基金的基金管理人管理的其他基金共同持有一家公司发行的证券不得超过该证券的</w:t>
      </w:r>
      <w:r>
        <w:rPr>
          <w:kern w:val="0"/>
          <w:sz w:val="24"/>
        </w:rPr>
        <w:t>10%</w:t>
      </w:r>
      <w:r>
        <w:rPr>
          <w:kern w:val="0"/>
          <w:sz w:val="24"/>
        </w:rPr>
        <w:t>。本基金所持证券部分在证券交易所上市，其余亦可在银行间同业市场交易，因此除附注</w:t>
      </w:r>
      <w:r>
        <w:rPr>
          <w:kern w:val="0"/>
          <w:sz w:val="24"/>
        </w:rPr>
        <w:t>7.4.12</w:t>
      </w:r>
      <w:r>
        <w:rPr>
          <w:kern w:val="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A59F9" w:rsidRDefault="001A59F9" w:rsidP="005A19AD">
      <w:pPr>
        <w:spacing w:before="29" w:line="288" w:lineRule="auto"/>
        <w:ind w:firstLineChars="200" w:firstLine="480"/>
        <w:rPr>
          <w:kern w:val="0"/>
          <w:sz w:val="24"/>
        </w:rPr>
      </w:pPr>
      <w:r w:rsidRPr="005A19AD">
        <w:rPr>
          <w:kern w:val="0"/>
          <w:sz w:val="24"/>
        </w:rPr>
        <w:t>于</w:t>
      </w:r>
      <w:r w:rsidRPr="005A19AD">
        <w:rPr>
          <w:kern w:val="0"/>
          <w:sz w:val="24"/>
        </w:rPr>
        <w:t>2014</w:t>
      </w:r>
      <w:r w:rsidRPr="005A19AD">
        <w:rPr>
          <w:kern w:val="0"/>
          <w:sz w:val="24"/>
        </w:rPr>
        <w:t>年</w:t>
      </w:r>
      <w:r w:rsidRPr="005A19AD">
        <w:rPr>
          <w:kern w:val="0"/>
          <w:sz w:val="24"/>
        </w:rPr>
        <w:t>12</w:t>
      </w:r>
      <w:r w:rsidRPr="005A19AD">
        <w:rPr>
          <w:kern w:val="0"/>
          <w:sz w:val="24"/>
        </w:rPr>
        <w:t>月</w:t>
      </w:r>
      <w:r w:rsidRPr="005A19AD">
        <w:rPr>
          <w:kern w:val="0"/>
          <w:sz w:val="24"/>
        </w:rPr>
        <w:t>31</w:t>
      </w:r>
      <w:r w:rsidRPr="005A19AD">
        <w:rPr>
          <w:kern w:val="0"/>
          <w:sz w:val="24"/>
        </w:rPr>
        <w:t>日，除卖出回购金融资产款余额中有</w:t>
      </w:r>
      <w:r w:rsidRPr="005A19AD">
        <w:rPr>
          <w:kern w:val="0"/>
          <w:sz w:val="24"/>
        </w:rPr>
        <w:t>84,799,285.30</w:t>
      </w:r>
      <w:r w:rsidRPr="005A19AD">
        <w:rPr>
          <w:kern w:val="0"/>
          <w:sz w:val="24"/>
        </w:rPr>
        <w:t>元将在一个月以内到期且计息</w:t>
      </w:r>
      <w:r w:rsidRPr="005A19AD">
        <w:rPr>
          <w:kern w:val="0"/>
          <w:sz w:val="24"/>
        </w:rPr>
        <w:t>(</w:t>
      </w:r>
      <w:r w:rsidRPr="005A19AD">
        <w:rPr>
          <w:kern w:val="0"/>
          <w:sz w:val="24"/>
        </w:rPr>
        <w:t>该利息金额</w:t>
      </w:r>
      <w:proofErr w:type="gramStart"/>
      <w:r w:rsidRPr="005A19AD">
        <w:rPr>
          <w:kern w:val="0"/>
          <w:sz w:val="24"/>
        </w:rPr>
        <w:t>不重大</w:t>
      </w:r>
      <w:proofErr w:type="gramEnd"/>
      <w:r w:rsidRPr="005A19AD">
        <w:rPr>
          <w:kern w:val="0"/>
          <w:sz w:val="24"/>
        </w:rPr>
        <w:t>)</w:t>
      </w:r>
      <w:r w:rsidRPr="005A19AD">
        <w:rPr>
          <w:kern w:val="0"/>
          <w:sz w:val="24"/>
        </w:rPr>
        <w:t>外，本基金所承担的其他金融负债的合约约定到期日均为一个月以内且不计息，可赎回基金份额净值</w:t>
      </w:r>
      <w:r w:rsidRPr="005A19AD">
        <w:rPr>
          <w:kern w:val="0"/>
          <w:sz w:val="24"/>
        </w:rPr>
        <w:t>(</w:t>
      </w:r>
      <w:r w:rsidRPr="005A19AD">
        <w:rPr>
          <w:kern w:val="0"/>
          <w:sz w:val="24"/>
        </w:rPr>
        <w:t>所有者权益</w:t>
      </w:r>
      <w:r w:rsidRPr="005A19AD">
        <w:rPr>
          <w:kern w:val="0"/>
          <w:sz w:val="24"/>
        </w:rPr>
        <w:t>)</w:t>
      </w:r>
      <w:r w:rsidRPr="005A19AD">
        <w:rPr>
          <w:kern w:val="0"/>
          <w:sz w:val="24"/>
        </w:rPr>
        <w:t>无固定</w:t>
      </w:r>
      <w:proofErr w:type="gramStart"/>
      <w:r w:rsidRPr="005A19AD">
        <w:rPr>
          <w:kern w:val="0"/>
          <w:sz w:val="24"/>
        </w:rPr>
        <w:t>到期日且不计</w:t>
      </w:r>
      <w:proofErr w:type="gramEnd"/>
      <w:r w:rsidRPr="005A19AD">
        <w:rPr>
          <w:kern w:val="0"/>
          <w:sz w:val="24"/>
        </w:rPr>
        <w:t>息，因此账面余额约为未折现的合约到期现金流量。</w:t>
      </w:r>
    </w:p>
    <w:p w:rsidR="005A19AD" w:rsidRPr="005A19AD" w:rsidRDefault="005A19AD" w:rsidP="005A19AD">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00AD16A3" w:rsidRPr="0091476E">
        <w:rPr>
          <w:rFonts w:eastAsiaTheme="minorEastAsia" w:hint="eastAsia"/>
          <w:b/>
          <w:sz w:val="24"/>
        </w:rPr>
        <w:t xml:space="preserve"> </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00AD16A3" w:rsidRPr="0091476E">
        <w:rPr>
          <w:rFonts w:eastAsiaTheme="minorEastAsia" w:hint="eastAsia"/>
          <w:b/>
          <w:sz w:val="24"/>
        </w:rPr>
        <w:t xml:space="preserve"> </w:t>
      </w:r>
      <w:r w:rsidRPr="0091476E">
        <w:rPr>
          <w:rFonts w:eastAsiaTheme="minorEastAsia" w:hint="eastAsia"/>
          <w:b/>
          <w:sz w:val="24"/>
        </w:rPr>
        <w:t>利率风险</w:t>
      </w:r>
    </w:p>
    <w:p w:rsidR="00BB7F39" w:rsidRDefault="007556BE">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BB7F39" w:rsidRDefault="007556BE">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w:t>
      </w:r>
      <w:proofErr w:type="gramStart"/>
      <w:r>
        <w:rPr>
          <w:kern w:val="0"/>
          <w:sz w:val="24"/>
        </w:rPr>
        <w:t>的久期等</w:t>
      </w:r>
      <w:proofErr w:type="gramEnd"/>
      <w:r>
        <w:rPr>
          <w:kern w:val="0"/>
          <w:sz w:val="24"/>
        </w:rPr>
        <w:t>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本基金投资于交易所及银行间市场交易的固定收益品种比重较大，此外还持有银行存款、结算备付金、存出保证金等利率敏感性资产，因此存在相应的利率风险。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00AD16A3" w:rsidRPr="0091476E">
        <w:rPr>
          <w:rFonts w:eastAsiaTheme="minorEastAsia" w:hint="eastAsia"/>
          <w:b/>
          <w:sz w:val="24"/>
        </w:rPr>
        <w:t xml:space="preserve"> </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991"/>
        <w:gridCol w:w="1419"/>
        <w:gridCol w:w="1418"/>
        <w:gridCol w:w="1416"/>
        <w:gridCol w:w="1327"/>
        <w:gridCol w:w="1509"/>
      </w:tblGrid>
      <w:tr w:rsidR="00916EC9" w:rsidRPr="00C61AB3" w:rsidTr="00C61AB3">
        <w:trPr>
          <w:trHeight w:val="280"/>
        </w:trPr>
        <w:tc>
          <w:tcPr>
            <w:tcW w:w="1096" w:type="pct"/>
            <w:vAlign w:val="center"/>
          </w:tcPr>
          <w:p w:rsidR="00916EC9" w:rsidRPr="00C61AB3" w:rsidRDefault="00916EC9" w:rsidP="00EB682B">
            <w:pPr>
              <w:spacing w:before="29" w:line="288" w:lineRule="auto"/>
              <w:jc w:val="center"/>
              <w:rPr>
                <w:b/>
                <w:szCs w:val="21"/>
              </w:rPr>
            </w:pPr>
            <w:r w:rsidRPr="00C61AB3">
              <w:rPr>
                <w:rFonts w:hint="eastAsia"/>
                <w:b/>
                <w:szCs w:val="21"/>
              </w:rPr>
              <w:t>本期末</w:t>
            </w:r>
          </w:p>
          <w:p w:rsidR="00916EC9" w:rsidRPr="00C61AB3" w:rsidRDefault="00916EC9" w:rsidP="00EB682B">
            <w:pPr>
              <w:spacing w:before="29" w:line="288" w:lineRule="auto"/>
              <w:jc w:val="center"/>
              <w:rPr>
                <w:b/>
                <w:szCs w:val="21"/>
              </w:rPr>
            </w:pPr>
            <w:r w:rsidRPr="00C61AB3">
              <w:rPr>
                <w:b/>
                <w:szCs w:val="21"/>
              </w:rPr>
              <w:t>2014</w:t>
            </w:r>
            <w:r w:rsidRPr="00C61AB3">
              <w:rPr>
                <w:b/>
                <w:szCs w:val="21"/>
              </w:rPr>
              <w:t>年</w:t>
            </w:r>
            <w:r w:rsidRPr="00C61AB3">
              <w:rPr>
                <w:b/>
                <w:szCs w:val="21"/>
              </w:rPr>
              <w:t>12</w:t>
            </w:r>
            <w:r w:rsidRPr="00C61AB3">
              <w:rPr>
                <w:b/>
                <w:szCs w:val="21"/>
              </w:rPr>
              <w:t>月</w:t>
            </w:r>
            <w:r w:rsidRPr="00C61AB3">
              <w:rPr>
                <w:b/>
                <w:szCs w:val="21"/>
              </w:rPr>
              <w:t>31</w:t>
            </w:r>
            <w:r w:rsidRPr="00C61AB3">
              <w:rPr>
                <w:b/>
                <w:szCs w:val="21"/>
              </w:rPr>
              <w:t>日</w:t>
            </w:r>
          </w:p>
        </w:tc>
        <w:tc>
          <w:tcPr>
            <w:tcW w:w="781" w:type="pct"/>
            <w:vAlign w:val="center"/>
          </w:tcPr>
          <w:p w:rsidR="00916EC9" w:rsidRPr="00C61AB3" w:rsidRDefault="00916EC9" w:rsidP="00EB682B">
            <w:pPr>
              <w:spacing w:before="29" w:line="288" w:lineRule="auto"/>
              <w:jc w:val="center"/>
              <w:rPr>
                <w:b/>
                <w:szCs w:val="21"/>
              </w:rPr>
            </w:pPr>
            <w:r w:rsidRPr="00C61AB3">
              <w:rPr>
                <w:b/>
                <w:szCs w:val="21"/>
              </w:rPr>
              <w:t>1</w:t>
            </w:r>
            <w:r w:rsidRPr="00C61AB3">
              <w:rPr>
                <w:rFonts w:hint="eastAsia"/>
                <w:b/>
                <w:szCs w:val="21"/>
              </w:rPr>
              <w:t>年以内</w:t>
            </w:r>
          </w:p>
        </w:tc>
        <w:tc>
          <w:tcPr>
            <w:tcW w:w="781" w:type="pct"/>
            <w:vAlign w:val="center"/>
          </w:tcPr>
          <w:p w:rsidR="00916EC9" w:rsidRPr="00C61AB3" w:rsidRDefault="00916EC9" w:rsidP="00EB682B">
            <w:pPr>
              <w:spacing w:before="29" w:line="288" w:lineRule="auto"/>
              <w:jc w:val="center"/>
              <w:rPr>
                <w:b/>
                <w:szCs w:val="21"/>
              </w:rPr>
            </w:pPr>
            <w:r w:rsidRPr="00C61AB3">
              <w:rPr>
                <w:b/>
                <w:szCs w:val="21"/>
              </w:rPr>
              <w:t>1-5</w:t>
            </w:r>
            <w:r w:rsidRPr="00C61AB3">
              <w:rPr>
                <w:rFonts w:hint="eastAsia"/>
                <w:b/>
                <w:szCs w:val="21"/>
              </w:rPr>
              <w:t>年</w:t>
            </w:r>
          </w:p>
        </w:tc>
        <w:tc>
          <w:tcPr>
            <w:tcW w:w="780" w:type="pct"/>
            <w:vAlign w:val="center"/>
          </w:tcPr>
          <w:p w:rsidR="00916EC9" w:rsidRPr="00C61AB3" w:rsidRDefault="00916EC9" w:rsidP="00EB682B">
            <w:pPr>
              <w:spacing w:before="29" w:line="288" w:lineRule="auto"/>
              <w:jc w:val="center"/>
              <w:rPr>
                <w:b/>
                <w:szCs w:val="21"/>
              </w:rPr>
            </w:pPr>
            <w:r w:rsidRPr="00C61AB3">
              <w:rPr>
                <w:b/>
                <w:szCs w:val="21"/>
              </w:rPr>
              <w:t>5</w:t>
            </w:r>
            <w:r w:rsidRPr="00C61AB3">
              <w:rPr>
                <w:rFonts w:hint="eastAsia"/>
                <w:b/>
                <w:szCs w:val="21"/>
              </w:rPr>
              <w:t>年以上</w:t>
            </w:r>
          </w:p>
        </w:tc>
        <w:tc>
          <w:tcPr>
            <w:tcW w:w="731" w:type="pct"/>
            <w:vAlign w:val="center"/>
          </w:tcPr>
          <w:p w:rsidR="00916EC9" w:rsidRPr="00C61AB3" w:rsidRDefault="00916EC9" w:rsidP="00EB682B">
            <w:pPr>
              <w:spacing w:before="29" w:line="288" w:lineRule="auto"/>
              <w:jc w:val="center"/>
              <w:rPr>
                <w:b/>
                <w:szCs w:val="21"/>
              </w:rPr>
            </w:pPr>
            <w:r w:rsidRPr="00C61AB3">
              <w:rPr>
                <w:rFonts w:hint="eastAsia"/>
                <w:b/>
                <w:szCs w:val="21"/>
              </w:rPr>
              <w:t>不计息</w:t>
            </w:r>
          </w:p>
        </w:tc>
        <w:tc>
          <w:tcPr>
            <w:tcW w:w="831" w:type="pct"/>
            <w:vAlign w:val="center"/>
          </w:tcPr>
          <w:p w:rsidR="00916EC9" w:rsidRPr="00C61AB3" w:rsidRDefault="00916EC9" w:rsidP="00EB682B">
            <w:pPr>
              <w:spacing w:before="29" w:line="288" w:lineRule="auto"/>
              <w:jc w:val="center"/>
              <w:rPr>
                <w:b/>
                <w:szCs w:val="21"/>
              </w:rPr>
            </w:pPr>
            <w:r w:rsidRPr="00C61AB3">
              <w:rPr>
                <w:rFonts w:hint="eastAsia"/>
                <w:b/>
                <w:szCs w:val="21"/>
              </w:rPr>
              <w:t>合计</w:t>
            </w:r>
          </w:p>
        </w:tc>
      </w:tr>
      <w:tr w:rsidR="00916EC9" w:rsidRPr="00C61AB3" w:rsidTr="00C61AB3">
        <w:trPr>
          <w:trHeight w:val="280"/>
        </w:trPr>
        <w:tc>
          <w:tcPr>
            <w:tcW w:w="1096" w:type="pct"/>
            <w:vAlign w:val="center"/>
          </w:tcPr>
          <w:p w:rsidR="00916EC9" w:rsidRPr="00C61AB3" w:rsidRDefault="00916EC9" w:rsidP="00C61AB3">
            <w:pPr>
              <w:spacing w:line="360" w:lineRule="auto"/>
              <w:jc w:val="left"/>
              <w:rPr>
                <w:rFonts w:ascii="宋体" w:hAnsi="宋体"/>
                <w:b/>
                <w:color w:val="000000"/>
                <w:szCs w:val="21"/>
              </w:rPr>
            </w:pPr>
            <w:r w:rsidRPr="00C61AB3">
              <w:rPr>
                <w:rFonts w:hint="eastAsia"/>
                <w:b/>
                <w:color w:val="000000"/>
                <w:szCs w:val="21"/>
              </w:rPr>
              <w:t>资产</w:t>
            </w:r>
          </w:p>
        </w:tc>
        <w:tc>
          <w:tcPr>
            <w:tcW w:w="781" w:type="pct"/>
            <w:vAlign w:val="center"/>
          </w:tcPr>
          <w:p w:rsidR="00916EC9" w:rsidRPr="00C61AB3" w:rsidRDefault="00916EC9" w:rsidP="00400137">
            <w:pPr>
              <w:spacing w:line="360" w:lineRule="auto"/>
              <w:jc w:val="right"/>
              <w:rPr>
                <w:rFonts w:ascii="宋体" w:hAnsi="宋体"/>
                <w:color w:val="000000"/>
                <w:szCs w:val="21"/>
              </w:rPr>
            </w:pPr>
          </w:p>
        </w:tc>
        <w:tc>
          <w:tcPr>
            <w:tcW w:w="781" w:type="pct"/>
            <w:vAlign w:val="center"/>
          </w:tcPr>
          <w:p w:rsidR="00916EC9" w:rsidRPr="00C61AB3" w:rsidRDefault="00916EC9" w:rsidP="00400137">
            <w:pPr>
              <w:spacing w:line="360" w:lineRule="auto"/>
              <w:jc w:val="right"/>
              <w:rPr>
                <w:rFonts w:ascii="宋体" w:hAnsi="宋体"/>
                <w:color w:val="000000"/>
                <w:szCs w:val="21"/>
              </w:rPr>
            </w:pPr>
          </w:p>
        </w:tc>
        <w:tc>
          <w:tcPr>
            <w:tcW w:w="780" w:type="pct"/>
            <w:vAlign w:val="center"/>
          </w:tcPr>
          <w:p w:rsidR="00916EC9" w:rsidRPr="00C61AB3" w:rsidRDefault="00916EC9" w:rsidP="00400137">
            <w:pPr>
              <w:spacing w:line="360" w:lineRule="auto"/>
              <w:jc w:val="right"/>
              <w:rPr>
                <w:rFonts w:ascii="宋体" w:hAnsi="宋体"/>
                <w:color w:val="000000"/>
                <w:szCs w:val="21"/>
              </w:rPr>
            </w:pPr>
          </w:p>
        </w:tc>
        <w:tc>
          <w:tcPr>
            <w:tcW w:w="731" w:type="pct"/>
            <w:vAlign w:val="center"/>
          </w:tcPr>
          <w:p w:rsidR="00916EC9" w:rsidRPr="00C61AB3" w:rsidRDefault="00916EC9" w:rsidP="00400137">
            <w:pPr>
              <w:spacing w:line="360" w:lineRule="auto"/>
              <w:jc w:val="right"/>
              <w:rPr>
                <w:rFonts w:ascii="宋体" w:hAnsi="宋体"/>
                <w:color w:val="000000"/>
                <w:szCs w:val="21"/>
              </w:rPr>
            </w:pPr>
          </w:p>
        </w:tc>
        <w:tc>
          <w:tcPr>
            <w:tcW w:w="831" w:type="pct"/>
            <w:vAlign w:val="center"/>
          </w:tcPr>
          <w:p w:rsidR="00916EC9" w:rsidRPr="00C61AB3" w:rsidRDefault="00916EC9" w:rsidP="00400137">
            <w:pPr>
              <w:spacing w:line="360" w:lineRule="auto"/>
              <w:jc w:val="right"/>
              <w:rPr>
                <w:rFonts w:ascii="宋体" w:hAnsi="宋体"/>
                <w:b/>
                <w:color w:val="000000"/>
                <w:szCs w:val="21"/>
              </w:rPr>
            </w:pPr>
          </w:p>
        </w:tc>
      </w:tr>
      <w:tr w:rsidR="00BB7F39" w:rsidRPr="00C61AB3" w:rsidTr="00C61AB3">
        <w:tc>
          <w:tcPr>
            <w:tcW w:w="1096" w:type="pct"/>
            <w:vAlign w:val="center"/>
          </w:tcPr>
          <w:p w:rsidR="00BB7F39" w:rsidRPr="00C61AB3" w:rsidRDefault="007556BE" w:rsidP="00C61AB3">
            <w:pPr>
              <w:jc w:val="left"/>
              <w:rPr>
                <w:szCs w:val="21"/>
              </w:rPr>
            </w:pPr>
            <w:r w:rsidRPr="00C61AB3">
              <w:rPr>
                <w:color w:val="000000"/>
                <w:szCs w:val="21"/>
              </w:rPr>
              <w:t>银行存款</w:t>
            </w:r>
          </w:p>
        </w:tc>
        <w:tc>
          <w:tcPr>
            <w:tcW w:w="781" w:type="pct"/>
            <w:vAlign w:val="center"/>
          </w:tcPr>
          <w:p w:rsidR="00BB7F39" w:rsidRPr="00C61AB3" w:rsidRDefault="007556BE">
            <w:pPr>
              <w:jc w:val="right"/>
              <w:rPr>
                <w:szCs w:val="21"/>
              </w:rPr>
            </w:pPr>
            <w:r w:rsidRPr="00C61AB3">
              <w:rPr>
                <w:color w:val="000000"/>
                <w:szCs w:val="21"/>
              </w:rPr>
              <w:t>31,728,898.56</w:t>
            </w:r>
          </w:p>
        </w:tc>
        <w:tc>
          <w:tcPr>
            <w:tcW w:w="781" w:type="pct"/>
            <w:vAlign w:val="center"/>
          </w:tcPr>
          <w:p w:rsidR="00BB7F39" w:rsidRPr="00C61AB3" w:rsidRDefault="007556BE">
            <w:pPr>
              <w:jc w:val="right"/>
              <w:rPr>
                <w:szCs w:val="21"/>
              </w:rPr>
            </w:pPr>
            <w:r w:rsidRPr="00C61AB3">
              <w:rPr>
                <w:color w:val="000000"/>
                <w:szCs w:val="21"/>
              </w:rPr>
              <w:t>-</w:t>
            </w:r>
          </w:p>
        </w:tc>
        <w:tc>
          <w:tcPr>
            <w:tcW w:w="780" w:type="pct"/>
            <w:vAlign w:val="center"/>
          </w:tcPr>
          <w:p w:rsidR="00BB7F39" w:rsidRPr="00C61AB3" w:rsidRDefault="007556BE">
            <w:pPr>
              <w:jc w:val="right"/>
              <w:rPr>
                <w:szCs w:val="21"/>
              </w:rPr>
            </w:pPr>
            <w:r w:rsidRPr="00C61AB3">
              <w:rPr>
                <w:color w:val="000000"/>
                <w:szCs w:val="21"/>
              </w:rPr>
              <w:t>-</w:t>
            </w:r>
          </w:p>
        </w:tc>
        <w:tc>
          <w:tcPr>
            <w:tcW w:w="731" w:type="pct"/>
            <w:vAlign w:val="center"/>
          </w:tcPr>
          <w:p w:rsidR="00BB7F39" w:rsidRPr="00C61AB3" w:rsidRDefault="007556BE">
            <w:pPr>
              <w:jc w:val="right"/>
              <w:rPr>
                <w:szCs w:val="21"/>
              </w:rPr>
            </w:pPr>
            <w:r w:rsidRPr="00C61AB3">
              <w:rPr>
                <w:color w:val="000000"/>
                <w:szCs w:val="21"/>
              </w:rPr>
              <w:t>-</w:t>
            </w:r>
          </w:p>
        </w:tc>
        <w:tc>
          <w:tcPr>
            <w:tcW w:w="831" w:type="pct"/>
            <w:vAlign w:val="center"/>
          </w:tcPr>
          <w:p w:rsidR="00BB7F39" w:rsidRPr="00C61AB3" w:rsidRDefault="007556BE">
            <w:pPr>
              <w:jc w:val="right"/>
              <w:rPr>
                <w:szCs w:val="21"/>
              </w:rPr>
            </w:pPr>
            <w:r w:rsidRPr="00C61AB3">
              <w:rPr>
                <w:color w:val="000000"/>
                <w:szCs w:val="21"/>
              </w:rPr>
              <w:t>31,728,898.56</w:t>
            </w:r>
          </w:p>
        </w:tc>
      </w:tr>
      <w:tr w:rsidR="00BB7F39" w:rsidRPr="00C61AB3" w:rsidTr="00C61AB3">
        <w:tc>
          <w:tcPr>
            <w:tcW w:w="1096" w:type="pct"/>
            <w:vAlign w:val="center"/>
          </w:tcPr>
          <w:p w:rsidR="00BB7F39" w:rsidRPr="00C61AB3" w:rsidRDefault="007556BE" w:rsidP="00C61AB3">
            <w:pPr>
              <w:jc w:val="left"/>
              <w:rPr>
                <w:szCs w:val="21"/>
              </w:rPr>
            </w:pPr>
            <w:r w:rsidRPr="00C61AB3">
              <w:rPr>
                <w:color w:val="000000"/>
                <w:szCs w:val="21"/>
              </w:rPr>
              <w:t>结算备付金</w:t>
            </w:r>
          </w:p>
        </w:tc>
        <w:tc>
          <w:tcPr>
            <w:tcW w:w="781" w:type="pct"/>
            <w:vAlign w:val="center"/>
          </w:tcPr>
          <w:p w:rsidR="00BB7F39" w:rsidRPr="00C61AB3" w:rsidRDefault="007556BE">
            <w:pPr>
              <w:jc w:val="right"/>
              <w:rPr>
                <w:szCs w:val="21"/>
              </w:rPr>
            </w:pPr>
            <w:r w:rsidRPr="00C61AB3">
              <w:rPr>
                <w:color w:val="000000"/>
                <w:szCs w:val="21"/>
              </w:rPr>
              <w:t>2,220,274.24</w:t>
            </w:r>
          </w:p>
        </w:tc>
        <w:tc>
          <w:tcPr>
            <w:tcW w:w="781" w:type="pct"/>
            <w:vAlign w:val="center"/>
          </w:tcPr>
          <w:p w:rsidR="00BB7F39" w:rsidRPr="00C61AB3" w:rsidRDefault="007556BE">
            <w:pPr>
              <w:jc w:val="right"/>
              <w:rPr>
                <w:szCs w:val="21"/>
              </w:rPr>
            </w:pPr>
            <w:r w:rsidRPr="00C61AB3">
              <w:rPr>
                <w:color w:val="000000"/>
                <w:szCs w:val="21"/>
              </w:rPr>
              <w:t>-</w:t>
            </w:r>
          </w:p>
        </w:tc>
        <w:tc>
          <w:tcPr>
            <w:tcW w:w="780" w:type="pct"/>
            <w:vAlign w:val="center"/>
          </w:tcPr>
          <w:p w:rsidR="00BB7F39" w:rsidRPr="00C61AB3" w:rsidRDefault="007556BE">
            <w:pPr>
              <w:jc w:val="right"/>
              <w:rPr>
                <w:szCs w:val="21"/>
              </w:rPr>
            </w:pPr>
            <w:r w:rsidRPr="00C61AB3">
              <w:rPr>
                <w:color w:val="000000"/>
                <w:szCs w:val="21"/>
              </w:rPr>
              <w:t>-</w:t>
            </w:r>
          </w:p>
        </w:tc>
        <w:tc>
          <w:tcPr>
            <w:tcW w:w="731" w:type="pct"/>
            <w:vAlign w:val="center"/>
          </w:tcPr>
          <w:p w:rsidR="00BB7F39" w:rsidRPr="00C61AB3" w:rsidRDefault="007556BE">
            <w:pPr>
              <w:jc w:val="right"/>
              <w:rPr>
                <w:szCs w:val="21"/>
              </w:rPr>
            </w:pPr>
            <w:r w:rsidRPr="00C61AB3">
              <w:rPr>
                <w:color w:val="000000"/>
                <w:szCs w:val="21"/>
              </w:rPr>
              <w:t>-</w:t>
            </w:r>
          </w:p>
        </w:tc>
        <w:tc>
          <w:tcPr>
            <w:tcW w:w="831" w:type="pct"/>
            <w:vAlign w:val="center"/>
          </w:tcPr>
          <w:p w:rsidR="00BB7F39" w:rsidRPr="00C61AB3" w:rsidRDefault="007556BE">
            <w:pPr>
              <w:jc w:val="right"/>
              <w:rPr>
                <w:szCs w:val="21"/>
              </w:rPr>
            </w:pPr>
            <w:r w:rsidRPr="00C61AB3">
              <w:rPr>
                <w:color w:val="000000"/>
                <w:szCs w:val="21"/>
              </w:rPr>
              <w:t>2,220,274.24</w:t>
            </w:r>
          </w:p>
        </w:tc>
      </w:tr>
      <w:tr w:rsidR="00BB7F39" w:rsidRPr="00C61AB3" w:rsidTr="00C61AB3">
        <w:tc>
          <w:tcPr>
            <w:tcW w:w="1096" w:type="pct"/>
            <w:vAlign w:val="center"/>
          </w:tcPr>
          <w:p w:rsidR="00BB7F39" w:rsidRPr="00C61AB3" w:rsidRDefault="007556BE" w:rsidP="00C61AB3">
            <w:pPr>
              <w:jc w:val="left"/>
              <w:rPr>
                <w:szCs w:val="21"/>
              </w:rPr>
            </w:pPr>
            <w:r w:rsidRPr="00C61AB3">
              <w:rPr>
                <w:color w:val="000000"/>
                <w:szCs w:val="21"/>
              </w:rPr>
              <w:t>存出保证金</w:t>
            </w:r>
          </w:p>
        </w:tc>
        <w:tc>
          <w:tcPr>
            <w:tcW w:w="781" w:type="pct"/>
            <w:vAlign w:val="center"/>
          </w:tcPr>
          <w:p w:rsidR="00BB7F39" w:rsidRPr="00C61AB3" w:rsidRDefault="007556BE">
            <w:pPr>
              <w:jc w:val="right"/>
              <w:rPr>
                <w:szCs w:val="21"/>
              </w:rPr>
            </w:pPr>
            <w:r w:rsidRPr="00C61AB3">
              <w:rPr>
                <w:color w:val="000000"/>
                <w:szCs w:val="21"/>
              </w:rPr>
              <w:t>31,757.21</w:t>
            </w:r>
          </w:p>
        </w:tc>
        <w:tc>
          <w:tcPr>
            <w:tcW w:w="781" w:type="pct"/>
            <w:vAlign w:val="center"/>
          </w:tcPr>
          <w:p w:rsidR="00BB7F39" w:rsidRPr="00C61AB3" w:rsidRDefault="007556BE">
            <w:pPr>
              <w:jc w:val="right"/>
              <w:rPr>
                <w:szCs w:val="21"/>
              </w:rPr>
            </w:pPr>
            <w:r w:rsidRPr="00C61AB3">
              <w:rPr>
                <w:color w:val="000000"/>
                <w:szCs w:val="21"/>
              </w:rPr>
              <w:t>-</w:t>
            </w:r>
          </w:p>
        </w:tc>
        <w:tc>
          <w:tcPr>
            <w:tcW w:w="780" w:type="pct"/>
            <w:vAlign w:val="center"/>
          </w:tcPr>
          <w:p w:rsidR="00BB7F39" w:rsidRPr="00C61AB3" w:rsidRDefault="007556BE">
            <w:pPr>
              <w:jc w:val="right"/>
              <w:rPr>
                <w:szCs w:val="21"/>
              </w:rPr>
            </w:pPr>
            <w:r w:rsidRPr="00C61AB3">
              <w:rPr>
                <w:color w:val="000000"/>
                <w:szCs w:val="21"/>
              </w:rPr>
              <w:t>-</w:t>
            </w:r>
          </w:p>
        </w:tc>
        <w:tc>
          <w:tcPr>
            <w:tcW w:w="731" w:type="pct"/>
            <w:vAlign w:val="center"/>
          </w:tcPr>
          <w:p w:rsidR="00BB7F39" w:rsidRPr="00C61AB3" w:rsidRDefault="007556BE">
            <w:pPr>
              <w:jc w:val="right"/>
              <w:rPr>
                <w:szCs w:val="21"/>
              </w:rPr>
            </w:pPr>
            <w:r w:rsidRPr="00C61AB3">
              <w:rPr>
                <w:color w:val="000000"/>
                <w:szCs w:val="21"/>
              </w:rPr>
              <w:t>-</w:t>
            </w:r>
          </w:p>
        </w:tc>
        <w:tc>
          <w:tcPr>
            <w:tcW w:w="831" w:type="pct"/>
            <w:vAlign w:val="center"/>
          </w:tcPr>
          <w:p w:rsidR="00BB7F39" w:rsidRPr="00C61AB3" w:rsidRDefault="007556BE">
            <w:pPr>
              <w:jc w:val="right"/>
              <w:rPr>
                <w:szCs w:val="21"/>
              </w:rPr>
            </w:pPr>
            <w:r w:rsidRPr="00C61AB3">
              <w:rPr>
                <w:color w:val="000000"/>
                <w:szCs w:val="21"/>
              </w:rPr>
              <w:t>31,757.21</w:t>
            </w:r>
          </w:p>
        </w:tc>
      </w:tr>
      <w:tr w:rsidR="00BB7F39" w:rsidRPr="00C61AB3" w:rsidTr="00C61AB3">
        <w:tc>
          <w:tcPr>
            <w:tcW w:w="1096" w:type="pct"/>
            <w:vAlign w:val="center"/>
          </w:tcPr>
          <w:p w:rsidR="00BB7F39" w:rsidRPr="00C61AB3" w:rsidRDefault="007556BE" w:rsidP="00C61AB3">
            <w:pPr>
              <w:jc w:val="left"/>
              <w:rPr>
                <w:szCs w:val="21"/>
              </w:rPr>
            </w:pPr>
            <w:r w:rsidRPr="00C61AB3">
              <w:rPr>
                <w:color w:val="000000"/>
                <w:szCs w:val="21"/>
              </w:rPr>
              <w:t>交易性金融资产</w:t>
            </w:r>
          </w:p>
        </w:tc>
        <w:tc>
          <w:tcPr>
            <w:tcW w:w="781" w:type="pct"/>
            <w:vAlign w:val="center"/>
          </w:tcPr>
          <w:p w:rsidR="00BB7F39" w:rsidRPr="00C61AB3" w:rsidRDefault="007556BE">
            <w:pPr>
              <w:jc w:val="right"/>
              <w:rPr>
                <w:szCs w:val="21"/>
              </w:rPr>
            </w:pPr>
            <w:r w:rsidRPr="00C61AB3">
              <w:rPr>
                <w:color w:val="000000"/>
                <w:szCs w:val="21"/>
              </w:rPr>
              <w:t>54,039,287.68</w:t>
            </w:r>
          </w:p>
        </w:tc>
        <w:tc>
          <w:tcPr>
            <w:tcW w:w="781" w:type="pct"/>
            <w:vAlign w:val="center"/>
          </w:tcPr>
          <w:p w:rsidR="00BB7F39" w:rsidRPr="00C61AB3" w:rsidRDefault="007556BE">
            <w:pPr>
              <w:jc w:val="right"/>
              <w:rPr>
                <w:szCs w:val="21"/>
              </w:rPr>
            </w:pPr>
            <w:r w:rsidRPr="00C61AB3">
              <w:rPr>
                <w:color w:val="000000"/>
                <w:szCs w:val="21"/>
              </w:rPr>
              <w:t>144,721,335.58</w:t>
            </w:r>
          </w:p>
        </w:tc>
        <w:tc>
          <w:tcPr>
            <w:tcW w:w="780" w:type="pct"/>
            <w:vAlign w:val="center"/>
          </w:tcPr>
          <w:p w:rsidR="00BB7F39" w:rsidRPr="00C61AB3" w:rsidRDefault="007556BE">
            <w:pPr>
              <w:jc w:val="right"/>
              <w:rPr>
                <w:szCs w:val="21"/>
              </w:rPr>
            </w:pPr>
            <w:r w:rsidRPr="00C61AB3">
              <w:rPr>
                <w:color w:val="000000"/>
                <w:szCs w:val="21"/>
              </w:rPr>
              <w:t>48,653,137.85</w:t>
            </w:r>
          </w:p>
        </w:tc>
        <w:tc>
          <w:tcPr>
            <w:tcW w:w="731" w:type="pct"/>
            <w:vAlign w:val="center"/>
          </w:tcPr>
          <w:p w:rsidR="00BB7F39" w:rsidRPr="00C61AB3" w:rsidRDefault="007556BE">
            <w:pPr>
              <w:jc w:val="right"/>
              <w:rPr>
                <w:szCs w:val="21"/>
              </w:rPr>
            </w:pPr>
            <w:r w:rsidRPr="00C61AB3">
              <w:rPr>
                <w:color w:val="000000"/>
                <w:szCs w:val="21"/>
              </w:rPr>
              <w:t>16,980.00</w:t>
            </w:r>
          </w:p>
        </w:tc>
        <w:tc>
          <w:tcPr>
            <w:tcW w:w="831" w:type="pct"/>
            <w:vAlign w:val="center"/>
          </w:tcPr>
          <w:p w:rsidR="00BB7F39" w:rsidRPr="00C61AB3" w:rsidRDefault="007556BE">
            <w:pPr>
              <w:jc w:val="right"/>
              <w:rPr>
                <w:szCs w:val="21"/>
              </w:rPr>
            </w:pPr>
            <w:r w:rsidRPr="00C61AB3">
              <w:rPr>
                <w:color w:val="000000"/>
                <w:szCs w:val="21"/>
              </w:rPr>
              <w:t>247,430,741.11</w:t>
            </w:r>
          </w:p>
        </w:tc>
      </w:tr>
      <w:tr w:rsidR="00BB7F39" w:rsidRPr="00C61AB3" w:rsidTr="00C61AB3">
        <w:tc>
          <w:tcPr>
            <w:tcW w:w="1096" w:type="pct"/>
            <w:vAlign w:val="center"/>
          </w:tcPr>
          <w:p w:rsidR="00BB7F39" w:rsidRPr="00C61AB3" w:rsidRDefault="007556BE" w:rsidP="00C61AB3">
            <w:pPr>
              <w:jc w:val="left"/>
              <w:rPr>
                <w:szCs w:val="21"/>
              </w:rPr>
            </w:pPr>
            <w:r w:rsidRPr="00C61AB3">
              <w:rPr>
                <w:color w:val="000000"/>
                <w:szCs w:val="21"/>
              </w:rPr>
              <w:t>买入返售金融资产</w:t>
            </w:r>
          </w:p>
        </w:tc>
        <w:tc>
          <w:tcPr>
            <w:tcW w:w="781" w:type="pct"/>
            <w:vAlign w:val="center"/>
          </w:tcPr>
          <w:p w:rsidR="00BB7F39" w:rsidRPr="00C61AB3" w:rsidRDefault="007556BE">
            <w:pPr>
              <w:jc w:val="right"/>
              <w:rPr>
                <w:szCs w:val="21"/>
              </w:rPr>
            </w:pPr>
            <w:r w:rsidRPr="00C61AB3">
              <w:rPr>
                <w:color w:val="000000"/>
                <w:szCs w:val="21"/>
              </w:rPr>
              <w:t>5,039,111.61</w:t>
            </w:r>
          </w:p>
        </w:tc>
        <w:tc>
          <w:tcPr>
            <w:tcW w:w="781" w:type="pct"/>
            <w:vAlign w:val="center"/>
          </w:tcPr>
          <w:p w:rsidR="00BB7F39" w:rsidRPr="00C61AB3" w:rsidRDefault="007556BE">
            <w:pPr>
              <w:jc w:val="right"/>
              <w:rPr>
                <w:szCs w:val="21"/>
              </w:rPr>
            </w:pPr>
            <w:r w:rsidRPr="00C61AB3">
              <w:rPr>
                <w:color w:val="000000"/>
                <w:szCs w:val="21"/>
              </w:rPr>
              <w:t>-</w:t>
            </w:r>
          </w:p>
        </w:tc>
        <w:tc>
          <w:tcPr>
            <w:tcW w:w="780" w:type="pct"/>
            <w:vAlign w:val="center"/>
          </w:tcPr>
          <w:p w:rsidR="00BB7F39" w:rsidRPr="00C61AB3" w:rsidRDefault="007556BE">
            <w:pPr>
              <w:jc w:val="right"/>
              <w:rPr>
                <w:szCs w:val="21"/>
              </w:rPr>
            </w:pPr>
            <w:r w:rsidRPr="00C61AB3">
              <w:rPr>
                <w:color w:val="000000"/>
                <w:szCs w:val="21"/>
              </w:rPr>
              <w:t>-</w:t>
            </w:r>
          </w:p>
        </w:tc>
        <w:tc>
          <w:tcPr>
            <w:tcW w:w="731" w:type="pct"/>
            <w:vAlign w:val="center"/>
          </w:tcPr>
          <w:p w:rsidR="00BB7F39" w:rsidRPr="00C61AB3" w:rsidRDefault="007556BE">
            <w:pPr>
              <w:jc w:val="right"/>
              <w:rPr>
                <w:szCs w:val="21"/>
              </w:rPr>
            </w:pPr>
            <w:r w:rsidRPr="00C61AB3">
              <w:rPr>
                <w:color w:val="000000"/>
                <w:szCs w:val="21"/>
              </w:rPr>
              <w:t>-</w:t>
            </w:r>
          </w:p>
        </w:tc>
        <w:tc>
          <w:tcPr>
            <w:tcW w:w="831" w:type="pct"/>
            <w:vAlign w:val="center"/>
          </w:tcPr>
          <w:p w:rsidR="00BB7F39" w:rsidRPr="00C61AB3" w:rsidRDefault="007556BE">
            <w:pPr>
              <w:jc w:val="right"/>
              <w:rPr>
                <w:szCs w:val="21"/>
              </w:rPr>
            </w:pPr>
            <w:r w:rsidRPr="00C61AB3">
              <w:rPr>
                <w:color w:val="000000"/>
                <w:szCs w:val="21"/>
              </w:rPr>
              <w:t>5,039,111.61</w:t>
            </w:r>
          </w:p>
        </w:tc>
      </w:tr>
      <w:tr w:rsidR="00BB7F39" w:rsidRPr="00C61AB3" w:rsidTr="00C61AB3">
        <w:tc>
          <w:tcPr>
            <w:tcW w:w="1096" w:type="pct"/>
            <w:vAlign w:val="center"/>
          </w:tcPr>
          <w:p w:rsidR="00BB7F39" w:rsidRPr="00C61AB3" w:rsidRDefault="007556BE" w:rsidP="00C61AB3">
            <w:pPr>
              <w:jc w:val="left"/>
              <w:rPr>
                <w:szCs w:val="21"/>
              </w:rPr>
            </w:pPr>
            <w:r w:rsidRPr="00C61AB3">
              <w:rPr>
                <w:color w:val="000000"/>
                <w:szCs w:val="21"/>
              </w:rPr>
              <w:t>应收利息</w:t>
            </w:r>
          </w:p>
        </w:tc>
        <w:tc>
          <w:tcPr>
            <w:tcW w:w="781" w:type="pct"/>
            <w:vAlign w:val="center"/>
          </w:tcPr>
          <w:p w:rsidR="00BB7F39" w:rsidRPr="00C61AB3" w:rsidRDefault="007556BE">
            <w:pPr>
              <w:jc w:val="right"/>
              <w:rPr>
                <w:szCs w:val="21"/>
              </w:rPr>
            </w:pPr>
            <w:r w:rsidRPr="00C61AB3">
              <w:rPr>
                <w:color w:val="000000"/>
                <w:szCs w:val="21"/>
              </w:rPr>
              <w:t>-</w:t>
            </w:r>
          </w:p>
        </w:tc>
        <w:tc>
          <w:tcPr>
            <w:tcW w:w="781" w:type="pct"/>
            <w:vAlign w:val="center"/>
          </w:tcPr>
          <w:p w:rsidR="00BB7F39" w:rsidRPr="00C61AB3" w:rsidRDefault="007556BE">
            <w:pPr>
              <w:jc w:val="right"/>
              <w:rPr>
                <w:szCs w:val="21"/>
              </w:rPr>
            </w:pPr>
            <w:r w:rsidRPr="00C61AB3">
              <w:rPr>
                <w:color w:val="000000"/>
                <w:szCs w:val="21"/>
              </w:rPr>
              <w:t>-</w:t>
            </w:r>
          </w:p>
        </w:tc>
        <w:tc>
          <w:tcPr>
            <w:tcW w:w="780" w:type="pct"/>
            <w:vAlign w:val="center"/>
          </w:tcPr>
          <w:p w:rsidR="00BB7F39" w:rsidRPr="00C61AB3" w:rsidRDefault="007556BE">
            <w:pPr>
              <w:jc w:val="right"/>
              <w:rPr>
                <w:szCs w:val="21"/>
              </w:rPr>
            </w:pPr>
            <w:r w:rsidRPr="00C61AB3">
              <w:rPr>
                <w:color w:val="000000"/>
                <w:szCs w:val="21"/>
              </w:rPr>
              <w:t>-</w:t>
            </w:r>
          </w:p>
        </w:tc>
        <w:tc>
          <w:tcPr>
            <w:tcW w:w="731" w:type="pct"/>
            <w:vAlign w:val="center"/>
          </w:tcPr>
          <w:p w:rsidR="00BB7F39" w:rsidRPr="00C61AB3" w:rsidRDefault="007556BE">
            <w:pPr>
              <w:jc w:val="right"/>
              <w:rPr>
                <w:szCs w:val="21"/>
              </w:rPr>
            </w:pPr>
            <w:r w:rsidRPr="00C61AB3">
              <w:rPr>
                <w:color w:val="000000"/>
                <w:szCs w:val="21"/>
              </w:rPr>
              <w:t>4,987,679.71</w:t>
            </w:r>
          </w:p>
        </w:tc>
        <w:tc>
          <w:tcPr>
            <w:tcW w:w="831" w:type="pct"/>
            <w:vAlign w:val="center"/>
          </w:tcPr>
          <w:p w:rsidR="00BB7F39" w:rsidRPr="00C61AB3" w:rsidRDefault="007556BE">
            <w:pPr>
              <w:jc w:val="right"/>
              <w:rPr>
                <w:szCs w:val="21"/>
              </w:rPr>
            </w:pPr>
            <w:r w:rsidRPr="00C61AB3">
              <w:rPr>
                <w:color w:val="000000"/>
                <w:szCs w:val="21"/>
              </w:rPr>
              <w:t>4,987,679.71</w:t>
            </w:r>
          </w:p>
        </w:tc>
      </w:tr>
      <w:tr w:rsidR="00BB7F39" w:rsidRPr="00C61AB3" w:rsidTr="00C61AB3">
        <w:tc>
          <w:tcPr>
            <w:tcW w:w="1096" w:type="pct"/>
            <w:vAlign w:val="center"/>
          </w:tcPr>
          <w:p w:rsidR="00BB7F39" w:rsidRPr="00C61AB3" w:rsidRDefault="007556BE" w:rsidP="00C61AB3">
            <w:pPr>
              <w:jc w:val="left"/>
              <w:rPr>
                <w:szCs w:val="21"/>
              </w:rPr>
            </w:pPr>
            <w:r w:rsidRPr="00C61AB3">
              <w:rPr>
                <w:color w:val="000000"/>
                <w:szCs w:val="21"/>
              </w:rPr>
              <w:t>应收申购款</w:t>
            </w:r>
          </w:p>
        </w:tc>
        <w:tc>
          <w:tcPr>
            <w:tcW w:w="781" w:type="pct"/>
            <w:vAlign w:val="center"/>
          </w:tcPr>
          <w:p w:rsidR="00BB7F39" w:rsidRPr="00C61AB3" w:rsidRDefault="007556BE">
            <w:pPr>
              <w:jc w:val="right"/>
              <w:rPr>
                <w:szCs w:val="21"/>
              </w:rPr>
            </w:pPr>
            <w:r w:rsidRPr="00C61AB3">
              <w:rPr>
                <w:color w:val="000000"/>
                <w:szCs w:val="21"/>
              </w:rPr>
              <w:t>-</w:t>
            </w:r>
          </w:p>
        </w:tc>
        <w:tc>
          <w:tcPr>
            <w:tcW w:w="781" w:type="pct"/>
            <w:vAlign w:val="center"/>
          </w:tcPr>
          <w:p w:rsidR="00BB7F39" w:rsidRPr="00C61AB3" w:rsidRDefault="007556BE">
            <w:pPr>
              <w:jc w:val="right"/>
              <w:rPr>
                <w:szCs w:val="21"/>
              </w:rPr>
            </w:pPr>
            <w:r w:rsidRPr="00C61AB3">
              <w:rPr>
                <w:color w:val="000000"/>
                <w:szCs w:val="21"/>
              </w:rPr>
              <w:t>-</w:t>
            </w:r>
          </w:p>
        </w:tc>
        <w:tc>
          <w:tcPr>
            <w:tcW w:w="780" w:type="pct"/>
            <w:vAlign w:val="center"/>
          </w:tcPr>
          <w:p w:rsidR="00BB7F39" w:rsidRPr="00C61AB3" w:rsidRDefault="007556BE">
            <w:pPr>
              <w:jc w:val="right"/>
              <w:rPr>
                <w:szCs w:val="21"/>
              </w:rPr>
            </w:pPr>
            <w:r w:rsidRPr="00C61AB3">
              <w:rPr>
                <w:color w:val="000000"/>
                <w:szCs w:val="21"/>
              </w:rPr>
              <w:t>-</w:t>
            </w:r>
          </w:p>
        </w:tc>
        <w:tc>
          <w:tcPr>
            <w:tcW w:w="731" w:type="pct"/>
            <w:vAlign w:val="center"/>
          </w:tcPr>
          <w:p w:rsidR="00BB7F39" w:rsidRPr="00C61AB3" w:rsidRDefault="007556BE">
            <w:pPr>
              <w:jc w:val="right"/>
              <w:rPr>
                <w:szCs w:val="21"/>
              </w:rPr>
            </w:pPr>
            <w:r w:rsidRPr="00C61AB3">
              <w:rPr>
                <w:color w:val="000000"/>
                <w:szCs w:val="21"/>
              </w:rPr>
              <w:t>1,600.00</w:t>
            </w:r>
          </w:p>
        </w:tc>
        <w:tc>
          <w:tcPr>
            <w:tcW w:w="831" w:type="pct"/>
            <w:vAlign w:val="center"/>
          </w:tcPr>
          <w:p w:rsidR="00BB7F39" w:rsidRPr="00C61AB3" w:rsidRDefault="007556BE">
            <w:pPr>
              <w:jc w:val="right"/>
              <w:rPr>
                <w:szCs w:val="21"/>
              </w:rPr>
            </w:pPr>
            <w:r w:rsidRPr="00C61AB3">
              <w:rPr>
                <w:color w:val="000000"/>
                <w:szCs w:val="21"/>
              </w:rPr>
              <w:t>1,600.00</w:t>
            </w:r>
          </w:p>
        </w:tc>
      </w:tr>
      <w:tr w:rsidR="00916EC9" w:rsidRPr="00C61AB3" w:rsidTr="00C61AB3">
        <w:trPr>
          <w:trHeight w:val="280"/>
        </w:trPr>
        <w:tc>
          <w:tcPr>
            <w:tcW w:w="1096" w:type="pct"/>
            <w:vAlign w:val="center"/>
          </w:tcPr>
          <w:p w:rsidR="00916EC9" w:rsidRPr="00C61AB3" w:rsidRDefault="00916EC9" w:rsidP="00C61AB3">
            <w:pPr>
              <w:spacing w:before="29" w:line="288" w:lineRule="auto"/>
              <w:jc w:val="left"/>
              <w:rPr>
                <w:rFonts w:asciiTheme="minorEastAsia" w:eastAsiaTheme="minorEastAsia" w:hAnsiTheme="minorEastAsia"/>
                <w:b/>
                <w:color w:val="000000"/>
                <w:szCs w:val="21"/>
              </w:rPr>
            </w:pPr>
            <w:r w:rsidRPr="00C61AB3">
              <w:rPr>
                <w:rFonts w:hint="eastAsia"/>
                <w:b/>
                <w:color w:val="000000"/>
                <w:szCs w:val="21"/>
              </w:rPr>
              <w:t>资产总计</w:t>
            </w:r>
          </w:p>
        </w:tc>
        <w:tc>
          <w:tcPr>
            <w:tcW w:w="781" w:type="pct"/>
            <w:vAlign w:val="center"/>
          </w:tcPr>
          <w:p w:rsidR="00916EC9" w:rsidRPr="00C61AB3" w:rsidRDefault="00916EC9" w:rsidP="004C1637">
            <w:pPr>
              <w:spacing w:before="29" w:line="288" w:lineRule="auto"/>
              <w:jc w:val="right"/>
              <w:rPr>
                <w:b/>
                <w:szCs w:val="21"/>
              </w:rPr>
            </w:pPr>
            <w:r w:rsidRPr="00C61AB3">
              <w:rPr>
                <w:b/>
                <w:szCs w:val="21"/>
              </w:rPr>
              <w:t>93,059,329.30</w:t>
            </w:r>
          </w:p>
        </w:tc>
        <w:tc>
          <w:tcPr>
            <w:tcW w:w="781" w:type="pct"/>
            <w:vAlign w:val="center"/>
          </w:tcPr>
          <w:p w:rsidR="00916EC9" w:rsidRPr="00C61AB3" w:rsidRDefault="00916EC9" w:rsidP="004C1637">
            <w:pPr>
              <w:spacing w:before="29" w:line="288" w:lineRule="auto"/>
              <w:jc w:val="right"/>
              <w:rPr>
                <w:b/>
                <w:szCs w:val="21"/>
              </w:rPr>
            </w:pPr>
            <w:r w:rsidRPr="00C61AB3">
              <w:rPr>
                <w:b/>
                <w:szCs w:val="21"/>
              </w:rPr>
              <w:t>144,721,335.58</w:t>
            </w:r>
          </w:p>
        </w:tc>
        <w:tc>
          <w:tcPr>
            <w:tcW w:w="780" w:type="pct"/>
            <w:vAlign w:val="center"/>
          </w:tcPr>
          <w:p w:rsidR="00916EC9" w:rsidRPr="00C61AB3" w:rsidRDefault="00916EC9" w:rsidP="004C1637">
            <w:pPr>
              <w:spacing w:before="29" w:line="288" w:lineRule="auto"/>
              <w:jc w:val="right"/>
              <w:rPr>
                <w:b/>
                <w:szCs w:val="21"/>
              </w:rPr>
            </w:pPr>
            <w:r w:rsidRPr="00C61AB3">
              <w:rPr>
                <w:b/>
                <w:szCs w:val="21"/>
              </w:rPr>
              <w:t>48,653,137.85</w:t>
            </w:r>
          </w:p>
        </w:tc>
        <w:tc>
          <w:tcPr>
            <w:tcW w:w="731" w:type="pct"/>
            <w:vAlign w:val="center"/>
          </w:tcPr>
          <w:p w:rsidR="00916EC9" w:rsidRPr="00C61AB3" w:rsidRDefault="00916EC9" w:rsidP="004C1637">
            <w:pPr>
              <w:spacing w:before="29" w:line="288" w:lineRule="auto"/>
              <w:jc w:val="right"/>
              <w:rPr>
                <w:b/>
                <w:szCs w:val="21"/>
              </w:rPr>
            </w:pPr>
            <w:r w:rsidRPr="00C61AB3">
              <w:rPr>
                <w:b/>
                <w:szCs w:val="21"/>
              </w:rPr>
              <w:t>5,006,259.71</w:t>
            </w:r>
          </w:p>
        </w:tc>
        <w:tc>
          <w:tcPr>
            <w:tcW w:w="831" w:type="pct"/>
            <w:vAlign w:val="center"/>
          </w:tcPr>
          <w:p w:rsidR="00916EC9" w:rsidRPr="00C61AB3" w:rsidRDefault="00916EC9" w:rsidP="004C1637">
            <w:pPr>
              <w:spacing w:before="29" w:line="288" w:lineRule="auto"/>
              <w:jc w:val="right"/>
              <w:rPr>
                <w:b/>
                <w:szCs w:val="21"/>
              </w:rPr>
            </w:pPr>
            <w:r w:rsidRPr="00C61AB3">
              <w:rPr>
                <w:b/>
                <w:szCs w:val="21"/>
              </w:rPr>
              <w:t>291,440,062.44</w:t>
            </w:r>
          </w:p>
        </w:tc>
      </w:tr>
      <w:tr w:rsidR="00916EC9" w:rsidRPr="00C61AB3" w:rsidTr="00C61AB3">
        <w:trPr>
          <w:trHeight w:val="280"/>
        </w:trPr>
        <w:tc>
          <w:tcPr>
            <w:tcW w:w="1096" w:type="pct"/>
            <w:vAlign w:val="center"/>
          </w:tcPr>
          <w:p w:rsidR="00916EC9" w:rsidRPr="00C61AB3" w:rsidRDefault="00916EC9" w:rsidP="00C61AB3">
            <w:pPr>
              <w:spacing w:before="29" w:line="288" w:lineRule="auto"/>
              <w:jc w:val="left"/>
              <w:rPr>
                <w:rFonts w:ascii="宋体" w:hAnsi="宋体"/>
                <w:b/>
                <w:color w:val="000000"/>
                <w:szCs w:val="21"/>
              </w:rPr>
            </w:pPr>
            <w:r w:rsidRPr="00C61AB3">
              <w:rPr>
                <w:rFonts w:hint="eastAsia"/>
                <w:b/>
                <w:color w:val="000000"/>
                <w:szCs w:val="21"/>
              </w:rPr>
              <w:t>负债</w:t>
            </w:r>
          </w:p>
        </w:tc>
        <w:tc>
          <w:tcPr>
            <w:tcW w:w="781" w:type="pct"/>
            <w:vAlign w:val="center"/>
          </w:tcPr>
          <w:p w:rsidR="00916EC9" w:rsidRPr="00C61AB3" w:rsidRDefault="00916EC9" w:rsidP="00400137">
            <w:pPr>
              <w:spacing w:line="360" w:lineRule="auto"/>
              <w:jc w:val="right"/>
              <w:rPr>
                <w:rFonts w:ascii="宋体" w:hAnsi="宋体"/>
                <w:b/>
                <w:color w:val="0000FF"/>
                <w:kern w:val="0"/>
                <w:szCs w:val="21"/>
              </w:rPr>
            </w:pPr>
          </w:p>
        </w:tc>
        <w:tc>
          <w:tcPr>
            <w:tcW w:w="781" w:type="pct"/>
            <w:vAlign w:val="center"/>
          </w:tcPr>
          <w:p w:rsidR="00916EC9" w:rsidRPr="00C61AB3" w:rsidRDefault="00916EC9" w:rsidP="00400137">
            <w:pPr>
              <w:spacing w:line="360" w:lineRule="auto"/>
              <w:jc w:val="right"/>
              <w:rPr>
                <w:rFonts w:ascii="宋体" w:hAnsi="宋体"/>
                <w:b/>
                <w:color w:val="000000"/>
                <w:szCs w:val="21"/>
              </w:rPr>
            </w:pPr>
          </w:p>
        </w:tc>
        <w:tc>
          <w:tcPr>
            <w:tcW w:w="780" w:type="pct"/>
            <w:vAlign w:val="center"/>
          </w:tcPr>
          <w:p w:rsidR="00916EC9" w:rsidRPr="00C61AB3" w:rsidRDefault="00916EC9" w:rsidP="00400137">
            <w:pPr>
              <w:spacing w:line="360" w:lineRule="auto"/>
              <w:jc w:val="right"/>
              <w:rPr>
                <w:rFonts w:ascii="宋体" w:hAnsi="宋体"/>
                <w:b/>
                <w:color w:val="000000"/>
                <w:szCs w:val="21"/>
              </w:rPr>
            </w:pPr>
          </w:p>
        </w:tc>
        <w:tc>
          <w:tcPr>
            <w:tcW w:w="731" w:type="pct"/>
            <w:vAlign w:val="center"/>
          </w:tcPr>
          <w:p w:rsidR="00916EC9" w:rsidRPr="00C61AB3" w:rsidRDefault="00916EC9" w:rsidP="00400137">
            <w:pPr>
              <w:spacing w:line="360" w:lineRule="auto"/>
              <w:jc w:val="right"/>
              <w:rPr>
                <w:rFonts w:ascii="宋体" w:hAnsi="宋体"/>
                <w:b/>
                <w:color w:val="000000"/>
                <w:szCs w:val="21"/>
              </w:rPr>
            </w:pPr>
          </w:p>
        </w:tc>
        <w:tc>
          <w:tcPr>
            <w:tcW w:w="831" w:type="pct"/>
            <w:vAlign w:val="center"/>
          </w:tcPr>
          <w:p w:rsidR="00916EC9" w:rsidRPr="00C61AB3" w:rsidRDefault="00916EC9" w:rsidP="00400137">
            <w:pPr>
              <w:spacing w:line="360" w:lineRule="auto"/>
              <w:jc w:val="right"/>
              <w:rPr>
                <w:rFonts w:ascii="宋体" w:hAnsi="宋体"/>
                <w:b/>
                <w:color w:val="000000"/>
                <w:szCs w:val="21"/>
              </w:rPr>
            </w:pPr>
          </w:p>
        </w:tc>
      </w:tr>
      <w:tr w:rsidR="00BB7F39" w:rsidRPr="00C61AB3" w:rsidTr="00C61AB3">
        <w:tc>
          <w:tcPr>
            <w:tcW w:w="1096" w:type="pct"/>
            <w:vAlign w:val="center"/>
          </w:tcPr>
          <w:p w:rsidR="00BB7F39" w:rsidRPr="00C61AB3" w:rsidRDefault="007556BE" w:rsidP="00C61AB3">
            <w:pPr>
              <w:jc w:val="left"/>
              <w:rPr>
                <w:szCs w:val="21"/>
              </w:rPr>
            </w:pPr>
            <w:r w:rsidRPr="00C61AB3">
              <w:rPr>
                <w:color w:val="000000"/>
                <w:szCs w:val="21"/>
              </w:rPr>
              <w:t>卖出回购金融资产款</w:t>
            </w:r>
          </w:p>
        </w:tc>
        <w:tc>
          <w:tcPr>
            <w:tcW w:w="781" w:type="pct"/>
            <w:vAlign w:val="center"/>
          </w:tcPr>
          <w:p w:rsidR="00BB7F39" w:rsidRPr="00C61AB3" w:rsidRDefault="007556BE">
            <w:pPr>
              <w:jc w:val="right"/>
              <w:rPr>
                <w:szCs w:val="21"/>
              </w:rPr>
            </w:pPr>
            <w:r w:rsidRPr="00C61AB3">
              <w:rPr>
                <w:color w:val="000000"/>
                <w:szCs w:val="21"/>
              </w:rPr>
              <w:t>84,799,285.30</w:t>
            </w:r>
          </w:p>
        </w:tc>
        <w:tc>
          <w:tcPr>
            <w:tcW w:w="781" w:type="pct"/>
            <w:vAlign w:val="center"/>
          </w:tcPr>
          <w:p w:rsidR="00BB7F39" w:rsidRPr="00C61AB3" w:rsidRDefault="007556BE">
            <w:pPr>
              <w:jc w:val="right"/>
              <w:rPr>
                <w:szCs w:val="21"/>
              </w:rPr>
            </w:pPr>
            <w:r w:rsidRPr="00C61AB3">
              <w:rPr>
                <w:color w:val="000000"/>
                <w:szCs w:val="21"/>
              </w:rPr>
              <w:t>-</w:t>
            </w:r>
          </w:p>
        </w:tc>
        <w:tc>
          <w:tcPr>
            <w:tcW w:w="780" w:type="pct"/>
            <w:vAlign w:val="center"/>
          </w:tcPr>
          <w:p w:rsidR="00BB7F39" w:rsidRPr="00C61AB3" w:rsidRDefault="007556BE">
            <w:pPr>
              <w:jc w:val="right"/>
              <w:rPr>
                <w:szCs w:val="21"/>
              </w:rPr>
            </w:pPr>
            <w:r w:rsidRPr="00C61AB3">
              <w:rPr>
                <w:color w:val="000000"/>
                <w:szCs w:val="21"/>
              </w:rPr>
              <w:t>-</w:t>
            </w:r>
          </w:p>
        </w:tc>
        <w:tc>
          <w:tcPr>
            <w:tcW w:w="731" w:type="pct"/>
            <w:vAlign w:val="center"/>
          </w:tcPr>
          <w:p w:rsidR="00BB7F39" w:rsidRPr="00C61AB3" w:rsidRDefault="007556BE">
            <w:pPr>
              <w:jc w:val="right"/>
              <w:rPr>
                <w:szCs w:val="21"/>
              </w:rPr>
            </w:pPr>
            <w:r w:rsidRPr="00C61AB3">
              <w:rPr>
                <w:color w:val="000000"/>
                <w:szCs w:val="21"/>
              </w:rPr>
              <w:t>-</w:t>
            </w:r>
          </w:p>
        </w:tc>
        <w:tc>
          <w:tcPr>
            <w:tcW w:w="831" w:type="pct"/>
            <w:vAlign w:val="center"/>
          </w:tcPr>
          <w:p w:rsidR="00BB7F39" w:rsidRPr="00C61AB3" w:rsidRDefault="007556BE">
            <w:pPr>
              <w:jc w:val="right"/>
              <w:rPr>
                <w:szCs w:val="21"/>
              </w:rPr>
            </w:pPr>
            <w:r w:rsidRPr="00C61AB3">
              <w:rPr>
                <w:color w:val="000000"/>
                <w:szCs w:val="21"/>
              </w:rPr>
              <w:t>84,799,285.30</w:t>
            </w:r>
          </w:p>
        </w:tc>
      </w:tr>
      <w:tr w:rsidR="00BB7F39" w:rsidRPr="00C61AB3" w:rsidTr="00C61AB3">
        <w:tc>
          <w:tcPr>
            <w:tcW w:w="1096" w:type="pct"/>
            <w:vAlign w:val="center"/>
          </w:tcPr>
          <w:p w:rsidR="00BB7F39" w:rsidRPr="00C61AB3" w:rsidRDefault="007556BE" w:rsidP="00C61AB3">
            <w:pPr>
              <w:jc w:val="left"/>
              <w:rPr>
                <w:szCs w:val="21"/>
              </w:rPr>
            </w:pPr>
            <w:r w:rsidRPr="00C61AB3">
              <w:rPr>
                <w:color w:val="000000"/>
                <w:szCs w:val="21"/>
              </w:rPr>
              <w:t>应付证券清算款</w:t>
            </w:r>
          </w:p>
        </w:tc>
        <w:tc>
          <w:tcPr>
            <w:tcW w:w="781" w:type="pct"/>
            <w:vAlign w:val="center"/>
          </w:tcPr>
          <w:p w:rsidR="00BB7F39" w:rsidRPr="00C61AB3" w:rsidRDefault="007556BE">
            <w:pPr>
              <w:jc w:val="right"/>
              <w:rPr>
                <w:szCs w:val="21"/>
              </w:rPr>
            </w:pPr>
            <w:r w:rsidRPr="00C61AB3">
              <w:rPr>
                <w:color w:val="000000"/>
                <w:szCs w:val="21"/>
              </w:rPr>
              <w:t>-</w:t>
            </w:r>
          </w:p>
        </w:tc>
        <w:tc>
          <w:tcPr>
            <w:tcW w:w="781" w:type="pct"/>
            <w:vAlign w:val="center"/>
          </w:tcPr>
          <w:p w:rsidR="00BB7F39" w:rsidRPr="00C61AB3" w:rsidRDefault="007556BE">
            <w:pPr>
              <w:jc w:val="right"/>
              <w:rPr>
                <w:szCs w:val="21"/>
              </w:rPr>
            </w:pPr>
            <w:r w:rsidRPr="00C61AB3">
              <w:rPr>
                <w:color w:val="000000"/>
                <w:szCs w:val="21"/>
              </w:rPr>
              <w:t>-</w:t>
            </w:r>
          </w:p>
        </w:tc>
        <w:tc>
          <w:tcPr>
            <w:tcW w:w="780" w:type="pct"/>
            <w:vAlign w:val="center"/>
          </w:tcPr>
          <w:p w:rsidR="00BB7F39" w:rsidRPr="00C61AB3" w:rsidRDefault="007556BE">
            <w:pPr>
              <w:jc w:val="right"/>
              <w:rPr>
                <w:szCs w:val="21"/>
              </w:rPr>
            </w:pPr>
            <w:r w:rsidRPr="00C61AB3">
              <w:rPr>
                <w:color w:val="000000"/>
                <w:szCs w:val="21"/>
              </w:rPr>
              <w:t>-</w:t>
            </w:r>
          </w:p>
        </w:tc>
        <w:tc>
          <w:tcPr>
            <w:tcW w:w="731" w:type="pct"/>
            <w:vAlign w:val="center"/>
          </w:tcPr>
          <w:p w:rsidR="00BB7F39" w:rsidRPr="00C61AB3" w:rsidRDefault="007556BE">
            <w:pPr>
              <w:jc w:val="right"/>
              <w:rPr>
                <w:szCs w:val="21"/>
              </w:rPr>
            </w:pPr>
            <w:r w:rsidRPr="00C61AB3">
              <w:rPr>
                <w:color w:val="000000"/>
                <w:szCs w:val="21"/>
              </w:rPr>
              <w:t>5,977,937.22</w:t>
            </w:r>
          </w:p>
        </w:tc>
        <w:tc>
          <w:tcPr>
            <w:tcW w:w="831" w:type="pct"/>
            <w:vAlign w:val="center"/>
          </w:tcPr>
          <w:p w:rsidR="00BB7F39" w:rsidRPr="00C61AB3" w:rsidRDefault="007556BE">
            <w:pPr>
              <w:jc w:val="right"/>
              <w:rPr>
                <w:szCs w:val="21"/>
              </w:rPr>
            </w:pPr>
            <w:r w:rsidRPr="00C61AB3">
              <w:rPr>
                <w:color w:val="000000"/>
                <w:szCs w:val="21"/>
              </w:rPr>
              <w:t>5,977,937.22</w:t>
            </w:r>
          </w:p>
        </w:tc>
      </w:tr>
      <w:tr w:rsidR="00BB7F39" w:rsidRPr="00C61AB3" w:rsidTr="00C61AB3">
        <w:tc>
          <w:tcPr>
            <w:tcW w:w="1096" w:type="pct"/>
            <w:vAlign w:val="center"/>
          </w:tcPr>
          <w:p w:rsidR="00BB7F39" w:rsidRPr="00C61AB3" w:rsidRDefault="007556BE" w:rsidP="00C61AB3">
            <w:pPr>
              <w:jc w:val="left"/>
              <w:rPr>
                <w:szCs w:val="21"/>
              </w:rPr>
            </w:pPr>
            <w:r w:rsidRPr="00C61AB3">
              <w:rPr>
                <w:color w:val="000000"/>
                <w:szCs w:val="21"/>
              </w:rPr>
              <w:t>应付</w:t>
            </w:r>
            <w:proofErr w:type="gramStart"/>
            <w:r w:rsidRPr="00C61AB3">
              <w:rPr>
                <w:color w:val="000000"/>
                <w:szCs w:val="21"/>
              </w:rPr>
              <w:t>赎回款</w:t>
            </w:r>
            <w:proofErr w:type="gramEnd"/>
          </w:p>
        </w:tc>
        <w:tc>
          <w:tcPr>
            <w:tcW w:w="781" w:type="pct"/>
            <w:vAlign w:val="center"/>
          </w:tcPr>
          <w:p w:rsidR="00BB7F39" w:rsidRPr="00C61AB3" w:rsidRDefault="007556BE">
            <w:pPr>
              <w:jc w:val="right"/>
              <w:rPr>
                <w:szCs w:val="21"/>
              </w:rPr>
            </w:pPr>
            <w:r w:rsidRPr="00C61AB3">
              <w:rPr>
                <w:color w:val="000000"/>
                <w:szCs w:val="21"/>
              </w:rPr>
              <w:t>-</w:t>
            </w:r>
          </w:p>
        </w:tc>
        <w:tc>
          <w:tcPr>
            <w:tcW w:w="781" w:type="pct"/>
            <w:vAlign w:val="center"/>
          </w:tcPr>
          <w:p w:rsidR="00BB7F39" w:rsidRPr="00C61AB3" w:rsidRDefault="007556BE">
            <w:pPr>
              <w:jc w:val="right"/>
              <w:rPr>
                <w:szCs w:val="21"/>
              </w:rPr>
            </w:pPr>
            <w:r w:rsidRPr="00C61AB3">
              <w:rPr>
                <w:color w:val="000000"/>
                <w:szCs w:val="21"/>
              </w:rPr>
              <w:t>-</w:t>
            </w:r>
          </w:p>
        </w:tc>
        <w:tc>
          <w:tcPr>
            <w:tcW w:w="780" w:type="pct"/>
            <w:vAlign w:val="center"/>
          </w:tcPr>
          <w:p w:rsidR="00BB7F39" w:rsidRPr="00C61AB3" w:rsidRDefault="007556BE">
            <w:pPr>
              <w:jc w:val="right"/>
              <w:rPr>
                <w:szCs w:val="21"/>
              </w:rPr>
            </w:pPr>
            <w:r w:rsidRPr="00C61AB3">
              <w:rPr>
                <w:color w:val="000000"/>
                <w:szCs w:val="21"/>
              </w:rPr>
              <w:t>-</w:t>
            </w:r>
          </w:p>
        </w:tc>
        <w:tc>
          <w:tcPr>
            <w:tcW w:w="731" w:type="pct"/>
            <w:vAlign w:val="center"/>
          </w:tcPr>
          <w:p w:rsidR="00BB7F39" w:rsidRPr="00C61AB3" w:rsidRDefault="007556BE">
            <w:pPr>
              <w:jc w:val="right"/>
              <w:rPr>
                <w:szCs w:val="21"/>
              </w:rPr>
            </w:pPr>
            <w:r w:rsidRPr="00C61AB3">
              <w:rPr>
                <w:color w:val="000000"/>
                <w:szCs w:val="21"/>
              </w:rPr>
              <w:t>142,240.80</w:t>
            </w:r>
          </w:p>
        </w:tc>
        <w:tc>
          <w:tcPr>
            <w:tcW w:w="831" w:type="pct"/>
            <w:vAlign w:val="center"/>
          </w:tcPr>
          <w:p w:rsidR="00BB7F39" w:rsidRPr="00C61AB3" w:rsidRDefault="007556BE">
            <w:pPr>
              <w:jc w:val="right"/>
              <w:rPr>
                <w:szCs w:val="21"/>
              </w:rPr>
            </w:pPr>
            <w:r w:rsidRPr="00C61AB3">
              <w:rPr>
                <w:color w:val="000000"/>
                <w:szCs w:val="21"/>
              </w:rPr>
              <w:t>142,240.80</w:t>
            </w:r>
          </w:p>
        </w:tc>
      </w:tr>
      <w:tr w:rsidR="00BB7F39" w:rsidRPr="00C61AB3" w:rsidTr="00C61AB3">
        <w:tc>
          <w:tcPr>
            <w:tcW w:w="1096" w:type="pct"/>
            <w:vAlign w:val="center"/>
          </w:tcPr>
          <w:p w:rsidR="00BB7F39" w:rsidRPr="00C61AB3" w:rsidRDefault="007556BE" w:rsidP="00C61AB3">
            <w:pPr>
              <w:jc w:val="left"/>
              <w:rPr>
                <w:szCs w:val="21"/>
              </w:rPr>
            </w:pPr>
            <w:r w:rsidRPr="00C61AB3">
              <w:rPr>
                <w:color w:val="000000"/>
                <w:szCs w:val="21"/>
              </w:rPr>
              <w:t>应付管理人报酬</w:t>
            </w:r>
          </w:p>
        </w:tc>
        <w:tc>
          <w:tcPr>
            <w:tcW w:w="781" w:type="pct"/>
            <w:vAlign w:val="center"/>
          </w:tcPr>
          <w:p w:rsidR="00BB7F39" w:rsidRPr="00C61AB3" w:rsidRDefault="007556BE">
            <w:pPr>
              <w:jc w:val="right"/>
              <w:rPr>
                <w:szCs w:val="21"/>
              </w:rPr>
            </w:pPr>
            <w:r w:rsidRPr="00C61AB3">
              <w:rPr>
                <w:color w:val="000000"/>
                <w:szCs w:val="21"/>
              </w:rPr>
              <w:t>-</w:t>
            </w:r>
          </w:p>
        </w:tc>
        <w:tc>
          <w:tcPr>
            <w:tcW w:w="781" w:type="pct"/>
            <w:vAlign w:val="center"/>
          </w:tcPr>
          <w:p w:rsidR="00BB7F39" w:rsidRPr="00C61AB3" w:rsidRDefault="007556BE">
            <w:pPr>
              <w:jc w:val="right"/>
              <w:rPr>
                <w:szCs w:val="21"/>
              </w:rPr>
            </w:pPr>
            <w:r w:rsidRPr="00C61AB3">
              <w:rPr>
                <w:color w:val="000000"/>
                <w:szCs w:val="21"/>
              </w:rPr>
              <w:t>-</w:t>
            </w:r>
          </w:p>
        </w:tc>
        <w:tc>
          <w:tcPr>
            <w:tcW w:w="780" w:type="pct"/>
            <w:vAlign w:val="center"/>
          </w:tcPr>
          <w:p w:rsidR="00BB7F39" w:rsidRPr="00C61AB3" w:rsidRDefault="007556BE">
            <w:pPr>
              <w:jc w:val="right"/>
              <w:rPr>
                <w:szCs w:val="21"/>
              </w:rPr>
            </w:pPr>
            <w:r w:rsidRPr="00C61AB3">
              <w:rPr>
                <w:color w:val="000000"/>
                <w:szCs w:val="21"/>
              </w:rPr>
              <w:t>-</w:t>
            </w:r>
          </w:p>
        </w:tc>
        <w:tc>
          <w:tcPr>
            <w:tcW w:w="731" w:type="pct"/>
            <w:vAlign w:val="center"/>
          </w:tcPr>
          <w:p w:rsidR="00BB7F39" w:rsidRPr="00C61AB3" w:rsidRDefault="007556BE">
            <w:pPr>
              <w:jc w:val="right"/>
              <w:rPr>
                <w:szCs w:val="21"/>
              </w:rPr>
            </w:pPr>
            <w:r w:rsidRPr="00C61AB3">
              <w:rPr>
                <w:color w:val="000000"/>
                <w:szCs w:val="21"/>
              </w:rPr>
              <w:t>100,664.35</w:t>
            </w:r>
          </w:p>
        </w:tc>
        <w:tc>
          <w:tcPr>
            <w:tcW w:w="831" w:type="pct"/>
            <w:vAlign w:val="center"/>
          </w:tcPr>
          <w:p w:rsidR="00BB7F39" w:rsidRPr="00C61AB3" w:rsidRDefault="007556BE">
            <w:pPr>
              <w:jc w:val="right"/>
              <w:rPr>
                <w:szCs w:val="21"/>
              </w:rPr>
            </w:pPr>
            <w:r w:rsidRPr="00C61AB3">
              <w:rPr>
                <w:color w:val="000000"/>
                <w:szCs w:val="21"/>
              </w:rPr>
              <w:t>100,664.35</w:t>
            </w:r>
          </w:p>
        </w:tc>
      </w:tr>
      <w:tr w:rsidR="00BB7F39" w:rsidRPr="00C61AB3" w:rsidTr="00C61AB3">
        <w:tc>
          <w:tcPr>
            <w:tcW w:w="1096" w:type="pct"/>
            <w:vAlign w:val="center"/>
          </w:tcPr>
          <w:p w:rsidR="00BB7F39" w:rsidRPr="00C61AB3" w:rsidRDefault="007556BE" w:rsidP="00C61AB3">
            <w:pPr>
              <w:jc w:val="left"/>
              <w:rPr>
                <w:szCs w:val="21"/>
              </w:rPr>
            </w:pPr>
            <w:r w:rsidRPr="00C61AB3">
              <w:rPr>
                <w:color w:val="000000"/>
                <w:szCs w:val="21"/>
              </w:rPr>
              <w:t>应付托管费</w:t>
            </w:r>
          </w:p>
        </w:tc>
        <w:tc>
          <w:tcPr>
            <w:tcW w:w="781" w:type="pct"/>
            <w:vAlign w:val="center"/>
          </w:tcPr>
          <w:p w:rsidR="00BB7F39" w:rsidRPr="00C61AB3" w:rsidRDefault="007556BE">
            <w:pPr>
              <w:jc w:val="right"/>
              <w:rPr>
                <w:szCs w:val="21"/>
              </w:rPr>
            </w:pPr>
            <w:r w:rsidRPr="00C61AB3">
              <w:rPr>
                <w:color w:val="000000"/>
                <w:szCs w:val="21"/>
              </w:rPr>
              <w:t>-</w:t>
            </w:r>
          </w:p>
        </w:tc>
        <w:tc>
          <w:tcPr>
            <w:tcW w:w="781" w:type="pct"/>
            <w:vAlign w:val="center"/>
          </w:tcPr>
          <w:p w:rsidR="00BB7F39" w:rsidRPr="00C61AB3" w:rsidRDefault="007556BE">
            <w:pPr>
              <w:jc w:val="right"/>
              <w:rPr>
                <w:szCs w:val="21"/>
              </w:rPr>
            </w:pPr>
            <w:r w:rsidRPr="00C61AB3">
              <w:rPr>
                <w:color w:val="000000"/>
                <w:szCs w:val="21"/>
              </w:rPr>
              <w:t>-</w:t>
            </w:r>
          </w:p>
        </w:tc>
        <w:tc>
          <w:tcPr>
            <w:tcW w:w="780" w:type="pct"/>
            <w:vAlign w:val="center"/>
          </w:tcPr>
          <w:p w:rsidR="00BB7F39" w:rsidRPr="00C61AB3" w:rsidRDefault="007556BE">
            <w:pPr>
              <w:jc w:val="right"/>
              <w:rPr>
                <w:szCs w:val="21"/>
              </w:rPr>
            </w:pPr>
            <w:r w:rsidRPr="00C61AB3">
              <w:rPr>
                <w:color w:val="000000"/>
                <w:szCs w:val="21"/>
              </w:rPr>
              <w:t>-</w:t>
            </w:r>
          </w:p>
        </w:tc>
        <w:tc>
          <w:tcPr>
            <w:tcW w:w="731" w:type="pct"/>
            <w:vAlign w:val="center"/>
          </w:tcPr>
          <w:p w:rsidR="00BB7F39" w:rsidRPr="00C61AB3" w:rsidRDefault="007556BE">
            <w:pPr>
              <w:jc w:val="right"/>
              <w:rPr>
                <w:szCs w:val="21"/>
              </w:rPr>
            </w:pPr>
            <w:r w:rsidRPr="00C61AB3">
              <w:rPr>
                <w:color w:val="000000"/>
                <w:szCs w:val="21"/>
              </w:rPr>
              <w:t>28,761.24</w:t>
            </w:r>
          </w:p>
        </w:tc>
        <w:tc>
          <w:tcPr>
            <w:tcW w:w="831" w:type="pct"/>
            <w:vAlign w:val="center"/>
          </w:tcPr>
          <w:p w:rsidR="00BB7F39" w:rsidRPr="00C61AB3" w:rsidRDefault="007556BE">
            <w:pPr>
              <w:jc w:val="right"/>
              <w:rPr>
                <w:szCs w:val="21"/>
              </w:rPr>
            </w:pPr>
            <w:r w:rsidRPr="00C61AB3">
              <w:rPr>
                <w:color w:val="000000"/>
                <w:szCs w:val="21"/>
              </w:rPr>
              <w:t>28,761.24</w:t>
            </w:r>
          </w:p>
        </w:tc>
      </w:tr>
      <w:tr w:rsidR="00BB7F39" w:rsidRPr="00C61AB3" w:rsidTr="00C61AB3">
        <w:tc>
          <w:tcPr>
            <w:tcW w:w="1096" w:type="pct"/>
            <w:vAlign w:val="center"/>
          </w:tcPr>
          <w:p w:rsidR="00BB7F39" w:rsidRPr="00C61AB3" w:rsidRDefault="007556BE" w:rsidP="00C61AB3">
            <w:pPr>
              <w:jc w:val="left"/>
              <w:rPr>
                <w:szCs w:val="21"/>
              </w:rPr>
            </w:pPr>
            <w:r w:rsidRPr="00C61AB3">
              <w:rPr>
                <w:color w:val="000000"/>
                <w:szCs w:val="21"/>
              </w:rPr>
              <w:t>应付销售服务费</w:t>
            </w:r>
          </w:p>
        </w:tc>
        <w:tc>
          <w:tcPr>
            <w:tcW w:w="781" w:type="pct"/>
            <w:vAlign w:val="center"/>
          </w:tcPr>
          <w:p w:rsidR="00BB7F39" w:rsidRPr="00C61AB3" w:rsidRDefault="007556BE">
            <w:pPr>
              <w:jc w:val="right"/>
              <w:rPr>
                <w:szCs w:val="21"/>
              </w:rPr>
            </w:pPr>
            <w:r w:rsidRPr="00C61AB3">
              <w:rPr>
                <w:color w:val="000000"/>
                <w:szCs w:val="21"/>
              </w:rPr>
              <w:t>-</w:t>
            </w:r>
          </w:p>
        </w:tc>
        <w:tc>
          <w:tcPr>
            <w:tcW w:w="781" w:type="pct"/>
            <w:vAlign w:val="center"/>
          </w:tcPr>
          <w:p w:rsidR="00BB7F39" w:rsidRPr="00C61AB3" w:rsidRDefault="007556BE">
            <w:pPr>
              <w:jc w:val="right"/>
              <w:rPr>
                <w:szCs w:val="21"/>
              </w:rPr>
            </w:pPr>
            <w:r w:rsidRPr="00C61AB3">
              <w:rPr>
                <w:color w:val="000000"/>
                <w:szCs w:val="21"/>
              </w:rPr>
              <w:t>-</w:t>
            </w:r>
          </w:p>
        </w:tc>
        <w:tc>
          <w:tcPr>
            <w:tcW w:w="780" w:type="pct"/>
            <w:vAlign w:val="center"/>
          </w:tcPr>
          <w:p w:rsidR="00BB7F39" w:rsidRPr="00C61AB3" w:rsidRDefault="007556BE">
            <w:pPr>
              <w:jc w:val="right"/>
              <w:rPr>
                <w:szCs w:val="21"/>
              </w:rPr>
            </w:pPr>
            <w:r w:rsidRPr="00C61AB3">
              <w:rPr>
                <w:color w:val="000000"/>
                <w:szCs w:val="21"/>
              </w:rPr>
              <w:t>-</w:t>
            </w:r>
          </w:p>
        </w:tc>
        <w:tc>
          <w:tcPr>
            <w:tcW w:w="731" w:type="pct"/>
            <w:vAlign w:val="center"/>
          </w:tcPr>
          <w:p w:rsidR="00BB7F39" w:rsidRPr="00C61AB3" w:rsidRDefault="007556BE">
            <w:pPr>
              <w:jc w:val="right"/>
              <w:rPr>
                <w:szCs w:val="21"/>
              </w:rPr>
            </w:pPr>
            <w:r w:rsidRPr="00C61AB3">
              <w:rPr>
                <w:color w:val="000000"/>
                <w:szCs w:val="21"/>
              </w:rPr>
              <w:t>8,960.10</w:t>
            </w:r>
          </w:p>
        </w:tc>
        <w:tc>
          <w:tcPr>
            <w:tcW w:w="831" w:type="pct"/>
            <w:vAlign w:val="center"/>
          </w:tcPr>
          <w:p w:rsidR="00BB7F39" w:rsidRPr="00C61AB3" w:rsidRDefault="007556BE">
            <w:pPr>
              <w:jc w:val="right"/>
              <w:rPr>
                <w:szCs w:val="21"/>
              </w:rPr>
            </w:pPr>
            <w:r w:rsidRPr="00C61AB3">
              <w:rPr>
                <w:color w:val="000000"/>
                <w:szCs w:val="21"/>
              </w:rPr>
              <w:t>8,960.10</w:t>
            </w:r>
          </w:p>
        </w:tc>
      </w:tr>
      <w:tr w:rsidR="00BB7F39" w:rsidRPr="00C61AB3" w:rsidTr="00C61AB3">
        <w:tc>
          <w:tcPr>
            <w:tcW w:w="1096" w:type="pct"/>
            <w:vAlign w:val="center"/>
          </w:tcPr>
          <w:p w:rsidR="00BB7F39" w:rsidRPr="00C61AB3" w:rsidRDefault="007556BE" w:rsidP="00C61AB3">
            <w:pPr>
              <w:jc w:val="left"/>
              <w:rPr>
                <w:szCs w:val="21"/>
              </w:rPr>
            </w:pPr>
            <w:r w:rsidRPr="00C61AB3">
              <w:rPr>
                <w:color w:val="000000"/>
                <w:szCs w:val="21"/>
              </w:rPr>
              <w:t>应付交易费用</w:t>
            </w:r>
          </w:p>
        </w:tc>
        <w:tc>
          <w:tcPr>
            <w:tcW w:w="781" w:type="pct"/>
            <w:vAlign w:val="center"/>
          </w:tcPr>
          <w:p w:rsidR="00BB7F39" w:rsidRPr="00C61AB3" w:rsidRDefault="007556BE">
            <w:pPr>
              <w:jc w:val="right"/>
              <w:rPr>
                <w:szCs w:val="21"/>
              </w:rPr>
            </w:pPr>
            <w:r w:rsidRPr="00C61AB3">
              <w:rPr>
                <w:color w:val="000000"/>
                <w:szCs w:val="21"/>
              </w:rPr>
              <w:t>-</w:t>
            </w:r>
          </w:p>
        </w:tc>
        <w:tc>
          <w:tcPr>
            <w:tcW w:w="781" w:type="pct"/>
            <w:vAlign w:val="center"/>
          </w:tcPr>
          <w:p w:rsidR="00BB7F39" w:rsidRPr="00C61AB3" w:rsidRDefault="007556BE">
            <w:pPr>
              <w:jc w:val="right"/>
              <w:rPr>
                <w:szCs w:val="21"/>
              </w:rPr>
            </w:pPr>
            <w:r w:rsidRPr="00C61AB3">
              <w:rPr>
                <w:color w:val="000000"/>
                <w:szCs w:val="21"/>
              </w:rPr>
              <w:t>-</w:t>
            </w:r>
          </w:p>
        </w:tc>
        <w:tc>
          <w:tcPr>
            <w:tcW w:w="780" w:type="pct"/>
            <w:vAlign w:val="center"/>
          </w:tcPr>
          <w:p w:rsidR="00BB7F39" w:rsidRPr="00C61AB3" w:rsidRDefault="007556BE">
            <w:pPr>
              <w:jc w:val="right"/>
              <w:rPr>
                <w:szCs w:val="21"/>
              </w:rPr>
            </w:pPr>
            <w:r w:rsidRPr="00C61AB3">
              <w:rPr>
                <w:color w:val="000000"/>
                <w:szCs w:val="21"/>
              </w:rPr>
              <w:t>-</w:t>
            </w:r>
          </w:p>
        </w:tc>
        <w:tc>
          <w:tcPr>
            <w:tcW w:w="731" w:type="pct"/>
            <w:vAlign w:val="center"/>
          </w:tcPr>
          <w:p w:rsidR="00BB7F39" w:rsidRPr="00C61AB3" w:rsidRDefault="007556BE">
            <w:pPr>
              <w:jc w:val="right"/>
              <w:rPr>
                <w:szCs w:val="21"/>
              </w:rPr>
            </w:pPr>
            <w:r w:rsidRPr="00C61AB3">
              <w:rPr>
                <w:color w:val="000000"/>
                <w:szCs w:val="21"/>
              </w:rPr>
              <w:t>96,192.33</w:t>
            </w:r>
          </w:p>
        </w:tc>
        <w:tc>
          <w:tcPr>
            <w:tcW w:w="831" w:type="pct"/>
            <w:vAlign w:val="center"/>
          </w:tcPr>
          <w:p w:rsidR="00BB7F39" w:rsidRPr="00C61AB3" w:rsidRDefault="007556BE">
            <w:pPr>
              <w:jc w:val="right"/>
              <w:rPr>
                <w:szCs w:val="21"/>
              </w:rPr>
            </w:pPr>
            <w:r w:rsidRPr="00C61AB3">
              <w:rPr>
                <w:color w:val="000000"/>
                <w:szCs w:val="21"/>
              </w:rPr>
              <w:t>96,192.33</w:t>
            </w:r>
          </w:p>
        </w:tc>
      </w:tr>
      <w:tr w:rsidR="00BB7F39" w:rsidRPr="00C61AB3" w:rsidTr="00C61AB3">
        <w:tc>
          <w:tcPr>
            <w:tcW w:w="1096" w:type="pct"/>
            <w:vAlign w:val="center"/>
          </w:tcPr>
          <w:p w:rsidR="00BB7F39" w:rsidRPr="00C61AB3" w:rsidRDefault="007556BE" w:rsidP="00C61AB3">
            <w:pPr>
              <w:jc w:val="left"/>
              <w:rPr>
                <w:szCs w:val="21"/>
              </w:rPr>
            </w:pPr>
            <w:r w:rsidRPr="00C61AB3">
              <w:rPr>
                <w:color w:val="000000"/>
                <w:szCs w:val="21"/>
              </w:rPr>
              <w:t>应交税费</w:t>
            </w:r>
          </w:p>
        </w:tc>
        <w:tc>
          <w:tcPr>
            <w:tcW w:w="781" w:type="pct"/>
            <w:vAlign w:val="center"/>
          </w:tcPr>
          <w:p w:rsidR="00BB7F39" w:rsidRPr="00C61AB3" w:rsidRDefault="007556BE">
            <w:pPr>
              <w:jc w:val="right"/>
              <w:rPr>
                <w:szCs w:val="21"/>
              </w:rPr>
            </w:pPr>
            <w:r w:rsidRPr="00C61AB3">
              <w:rPr>
                <w:color w:val="000000"/>
                <w:szCs w:val="21"/>
              </w:rPr>
              <w:t>-</w:t>
            </w:r>
          </w:p>
        </w:tc>
        <w:tc>
          <w:tcPr>
            <w:tcW w:w="781" w:type="pct"/>
            <w:vAlign w:val="center"/>
          </w:tcPr>
          <w:p w:rsidR="00BB7F39" w:rsidRPr="00C61AB3" w:rsidRDefault="007556BE">
            <w:pPr>
              <w:jc w:val="right"/>
              <w:rPr>
                <w:szCs w:val="21"/>
              </w:rPr>
            </w:pPr>
            <w:r w:rsidRPr="00C61AB3">
              <w:rPr>
                <w:color w:val="000000"/>
                <w:szCs w:val="21"/>
              </w:rPr>
              <w:t>-</w:t>
            </w:r>
          </w:p>
        </w:tc>
        <w:tc>
          <w:tcPr>
            <w:tcW w:w="780" w:type="pct"/>
            <w:vAlign w:val="center"/>
          </w:tcPr>
          <w:p w:rsidR="00BB7F39" w:rsidRPr="00C61AB3" w:rsidRDefault="007556BE">
            <w:pPr>
              <w:jc w:val="right"/>
              <w:rPr>
                <w:szCs w:val="21"/>
              </w:rPr>
            </w:pPr>
            <w:r w:rsidRPr="00C61AB3">
              <w:rPr>
                <w:color w:val="000000"/>
                <w:szCs w:val="21"/>
              </w:rPr>
              <w:t>-</w:t>
            </w:r>
          </w:p>
        </w:tc>
        <w:tc>
          <w:tcPr>
            <w:tcW w:w="731" w:type="pct"/>
            <w:vAlign w:val="center"/>
          </w:tcPr>
          <w:p w:rsidR="00BB7F39" w:rsidRPr="00C61AB3" w:rsidRDefault="007556BE">
            <w:pPr>
              <w:jc w:val="right"/>
              <w:rPr>
                <w:szCs w:val="21"/>
              </w:rPr>
            </w:pPr>
            <w:r w:rsidRPr="00C61AB3">
              <w:rPr>
                <w:color w:val="000000"/>
                <w:szCs w:val="21"/>
              </w:rPr>
              <w:t>5,350.00</w:t>
            </w:r>
          </w:p>
        </w:tc>
        <w:tc>
          <w:tcPr>
            <w:tcW w:w="831" w:type="pct"/>
            <w:vAlign w:val="center"/>
          </w:tcPr>
          <w:p w:rsidR="00BB7F39" w:rsidRPr="00C61AB3" w:rsidRDefault="007556BE">
            <w:pPr>
              <w:jc w:val="right"/>
              <w:rPr>
                <w:szCs w:val="21"/>
              </w:rPr>
            </w:pPr>
            <w:r w:rsidRPr="00C61AB3">
              <w:rPr>
                <w:color w:val="000000"/>
                <w:szCs w:val="21"/>
              </w:rPr>
              <w:t>5,350.00</w:t>
            </w:r>
          </w:p>
        </w:tc>
      </w:tr>
      <w:tr w:rsidR="00BB7F39" w:rsidRPr="00C61AB3" w:rsidTr="00C61AB3">
        <w:tc>
          <w:tcPr>
            <w:tcW w:w="1096" w:type="pct"/>
            <w:vAlign w:val="center"/>
          </w:tcPr>
          <w:p w:rsidR="00BB7F39" w:rsidRPr="00C61AB3" w:rsidRDefault="007556BE" w:rsidP="00C61AB3">
            <w:pPr>
              <w:jc w:val="left"/>
              <w:rPr>
                <w:szCs w:val="21"/>
              </w:rPr>
            </w:pPr>
            <w:r w:rsidRPr="00C61AB3">
              <w:rPr>
                <w:color w:val="000000"/>
                <w:szCs w:val="21"/>
              </w:rPr>
              <w:t>应付利息</w:t>
            </w:r>
          </w:p>
        </w:tc>
        <w:tc>
          <w:tcPr>
            <w:tcW w:w="781" w:type="pct"/>
            <w:vAlign w:val="center"/>
          </w:tcPr>
          <w:p w:rsidR="00BB7F39" w:rsidRPr="00C61AB3" w:rsidRDefault="007556BE">
            <w:pPr>
              <w:jc w:val="right"/>
              <w:rPr>
                <w:szCs w:val="21"/>
              </w:rPr>
            </w:pPr>
            <w:r w:rsidRPr="00C61AB3">
              <w:rPr>
                <w:color w:val="000000"/>
                <w:szCs w:val="21"/>
              </w:rPr>
              <w:t>-</w:t>
            </w:r>
          </w:p>
        </w:tc>
        <w:tc>
          <w:tcPr>
            <w:tcW w:w="781" w:type="pct"/>
            <w:vAlign w:val="center"/>
          </w:tcPr>
          <w:p w:rsidR="00BB7F39" w:rsidRPr="00C61AB3" w:rsidRDefault="007556BE">
            <w:pPr>
              <w:jc w:val="right"/>
              <w:rPr>
                <w:szCs w:val="21"/>
              </w:rPr>
            </w:pPr>
            <w:r w:rsidRPr="00C61AB3">
              <w:rPr>
                <w:color w:val="000000"/>
                <w:szCs w:val="21"/>
              </w:rPr>
              <w:t>-</w:t>
            </w:r>
          </w:p>
        </w:tc>
        <w:tc>
          <w:tcPr>
            <w:tcW w:w="780" w:type="pct"/>
            <w:vAlign w:val="center"/>
          </w:tcPr>
          <w:p w:rsidR="00BB7F39" w:rsidRPr="00C61AB3" w:rsidRDefault="007556BE">
            <w:pPr>
              <w:jc w:val="right"/>
              <w:rPr>
                <w:szCs w:val="21"/>
              </w:rPr>
            </w:pPr>
            <w:r w:rsidRPr="00C61AB3">
              <w:rPr>
                <w:color w:val="000000"/>
                <w:szCs w:val="21"/>
              </w:rPr>
              <w:t>-</w:t>
            </w:r>
          </w:p>
        </w:tc>
        <w:tc>
          <w:tcPr>
            <w:tcW w:w="731" w:type="pct"/>
            <w:vAlign w:val="center"/>
          </w:tcPr>
          <w:p w:rsidR="00BB7F39" w:rsidRPr="00C61AB3" w:rsidRDefault="007556BE">
            <w:pPr>
              <w:jc w:val="right"/>
              <w:rPr>
                <w:szCs w:val="21"/>
              </w:rPr>
            </w:pPr>
            <w:r w:rsidRPr="00C61AB3">
              <w:rPr>
                <w:color w:val="000000"/>
                <w:szCs w:val="21"/>
              </w:rPr>
              <w:t>65,156.07</w:t>
            </w:r>
          </w:p>
        </w:tc>
        <w:tc>
          <w:tcPr>
            <w:tcW w:w="831" w:type="pct"/>
            <w:vAlign w:val="center"/>
          </w:tcPr>
          <w:p w:rsidR="00BB7F39" w:rsidRPr="00C61AB3" w:rsidRDefault="007556BE">
            <w:pPr>
              <w:jc w:val="right"/>
              <w:rPr>
                <w:szCs w:val="21"/>
              </w:rPr>
            </w:pPr>
            <w:r w:rsidRPr="00C61AB3">
              <w:rPr>
                <w:color w:val="000000"/>
                <w:szCs w:val="21"/>
              </w:rPr>
              <w:t>65,156.07</w:t>
            </w:r>
          </w:p>
        </w:tc>
      </w:tr>
      <w:tr w:rsidR="00BB7F39" w:rsidRPr="00C61AB3" w:rsidTr="00C61AB3">
        <w:tc>
          <w:tcPr>
            <w:tcW w:w="1096" w:type="pct"/>
            <w:vAlign w:val="center"/>
          </w:tcPr>
          <w:p w:rsidR="00BB7F39" w:rsidRPr="00C61AB3" w:rsidRDefault="007556BE" w:rsidP="00C61AB3">
            <w:pPr>
              <w:jc w:val="left"/>
              <w:rPr>
                <w:szCs w:val="21"/>
              </w:rPr>
            </w:pPr>
            <w:r w:rsidRPr="00C61AB3">
              <w:rPr>
                <w:color w:val="000000"/>
                <w:szCs w:val="21"/>
              </w:rPr>
              <w:t>其他负债</w:t>
            </w:r>
          </w:p>
        </w:tc>
        <w:tc>
          <w:tcPr>
            <w:tcW w:w="781" w:type="pct"/>
            <w:vAlign w:val="center"/>
          </w:tcPr>
          <w:p w:rsidR="00BB7F39" w:rsidRPr="00C61AB3" w:rsidRDefault="007556BE">
            <w:pPr>
              <w:jc w:val="right"/>
              <w:rPr>
                <w:szCs w:val="21"/>
              </w:rPr>
            </w:pPr>
            <w:r w:rsidRPr="00C61AB3">
              <w:rPr>
                <w:color w:val="000000"/>
                <w:szCs w:val="21"/>
              </w:rPr>
              <w:t>-</w:t>
            </w:r>
          </w:p>
        </w:tc>
        <w:tc>
          <w:tcPr>
            <w:tcW w:w="781" w:type="pct"/>
            <w:vAlign w:val="center"/>
          </w:tcPr>
          <w:p w:rsidR="00BB7F39" w:rsidRPr="00C61AB3" w:rsidRDefault="007556BE">
            <w:pPr>
              <w:jc w:val="right"/>
              <w:rPr>
                <w:szCs w:val="21"/>
              </w:rPr>
            </w:pPr>
            <w:r w:rsidRPr="00C61AB3">
              <w:rPr>
                <w:color w:val="000000"/>
                <w:szCs w:val="21"/>
              </w:rPr>
              <w:t>-</w:t>
            </w:r>
          </w:p>
        </w:tc>
        <w:tc>
          <w:tcPr>
            <w:tcW w:w="780" w:type="pct"/>
            <w:vAlign w:val="center"/>
          </w:tcPr>
          <w:p w:rsidR="00BB7F39" w:rsidRPr="00C61AB3" w:rsidRDefault="007556BE">
            <w:pPr>
              <w:jc w:val="right"/>
              <w:rPr>
                <w:szCs w:val="21"/>
              </w:rPr>
            </w:pPr>
            <w:r w:rsidRPr="00C61AB3">
              <w:rPr>
                <w:color w:val="000000"/>
                <w:szCs w:val="21"/>
              </w:rPr>
              <w:t>-</w:t>
            </w:r>
          </w:p>
        </w:tc>
        <w:tc>
          <w:tcPr>
            <w:tcW w:w="731" w:type="pct"/>
            <w:vAlign w:val="center"/>
          </w:tcPr>
          <w:p w:rsidR="00BB7F39" w:rsidRPr="00C61AB3" w:rsidRDefault="007556BE">
            <w:pPr>
              <w:jc w:val="right"/>
              <w:rPr>
                <w:szCs w:val="21"/>
              </w:rPr>
            </w:pPr>
            <w:r w:rsidRPr="00C61AB3">
              <w:rPr>
                <w:color w:val="000000"/>
                <w:szCs w:val="21"/>
              </w:rPr>
              <w:t>80,041.85</w:t>
            </w:r>
          </w:p>
        </w:tc>
        <w:tc>
          <w:tcPr>
            <w:tcW w:w="831" w:type="pct"/>
            <w:vAlign w:val="center"/>
          </w:tcPr>
          <w:p w:rsidR="00BB7F39" w:rsidRPr="00C61AB3" w:rsidRDefault="007556BE">
            <w:pPr>
              <w:jc w:val="right"/>
              <w:rPr>
                <w:szCs w:val="21"/>
              </w:rPr>
            </w:pPr>
            <w:r w:rsidRPr="00C61AB3">
              <w:rPr>
                <w:color w:val="000000"/>
                <w:szCs w:val="21"/>
              </w:rPr>
              <w:t>80,041.85</w:t>
            </w:r>
          </w:p>
        </w:tc>
      </w:tr>
      <w:tr w:rsidR="00916EC9" w:rsidRPr="00C61AB3" w:rsidTr="00C61AB3">
        <w:trPr>
          <w:trHeight w:val="280"/>
        </w:trPr>
        <w:tc>
          <w:tcPr>
            <w:tcW w:w="1096" w:type="pct"/>
            <w:vAlign w:val="center"/>
          </w:tcPr>
          <w:p w:rsidR="00916EC9" w:rsidRPr="00C61AB3" w:rsidRDefault="00916EC9" w:rsidP="00C61AB3">
            <w:pPr>
              <w:spacing w:before="29" w:line="288" w:lineRule="auto"/>
              <w:jc w:val="left"/>
              <w:rPr>
                <w:b/>
                <w:color w:val="000000"/>
                <w:szCs w:val="21"/>
              </w:rPr>
            </w:pPr>
            <w:r w:rsidRPr="00C61AB3">
              <w:rPr>
                <w:rFonts w:hint="eastAsia"/>
                <w:b/>
                <w:color w:val="000000"/>
                <w:szCs w:val="21"/>
              </w:rPr>
              <w:t>负债总计</w:t>
            </w:r>
          </w:p>
        </w:tc>
        <w:tc>
          <w:tcPr>
            <w:tcW w:w="781" w:type="pct"/>
            <w:vAlign w:val="center"/>
          </w:tcPr>
          <w:p w:rsidR="00916EC9" w:rsidRPr="00C61AB3" w:rsidRDefault="00916EC9" w:rsidP="004C1637">
            <w:pPr>
              <w:spacing w:before="29" w:line="288" w:lineRule="auto"/>
              <w:jc w:val="right"/>
              <w:rPr>
                <w:b/>
                <w:szCs w:val="21"/>
              </w:rPr>
            </w:pPr>
            <w:r w:rsidRPr="00C61AB3">
              <w:rPr>
                <w:b/>
                <w:szCs w:val="21"/>
              </w:rPr>
              <w:t>84,799,285.30</w:t>
            </w:r>
          </w:p>
        </w:tc>
        <w:tc>
          <w:tcPr>
            <w:tcW w:w="781" w:type="pct"/>
            <w:vAlign w:val="center"/>
          </w:tcPr>
          <w:p w:rsidR="00916EC9" w:rsidRPr="00C61AB3" w:rsidRDefault="00916EC9" w:rsidP="004C1637">
            <w:pPr>
              <w:spacing w:before="29" w:line="288" w:lineRule="auto"/>
              <w:jc w:val="right"/>
              <w:rPr>
                <w:b/>
                <w:szCs w:val="21"/>
              </w:rPr>
            </w:pPr>
            <w:r w:rsidRPr="00C61AB3">
              <w:rPr>
                <w:b/>
                <w:szCs w:val="21"/>
              </w:rPr>
              <w:t>-</w:t>
            </w:r>
          </w:p>
        </w:tc>
        <w:tc>
          <w:tcPr>
            <w:tcW w:w="780" w:type="pct"/>
            <w:vAlign w:val="center"/>
          </w:tcPr>
          <w:p w:rsidR="00916EC9" w:rsidRPr="00C61AB3" w:rsidRDefault="00916EC9" w:rsidP="004C1637">
            <w:pPr>
              <w:spacing w:before="29" w:line="288" w:lineRule="auto"/>
              <w:jc w:val="right"/>
              <w:rPr>
                <w:b/>
                <w:szCs w:val="21"/>
              </w:rPr>
            </w:pPr>
            <w:r w:rsidRPr="00C61AB3">
              <w:rPr>
                <w:b/>
                <w:szCs w:val="21"/>
              </w:rPr>
              <w:t>-</w:t>
            </w:r>
          </w:p>
        </w:tc>
        <w:tc>
          <w:tcPr>
            <w:tcW w:w="731" w:type="pct"/>
            <w:vAlign w:val="center"/>
          </w:tcPr>
          <w:p w:rsidR="00916EC9" w:rsidRPr="00C61AB3" w:rsidRDefault="00916EC9" w:rsidP="004C1637">
            <w:pPr>
              <w:spacing w:before="29" w:line="288" w:lineRule="auto"/>
              <w:jc w:val="right"/>
              <w:rPr>
                <w:b/>
                <w:szCs w:val="21"/>
              </w:rPr>
            </w:pPr>
            <w:r w:rsidRPr="00C61AB3">
              <w:rPr>
                <w:b/>
                <w:szCs w:val="21"/>
              </w:rPr>
              <w:t>6,505,303.96</w:t>
            </w:r>
          </w:p>
        </w:tc>
        <w:tc>
          <w:tcPr>
            <w:tcW w:w="831" w:type="pct"/>
            <w:vAlign w:val="center"/>
          </w:tcPr>
          <w:p w:rsidR="00916EC9" w:rsidRPr="00C61AB3" w:rsidRDefault="00916EC9" w:rsidP="00C61AB3">
            <w:pPr>
              <w:spacing w:before="29" w:line="288" w:lineRule="auto"/>
              <w:jc w:val="right"/>
              <w:rPr>
                <w:b/>
                <w:szCs w:val="21"/>
              </w:rPr>
            </w:pPr>
            <w:r w:rsidRPr="00C61AB3">
              <w:rPr>
                <w:b/>
                <w:szCs w:val="21"/>
              </w:rPr>
              <w:t>91,304,589.26</w:t>
            </w:r>
          </w:p>
        </w:tc>
      </w:tr>
      <w:tr w:rsidR="00916EC9" w:rsidRPr="00C61AB3" w:rsidTr="00C61AB3">
        <w:trPr>
          <w:trHeight w:val="280"/>
        </w:trPr>
        <w:tc>
          <w:tcPr>
            <w:tcW w:w="1096" w:type="pct"/>
            <w:vAlign w:val="center"/>
          </w:tcPr>
          <w:p w:rsidR="00916EC9" w:rsidRPr="00C61AB3" w:rsidRDefault="00916EC9" w:rsidP="00C61AB3">
            <w:pPr>
              <w:spacing w:before="29" w:line="288" w:lineRule="auto"/>
              <w:jc w:val="left"/>
              <w:rPr>
                <w:b/>
                <w:color w:val="000000"/>
                <w:szCs w:val="21"/>
              </w:rPr>
            </w:pPr>
            <w:r w:rsidRPr="00C61AB3">
              <w:rPr>
                <w:rFonts w:hint="eastAsia"/>
                <w:b/>
                <w:color w:val="000000"/>
                <w:szCs w:val="21"/>
              </w:rPr>
              <w:t>利率敏感度缺口</w:t>
            </w:r>
          </w:p>
        </w:tc>
        <w:tc>
          <w:tcPr>
            <w:tcW w:w="781" w:type="pct"/>
            <w:vAlign w:val="center"/>
          </w:tcPr>
          <w:p w:rsidR="00916EC9" w:rsidRPr="00C61AB3" w:rsidRDefault="00916EC9" w:rsidP="004C1637">
            <w:pPr>
              <w:spacing w:before="29" w:line="288" w:lineRule="auto"/>
              <w:jc w:val="right"/>
              <w:rPr>
                <w:b/>
                <w:szCs w:val="21"/>
              </w:rPr>
            </w:pPr>
            <w:r w:rsidRPr="00C61AB3">
              <w:rPr>
                <w:b/>
                <w:szCs w:val="21"/>
              </w:rPr>
              <w:t>8,260,044.00</w:t>
            </w:r>
          </w:p>
        </w:tc>
        <w:tc>
          <w:tcPr>
            <w:tcW w:w="781" w:type="pct"/>
            <w:vAlign w:val="center"/>
          </w:tcPr>
          <w:p w:rsidR="00916EC9" w:rsidRPr="00C61AB3" w:rsidRDefault="00916EC9" w:rsidP="004C1637">
            <w:pPr>
              <w:spacing w:before="29" w:line="288" w:lineRule="auto"/>
              <w:jc w:val="right"/>
              <w:rPr>
                <w:b/>
                <w:szCs w:val="21"/>
              </w:rPr>
            </w:pPr>
            <w:r w:rsidRPr="00C61AB3">
              <w:rPr>
                <w:b/>
                <w:szCs w:val="21"/>
              </w:rPr>
              <w:t>144,721,335.58</w:t>
            </w:r>
          </w:p>
        </w:tc>
        <w:tc>
          <w:tcPr>
            <w:tcW w:w="780" w:type="pct"/>
            <w:vAlign w:val="center"/>
          </w:tcPr>
          <w:p w:rsidR="00916EC9" w:rsidRPr="00C61AB3" w:rsidRDefault="00916EC9" w:rsidP="004C1637">
            <w:pPr>
              <w:spacing w:before="29" w:line="288" w:lineRule="auto"/>
              <w:jc w:val="right"/>
              <w:rPr>
                <w:b/>
                <w:szCs w:val="21"/>
              </w:rPr>
            </w:pPr>
            <w:r w:rsidRPr="00C61AB3">
              <w:rPr>
                <w:b/>
                <w:szCs w:val="21"/>
              </w:rPr>
              <w:t>48,653,137.85</w:t>
            </w:r>
          </w:p>
        </w:tc>
        <w:tc>
          <w:tcPr>
            <w:tcW w:w="731" w:type="pct"/>
            <w:vAlign w:val="center"/>
          </w:tcPr>
          <w:p w:rsidR="00916EC9" w:rsidRPr="00C61AB3" w:rsidRDefault="00916EC9" w:rsidP="004C1637">
            <w:pPr>
              <w:spacing w:before="29" w:line="288" w:lineRule="auto"/>
              <w:jc w:val="right"/>
              <w:rPr>
                <w:b/>
                <w:szCs w:val="21"/>
              </w:rPr>
            </w:pPr>
            <w:r w:rsidRPr="00C61AB3">
              <w:rPr>
                <w:b/>
                <w:szCs w:val="21"/>
              </w:rPr>
              <w:t>-1,499,044.25</w:t>
            </w:r>
          </w:p>
        </w:tc>
        <w:tc>
          <w:tcPr>
            <w:tcW w:w="831" w:type="pct"/>
            <w:vAlign w:val="center"/>
          </w:tcPr>
          <w:p w:rsidR="00916EC9" w:rsidRPr="00C61AB3" w:rsidRDefault="00916EC9" w:rsidP="004C1637">
            <w:pPr>
              <w:spacing w:before="29" w:line="288" w:lineRule="auto"/>
              <w:jc w:val="right"/>
              <w:rPr>
                <w:b/>
                <w:szCs w:val="21"/>
              </w:rPr>
            </w:pPr>
            <w:r w:rsidRPr="00C61AB3">
              <w:rPr>
                <w:b/>
                <w:szCs w:val="21"/>
              </w:rPr>
              <w:t>200,135,473.18</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w:t>
      </w:r>
      <w:proofErr w:type="gramStart"/>
      <w:r w:rsidRPr="009F6B95">
        <w:rPr>
          <w:kern w:val="0"/>
          <w:sz w:val="24"/>
        </w:rPr>
        <w:t>日孰早予以</w:t>
      </w:r>
      <w:proofErr w:type="gramEnd"/>
      <w:r w:rsidRPr="009F6B95">
        <w:rPr>
          <w:kern w:val="0"/>
          <w:sz w:val="24"/>
        </w:rPr>
        <w:t>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 xml:space="preserve"> </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3260"/>
        <w:gridCol w:w="4462"/>
      </w:tblGrid>
      <w:tr w:rsidR="00BB7F39">
        <w:tc>
          <w:tcPr>
            <w:tcW w:w="1276" w:type="dxa"/>
            <w:vAlign w:val="center"/>
          </w:tcPr>
          <w:p w:rsidR="00BB7F39" w:rsidRDefault="007556BE">
            <w:pPr>
              <w:jc w:val="left"/>
            </w:pPr>
            <w:r>
              <w:rPr>
                <w:color w:val="000000"/>
                <w:sz w:val="24"/>
              </w:rPr>
              <w:t>假设</w:t>
            </w:r>
          </w:p>
        </w:tc>
        <w:tc>
          <w:tcPr>
            <w:tcW w:w="7722" w:type="dxa"/>
            <w:gridSpan w:val="2"/>
            <w:vAlign w:val="center"/>
          </w:tcPr>
          <w:p w:rsidR="00BB7F39" w:rsidRDefault="007556BE">
            <w:pPr>
              <w:jc w:val="left"/>
            </w:pPr>
            <w:r>
              <w:rPr>
                <w:color w:val="000000"/>
                <w:sz w:val="24"/>
              </w:rPr>
              <w:t>除市场利率以外的其他市场变量保持不变</w:t>
            </w:r>
          </w:p>
        </w:tc>
      </w:tr>
      <w:tr w:rsidR="007E26F4" w:rsidRPr="0091212A" w:rsidTr="00C61AB3">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3260"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4462" w:type="dxa"/>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C61AB3" w:rsidRPr="0091212A" w:rsidTr="00C61AB3">
        <w:tc>
          <w:tcPr>
            <w:tcW w:w="1276" w:type="dxa"/>
            <w:vMerge/>
            <w:vAlign w:val="center"/>
          </w:tcPr>
          <w:p w:rsidR="00C61AB3" w:rsidRPr="000C342B" w:rsidRDefault="00C61AB3" w:rsidP="000C342B">
            <w:pPr>
              <w:widowControl/>
              <w:autoSpaceDE w:val="0"/>
              <w:autoSpaceDN w:val="0"/>
              <w:spacing w:before="29" w:line="288" w:lineRule="auto"/>
              <w:ind w:right="-15"/>
              <w:jc w:val="center"/>
              <w:textAlignment w:val="bottom"/>
              <w:rPr>
                <w:color w:val="000000"/>
                <w:sz w:val="24"/>
              </w:rPr>
            </w:pPr>
          </w:p>
        </w:tc>
        <w:tc>
          <w:tcPr>
            <w:tcW w:w="3260" w:type="dxa"/>
            <w:vMerge/>
            <w:vAlign w:val="center"/>
          </w:tcPr>
          <w:p w:rsidR="00C61AB3" w:rsidRPr="000C342B" w:rsidRDefault="00C61AB3" w:rsidP="000C342B">
            <w:pPr>
              <w:widowControl/>
              <w:autoSpaceDE w:val="0"/>
              <w:autoSpaceDN w:val="0"/>
              <w:spacing w:before="29" w:line="288" w:lineRule="auto"/>
              <w:ind w:right="-15"/>
              <w:jc w:val="center"/>
              <w:textAlignment w:val="bottom"/>
              <w:rPr>
                <w:color w:val="000000"/>
                <w:sz w:val="24"/>
              </w:rPr>
            </w:pPr>
          </w:p>
        </w:tc>
        <w:tc>
          <w:tcPr>
            <w:tcW w:w="4462" w:type="dxa"/>
            <w:vAlign w:val="center"/>
          </w:tcPr>
          <w:p w:rsidR="00C61AB3" w:rsidRPr="000C342B" w:rsidRDefault="00C61AB3"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C61AB3" w:rsidRPr="000C342B" w:rsidRDefault="00C61AB3" w:rsidP="00C61AB3">
            <w:pPr>
              <w:autoSpaceDE w:val="0"/>
              <w:autoSpaceDN w:val="0"/>
              <w:spacing w:before="29" w:line="288" w:lineRule="auto"/>
              <w:ind w:right="-15" w:firstLineChars="300" w:firstLine="720"/>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C61AB3" w:rsidTr="00C61AB3">
        <w:tc>
          <w:tcPr>
            <w:tcW w:w="1276" w:type="dxa"/>
            <w:vMerge/>
          </w:tcPr>
          <w:p w:rsidR="00C61AB3" w:rsidRDefault="00C61AB3"/>
        </w:tc>
        <w:tc>
          <w:tcPr>
            <w:tcW w:w="3260" w:type="dxa"/>
            <w:vAlign w:val="center"/>
          </w:tcPr>
          <w:p w:rsidR="00C61AB3" w:rsidRDefault="00C61AB3">
            <w:pPr>
              <w:jc w:val="left"/>
            </w:pPr>
            <w:r>
              <w:rPr>
                <w:color w:val="000000"/>
                <w:sz w:val="24"/>
              </w:rPr>
              <w:t>市场利率下降</w:t>
            </w:r>
            <w:r>
              <w:rPr>
                <w:color w:val="000000"/>
                <w:sz w:val="24"/>
              </w:rPr>
              <w:t>25</w:t>
            </w:r>
            <w:r>
              <w:rPr>
                <w:color w:val="000000"/>
                <w:sz w:val="24"/>
              </w:rPr>
              <w:t>个基点</w:t>
            </w:r>
          </w:p>
        </w:tc>
        <w:tc>
          <w:tcPr>
            <w:tcW w:w="4462" w:type="dxa"/>
            <w:vAlign w:val="center"/>
          </w:tcPr>
          <w:p w:rsidR="00C61AB3" w:rsidRDefault="00C61AB3" w:rsidP="00C61AB3">
            <w:pPr>
              <w:jc w:val="center"/>
            </w:pPr>
            <w:r>
              <w:rPr>
                <w:color w:val="000000"/>
                <w:sz w:val="24"/>
              </w:rPr>
              <w:t>增加约</w:t>
            </w:r>
            <w:r>
              <w:rPr>
                <w:color w:val="000000"/>
                <w:sz w:val="24"/>
              </w:rPr>
              <w:t>151</w:t>
            </w:r>
          </w:p>
        </w:tc>
      </w:tr>
      <w:tr w:rsidR="00C61AB3" w:rsidTr="00C61AB3">
        <w:tc>
          <w:tcPr>
            <w:tcW w:w="1276" w:type="dxa"/>
            <w:vMerge/>
          </w:tcPr>
          <w:p w:rsidR="00C61AB3" w:rsidRDefault="00C61AB3"/>
        </w:tc>
        <w:tc>
          <w:tcPr>
            <w:tcW w:w="3260" w:type="dxa"/>
            <w:vAlign w:val="center"/>
          </w:tcPr>
          <w:p w:rsidR="00C61AB3" w:rsidRDefault="00C61AB3">
            <w:pPr>
              <w:jc w:val="left"/>
            </w:pPr>
            <w:r>
              <w:rPr>
                <w:color w:val="000000"/>
                <w:sz w:val="24"/>
              </w:rPr>
              <w:t>市场利率上升</w:t>
            </w:r>
            <w:r>
              <w:rPr>
                <w:color w:val="000000"/>
                <w:sz w:val="24"/>
              </w:rPr>
              <w:t>25</w:t>
            </w:r>
            <w:r>
              <w:rPr>
                <w:color w:val="000000"/>
                <w:sz w:val="24"/>
              </w:rPr>
              <w:t>个基点</w:t>
            </w:r>
          </w:p>
        </w:tc>
        <w:tc>
          <w:tcPr>
            <w:tcW w:w="4462" w:type="dxa"/>
            <w:vAlign w:val="center"/>
          </w:tcPr>
          <w:p w:rsidR="00C61AB3" w:rsidRDefault="00C61AB3" w:rsidP="00C61AB3">
            <w:pPr>
              <w:jc w:val="center"/>
            </w:pPr>
            <w:r>
              <w:rPr>
                <w:color w:val="000000"/>
                <w:sz w:val="24"/>
              </w:rPr>
              <w:t>减少约</w:t>
            </w:r>
            <w:r>
              <w:rPr>
                <w:color w:val="000000"/>
                <w:sz w:val="24"/>
              </w:rPr>
              <w:t>150</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00AD16A3" w:rsidRPr="0091476E">
        <w:rPr>
          <w:rFonts w:eastAsiaTheme="minorEastAsia" w:hint="eastAsia"/>
          <w:b/>
          <w:sz w:val="24"/>
        </w:rPr>
        <w:t xml:space="preserve"> </w:t>
      </w:r>
      <w:r w:rsidRPr="0091476E">
        <w:rPr>
          <w:rFonts w:eastAsiaTheme="minorEastAsia" w:hint="eastAsia"/>
          <w:b/>
          <w:sz w:val="24"/>
        </w:rPr>
        <w:t>其他价格风险</w:t>
      </w:r>
    </w:p>
    <w:p w:rsidR="00BB7F39" w:rsidRDefault="007556BE">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197ACB" w:rsidRDefault="001A59F9" w:rsidP="00197ACB">
      <w:pPr>
        <w:spacing w:before="29" w:line="288" w:lineRule="auto"/>
        <w:ind w:firstLineChars="200" w:firstLine="480"/>
        <w:rPr>
          <w:kern w:val="0"/>
          <w:sz w:val="24"/>
        </w:rPr>
      </w:pPr>
      <w:r w:rsidRPr="00197ACB">
        <w:rPr>
          <w:kern w:val="0"/>
          <w:sz w:val="24"/>
        </w:rPr>
        <w:t>本基金通过投资组合的分散化降低其他价格风险。本基金投资于债券的比例不低于基金资产的</w:t>
      </w:r>
      <w:r w:rsidRPr="00197ACB">
        <w:rPr>
          <w:kern w:val="0"/>
          <w:sz w:val="24"/>
        </w:rPr>
        <w:t>80%</w:t>
      </w:r>
      <w:r w:rsidRPr="00197ACB">
        <w:rPr>
          <w:kern w:val="0"/>
          <w:sz w:val="24"/>
        </w:rPr>
        <w:t>；投资于股票、权证等权益类资产的比例不高于基金资产净值的</w:t>
      </w:r>
      <w:r w:rsidRPr="00197ACB">
        <w:rPr>
          <w:kern w:val="0"/>
          <w:sz w:val="24"/>
        </w:rPr>
        <w:t>20%</w:t>
      </w:r>
      <w:r w:rsidRPr="00197ACB">
        <w:rPr>
          <w:kern w:val="0"/>
          <w:sz w:val="24"/>
        </w:rPr>
        <w:t>；现金或到期日在一年以内的政府债券的投资比例合计不低于基金资产净值的</w:t>
      </w:r>
      <w:r w:rsidRPr="00197ACB">
        <w:rPr>
          <w:kern w:val="0"/>
          <w:sz w:val="24"/>
        </w:rPr>
        <w:t>5%</w:t>
      </w:r>
      <w:r w:rsidRPr="00197ACB">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7.4.13.4.3.1</w:t>
      </w:r>
      <w:r w:rsidR="00AD16A3" w:rsidRPr="0091476E">
        <w:rPr>
          <w:rFonts w:eastAsiaTheme="minorEastAsia" w:hint="eastAsia"/>
          <w:b/>
          <w:sz w:val="24"/>
        </w:rPr>
        <w:t xml:space="preserve"> </w:t>
      </w:r>
      <w:r w:rsidRPr="0091476E">
        <w:rPr>
          <w:rFonts w:eastAsiaTheme="minorEastAsia" w:hint="eastAsia"/>
          <w:b/>
          <w:sz w:val="24"/>
        </w:rPr>
        <w:t>其他价格风险敞口</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2339"/>
        <w:gridCol w:w="3189"/>
      </w:tblGrid>
      <w:tr w:rsidR="005F5256" w:rsidRPr="00D564C7" w:rsidTr="00C61AB3">
        <w:tc>
          <w:tcPr>
            <w:tcW w:w="3544" w:type="dxa"/>
            <w:vMerge w:val="restart"/>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5528"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F5256" w:rsidRPr="00D564C7" w:rsidTr="00C61AB3">
        <w:tc>
          <w:tcPr>
            <w:tcW w:w="3544" w:type="dxa"/>
            <w:vMerge/>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p>
        </w:tc>
        <w:tc>
          <w:tcPr>
            <w:tcW w:w="2339"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3189"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r>
      <w:tr w:rsidR="005F5256" w:rsidRPr="00D564C7" w:rsidTr="00C61AB3">
        <w:tc>
          <w:tcPr>
            <w:tcW w:w="3544"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交易性金融资产－股票投资</w:t>
            </w:r>
          </w:p>
        </w:tc>
        <w:tc>
          <w:tcPr>
            <w:tcW w:w="233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16,980.00</w:t>
            </w:r>
          </w:p>
        </w:tc>
        <w:tc>
          <w:tcPr>
            <w:tcW w:w="318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0.01</w:t>
            </w:r>
          </w:p>
        </w:tc>
      </w:tr>
      <w:tr w:rsidR="005F5256" w:rsidRPr="00D564C7" w:rsidTr="00C61AB3">
        <w:tc>
          <w:tcPr>
            <w:tcW w:w="3544"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w:t>
            </w:r>
            <w:r w:rsidR="003A28D5" w:rsidRPr="00696B23">
              <w:rPr>
                <w:rFonts w:hint="eastAsia"/>
                <w:color w:val="000000"/>
                <w:sz w:val="24"/>
              </w:rPr>
              <w:t>－</w:t>
            </w:r>
            <w:r w:rsidRPr="00696B23">
              <w:rPr>
                <w:rFonts w:hint="eastAsia"/>
                <w:color w:val="000000"/>
                <w:sz w:val="24"/>
              </w:rPr>
              <w:t>基金投资</w:t>
            </w:r>
          </w:p>
        </w:tc>
        <w:tc>
          <w:tcPr>
            <w:tcW w:w="233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318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r>
      <w:tr w:rsidR="009C2C58" w:rsidRPr="00D564C7" w:rsidTr="00C61AB3">
        <w:tc>
          <w:tcPr>
            <w:tcW w:w="3544" w:type="dxa"/>
            <w:vAlign w:val="center"/>
          </w:tcPr>
          <w:p w:rsidR="009C2C58" w:rsidRPr="00696B23" w:rsidRDefault="009C2C58" w:rsidP="00696B23">
            <w:pPr>
              <w:spacing w:before="29" w:line="288" w:lineRule="auto"/>
              <w:jc w:val="left"/>
              <w:rPr>
                <w:color w:val="000000"/>
                <w:sz w:val="24"/>
              </w:rPr>
            </w:pPr>
            <w:r w:rsidRPr="00696B23">
              <w:rPr>
                <w:rFonts w:hint="eastAsia"/>
                <w:color w:val="000000"/>
                <w:sz w:val="24"/>
              </w:rPr>
              <w:t>交易性金融资产－贵金属投资</w:t>
            </w:r>
          </w:p>
        </w:tc>
        <w:tc>
          <w:tcPr>
            <w:tcW w:w="2339" w:type="dxa"/>
            <w:vAlign w:val="center"/>
          </w:tcPr>
          <w:p w:rsidR="009C2C58" w:rsidRPr="004C1637" w:rsidRDefault="009C2C58" w:rsidP="004C1637">
            <w:pPr>
              <w:spacing w:before="29" w:line="288" w:lineRule="auto"/>
              <w:jc w:val="right"/>
              <w:rPr>
                <w:color w:val="000000"/>
                <w:kern w:val="0"/>
                <w:sz w:val="24"/>
              </w:rPr>
            </w:pPr>
            <w:r w:rsidRPr="004C1637">
              <w:rPr>
                <w:rFonts w:hint="eastAsia"/>
                <w:color w:val="000000"/>
                <w:kern w:val="0"/>
                <w:sz w:val="24"/>
              </w:rPr>
              <w:t>-</w:t>
            </w:r>
          </w:p>
        </w:tc>
        <w:tc>
          <w:tcPr>
            <w:tcW w:w="3189" w:type="dxa"/>
            <w:vAlign w:val="center"/>
          </w:tcPr>
          <w:p w:rsidR="009C2C58" w:rsidRPr="004C1637" w:rsidRDefault="009C2C58" w:rsidP="004C1637">
            <w:pPr>
              <w:spacing w:before="29" w:line="288" w:lineRule="auto"/>
              <w:jc w:val="right"/>
              <w:rPr>
                <w:color w:val="000000"/>
                <w:kern w:val="0"/>
                <w:sz w:val="24"/>
              </w:rPr>
            </w:pPr>
            <w:r w:rsidRPr="004C1637">
              <w:rPr>
                <w:rFonts w:hint="eastAsia"/>
                <w:color w:val="000000"/>
                <w:kern w:val="0"/>
                <w:sz w:val="24"/>
              </w:rPr>
              <w:t>-</w:t>
            </w:r>
          </w:p>
        </w:tc>
      </w:tr>
      <w:tr w:rsidR="009C2C58" w:rsidRPr="00D564C7" w:rsidTr="00C61AB3">
        <w:tc>
          <w:tcPr>
            <w:tcW w:w="3544" w:type="dxa"/>
            <w:vAlign w:val="center"/>
          </w:tcPr>
          <w:p w:rsidR="009C2C58" w:rsidRPr="00696B23" w:rsidRDefault="009C2C58" w:rsidP="00696B23">
            <w:pPr>
              <w:spacing w:before="29" w:line="288" w:lineRule="auto"/>
              <w:jc w:val="left"/>
              <w:rPr>
                <w:color w:val="000000"/>
                <w:sz w:val="24"/>
              </w:rPr>
            </w:pPr>
            <w:r w:rsidRPr="00696B23">
              <w:rPr>
                <w:rFonts w:hint="eastAsia"/>
                <w:color w:val="000000"/>
                <w:sz w:val="24"/>
              </w:rPr>
              <w:t>衍生金融资产－权证投资</w:t>
            </w:r>
          </w:p>
        </w:tc>
        <w:tc>
          <w:tcPr>
            <w:tcW w:w="2339" w:type="dxa"/>
            <w:vAlign w:val="center"/>
          </w:tcPr>
          <w:p w:rsidR="009C2C58" w:rsidRPr="004C1637" w:rsidRDefault="009C2C58" w:rsidP="004C1637">
            <w:pPr>
              <w:spacing w:before="29" w:line="288" w:lineRule="auto"/>
              <w:jc w:val="right"/>
              <w:rPr>
                <w:color w:val="000000"/>
                <w:kern w:val="0"/>
                <w:sz w:val="24"/>
              </w:rPr>
            </w:pPr>
            <w:r w:rsidRPr="004C1637">
              <w:rPr>
                <w:color w:val="000000"/>
                <w:kern w:val="0"/>
                <w:sz w:val="24"/>
              </w:rPr>
              <w:t>-</w:t>
            </w:r>
          </w:p>
        </w:tc>
        <w:tc>
          <w:tcPr>
            <w:tcW w:w="3189" w:type="dxa"/>
            <w:vAlign w:val="center"/>
          </w:tcPr>
          <w:p w:rsidR="009C2C58" w:rsidRPr="004C1637" w:rsidRDefault="009C2C58" w:rsidP="004C1637">
            <w:pPr>
              <w:spacing w:before="29" w:line="288" w:lineRule="auto"/>
              <w:jc w:val="right"/>
              <w:rPr>
                <w:color w:val="000000"/>
                <w:kern w:val="0"/>
                <w:sz w:val="24"/>
              </w:rPr>
            </w:pPr>
            <w:r w:rsidRPr="004C1637">
              <w:rPr>
                <w:color w:val="000000"/>
                <w:kern w:val="0"/>
                <w:sz w:val="24"/>
              </w:rPr>
              <w:t>-</w:t>
            </w:r>
          </w:p>
        </w:tc>
      </w:tr>
      <w:tr w:rsidR="009C2C58" w:rsidRPr="00D564C7" w:rsidTr="00C61AB3">
        <w:tc>
          <w:tcPr>
            <w:tcW w:w="3544" w:type="dxa"/>
            <w:vAlign w:val="center"/>
          </w:tcPr>
          <w:p w:rsidR="009C2C58" w:rsidRPr="00696B23" w:rsidRDefault="009C2C58" w:rsidP="00696B23">
            <w:pPr>
              <w:spacing w:before="29" w:line="288" w:lineRule="auto"/>
              <w:jc w:val="left"/>
              <w:rPr>
                <w:color w:val="000000"/>
                <w:sz w:val="24"/>
              </w:rPr>
            </w:pPr>
            <w:r w:rsidRPr="00696B23">
              <w:rPr>
                <w:rFonts w:hint="eastAsia"/>
                <w:color w:val="000000"/>
                <w:sz w:val="24"/>
              </w:rPr>
              <w:t>其他</w:t>
            </w:r>
          </w:p>
        </w:tc>
        <w:tc>
          <w:tcPr>
            <w:tcW w:w="2339" w:type="dxa"/>
            <w:vAlign w:val="center"/>
          </w:tcPr>
          <w:p w:rsidR="009C2C58" w:rsidRPr="004C1637" w:rsidRDefault="009C2C58" w:rsidP="004C1637">
            <w:pPr>
              <w:spacing w:before="29" w:line="288" w:lineRule="auto"/>
              <w:jc w:val="right"/>
              <w:rPr>
                <w:color w:val="000000"/>
                <w:kern w:val="0"/>
                <w:sz w:val="24"/>
              </w:rPr>
            </w:pPr>
            <w:r w:rsidRPr="004C1637">
              <w:rPr>
                <w:color w:val="000000"/>
                <w:kern w:val="0"/>
                <w:sz w:val="24"/>
              </w:rPr>
              <w:t>-</w:t>
            </w:r>
          </w:p>
        </w:tc>
        <w:tc>
          <w:tcPr>
            <w:tcW w:w="3189" w:type="dxa"/>
            <w:vAlign w:val="center"/>
          </w:tcPr>
          <w:p w:rsidR="009C2C58" w:rsidRPr="004C1637" w:rsidRDefault="009C2C58" w:rsidP="004C1637">
            <w:pPr>
              <w:spacing w:before="29" w:line="288" w:lineRule="auto"/>
              <w:jc w:val="right"/>
              <w:rPr>
                <w:color w:val="000000"/>
                <w:kern w:val="0"/>
                <w:sz w:val="24"/>
              </w:rPr>
            </w:pPr>
            <w:r w:rsidRPr="004C1637">
              <w:rPr>
                <w:color w:val="000000"/>
                <w:kern w:val="0"/>
                <w:sz w:val="24"/>
              </w:rPr>
              <w:t>-</w:t>
            </w:r>
          </w:p>
        </w:tc>
      </w:tr>
      <w:tr w:rsidR="009C2C58" w:rsidRPr="00D564C7" w:rsidTr="00C61AB3">
        <w:tc>
          <w:tcPr>
            <w:tcW w:w="3544" w:type="dxa"/>
            <w:vAlign w:val="center"/>
          </w:tcPr>
          <w:p w:rsidR="009C2C58" w:rsidRPr="00696B23" w:rsidRDefault="009C2C58" w:rsidP="00696B23">
            <w:pPr>
              <w:spacing w:before="29" w:line="288" w:lineRule="auto"/>
              <w:jc w:val="left"/>
              <w:rPr>
                <w:color w:val="000000"/>
                <w:sz w:val="24"/>
              </w:rPr>
            </w:pPr>
            <w:r w:rsidRPr="00696B23">
              <w:rPr>
                <w:rFonts w:hint="eastAsia"/>
                <w:color w:val="000000"/>
                <w:sz w:val="24"/>
              </w:rPr>
              <w:t>合计</w:t>
            </w:r>
          </w:p>
        </w:tc>
        <w:tc>
          <w:tcPr>
            <w:tcW w:w="2339" w:type="dxa"/>
            <w:vAlign w:val="center"/>
          </w:tcPr>
          <w:p w:rsidR="009C2C58" w:rsidRPr="004C1637" w:rsidRDefault="009C2C58" w:rsidP="004C1637">
            <w:pPr>
              <w:spacing w:before="29" w:line="288" w:lineRule="auto"/>
              <w:jc w:val="right"/>
              <w:rPr>
                <w:color w:val="000000"/>
                <w:kern w:val="0"/>
                <w:sz w:val="24"/>
              </w:rPr>
            </w:pPr>
            <w:r w:rsidRPr="004C1637">
              <w:rPr>
                <w:color w:val="000000"/>
                <w:kern w:val="0"/>
                <w:sz w:val="24"/>
              </w:rPr>
              <w:t>16,980.00</w:t>
            </w:r>
          </w:p>
        </w:tc>
        <w:tc>
          <w:tcPr>
            <w:tcW w:w="3189" w:type="dxa"/>
            <w:vAlign w:val="center"/>
          </w:tcPr>
          <w:p w:rsidR="009C2C58" w:rsidRPr="004C1637" w:rsidRDefault="009C2C58" w:rsidP="004C1637">
            <w:pPr>
              <w:spacing w:before="29" w:line="288" w:lineRule="auto"/>
              <w:jc w:val="right"/>
              <w:rPr>
                <w:color w:val="000000"/>
                <w:kern w:val="0"/>
                <w:sz w:val="24"/>
              </w:rPr>
            </w:pPr>
            <w:r w:rsidRPr="004C1637">
              <w:rPr>
                <w:color w:val="000000"/>
                <w:kern w:val="0"/>
                <w:sz w:val="24"/>
              </w:rPr>
              <w:t>0.01</w:t>
            </w:r>
          </w:p>
        </w:tc>
      </w:tr>
    </w:tbl>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7.4.13.4.3.2</w:t>
      </w:r>
      <w:r w:rsidR="00AD16A3" w:rsidRPr="0091476E">
        <w:rPr>
          <w:rFonts w:eastAsiaTheme="minorEastAsia" w:hint="eastAsia"/>
          <w:b/>
          <w:sz w:val="24"/>
        </w:rPr>
        <w:t xml:space="preserve"> </w:t>
      </w:r>
      <w:r w:rsidRPr="0091476E">
        <w:rPr>
          <w:rFonts w:eastAsiaTheme="minorEastAsia" w:hint="eastAsia"/>
          <w:b/>
          <w:sz w:val="24"/>
        </w:rPr>
        <w:t>其他价格风险的敏感性分析</w:t>
      </w:r>
    </w:p>
    <w:p w:rsidR="001A59F9" w:rsidRPr="00D564C7" w:rsidRDefault="00480F50" w:rsidP="00C61AB3">
      <w:pPr>
        <w:tabs>
          <w:tab w:val="left" w:pos="426"/>
        </w:tabs>
        <w:spacing w:before="29" w:line="288" w:lineRule="auto"/>
        <w:ind w:firstLineChars="200" w:firstLine="480"/>
        <w:jc w:val="left"/>
        <w:rPr>
          <w:rFonts w:asciiTheme="minorEastAsia" w:eastAsiaTheme="minorEastAsia" w:hAnsiTheme="minorEastAsia"/>
          <w:color w:val="000000"/>
          <w:szCs w:val="21"/>
        </w:rPr>
      </w:pPr>
      <w:r w:rsidRPr="009F6B95">
        <w:rPr>
          <w:kern w:val="0"/>
          <w:sz w:val="24"/>
        </w:rPr>
        <w:t>于</w:t>
      </w:r>
      <w:r w:rsidRPr="009F6B95">
        <w:rPr>
          <w:kern w:val="0"/>
          <w:sz w:val="24"/>
        </w:rPr>
        <w:t>2014</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日，由于本基金运行期间不足一年，尚不存在足够的经验数据，因此无法对本基金资产净值对于其他价格风险的敏感性作定量分析。</w:t>
      </w:r>
      <w:r w:rsidR="00761AB7">
        <w:rPr>
          <w:rFonts w:hint="eastAsia"/>
          <w:kern w:val="0"/>
          <w:sz w:val="24"/>
        </w:rPr>
        <w:br/>
      </w: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00024200" w:rsidRPr="0091476E">
        <w:rPr>
          <w:rFonts w:eastAsiaTheme="minorEastAsia" w:hint="eastAsia"/>
          <w:b/>
          <w:sz w:val="24"/>
        </w:rPr>
        <w:t xml:space="preserve"> </w:t>
      </w:r>
      <w:r w:rsidRPr="0091476E">
        <w:rPr>
          <w:rFonts w:eastAsiaTheme="minorEastAsia" w:hint="eastAsia"/>
          <w:b/>
          <w:sz w:val="24"/>
        </w:rPr>
        <w:t>有助于理解和分析会计报表需要说明的其他事项</w:t>
      </w:r>
    </w:p>
    <w:p w:rsidR="00BB7F39" w:rsidRDefault="007556BE">
      <w:pPr>
        <w:spacing w:before="29" w:line="288" w:lineRule="auto"/>
        <w:ind w:firstLineChars="200" w:firstLine="480"/>
        <w:rPr>
          <w:kern w:val="0"/>
          <w:sz w:val="24"/>
        </w:rPr>
      </w:pPr>
      <w:r>
        <w:rPr>
          <w:kern w:val="0"/>
          <w:sz w:val="24"/>
        </w:rPr>
        <w:t>(1)</w:t>
      </w:r>
      <w:r>
        <w:rPr>
          <w:kern w:val="0"/>
          <w:sz w:val="24"/>
        </w:rPr>
        <w:t>公允价值</w:t>
      </w:r>
    </w:p>
    <w:p w:rsidR="00BB7F39" w:rsidRDefault="007556BE">
      <w:pPr>
        <w:spacing w:before="29" w:line="288" w:lineRule="auto"/>
        <w:ind w:firstLineChars="200" w:firstLine="480"/>
        <w:rPr>
          <w:kern w:val="0"/>
          <w:sz w:val="24"/>
        </w:rPr>
      </w:pPr>
      <w:r>
        <w:rPr>
          <w:kern w:val="0"/>
          <w:sz w:val="24"/>
        </w:rPr>
        <w:t>(a)</w:t>
      </w:r>
      <w:r>
        <w:rPr>
          <w:kern w:val="0"/>
          <w:sz w:val="24"/>
        </w:rPr>
        <w:t>金融工具公允价值计量的方法</w:t>
      </w:r>
    </w:p>
    <w:p w:rsidR="00BB7F39" w:rsidRDefault="007556BE">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BB7F39" w:rsidRDefault="007556BE">
      <w:pPr>
        <w:spacing w:before="29" w:line="288" w:lineRule="auto"/>
        <w:ind w:firstLineChars="200" w:firstLine="480"/>
        <w:rPr>
          <w:kern w:val="0"/>
          <w:sz w:val="24"/>
        </w:rPr>
      </w:pPr>
      <w:r>
        <w:rPr>
          <w:kern w:val="0"/>
          <w:sz w:val="24"/>
        </w:rPr>
        <w:t>第一层次：相同资产或负债在活跃市场上未经调整的报价。</w:t>
      </w:r>
    </w:p>
    <w:p w:rsidR="00BB7F39" w:rsidRDefault="007556BE">
      <w:pPr>
        <w:spacing w:before="29" w:line="288" w:lineRule="auto"/>
        <w:ind w:firstLineChars="200" w:firstLine="480"/>
        <w:rPr>
          <w:kern w:val="0"/>
          <w:sz w:val="24"/>
        </w:rPr>
      </w:pPr>
      <w:r>
        <w:rPr>
          <w:kern w:val="0"/>
          <w:sz w:val="24"/>
        </w:rPr>
        <w:t>第二层次：除第一层次输入</w:t>
      </w:r>
      <w:proofErr w:type="gramStart"/>
      <w:r>
        <w:rPr>
          <w:kern w:val="0"/>
          <w:sz w:val="24"/>
        </w:rPr>
        <w:t>值外相关</w:t>
      </w:r>
      <w:proofErr w:type="gramEnd"/>
      <w:r>
        <w:rPr>
          <w:kern w:val="0"/>
          <w:sz w:val="24"/>
        </w:rPr>
        <w:t>资产或负债直接或</w:t>
      </w:r>
      <w:proofErr w:type="gramStart"/>
      <w:r>
        <w:rPr>
          <w:kern w:val="0"/>
          <w:sz w:val="24"/>
        </w:rPr>
        <w:t>间接可</w:t>
      </w:r>
      <w:proofErr w:type="gramEnd"/>
      <w:r>
        <w:rPr>
          <w:kern w:val="0"/>
          <w:sz w:val="24"/>
        </w:rPr>
        <w:t>观察的输入值。</w:t>
      </w:r>
    </w:p>
    <w:p w:rsidR="00BB7F39" w:rsidRDefault="007556BE">
      <w:pPr>
        <w:spacing w:before="29" w:line="288" w:lineRule="auto"/>
        <w:ind w:firstLineChars="200" w:firstLine="480"/>
        <w:rPr>
          <w:kern w:val="0"/>
          <w:sz w:val="24"/>
        </w:rPr>
      </w:pPr>
      <w:r>
        <w:rPr>
          <w:kern w:val="0"/>
          <w:sz w:val="24"/>
        </w:rPr>
        <w:t>第三层次：相关资产或负债的不可观察输入值。</w:t>
      </w:r>
    </w:p>
    <w:p w:rsidR="00BB7F39" w:rsidRDefault="007556BE">
      <w:pPr>
        <w:spacing w:before="29" w:line="288" w:lineRule="auto"/>
        <w:ind w:firstLineChars="200" w:firstLine="480"/>
        <w:rPr>
          <w:kern w:val="0"/>
          <w:sz w:val="24"/>
        </w:rPr>
      </w:pPr>
      <w:r>
        <w:rPr>
          <w:kern w:val="0"/>
          <w:sz w:val="24"/>
        </w:rPr>
        <w:t>(b)</w:t>
      </w:r>
      <w:r>
        <w:rPr>
          <w:kern w:val="0"/>
          <w:sz w:val="24"/>
        </w:rPr>
        <w:t>持续的以公允价值计量的金融工具</w:t>
      </w:r>
    </w:p>
    <w:p w:rsidR="00BB7F39" w:rsidRDefault="007556BE">
      <w:pPr>
        <w:spacing w:before="29" w:line="288" w:lineRule="auto"/>
        <w:ind w:firstLineChars="200" w:firstLine="480"/>
        <w:rPr>
          <w:kern w:val="0"/>
          <w:sz w:val="24"/>
        </w:rPr>
      </w:pPr>
      <w:r>
        <w:rPr>
          <w:kern w:val="0"/>
          <w:sz w:val="24"/>
        </w:rPr>
        <w:t>(i)</w:t>
      </w:r>
      <w:r>
        <w:rPr>
          <w:kern w:val="0"/>
          <w:sz w:val="24"/>
        </w:rPr>
        <w:t>各层次金融工具公允价值</w:t>
      </w:r>
    </w:p>
    <w:p w:rsidR="00BB7F39" w:rsidRDefault="007556BE">
      <w:pPr>
        <w:spacing w:before="29" w:line="288" w:lineRule="auto"/>
        <w:ind w:firstLineChars="200" w:firstLine="480"/>
        <w:rPr>
          <w:kern w:val="0"/>
          <w:sz w:val="24"/>
        </w:rPr>
      </w:pPr>
      <w:r>
        <w:rPr>
          <w:kern w:val="0"/>
          <w:sz w:val="24"/>
        </w:rPr>
        <w:t>于</w:t>
      </w:r>
      <w:r>
        <w:rPr>
          <w:kern w:val="0"/>
          <w:sz w:val="24"/>
        </w:rPr>
        <w:t>2014</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Pr>
          <w:kern w:val="0"/>
          <w:sz w:val="24"/>
        </w:rPr>
        <w:t>80,480,157.55</w:t>
      </w:r>
      <w:r>
        <w:rPr>
          <w:kern w:val="0"/>
          <w:sz w:val="24"/>
        </w:rPr>
        <w:t>元，属于第二层次的余额为</w:t>
      </w:r>
      <w:r>
        <w:rPr>
          <w:kern w:val="0"/>
          <w:sz w:val="24"/>
        </w:rPr>
        <w:t>166,950,583.56</w:t>
      </w:r>
      <w:r>
        <w:rPr>
          <w:kern w:val="0"/>
          <w:sz w:val="24"/>
        </w:rPr>
        <w:t>元，</w:t>
      </w:r>
      <w:proofErr w:type="gramStart"/>
      <w:r>
        <w:rPr>
          <w:kern w:val="0"/>
          <w:sz w:val="24"/>
        </w:rPr>
        <w:t>无属于</w:t>
      </w:r>
      <w:proofErr w:type="gramEnd"/>
      <w:r>
        <w:rPr>
          <w:kern w:val="0"/>
          <w:sz w:val="24"/>
        </w:rPr>
        <w:t>第三层次的余额。</w:t>
      </w:r>
      <w:r>
        <w:rPr>
          <w:kern w:val="0"/>
          <w:sz w:val="24"/>
        </w:rPr>
        <w:t xml:space="preserve"> </w:t>
      </w:r>
    </w:p>
    <w:p w:rsidR="00BB7F39" w:rsidRDefault="007556BE">
      <w:pPr>
        <w:spacing w:before="29" w:line="288" w:lineRule="auto"/>
        <w:ind w:firstLineChars="200" w:firstLine="480"/>
        <w:rPr>
          <w:kern w:val="0"/>
          <w:sz w:val="24"/>
        </w:rPr>
      </w:pPr>
      <w:r>
        <w:rPr>
          <w:kern w:val="0"/>
          <w:sz w:val="24"/>
        </w:rPr>
        <w:t>(ii)</w:t>
      </w:r>
      <w:r>
        <w:rPr>
          <w:kern w:val="0"/>
          <w:sz w:val="24"/>
        </w:rPr>
        <w:t>公允价值所属层次间的重大变动</w:t>
      </w:r>
    </w:p>
    <w:p w:rsidR="00BB7F39" w:rsidRDefault="007556BE">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w:t>
      </w:r>
      <w:proofErr w:type="gramStart"/>
      <w:r>
        <w:rPr>
          <w:kern w:val="0"/>
          <w:sz w:val="24"/>
        </w:rPr>
        <w:t>停牌日</w:t>
      </w:r>
      <w:proofErr w:type="gramEnd"/>
      <w:r>
        <w:rPr>
          <w:kern w:val="0"/>
          <w:sz w:val="24"/>
        </w:rPr>
        <w:t>至交易恢复活跃日期间、交易</w:t>
      </w:r>
      <w:proofErr w:type="gramStart"/>
      <w:r>
        <w:rPr>
          <w:kern w:val="0"/>
          <w:sz w:val="24"/>
        </w:rPr>
        <w:t>不</w:t>
      </w:r>
      <w:proofErr w:type="gramEnd"/>
      <w:r>
        <w:rPr>
          <w:kern w:val="0"/>
          <w:sz w:val="24"/>
        </w:rPr>
        <w:t>活跃期间及限售期间将相关股票和债券的公允价值列入第一层次；并根据估值调整中采用的不可观察输入</w:t>
      </w:r>
      <w:proofErr w:type="gramStart"/>
      <w:r>
        <w:rPr>
          <w:kern w:val="0"/>
          <w:sz w:val="24"/>
        </w:rPr>
        <w:t>值对于</w:t>
      </w:r>
      <w:proofErr w:type="gramEnd"/>
      <w:r>
        <w:rPr>
          <w:kern w:val="0"/>
          <w:sz w:val="24"/>
        </w:rPr>
        <w:t>公允价值的影响程度，确定相关股票和债券公允价值应属第二层次还是第三层次。</w:t>
      </w:r>
    </w:p>
    <w:p w:rsidR="00BB7F39" w:rsidRDefault="007556BE">
      <w:pPr>
        <w:spacing w:before="29" w:line="288" w:lineRule="auto"/>
        <w:ind w:firstLineChars="200" w:firstLine="480"/>
        <w:rPr>
          <w:kern w:val="0"/>
          <w:sz w:val="24"/>
        </w:rPr>
      </w:pPr>
      <w:r>
        <w:rPr>
          <w:kern w:val="0"/>
          <w:sz w:val="24"/>
        </w:rPr>
        <w:t>(iii)</w:t>
      </w:r>
      <w:r>
        <w:rPr>
          <w:kern w:val="0"/>
          <w:sz w:val="24"/>
        </w:rPr>
        <w:t>第三层次公允价值余额和本期变动金额</w:t>
      </w:r>
    </w:p>
    <w:p w:rsidR="00BB7F39" w:rsidRDefault="007556BE">
      <w:pPr>
        <w:spacing w:before="29" w:line="288" w:lineRule="auto"/>
        <w:ind w:firstLineChars="200" w:firstLine="480"/>
        <w:rPr>
          <w:kern w:val="0"/>
          <w:sz w:val="24"/>
        </w:rPr>
      </w:pPr>
      <w:r>
        <w:rPr>
          <w:kern w:val="0"/>
          <w:sz w:val="24"/>
        </w:rPr>
        <w:t>无。</w:t>
      </w:r>
    </w:p>
    <w:p w:rsidR="00BB7F39" w:rsidRDefault="007556BE">
      <w:pPr>
        <w:spacing w:before="29" w:line="288" w:lineRule="auto"/>
        <w:ind w:firstLineChars="200" w:firstLine="480"/>
        <w:rPr>
          <w:kern w:val="0"/>
          <w:sz w:val="24"/>
        </w:rPr>
      </w:pPr>
      <w:r>
        <w:rPr>
          <w:kern w:val="0"/>
          <w:sz w:val="24"/>
        </w:rPr>
        <w:t>(c)</w:t>
      </w:r>
      <w:r>
        <w:rPr>
          <w:kern w:val="0"/>
          <w:sz w:val="24"/>
        </w:rPr>
        <w:t>非持续的以公允价值计量的金融工具</w:t>
      </w:r>
    </w:p>
    <w:p w:rsidR="00BB7F39" w:rsidRDefault="007556BE">
      <w:pPr>
        <w:spacing w:before="29" w:line="288" w:lineRule="auto"/>
        <w:ind w:firstLineChars="200" w:firstLine="480"/>
        <w:rPr>
          <w:kern w:val="0"/>
          <w:sz w:val="24"/>
        </w:rPr>
      </w:pPr>
      <w:r>
        <w:rPr>
          <w:kern w:val="0"/>
          <w:sz w:val="24"/>
        </w:rPr>
        <w:t>于</w:t>
      </w:r>
      <w:r>
        <w:rPr>
          <w:kern w:val="0"/>
          <w:sz w:val="24"/>
        </w:rPr>
        <w:t>2014</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p>
    <w:p w:rsidR="00BB7F39" w:rsidRDefault="007556BE">
      <w:pPr>
        <w:spacing w:before="29" w:line="288" w:lineRule="auto"/>
        <w:ind w:firstLineChars="200" w:firstLine="480"/>
        <w:rPr>
          <w:kern w:val="0"/>
          <w:sz w:val="24"/>
        </w:rPr>
      </w:pPr>
      <w:r>
        <w:rPr>
          <w:kern w:val="0"/>
          <w:sz w:val="24"/>
        </w:rPr>
        <w:t>(d)</w:t>
      </w:r>
      <w:r>
        <w:rPr>
          <w:kern w:val="0"/>
          <w:sz w:val="24"/>
        </w:rPr>
        <w:t>不以公允价值计量的金融工具</w:t>
      </w:r>
    </w:p>
    <w:p w:rsidR="00BB7F39" w:rsidRDefault="007556BE">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1A59F9" w:rsidP="00841931">
      <w:pPr>
        <w:spacing w:before="29" w:line="288" w:lineRule="auto"/>
        <w:ind w:firstLineChars="200" w:firstLine="480"/>
        <w:rPr>
          <w:kern w:val="0"/>
          <w:sz w:val="24"/>
        </w:rPr>
      </w:pPr>
      <w:r w:rsidRPr="00841931">
        <w:rPr>
          <w:kern w:val="0"/>
          <w:sz w:val="24"/>
        </w:rPr>
        <w:t>(2)</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9642D1">
      <w:pPr>
        <w:pStyle w:val="1"/>
        <w:keepNext/>
        <w:keepLines/>
        <w:widowControl w:val="0"/>
        <w:spacing w:beforeLines="100" w:before="312" w:afterLines="100" w:after="312" w:line="288" w:lineRule="auto"/>
        <w:jc w:val="center"/>
        <w:rPr>
          <w:b/>
          <w:bCs/>
          <w:szCs w:val="24"/>
          <w:lang w:val="en-US"/>
        </w:rPr>
      </w:pPr>
      <w:bookmarkStart w:id="121" w:name="_Toc225498272"/>
      <w:bookmarkStart w:id="122" w:name="_Toc361324877"/>
      <w:bookmarkStart w:id="123" w:name="_Toc415252414"/>
      <w:r w:rsidRPr="00321D95">
        <w:rPr>
          <w:rFonts w:hint="eastAsia"/>
          <w:b/>
          <w:bCs/>
          <w:szCs w:val="24"/>
          <w:lang w:val="en-US"/>
        </w:rPr>
        <w:t>§</w:t>
      </w:r>
      <w:r w:rsidRPr="00321D95">
        <w:rPr>
          <w:b/>
          <w:bCs/>
          <w:szCs w:val="24"/>
          <w:lang w:val="en-US"/>
        </w:rPr>
        <w:t>8</w:t>
      </w:r>
      <w:r w:rsidR="009153A3" w:rsidRPr="00321D95">
        <w:rPr>
          <w:rFonts w:hint="eastAsia"/>
          <w:b/>
          <w:bCs/>
          <w:szCs w:val="24"/>
          <w:lang w:val="en-US"/>
        </w:rPr>
        <w:t xml:space="preserve">  </w:t>
      </w:r>
      <w:r w:rsidRPr="00321D95">
        <w:rPr>
          <w:rFonts w:hint="eastAsia"/>
          <w:b/>
          <w:bCs/>
          <w:szCs w:val="24"/>
          <w:lang w:val="en-US"/>
        </w:rPr>
        <w:t>投资组合报告</w:t>
      </w:r>
      <w:bookmarkEnd w:id="121"/>
      <w:bookmarkEnd w:id="122"/>
      <w:bookmarkEnd w:id="123"/>
    </w:p>
    <w:p w:rsidR="00DB6EA0" w:rsidRPr="00DB6EA0" w:rsidRDefault="00DB6EA0" w:rsidP="00DB6EA0"/>
    <w:p w:rsidR="001A59F9" w:rsidRPr="007F6D25" w:rsidRDefault="001A59F9" w:rsidP="007F6D25">
      <w:pPr>
        <w:pStyle w:val="20"/>
        <w:spacing w:before="29" w:after="0" w:line="288" w:lineRule="auto"/>
        <w:rPr>
          <w:rFonts w:ascii="Times New Roman" w:hAnsi="Times New Roman"/>
          <w:kern w:val="0"/>
          <w:szCs w:val="24"/>
        </w:rPr>
      </w:pPr>
      <w:bookmarkStart w:id="124" w:name="_Toc225498273"/>
      <w:bookmarkStart w:id="125" w:name="_Toc361324878"/>
      <w:bookmarkStart w:id="126" w:name="_Toc415252415"/>
      <w:r w:rsidRPr="007F6D25">
        <w:rPr>
          <w:rFonts w:ascii="Times New Roman" w:hAnsi="Times New Roman"/>
          <w:kern w:val="0"/>
          <w:szCs w:val="24"/>
        </w:rPr>
        <w:t>8.1</w:t>
      </w:r>
      <w:r w:rsidR="00024200" w:rsidRPr="007F6D25">
        <w:rPr>
          <w:rFonts w:ascii="Times New Roman" w:hAnsi="Times New Roman" w:hint="eastAsia"/>
          <w:kern w:val="0"/>
          <w:szCs w:val="24"/>
        </w:rPr>
        <w:t xml:space="preserve"> </w:t>
      </w:r>
      <w:r w:rsidRPr="007F6D25">
        <w:rPr>
          <w:rFonts w:ascii="Times New Roman" w:hAnsi="Times New Roman" w:hint="eastAsia"/>
          <w:kern w:val="0"/>
          <w:szCs w:val="24"/>
        </w:rPr>
        <w:t>期末基金资产组合情况</w:t>
      </w:r>
      <w:bookmarkEnd w:id="124"/>
      <w:bookmarkEnd w:id="125"/>
      <w:bookmarkEnd w:id="126"/>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836"/>
        <w:gridCol w:w="1664"/>
      </w:tblGrid>
      <w:tr w:rsidR="00712926" w:rsidRPr="0091212A" w:rsidTr="00EC47EE">
        <w:trPr>
          <w:jc w:val="center"/>
        </w:trPr>
        <w:tc>
          <w:tcPr>
            <w:tcW w:w="108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42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36"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金额</w:t>
            </w:r>
          </w:p>
        </w:tc>
        <w:tc>
          <w:tcPr>
            <w:tcW w:w="1664"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占基金总资产的比例（</w:t>
            </w:r>
            <w:r w:rsidRPr="000C342B">
              <w:rPr>
                <w:color w:val="000000"/>
                <w:sz w:val="24"/>
              </w:rPr>
              <w:t>%</w:t>
            </w:r>
            <w:r w:rsidRPr="000C342B">
              <w:rPr>
                <w:rFonts w:hint="eastAsia"/>
                <w:color w:val="00000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1</w:t>
            </w:r>
          </w:p>
        </w:tc>
        <w:tc>
          <w:tcPr>
            <w:tcW w:w="3420" w:type="dxa"/>
            <w:vAlign w:val="center"/>
          </w:tcPr>
          <w:p w:rsidR="00712926" w:rsidRPr="00892F99" w:rsidRDefault="00712926" w:rsidP="00CF5F68">
            <w:pPr>
              <w:spacing w:before="29" w:line="288" w:lineRule="auto"/>
              <w:rPr>
                <w:sz w:val="24"/>
              </w:rPr>
            </w:pPr>
            <w:r w:rsidRPr="00892F99">
              <w:rPr>
                <w:rFonts w:hint="eastAsia"/>
                <w:sz w:val="24"/>
              </w:rPr>
              <w:t>权益投资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16,980.00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0.01</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CF5F68">
            <w:pPr>
              <w:spacing w:before="29" w:line="288" w:lineRule="auto"/>
              <w:rPr>
                <w:sz w:val="24"/>
              </w:rPr>
            </w:pPr>
            <w:r w:rsidRPr="00892F99">
              <w:rPr>
                <w:rFonts w:hint="eastAsia"/>
                <w:sz w:val="24"/>
              </w:rPr>
              <w:t>其中：股票</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16,980.00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0.01</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2</w:t>
            </w:r>
          </w:p>
        </w:tc>
        <w:tc>
          <w:tcPr>
            <w:tcW w:w="3420" w:type="dxa"/>
            <w:vAlign w:val="center"/>
          </w:tcPr>
          <w:p w:rsidR="00712926" w:rsidRPr="00892F99" w:rsidRDefault="00712926" w:rsidP="00CF5F68">
            <w:pPr>
              <w:spacing w:before="29" w:line="288" w:lineRule="auto"/>
              <w:rPr>
                <w:sz w:val="24"/>
              </w:rPr>
            </w:pPr>
            <w:r w:rsidRPr="00892F99">
              <w:rPr>
                <w:rFonts w:hint="eastAsia"/>
                <w:sz w:val="24"/>
              </w:rPr>
              <w:t>固定收益投资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247,413,761.11</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84.89</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CF5F68">
            <w:pPr>
              <w:spacing w:before="29" w:line="288" w:lineRule="auto"/>
              <w:rPr>
                <w:sz w:val="24"/>
              </w:rPr>
            </w:pPr>
            <w:r w:rsidRPr="00892F99">
              <w:rPr>
                <w:rFonts w:hint="eastAsia"/>
                <w:sz w:val="24"/>
              </w:rPr>
              <w:t>其中：债券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247,413,761.11</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84.89</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CF5F68" w:rsidP="00CF5F68">
            <w:pPr>
              <w:spacing w:before="29" w:line="288" w:lineRule="auto"/>
              <w:rPr>
                <w:sz w:val="24"/>
              </w:rPr>
            </w:pPr>
            <w:r>
              <w:rPr>
                <w:rFonts w:hint="eastAsia"/>
                <w:sz w:val="24"/>
              </w:rPr>
              <w:t xml:space="preserve">      </w:t>
            </w:r>
            <w:r w:rsidR="00712926" w:rsidRPr="00892F99">
              <w:rPr>
                <w:rFonts w:hint="eastAsia"/>
                <w:sz w:val="24"/>
              </w:rPr>
              <w:t>资产支持证券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E00CC6" w:rsidRPr="0091212A" w:rsidTr="00400137">
        <w:trPr>
          <w:jc w:val="center"/>
        </w:trPr>
        <w:tc>
          <w:tcPr>
            <w:tcW w:w="1080" w:type="dxa"/>
          </w:tcPr>
          <w:p w:rsidR="00E00CC6" w:rsidRPr="00DB0592" w:rsidRDefault="00E00CC6" w:rsidP="00DB0592">
            <w:pPr>
              <w:spacing w:before="29" w:line="288" w:lineRule="auto"/>
              <w:jc w:val="center"/>
              <w:rPr>
                <w:sz w:val="24"/>
              </w:rPr>
            </w:pPr>
            <w:r w:rsidRPr="00DB0592">
              <w:rPr>
                <w:rFonts w:hint="eastAsia"/>
                <w:sz w:val="24"/>
              </w:rPr>
              <w:t>3</w:t>
            </w:r>
          </w:p>
        </w:tc>
        <w:tc>
          <w:tcPr>
            <w:tcW w:w="3420" w:type="dxa"/>
          </w:tcPr>
          <w:p w:rsidR="00E00CC6" w:rsidRPr="00892F99" w:rsidRDefault="00E00CC6" w:rsidP="00CF5F68">
            <w:pPr>
              <w:spacing w:before="29" w:line="288" w:lineRule="auto"/>
              <w:rPr>
                <w:sz w:val="24"/>
              </w:rPr>
            </w:pPr>
            <w:r w:rsidRPr="00892F99">
              <w:rPr>
                <w:rFonts w:hint="eastAsia"/>
                <w:sz w:val="24"/>
              </w:rPr>
              <w:t>贵金属投资</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4</w:t>
            </w:r>
          </w:p>
        </w:tc>
        <w:tc>
          <w:tcPr>
            <w:tcW w:w="3420" w:type="dxa"/>
            <w:vAlign w:val="center"/>
          </w:tcPr>
          <w:p w:rsidR="00E00CC6" w:rsidRPr="00892F99" w:rsidRDefault="00E00CC6" w:rsidP="00CF5F68">
            <w:pPr>
              <w:spacing w:before="29" w:line="288" w:lineRule="auto"/>
              <w:rPr>
                <w:sz w:val="24"/>
              </w:rPr>
            </w:pPr>
            <w:r w:rsidRPr="00892F99">
              <w:rPr>
                <w:rFonts w:hint="eastAsia"/>
                <w:sz w:val="24"/>
              </w:rPr>
              <w:t>金融衍生</w:t>
            </w:r>
            <w:proofErr w:type="gramStart"/>
            <w:r w:rsidRPr="00892F99">
              <w:rPr>
                <w:rFonts w:hint="eastAsia"/>
                <w:sz w:val="24"/>
              </w:rPr>
              <w:t>品投资</w:t>
            </w:r>
            <w:proofErr w:type="gramEnd"/>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5</w:t>
            </w:r>
          </w:p>
        </w:tc>
        <w:tc>
          <w:tcPr>
            <w:tcW w:w="3420" w:type="dxa"/>
            <w:vAlign w:val="center"/>
          </w:tcPr>
          <w:p w:rsidR="00E00CC6" w:rsidRPr="00892F99" w:rsidRDefault="00E00CC6" w:rsidP="00CF5F68">
            <w:pPr>
              <w:spacing w:before="29" w:line="288" w:lineRule="auto"/>
              <w:rPr>
                <w:sz w:val="24"/>
              </w:rPr>
            </w:pPr>
            <w:r w:rsidRPr="00892F99">
              <w:rPr>
                <w:rFonts w:hint="eastAsia"/>
                <w:sz w:val="24"/>
              </w:rPr>
              <w:t>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5,039,111.61</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1.73</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p>
        </w:tc>
        <w:tc>
          <w:tcPr>
            <w:tcW w:w="3420" w:type="dxa"/>
            <w:vAlign w:val="center"/>
          </w:tcPr>
          <w:p w:rsidR="00E00CC6" w:rsidRPr="00892F99" w:rsidRDefault="00E00CC6" w:rsidP="00CF5F68">
            <w:pPr>
              <w:spacing w:before="29" w:line="288" w:lineRule="auto"/>
              <w:rPr>
                <w:sz w:val="24"/>
              </w:rPr>
            </w:pPr>
            <w:r w:rsidRPr="00892F99">
              <w:rPr>
                <w:rFonts w:hint="eastAsia"/>
                <w:sz w:val="24"/>
              </w:rPr>
              <w:t>其中：买断式回购的买入返售金融资产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5,039,111.61</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1.73</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6</w:t>
            </w:r>
          </w:p>
        </w:tc>
        <w:tc>
          <w:tcPr>
            <w:tcW w:w="3420" w:type="dxa"/>
            <w:vAlign w:val="center"/>
          </w:tcPr>
          <w:p w:rsidR="00E00CC6" w:rsidRPr="00892F99" w:rsidRDefault="00E00CC6" w:rsidP="00CF5F68">
            <w:pPr>
              <w:spacing w:before="29" w:line="288" w:lineRule="auto"/>
              <w:rPr>
                <w:sz w:val="24"/>
              </w:rPr>
            </w:pPr>
            <w:r w:rsidRPr="00892F99">
              <w:rPr>
                <w:rFonts w:hint="eastAsia"/>
                <w:sz w:val="24"/>
              </w:rPr>
              <w:t>银行存款和结算备付金合计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33,949,172.80</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11.65</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7</w:t>
            </w:r>
          </w:p>
        </w:tc>
        <w:tc>
          <w:tcPr>
            <w:tcW w:w="3420" w:type="dxa"/>
            <w:vAlign w:val="center"/>
          </w:tcPr>
          <w:p w:rsidR="00E00CC6" w:rsidRPr="00892F99" w:rsidRDefault="00E00CC6" w:rsidP="00CF5F68">
            <w:pPr>
              <w:spacing w:before="29" w:line="288" w:lineRule="auto"/>
              <w:rPr>
                <w:sz w:val="24"/>
              </w:rPr>
            </w:pPr>
            <w:r w:rsidRPr="00892F99">
              <w:rPr>
                <w:rFonts w:hint="eastAsia"/>
                <w:sz w:val="24"/>
              </w:rPr>
              <w:t>其他各项资产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5,021,036.92</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1.72</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8</w:t>
            </w:r>
          </w:p>
        </w:tc>
        <w:tc>
          <w:tcPr>
            <w:tcW w:w="3420" w:type="dxa"/>
            <w:vAlign w:val="center"/>
          </w:tcPr>
          <w:p w:rsidR="00E00CC6" w:rsidRPr="00892F99" w:rsidRDefault="00E00CC6" w:rsidP="00CF5F68">
            <w:pPr>
              <w:spacing w:before="29" w:line="288" w:lineRule="auto"/>
              <w:rPr>
                <w:sz w:val="24"/>
              </w:rPr>
            </w:pPr>
            <w:r w:rsidRPr="00892F99">
              <w:rPr>
                <w:rFonts w:hint="eastAsia"/>
                <w:sz w:val="24"/>
              </w:rPr>
              <w:t>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291,440,062.44</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7F6D25" w:rsidRDefault="001A59F9" w:rsidP="007F6D25">
      <w:pPr>
        <w:pStyle w:val="20"/>
        <w:spacing w:before="29" w:after="0" w:line="288" w:lineRule="auto"/>
        <w:rPr>
          <w:rFonts w:ascii="Times New Roman" w:hAnsi="Times New Roman"/>
          <w:kern w:val="0"/>
          <w:szCs w:val="24"/>
        </w:rPr>
      </w:pPr>
      <w:bookmarkStart w:id="127" w:name="_Toc225498274"/>
      <w:bookmarkStart w:id="128" w:name="_Toc361324879"/>
      <w:bookmarkStart w:id="129" w:name="_Toc415252416"/>
      <w:r w:rsidRPr="007F6D25">
        <w:rPr>
          <w:rFonts w:ascii="Times New Roman" w:hAnsi="Times New Roman"/>
          <w:kern w:val="0"/>
          <w:szCs w:val="24"/>
        </w:rPr>
        <w:t>8.2</w:t>
      </w:r>
      <w:r w:rsidR="00024200" w:rsidRPr="007F6D25">
        <w:rPr>
          <w:rFonts w:ascii="Times New Roman" w:hAnsi="Times New Roman" w:hint="eastAsia"/>
          <w:kern w:val="0"/>
          <w:szCs w:val="24"/>
        </w:rPr>
        <w:t xml:space="preserve"> </w:t>
      </w:r>
      <w:r w:rsidRPr="007F6D25">
        <w:rPr>
          <w:rFonts w:ascii="Times New Roman" w:hAnsi="Times New Roman" w:hint="eastAsia"/>
          <w:kern w:val="0"/>
          <w:szCs w:val="24"/>
        </w:rPr>
        <w:t>期末按行业分类的股票投资组合</w:t>
      </w:r>
      <w:bookmarkEnd w:id="127"/>
      <w:bookmarkEnd w:id="128"/>
      <w:bookmarkEnd w:id="129"/>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1A59F9" w:rsidRPr="00D564C7" w:rsidTr="002A14A1">
        <w:tc>
          <w:tcPr>
            <w:tcW w:w="85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A</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农、林、牧、渔业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B</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采矿业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C</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制造业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16,980.00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0.01</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D</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电力、热力、燃气及水生产和供应业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E</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建筑业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F</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批发和零售业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G</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交通运输、仓储和邮政业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H</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住宿和餐饮业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I</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信息传输、软件和信息技术服务业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J</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金融业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K</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房地产业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L</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租赁和商务服务业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M</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科学研究和技术服务业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N</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水利、环境和公共设施管理业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O</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居民服务、修理和其他服务业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P</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教育</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Q</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卫生和社会工作</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R</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文化、体育和娱乐业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S</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综合</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p>
        </w:tc>
        <w:tc>
          <w:tcPr>
            <w:tcW w:w="3685" w:type="dxa"/>
            <w:vAlign w:val="center"/>
          </w:tcPr>
          <w:p w:rsidR="001A59F9" w:rsidRPr="00DD699C" w:rsidRDefault="001A59F9" w:rsidP="005D0002">
            <w:pPr>
              <w:spacing w:before="29" w:line="288" w:lineRule="auto"/>
              <w:rPr>
                <w:sz w:val="24"/>
              </w:rPr>
            </w:pPr>
            <w:r w:rsidRPr="00DD699C">
              <w:rPr>
                <w:rFonts w:hint="eastAsia"/>
                <w:sz w:val="24"/>
              </w:rPr>
              <w:t>合计</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16,980.00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0.01</w:t>
            </w:r>
          </w:p>
        </w:tc>
      </w:tr>
    </w:tbl>
    <w:p w:rsidR="007556BE" w:rsidRDefault="007556BE" w:rsidP="0091476E">
      <w:pPr>
        <w:spacing w:before="29" w:line="288" w:lineRule="auto"/>
        <w:rPr>
          <w:rFonts w:eastAsiaTheme="minorEastAsia"/>
          <w:b/>
          <w:sz w:val="24"/>
        </w:rPr>
      </w:pPr>
      <w:bookmarkStart w:id="130" w:name="_Toc361324881"/>
    </w:p>
    <w:p w:rsidR="005E1DAF" w:rsidRPr="007F6D25" w:rsidRDefault="001A59F9" w:rsidP="007F6D25">
      <w:pPr>
        <w:pStyle w:val="20"/>
        <w:spacing w:before="29" w:after="0" w:line="288" w:lineRule="auto"/>
        <w:rPr>
          <w:rFonts w:ascii="Times New Roman" w:hAnsi="Times New Roman"/>
          <w:kern w:val="0"/>
          <w:szCs w:val="24"/>
        </w:rPr>
      </w:pPr>
      <w:bookmarkStart w:id="131" w:name="_Toc415252417"/>
      <w:r w:rsidRPr="007F6D25">
        <w:rPr>
          <w:rFonts w:ascii="Times New Roman" w:hAnsi="Times New Roman"/>
          <w:kern w:val="0"/>
          <w:szCs w:val="24"/>
        </w:rPr>
        <w:t>8.3</w:t>
      </w:r>
      <w:r w:rsidR="00024200" w:rsidRPr="007F6D25">
        <w:rPr>
          <w:rFonts w:ascii="Times New Roman" w:hAnsi="Times New Roman" w:hint="eastAsia"/>
          <w:kern w:val="0"/>
          <w:szCs w:val="24"/>
        </w:rPr>
        <w:t xml:space="preserve"> </w:t>
      </w:r>
      <w:r w:rsidRPr="007F6D25">
        <w:rPr>
          <w:rFonts w:ascii="Times New Roman" w:hAnsi="Times New Roman" w:hint="eastAsia"/>
          <w:kern w:val="0"/>
          <w:szCs w:val="24"/>
        </w:rPr>
        <w:t>期末按公允价值占基金资产净值比例大小排序的所有股票投资明细</w:t>
      </w:r>
      <w:bookmarkEnd w:id="130"/>
      <w:bookmarkEnd w:id="13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15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股</w:t>
            </w:r>
            <w:r w:rsidRPr="000C342B">
              <w:rPr>
                <w:color w:val="000000"/>
                <w:sz w:val="24"/>
              </w:rPr>
              <w:t>)</w:t>
            </w:r>
          </w:p>
        </w:tc>
        <w:tc>
          <w:tcPr>
            <w:tcW w:w="1932" w:type="dxa"/>
            <w:vAlign w:val="center"/>
          </w:tcPr>
          <w:p w:rsidR="001A59F9" w:rsidRPr="000C342B" w:rsidRDefault="001A59F9" w:rsidP="000C342B">
            <w:pPr>
              <w:widowControl/>
              <w:autoSpaceDE w:val="0"/>
              <w:autoSpaceDN w:val="0"/>
              <w:adjustRightInd w:val="0"/>
              <w:spacing w:before="29" w:line="288" w:lineRule="auto"/>
              <w:ind w:right="-15"/>
              <w:jc w:val="center"/>
              <w:textAlignment w:val="bottom"/>
              <w:rPr>
                <w:color w:val="000000"/>
                <w:sz w:val="24"/>
              </w:rPr>
            </w:pPr>
            <w:r w:rsidRPr="000C342B">
              <w:rPr>
                <w:rFonts w:hint="eastAsia"/>
                <w:color w:val="000000"/>
                <w:sz w:val="24"/>
              </w:rPr>
              <w:t>公允价值</w:t>
            </w:r>
          </w:p>
        </w:tc>
        <w:tc>
          <w:tcPr>
            <w:tcW w:w="16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BB7F39">
        <w:trPr>
          <w:jc w:val="center"/>
        </w:trPr>
        <w:tc>
          <w:tcPr>
            <w:tcW w:w="817" w:type="dxa"/>
            <w:vAlign w:val="center"/>
          </w:tcPr>
          <w:p w:rsidR="00BB7F39" w:rsidRDefault="007556BE">
            <w:pPr>
              <w:jc w:val="center"/>
            </w:pPr>
            <w:r>
              <w:rPr>
                <w:color w:val="000000"/>
                <w:sz w:val="24"/>
              </w:rPr>
              <w:t>1</w:t>
            </w:r>
          </w:p>
        </w:tc>
        <w:tc>
          <w:tcPr>
            <w:tcW w:w="1276" w:type="dxa"/>
            <w:vAlign w:val="center"/>
          </w:tcPr>
          <w:p w:rsidR="00BB7F39" w:rsidRDefault="007556BE">
            <w:pPr>
              <w:jc w:val="center"/>
            </w:pPr>
            <w:r>
              <w:rPr>
                <w:color w:val="000000"/>
                <w:sz w:val="24"/>
              </w:rPr>
              <w:t>600129</w:t>
            </w:r>
          </w:p>
        </w:tc>
        <w:tc>
          <w:tcPr>
            <w:tcW w:w="1701" w:type="dxa"/>
            <w:vAlign w:val="center"/>
          </w:tcPr>
          <w:p w:rsidR="00BB7F39" w:rsidRDefault="007556BE">
            <w:pPr>
              <w:jc w:val="center"/>
            </w:pPr>
            <w:r>
              <w:rPr>
                <w:color w:val="000000"/>
                <w:sz w:val="24"/>
              </w:rPr>
              <w:t>太极集团</w:t>
            </w:r>
          </w:p>
        </w:tc>
        <w:tc>
          <w:tcPr>
            <w:tcW w:w="1559" w:type="dxa"/>
            <w:vAlign w:val="center"/>
          </w:tcPr>
          <w:p w:rsidR="00BB7F39" w:rsidRDefault="007556BE">
            <w:pPr>
              <w:jc w:val="right"/>
            </w:pPr>
            <w:r>
              <w:rPr>
                <w:color w:val="000000"/>
                <w:sz w:val="24"/>
              </w:rPr>
              <w:t>1,000</w:t>
            </w:r>
          </w:p>
        </w:tc>
        <w:tc>
          <w:tcPr>
            <w:tcW w:w="1932" w:type="dxa"/>
            <w:vAlign w:val="center"/>
          </w:tcPr>
          <w:p w:rsidR="00BB7F39" w:rsidRDefault="007556BE">
            <w:pPr>
              <w:jc w:val="right"/>
            </w:pPr>
            <w:r>
              <w:rPr>
                <w:color w:val="000000"/>
                <w:sz w:val="24"/>
              </w:rPr>
              <w:t>16,980.00</w:t>
            </w:r>
          </w:p>
        </w:tc>
        <w:tc>
          <w:tcPr>
            <w:tcW w:w="1612" w:type="dxa"/>
            <w:vAlign w:val="center"/>
          </w:tcPr>
          <w:p w:rsidR="00BB7F39" w:rsidRDefault="007556BE">
            <w:pPr>
              <w:jc w:val="right"/>
            </w:pPr>
            <w:r>
              <w:rPr>
                <w:color w:val="000000"/>
                <w:sz w:val="24"/>
              </w:rPr>
              <w:t>0.01</w:t>
            </w:r>
          </w:p>
        </w:tc>
      </w:tr>
    </w:tbl>
    <w:p w:rsidR="007556BE" w:rsidRDefault="007556BE" w:rsidP="0091476E">
      <w:pPr>
        <w:spacing w:before="29" w:line="288" w:lineRule="auto"/>
        <w:rPr>
          <w:rFonts w:eastAsiaTheme="minorEastAsia"/>
          <w:b/>
          <w:sz w:val="24"/>
        </w:rPr>
      </w:pPr>
      <w:bookmarkStart w:id="132" w:name="_Toc361324882"/>
    </w:p>
    <w:p w:rsidR="001A59F9" w:rsidRPr="007F6D25" w:rsidRDefault="001A59F9" w:rsidP="007F6D25">
      <w:pPr>
        <w:pStyle w:val="20"/>
        <w:spacing w:before="29" w:after="0" w:line="288" w:lineRule="auto"/>
        <w:rPr>
          <w:rFonts w:ascii="Times New Roman" w:hAnsi="Times New Roman"/>
          <w:kern w:val="0"/>
          <w:szCs w:val="24"/>
        </w:rPr>
      </w:pPr>
      <w:bookmarkStart w:id="133" w:name="_Toc415252418"/>
      <w:r w:rsidRPr="007F6D25">
        <w:rPr>
          <w:rFonts w:ascii="Times New Roman" w:hAnsi="Times New Roman"/>
          <w:kern w:val="0"/>
          <w:szCs w:val="24"/>
        </w:rPr>
        <w:t>8.4</w:t>
      </w:r>
      <w:bookmarkStart w:id="134" w:name="_Toc234814103"/>
      <w:r w:rsidR="00024200" w:rsidRPr="007F6D25">
        <w:rPr>
          <w:rFonts w:ascii="Times New Roman" w:hAnsi="Times New Roman" w:hint="eastAsia"/>
          <w:kern w:val="0"/>
          <w:szCs w:val="24"/>
        </w:rPr>
        <w:t xml:space="preserve"> </w:t>
      </w:r>
      <w:r w:rsidRPr="007F6D25">
        <w:rPr>
          <w:rFonts w:ascii="Times New Roman" w:hAnsi="Times New Roman" w:hint="eastAsia"/>
          <w:kern w:val="0"/>
          <w:szCs w:val="24"/>
        </w:rPr>
        <w:t>报告期内股票投资组合的重大变动</w:t>
      </w:r>
      <w:bookmarkEnd w:id="132"/>
      <w:bookmarkEnd w:id="134"/>
      <w:bookmarkEnd w:id="133"/>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00024200" w:rsidRPr="0091476E">
        <w:rPr>
          <w:rFonts w:eastAsiaTheme="minorEastAsia" w:hint="eastAsia"/>
          <w:b/>
          <w:sz w:val="24"/>
        </w:rPr>
        <w:t xml:space="preserve"> </w:t>
      </w:r>
      <w:r w:rsidRPr="0091476E">
        <w:rPr>
          <w:rFonts w:eastAsiaTheme="minorEastAsia" w:hint="eastAsia"/>
          <w:b/>
          <w:sz w:val="24"/>
        </w:rPr>
        <w:t>累计买入金额超出</w:t>
      </w:r>
      <w:r w:rsidR="006A7E68" w:rsidRPr="0091476E">
        <w:rPr>
          <w:rFonts w:eastAsiaTheme="minorEastAsia" w:hint="eastAsia"/>
          <w:b/>
          <w:sz w:val="24"/>
        </w:rPr>
        <w:t>期末</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本期累计买入金额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期末</w:t>
            </w:r>
            <w:r w:rsidRPr="000C342B">
              <w:rPr>
                <w:rFonts w:hint="eastAsia"/>
                <w:color w:val="000000"/>
                <w:sz w:val="24"/>
              </w:rPr>
              <w:t>基金资产净值比例（％）</w:t>
            </w:r>
          </w:p>
        </w:tc>
      </w:tr>
      <w:tr w:rsidR="00BB7F39">
        <w:tc>
          <w:tcPr>
            <w:tcW w:w="870" w:type="dxa"/>
            <w:vAlign w:val="center"/>
          </w:tcPr>
          <w:p w:rsidR="00BB7F39" w:rsidRDefault="007556BE">
            <w:pPr>
              <w:jc w:val="center"/>
            </w:pPr>
            <w:r>
              <w:rPr>
                <w:color w:val="000000"/>
                <w:sz w:val="24"/>
              </w:rPr>
              <w:t>1</w:t>
            </w:r>
          </w:p>
        </w:tc>
        <w:tc>
          <w:tcPr>
            <w:tcW w:w="1650" w:type="dxa"/>
            <w:vAlign w:val="center"/>
          </w:tcPr>
          <w:p w:rsidR="00BB7F39" w:rsidRDefault="007556BE">
            <w:pPr>
              <w:jc w:val="center"/>
            </w:pPr>
            <w:r>
              <w:rPr>
                <w:color w:val="000000"/>
                <w:sz w:val="24"/>
              </w:rPr>
              <w:t>600729</w:t>
            </w:r>
          </w:p>
        </w:tc>
        <w:tc>
          <w:tcPr>
            <w:tcW w:w="1980" w:type="dxa"/>
            <w:vAlign w:val="center"/>
          </w:tcPr>
          <w:p w:rsidR="00BB7F39" w:rsidRDefault="007556BE">
            <w:pPr>
              <w:jc w:val="center"/>
            </w:pPr>
            <w:r>
              <w:rPr>
                <w:color w:val="000000"/>
                <w:sz w:val="24"/>
              </w:rPr>
              <w:t>重庆百货</w:t>
            </w:r>
          </w:p>
        </w:tc>
        <w:tc>
          <w:tcPr>
            <w:tcW w:w="2880" w:type="dxa"/>
            <w:vAlign w:val="center"/>
          </w:tcPr>
          <w:p w:rsidR="00BB7F39" w:rsidRDefault="007556BE">
            <w:pPr>
              <w:jc w:val="right"/>
            </w:pPr>
            <w:r>
              <w:rPr>
                <w:color w:val="000000"/>
                <w:sz w:val="24"/>
              </w:rPr>
              <w:t>4,469,365.00</w:t>
            </w:r>
          </w:p>
        </w:tc>
        <w:tc>
          <w:tcPr>
            <w:tcW w:w="1620" w:type="dxa"/>
            <w:vAlign w:val="center"/>
          </w:tcPr>
          <w:p w:rsidR="00BB7F39" w:rsidRDefault="007556BE">
            <w:pPr>
              <w:jc w:val="right"/>
            </w:pPr>
            <w:r>
              <w:rPr>
                <w:color w:val="000000"/>
                <w:sz w:val="24"/>
              </w:rPr>
              <w:t>2.23</w:t>
            </w:r>
          </w:p>
        </w:tc>
      </w:tr>
      <w:tr w:rsidR="00BB7F39">
        <w:tc>
          <w:tcPr>
            <w:tcW w:w="870" w:type="dxa"/>
            <w:vAlign w:val="center"/>
          </w:tcPr>
          <w:p w:rsidR="00BB7F39" w:rsidRDefault="007556BE">
            <w:pPr>
              <w:jc w:val="center"/>
            </w:pPr>
            <w:r>
              <w:rPr>
                <w:color w:val="000000"/>
                <w:sz w:val="24"/>
              </w:rPr>
              <w:t>2</w:t>
            </w:r>
          </w:p>
        </w:tc>
        <w:tc>
          <w:tcPr>
            <w:tcW w:w="1650" w:type="dxa"/>
            <w:vAlign w:val="center"/>
          </w:tcPr>
          <w:p w:rsidR="00BB7F39" w:rsidRDefault="007556BE">
            <w:pPr>
              <w:jc w:val="center"/>
            </w:pPr>
            <w:r>
              <w:rPr>
                <w:color w:val="000000"/>
                <w:sz w:val="24"/>
              </w:rPr>
              <w:t>601818</w:t>
            </w:r>
          </w:p>
        </w:tc>
        <w:tc>
          <w:tcPr>
            <w:tcW w:w="1980" w:type="dxa"/>
            <w:vAlign w:val="center"/>
          </w:tcPr>
          <w:p w:rsidR="00BB7F39" w:rsidRDefault="007556BE">
            <w:pPr>
              <w:jc w:val="center"/>
            </w:pPr>
            <w:r>
              <w:rPr>
                <w:color w:val="000000"/>
                <w:sz w:val="24"/>
              </w:rPr>
              <w:t>光大银行</w:t>
            </w:r>
          </w:p>
        </w:tc>
        <w:tc>
          <w:tcPr>
            <w:tcW w:w="2880" w:type="dxa"/>
            <w:vAlign w:val="center"/>
          </w:tcPr>
          <w:p w:rsidR="00BB7F39" w:rsidRDefault="007556BE">
            <w:pPr>
              <w:jc w:val="right"/>
            </w:pPr>
            <w:r>
              <w:rPr>
                <w:color w:val="000000"/>
                <w:sz w:val="24"/>
              </w:rPr>
              <w:t>3,999,600.00</w:t>
            </w:r>
          </w:p>
        </w:tc>
        <w:tc>
          <w:tcPr>
            <w:tcW w:w="1620" w:type="dxa"/>
            <w:vAlign w:val="center"/>
          </w:tcPr>
          <w:p w:rsidR="00BB7F39" w:rsidRDefault="007556BE">
            <w:pPr>
              <w:jc w:val="right"/>
            </w:pPr>
            <w:r>
              <w:rPr>
                <w:color w:val="000000"/>
                <w:sz w:val="24"/>
              </w:rPr>
              <w:t>2.00</w:t>
            </w:r>
          </w:p>
        </w:tc>
      </w:tr>
      <w:tr w:rsidR="00BB7F39">
        <w:tc>
          <w:tcPr>
            <w:tcW w:w="870" w:type="dxa"/>
            <w:vAlign w:val="center"/>
          </w:tcPr>
          <w:p w:rsidR="00BB7F39" w:rsidRDefault="007556BE">
            <w:pPr>
              <w:jc w:val="center"/>
            </w:pPr>
            <w:r>
              <w:rPr>
                <w:color w:val="000000"/>
                <w:sz w:val="24"/>
              </w:rPr>
              <w:t>3</w:t>
            </w:r>
          </w:p>
        </w:tc>
        <w:tc>
          <w:tcPr>
            <w:tcW w:w="1650" w:type="dxa"/>
            <w:vAlign w:val="center"/>
          </w:tcPr>
          <w:p w:rsidR="00BB7F39" w:rsidRDefault="007556BE">
            <w:pPr>
              <w:jc w:val="center"/>
            </w:pPr>
            <w:r>
              <w:rPr>
                <w:color w:val="000000"/>
                <w:sz w:val="24"/>
              </w:rPr>
              <w:t>002081</w:t>
            </w:r>
          </w:p>
        </w:tc>
        <w:tc>
          <w:tcPr>
            <w:tcW w:w="1980" w:type="dxa"/>
            <w:vAlign w:val="center"/>
          </w:tcPr>
          <w:p w:rsidR="00BB7F39" w:rsidRDefault="007556BE">
            <w:pPr>
              <w:jc w:val="center"/>
            </w:pPr>
            <w:r>
              <w:rPr>
                <w:color w:val="000000"/>
                <w:sz w:val="24"/>
              </w:rPr>
              <w:t>金</w:t>
            </w:r>
            <w:r>
              <w:rPr>
                <w:color w:val="000000"/>
                <w:sz w:val="24"/>
              </w:rPr>
              <w:t xml:space="preserve"> </w:t>
            </w:r>
            <w:proofErr w:type="gramStart"/>
            <w:r>
              <w:rPr>
                <w:color w:val="000000"/>
                <w:sz w:val="24"/>
              </w:rPr>
              <w:t>螳</w:t>
            </w:r>
            <w:proofErr w:type="gramEnd"/>
            <w:r>
              <w:rPr>
                <w:color w:val="000000"/>
                <w:sz w:val="24"/>
              </w:rPr>
              <w:t xml:space="preserve"> </w:t>
            </w:r>
            <w:proofErr w:type="gramStart"/>
            <w:r>
              <w:rPr>
                <w:color w:val="000000"/>
                <w:sz w:val="24"/>
              </w:rPr>
              <w:t>螂</w:t>
            </w:r>
            <w:proofErr w:type="gramEnd"/>
          </w:p>
        </w:tc>
        <w:tc>
          <w:tcPr>
            <w:tcW w:w="2880" w:type="dxa"/>
            <w:vAlign w:val="center"/>
          </w:tcPr>
          <w:p w:rsidR="00BB7F39" w:rsidRDefault="007556BE">
            <w:pPr>
              <w:jc w:val="right"/>
            </w:pPr>
            <w:r>
              <w:rPr>
                <w:color w:val="000000"/>
                <w:sz w:val="24"/>
              </w:rPr>
              <w:t>2,796,835.80</w:t>
            </w:r>
          </w:p>
        </w:tc>
        <w:tc>
          <w:tcPr>
            <w:tcW w:w="1620" w:type="dxa"/>
            <w:vAlign w:val="center"/>
          </w:tcPr>
          <w:p w:rsidR="00BB7F39" w:rsidRDefault="007556BE">
            <w:pPr>
              <w:jc w:val="right"/>
            </w:pPr>
            <w:r>
              <w:rPr>
                <w:color w:val="000000"/>
                <w:sz w:val="24"/>
              </w:rPr>
              <w:t>1.40</w:t>
            </w:r>
          </w:p>
        </w:tc>
      </w:tr>
      <w:tr w:rsidR="00BB7F39">
        <w:tc>
          <w:tcPr>
            <w:tcW w:w="870" w:type="dxa"/>
            <w:vAlign w:val="center"/>
          </w:tcPr>
          <w:p w:rsidR="00BB7F39" w:rsidRDefault="007556BE">
            <w:pPr>
              <w:jc w:val="center"/>
            </w:pPr>
            <w:r>
              <w:rPr>
                <w:color w:val="000000"/>
                <w:sz w:val="24"/>
              </w:rPr>
              <w:t>4</w:t>
            </w:r>
          </w:p>
        </w:tc>
        <w:tc>
          <w:tcPr>
            <w:tcW w:w="1650" w:type="dxa"/>
            <w:vAlign w:val="center"/>
          </w:tcPr>
          <w:p w:rsidR="00BB7F39" w:rsidRDefault="007556BE">
            <w:pPr>
              <w:jc w:val="center"/>
            </w:pPr>
            <w:r>
              <w:rPr>
                <w:color w:val="000000"/>
                <w:sz w:val="24"/>
              </w:rPr>
              <w:t>000786</w:t>
            </w:r>
          </w:p>
        </w:tc>
        <w:tc>
          <w:tcPr>
            <w:tcW w:w="1980" w:type="dxa"/>
            <w:vAlign w:val="center"/>
          </w:tcPr>
          <w:p w:rsidR="00BB7F39" w:rsidRDefault="007556BE">
            <w:pPr>
              <w:jc w:val="center"/>
            </w:pPr>
            <w:r>
              <w:rPr>
                <w:color w:val="000000"/>
                <w:sz w:val="24"/>
              </w:rPr>
              <w:t>北新建材</w:t>
            </w:r>
          </w:p>
        </w:tc>
        <w:tc>
          <w:tcPr>
            <w:tcW w:w="2880" w:type="dxa"/>
            <w:vAlign w:val="center"/>
          </w:tcPr>
          <w:p w:rsidR="00BB7F39" w:rsidRDefault="007556BE">
            <w:pPr>
              <w:jc w:val="right"/>
            </w:pPr>
            <w:r>
              <w:rPr>
                <w:color w:val="000000"/>
                <w:sz w:val="24"/>
              </w:rPr>
              <w:t>2,448,741.48</w:t>
            </w:r>
          </w:p>
        </w:tc>
        <w:tc>
          <w:tcPr>
            <w:tcW w:w="1620" w:type="dxa"/>
            <w:vAlign w:val="center"/>
          </w:tcPr>
          <w:p w:rsidR="00BB7F39" w:rsidRDefault="007556BE">
            <w:pPr>
              <w:jc w:val="right"/>
            </w:pPr>
            <w:r>
              <w:rPr>
                <w:color w:val="000000"/>
                <w:sz w:val="24"/>
              </w:rPr>
              <w:t>1.22</w:t>
            </w:r>
          </w:p>
        </w:tc>
      </w:tr>
      <w:tr w:rsidR="00BB7F39">
        <w:tc>
          <w:tcPr>
            <w:tcW w:w="870" w:type="dxa"/>
            <w:vAlign w:val="center"/>
          </w:tcPr>
          <w:p w:rsidR="00BB7F39" w:rsidRDefault="007556BE">
            <w:pPr>
              <w:jc w:val="center"/>
            </w:pPr>
            <w:r>
              <w:rPr>
                <w:color w:val="000000"/>
                <w:sz w:val="24"/>
              </w:rPr>
              <w:t>5</w:t>
            </w:r>
          </w:p>
        </w:tc>
        <w:tc>
          <w:tcPr>
            <w:tcW w:w="1650" w:type="dxa"/>
            <w:vAlign w:val="center"/>
          </w:tcPr>
          <w:p w:rsidR="00BB7F39" w:rsidRDefault="007556BE">
            <w:pPr>
              <w:jc w:val="center"/>
            </w:pPr>
            <w:r>
              <w:rPr>
                <w:color w:val="000000"/>
                <w:sz w:val="24"/>
              </w:rPr>
              <w:t>002363</w:t>
            </w:r>
          </w:p>
        </w:tc>
        <w:tc>
          <w:tcPr>
            <w:tcW w:w="1980" w:type="dxa"/>
            <w:vAlign w:val="center"/>
          </w:tcPr>
          <w:p w:rsidR="00BB7F39" w:rsidRDefault="007556BE">
            <w:pPr>
              <w:jc w:val="center"/>
            </w:pPr>
            <w:r>
              <w:rPr>
                <w:color w:val="000000"/>
                <w:sz w:val="24"/>
              </w:rPr>
              <w:t>隆基机械</w:t>
            </w:r>
          </w:p>
        </w:tc>
        <w:tc>
          <w:tcPr>
            <w:tcW w:w="2880" w:type="dxa"/>
            <w:vAlign w:val="center"/>
          </w:tcPr>
          <w:p w:rsidR="00BB7F39" w:rsidRDefault="007556BE">
            <w:pPr>
              <w:jc w:val="right"/>
            </w:pPr>
            <w:r>
              <w:rPr>
                <w:color w:val="000000"/>
                <w:sz w:val="24"/>
              </w:rPr>
              <w:t>2,327,979.37</w:t>
            </w:r>
          </w:p>
        </w:tc>
        <w:tc>
          <w:tcPr>
            <w:tcW w:w="1620" w:type="dxa"/>
            <w:vAlign w:val="center"/>
          </w:tcPr>
          <w:p w:rsidR="00BB7F39" w:rsidRDefault="007556BE">
            <w:pPr>
              <w:jc w:val="right"/>
            </w:pPr>
            <w:r>
              <w:rPr>
                <w:color w:val="000000"/>
                <w:sz w:val="24"/>
              </w:rPr>
              <w:t>1.16</w:t>
            </w:r>
          </w:p>
        </w:tc>
      </w:tr>
      <w:tr w:rsidR="00BB7F39">
        <w:tc>
          <w:tcPr>
            <w:tcW w:w="870" w:type="dxa"/>
            <w:vAlign w:val="center"/>
          </w:tcPr>
          <w:p w:rsidR="00BB7F39" w:rsidRDefault="007556BE">
            <w:pPr>
              <w:jc w:val="center"/>
            </w:pPr>
            <w:r>
              <w:rPr>
                <w:color w:val="000000"/>
                <w:sz w:val="24"/>
              </w:rPr>
              <w:t>6</w:t>
            </w:r>
          </w:p>
        </w:tc>
        <w:tc>
          <w:tcPr>
            <w:tcW w:w="1650" w:type="dxa"/>
            <w:vAlign w:val="center"/>
          </w:tcPr>
          <w:p w:rsidR="00BB7F39" w:rsidRDefault="007556BE">
            <w:pPr>
              <w:jc w:val="center"/>
            </w:pPr>
            <w:r>
              <w:rPr>
                <w:color w:val="000000"/>
                <w:sz w:val="24"/>
              </w:rPr>
              <w:t>600337</w:t>
            </w:r>
          </w:p>
        </w:tc>
        <w:tc>
          <w:tcPr>
            <w:tcW w:w="1980" w:type="dxa"/>
            <w:vAlign w:val="center"/>
          </w:tcPr>
          <w:p w:rsidR="00BB7F39" w:rsidRDefault="007556BE">
            <w:pPr>
              <w:jc w:val="center"/>
            </w:pPr>
            <w:r>
              <w:rPr>
                <w:color w:val="000000"/>
                <w:sz w:val="24"/>
              </w:rPr>
              <w:t>美克家居</w:t>
            </w:r>
          </w:p>
        </w:tc>
        <w:tc>
          <w:tcPr>
            <w:tcW w:w="2880" w:type="dxa"/>
            <w:vAlign w:val="center"/>
          </w:tcPr>
          <w:p w:rsidR="00BB7F39" w:rsidRDefault="007556BE">
            <w:pPr>
              <w:jc w:val="right"/>
            </w:pPr>
            <w:r>
              <w:rPr>
                <w:color w:val="000000"/>
                <w:sz w:val="24"/>
              </w:rPr>
              <w:t>1,891,081.79</w:t>
            </w:r>
          </w:p>
        </w:tc>
        <w:tc>
          <w:tcPr>
            <w:tcW w:w="1620" w:type="dxa"/>
            <w:vAlign w:val="center"/>
          </w:tcPr>
          <w:p w:rsidR="00BB7F39" w:rsidRDefault="007556BE">
            <w:pPr>
              <w:jc w:val="right"/>
            </w:pPr>
            <w:r>
              <w:rPr>
                <w:color w:val="000000"/>
                <w:sz w:val="24"/>
              </w:rPr>
              <w:t>0.94</w:t>
            </w:r>
          </w:p>
        </w:tc>
      </w:tr>
      <w:tr w:rsidR="00BB7F39">
        <w:tc>
          <w:tcPr>
            <w:tcW w:w="870" w:type="dxa"/>
            <w:vAlign w:val="center"/>
          </w:tcPr>
          <w:p w:rsidR="00BB7F39" w:rsidRDefault="007556BE">
            <w:pPr>
              <w:jc w:val="center"/>
            </w:pPr>
            <w:r>
              <w:rPr>
                <w:color w:val="000000"/>
                <w:sz w:val="24"/>
              </w:rPr>
              <w:t>7</w:t>
            </w:r>
          </w:p>
        </w:tc>
        <w:tc>
          <w:tcPr>
            <w:tcW w:w="1650" w:type="dxa"/>
            <w:vAlign w:val="center"/>
          </w:tcPr>
          <w:p w:rsidR="00BB7F39" w:rsidRDefault="007556BE">
            <w:pPr>
              <w:jc w:val="center"/>
            </w:pPr>
            <w:r>
              <w:rPr>
                <w:color w:val="000000"/>
                <w:sz w:val="24"/>
              </w:rPr>
              <w:t>601992</w:t>
            </w:r>
          </w:p>
        </w:tc>
        <w:tc>
          <w:tcPr>
            <w:tcW w:w="1980" w:type="dxa"/>
            <w:vAlign w:val="center"/>
          </w:tcPr>
          <w:p w:rsidR="00BB7F39" w:rsidRDefault="007556BE">
            <w:pPr>
              <w:jc w:val="center"/>
            </w:pPr>
            <w:r>
              <w:rPr>
                <w:color w:val="000000"/>
                <w:sz w:val="24"/>
              </w:rPr>
              <w:t>金</w:t>
            </w:r>
            <w:proofErr w:type="gramStart"/>
            <w:r>
              <w:rPr>
                <w:color w:val="000000"/>
                <w:sz w:val="24"/>
              </w:rPr>
              <w:t>隅股份</w:t>
            </w:r>
            <w:proofErr w:type="gramEnd"/>
          </w:p>
        </w:tc>
        <w:tc>
          <w:tcPr>
            <w:tcW w:w="2880" w:type="dxa"/>
            <w:vAlign w:val="center"/>
          </w:tcPr>
          <w:p w:rsidR="00BB7F39" w:rsidRDefault="007556BE">
            <w:pPr>
              <w:jc w:val="right"/>
            </w:pPr>
            <w:r>
              <w:rPr>
                <w:color w:val="000000"/>
                <w:sz w:val="24"/>
              </w:rPr>
              <w:t>1,731,096.00</w:t>
            </w:r>
          </w:p>
        </w:tc>
        <w:tc>
          <w:tcPr>
            <w:tcW w:w="1620" w:type="dxa"/>
            <w:vAlign w:val="center"/>
          </w:tcPr>
          <w:p w:rsidR="00BB7F39" w:rsidRDefault="007556BE">
            <w:pPr>
              <w:jc w:val="right"/>
            </w:pPr>
            <w:r>
              <w:rPr>
                <w:color w:val="000000"/>
                <w:sz w:val="24"/>
              </w:rPr>
              <w:t>0.86</w:t>
            </w:r>
          </w:p>
        </w:tc>
      </w:tr>
      <w:tr w:rsidR="00BB7F39">
        <w:tc>
          <w:tcPr>
            <w:tcW w:w="870" w:type="dxa"/>
            <w:vAlign w:val="center"/>
          </w:tcPr>
          <w:p w:rsidR="00BB7F39" w:rsidRDefault="007556BE">
            <w:pPr>
              <w:jc w:val="center"/>
            </w:pPr>
            <w:r>
              <w:rPr>
                <w:color w:val="000000"/>
                <w:sz w:val="24"/>
              </w:rPr>
              <w:t>8</w:t>
            </w:r>
          </w:p>
        </w:tc>
        <w:tc>
          <w:tcPr>
            <w:tcW w:w="1650" w:type="dxa"/>
            <w:vAlign w:val="center"/>
          </w:tcPr>
          <w:p w:rsidR="00BB7F39" w:rsidRDefault="007556BE">
            <w:pPr>
              <w:jc w:val="center"/>
            </w:pPr>
            <w:r>
              <w:rPr>
                <w:color w:val="000000"/>
                <w:sz w:val="24"/>
              </w:rPr>
              <w:t>002196</w:t>
            </w:r>
          </w:p>
        </w:tc>
        <w:tc>
          <w:tcPr>
            <w:tcW w:w="1980" w:type="dxa"/>
            <w:vAlign w:val="center"/>
          </w:tcPr>
          <w:p w:rsidR="00BB7F39" w:rsidRDefault="007556BE">
            <w:pPr>
              <w:jc w:val="center"/>
            </w:pPr>
            <w:r>
              <w:rPr>
                <w:color w:val="000000"/>
                <w:sz w:val="24"/>
              </w:rPr>
              <w:t>方正电机</w:t>
            </w:r>
          </w:p>
        </w:tc>
        <w:tc>
          <w:tcPr>
            <w:tcW w:w="2880" w:type="dxa"/>
            <w:vAlign w:val="center"/>
          </w:tcPr>
          <w:p w:rsidR="00BB7F39" w:rsidRDefault="007556BE">
            <w:pPr>
              <w:jc w:val="right"/>
            </w:pPr>
            <w:r>
              <w:rPr>
                <w:color w:val="000000"/>
                <w:sz w:val="24"/>
              </w:rPr>
              <w:t>1,549,599.00</w:t>
            </w:r>
          </w:p>
        </w:tc>
        <w:tc>
          <w:tcPr>
            <w:tcW w:w="1620" w:type="dxa"/>
            <w:vAlign w:val="center"/>
          </w:tcPr>
          <w:p w:rsidR="00BB7F39" w:rsidRDefault="007556BE">
            <w:pPr>
              <w:jc w:val="right"/>
            </w:pPr>
            <w:r>
              <w:rPr>
                <w:color w:val="000000"/>
                <w:sz w:val="24"/>
              </w:rPr>
              <w:t>0.77</w:t>
            </w:r>
          </w:p>
        </w:tc>
      </w:tr>
      <w:tr w:rsidR="00BB7F39">
        <w:tc>
          <w:tcPr>
            <w:tcW w:w="870" w:type="dxa"/>
            <w:vAlign w:val="center"/>
          </w:tcPr>
          <w:p w:rsidR="00BB7F39" w:rsidRDefault="007556BE">
            <w:pPr>
              <w:jc w:val="center"/>
            </w:pPr>
            <w:r>
              <w:rPr>
                <w:color w:val="000000"/>
                <w:sz w:val="24"/>
              </w:rPr>
              <w:t>9</w:t>
            </w:r>
          </w:p>
        </w:tc>
        <w:tc>
          <w:tcPr>
            <w:tcW w:w="1650" w:type="dxa"/>
            <w:vAlign w:val="center"/>
          </w:tcPr>
          <w:p w:rsidR="00BB7F39" w:rsidRDefault="007556BE">
            <w:pPr>
              <w:jc w:val="center"/>
            </w:pPr>
            <w:r>
              <w:rPr>
                <w:color w:val="000000"/>
                <w:sz w:val="24"/>
              </w:rPr>
              <w:t>600376</w:t>
            </w:r>
          </w:p>
        </w:tc>
        <w:tc>
          <w:tcPr>
            <w:tcW w:w="1980" w:type="dxa"/>
            <w:vAlign w:val="center"/>
          </w:tcPr>
          <w:p w:rsidR="00BB7F39" w:rsidRDefault="007556BE">
            <w:pPr>
              <w:jc w:val="center"/>
            </w:pPr>
            <w:r>
              <w:rPr>
                <w:color w:val="000000"/>
                <w:sz w:val="24"/>
              </w:rPr>
              <w:t>首开股份</w:t>
            </w:r>
          </w:p>
        </w:tc>
        <w:tc>
          <w:tcPr>
            <w:tcW w:w="2880" w:type="dxa"/>
            <w:vAlign w:val="center"/>
          </w:tcPr>
          <w:p w:rsidR="00BB7F39" w:rsidRDefault="007556BE">
            <w:pPr>
              <w:jc w:val="right"/>
            </w:pPr>
            <w:r>
              <w:rPr>
                <w:color w:val="000000"/>
                <w:sz w:val="24"/>
              </w:rPr>
              <w:t>1,472,550.00</w:t>
            </w:r>
          </w:p>
        </w:tc>
        <w:tc>
          <w:tcPr>
            <w:tcW w:w="1620" w:type="dxa"/>
            <w:vAlign w:val="center"/>
          </w:tcPr>
          <w:p w:rsidR="00BB7F39" w:rsidRDefault="007556BE">
            <w:pPr>
              <w:jc w:val="right"/>
            </w:pPr>
            <w:r>
              <w:rPr>
                <w:color w:val="000000"/>
                <w:sz w:val="24"/>
              </w:rPr>
              <w:t>0.74</w:t>
            </w:r>
          </w:p>
        </w:tc>
      </w:tr>
      <w:tr w:rsidR="00BB7F39">
        <w:tc>
          <w:tcPr>
            <w:tcW w:w="870" w:type="dxa"/>
            <w:vAlign w:val="center"/>
          </w:tcPr>
          <w:p w:rsidR="00BB7F39" w:rsidRDefault="007556BE">
            <w:pPr>
              <w:jc w:val="center"/>
            </w:pPr>
            <w:r>
              <w:rPr>
                <w:color w:val="000000"/>
                <w:sz w:val="24"/>
              </w:rPr>
              <w:t>10</w:t>
            </w:r>
          </w:p>
        </w:tc>
        <w:tc>
          <w:tcPr>
            <w:tcW w:w="1650" w:type="dxa"/>
            <w:vAlign w:val="center"/>
          </w:tcPr>
          <w:p w:rsidR="00BB7F39" w:rsidRDefault="007556BE">
            <w:pPr>
              <w:jc w:val="center"/>
            </w:pPr>
            <w:r>
              <w:rPr>
                <w:color w:val="000000"/>
                <w:sz w:val="24"/>
              </w:rPr>
              <w:t>300144</w:t>
            </w:r>
          </w:p>
        </w:tc>
        <w:tc>
          <w:tcPr>
            <w:tcW w:w="1980" w:type="dxa"/>
            <w:vAlign w:val="center"/>
          </w:tcPr>
          <w:p w:rsidR="00BB7F39" w:rsidRDefault="007556BE">
            <w:pPr>
              <w:jc w:val="center"/>
            </w:pPr>
            <w:r>
              <w:rPr>
                <w:color w:val="000000"/>
                <w:sz w:val="24"/>
              </w:rPr>
              <w:t>宋城演艺</w:t>
            </w:r>
          </w:p>
        </w:tc>
        <w:tc>
          <w:tcPr>
            <w:tcW w:w="2880" w:type="dxa"/>
            <w:vAlign w:val="center"/>
          </w:tcPr>
          <w:p w:rsidR="00BB7F39" w:rsidRDefault="007556BE">
            <w:pPr>
              <w:jc w:val="right"/>
            </w:pPr>
            <w:r>
              <w:rPr>
                <w:color w:val="000000"/>
                <w:sz w:val="24"/>
              </w:rPr>
              <w:t>1,312,765.97</w:t>
            </w:r>
          </w:p>
        </w:tc>
        <w:tc>
          <w:tcPr>
            <w:tcW w:w="1620" w:type="dxa"/>
            <w:vAlign w:val="center"/>
          </w:tcPr>
          <w:p w:rsidR="00BB7F39" w:rsidRDefault="007556BE">
            <w:pPr>
              <w:jc w:val="right"/>
            </w:pPr>
            <w:r>
              <w:rPr>
                <w:color w:val="000000"/>
                <w:sz w:val="24"/>
              </w:rPr>
              <w:t>0.66</w:t>
            </w:r>
          </w:p>
        </w:tc>
      </w:tr>
      <w:tr w:rsidR="00BB7F39">
        <w:tc>
          <w:tcPr>
            <w:tcW w:w="870" w:type="dxa"/>
            <w:vAlign w:val="center"/>
          </w:tcPr>
          <w:p w:rsidR="00BB7F39" w:rsidRDefault="007556BE">
            <w:pPr>
              <w:jc w:val="center"/>
            </w:pPr>
            <w:r>
              <w:rPr>
                <w:color w:val="000000"/>
                <w:sz w:val="24"/>
              </w:rPr>
              <w:t>11</w:t>
            </w:r>
          </w:p>
        </w:tc>
        <w:tc>
          <w:tcPr>
            <w:tcW w:w="1650" w:type="dxa"/>
            <w:vAlign w:val="center"/>
          </w:tcPr>
          <w:p w:rsidR="00BB7F39" w:rsidRDefault="007556BE">
            <w:pPr>
              <w:jc w:val="center"/>
            </w:pPr>
            <w:r>
              <w:rPr>
                <w:color w:val="000000"/>
                <w:sz w:val="24"/>
              </w:rPr>
              <w:t>000671</w:t>
            </w:r>
          </w:p>
        </w:tc>
        <w:tc>
          <w:tcPr>
            <w:tcW w:w="1980" w:type="dxa"/>
            <w:vAlign w:val="center"/>
          </w:tcPr>
          <w:p w:rsidR="00BB7F39" w:rsidRDefault="007556BE">
            <w:pPr>
              <w:jc w:val="center"/>
            </w:pPr>
            <w:r>
              <w:rPr>
                <w:color w:val="000000"/>
                <w:sz w:val="24"/>
              </w:rPr>
              <w:t>阳</w:t>
            </w:r>
            <w:r>
              <w:rPr>
                <w:color w:val="000000"/>
                <w:sz w:val="24"/>
              </w:rPr>
              <w:t xml:space="preserve"> </w:t>
            </w:r>
            <w:r>
              <w:rPr>
                <w:color w:val="000000"/>
                <w:sz w:val="24"/>
              </w:rPr>
              <w:t>光</w:t>
            </w:r>
            <w:r>
              <w:rPr>
                <w:color w:val="000000"/>
                <w:sz w:val="24"/>
              </w:rPr>
              <w:t xml:space="preserve"> </w:t>
            </w:r>
            <w:r>
              <w:rPr>
                <w:color w:val="000000"/>
                <w:sz w:val="24"/>
              </w:rPr>
              <w:t>城</w:t>
            </w:r>
          </w:p>
        </w:tc>
        <w:tc>
          <w:tcPr>
            <w:tcW w:w="2880" w:type="dxa"/>
            <w:vAlign w:val="center"/>
          </w:tcPr>
          <w:p w:rsidR="00BB7F39" w:rsidRDefault="007556BE">
            <w:pPr>
              <w:jc w:val="right"/>
            </w:pPr>
            <w:r>
              <w:rPr>
                <w:color w:val="000000"/>
                <w:sz w:val="24"/>
              </w:rPr>
              <w:t>1,286,900.00</w:t>
            </w:r>
          </w:p>
        </w:tc>
        <w:tc>
          <w:tcPr>
            <w:tcW w:w="1620" w:type="dxa"/>
            <w:vAlign w:val="center"/>
          </w:tcPr>
          <w:p w:rsidR="00BB7F39" w:rsidRDefault="007556BE">
            <w:pPr>
              <w:jc w:val="right"/>
            </w:pPr>
            <w:r>
              <w:rPr>
                <w:color w:val="000000"/>
                <w:sz w:val="24"/>
              </w:rPr>
              <w:t>0.64</w:t>
            </w:r>
          </w:p>
        </w:tc>
      </w:tr>
      <w:tr w:rsidR="00BB7F39">
        <w:tc>
          <w:tcPr>
            <w:tcW w:w="870" w:type="dxa"/>
            <w:vAlign w:val="center"/>
          </w:tcPr>
          <w:p w:rsidR="00BB7F39" w:rsidRDefault="007556BE">
            <w:pPr>
              <w:jc w:val="center"/>
            </w:pPr>
            <w:r>
              <w:rPr>
                <w:color w:val="000000"/>
                <w:sz w:val="24"/>
              </w:rPr>
              <w:t>12</w:t>
            </w:r>
          </w:p>
        </w:tc>
        <w:tc>
          <w:tcPr>
            <w:tcW w:w="1650" w:type="dxa"/>
            <w:vAlign w:val="center"/>
          </w:tcPr>
          <w:p w:rsidR="00BB7F39" w:rsidRDefault="007556BE">
            <w:pPr>
              <w:jc w:val="center"/>
            </w:pPr>
            <w:r>
              <w:rPr>
                <w:color w:val="000000"/>
                <w:sz w:val="24"/>
              </w:rPr>
              <w:t>000712</w:t>
            </w:r>
          </w:p>
        </w:tc>
        <w:tc>
          <w:tcPr>
            <w:tcW w:w="1980" w:type="dxa"/>
            <w:vAlign w:val="center"/>
          </w:tcPr>
          <w:p w:rsidR="00BB7F39" w:rsidRDefault="007556BE">
            <w:pPr>
              <w:jc w:val="center"/>
            </w:pPr>
            <w:r>
              <w:rPr>
                <w:color w:val="000000"/>
                <w:sz w:val="24"/>
              </w:rPr>
              <w:t>锦龙股份</w:t>
            </w:r>
          </w:p>
        </w:tc>
        <w:tc>
          <w:tcPr>
            <w:tcW w:w="2880" w:type="dxa"/>
            <w:vAlign w:val="center"/>
          </w:tcPr>
          <w:p w:rsidR="00BB7F39" w:rsidRDefault="007556BE">
            <w:pPr>
              <w:jc w:val="right"/>
            </w:pPr>
            <w:r>
              <w:rPr>
                <w:color w:val="000000"/>
                <w:sz w:val="24"/>
              </w:rPr>
              <w:t>1,244,518.93</w:t>
            </w:r>
          </w:p>
        </w:tc>
        <w:tc>
          <w:tcPr>
            <w:tcW w:w="1620" w:type="dxa"/>
            <w:vAlign w:val="center"/>
          </w:tcPr>
          <w:p w:rsidR="00BB7F39" w:rsidRDefault="007556BE">
            <w:pPr>
              <w:jc w:val="right"/>
            </w:pPr>
            <w:r>
              <w:rPr>
                <w:color w:val="000000"/>
                <w:sz w:val="24"/>
              </w:rPr>
              <w:t>0.62</w:t>
            </w:r>
          </w:p>
        </w:tc>
      </w:tr>
      <w:tr w:rsidR="00BB7F39">
        <w:tc>
          <w:tcPr>
            <w:tcW w:w="870" w:type="dxa"/>
            <w:vAlign w:val="center"/>
          </w:tcPr>
          <w:p w:rsidR="00BB7F39" w:rsidRDefault="007556BE">
            <w:pPr>
              <w:jc w:val="center"/>
            </w:pPr>
            <w:r>
              <w:rPr>
                <w:color w:val="000000"/>
                <w:sz w:val="24"/>
              </w:rPr>
              <w:t>13</w:t>
            </w:r>
          </w:p>
        </w:tc>
        <w:tc>
          <w:tcPr>
            <w:tcW w:w="1650" w:type="dxa"/>
            <w:vAlign w:val="center"/>
          </w:tcPr>
          <w:p w:rsidR="00BB7F39" w:rsidRDefault="007556BE">
            <w:pPr>
              <w:jc w:val="center"/>
            </w:pPr>
            <w:r>
              <w:rPr>
                <w:color w:val="000000"/>
                <w:sz w:val="24"/>
              </w:rPr>
              <w:t>300334</w:t>
            </w:r>
          </w:p>
        </w:tc>
        <w:tc>
          <w:tcPr>
            <w:tcW w:w="1980" w:type="dxa"/>
            <w:vAlign w:val="center"/>
          </w:tcPr>
          <w:p w:rsidR="00BB7F39" w:rsidRDefault="007556BE">
            <w:pPr>
              <w:jc w:val="center"/>
            </w:pPr>
            <w:proofErr w:type="gramStart"/>
            <w:r>
              <w:rPr>
                <w:color w:val="000000"/>
                <w:sz w:val="24"/>
              </w:rPr>
              <w:t>津膜科技</w:t>
            </w:r>
            <w:proofErr w:type="gramEnd"/>
          </w:p>
        </w:tc>
        <w:tc>
          <w:tcPr>
            <w:tcW w:w="2880" w:type="dxa"/>
            <w:vAlign w:val="center"/>
          </w:tcPr>
          <w:p w:rsidR="00BB7F39" w:rsidRDefault="007556BE">
            <w:pPr>
              <w:jc w:val="right"/>
            </w:pPr>
            <w:r>
              <w:rPr>
                <w:color w:val="000000"/>
                <w:sz w:val="24"/>
              </w:rPr>
              <w:t>1,181,989.75</w:t>
            </w:r>
          </w:p>
        </w:tc>
        <w:tc>
          <w:tcPr>
            <w:tcW w:w="1620" w:type="dxa"/>
            <w:vAlign w:val="center"/>
          </w:tcPr>
          <w:p w:rsidR="00BB7F39" w:rsidRDefault="007556BE">
            <w:pPr>
              <w:jc w:val="right"/>
            </w:pPr>
            <w:r>
              <w:rPr>
                <w:color w:val="000000"/>
                <w:sz w:val="24"/>
              </w:rPr>
              <w:t>0.59</w:t>
            </w:r>
          </w:p>
        </w:tc>
      </w:tr>
      <w:tr w:rsidR="00BB7F39">
        <w:tc>
          <w:tcPr>
            <w:tcW w:w="870" w:type="dxa"/>
            <w:vAlign w:val="center"/>
          </w:tcPr>
          <w:p w:rsidR="00BB7F39" w:rsidRDefault="007556BE">
            <w:pPr>
              <w:jc w:val="center"/>
            </w:pPr>
            <w:r>
              <w:rPr>
                <w:color w:val="000000"/>
                <w:sz w:val="24"/>
              </w:rPr>
              <w:t>14</w:t>
            </w:r>
          </w:p>
        </w:tc>
        <w:tc>
          <w:tcPr>
            <w:tcW w:w="1650" w:type="dxa"/>
            <w:vAlign w:val="center"/>
          </w:tcPr>
          <w:p w:rsidR="00BB7F39" w:rsidRDefault="007556BE">
            <w:pPr>
              <w:jc w:val="center"/>
            </w:pPr>
            <w:r>
              <w:rPr>
                <w:color w:val="000000"/>
                <w:sz w:val="24"/>
              </w:rPr>
              <w:t>002121</w:t>
            </w:r>
          </w:p>
        </w:tc>
        <w:tc>
          <w:tcPr>
            <w:tcW w:w="1980" w:type="dxa"/>
            <w:vAlign w:val="center"/>
          </w:tcPr>
          <w:p w:rsidR="00BB7F39" w:rsidRDefault="007556BE">
            <w:pPr>
              <w:jc w:val="center"/>
            </w:pPr>
            <w:proofErr w:type="gramStart"/>
            <w:r>
              <w:rPr>
                <w:color w:val="000000"/>
                <w:sz w:val="24"/>
              </w:rPr>
              <w:t>科陆电子</w:t>
            </w:r>
            <w:proofErr w:type="gramEnd"/>
          </w:p>
        </w:tc>
        <w:tc>
          <w:tcPr>
            <w:tcW w:w="2880" w:type="dxa"/>
            <w:vAlign w:val="center"/>
          </w:tcPr>
          <w:p w:rsidR="00BB7F39" w:rsidRDefault="007556BE">
            <w:pPr>
              <w:jc w:val="right"/>
            </w:pPr>
            <w:r>
              <w:rPr>
                <w:color w:val="000000"/>
                <w:sz w:val="24"/>
              </w:rPr>
              <w:t>1,177,384.54</w:t>
            </w:r>
          </w:p>
        </w:tc>
        <w:tc>
          <w:tcPr>
            <w:tcW w:w="1620" w:type="dxa"/>
            <w:vAlign w:val="center"/>
          </w:tcPr>
          <w:p w:rsidR="00BB7F39" w:rsidRDefault="007556BE">
            <w:pPr>
              <w:jc w:val="right"/>
            </w:pPr>
            <w:r>
              <w:rPr>
                <w:color w:val="000000"/>
                <w:sz w:val="24"/>
              </w:rPr>
              <w:t>0.59</w:t>
            </w:r>
          </w:p>
        </w:tc>
      </w:tr>
      <w:tr w:rsidR="00BB7F39">
        <w:tc>
          <w:tcPr>
            <w:tcW w:w="870" w:type="dxa"/>
            <w:vAlign w:val="center"/>
          </w:tcPr>
          <w:p w:rsidR="00BB7F39" w:rsidRDefault="007556BE">
            <w:pPr>
              <w:jc w:val="center"/>
            </w:pPr>
            <w:r>
              <w:rPr>
                <w:color w:val="000000"/>
                <w:sz w:val="24"/>
              </w:rPr>
              <w:t>15</w:t>
            </w:r>
          </w:p>
        </w:tc>
        <w:tc>
          <w:tcPr>
            <w:tcW w:w="1650" w:type="dxa"/>
            <w:vAlign w:val="center"/>
          </w:tcPr>
          <w:p w:rsidR="00BB7F39" w:rsidRDefault="007556BE">
            <w:pPr>
              <w:jc w:val="center"/>
            </w:pPr>
            <w:r>
              <w:rPr>
                <w:color w:val="000000"/>
                <w:sz w:val="24"/>
              </w:rPr>
              <w:t>000768</w:t>
            </w:r>
          </w:p>
        </w:tc>
        <w:tc>
          <w:tcPr>
            <w:tcW w:w="1980" w:type="dxa"/>
            <w:vAlign w:val="center"/>
          </w:tcPr>
          <w:p w:rsidR="00BB7F39" w:rsidRDefault="007556BE">
            <w:pPr>
              <w:jc w:val="center"/>
            </w:pPr>
            <w:r>
              <w:rPr>
                <w:color w:val="000000"/>
                <w:sz w:val="24"/>
              </w:rPr>
              <w:t>中航飞机</w:t>
            </w:r>
          </w:p>
        </w:tc>
        <w:tc>
          <w:tcPr>
            <w:tcW w:w="2880" w:type="dxa"/>
            <w:vAlign w:val="center"/>
          </w:tcPr>
          <w:p w:rsidR="00BB7F39" w:rsidRDefault="007556BE">
            <w:pPr>
              <w:jc w:val="right"/>
            </w:pPr>
            <w:r>
              <w:rPr>
                <w:color w:val="000000"/>
                <w:sz w:val="24"/>
              </w:rPr>
              <w:t>1,141,500.00</w:t>
            </w:r>
          </w:p>
        </w:tc>
        <w:tc>
          <w:tcPr>
            <w:tcW w:w="1620" w:type="dxa"/>
            <w:vAlign w:val="center"/>
          </w:tcPr>
          <w:p w:rsidR="00BB7F39" w:rsidRDefault="007556BE">
            <w:pPr>
              <w:jc w:val="right"/>
            </w:pPr>
            <w:r>
              <w:rPr>
                <w:color w:val="000000"/>
                <w:sz w:val="24"/>
              </w:rPr>
              <w:t>0.57</w:t>
            </w:r>
          </w:p>
        </w:tc>
      </w:tr>
      <w:tr w:rsidR="00BB7F39">
        <w:tc>
          <w:tcPr>
            <w:tcW w:w="870" w:type="dxa"/>
            <w:vAlign w:val="center"/>
          </w:tcPr>
          <w:p w:rsidR="00BB7F39" w:rsidRDefault="007556BE">
            <w:pPr>
              <w:jc w:val="center"/>
            </w:pPr>
            <w:r>
              <w:rPr>
                <w:color w:val="000000"/>
                <w:sz w:val="24"/>
              </w:rPr>
              <w:t>16</w:t>
            </w:r>
          </w:p>
        </w:tc>
        <w:tc>
          <w:tcPr>
            <w:tcW w:w="1650" w:type="dxa"/>
            <w:vAlign w:val="center"/>
          </w:tcPr>
          <w:p w:rsidR="00BB7F39" w:rsidRDefault="007556BE">
            <w:pPr>
              <w:jc w:val="center"/>
            </w:pPr>
            <w:r>
              <w:rPr>
                <w:color w:val="000000"/>
                <w:sz w:val="24"/>
              </w:rPr>
              <w:t>600287</w:t>
            </w:r>
          </w:p>
        </w:tc>
        <w:tc>
          <w:tcPr>
            <w:tcW w:w="1980" w:type="dxa"/>
            <w:vAlign w:val="center"/>
          </w:tcPr>
          <w:p w:rsidR="00BB7F39" w:rsidRDefault="007556BE">
            <w:pPr>
              <w:jc w:val="center"/>
            </w:pPr>
            <w:proofErr w:type="gramStart"/>
            <w:r>
              <w:rPr>
                <w:color w:val="000000"/>
                <w:sz w:val="24"/>
              </w:rPr>
              <w:t>江苏舜天</w:t>
            </w:r>
            <w:proofErr w:type="gramEnd"/>
          </w:p>
        </w:tc>
        <w:tc>
          <w:tcPr>
            <w:tcW w:w="2880" w:type="dxa"/>
            <w:vAlign w:val="center"/>
          </w:tcPr>
          <w:p w:rsidR="00BB7F39" w:rsidRDefault="007556BE">
            <w:pPr>
              <w:jc w:val="right"/>
            </w:pPr>
            <w:r>
              <w:rPr>
                <w:color w:val="000000"/>
                <w:sz w:val="24"/>
              </w:rPr>
              <w:t>1,012,627.80</w:t>
            </w:r>
          </w:p>
        </w:tc>
        <w:tc>
          <w:tcPr>
            <w:tcW w:w="1620" w:type="dxa"/>
            <w:vAlign w:val="center"/>
          </w:tcPr>
          <w:p w:rsidR="00BB7F39" w:rsidRDefault="007556BE">
            <w:pPr>
              <w:jc w:val="right"/>
            </w:pPr>
            <w:r>
              <w:rPr>
                <w:color w:val="000000"/>
                <w:sz w:val="24"/>
              </w:rPr>
              <w:t>0.51</w:t>
            </w:r>
          </w:p>
        </w:tc>
      </w:tr>
      <w:tr w:rsidR="00BB7F39">
        <w:tc>
          <w:tcPr>
            <w:tcW w:w="870" w:type="dxa"/>
            <w:vAlign w:val="center"/>
          </w:tcPr>
          <w:p w:rsidR="00BB7F39" w:rsidRDefault="007556BE">
            <w:pPr>
              <w:jc w:val="center"/>
            </w:pPr>
            <w:r>
              <w:rPr>
                <w:color w:val="000000"/>
                <w:sz w:val="24"/>
              </w:rPr>
              <w:t>17</w:t>
            </w:r>
          </w:p>
        </w:tc>
        <w:tc>
          <w:tcPr>
            <w:tcW w:w="1650" w:type="dxa"/>
            <w:vAlign w:val="center"/>
          </w:tcPr>
          <w:p w:rsidR="00BB7F39" w:rsidRDefault="007556BE">
            <w:pPr>
              <w:jc w:val="center"/>
            </w:pPr>
            <w:r>
              <w:rPr>
                <w:color w:val="000000"/>
                <w:sz w:val="24"/>
              </w:rPr>
              <w:t>600783</w:t>
            </w:r>
          </w:p>
        </w:tc>
        <w:tc>
          <w:tcPr>
            <w:tcW w:w="1980" w:type="dxa"/>
            <w:vAlign w:val="center"/>
          </w:tcPr>
          <w:p w:rsidR="00BB7F39" w:rsidRDefault="007556BE">
            <w:pPr>
              <w:jc w:val="center"/>
            </w:pPr>
            <w:proofErr w:type="gramStart"/>
            <w:r>
              <w:rPr>
                <w:color w:val="000000"/>
                <w:sz w:val="24"/>
              </w:rPr>
              <w:t>鲁信创</w:t>
            </w:r>
            <w:proofErr w:type="gramEnd"/>
            <w:r>
              <w:rPr>
                <w:color w:val="000000"/>
                <w:sz w:val="24"/>
              </w:rPr>
              <w:t>投</w:t>
            </w:r>
          </w:p>
        </w:tc>
        <w:tc>
          <w:tcPr>
            <w:tcW w:w="2880" w:type="dxa"/>
            <w:vAlign w:val="center"/>
          </w:tcPr>
          <w:p w:rsidR="00BB7F39" w:rsidRDefault="007556BE">
            <w:pPr>
              <w:jc w:val="right"/>
            </w:pPr>
            <w:r>
              <w:rPr>
                <w:color w:val="000000"/>
                <w:sz w:val="24"/>
              </w:rPr>
              <w:t>950,870.00</w:t>
            </w:r>
          </w:p>
        </w:tc>
        <w:tc>
          <w:tcPr>
            <w:tcW w:w="1620" w:type="dxa"/>
            <w:vAlign w:val="center"/>
          </w:tcPr>
          <w:p w:rsidR="00BB7F39" w:rsidRDefault="007556BE">
            <w:pPr>
              <w:jc w:val="right"/>
            </w:pPr>
            <w:r>
              <w:rPr>
                <w:color w:val="000000"/>
                <w:sz w:val="24"/>
              </w:rPr>
              <w:t>0.48</w:t>
            </w:r>
          </w:p>
        </w:tc>
      </w:tr>
      <w:tr w:rsidR="00BB7F39">
        <w:tc>
          <w:tcPr>
            <w:tcW w:w="870" w:type="dxa"/>
            <w:vAlign w:val="center"/>
          </w:tcPr>
          <w:p w:rsidR="00BB7F39" w:rsidRDefault="007556BE">
            <w:pPr>
              <w:jc w:val="center"/>
            </w:pPr>
            <w:r>
              <w:rPr>
                <w:color w:val="000000"/>
                <w:sz w:val="24"/>
              </w:rPr>
              <w:t>18</w:t>
            </w:r>
          </w:p>
        </w:tc>
        <w:tc>
          <w:tcPr>
            <w:tcW w:w="1650" w:type="dxa"/>
            <w:vAlign w:val="center"/>
          </w:tcPr>
          <w:p w:rsidR="00BB7F39" w:rsidRDefault="007556BE">
            <w:pPr>
              <w:jc w:val="center"/>
            </w:pPr>
            <w:r>
              <w:rPr>
                <w:color w:val="000000"/>
                <w:sz w:val="24"/>
              </w:rPr>
              <w:t>600133</w:t>
            </w:r>
          </w:p>
        </w:tc>
        <w:tc>
          <w:tcPr>
            <w:tcW w:w="1980" w:type="dxa"/>
            <w:vAlign w:val="center"/>
          </w:tcPr>
          <w:p w:rsidR="00BB7F39" w:rsidRDefault="007556BE">
            <w:pPr>
              <w:jc w:val="center"/>
            </w:pPr>
            <w:r>
              <w:rPr>
                <w:color w:val="000000"/>
                <w:sz w:val="24"/>
              </w:rPr>
              <w:t>东湖高新</w:t>
            </w:r>
          </w:p>
        </w:tc>
        <w:tc>
          <w:tcPr>
            <w:tcW w:w="2880" w:type="dxa"/>
            <w:vAlign w:val="center"/>
          </w:tcPr>
          <w:p w:rsidR="00BB7F39" w:rsidRDefault="007556BE">
            <w:pPr>
              <w:jc w:val="right"/>
            </w:pPr>
            <w:r>
              <w:rPr>
                <w:color w:val="000000"/>
                <w:sz w:val="24"/>
              </w:rPr>
              <w:t>865,823.00</w:t>
            </w:r>
          </w:p>
        </w:tc>
        <w:tc>
          <w:tcPr>
            <w:tcW w:w="1620" w:type="dxa"/>
            <w:vAlign w:val="center"/>
          </w:tcPr>
          <w:p w:rsidR="00BB7F39" w:rsidRDefault="007556BE">
            <w:pPr>
              <w:jc w:val="right"/>
            </w:pPr>
            <w:r>
              <w:rPr>
                <w:color w:val="000000"/>
                <w:sz w:val="24"/>
              </w:rPr>
              <w:t>0.43</w:t>
            </w:r>
          </w:p>
        </w:tc>
      </w:tr>
      <w:tr w:rsidR="00BB7F39">
        <w:tc>
          <w:tcPr>
            <w:tcW w:w="870" w:type="dxa"/>
            <w:vAlign w:val="center"/>
          </w:tcPr>
          <w:p w:rsidR="00BB7F39" w:rsidRDefault="007556BE">
            <w:pPr>
              <w:jc w:val="center"/>
            </w:pPr>
            <w:r>
              <w:rPr>
                <w:color w:val="000000"/>
                <w:sz w:val="24"/>
              </w:rPr>
              <w:t>19</w:t>
            </w:r>
          </w:p>
        </w:tc>
        <w:tc>
          <w:tcPr>
            <w:tcW w:w="1650" w:type="dxa"/>
            <w:vAlign w:val="center"/>
          </w:tcPr>
          <w:p w:rsidR="00BB7F39" w:rsidRDefault="007556BE">
            <w:pPr>
              <w:jc w:val="center"/>
            </w:pPr>
            <w:r>
              <w:rPr>
                <w:color w:val="000000"/>
                <w:sz w:val="24"/>
              </w:rPr>
              <w:t>000927</w:t>
            </w:r>
          </w:p>
        </w:tc>
        <w:tc>
          <w:tcPr>
            <w:tcW w:w="1980" w:type="dxa"/>
            <w:vAlign w:val="center"/>
          </w:tcPr>
          <w:p w:rsidR="00BB7F39" w:rsidRDefault="007556BE">
            <w:pPr>
              <w:jc w:val="center"/>
            </w:pPr>
            <w:proofErr w:type="gramStart"/>
            <w:r>
              <w:rPr>
                <w:color w:val="000000"/>
                <w:sz w:val="24"/>
              </w:rPr>
              <w:t>一</w:t>
            </w:r>
            <w:proofErr w:type="gramEnd"/>
            <w:r>
              <w:rPr>
                <w:color w:val="000000"/>
                <w:sz w:val="24"/>
              </w:rPr>
              <w:t>汽夏利</w:t>
            </w:r>
          </w:p>
        </w:tc>
        <w:tc>
          <w:tcPr>
            <w:tcW w:w="2880" w:type="dxa"/>
            <w:vAlign w:val="center"/>
          </w:tcPr>
          <w:p w:rsidR="00BB7F39" w:rsidRDefault="007556BE">
            <w:pPr>
              <w:jc w:val="right"/>
            </w:pPr>
            <w:r>
              <w:rPr>
                <w:color w:val="000000"/>
                <w:sz w:val="24"/>
              </w:rPr>
              <w:t>840,801.00</w:t>
            </w:r>
          </w:p>
        </w:tc>
        <w:tc>
          <w:tcPr>
            <w:tcW w:w="1620" w:type="dxa"/>
            <w:vAlign w:val="center"/>
          </w:tcPr>
          <w:p w:rsidR="00BB7F39" w:rsidRDefault="007556BE">
            <w:pPr>
              <w:jc w:val="right"/>
            </w:pPr>
            <w:r>
              <w:rPr>
                <w:color w:val="000000"/>
                <w:sz w:val="24"/>
              </w:rPr>
              <w:t>0.42</w:t>
            </w:r>
          </w:p>
        </w:tc>
      </w:tr>
      <w:tr w:rsidR="00BB7F39">
        <w:tc>
          <w:tcPr>
            <w:tcW w:w="870" w:type="dxa"/>
            <w:vAlign w:val="center"/>
          </w:tcPr>
          <w:p w:rsidR="00BB7F39" w:rsidRDefault="007556BE">
            <w:pPr>
              <w:jc w:val="center"/>
            </w:pPr>
            <w:r>
              <w:rPr>
                <w:color w:val="000000"/>
                <w:sz w:val="24"/>
              </w:rPr>
              <w:t>20</w:t>
            </w:r>
          </w:p>
        </w:tc>
        <w:tc>
          <w:tcPr>
            <w:tcW w:w="1650" w:type="dxa"/>
            <w:vAlign w:val="center"/>
          </w:tcPr>
          <w:p w:rsidR="00BB7F39" w:rsidRDefault="007556BE">
            <w:pPr>
              <w:jc w:val="center"/>
            </w:pPr>
            <w:r>
              <w:rPr>
                <w:color w:val="000000"/>
                <w:sz w:val="24"/>
              </w:rPr>
              <w:t>600483</w:t>
            </w:r>
          </w:p>
        </w:tc>
        <w:tc>
          <w:tcPr>
            <w:tcW w:w="1980" w:type="dxa"/>
            <w:vAlign w:val="center"/>
          </w:tcPr>
          <w:p w:rsidR="00BB7F39" w:rsidRDefault="007556BE">
            <w:pPr>
              <w:jc w:val="center"/>
            </w:pPr>
            <w:proofErr w:type="gramStart"/>
            <w:r>
              <w:rPr>
                <w:color w:val="000000"/>
                <w:sz w:val="24"/>
              </w:rPr>
              <w:t>福能股份</w:t>
            </w:r>
            <w:proofErr w:type="gramEnd"/>
          </w:p>
        </w:tc>
        <w:tc>
          <w:tcPr>
            <w:tcW w:w="2880" w:type="dxa"/>
            <w:vAlign w:val="center"/>
          </w:tcPr>
          <w:p w:rsidR="00BB7F39" w:rsidRDefault="007556BE">
            <w:pPr>
              <w:jc w:val="right"/>
            </w:pPr>
            <w:r>
              <w:rPr>
                <w:color w:val="000000"/>
                <w:sz w:val="24"/>
              </w:rPr>
              <w:t>810,068.00</w:t>
            </w:r>
          </w:p>
        </w:tc>
        <w:tc>
          <w:tcPr>
            <w:tcW w:w="1620" w:type="dxa"/>
            <w:vAlign w:val="center"/>
          </w:tcPr>
          <w:p w:rsidR="00BB7F39" w:rsidRDefault="007556BE">
            <w:pPr>
              <w:jc w:val="right"/>
            </w:pPr>
            <w:r>
              <w:rPr>
                <w:color w:val="000000"/>
                <w:sz w:val="24"/>
              </w:rPr>
              <w:t>0.40</w:t>
            </w:r>
          </w:p>
        </w:tc>
      </w:tr>
    </w:tbl>
    <w:p w:rsidR="007556BE" w:rsidRDefault="007556BE"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008A0029" w:rsidRPr="0091476E">
        <w:rPr>
          <w:rFonts w:eastAsiaTheme="minorEastAsia" w:hint="eastAsia"/>
          <w:b/>
          <w:sz w:val="24"/>
        </w:rPr>
        <w:t xml:space="preserve"> </w:t>
      </w:r>
      <w:r w:rsidRPr="0091476E">
        <w:rPr>
          <w:rFonts w:eastAsiaTheme="minorEastAsia" w:hint="eastAsia"/>
          <w:b/>
          <w:sz w:val="24"/>
        </w:rPr>
        <w:t>累计卖出金额超出</w:t>
      </w:r>
      <w:r w:rsidR="006A7E68" w:rsidRPr="0091476E">
        <w:rPr>
          <w:rFonts w:eastAsiaTheme="minorEastAsia" w:hint="eastAsia"/>
          <w:b/>
          <w:sz w:val="24"/>
        </w:rPr>
        <w:t>期末</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本期累计卖出金额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期末</w:t>
            </w:r>
            <w:r w:rsidRPr="000C342B">
              <w:rPr>
                <w:rFonts w:hint="eastAsia"/>
                <w:color w:val="000000"/>
                <w:sz w:val="24"/>
              </w:rPr>
              <w:t>基金资产净值比例（％）</w:t>
            </w:r>
          </w:p>
        </w:tc>
      </w:tr>
      <w:tr w:rsidR="00BB7F39">
        <w:tc>
          <w:tcPr>
            <w:tcW w:w="870" w:type="dxa"/>
            <w:vAlign w:val="center"/>
          </w:tcPr>
          <w:p w:rsidR="00BB7F39" w:rsidRDefault="007556BE">
            <w:pPr>
              <w:jc w:val="center"/>
            </w:pPr>
            <w:r>
              <w:rPr>
                <w:color w:val="000000"/>
                <w:sz w:val="24"/>
              </w:rPr>
              <w:t>1</w:t>
            </w:r>
          </w:p>
        </w:tc>
        <w:tc>
          <w:tcPr>
            <w:tcW w:w="1650" w:type="dxa"/>
            <w:vAlign w:val="center"/>
          </w:tcPr>
          <w:p w:rsidR="00BB7F39" w:rsidRDefault="007556BE">
            <w:pPr>
              <w:jc w:val="center"/>
            </w:pPr>
            <w:r>
              <w:rPr>
                <w:color w:val="000000"/>
                <w:sz w:val="24"/>
              </w:rPr>
              <w:t>600729</w:t>
            </w:r>
          </w:p>
        </w:tc>
        <w:tc>
          <w:tcPr>
            <w:tcW w:w="1980" w:type="dxa"/>
            <w:vAlign w:val="center"/>
          </w:tcPr>
          <w:p w:rsidR="00BB7F39" w:rsidRDefault="007556BE">
            <w:pPr>
              <w:jc w:val="center"/>
            </w:pPr>
            <w:r>
              <w:rPr>
                <w:color w:val="000000"/>
                <w:sz w:val="24"/>
              </w:rPr>
              <w:t>重庆百货</w:t>
            </w:r>
          </w:p>
        </w:tc>
        <w:tc>
          <w:tcPr>
            <w:tcW w:w="2880" w:type="dxa"/>
            <w:vAlign w:val="center"/>
          </w:tcPr>
          <w:p w:rsidR="00BB7F39" w:rsidRDefault="007556BE">
            <w:pPr>
              <w:jc w:val="right"/>
            </w:pPr>
            <w:r>
              <w:rPr>
                <w:color w:val="000000"/>
                <w:sz w:val="24"/>
              </w:rPr>
              <w:t>4,310,931.40</w:t>
            </w:r>
          </w:p>
        </w:tc>
        <w:tc>
          <w:tcPr>
            <w:tcW w:w="1620" w:type="dxa"/>
            <w:vAlign w:val="center"/>
          </w:tcPr>
          <w:p w:rsidR="00BB7F39" w:rsidRDefault="007556BE">
            <w:pPr>
              <w:jc w:val="right"/>
            </w:pPr>
            <w:r>
              <w:rPr>
                <w:color w:val="000000"/>
                <w:sz w:val="24"/>
              </w:rPr>
              <w:t>2.15</w:t>
            </w:r>
          </w:p>
        </w:tc>
      </w:tr>
      <w:tr w:rsidR="00BB7F39">
        <w:tc>
          <w:tcPr>
            <w:tcW w:w="870" w:type="dxa"/>
            <w:vAlign w:val="center"/>
          </w:tcPr>
          <w:p w:rsidR="00BB7F39" w:rsidRDefault="007556BE">
            <w:pPr>
              <w:jc w:val="center"/>
            </w:pPr>
            <w:r>
              <w:rPr>
                <w:color w:val="000000"/>
                <w:sz w:val="24"/>
              </w:rPr>
              <w:t>2</w:t>
            </w:r>
          </w:p>
        </w:tc>
        <w:tc>
          <w:tcPr>
            <w:tcW w:w="1650" w:type="dxa"/>
            <w:vAlign w:val="center"/>
          </w:tcPr>
          <w:p w:rsidR="00BB7F39" w:rsidRDefault="007556BE">
            <w:pPr>
              <w:jc w:val="center"/>
            </w:pPr>
            <w:r>
              <w:rPr>
                <w:color w:val="000000"/>
                <w:sz w:val="24"/>
              </w:rPr>
              <w:t>601818</w:t>
            </w:r>
          </w:p>
        </w:tc>
        <w:tc>
          <w:tcPr>
            <w:tcW w:w="1980" w:type="dxa"/>
            <w:vAlign w:val="center"/>
          </w:tcPr>
          <w:p w:rsidR="00BB7F39" w:rsidRDefault="007556BE">
            <w:pPr>
              <w:jc w:val="center"/>
            </w:pPr>
            <w:r>
              <w:rPr>
                <w:color w:val="000000"/>
                <w:sz w:val="24"/>
              </w:rPr>
              <w:t>光大银行</w:t>
            </w:r>
          </w:p>
        </w:tc>
        <w:tc>
          <w:tcPr>
            <w:tcW w:w="2880" w:type="dxa"/>
            <w:vAlign w:val="center"/>
          </w:tcPr>
          <w:p w:rsidR="00BB7F39" w:rsidRDefault="007556BE">
            <w:pPr>
              <w:jc w:val="right"/>
            </w:pPr>
            <w:r>
              <w:rPr>
                <w:color w:val="000000"/>
                <w:sz w:val="24"/>
              </w:rPr>
              <w:t>4,245,225.59</w:t>
            </w:r>
          </w:p>
        </w:tc>
        <w:tc>
          <w:tcPr>
            <w:tcW w:w="1620" w:type="dxa"/>
            <w:vAlign w:val="center"/>
          </w:tcPr>
          <w:p w:rsidR="00BB7F39" w:rsidRDefault="007556BE">
            <w:pPr>
              <w:jc w:val="right"/>
            </w:pPr>
            <w:r>
              <w:rPr>
                <w:color w:val="000000"/>
                <w:sz w:val="24"/>
              </w:rPr>
              <w:t>2.12</w:t>
            </w:r>
          </w:p>
        </w:tc>
      </w:tr>
      <w:tr w:rsidR="00BB7F39">
        <w:tc>
          <w:tcPr>
            <w:tcW w:w="870" w:type="dxa"/>
            <w:vAlign w:val="center"/>
          </w:tcPr>
          <w:p w:rsidR="00BB7F39" w:rsidRDefault="007556BE">
            <w:pPr>
              <w:jc w:val="center"/>
            </w:pPr>
            <w:r>
              <w:rPr>
                <w:color w:val="000000"/>
                <w:sz w:val="24"/>
              </w:rPr>
              <w:t>3</w:t>
            </w:r>
          </w:p>
        </w:tc>
        <w:tc>
          <w:tcPr>
            <w:tcW w:w="1650" w:type="dxa"/>
            <w:vAlign w:val="center"/>
          </w:tcPr>
          <w:p w:rsidR="00BB7F39" w:rsidRDefault="007556BE">
            <w:pPr>
              <w:jc w:val="center"/>
            </w:pPr>
            <w:r>
              <w:rPr>
                <w:color w:val="000000"/>
                <w:sz w:val="24"/>
              </w:rPr>
              <w:t>002081</w:t>
            </w:r>
          </w:p>
        </w:tc>
        <w:tc>
          <w:tcPr>
            <w:tcW w:w="1980" w:type="dxa"/>
            <w:vAlign w:val="center"/>
          </w:tcPr>
          <w:p w:rsidR="00BB7F39" w:rsidRDefault="007556BE">
            <w:pPr>
              <w:jc w:val="center"/>
            </w:pPr>
            <w:r>
              <w:rPr>
                <w:color w:val="000000"/>
                <w:sz w:val="24"/>
              </w:rPr>
              <w:t>金</w:t>
            </w:r>
            <w:r>
              <w:rPr>
                <w:color w:val="000000"/>
                <w:sz w:val="24"/>
              </w:rPr>
              <w:t xml:space="preserve"> </w:t>
            </w:r>
            <w:proofErr w:type="gramStart"/>
            <w:r>
              <w:rPr>
                <w:color w:val="000000"/>
                <w:sz w:val="24"/>
              </w:rPr>
              <w:t>螳</w:t>
            </w:r>
            <w:proofErr w:type="gramEnd"/>
            <w:r>
              <w:rPr>
                <w:color w:val="000000"/>
                <w:sz w:val="24"/>
              </w:rPr>
              <w:t xml:space="preserve"> </w:t>
            </w:r>
            <w:proofErr w:type="gramStart"/>
            <w:r>
              <w:rPr>
                <w:color w:val="000000"/>
                <w:sz w:val="24"/>
              </w:rPr>
              <w:t>螂</w:t>
            </w:r>
            <w:proofErr w:type="gramEnd"/>
          </w:p>
        </w:tc>
        <w:tc>
          <w:tcPr>
            <w:tcW w:w="2880" w:type="dxa"/>
            <w:vAlign w:val="center"/>
          </w:tcPr>
          <w:p w:rsidR="00BB7F39" w:rsidRDefault="007556BE">
            <w:pPr>
              <w:jc w:val="right"/>
            </w:pPr>
            <w:r>
              <w:rPr>
                <w:color w:val="000000"/>
                <w:sz w:val="24"/>
              </w:rPr>
              <w:t>2,634,725.00</w:t>
            </w:r>
          </w:p>
        </w:tc>
        <w:tc>
          <w:tcPr>
            <w:tcW w:w="1620" w:type="dxa"/>
            <w:vAlign w:val="center"/>
          </w:tcPr>
          <w:p w:rsidR="00BB7F39" w:rsidRDefault="007556BE">
            <w:pPr>
              <w:jc w:val="right"/>
            </w:pPr>
            <w:r>
              <w:rPr>
                <w:color w:val="000000"/>
                <w:sz w:val="24"/>
              </w:rPr>
              <w:t>1.32</w:t>
            </w:r>
          </w:p>
        </w:tc>
      </w:tr>
      <w:tr w:rsidR="00BB7F39">
        <w:tc>
          <w:tcPr>
            <w:tcW w:w="870" w:type="dxa"/>
            <w:vAlign w:val="center"/>
          </w:tcPr>
          <w:p w:rsidR="00BB7F39" w:rsidRDefault="007556BE">
            <w:pPr>
              <w:jc w:val="center"/>
            </w:pPr>
            <w:r>
              <w:rPr>
                <w:color w:val="000000"/>
                <w:sz w:val="24"/>
              </w:rPr>
              <w:t>4</w:t>
            </w:r>
          </w:p>
        </w:tc>
        <w:tc>
          <w:tcPr>
            <w:tcW w:w="1650" w:type="dxa"/>
            <w:vAlign w:val="center"/>
          </w:tcPr>
          <w:p w:rsidR="00BB7F39" w:rsidRDefault="007556BE">
            <w:pPr>
              <w:jc w:val="center"/>
            </w:pPr>
            <w:r>
              <w:rPr>
                <w:color w:val="000000"/>
                <w:sz w:val="24"/>
              </w:rPr>
              <w:t>000786</w:t>
            </w:r>
          </w:p>
        </w:tc>
        <w:tc>
          <w:tcPr>
            <w:tcW w:w="1980" w:type="dxa"/>
            <w:vAlign w:val="center"/>
          </w:tcPr>
          <w:p w:rsidR="00BB7F39" w:rsidRDefault="007556BE">
            <w:pPr>
              <w:jc w:val="center"/>
            </w:pPr>
            <w:r>
              <w:rPr>
                <w:color w:val="000000"/>
                <w:sz w:val="24"/>
              </w:rPr>
              <w:t>北新建材</w:t>
            </w:r>
          </w:p>
        </w:tc>
        <w:tc>
          <w:tcPr>
            <w:tcW w:w="2880" w:type="dxa"/>
            <w:vAlign w:val="center"/>
          </w:tcPr>
          <w:p w:rsidR="00BB7F39" w:rsidRDefault="007556BE">
            <w:pPr>
              <w:jc w:val="right"/>
            </w:pPr>
            <w:r>
              <w:rPr>
                <w:color w:val="000000"/>
                <w:sz w:val="24"/>
              </w:rPr>
              <w:t>2,368,986.44</w:t>
            </w:r>
          </w:p>
        </w:tc>
        <w:tc>
          <w:tcPr>
            <w:tcW w:w="1620" w:type="dxa"/>
            <w:vAlign w:val="center"/>
          </w:tcPr>
          <w:p w:rsidR="00BB7F39" w:rsidRDefault="007556BE">
            <w:pPr>
              <w:jc w:val="right"/>
            </w:pPr>
            <w:r>
              <w:rPr>
                <w:color w:val="000000"/>
                <w:sz w:val="24"/>
              </w:rPr>
              <w:t>1.18</w:t>
            </w:r>
          </w:p>
        </w:tc>
      </w:tr>
      <w:tr w:rsidR="00BB7F39">
        <w:tc>
          <w:tcPr>
            <w:tcW w:w="870" w:type="dxa"/>
            <w:vAlign w:val="center"/>
          </w:tcPr>
          <w:p w:rsidR="00BB7F39" w:rsidRDefault="007556BE">
            <w:pPr>
              <w:jc w:val="center"/>
            </w:pPr>
            <w:r>
              <w:rPr>
                <w:color w:val="000000"/>
                <w:sz w:val="24"/>
              </w:rPr>
              <w:t>5</w:t>
            </w:r>
          </w:p>
        </w:tc>
        <w:tc>
          <w:tcPr>
            <w:tcW w:w="1650" w:type="dxa"/>
            <w:vAlign w:val="center"/>
          </w:tcPr>
          <w:p w:rsidR="00BB7F39" w:rsidRDefault="007556BE">
            <w:pPr>
              <w:jc w:val="center"/>
            </w:pPr>
            <w:r>
              <w:rPr>
                <w:color w:val="000000"/>
                <w:sz w:val="24"/>
              </w:rPr>
              <w:t>002363</w:t>
            </w:r>
          </w:p>
        </w:tc>
        <w:tc>
          <w:tcPr>
            <w:tcW w:w="1980" w:type="dxa"/>
            <w:vAlign w:val="center"/>
          </w:tcPr>
          <w:p w:rsidR="00BB7F39" w:rsidRDefault="007556BE">
            <w:pPr>
              <w:jc w:val="center"/>
            </w:pPr>
            <w:r>
              <w:rPr>
                <w:color w:val="000000"/>
                <w:sz w:val="24"/>
              </w:rPr>
              <w:t>隆基机械</w:t>
            </w:r>
          </w:p>
        </w:tc>
        <w:tc>
          <w:tcPr>
            <w:tcW w:w="2880" w:type="dxa"/>
            <w:vAlign w:val="center"/>
          </w:tcPr>
          <w:p w:rsidR="00BB7F39" w:rsidRDefault="007556BE">
            <w:pPr>
              <w:jc w:val="right"/>
            </w:pPr>
            <w:r>
              <w:rPr>
                <w:color w:val="000000"/>
                <w:sz w:val="24"/>
              </w:rPr>
              <w:t>2,311,123.51</w:t>
            </w:r>
          </w:p>
        </w:tc>
        <w:tc>
          <w:tcPr>
            <w:tcW w:w="1620" w:type="dxa"/>
            <w:vAlign w:val="center"/>
          </w:tcPr>
          <w:p w:rsidR="00BB7F39" w:rsidRDefault="007556BE">
            <w:pPr>
              <w:jc w:val="right"/>
            </w:pPr>
            <w:r>
              <w:rPr>
                <w:color w:val="000000"/>
                <w:sz w:val="24"/>
              </w:rPr>
              <w:t>1.15</w:t>
            </w:r>
          </w:p>
        </w:tc>
      </w:tr>
      <w:tr w:rsidR="00BB7F39">
        <w:tc>
          <w:tcPr>
            <w:tcW w:w="870" w:type="dxa"/>
            <w:vAlign w:val="center"/>
          </w:tcPr>
          <w:p w:rsidR="00BB7F39" w:rsidRDefault="007556BE">
            <w:pPr>
              <w:jc w:val="center"/>
            </w:pPr>
            <w:r>
              <w:rPr>
                <w:color w:val="000000"/>
                <w:sz w:val="24"/>
              </w:rPr>
              <w:t>6</w:t>
            </w:r>
          </w:p>
        </w:tc>
        <w:tc>
          <w:tcPr>
            <w:tcW w:w="1650" w:type="dxa"/>
            <w:vAlign w:val="center"/>
          </w:tcPr>
          <w:p w:rsidR="00BB7F39" w:rsidRDefault="007556BE">
            <w:pPr>
              <w:jc w:val="center"/>
            </w:pPr>
            <w:r>
              <w:rPr>
                <w:color w:val="000000"/>
                <w:sz w:val="24"/>
              </w:rPr>
              <w:t>600337</w:t>
            </w:r>
          </w:p>
        </w:tc>
        <w:tc>
          <w:tcPr>
            <w:tcW w:w="1980" w:type="dxa"/>
            <w:vAlign w:val="center"/>
          </w:tcPr>
          <w:p w:rsidR="00BB7F39" w:rsidRDefault="007556BE">
            <w:pPr>
              <w:jc w:val="center"/>
            </w:pPr>
            <w:r>
              <w:rPr>
                <w:color w:val="000000"/>
                <w:sz w:val="24"/>
              </w:rPr>
              <w:t>美克家居</w:t>
            </w:r>
          </w:p>
        </w:tc>
        <w:tc>
          <w:tcPr>
            <w:tcW w:w="2880" w:type="dxa"/>
            <w:vAlign w:val="center"/>
          </w:tcPr>
          <w:p w:rsidR="00BB7F39" w:rsidRDefault="007556BE">
            <w:pPr>
              <w:jc w:val="right"/>
            </w:pPr>
            <w:r>
              <w:rPr>
                <w:color w:val="000000"/>
                <w:sz w:val="24"/>
              </w:rPr>
              <w:t>1,880,359.96</w:t>
            </w:r>
          </w:p>
        </w:tc>
        <w:tc>
          <w:tcPr>
            <w:tcW w:w="1620" w:type="dxa"/>
            <w:vAlign w:val="center"/>
          </w:tcPr>
          <w:p w:rsidR="00BB7F39" w:rsidRDefault="007556BE">
            <w:pPr>
              <w:jc w:val="right"/>
            </w:pPr>
            <w:r>
              <w:rPr>
                <w:color w:val="000000"/>
                <w:sz w:val="24"/>
              </w:rPr>
              <w:t>0.94</w:t>
            </w:r>
          </w:p>
        </w:tc>
      </w:tr>
      <w:tr w:rsidR="00BB7F39">
        <w:tc>
          <w:tcPr>
            <w:tcW w:w="870" w:type="dxa"/>
            <w:vAlign w:val="center"/>
          </w:tcPr>
          <w:p w:rsidR="00BB7F39" w:rsidRDefault="007556BE">
            <w:pPr>
              <w:jc w:val="center"/>
            </w:pPr>
            <w:r>
              <w:rPr>
                <w:color w:val="000000"/>
                <w:sz w:val="24"/>
              </w:rPr>
              <w:t>7</w:t>
            </w:r>
          </w:p>
        </w:tc>
        <w:tc>
          <w:tcPr>
            <w:tcW w:w="1650" w:type="dxa"/>
            <w:vAlign w:val="center"/>
          </w:tcPr>
          <w:p w:rsidR="00BB7F39" w:rsidRDefault="007556BE">
            <w:pPr>
              <w:jc w:val="center"/>
            </w:pPr>
            <w:r>
              <w:rPr>
                <w:color w:val="000000"/>
                <w:sz w:val="24"/>
              </w:rPr>
              <w:t>601992</w:t>
            </w:r>
          </w:p>
        </w:tc>
        <w:tc>
          <w:tcPr>
            <w:tcW w:w="1980" w:type="dxa"/>
            <w:vAlign w:val="center"/>
          </w:tcPr>
          <w:p w:rsidR="00BB7F39" w:rsidRDefault="007556BE">
            <w:pPr>
              <w:jc w:val="center"/>
            </w:pPr>
            <w:r>
              <w:rPr>
                <w:color w:val="000000"/>
                <w:sz w:val="24"/>
              </w:rPr>
              <w:t>金</w:t>
            </w:r>
            <w:proofErr w:type="gramStart"/>
            <w:r>
              <w:rPr>
                <w:color w:val="000000"/>
                <w:sz w:val="24"/>
              </w:rPr>
              <w:t>隅股份</w:t>
            </w:r>
            <w:proofErr w:type="gramEnd"/>
          </w:p>
        </w:tc>
        <w:tc>
          <w:tcPr>
            <w:tcW w:w="2880" w:type="dxa"/>
            <w:vAlign w:val="center"/>
          </w:tcPr>
          <w:p w:rsidR="00BB7F39" w:rsidRDefault="007556BE">
            <w:pPr>
              <w:jc w:val="right"/>
            </w:pPr>
            <w:r>
              <w:rPr>
                <w:color w:val="000000"/>
                <w:sz w:val="24"/>
              </w:rPr>
              <w:t>1,820,366.68</w:t>
            </w:r>
          </w:p>
        </w:tc>
        <w:tc>
          <w:tcPr>
            <w:tcW w:w="1620" w:type="dxa"/>
            <w:vAlign w:val="center"/>
          </w:tcPr>
          <w:p w:rsidR="00BB7F39" w:rsidRDefault="007556BE">
            <w:pPr>
              <w:jc w:val="right"/>
            </w:pPr>
            <w:r>
              <w:rPr>
                <w:color w:val="000000"/>
                <w:sz w:val="24"/>
              </w:rPr>
              <w:t>0.91</w:t>
            </w:r>
          </w:p>
        </w:tc>
      </w:tr>
      <w:tr w:rsidR="00BB7F39">
        <w:tc>
          <w:tcPr>
            <w:tcW w:w="870" w:type="dxa"/>
            <w:vAlign w:val="center"/>
          </w:tcPr>
          <w:p w:rsidR="00BB7F39" w:rsidRDefault="007556BE">
            <w:pPr>
              <w:jc w:val="center"/>
            </w:pPr>
            <w:r>
              <w:rPr>
                <w:color w:val="000000"/>
                <w:sz w:val="24"/>
              </w:rPr>
              <w:t>8</w:t>
            </w:r>
          </w:p>
        </w:tc>
        <w:tc>
          <w:tcPr>
            <w:tcW w:w="1650" w:type="dxa"/>
            <w:vAlign w:val="center"/>
          </w:tcPr>
          <w:p w:rsidR="00BB7F39" w:rsidRDefault="007556BE">
            <w:pPr>
              <w:jc w:val="center"/>
            </w:pPr>
            <w:r>
              <w:rPr>
                <w:color w:val="000000"/>
                <w:sz w:val="24"/>
              </w:rPr>
              <w:t>600376</w:t>
            </w:r>
          </w:p>
        </w:tc>
        <w:tc>
          <w:tcPr>
            <w:tcW w:w="1980" w:type="dxa"/>
            <w:vAlign w:val="center"/>
          </w:tcPr>
          <w:p w:rsidR="00BB7F39" w:rsidRDefault="007556BE">
            <w:pPr>
              <w:jc w:val="center"/>
            </w:pPr>
            <w:r>
              <w:rPr>
                <w:color w:val="000000"/>
                <w:sz w:val="24"/>
              </w:rPr>
              <w:t>首开股份</w:t>
            </w:r>
          </w:p>
        </w:tc>
        <w:tc>
          <w:tcPr>
            <w:tcW w:w="2880" w:type="dxa"/>
            <w:vAlign w:val="center"/>
          </w:tcPr>
          <w:p w:rsidR="00BB7F39" w:rsidRDefault="007556BE">
            <w:pPr>
              <w:jc w:val="right"/>
            </w:pPr>
            <w:r>
              <w:rPr>
                <w:color w:val="000000"/>
                <w:sz w:val="24"/>
              </w:rPr>
              <w:t>1,549,143.00</w:t>
            </w:r>
          </w:p>
        </w:tc>
        <w:tc>
          <w:tcPr>
            <w:tcW w:w="1620" w:type="dxa"/>
            <w:vAlign w:val="center"/>
          </w:tcPr>
          <w:p w:rsidR="00BB7F39" w:rsidRDefault="007556BE">
            <w:pPr>
              <w:jc w:val="right"/>
            </w:pPr>
            <w:r>
              <w:rPr>
                <w:color w:val="000000"/>
                <w:sz w:val="24"/>
              </w:rPr>
              <w:t>0.77</w:t>
            </w:r>
          </w:p>
        </w:tc>
      </w:tr>
      <w:tr w:rsidR="00BB7F39">
        <w:tc>
          <w:tcPr>
            <w:tcW w:w="870" w:type="dxa"/>
            <w:vAlign w:val="center"/>
          </w:tcPr>
          <w:p w:rsidR="00BB7F39" w:rsidRDefault="007556BE">
            <w:pPr>
              <w:jc w:val="center"/>
            </w:pPr>
            <w:r>
              <w:rPr>
                <w:color w:val="000000"/>
                <w:sz w:val="24"/>
              </w:rPr>
              <w:t>9</w:t>
            </w:r>
          </w:p>
        </w:tc>
        <w:tc>
          <w:tcPr>
            <w:tcW w:w="1650" w:type="dxa"/>
            <w:vAlign w:val="center"/>
          </w:tcPr>
          <w:p w:rsidR="00BB7F39" w:rsidRDefault="007556BE">
            <w:pPr>
              <w:jc w:val="center"/>
            </w:pPr>
            <w:r>
              <w:rPr>
                <w:color w:val="000000"/>
                <w:sz w:val="24"/>
              </w:rPr>
              <w:t>000712</w:t>
            </w:r>
          </w:p>
        </w:tc>
        <w:tc>
          <w:tcPr>
            <w:tcW w:w="1980" w:type="dxa"/>
            <w:vAlign w:val="center"/>
          </w:tcPr>
          <w:p w:rsidR="00BB7F39" w:rsidRDefault="007556BE">
            <w:pPr>
              <w:jc w:val="center"/>
            </w:pPr>
            <w:r>
              <w:rPr>
                <w:color w:val="000000"/>
                <w:sz w:val="24"/>
              </w:rPr>
              <w:t>锦龙股份</w:t>
            </w:r>
          </w:p>
        </w:tc>
        <w:tc>
          <w:tcPr>
            <w:tcW w:w="2880" w:type="dxa"/>
            <w:vAlign w:val="center"/>
          </w:tcPr>
          <w:p w:rsidR="00BB7F39" w:rsidRDefault="007556BE">
            <w:pPr>
              <w:jc w:val="right"/>
            </w:pPr>
            <w:r>
              <w:rPr>
                <w:color w:val="000000"/>
                <w:sz w:val="24"/>
              </w:rPr>
              <w:t>1,359,865.00</w:t>
            </w:r>
          </w:p>
        </w:tc>
        <w:tc>
          <w:tcPr>
            <w:tcW w:w="1620" w:type="dxa"/>
            <w:vAlign w:val="center"/>
          </w:tcPr>
          <w:p w:rsidR="00BB7F39" w:rsidRDefault="007556BE">
            <w:pPr>
              <w:jc w:val="right"/>
            </w:pPr>
            <w:r>
              <w:rPr>
                <w:color w:val="000000"/>
                <w:sz w:val="24"/>
              </w:rPr>
              <w:t>0.68</w:t>
            </w:r>
          </w:p>
        </w:tc>
      </w:tr>
      <w:tr w:rsidR="00BB7F39">
        <w:tc>
          <w:tcPr>
            <w:tcW w:w="870" w:type="dxa"/>
            <w:vAlign w:val="center"/>
          </w:tcPr>
          <w:p w:rsidR="00BB7F39" w:rsidRDefault="007556BE">
            <w:pPr>
              <w:jc w:val="center"/>
            </w:pPr>
            <w:r>
              <w:rPr>
                <w:color w:val="000000"/>
                <w:sz w:val="24"/>
              </w:rPr>
              <w:t>10</w:t>
            </w:r>
          </w:p>
        </w:tc>
        <w:tc>
          <w:tcPr>
            <w:tcW w:w="1650" w:type="dxa"/>
            <w:vAlign w:val="center"/>
          </w:tcPr>
          <w:p w:rsidR="00BB7F39" w:rsidRDefault="007556BE">
            <w:pPr>
              <w:jc w:val="center"/>
            </w:pPr>
            <w:r>
              <w:rPr>
                <w:color w:val="000000"/>
                <w:sz w:val="24"/>
              </w:rPr>
              <w:t>300144</w:t>
            </w:r>
          </w:p>
        </w:tc>
        <w:tc>
          <w:tcPr>
            <w:tcW w:w="1980" w:type="dxa"/>
            <w:vAlign w:val="center"/>
          </w:tcPr>
          <w:p w:rsidR="00BB7F39" w:rsidRDefault="007556BE">
            <w:pPr>
              <w:jc w:val="center"/>
            </w:pPr>
            <w:r>
              <w:rPr>
                <w:color w:val="000000"/>
                <w:sz w:val="24"/>
              </w:rPr>
              <w:t>宋城演艺</w:t>
            </w:r>
          </w:p>
        </w:tc>
        <w:tc>
          <w:tcPr>
            <w:tcW w:w="2880" w:type="dxa"/>
            <w:vAlign w:val="center"/>
          </w:tcPr>
          <w:p w:rsidR="00BB7F39" w:rsidRDefault="007556BE">
            <w:pPr>
              <w:jc w:val="right"/>
            </w:pPr>
            <w:r>
              <w:rPr>
                <w:color w:val="000000"/>
                <w:sz w:val="24"/>
              </w:rPr>
              <w:t>1,338,742.16</w:t>
            </w:r>
          </w:p>
        </w:tc>
        <w:tc>
          <w:tcPr>
            <w:tcW w:w="1620" w:type="dxa"/>
            <w:vAlign w:val="center"/>
          </w:tcPr>
          <w:p w:rsidR="00BB7F39" w:rsidRDefault="007556BE">
            <w:pPr>
              <w:jc w:val="right"/>
            </w:pPr>
            <w:r>
              <w:rPr>
                <w:color w:val="000000"/>
                <w:sz w:val="24"/>
              </w:rPr>
              <w:t>0.67</w:t>
            </w:r>
          </w:p>
        </w:tc>
      </w:tr>
      <w:tr w:rsidR="00BB7F39">
        <w:tc>
          <w:tcPr>
            <w:tcW w:w="870" w:type="dxa"/>
            <w:vAlign w:val="center"/>
          </w:tcPr>
          <w:p w:rsidR="00BB7F39" w:rsidRDefault="007556BE">
            <w:pPr>
              <w:jc w:val="center"/>
            </w:pPr>
            <w:r>
              <w:rPr>
                <w:color w:val="000000"/>
                <w:sz w:val="24"/>
              </w:rPr>
              <w:t>11</w:t>
            </w:r>
          </w:p>
        </w:tc>
        <w:tc>
          <w:tcPr>
            <w:tcW w:w="1650" w:type="dxa"/>
            <w:vAlign w:val="center"/>
          </w:tcPr>
          <w:p w:rsidR="00BB7F39" w:rsidRDefault="007556BE">
            <w:pPr>
              <w:jc w:val="center"/>
            </w:pPr>
            <w:r>
              <w:rPr>
                <w:color w:val="000000"/>
                <w:sz w:val="24"/>
              </w:rPr>
              <w:t>002196</w:t>
            </w:r>
          </w:p>
        </w:tc>
        <w:tc>
          <w:tcPr>
            <w:tcW w:w="1980" w:type="dxa"/>
            <w:vAlign w:val="center"/>
          </w:tcPr>
          <w:p w:rsidR="00BB7F39" w:rsidRDefault="007556BE">
            <w:pPr>
              <w:jc w:val="center"/>
            </w:pPr>
            <w:r>
              <w:rPr>
                <w:color w:val="000000"/>
                <w:sz w:val="24"/>
              </w:rPr>
              <w:t>方正电机</w:t>
            </w:r>
          </w:p>
        </w:tc>
        <w:tc>
          <w:tcPr>
            <w:tcW w:w="2880" w:type="dxa"/>
            <w:vAlign w:val="center"/>
          </w:tcPr>
          <w:p w:rsidR="00BB7F39" w:rsidRDefault="007556BE">
            <w:pPr>
              <w:jc w:val="right"/>
            </w:pPr>
            <w:r>
              <w:rPr>
                <w:color w:val="000000"/>
                <w:sz w:val="24"/>
              </w:rPr>
              <w:t>1,319,585.00</w:t>
            </w:r>
          </w:p>
        </w:tc>
        <w:tc>
          <w:tcPr>
            <w:tcW w:w="1620" w:type="dxa"/>
            <w:vAlign w:val="center"/>
          </w:tcPr>
          <w:p w:rsidR="00BB7F39" w:rsidRDefault="007556BE">
            <w:pPr>
              <w:jc w:val="right"/>
            </w:pPr>
            <w:r>
              <w:rPr>
                <w:color w:val="000000"/>
                <w:sz w:val="24"/>
              </w:rPr>
              <w:t>0.66</w:t>
            </w:r>
          </w:p>
        </w:tc>
      </w:tr>
      <w:tr w:rsidR="00BB7F39">
        <w:tc>
          <w:tcPr>
            <w:tcW w:w="870" w:type="dxa"/>
            <w:vAlign w:val="center"/>
          </w:tcPr>
          <w:p w:rsidR="00BB7F39" w:rsidRDefault="007556BE">
            <w:pPr>
              <w:jc w:val="center"/>
            </w:pPr>
            <w:r>
              <w:rPr>
                <w:color w:val="000000"/>
                <w:sz w:val="24"/>
              </w:rPr>
              <w:t>12</w:t>
            </w:r>
          </w:p>
        </w:tc>
        <w:tc>
          <w:tcPr>
            <w:tcW w:w="1650" w:type="dxa"/>
            <w:vAlign w:val="center"/>
          </w:tcPr>
          <w:p w:rsidR="00BB7F39" w:rsidRDefault="007556BE">
            <w:pPr>
              <w:jc w:val="center"/>
            </w:pPr>
            <w:r>
              <w:rPr>
                <w:color w:val="000000"/>
                <w:sz w:val="24"/>
              </w:rPr>
              <w:t>601788</w:t>
            </w:r>
          </w:p>
        </w:tc>
        <w:tc>
          <w:tcPr>
            <w:tcW w:w="1980" w:type="dxa"/>
            <w:vAlign w:val="center"/>
          </w:tcPr>
          <w:p w:rsidR="00BB7F39" w:rsidRDefault="007556BE">
            <w:pPr>
              <w:jc w:val="center"/>
            </w:pPr>
            <w:r>
              <w:rPr>
                <w:color w:val="000000"/>
                <w:sz w:val="24"/>
              </w:rPr>
              <w:t>光大证券</w:t>
            </w:r>
          </w:p>
        </w:tc>
        <w:tc>
          <w:tcPr>
            <w:tcW w:w="2880" w:type="dxa"/>
            <w:vAlign w:val="center"/>
          </w:tcPr>
          <w:p w:rsidR="00BB7F39" w:rsidRDefault="007556BE">
            <w:pPr>
              <w:jc w:val="right"/>
            </w:pPr>
            <w:r>
              <w:rPr>
                <w:color w:val="000000"/>
                <w:sz w:val="24"/>
              </w:rPr>
              <w:t>1,235,581.00</w:t>
            </w:r>
          </w:p>
        </w:tc>
        <w:tc>
          <w:tcPr>
            <w:tcW w:w="1620" w:type="dxa"/>
            <w:vAlign w:val="center"/>
          </w:tcPr>
          <w:p w:rsidR="00BB7F39" w:rsidRDefault="007556BE">
            <w:pPr>
              <w:jc w:val="right"/>
            </w:pPr>
            <w:r>
              <w:rPr>
                <w:color w:val="000000"/>
                <w:sz w:val="24"/>
              </w:rPr>
              <w:t>0.62</w:t>
            </w:r>
          </w:p>
        </w:tc>
      </w:tr>
      <w:tr w:rsidR="00BB7F39">
        <w:tc>
          <w:tcPr>
            <w:tcW w:w="870" w:type="dxa"/>
            <w:vAlign w:val="center"/>
          </w:tcPr>
          <w:p w:rsidR="00BB7F39" w:rsidRDefault="007556BE">
            <w:pPr>
              <w:jc w:val="center"/>
            </w:pPr>
            <w:r>
              <w:rPr>
                <w:color w:val="000000"/>
                <w:sz w:val="24"/>
              </w:rPr>
              <w:t>13</w:t>
            </w:r>
          </w:p>
        </w:tc>
        <w:tc>
          <w:tcPr>
            <w:tcW w:w="1650" w:type="dxa"/>
            <w:vAlign w:val="center"/>
          </w:tcPr>
          <w:p w:rsidR="00BB7F39" w:rsidRDefault="007556BE">
            <w:pPr>
              <w:jc w:val="center"/>
            </w:pPr>
            <w:r>
              <w:rPr>
                <w:color w:val="000000"/>
                <w:sz w:val="24"/>
              </w:rPr>
              <w:t>000768</w:t>
            </w:r>
          </w:p>
        </w:tc>
        <w:tc>
          <w:tcPr>
            <w:tcW w:w="1980" w:type="dxa"/>
            <w:vAlign w:val="center"/>
          </w:tcPr>
          <w:p w:rsidR="00BB7F39" w:rsidRDefault="007556BE">
            <w:pPr>
              <w:jc w:val="center"/>
            </w:pPr>
            <w:r>
              <w:rPr>
                <w:color w:val="000000"/>
                <w:sz w:val="24"/>
              </w:rPr>
              <w:t>中航飞机</w:t>
            </w:r>
          </w:p>
        </w:tc>
        <w:tc>
          <w:tcPr>
            <w:tcW w:w="2880" w:type="dxa"/>
            <w:vAlign w:val="center"/>
          </w:tcPr>
          <w:p w:rsidR="00BB7F39" w:rsidRDefault="007556BE">
            <w:pPr>
              <w:jc w:val="right"/>
            </w:pPr>
            <w:r>
              <w:rPr>
                <w:color w:val="000000"/>
                <w:sz w:val="24"/>
              </w:rPr>
              <w:t>1,223,220.00</w:t>
            </w:r>
          </w:p>
        </w:tc>
        <w:tc>
          <w:tcPr>
            <w:tcW w:w="1620" w:type="dxa"/>
            <w:vAlign w:val="center"/>
          </w:tcPr>
          <w:p w:rsidR="00BB7F39" w:rsidRDefault="007556BE">
            <w:pPr>
              <w:jc w:val="right"/>
            </w:pPr>
            <w:r>
              <w:rPr>
                <w:color w:val="000000"/>
                <w:sz w:val="24"/>
              </w:rPr>
              <w:t>0.61</w:t>
            </w:r>
          </w:p>
        </w:tc>
      </w:tr>
      <w:tr w:rsidR="00BB7F39">
        <w:tc>
          <w:tcPr>
            <w:tcW w:w="870" w:type="dxa"/>
            <w:vAlign w:val="center"/>
          </w:tcPr>
          <w:p w:rsidR="00BB7F39" w:rsidRDefault="007556BE">
            <w:pPr>
              <w:jc w:val="center"/>
            </w:pPr>
            <w:r>
              <w:rPr>
                <w:color w:val="000000"/>
                <w:sz w:val="24"/>
              </w:rPr>
              <w:t>14</w:t>
            </w:r>
          </w:p>
        </w:tc>
        <w:tc>
          <w:tcPr>
            <w:tcW w:w="1650" w:type="dxa"/>
            <w:vAlign w:val="center"/>
          </w:tcPr>
          <w:p w:rsidR="00BB7F39" w:rsidRDefault="007556BE">
            <w:pPr>
              <w:jc w:val="center"/>
            </w:pPr>
            <w:r>
              <w:rPr>
                <w:color w:val="000000"/>
                <w:sz w:val="24"/>
              </w:rPr>
              <w:t>300334</w:t>
            </w:r>
          </w:p>
        </w:tc>
        <w:tc>
          <w:tcPr>
            <w:tcW w:w="1980" w:type="dxa"/>
            <w:vAlign w:val="center"/>
          </w:tcPr>
          <w:p w:rsidR="00BB7F39" w:rsidRDefault="007556BE">
            <w:pPr>
              <w:jc w:val="center"/>
            </w:pPr>
            <w:proofErr w:type="gramStart"/>
            <w:r>
              <w:rPr>
                <w:color w:val="000000"/>
                <w:sz w:val="24"/>
              </w:rPr>
              <w:t>津膜科技</w:t>
            </w:r>
            <w:proofErr w:type="gramEnd"/>
          </w:p>
        </w:tc>
        <w:tc>
          <w:tcPr>
            <w:tcW w:w="2880" w:type="dxa"/>
            <w:vAlign w:val="center"/>
          </w:tcPr>
          <w:p w:rsidR="00BB7F39" w:rsidRDefault="007556BE">
            <w:pPr>
              <w:jc w:val="right"/>
            </w:pPr>
            <w:r>
              <w:rPr>
                <w:color w:val="000000"/>
                <w:sz w:val="24"/>
              </w:rPr>
              <w:t>1,180,003.00</w:t>
            </w:r>
          </w:p>
        </w:tc>
        <w:tc>
          <w:tcPr>
            <w:tcW w:w="1620" w:type="dxa"/>
            <w:vAlign w:val="center"/>
          </w:tcPr>
          <w:p w:rsidR="00BB7F39" w:rsidRDefault="007556BE">
            <w:pPr>
              <w:jc w:val="right"/>
            </w:pPr>
            <w:r>
              <w:rPr>
                <w:color w:val="000000"/>
                <w:sz w:val="24"/>
              </w:rPr>
              <w:t>0.59</w:t>
            </w:r>
          </w:p>
        </w:tc>
      </w:tr>
      <w:tr w:rsidR="00BB7F39">
        <w:tc>
          <w:tcPr>
            <w:tcW w:w="870" w:type="dxa"/>
            <w:vAlign w:val="center"/>
          </w:tcPr>
          <w:p w:rsidR="00BB7F39" w:rsidRDefault="007556BE">
            <w:pPr>
              <w:jc w:val="center"/>
            </w:pPr>
            <w:r>
              <w:rPr>
                <w:color w:val="000000"/>
                <w:sz w:val="24"/>
              </w:rPr>
              <w:t>15</w:t>
            </w:r>
          </w:p>
        </w:tc>
        <w:tc>
          <w:tcPr>
            <w:tcW w:w="1650" w:type="dxa"/>
            <w:vAlign w:val="center"/>
          </w:tcPr>
          <w:p w:rsidR="00BB7F39" w:rsidRDefault="007556BE">
            <w:pPr>
              <w:jc w:val="center"/>
            </w:pPr>
            <w:r>
              <w:rPr>
                <w:color w:val="000000"/>
                <w:sz w:val="24"/>
              </w:rPr>
              <w:t>000671</w:t>
            </w:r>
          </w:p>
        </w:tc>
        <w:tc>
          <w:tcPr>
            <w:tcW w:w="1980" w:type="dxa"/>
            <w:vAlign w:val="center"/>
          </w:tcPr>
          <w:p w:rsidR="00BB7F39" w:rsidRDefault="007556BE">
            <w:pPr>
              <w:jc w:val="center"/>
            </w:pPr>
            <w:r>
              <w:rPr>
                <w:color w:val="000000"/>
                <w:sz w:val="24"/>
              </w:rPr>
              <w:t>阳</w:t>
            </w:r>
            <w:r>
              <w:rPr>
                <w:color w:val="000000"/>
                <w:sz w:val="24"/>
              </w:rPr>
              <w:t xml:space="preserve"> </w:t>
            </w:r>
            <w:r>
              <w:rPr>
                <w:color w:val="000000"/>
                <w:sz w:val="24"/>
              </w:rPr>
              <w:t>光</w:t>
            </w:r>
            <w:r>
              <w:rPr>
                <w:color w:val="000000"/>
                <w:sz w:val="24"/>
              </w:rPr>
              <w:t xml:space="preserve"> </w:t>
            </w:r>
            <w:r>
              <w:rPr>
                <w:color w:val="000000"/>
                <w:sz w:val="24"/>
              </w:rPr>
              <w:t>城</w:t>
            </w:r>
          </w:p>
        </w:tc>
        <w:tc>
          <w:tcPr>
            <w:tcW w:w="2880" w:type="dxa"/>
            <w:vAlign w:val="center"/>
          </w:tcPr>
          <w:p w:rsidR="00BB7F39" w:rsidRDefault="007556BE">
            <w:pPr>
              <w:jc w:val="right"/>
            </w:pPr>
            <w:r>
              <w:rPr>
                <w:color w:val="000000"/>
                <w:sz w:val="24"/>
              </w:rPr>
              <w:t>1,137,123.22</w:t>
            </w:r>
          </w:p>
        </w:tc>
        <w:tc>
          <w:tcPr>
            <w:tcW w:w="1620" w:type="dxa"/>
            <w:vAlign w:val="center"/>
          </w:tcPr>
          <w:p w:rsidR="00BB7F39" w:rsidRDefault="007556BE">
            <w:pPr>
              <w:jc w:val="right"/>
            </w:pPr>
            <w:r>
              <w:rPr>
                <w:color w:val="000000"/>
                <w:sz w:val="24"/>
              </w:rPr>
              <w:t>0.57</w:t>
            </w:r>
          </w:p>
        </w:tc>
      </w:tr>
      <w:tr w:rsidR="00BB7F39">
        <w:tc>
          <w:tcPr>
            <w:tcW w:w="870" w:type="dxa"/>
            <w:vAlign w:val="center"/>
          </w:tcPr>
          <w:p w:rsidR="00BB7F39" w:rsidRDefault="007556BE">
            <w:pPr>
              <w:jc w:val="center"/>
            </w:pPr>
            <w:r>
              <w:rPr>
                <w:color w:val="000000"/>
                <w:sz w:val="24"/>
              </w:rPr>
              <w:t>16</w:t>
            </w:r>
          </w:p>
        </w:tc>
        <w:tc>
          <w:tcPr>
            <w:tcW w:w="1650" w:type="dxa"/>
            <w:vAlign w:val="center"/>
          </w:tcPr>
          <w:p w:rsidR="00BB7F39" w:rsidRDefault="007556BE">
            <w:pPr>
              <w:jc w:val="center"/>
            </w:pPr>
            <w:r>
              <w:rPr>
                <w:color w:val="000000"/>
                <w:sz w:val="24"/>
              </w:rPr>
              <w:t>002121</w:t>
            </w:r>
          </w:p>
        </w:tc>
        <w:tc>
          <w:tcPr>
            <w:tcW w:w="1980" w:type="dxa"/>
            <w:vAlign w:val="center"/>
          </w:tcPr>
          <w:p w:rsidR="00BB7F39" w:rsidRDefault="007556BE">
            <w:pPr>
              <w:jc w:val="center"/>
            </w:pPr>
            <w:proofErr w:type="gramStart"/>
            <w:r>
              <w:rPr>
                <w:color w:val="000000"/>
                <w:sz w:val="24"/>
              </w:rPr>
              <w:t>科陆电子</w:t>
            </w:r>
            <w:proofErr w:type="gramEnd"/>
          </w:p>
        </w:tc>
        <w:tc>
          <w:tcPr>
            <w:tcW w:w="2880" w:type="dxa"/>
            <w:vAlign w:val="center"/>
          </w:tcPr>
          <w:p w:rsidR="00BB7F39" w:rsidRDefault="007556BE">
            <w:pPr>
              <w:jc w:val="right"/>
            </w:pPr>
            <w:r>
              <w:rPr>
                <w:color w:val="000000"/>
                <w:sz w:val="24"/>
              </w:rPr>
              <w:t>1,117,225.00</w:t>
            </w:r>
          </w:p>
        </w:tc>
        <w:tc>
          <w:tcPr>
            <w:tcW w:w="1620" w:type="dxa"/>
            <w:vAlign w:val="center"/>
          </w:tcPr>
          <w:p w:rsidR="00BB7F39" w:rsidRDefault="007556BE">
            <w:pPr>
              <w:jc w:val="right"/>
            </w:pPr>
            <w:r>
              <w:rPr>
                <w:color w:val="000000"/>
                <w:sz w:val="24"/>
              </w:rPr>
              <w:t>0.56</w:t>
            </w:r>
          </w:p>
        </w:tc>
      </w:tr>
      <w:tr w:rsidR="00BB7F39">
        <w:tc>
          <w:tcPr>
            <w:tcW w:w="870" w:type="dxa"/>
            <w:vAlign w:val="center"/>
          </w:tcPr>
          <w:p w:rsidR="00BB7F39" w:rsidRDefault="007556BE">
            <w:pPr>
              <w:jc w:val="center"/>
            </w:pPr>
            <w:r>
              <w:rPr>
                <w:color w:val="000000"/>
                <w:sz w:val="24"/>
              </w:rPr>
              <w:t>17</w:t>
            </w:r>
          </w:p>
        </w:tc>
        <w:tc>
          <w:tcPr>
            <w:tcW w:w="1650" w:type="dxa"/>
            <w:vAlign w:val="center"/>
          </w:tcPr>
          <w:p w:rsidR="00BB7F39" w:rsidRDefault="007556BE">
            <w:pPr>
              <w:jc w:val="center"/>
            </w:pPr>
            <w:r>
              <w:rPr>
                <w:color w:val="000000"/>
                <w:sz w:val="24"/>
              </w:rPr>
              <w:t>600837</w:t>
            </w:r>
          </w:p>
        </w:tc>
        <w:tc>
          <w:tcPr>
            <w:tcW w:w="1980" w:type="dxa"/>
            <w:vAlign w:val="center"/>
          </w:tcPr>
          <w:p w:rsidR="00BB7F39" w:rsidRDefault="007556BE">
            <w:pPr>
              <w:jc w:val="center"/>
            </w:pPr>
            <w:r>
              <w:rPr>
                <w:color w:val="000000"/>
                <w:sz w:val="24"/>
              </w:rPr>
              <w:t>海通证券</w:t>
            </w:r>
          </w:p>
        </w:tc>
        <w:tc>
          <w:tcPr>
            <w:tcW w:w="2880" w:type="dxa"/>
            <w:vAlign w:val="center"/>
          </w:tcPr>
          <w:p w:rsidR="00BB7F39" w:rsidRDefault="007556BE">
            <w:pPr>
              <w:jc w:val="right"/>
            </w:pPr>
            <w:r>
              <w:rPr>
                <w:color w:val="000000"/>
                <w:sz w:val="24"/>
              </w:rPr>
              <w:t>988,812.00</w:t>
            </w:r>
          </w:p>
        </w:tc>
        <w:tc>
          <w:tcPr>
            <w:tcW w:w="1620" w:type="dxa"/>
            <w:vAlign w:val="center"/>
          </w:tcPr>
          <w:p w:rsidR="00BB7F39" w:rsidRDefault="007556BE">
            <w:pPr>
              <w:jc w:val="right"/>
            </w:pPr>
            <w:r>
              <w:rPr>
                <w:color w:val="000000"/>
                <w:sz w:val="24"/>
              </w:rPr>
              <w:t>0.49</w:t>
            </w:r>
          </w:p>
        </w:tc>
      </w:tr>
      <w:tr w:rsidR="00BB7F39">
        <w:tc>
          <w:tcPr>
            <w:tcW w:w="870" w:type="dxa"/>
            <w:vAlign w:val="center"/>
          </w:tcPr>
          <w:p w:rsidR="00BB7F39" w:rsidRDefault="007556BE">
            <w:pPr>
              <w:jc w:val="center"/>
            </w:pPr>
            <w:r>
              <w:rPr>
                <w:color w:val="000000"/>
                <w:sz w:val="24"/>
              </w:rPr>
              <w:t>18</w:t>
            </w:r>
          </w:p>
        </w:tc>
        <w:tc>
          <w:tcPr>
            <w:tcW w:w="1650" w:type="dxa"/>
            <w:vAlign w:val="center"/>
          </w:tcPr>
          <w:p w:rsidR="00BB7F39" w:rsidRDefault="007556BE">
            <w:pPr>
              <w:jc w:val="center"/>
            </w:pPr>
            <w:r>
              <w:rPr>
                <w:color w:val="000000"/>
                <w:sz w:val="24"/>
              </w:rPr>
              <w:t>600783</w:t>
            </w:r>
          </w:p>
        </w:tc>
        <w:tc>
          <w:tcPr>
            <w:tcW w:w="1980" w:type="dxa"/>
            <w:vAlign w:val="center"/>
          </w:tcPr>
          <w:p w:rsidR="00BB7F39" w:rsidRDefault="007556BE">
            <w:pPr>
              <w:jc w:val="center"/>
            </w:pPr>
            <w:proofErr w:type="gramStart"/>
            <w:r>
              <w:rPr>
                <w:color w:val="000000"/>
                <w:sz w:val="24"/>
              </w:rPr>
              <w:t>鲁信创</w:t>
            </w:r>
            <w:proofErr w:type="gramEnd"/>
            <w:r>
              <w:rPr>
                <w:color w:val="000000"/>
                <w:sz w:val="24"/>
              </w:rPr>
              <w:t>投</w:t>
            </w:r>
          </w:p>
        </w:tc>
        <w:tc>
          <w:tcPr>
            <w:tcW w:w="2880" w:type="dxa"/>
            <w:vAlign w:val="center"/>
          </w:tcPr>
          <w:p w:rsidR="00BB7F39" w:rsidRDefault="007556BE">
            <w:pPr>
              <w:jc w:val="right"/>
            </w:pPr>
            <w:r>
              <w:rPr>
                <w:color w:val="000000"/>
                <w:sz w:val="24"/>
              </w:rPr>
              <w:t>964,699.58</w:t>
            </w:r>
          </w:p>
        </w:tc>
        <w:tc>
          <w:tcPr>
            <w:tcW w:w="1620" w:type="dxa"/>
            <w:vAlign w:val="center"/>
          </w:tcPr>
          <w:p w:rsidR="00BB7F39" w:rsidRDefault="007556BE">
            <w:pPr>
              <w:jc w:val="right"/>
            </w:pPr>
            <w:r>
              <w:rPr>
                <w:color w:val="000000"/>
                <w:sz w:val="24"/>
              </w:rPr>
              <w:t>0.48</w:t>
            </w:r>
          </w:p>
        </w:tc>
      </w:tr>
      <w:tr w:rsidR="00BB7F39">
        <w:tc>
          <w:tcPr>
            <w:tcW w:w="870" w:type="dxa"/>
            <w:vAlign w:val="center"/>
          </w:tcPr>
          <w:p w:rsidR="00BB7F39" w:rsidRDefault="007556BE">
            <w:pPr>
              <w:jc w:val="center"/>
            </w:pPr>
            <w:r>
              <w:rPr>
                <w:color w:val="000000"/>
                <w:sz w:val="24"/>
              </w:rPr>
              <w:t>19</w:t>
            </w:r>
          </w:p>
        </w:tc>
        <w:tc>
          <w:tcPr>
            <w:tcW w:w="1650" w:type="dxa"/>
            <w:vAlign w:val="center"/>
          </w:tcPr>
          <w:p w:rsidR="00BB7F39" w:rsidRDefault="007556BE">
            <w:pPr>
              <w:jc w:val="center"/>
            </w:pPr>
            <w:r>
              <w:rPr>
                <w:color w:val="000000"/>
                <w:sz w:val="24"/>
              </w:rPr>
              <w:t>000927</w:t>
            </w:r>
          </w:p>
        </w:tc>
        <w:tc>
          <w:tcPr>
            <w:tcW w:w="1980" w:type="dxa"/>
            <w:vAlign w:val="center"/>
          </w:tcPr>
          <w:p w:rsidR="00BB7F39" w:rsidRDefault="007556BE">
            <w:pPr>
              <w:jc w:val="center"/>
            </w:pPr>
            <w:proofErr w:type="gramStart"/>
            <w:r>
              <w:rPr>
                <w:color w:val="000000"/>
                <w:sz w:val="24"/>
              </w:rPr>
              <w:t>一</w:t>
            </w:r>
            <w:proofErr w:type="gramEnd"/>
            <w:r>
              <w:rPr>
                <w:color w:val="000000"/>
                <w:sz w:val="24"/>
              </w:rPr>
              <w:t>汽夏利</w:t>
            </w:r>
          </w:p>
        </w:tc>
        <w:tc>
          <w:tcPr>
            <w:tcW w:w="2880" w:type="dxa"/>
            <w:vAlign w:val="center"/>
          </w:tcPr>
          <w:p w:rsidR="00BB7F39" w:rsidRDefault="007556BE">
            <w:pPr>
              <w:jc w:val="right"/>
            </w:pPr>
            <w:r>
              <w:rPr>
                <w:color w:val="000000"/>
                <w:sz w:val="24"/>
              </w:rPr>
              <w:t>943,666.00</w:t>
            </w:r>
          </w:p>
        </w:tc>
        <w:tc>
          <w:tcPr>
            <w:tcW w:w="1620" w:type="dxa"/>
            <w:vAlign w:val="center"/>
          </w:tcPr>
          <w:p w:rsidR="00BB7F39" w:rsidRDefault="007556BE">
            <w:pPr>
              <w:jc w:val="right"/>
            </w:pPr>
            <w:r>
              <w:rPr>
                <w:color w:val="000000"/>
                <w:sz w:val="24"/>
              </w:rPr>
              <w:t>0.47</w:t>
            </w:r>
          </w:p>
        </w:tc>
      </w:tr>
      <w:tr w:rsidR="00BB7F39">
        <w:tc>
          <w:tcPr>
            <w:tcW w:w="870" w:type="dxa"/>
            <w:vAlign w:val="center"/>
          </w:tcPr>
          <w:p w:rsidR="00BB7F39" w:rsidRDefault="007556BE">
            <w:pPr>
              <w:jc w:val="center"/>
            </w:pPr>
            <w:r>
              <w:rPr>
                <w:color w:val="000000"/>
                <w:sz w:val="24"/>
              </w:rPr>
              <w:t>20</w:t>
            </w:r>
          </w:p>
        </w:tc>
        <w:tc>
          <w:tcPr>
            <w:tcW w:w="1650" w:type="dxa"/>
            <w:vAlign w:val="center"/>
          </w:tcPr>
          <w:p w:rsidR="00BB7F39" w:rsidRDefault="007556BE">
            <w:pPr>
              <w:jc w:val="center"/>
            </w:pPr>
            <w:r>
              <w:rPr>
                <w:color w:val="000000"/>
                <w:sz w:val="24"/>
              </w:rPr>
              <w:t>600287</w:t>
            </w:r>
          </w:p>
        </w:tc>
        <w:tc>
          <w:tcPr>
            <w:tcW w:w="1980" w:type="dxa"/>
            <w:vAlign w:val="center"/>
          </w:tcPr>
          <w:p w:rsidR="00BB7F39" w:rsidRDefault="007556BE">
            <w:pPr>
              <w:jc w:val="center"/>
            </w:pPr>
            <w:proofErr w:type="gramStart"/>
            <w:r>
              <w:rPr>
                <w:color w:val="000000"/>
                <w:sz w:val="24"/>
              </w:rPr>
              <w:t>江苏舜天</w:t>
            </w:r>
            <w:proofErr w:type="gramEnd"/>
          </w:p>
        </w:tc>
        <w:tc>
          <w:tcPr>
            <w:tcW w:w="2880" w:type="dxa"/>
            <w:vAlign w:val="center"/>
          </w:tcPr>
          <w:p w:rsidR="00BB7F39" w:rsidRDefault="007556BE">
            <w:pPr>
              <w:jc w:val="right"/>
            </w:pPr>
            <w:r>
              <w:rPr>
                <w:color w:val="000000"/>
                <w:sz w:val="24"/>
              </w:rPr>
              <w:t>873,061.11</w:t>
            </w:r>
          </w:p>
        </w:tc>
        <w:tc>
          <w:tcPr>
            <w:tcW w:w="1620" w:type="dxa"/>
            <w:vAlign w:val="center"/>
          </w:tcPr>
          <w:p w:rsidR="00BB7F39" w:rsidRDefault="007556BE">
            <w:pPr>
              <w:jc w:val="right"/>
            </w:pPr>
            <w:r>
              <w:rPr>
                <w:color w:val="000000"/>
                <w:sz w:val="24"/>
              </w:rPr>
              <w:t>0.44</w:t>
            </w:r>
          </w:p>
        </w:tc>
      </w:tr>
    </w:tbl>
    <w:p w:rsidR="007556BE" w:rsidRDefault="007556BE"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008A0029" w:rsidRPr="0091476E">
        <w:rPr>
          <w:rFonts w:eastAsiaTheme="minorEastAsia" w:hint="eastAsia"/>
          <w:b/>
          <w:sz w:val="24"/>
        </w:rPr>
        <w:t xml:space="preserve"> </w:t>
      </w:r>
      <w:r w:rsidRPr="0091476E">
        <w:rPr>
          <w:rFonts w:eastAsiaTheme="minorEastAsia" w:hint="eastAsia"/>
          <w:b/>
          <w:sz w:val="24"/>
        </w:rPr>
        <w:t>买入股票的成本总额及卖出股票的收入总额</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买入股票的成本（成交）总额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58,412,774.33</w:t>
            </w:r>
          </w:p>
        </w:tc>
      </w:tr>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卖出股票的收入（成交）总额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59,339,260.52</w:t>
            </w:r>
          </w:p>
        </w:tc>
      </w:tr>
    </w:tbl>
    <w:p w:rsidR="007556BE" w:rsidRDefault="007556BE" w:rsidP="00874129">
      <w:pPr>
        <w:spacing w:before="29" w:line="288" w:lineRule="auto"/>
        <w:rPr>
          <w:rFonts w:eastAsiaTheme="minorEastAsia"/>
          <w:b/>
          <w:sz w:val="24"/>
        </w:rPr>
      </w:pPr>
      <w:bookmarkStart w:id="135" w:name="_Toc234814104"/>
      <w:bookmarkStart w:id="136" w:name="_Toc361324883"/>
    </w:p>
    <w:p w:rsidR="001A59F9" w:rsidRPr="007F6D25" w:rsidRDefault="001A59F9" w:rsidP="007F6D25">
      <w:pPr>
        <w:pStyle w:val="20"/>
        <w:spacing w:before="29" w:after="0" w:line="288" w:lineRule="auto"/>
        <w:rPr>
          <w:rFonts w:ascii="Times New Roman" w:hAnsi="Times New Roman"/>
          <w:kern w:val="0"/>
          <w:szCs w:val="24"/>
        </w:rPr>
      </w:pPr>
      <w:bookmarkStart w:id="137" w:name="_Toc415252419"/>
      <w:r w:rsidRPr="007F6D25">
        <w:rPr>
          <w:rFonts w:ascii="Times New Roman" w:hAnsi="Times New Roman"/>
          <w:kern w:val="0"/>
          <w:szCs w:val="24"/>
        </w:rPr>
        <w:t>8.5</w:t>
      </w:r>
      <w:r w:rsidR="008A0029" w:rsidRPr="007F6D25">
        <w:rPr>
          <w:rFonts w:ascii="Times New Roman" w:hAnsi="Times New Roman" w:hint="eastAsia"/>
          <w:kern w:val="0"/>
          <w:szCs w:val="24"/>
        </w:rPr>
        <w:t xml:space="preserve"> </w:t>
      </w:r>
      <w:r w:rsidRPr="007F6D25">
        <w:rPr>
          <w:rFonts w:ascii="Times New Roman" w:hAnsi="Times New Roman" w:hint="eastAsia"/>
          <w:kern w:val="0"/>
          <w:szCs w:val="24"/>
        </w:rPr>
        <w:t>期末按债券品种分类的债券投资组合</w:t>
      </w:r>
      <w:bookmarkEnd w:id="135"/>
      <w:bookmarkEnd w:id="136"/>
      <w:bookmarkEnd w:id="137"/>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1,035,500.00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0.52</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10,013,400.00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5.00</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10,013,400.00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5.00</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185,407,601.11</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92.64</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proofErr w:type="gramStart"/>
            <w:r w:rsidR="0043264B" w:rsidRPr="00AA6F29">
              <w:rPr>
                <w:rFonts w:hint="eastAsia"/>
                <w:color w:val="000000"/>
                <w:sz w:val="24"/>
              </w:rPr>
              <w:t>券</w:t>
            </w:r>
            <w:proofErr w:type="gramEnd"/>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15,061,000.00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7.53</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34,834,500.00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17.41</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1,061,760.00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0.53</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8</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247,413,761.11</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123.62</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7F6D25" w:rsidRDefault="001A59F9" w:rsidP="007F6D25">
      <w:pPr>
        <w:pStyle w:val="20"/>
        <w:spacing w:before="29" w:after="0" w:line="288" w:lineRule="auto"/>
        <w:rPr>
          <w:rFonts w:ascii="Times New Roman" w:hAnsi="Times New Roman"/>
          <w:kern w:val="0"/>
          <w:szCs w:val="24"/>
        </w:rPr>
      </w:pPr>
      <w:bookmarkStart w:id="138" w:name="_Toc361324884"/>
      <w:bookmarkStart w:id="139" w:name="_Toc415252420"/>
      <w:r w:rsidRPr="007F6D25">
        <w:rPr>
          <w:rFonts w:ascii="Times New Roman" w:hAnsi="Times New Roman"/>
          <w:kern w:val="0"/>
          <w:szCs w:val="24"/>
        </w:rPr>
        <w:t>8.6</w:t>
      </w:r>
      <w:bookmarkStart w:id="140" w:name="_Toc234814105"/>
      <w:r w:rsidR="008A0029" w:rsidRPr="007F6D25">
        <w:rPr>
          <w:rFonts w:ascii="Times New Roman" w:hAnsi="Times New Roman" w:hint="eastAsia"/>
          <w:kern w:val="0"/>
          <w:szCs w:val="24"/>
        </w:rPr>
        <w:t xml:space="preserve"> </w:t>
      </w:r>
      <w:r w:rsidRPr="007F6D25">
        <w:rPr>
          <w:rFonts w:ascii="Times New Roman" w:hAnsi="Times New Roman" w:hint="eastAsia"/>
          <w:kern w:val="0"/>
          <w:szCs w:val="24"/>
        </w:rPr>
        <w:t>期末按公允价值占基金资产净值比例大小</w:t>
      </w:r>
      <w:r w:rsidR="0055511D" w:rsidRPr="007F6D25">
        <w:rPr>
          <w:rFonts w:ascii="Times New Roman" w:hAnsi="Times New Roman" w:hint="eastAsia"/>
          <w:kern w:val="0"/>
          <w:szCs w:val="24"/>
        </w:rPr>
        <w:t>排序</w:t>
      </w:r>
      <w:r w:rsidRPr="007F6D25">
        <w:rPr>
          <w:rFonts w:ascii="Times New Roman" w:hAnsi="Times New Roman" w:hint="eastAsia"/>
          <w:kern w:val="0"/>
          <w:szCs w:val="24"/>
        </w:rPr>
        <w:t>的前五名债券投资明细</w:t>
      </w:r>
      <w:bookmarkEnd w:id="138"/>
      <w:bookmarkEnd w:id="140"/>
      <w:bookmarkEnd w:id="139"/>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BB7F39">
        <w:trPr>
          <w:jc w:val="center"/>
        </w:trPr>
        <w:tc>
          <w:tcPr>
            <w:tcW w:w="788" w:type="dxa"/>
            <w:vAlign w:val="center"/>
          </w:tcPr>
          <w:p w:rsidR="00BB7F39" w:rsidRDefault="007556BE">
            <w:pPr>
              <w:jc w:val="center"/>
            </w:pPr>
            <w:r>
              <w:rPr>
                <w:color w:val="000000"/>
                <w:sz w:val="24"/>
              </w:rPr>
              <w:t>1</w:t>
            </w:r>
          </w:p>
        </w:tc>
        <w:tc>
          <w:tcPr>
            <w:tcW w:w="1774" w:type="dxa"/>
            <w:vAlign w:val="center"/>
          </w:tcPr>
          <w:p w:rsidR="00BB7F39" w:rsidRDefault="007556BE">
            <w:pPr>
              <w:jc w:val="center"/>
            </w:pPr>
            <w:r>
              <w:rPr>
                <w:color w:val="000000"/>
                <w:sz w:val="24"/>
              </w:rPr>
              <w:t>122336</w:t>
            </w:r>
          </w:p>
        </w:tc>
        <w:tc>
          <w:tcPr>
            <w:tcW w:w="1282" w:type="dxa"/>
            <w:vAlign w:val="center"/>
          </w:tcPr>
          <w:p w:rsidR="00BB7F39" w:rsidRDefault="007556BE">
            <w:pPr>
              <w:jc w:val="center"/>
            </w:pPr>
            <w:r>
              <w:rPr>
                <w:color w:val="000000"/>
                <w:sz w:val="24"/>
              </w:rPr>
              <w:t>13</w:t>
            </w:r>
            <w:r>
              <w:rPr>
                <w:color w:val="000000"/>
                <w:sz w:val="24"/>
              </w:rPr>
              <w:t>牡丹</w:t>
            </w:r>
            <w:r>
              <w:rPr>
                <w:color w:val="000000"/>
                <w:sz w:val="24"/>
              </w:rPr>
              <w:t>01</w:t>
            </w:r>
          </w:p>
        </w:tc>
        <w:tc>
          <w:tcPr>
            <w:tcW w:w="1763" w:type="dxa"/>
            <w:vAlign w:val="center"/>
          </w:tcPr>
          <w:p w:rsidR="00BB7F39" w:rsidRDefault="007556BE">
            <w:pPr>
              <w:jc w:val="right"/>
            </w:pPr>
            <w:r>
              <w:rPr>
                <w:color w:val="000000"/>
                <w:sz w:val="24"/>
              </w:rPr>
              <w:t>180,000</w:t>
            </w:r>
          </w:p>
        </w:tc>
        <w:tc>
          <w:tcPr>
            <w:tcW w:w="1843" w:type="dxa"/>
            <w:vAlign w:val="center"/>
          </w:tcPr>
          <w:p w:rsidR="00BB7F39" w:rsidRDefault="007556BE">
            <w:pPr>
              <w:jc w:val="right"/>
            </w:pPr>
            <w:r>
              <w:rPr>
                <w:color w:val="000000"/>
                <w:sz w:val="24"/>
              </w:rPr>
              <w:t>17,613,000.00</w:t>
            </w:r>
          </w:p>
        </w:tc>
        <w:tc>
          <w:tcPr>
            <w:tcW w:w="1493" w:type="dxa"/>
            <w:vAlign w:val="center"/>
          </w:tcPr>
          <w:p w:rsidR="00BB7F39" w:rsidRDefault="007556BE">
            <w:pPr>
              <w:jc w:val="right"/>
            </w:pPr>
            <w:r>
              <w:rPr>
                <w:color w:val="000000"/>
                <w:sz w:val="24"/>
              </w:rPr>
              <w:t>8.80</w:t>
            </w:r>
          </w:p>
        </w:tc>
      </w:tr>
      <w:tr w:rsidR="00BB7F39">
        <w:trPr>
          <w:jc w:val="center"/>
        </w:trPr>
        <w:tc>
          <w:tcPr>
            <w:tcW w:w="788" w:type="dxa"/>
            <w:vAlign w:val="center"/>
          </w:tcPr>
          <w:p w:rsidR="00BB7F39" w:rsidRDefault="007556BE">
            <w:pPr>
              <w:jc w:val="center"/>
            </w:pPr>
            <w:r>
              <w:rPr>
                <w:color w:val="000000"/>
                <w:sz w:val="24"/>
              </w:rPr>
              <w:t>2</w:t>
            </w:r>
          </w:p>
        </w:tc>
        <w:tc>
          <w:tcPr>
            <w:tcW w:w="1774" w:type="dxa"/>
            <w:vAlign w:val="center"/>
          </w:tcPr>
          <w:p w:rsidR="00BB7F39" w:rsidRDefault="007556BE">
            <w:pPr>
              <w:jc w:val="center"/>
            </w:pPr>
            <w:r>
              <w:rPr>
                <w:color w:val="000000"/>
                <w:sz w:val="24"/>
              </w:rPr>
              <w:t>1280022</w:t>
            </w:r>
          </w:p>
        </w:tc>
        <w:tc>
          <w:tcPr>
            <w:tcW w:w="1282" w:type="dxa"/>
            <w:vAlign w:val="center"/>
          </w:tcPr>
          <w:p w:rsidR="00BB7F39" w:rsidRDefault="007556BE">
            <w:pPr>
              <w:jc w:val="center"/>
            </w:pPr>
            <w:r>
              <w:rPr>
                <w:color w:val="000000"/>
                <w:sz w:val="24"/>
              </w:rPr>
              <w:t>12</w:t>
            </w:r>
            <w:r>
              <w:rPr>
                <w:color w:val="000000"/>
                <w:sz w:val="24"/>
              </w:rPr>
              <w:t>晋江能源债</w:t>
            </w:r>
          </w:p>
        </w:tc>
        <w:tc>
          <w:tcPr>
            <w:tcW w:w="1763" w:type="dxa"/>
            <w:vAlign w:val="center"/>
          </w:tcPr>
          <w:p w:rsidR="00BB7F39" w:rsidRDefault="007556BE">
            <w:pPr>
              <w:jc w:val="right"/>
            </w:pPr>
            <w:r>
              <w:rPr>
                <w:color w:val="000000"/>
                <w:sz w:val="24"/>
              </w:rPr>
              <w:t>150,000</w:t>
            </w:r>
          </w:p>
        </w:tc>
        <w:tc>
          <w:tcPr>
            <w:tcW w:w="1843" w:type="dxa"/>
            <w:vAlign w:val="center"/>
          </w:tcPr>
          <w:p w:rsidR="00BB7F39" w:rsidRDefault="007556BE">
            <w:pPr>
              <w:jc w:val="right"/>
            </w:pPr>
            <w:r>
              <w:rPr>
                <w:color w:val="000000"/>
                <w:sz w:val="24"/>
              </w:rPr>
              <w:t>15,949,500.00</w:t>
            </w:r>
          </w:p>
        </w:tc>
        <w:tc>
          <w:tcPr>
            <w:tcW w:w="1493" w:type="dxa"/>
            <w:vAlign w:val="center"/>
          </w:tcPr>
          <w:p w:rsidR="00BB7F39" w:rsidRDefault="007556BE">
            <w:pPr>
              <w:jc w:val="right"/>
            </w:pPr>
            <w:r>
              <w:rPr>
                <w:color w:val="000000"/>
                <w:sz w:val="24"/>
              </w:rPr>
              <w:t>7.97</w:t>
            </w:r>
          </w:p>
        </w:tc>
      </w:tr>
      <w:tr w:rsidR="00BB7F39">
        <w:trPr>
          <w:jc w:val="center"/>
        </w:trPr>
        <w:tc>
          <w:tcPr>
            <w:tcW w:w="788" w:type="dxa"/>
            <w:vAlign w:val="center"/>
          </w:tcPr>
          <w:p w:rsidR="00BB7F39" w:rsidRDefault="007556BE">
            <w:pPr>
              <w:jc w:val="center"/>
            </w:pPr>
            <w:r>
              <w:rPr>
                <w:color w:val="000000"/>
                <w:sz w:val="24"/>
              </w:rPr>
              <w:t>3</w:t>
            </w:r>
          </w:p>
        </w:tc>
        <w:tc>
          <w:tcPr>
            <w:tcW w:w="1774" w:type="dxa"/>
            <w:vAlign w:val="center"/>
          </w:tcPr>
          <w:p w:rsidR="00BB7F39" w:rsidRDefault="007556BE">
            <w:pPr>
              <w:jc w:val="center"/>
            </w:pPr>
            <w:r>
              <w:rPr>
                <w:color w:val="000000"/>
                <w:sz w:val="24"/>
              </w:rPr>
              <w:t>123359</w:t>
            </w:r>
          </w:p>
        </w:tc>
        <w:tc>
          <w:tcPr>
            <w:tcW w:w="1282" w:type="dxa"/>
            <w:vAlign w:val="center"/>
          </w:tcPr>
          <w:p w:rsidR="00BB7F39" w:rsidRDefault="007556BE">
            <w:pPr>
              <w:jc w:val="center"/>
            </w:pPr>
            <w:r>
              <w:rPr>
                <w:color w:val="000000"/>
                <w:sz w:val="24"/>
              </w:rPr>
              <w:t>14</w:t>
            </w:r>
            <w:r>
              <w:rPr>
                <w:color w:val="000000"/>
                <w:sz w:val="24"/>
              </w:rPr>
              <w:t>兴业</w:t>
            </w:r>
            <w:r>
              <w:rPr>
                <w:color w:val="000000"/>
                <w:sz w:val="24"/>
              </w:rPr>
              <w:t>02</w:t>
            </w:r>
          </w:p>
        </w:tc>
        <w:tc>
          <w:tcPr>
            <w:tcW w:w="1763" w:type="dxa"/>
            <w:vAlign w:val="center"/>
          </w:tcPr>
          <w:p w:rsidR="00BB7F39" w:rsidRDefault="007556BE">
            <w:pPr>
              <w:jc w:val="right"/>
            </w:pPr>
            <w:r>
              <w:rPr>
                <w:color w:val="000000"/>
                <w:sz w:val="24"/>
              </w:rPr>
              <w:t>120,000</w:t>
            </w:r>
          </w:p>
        </w:tc>
        <w:tc>
          <w:tcPr>
            <w:tcW w:w="1843" w:type="dxa"/>
            <w:vAlign w:val="center"/>
          </w:tcPr>
          <w:p w:rsidR="00BB7F39" w:rsidRDefault="007556BE">
            <w:pPr>
              <w:jc w:val="right"/>
            </w:pPr>
            <w:r>
              <w:rPr>
                <w:color w:val="000000"/>
                <w:sz w:val="24"/>
              </w:rPr>
              <w:t>12,036,078.90</w:t>
            </w:r>
          </w:p>
        </w:tc>
        <w:tc>
          <w:tcPr>
            <w:tcW w:w="1493" w:type="dxa"/>
            <w:vAlign w:val="center"/>
          </w:tcPr>
          <w:p w:rsidR="00BB7F39" w:rsidRDefault="007556BE">
            <w:pPr>
              <w:jc w:val="right"/>
            </w:pPr>
            <w:r>
              <w:rPr>
                <w:color w:val="000000"/>
                <w:sz w:val="24"/>
              </w:rPr>
              <w:t>6.01</w:t>
            </w:r>
          </w:p>
        </w:tc>
      </w:tr>
      <w:tr w:rsidR="00BB7F39">
        <w:trPr>
          <w:jc w:val="center"/>
        </w:trPr>
        <w:tc>
          <w:tcPr>
            <w:tcW w:w="788" w:type="dxa"/>
            <w:vAlign w:val="center"/>
          </w:tcPr>
          <w:p w:rsidR="00BB7F39" w:rsidRDefault="007556BE">
            <w:pPr>
              <w:jc w:val="center"/>
            </w:pPr>
            <w:r>
              <w:rPr>
                <w:color w:val="000000"/>
                <w:sz w:val="24"/>
              </w:rPr>
              <w:t>4</w:t>
            </w:r>
          </w:p>
        </w:tc>
        <w:tc>
          <w:tcPr>
            <w:tcW w:w="1774" w:type="dxa"/>
            <w:vAlign w:val="center"/>
          </w:tcPr>
          <w:p w:rsidR="00BB7F39" w:rsidRDefault="007556BE">
            <w:pPr>
              <w:jc w:val="center"/>
            </w:pPr>
            <w:r>
              <w:rPr>
                <w:color w:val="000000"/>
                <w:sz w:val="24"/>
              </w:rPr>
              <w:t>123309</w:t>
            </w:r>
          </w:p>
        </w:tc>
        <w:tc>
          <w:tcPr>
            <w:tcW w:w="1282" w:type="dxa"/>
            <w:vAlign w:val="center"/>
          </w:tcPr>
          <w:p w:rsidR="00BB7F39" w:rsidRDefault="007556BE">
            <w:pPr>
              <w:jc w:val="center"/>
            </w:pPr>
            <w:r>
              <w:rPr>
                <w:color w:val="000000"/>
                <w:sz w:val="24"/>
              </w:rPr>
              <w:t>14</w:t>
            </w:r>
            <w:r>
              <w:rPr>
                <w:color w:val="000000"/>
                <w:sz w:val="24"/>
              </w:rPr>
              <w:t>民族</w:t>
            </w:r>
            <w:r>
              <w:rPr>
                <w:color w:val="000000"/>
                <w:sz w:val="24"/>
              </w:rPr>
              <w:t>02</w:t>
            </w:r>
          </w:p>
        </w:tc>
        <w:tc>
          <w:tcPr>
            <w:tcW w:w="1763" w:type="dxa"/>
            <w:vAlign w:val="center"/>
          </w:tcPr>
          <w:p w:rsidR="00BB7F39" w:rsidRDefault="007556BE">
            <w:pPr>
              <w:jc w:val="right"/>
            </w:pPr>
            <w:r>
              <w:rPr>
                <w:color w:val="000000"/>
                <w:sz w:val="24"/>
              </w:rPr>
              <w:t>120,000</w:t>
            </w:r>
          </w:p>
        </w:tc>
        <w:tc>
          <w:tcPr>
            <w:tcW w:w="1843" w:type="dxa"/>
            <w:vAlign w:val="center"/>
          </w:tcPr>
          <w:p w:rsidR="00BB7F39" w:rsidRDefault="007556BE">
            <w:pPr>
              <w:jc w:val="right"/>
            </w:pPr>
            <w:r>
              <w:rPr>
                <w:color w:val="000000"/>
                <w:sz w:val="24"/>
              </w:rPr>
              <w:t>12,012,887.68</w:t>
            </w:r>
          </w:p>
        </w:tc>
        <w:tc>
          <w:tcPr>
            <w:tcW w:w="1493" w:type="dxa"/>
            <w:vAlign w:val="center"/>
          </w:tcPr>
          <w:p w:rsidR="00BB7F39" w:rsidRDefault="007556BE">
            <w:pPr>
              <w:jc w:val="right"/>
            </w:pPr>
            <w:r>
              <w:rPr>
                <w:color w:val="000000"/>
                <w:sz w:val="24"/>
              </w:rPr>
              <w:t>6.00</w:t>
            </w:r>
          </w:p>
        </w:tc>
      </w:tr>
      <w:tr w:rsidR="00BB7F39">
        <w:trPr>
          <w:jc w:val="center"/>
        </w:trPr>
        <w:tc>
          <w:tcPr>
            <w:tcW w:w="788" w:type="dxa"/>
            <w:vAlign w:val="center"/>
          </w:tcPr>
          <w:p w:rsidR="00BB7F39" w:rsidRDefault="007556BE">
            <w:pPr>
              <w:jc w:val="center"/>
            </w:pPr>
            <w:r>
              <w:rPr>
                <w:color w:val="000000"/>
                <w:sz w:val="24"/>
              </w:rPr>
              <w:t>5</w:t>
            </w:r>
          </w:p>
        </w:tc>
        <w:tc>
          <w:tcPr>
            <w:tcW w:w="1774" w:type="dxa"/>
            <w:vAlign w:val="center"/>
          </w:tcPr>
          <w:p w:rsidR="00BB7F39" w:rsidRDefault="007556BE">
            <w:pPr>
              <w:jc w:val="center"/>
            </w:pPr>
            <w:r>
              <w:rPr>
                <w:color w:val="000000"/>
                <w:sz w:val="24"/>
              </w:rPr>
              <w:t>1480372</w:t>
            </w:r>
          </w:p>
        </w:tc>
        <w:tc>
          <w:tcPr>
            <w:tcW w:w="1282" w:type="dxa"/>
            <w:vAlign w:val="center"/>
          </w:tcPr>
          <w:p w:rsidR="00BB7F39" w:rsidRDefault="007556BE">
            <w:pPr>
              <w:jc w:val="center"/>
            </w:pPr>
            <w:r>
              <w:rPr>
                <w:color w:val="000000"/>
                <w:sz w:val="24"/>
              </w:rPr>
              <w:t>14</w:t>
            </w:r>
            <w:r>
              <w:rPr>
                <w:color w:val="000000"/>
                <w:sz w:val="24"/>
              </w:rPr>
              <w:t>大石桥债</w:t>
            </w:r>
          </w:p>
        </w:tc>
        <w:tc>
          <w:tcPr>
            <w:tcW w:w="1763" w:type="dxa"/>
            <w:vAlign w:val="center"/>
          </w:tcPr>
          <w:p w:rsidR="00BB7F39" w:rsidRDefault="007556BE">
            <w:pPr>
              <w:jc w:val="right"/>
            </w:pPr>
            <w:r>
              <w:rPr>
                <w:color w:val="000000"/>
                <w:sz w:val="24"/>
              </w:rPr>
              <w:t>100,000</w:t>
            </w:r>
          </w:p>
        </w:tc>
        <w:tc>
          <w:tcPr>
            <w:tcW w:w="1843" w:type="dxa"/>
            <w:vAlign w:val="center"/>
          </w:tcPr>
          <w:p w:rsidR="00BB7F39" w:rsidRDefault="007556BE">
            <w:pPr>
              <w:jc w:val="right"/>
            </w:pPr>
            <w:r>
              <w:rPr>
                <w:color w:val="000000"/>
                <w:sz w:val="24"/>
              </w:rPr>
              <w:t>10,448,000.00</w:t>
            </w:r>
          </w:p>
        </w:tc>
        <w:tc>
          <w:tcPr>
            <w:tcW w:w="1493" w:type="dxa"/>
            <w:vAlign w:val="center"/>
          </w:tcPr>
          <w:p w:rsidR="00BB7F39" w:rsidRDefault="007556BE">
            <w:pPr>
              <w:jc w:val="right"/>
            </w:pPr>
            <w:r>
              <w:rPr>
                <w:color w:val="000000"/>
                <w:sz w:val="24"/>
              </w:rPr>
              <w:t>5.22</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7F6D25" w:rsidRDefault="001A59F9" w:rsidP="007F6D25">
      <w:pPr>
        <w:pStyle w:val="20"/>
        <w:spacing w:before="29" w:after="0" w:line="288" w:lineRule="auto"/>
        <w:rPr>
          <w:rFonts w:ascii="Times New Roman" w:hAnsi="Times New Roman"/>
          <w:kern w:val="0"/>
          <w:szCs w:val="24"/>
        </w:rPr>
      </w:pPr>
      <w:bookmarkStart w:id="141" w:name="_Toc361324885"/>
      <w:bookmarkStart w:id="142" w:name="_Toc415252421"/>
      <w:r w:rsidRPr="007F6D25">
        <w:rPr>
          <w:rFonts w:ascii="Times New Roman" w:hAnsi="Times New Roman"/>
          <w:kern w:val="0"/>
          <w:szCs w:val="24"/>
        </w:rPr>
        <w:t>8.7</w:t>
      </w:r>
      <w:r w:rsidR="008A0029" w:rsidRPr="007F6D25">
        <w:rPr>
          <w:rFonts w:ascii="Times New Roman" w:hAnsi="Times New Roman" w:hint="eastAsia"/>
          <w:kern w:val="0"/>
          <w:szCs w:val="24"/>
        </w:rPr>
        <w:t xml:space="preserve"> </w:t>
      </w:r>
      <w:r w:rsidRPr="007F6D25">
        <w:rPr>
          <w:rFonts w:ascii="Times New Roman" w:hAnsi="Times New Roman" w:hint="eastAsia"/>
          <w:kern w:val="0"/>
          <w:szCs w:val="24"/>
        </w:rPr>
        <w:t>期末按公允价值占基金资产净值比例大小</w:t>
      </w:r>
      <w:r w:rsidR="009819C9" w:rsidRPr="007F6D25">
        <w:rPr>
          <w:rFonts w:ascii="Times New Roman" w:hAnsi="Times New Roman" w:hint="eastAsia"/>
          <w:kern w:val="0"/>
          <w:szCs w:val="24"/>
        </w:rPr>
        <w:t>排序</w:t>
      </w:r>
      <w:r w:rsidRPr="007F6D25">
        <w:rPr>
          <w:rFonts w:ascii="Times New Roman" w:hAnsi="Times New Roman" w:hint="eastAsia"/>
          <w:kern w:val="0"/>
          <w:szCs w:val="24"/>
        </w:rPr>
        <w:t>的所有资产支持证券投资明细</w:t>
      </w:r>
      <w:bookmarkEnd w:id="141"/>
      <w:bookmarkEnd w:id="142"/>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7F6D25" w:rsidRDefault="001B3C1C" w:rsidP="007F6D25">
      <w:pPr>
        <w:pStyle w:val="20"/>
        <w:spacing w:before="29" w:after="0" w:line="288" w:lineRule="auto"/>
        <w:rPr>
          <w:rFonts w:ascii="Times New Roman" w:hAnsi="Times New Roman"/>
          <w:kern w:val="0"/>
          <w:szCs w:val="24"/>
        </w:rPr>
      </w:pPr>
      <w:bookmarkStart w:id="143" w:name="_Toc415252422"/>
      <w:r w:rsidRPr="007F6D25">
        <w:rPr>
          <w:rFonts w:ascii="Times New Roman" w:hAnsi="Times New Roman"/>
          <w:kern w:val="0"/>
          <w:szCs w:val="24"/>
        </w:rPr>
        <w:t>8.8</w:t>
      </w:r>
      <w:r w:rsidRPr="007F6D25">
        <w:rPr>
          <w:rFonts w:ascii="Times New Roman" w:hAnsi="Times New Roman" w:hint="eastAsia"/>
          <w:kern w:val="0"/>
          <w:szCs w:val="24"/>
        </w:rPr>
        <w:t xml:space="preserve"> </w:t>
      </w:r>
      <w:r w:rsidRPr="007F6D25">
        <w:rPr>
          <w:rFonts w:ascii="Times New Roman" w:hAnsi="Times New Roman" w:hint="eastAsia"/>
          <w:kern w:val="0"/>
          <w:szCs w:val="24"/>
        </w:rPr>
        <w:t>报告期末按公允价值占基金资产净值比例大小排序的前五名贵金属投资明细</w:t>
      </w:r>
      <w:bookmarkEnd w:id="143"/>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7F6D25" w:rsidRDefault="001A59F9" w:rsidP="007F6D25">
      <w:pPr>
        <w:pStyle w:val="20"/>
        <w:spacing w:before="29" w:after="0" w:line="288" w:lineRule="auto"/>
        <w:rPr>
          <w:rFonts w:ascii="Times New Roman" w:hAnsi="Times New Roman"/>
          <w:kern w:val="0"/>
          <w:szCs w:val="24"/>
        </w:rPr>
      </w:pPr>
      <w:bookmarkStart w:id="144" w:name="_Toc361324886"/>
      <w:bookmarkStart w:id="145" w:name="_Toc415252423"/>
      <w:r w:rsidRPr="007F6D25">
        <w:rPr>
          <w:rFonts w:ascii="Times New Roman" w:hAnsi="Times New Roman"/>
          <w:kern w:val="0"/>
          <w:szCs w:val="24"/>
        </w:rPr>
        <w:t>8.9</w:t>
      </w:r>
      <w:r w:rsidR="008A0029" w:rsidRPr="007F6D25">
        <w:rPr>
          <w:rFonts w:ascii="Times New Roman" w:hAnsi="Times New Roman" w:hint="eastAsia"/>
          <w:kern w:val="0"/>
          <w:szCs w:val="24"/>
        </w:rPr>
        <w:t xml:space="preserve"> </w:t>
      </w:r>
      <w:r w:rsidRPr="007F6D25">
        <w:rPr>
          <w:rFonts w:ascii="Times New Roman" w:hAnsi="Times New Roman" w:hint="eastAsia"/>
          <w:kern w:val="0"/>
          <w:szCs w:val="24"/>
        </w:rPr>
        <w:t>期末按公允价值占基金资产净值比例大小排</w:t>
      </w:r>
      <w:r w:rsidR="00A63E24" w:rsidRPr="007F6D25">
        <w:rPr>
          <w:rFonts w:ascii="Times New Roman" w:hAnsi="Times New Roman" w:hint="eastAsia"/>
          <w:kern w:val="0"/>
          <w:szCs w:val="24"/>
        </w:rPr>
        <w:t>序</w:t>
      </w:r>
      <w:r w:rsidRPr="007F6D25">
        <w:rPr>
          <w:rFonts w:ascii="Times New Roman" w:hAnsi="Times New Roman" w:hint="eastAsia"/>
          <w:kern w:val="0"/>
          <w:szCs w:val="24"/>
        </w:rPr>
        <w:t>的前五名权证投资明细</w:t>
      </w:r>
      <w:bookmarkEnd w:id="144"/>
      <w:bookmarkEnd w:id="145"/>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7F6D25" w:rsidRDefault="005D072B" w:rsidP="007F6D25">
      <w:pPr>
        <w:pStyle w:val="20"/>
        <w:spacing w:before="29" w:after="0" w:line="288" w:lineRule="auto"/>
        <w:rPr>
          <w:rFonts w:ascii="Times New Roman" w:hAnsi="Times New Roman"/>
          <w:kern w:val="0"/>
          <w:szCs w:val="24"/>
        </w:rPr>
      </w:pPr>
      <w:bookmarkStart w:id="146" w:name="_Toc415252424"/>
      <w:r w:rsidRPr="007F6D25">
        <w:rPr>
          <w:rFonts w:ascii="Times New Roman" w:hAnsi="Times New Roman" w:hint="eastAsia"/>
          <w:kern w:val="0"/>
          <w:szCs w:val="24"/>
        </w:rPr>
        <w:t xml:space="preserve">8.10 </w:t>
      </w:r>
      <w:r w:rsidRPr="007F6D25">
        <w:rPr>
          <w:rFonts w:ascii="Times New Roman" w:hAnsi="Times New Roman" w:hint="eastAsia"/>
          <w:kern w:val="0"/>
          <w:szCs w:val="24"/>
        </w:rPr>
        <w:t>报告期末本基金投资的股指期货交易情况说明</w:t>
      </w:r>
      <w:bookmarkEnd w:id="146"/>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7F6D25" w:rsidRDefault="00FF26CE" w:rsidP="007F6D25">
      <w:pPr>
        <w:pStyle w:val="20"/>
        <w:spacing w:before="29" w:after="0" w:line="288" w:lineRule="auto"/>
        <w:rPr>
          <w:rFonts w:ascii="Times New Roman" w:hAnsi="Times New Roman"/>
          <w:kern w:val="0"/>
          <w:szCs w:val="24"/>
        </w:rPr>
      </w:pPr>
      <w:bookmarkStart w:id="147" w:name="_Toc415252425"/>
      <w:r w:rsidRPr="007F6D25">
        <w:rPr>
          <w:rFonts w:ascii="Times New Roman" w:hAnsi="Times New Roman" w:hint="eastAsia"/>
          <w:kern w:val="0"/>
          <w:szCs w:val="24"/>
        </w:rPr>
        <w:t>8.11</w:t>
      </w:r>
      <w:r w:rsidRPr="007F6D25">
        <w:rPr>
          <w:rFonts w:ascii="Times New Roman" w:hAnsi="Times New Roman" w:hint="eastAsia"/>
          <w:kern w:val="0"/>
          <w:szCs w:val="24"/>
        </w:rPr>
        <w:t>报告期末本基金投资的国债期货交易情况说明</w:t>
      </w:r>
      <w:bookmarkEnd w:id="147"/>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7F6D25" w:rsidRDefault="001A59F9" w:rsidP="007F6D25">
      <w:pPr>
        <w:pStyle w:val="20"/>
        <w:spacing w:before="29" w:after="0" w:line="288" w:lineRule="auto"/>
        <w:rPr>
          <w:rFonts w:ascii="Times New Roman" w:hAnsi="Times New Roman"/>
          <w:kern w:val="0"/>
          <w:szCs w:val="24"/>
        </w:rPr>
      </w:pPr>
      <w:bookmarkStart w:id="148" w:name="_Toc361324887"/>
      <w:bookmarkStart w:id="149" w:name="_Toc415252426"/>
      <w:r w:rsidRPr="007F6D25">
        <w:rPr>
          <w:rFonts w:ascii="Times New Roman" w:hAnsi="Times New Roman"/>
          <w:kern w:val="0"/>
          <w:szCs w:val="24"/>
        </w:rPr>
        <w:t xml:space="preserve">8.12 </w:t>
      </w:r>
      <w:r w:rsidRPr="007F6D25">
        <w:rPr>
          <w:rFonts w:ascii="Times New Roman" w:hAnsi="Times New Roman" w:hint="eastAsia"/>
          <w:kern w:val="0"/>
          <w:szCs w:val="24"/>
        </w:rPr>
        <w:t>投资组合报告附注</w:t>
      </w:r>
      <w:bookmarkEnd w:id="148"/>
      <w:bookmarkEnd w:id="149"/>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CF5F68" w:rsidRDefault="00CF5F68" w:rsidP="003E532D">
      <w:pPr>
        <w:spacing w:before="29" w:line="288" w:lineRule="auto"/>
        <w:rPr>
          <w:b/>
          <w:kern w:val="0"/>
          <w:sz w:val="24"/>
        </w:rPr>
      </w:pP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CF5F68" w:rsidRDefault="00CF5F68"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008A0029" w:rsidRPr="0091476E">
        <w:rPr>
          <w:rFonts w:eastAsiaTheme="minorEastAsia" w:hint="eastAsia"/>
          <w:b/>
          <w:sz w:val="24"/>
        </w:rPr>
        <w:t xml:space="preserve"> </w:t>
      </w:r>
      <w:r w:rsidRPr="0091476E">
        <w:rPr>
          <w:rFonts w:eastAsiaTheme="minorEastAsia" w:hint="eastAsia"/>
          <w:b/>
          <w:sz w:val="24"/>
        </w:rPr>
        <w:t>期末其他各项资产构成</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31,757.21</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4,987,679.71</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1,600.00</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5,021,036.92</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008A0029" w:rsidRPr="0091476E">
        <w:rPr>
          <w:rFonts w:eastAsiaTheme="minorEastAsia" w:hint="eastAsia"/>
          <w:b/>
          <w:sz w:val="24"/>
        </w:rPr>
        <w:t xml:space="preserve"> </w:t>
      </w:r>
      <w:r w:rsidRPr="0091476E">
        <w:rPr>
          <w:rFonts w:eastAsiaTheme="minorEastAsia" w:hint="eastAsia"/>
          <w:b/>
          <w:sz w:val="24"/>
        </w:rPr>
        <w:t>期末持有的处于转股期的可转换债券明细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D564C7" w:rsidTr="00431763">
        <w:trPr>
          <w:jc w:val="center"/>
        </w:trPr>
        <w:tc>
          <w:tcPr>
            <w:tcW w:w="18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2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65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25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6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p>
        </w:tc>
      </w:tr>
      <w:tr w:rsidR="00BB7F39">
        <w:trPr>
          <w:jc w:val="center"/>
        </w:trPr>
        <w:tc>
          <w:tcPr>
            <w:tcW w:w="1808" w:type="dxa"/>
            <w:vAlign w:val="center"/>
          </w:tcPr>
          <w:p w:rsidR="00BB7F39" w:rsidRDefault="007556BE">
            <w:pPr>
              <w:jc w:val="center"/>
            </w:pPr>
            <w:r>
              <w:rPr>
                <w:color w:val="000000"/>
                <w:sz w:val="24"/>
              </w:rPr>
              <w:t>1</w:t>
            </w:r>
          </w:p>
        </w:tc>
        <w:tc>
          <w:tcPr>
            <w:tcW w:w="1729" w:type="dxa"/>
            <w:vAlign w:val="center"/>
          </w:tcPr>
          <w:p w:rsidR="00BB7F39" w:rsidRDefault="007556BE">
            <w:pPr>
              <w:jc w:val="center"/>
            </w:pPr>
            <w:r>
              <w:rPr>
                <w:color w:val="000000"/>
                <w:sz w:val="24"/>
              </w:rPr>
              <w:t>110022</w:t>
            </w:r>
          </w:p>
        </w:tc>
        <w:tc>
          <w:tcPr>
            <w:tcW w:w="1658" w:type="dxa"/>
            <w:vAlign w:val="center"/>
          </w:tcPr>
          <w:p w:rsidR="00BB7F39" w:rsidRDefault="007556BE">
            <w:pPr>
              <w:jc w:val="center"/>
            </w:pPr>
            <w:r>
              <w:rPr>
                <w:color w:val="000000"/>
                <w:sz w:val="24"/>
              </w:rPr>
              <w:t>同仁转债</w:t>
            </w:r>
          </w:p>
        </w:tc>
        <w:tc>
          <w:tcPr>
            <w:tcW w:w="2508" w:type="dxa"/>
            <w:vAlign w:val="center"/>
          </w:tcPr>
          <w:p w:rsidR="00BB7F39" w:rsidRDefault="007556BE">
            <w:pPr>
              <w:jc w:val="right"/>
            </w:pPr>
            <w:r>
              <w:rPr>
                <w:color w:val="000000"/>
                <w:sz w:val="24"/>
              </w:rPr>
              <w:t>427,260.00</w:t>
            </w:r>
          </w:p>
        </w:tc>
        <w:tc>
          <w:tcPr>
            <w:tcW w:w="1462" w:type="dxa"/>
            <w:vAlign w:val="center"/>
          </w:tcPr>
          <w:p w:rsidR="00BB7F39" w:rsidRDefault="007556BE">
            <w:pPr>
              <w:jc w:val="right"/>
            </w:pPr>
            <w:r>
              <w:rPr>
                <w:color w:val="000000"/>
                <w:sz w:val="24"/>
              </w:rPr>
              <w:t>0.21</w:t>
            </w:r>
          </w:p>
        </w:tc>
      </w:tr>
    </w:tbl>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008A0029" w:rsidRPr="0091476E">
        <w:rPr>
          <w:rFonts w:eastAsiaTheme="minorEastAsia" w:hint="eastAsia"/>
          <w:b/>
          <w:sz w:val="24"/>
        </w:rPr>
        <w:t xml:space="preserve"> </w:t>
      </w:r>
      <w:proofErr w:type="gramStart"/>
      <w:r w:rsidRPr="0091476E">
        <w:rPr>
          <w:rFonts w:eastAsiaTheme="minorEastAsia" w:hint="eastAsia"/>
          <w:b/>
          <w:sz w:val="24"/>
        </w:rPr>
        <w:t>期末前</w:t>
      </w:r>
      <w:proofErr w:type="gramEnd"/>
      <w:r w:rsidRPr="0091476E">
        <w:rPr>
          <w:rFonts w:eastAsiaTheme="minorEastAsia" w:hint="eastAsia"/>
          <w:b/>
          <w:sz w:val="24"/>
        </w:rPr>
        <w:t>十名股票中存在流通受限情况的说明</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1302"/>
        <w:gridCol w:w="1301"/>
        <w:gridCol w:w="1917"/>
        <w:gridCol w:w="1559"/>
        <w:gridCol w:w="2056"/>
      </w:tblGrid>
      <w:tr w:rsidR="001A59F9" w:rsidRPr="00D564C7" w:rsidTr="00B54460">
        <w:trPr>
          <w:jc w:val="center"/>
        </w:trPr>
        <w:tc>
          <w:tcPr>
            <w:tcW w:w="108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30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3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19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流通受限部分的公允价值</w:t>
            </w:r>
          </w:p>
        </w:tc>
        <w:tc>
          <w:tcPr>
            <w:tcW w:w="15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p>
        </w:tc>
        <w:tc>
          <w:tcPr>
            <w:tcW w:w="205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流通受限情况说明</w:t>
            </w:r>
          </w:p>
        </w:tc>
      </w:tr>
      <w:tr w:rsidR="00BB7F39">
        <w:trPr>
          <w:jc w:val="center"/>
        </w:trPr>
        <w:tc>
          <w:tcPr>
            <w:tcW w:w="1083" w:type="dxa"/>
            <w:vAlign w:val="center"/>
          </w:tcPr>
          <w:p w:rsidR="00BB7F39" w:rsidRDefault="007556BE">
            <w:pPr>
              <w:jc w:val="center"/>
            </w:pPr>
            <w:r>
              <w:rPr>
                <w:color w:val="000000"/>
                <w:sz w:val="24"/>
              </w:rPr>
              <w:t>1</w:t>
            </w:r>
          </w:p>
        </w:tc>
        <w:tc>
          <w:tcPr>
            <w:tcW w:w="1302" w:type="dxa"/>
            <w:vAlign w:val="center"/>
          </w:tcPr>
          <w:p w:rsidR="00BB7F39" w:rsidRDefault="007556BE">
            <w:pPr>
              <w:jc w:val="center"/>
            </w:pPr>
            <w:r>
              <w:rPr>
                <w:color w:val="000000"/>
                <w:sz w:val="24"/>
              </w:rPr>
              <w:t>600129</w:t>
            </w:r>
          </w:p>
        </w:tc>
        <w:tc>
          <w:tcPr>
            <w:tcW w:w="1301" w:type="dxa"/>
            <w:vAlign w:val="center"/>
          </w:tcPr>
          <w:p w:rsidR="00BB7F39" w:rsidRDefault="007556BE">
            <w:pPr>
              <w:jc w:val="center"/>
            </w:pPr>
            <w:r>
              <w:rPr>
                <w:color w:val="000000"/>
                <w:sz w:val="24"/>
              </w:rPr>
              <w:t>太极集团</w:t>
            </w:r>
          </w:p>
        </w:tc>
        <w:tc>
          <w:tcPr>
            <w:tcW w:w="1917" w:type="dxa"/>
            <w:vAlign w:val="center"/>
          </w:tcPr>
          <w:p w:rsidR="00BB7F39" w:rsidRDefault="007556BE">
            <w:pPr>
              <w:jc w:val="right"/>
            </w:pPr>
            <w:r>
              <w:rPr>
                <w:color w:val="000000"/>
                <w:sz w:val="24"/>
              </w:rPr>
              <w:t>16,980.00</w:t>
            </w:r>
          </w:p>
        </w:tc>
        <w:tc>
          <w:tcPr>
            <w:tcW w:w="1559" w:type="dxa"/>
            <w:vAlign w:val="center"/>
          </w:tcPr>
          <w:p w:rsidR="00BB7F39" w:rsidRDefault="007556BE">
            <w:pPr>
              <w:jc w:val="right"/>
            </w:pPr>
            <w:r>
              <w:rPr>
                <w:color w:val="000000"/>
                <w:sz w:val="24"/>
              </w:rPr>
              <w:t>0.01</w:t>
            </w:r>
          </w:p>
        </w:tc>
        <w:tc>
          <w:tcPr>
            <w:tcW w:w="2056" w:type="dxa"/>
            <w:vAlign w:val="center"/>
          </w:tcPr>
          <w:p w:rsidR="00BB7F39" w:rsidRDefault="007556BE">
            <w:pPr>
              <w:jc w:val="right"/>
            </w:pPr>
            <w:r>
              <w:rPr>
                <w:color w:val="000000"/>
                <w:sz w:val="24"/>
              </w:rPr>
              <w:t>重大事项</w:t>
            </w:r>
          </w:p>
        </w:tc>
      </w:tr>
    </w:tbl>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008A0029" w:rsidRPr="0091476E">
        <w:rPr>
          <w:rFonts w:eastAsiaTheme="minorEastAsia" w:hint="eastAsia"/>
          <w:b/>
          <w:sz w:val="24"/>
        </w:rPr>
        <w:t xml:space="preserve"> </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9642D1">
      <w:pPr>
        <w:pStyle w:val="1"/>
        <w:keepNext/>
        <w:keepLines/>
        <w:widowControl w:val="0"/>
        <w:spacing w:beforeLines="100" w:before="312" w:afterLines="100" w:after="312" w:line="288" w:lineRule="auto"/>
        <w:jc w:val="center"/>
        <w:rPr>
          <w:b/>
          <w:bCs/>
          <w:szCs w:val="24"/>
          <w:lang w:val="en-US"/>
        </w:rPr>
      </w:pPr>
      <w:bookmarkStart w:id="150" w:name="_Toc225500050"/>
      <w:bookmarkStart w:id="151" w:name="_Toc361324888"/>
      <w:bookmarkStart w:id="152" w:name="_Toc415252427"/>
      <w:r w:rsidRPr="00202F9B">
        <w:rPr>
          <w:rFonts w:hint="eastAsia"/>
          <w:b/>
          <w:bCs/>
          <w:szCs w:val="24"/>
          <w:lang w:val="en-US"/>
        </w:rPr>
        <w:t>§</w:t>
      </w:r>
      <w:r w:rsidRPr="00202F9B">
        <w:rPr>
          <w:b/>
          <w:bCs/>
          <w:szCs w:val="24"/>
          <w:lang w:val="en-US"/>
        </w:rPr>
        <w:t>9</w:t>
      </w:r>
      <w:r w:rsidR="009153A3" w:rsidRPr="00202F9B">
        <w:rPr>
          <w:rFonts w:hint="eastAsia"/>
          <w:b/>
          <w:bCs/>
          <w:szCs w:val="24"/>
          <w:lang w:val="en-US"/>
        </w:rPr>
        <w:t xml:space="preserve">  </w:t>
      </w:r>
      <w:r w:rsidRPr="00202F9B">
        <w:rPr>
          <w:rFonts w:hint="eastAsia"/>
          <w:b/>
          <w:bCs/>
          <w:szCs w:val="24"/>
          <w:lang w:val="en-US"/>
        </w:rPr>
        <w:t>基金份额持有人信息</w:t>
      </w:r>
      <w:bookmarkEnd w:id="150"/>
      <w:bookmarkEnd w:id="151"/>
      <w:bookmarkEnd w:id="152"/>
    </w:p>
    <w:p w:rsidR="001A59F9" w:rsidRPr="007F6D25" w:rsidRDefault="001A59F9" w:rsidP="007F6D25">
      <w:pPr>
        <w:pStyle w:val="20"/>
        <w:spacing w:before="29" w:after="0" w:line="288" w:lineRule="auto"/>
        <w:rPr>
          <w:rFonts w:ascii="Times New Roman" w:hAnsi="Times New Roman"/>
          <w:kern w:val="0"/>
          <w:szCs w:val="24"/>
        </w:rPr>
      </w:pPr>
      <w:bookmarkStart w:id="153" w:name="_Toc225500051"/>
      <w:bookmarkStart w:id="154" w:name="_Toc361324889"/>
      <w:bookmarkStart w:id="155" w:name="_Toc415252428"/>
      <w:r w:rsidRPr="007F6D25">
        <w:rPr>
          <w:rFonts w:ascii="Times New Roman" w:hAnsi="Times New Roman"/>
          <w:kern w:val="0"/>
          <w:szCs w:val="24"/>
        </w:rPr>
        <w:t xml:space="preserve">9.1 </w:t>
      </w:r>
      <w:r w:rsidRPr="007F6D25">
        <w:rPr>
          <w:rFonts w:ascii="Times New Roman" w:hAnsi="Times New Roman" w:hint="eastAsia"/>
          <w:kern w:val="0"/>
          <w:szCs w:val="24"/>
        </w:rPr>
        <w:t>期末基金份额持有人户数及持有人结构</w:t>
      </w:r>
      <w:bookmarkEnd w:id="153"/>
      <w:bookmarkEnd w:id="154"/>
      <w:bookmarkEnd w:id="155"/>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5D7493">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w:t>
            </w:r>
            <w:proofErr w:type="gramStart"/>
            <w:r w:rsidRPr="00E90C3B">
              <w:rPr>
                <w:rFonts w:hint="eastAsia"/>
                <w:color w:val="000000"/>
                <w:szCs w:val="21"/>
              </w:rPr>
              <w:t>人结构</w:t>
            </w:r>
            <w:proofErr w:type="gramEnd"/>
          </w:p>
        </w:tc>
      </w:tr>
      <w:tr w:rsidR="00C52F4A" w:rsidRPr="00E90C3B" w:rsidTr="005D7493">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5D7493">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5D7493">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交银强化回报债券</w:t>
            </w:r>
            <w:r w:rsidRPr="00E90C3B">
              <w:rPr>
                <w:bCs/>
                <w:szCs w:val="21"/>
              </w:rPr>
              <w:t>A/B</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327</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516,871.83</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152,980,256.94</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90.51%</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16,036,830.90</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9.49%</w:t>
            </w:r>
          </w:p>
        </w:tc>
      </w:tr>
      <w:tr w:rsidR="00C52F4A" w:rsidRPr="00E90C3B" w:rsidTr="005D7493">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交银强化回报债券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245</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98,226.50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24,065,493.57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r w:rsidR="00C52F4A" w:rsidRPr="00E90C3B" w:rsidTr="005D7493">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572</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337,556.96</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152,980,256.94</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79.23%</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40,102,324.47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20.77%</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D758D9" w:rsidRDefault="001A59F9" w:rsidP="007F6D25">
      <w:pPr>
        <w:pStyle w:val="20"/>
        <w:spacing w:before="29" w:after="0" w:line="288" w:lineRule="auto"/>
        <w:rPr>
          <w:rFonts w:eastAsiaTheme="minorEastAsia"/>
          <w:b w:val="0"/>
        </w:rPr>
      </w:pPr>
      <w:bookmarkStart w:id="156" w:name="_Toc361324891"/>
      <w:bookmarkStart w:id="157" w:name="_Toc415252429"/>
      <w:r w:rsidRPr="007F6D25">
        <w:rPr>
          <w:rFonts w:ascii="Times New Roman" w:hAnsi="Times New Roman"/>
          <w:kern w:val="0"/>
          <w:szCs w:val="24"/>
        </w:rPr>
        <w:t>9.2</w:t>
      </w:r>
      <w:r w:rsidR="008A0029" w:rsidRPr="007F6D25">
        <w:rPr>
          <w:rFonts w:ascii="Times New Roman" w:hAnsi="Times New Roman" w:hint="eastAsia"/>
          <w:kern w:val="0"/>
          <w:szCs w:val="24"/>
        </w:rPr>
        <w:t xml:space="preserve"> </w:t>
      </w:r>
      <w:r w:rsidRPr="007F6D25">
        <w:rPr>
          <w:rFonts w:ascii="Times New Roman" w:hAnsi="Times New Roman" w:hint="eastAsia"/>
          <w:kern w:val="0"/>
          <w:szCs w:val="24"/>
        </w:rPr>
        <w:t>期末基金管理人的从业人员持有本基金的情况</w:t>
      </w:r>
      <w:bookmarkEnd w:id="156"/>
      <w:bookmarkEnd w:id="15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交银强化回报债券</w:t>
            </w:r>
            <w:r w:rsidRPr="006E3F38">
              <w:rPr>
                <w:color w:val="000000"/>
                <w:kern w:val="0"/>
                <w:sz w:val="24"/>
              </w:rPr>
              <w:t>A/B</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287.83</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交银强化回报债券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486.97</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774.80</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7F6D25" w:rsidRDefault="001C1C7F" w:rsidP="007F6D25">
      <w:pPr>
        <w:pStyle w:val="20"/>
        <w:spacing w:before="29" w:after="0" w:line="288" w:lineRule="auto"/>
        <w:rPr>
          <w:rFonts w:ascii="Times New Roman" w:hAnsi="Times New Roman"/>
          <w:kern w:val="0"/>
          <w:szCs w:val="24"/>
        </w:rPr>
      </w:pPr>
      <w:bookmarkStart w:id="158" w:name="_Toc415252430"/>
      <w:r w:rsidRPr="007F6D25">
        <w:rPr>
          <w:rFonts w:ascii="Times New Roman" w:hAnsi="Times New Roman"/>
          <w:kern w:val="0"/>
          <w:szCs w:val="24"/>
        </w:rPr>
        <w:t>9.3</w:t>
      </w:r>
      <w:r w:rsidRPr="007F6D25">
        <w:rPr>
          <w:rFonts w:ascii="Times New Roman" w:hAnsi="Times New Roman" w:hint="eastAsia"/>
          <w:kern w:val="0"/>
          <w:szCs w:val="24"/>
        </w:rPr>
        <w:t>期末基金管理人的从业人员持有本开放式基金份额总量区间的情况</w:t>
      </w:r>
      <w:bookmarkEnd w:id="158"/>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交银强化回报债券</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交银强化回报债券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w:t>
            </w:r>
            <w:proofErr w:type="gramStart"/>
            <w:r w:rsidRPr="008D5FF3">
              <w:rPr>
                <w:rFonts w:hint="eastAsia"/>
                <w:color w:val="000000"/>
                <w:sz w:val="24"/>
              </w:rPr>
              <w:t>基金基金</w:t>
            </w:r>
            <w:proofErr w:type="gramEnd"/>
            <w:r w:rsidRPr="008D5FF3">
              <w:rPr>
                <w:rFonts w:hint="eastAsia"/>
                <w:color w:val="000000"/>
                <w:sz w:val="24"/>
              </w:rPr>
              <w:t>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交银强化回报债券</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交银强化回报债券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642D1">
      <w:pPr>
        <w:pStyle w:val="1"/>
        <w:keepNext/>
        <w:keepLines/>
        <w:widowControl w:val="0"/>
        <w:spacing w:beforeLines="100" w:before="312" w:afterLines="100" w:after="312" w:line="288" w:lineRule="auto"/>
        <w:jc w:val="center"/>
        <w:rPr>
          <w:b/>
          <w:bCs/>
          <w:szCs w:val="24"/>
          <w:lang w:val="en-US"/>
        </w:rPr>
      </w:pPr>
      <w:bookmarkStart w:id="159" w:name="_Toc225500053"/>
      <w:bookmarkStart w:id="160" w:name="_Toc361324892"/>
      <w:bookmarkStart w:id="161" w:name="_Toc415252431"/>
      <w:r w:rsidRPr="00133414">
        <w:rPr>
          <w:rFonts w:hint="eastAsia"/>
          <w:b/>
          <w:bCs/>
          <w:szCs w:val="24"/>
          <w:lang w:val="en-US"/>
        </w:rPr>
        <w:t>§</w:t>
      </w:r>
      <w:r w:rsidR="009153A3" w:rsidRPr="00133414">
        <w:rPr>
          <w:b/>
          <w:bCs/>
          <w:szCs w:val="24"/>
          <w:lang w:val="en-US"/>
        </w:rPr>
        <w:t>10</w:t>
      </w:r>
      <w:r w:rsidR="009153A3" w:rsidRPr="00133414">
        <w:rPr>
          <w:rFonts w:hint="eastAsia"/>
          <w:b/>
          <w:bCs/>
          <w:szCs w:val="24"/>
          <w:lang w:val="en-US"/>
        </w:rPr>
        <w:t xml:space="preserve">  </w:t>
      </w:r>
      <w:r w:rsidRPr="00133414">
        <w:rPr>
          <w:rFonts w:hint="eastAsia"/>
          <w:b/>
          <w:bCs/>
          <w:szCs w:val="24"/>
          <w:lang w:val="en-US"/>
        </w:rPr>
        <w:t>开放式基金份额变动</w:t>
      </w:r>
      <w:bookmarkEnd w:id="159"/>
      <w:bookmarkEnd w:id="160"/>
      <w:bookmarkEnd w:id="16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交银强化回报债券</w:t>
            </w:r>
            <w:r w:rsidRPr="00133414">
              <w:rPr>
                <w:sz w:val="24"/>
              </w:rPr>
              <w:t>A/B</w:t>
            </w:r>
          </w:p>
        </w:tc>
        <w:tc>
          <w:tcPr>
            <w:tcW w:w="2902" w:type="dxa"/>
            <w:vAlign w:val="center"/>
          </w:tcPr>
          <w:p w:rsidR="00431741" w:rsidRPr="00133414" w:rsidRDefault="00431741" w:rsidP="00133414">
            <w:pPr>
              <w:spacing w:before="29" w:line="288" w:lineRule="auto"/>
              <w:jc w:val="right"/>
              <w:rPr>
                <w:sz w:val="24"/>
              </w:rPr>
            </w:pPr>
            <w:r w:rsidRPr="00133414">
              <w:rPr>
                <w:sz w:val="24"/>
              </w:rPr>
              <w:t>交银强化回报债券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2014</w:t>
            </w:r>
            <w:r w:rsidR="00146153" w:rsidRPr="00133414">
              <w:rPr>
                <w:sz w:val="24"/>
              </w:rPr>
              <w:t>年</w:t>
            </w:r>
            <w:r w:rsidR="00146153" w:rsidRPr="00133414">
              <w:rPr>
                <w:sz w:val="24"/>
              </w:rPr>
              <w:t>1</w:t>
            </w:r>
            <w:r w:rsidR="00146153" w:rsidRPr="00133414">
              <w:rPr>
                <w:sz w:val="24"/>
              </w:rPr>
              <w:t>月</w:t>
            </w:r>
            <w:r w:rsidR="00146153" w:rsidRPr="00133414">
              <w:rPr>
                <w:sz w:val="24"/>
              </w:rPr>
              <w:t>28</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27,677,919.80</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227,893,633.96</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基金合同生效日起</w:t>
            </w:r>
            <w:proofErr w:type="gramStart"/>
            <w:r w:rsidRPr="00133414">
              <w:rPr>
                <w:sz w:val="24"/>
              </w:rPr>
              <w:t>至报告</w:t>
            </w:r>
            <w:proofErr w:type="gramEnd"/>
            <w:r w:rsidRPr="00133414">
              <w:rPr>
                <w:sz w:val="24"/>
              </w:rPr>
              <w:t>期期末</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169,931,466.75</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36,637,211.82</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基金合同生效日起</w:t>
            </w:r>
            <w:proofErr w:type="gramStart"/>
            <w:r w:rsidRPr="00133414">
              <w:rPr>
                <w:sz w:val="24"/>
              </w:rPr>
              <w:t>至报告</w:t>
            </w:r>
            <w:proofErr w:type="gramEnd"/>
            <w:r w:rsidRPr="00133414">
              <w:rPr>
                <w:sz w:val="24"/>
              </w:rPr>
              <w:t>期期末</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28,592,298.71</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240,465,352.21</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基金合同生效日起</w:t>
            </w:r>
            <w:proofErr w:type="gramStart"/>
            <w:r w:rsidRPr="00133414">
              <w:rPr>
                <w:sz w:val="24"/>
              </w:rPr>
              <w:t>至报告</w:t>
            </w:r>
            <w:proofErr w:type="gramEnd"/>
            <w:r w:rsidRPr="00133414">
              <w:rPr>
                <w:sz w:val="24"/>
              </w:rPr>
              <w:t>期期末</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169,017,087.84</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24,065,493.57</w:t>
            </w:r>
          </w:p>
        </w:tc>
      </w:tr>
    </w:tbl>
    <w:p w:rsidR="00BB7F39" w:rsidRDefault="007556B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9642D1">
      <w:pPr>
        <w:pStyle w:val="1"/>
        <w:keepNext/>
        <w:keepLines/>
        <w:widowControl w:val="0"/>
        <w:spacing w:beforeLines="100" w:before="312" w:afterLines="100" w:after="312" w:line="288" w:lineRule="auto"/>
        <w:jc w:val="center"/>
        <w:rPr>
          <w:b/>
          <w:bCs/>
          <w:szCs w:val="24"/>
          <w:lang w:val="en-US"/>
        </w:rPr>
      </w:pPr>
      <w:bookmarkStart w:id="162" w:name="_Toc225500054"/>
      <w:bookmarkStart w:id="163" w:name="_Toc361324893"/>
      <w:bookmarkStart w:id="164" w:name="_Toc415252432"/>
      <w:r w:rsidRPr="00E87573">
        <w:rPr>
          <w:rFonts w:hint="eastAsia"/>
          <w:b/>
          <w:bCs/>
          <w:szCs w:val="24"/>
          <w:lang w:val="en-US"/>
        </w:rPr>
        <w:t>§</w:t>
      </w:r>
      <w:r w:rsidRPr="00E87573">
        <w:rPr>
          <w:b/>
          <w:bCs/>
          <w:szCs w:val="24"/>
          <w:lang w:val="en-US"/>
        </w:rPr>
        <w:t>11</w:t>
      </w:r>
      <w:r w:rsidR="009153A3" w:rsidRPr="00E87573">
        <w:rPr>
          <w:rFonts w:hint="eastAsia"/>
          <w:b/>
          <w:bCs/>
          <w:szCs w:val="24"/>
          <w:lang w:val="en-US"/>
        </w:rPr>
        <w:t xml:space="preserve">  </w:t>
      </w:r>
      <w:r w:rsidRPr="00E87573">
        <w:rPr>
          <w:rFonts w:hint="eastAsia"/>
          <w:b/>
          <w:bCs/>
          <w:szCs w:val="24"/>
          <w:lang w:val="en-US"/>
        </w:rPr>
        <w:t>重大事件揭示</w:t>
      </w:r>
      <w:bookmarkEnd w:id="162"/>
      <w:bookmarkEnd w:id="163"/>
      <w:bookmarkEnd w:id="164"/>
    </w:p>
    <w:p w:rsidR="00DB6EA0" w:rsidRPr="00DB6EA0" w:rsidRDefault="00DB6EA0" w:rsidP="00DB6EA0"/>
    <w:p w:rsidR="001A59F9" w:rsidRPr="007F6D25" w:rsidRDefault="001A59F9" w:rsidP="007F6D25">
      <w:pPr>
        <w:pStyle w:val="20"/>
        <w:spacing w:before="29" w:after="0" w:line="288" w:lineRule="auto"/>
        <w:rPr>
          <w:rFonts w:ascii="Times New Roman" w:hAnsi="Times New Roman"/>
          <w:kern w:val="0"/>
          <w:szCs w:val="24"/>
        </w:rPr>
      </w:pPr>
      <w:bookmarkStart w:id="165" w:name="_Toc361324894"/>
      <w:bookmarkStart w:id="166" w:name="_Toc415252433"/>
      <w:r w:rsidRPr="007F6D25">
        <w:rPr>
          <w:rFonts w:ascii="Times New Roman" w:hAnsi="Times New Roman"/>
          <w:kern w:val="0"/>
          <w:szCs w:val="24"/>
        </w:rPr>
        <w:t>11.1</w:t>
      </w:r>
      <w:r w:rsidRPr="007F6D25">
        <w:rPr>
          <w:rFonts w:ascii="Times New Roman" w:hAnsi="Times New Roman" w:hint="eastAsia"/>
          <w:kern w:val="0"/>
          <w:szCs w:val="24"/>
        </w:rPr>
        <w:t>基金份额持有人大会决议</w:t>
      </w:r>
      <w:bookmarkEnd w:id="165"/>
      <w:bookmarkEnd w:id="166"/>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7F6D25" w:rsidRDefault="001A59F9" w:rsidP="007F6D25">
      <w:pPr>
        <w:pStyle w:val="20"/>
        <w:spacing w:before="29" w:after="0" w:line="288" w:lineRule="auto"/>
        <w:rPr>
          <w:rFonts w:ascii="Times New Roman" w:hAnsi="Times New Roman"/>
          <w:kern w:val="0"/>
          <w:szCs w:val="24"/>
        </w:rPr>
      </w:pPr>
      <w:bookmarkStart w:id="167" w:name="_Toc361324895"/>
      <w:bookmarkStart w:id="168" w:name="_Toc415252434"/>
      <w:r w:rsidRPr="007F6D25">
        <w:rPr>
          <w:rFonts w:ascii="Times New Roman" w:hAnsi="Times New Roman"/>
          <w:kern w:val="0"/>
          <w:szCs w:val="24"/>
        </w:rPr>
        <w:t xml:space="preserve">11.2 </w:t>
      </w:r>
      <w:r w:rsidRPr="007F6D25">
        <w:rPr>
          <w:rFonts w:ascii="Times New Roman" w:hAnsi="Times New Roman" w:hint="eastAsia"/>
          <w:kern w:val="0"/>
          <w:szCs w:val="24"/>
        </w:rPr>
        <w:t>基金管理人、基金托管人的专门基金托管部门的重大人事变动</w:t>
      </w:r>
      <w:bookmarkEnd w:id="167"/>
      <w:bookmarkEnd w:id="168"/>
    </w:p>
    <w:p w:rsidR="00BB7F39" w:rsidRPr="005A1472" w:rsidRDefault="007556BE" w:rsidP="005A1472">
      <w:pPr>
        <w:widowControl/>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2014</w:t>
      </w:r>
      <w:r>
        <w:rPr>
          <w:kern w:val="0"/>
          <w:sz w:val="24"/>
        </w:rPr>
        <w:t>年</w:t>
      </w:r>
      <w:r>
        <w:rPr>
          <w:kern w:val="0"/>
          <w:sz w:val="24"/>
        </w:rPr>
        <w:t>12</w:t>
      </w:r>
      <w:r>
        <w:rPr>
          <w:kern w:val="0"/>
          <w:sz w:val="24"/>
        </w:rPr>
        <w:t>月</w:t>
      </w:r>
      <w:r>
        <w:rPr>
          <w:kern w:val="0"/>
          <w:sz w:val="24"/>
        </w:rPr>
        <w:t>31</w:t>
      </w:r>
      <w:r>
        <w:rPr>
          <w:kern w:val="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kern w:val="0"/>
          <w:sz w:val="24"/>
        </w:rPr>
        <w:t>90</w:t>
      </w:r>
      <w:r>
        <w:rPr>
          <w:kern w:val="0"/>
          <w:sz w:val="24"/>
        </w:rPr>
        <w:t>日。</w:t>
      </w:r>
      <w:r w:rsidR="005A1472">
        <w:rPr>
          <w:rFonts w:ascii="宋体" w:hAnsi="宋体" w:hint="eastAsia"/>
          <w:kern w:val="0"/>
          <w:sz w:val="24"/>
        </w:rPr>
        <w:t>期后变动（如有）敬请关注基金管理人发布的相关公告。</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w:t>
      </w:r>
      <w:r w:rsidRPr="00E87573">
        <w:rPr>
          <w:kern w:val="0"/>
          <w:sz w:val="24"/>
        </w:rPr>
        <w:t>2014</w:t>
      </w:r>
      <w:r w:rsidRPr="00E87573">
        <w:rPr>
          <w:kern w:val="0"/>
          <w:sz w:val="24"/>
        </w:rPr>
        <w:t>年</w:t>
      </w:r>
      <w:r w:rsidRPr="00E87573">
        <w:rPr>
          <w:kern w:val="0"/>
          <w:sz w:val="24"/>
        </w:rPr>
        <w:t>2</w:t>
      </w:r>
      <w:r w:rsidRPr="00E87573">
        <w:rPr>
          <w:kern w:val="0"/>
          <w:sz w:val="24"/>
        </w:rPr>
        <w:t>月</w:t>
      </w:r>
      <w:r w:rsidRPr="00E87573">
        <w:rPr>
          <w:kern w:val="0"/>
          <w:sz w:val="24"/>
        </w:rPr>
        <w:t>27</w:t>
      </w:r>
      <w:r w:rsidRPr="00E87573">
        <w:rPr>
          <w:kern w:val="0"/>
          <w:sz w:val="24"/>
        </w:rPr>
        <w:t>日发布公告，因中信银行工作需要，刘勇先生不再担任中信银行资产托管部总经理，任命刘泽云先生为中信银行资产托管部副总经理，主持资产托管部相关工作。刘泽云先生的基金行业高级管理人员任职资格已在中国证券监督管理委员会备案。</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7F6D25" w:rsidRDefault="001A59F9" w:rsidP="007F6D25">
      <w:pPr>
        <w:pStyle w:val="20"/>
        <w:spacing w:before="29" w:after="0" w:line="288" w:lineRule="auto"/>
        <w:rPr>
          <w:rFonts w:ascii="Times New Roman" w:hAnsi="Times New Roman"/>
          <w:kern w:val="0"/>
          <w:szCs w:val="24"/>
        </w:rPr>
      </w:pPr>
      <w:bookmarkStart w:id="169" w:name="_Toc361324896"/>
      <w:bookmarkStart w:id="170" w:name="_Toc415252435"/>
      <w:r w:rsidRPr="007F6D25">
        <w:rPr>
          <w:rFonts w:ascii="Times New Roman" w:hAnsi="Times New Roman"/>
          <w:kern w:val="0"/>
          <w:szCs w:val="24"/>
        </w:rPr>
        <w:t xml:space="preserve">11.3 </w:t>
      </w:r>
      <w:r w:rsidRPr="007F6D25">
        <w:rPr>
          <w:rFonts w:ascii="Times New Roman" w:hAnsi="Times New Roman" w:hint="eastAsia"/>
          <w:kern w:val="0"/>
          <w:szCs w:val="24"/>
        </w:rPr>
        <w:t>涉及基金管理人、基金财产、基金托管业务的诉讼</w:t>
      </w:r>
      <w:bookmarkEnd w:id="169"/>
      <w:bookmarkEnd w:id="170"/>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7F6D25" w:rsidRDefault="001A59F9" w:rsidP="007F6D25">
      <w:pPr>
        <w:pStyle w:val="20"/>
        <w:spacing w:before="29" w:after="0" w:line="288" w:lineRule="auto"/>
        <w:rPr>
          <w:rFonts w:ascii="Times New Roman" w:hAnsi="Times New Roman"/>
          <w:kern w:val="0"/>
          <w:szCs w:val="24"/>
        </w:rPr>
      </w:pPr>
      <w:bookmarkStart w:id="171" w:name="_Toc361324897"/>
      <w:bookmarkStart w:id="172" w:name="_Toc415252436"/>
      <w:r w:rsidRPr="007F6D25">
        <w:rPr>
          <w:rFonts w:ascii="Times New Roman" w:hAnsi="Times New Roman"/>
          <w:kern w:val="0"/>
          <w:szCs w:val="24"/>
        </w:rPr>
        <w:t xml:space="preserve">11.4 </w:t>
      </w:r>
      <w:r w:rsidRPr="007F6D25">
        <w:rPr>
          <w:rFonts w:ascii="Times New Roman" w:hAnsi="Times New Roman" w:hint="eastAsia"/>
          <w:kern w:val="0"/>
          <w:szCs w:val="24"/>
        </w:rPr>
        <w:t>基金投资策略的改变</w:t>
      </w:r>
      <w:bookmarkEnd w:id="171"/>
      <w:bookmarkEnd w:id="172"/>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7F6D25" w:rsidRDefault="001A59F9" w:rsidP="007F6D25">
      <w:pPr>
        <w:pStyle w:val="20"/>
        <w:spacing w:before="29" w:after="0" w:line="288" w:lineRule="auto"/>
        <w:rPr>
          <w:rFonts w:ascii="Times New Roman" w:hAnsi="Times New Roman"/>
          <w:kern w:val="0"/>
          <w:szCs w:val="24"/>
        </w:rPr>
      </w:pPr>
      <w:bookmarkStart w:id="173" w:name="_Toc361324898"/>
      <w:bookmarkStart w:id="174" w:name="_Toc415252437"/>
      <w:r w:rsidRPr="007F6D25">
        <w:rPr>
          <w:rFonts w:ascii="Times New Roman" w:hAnsi="Times New Roman"/>
          <w:kern w:val="0"/>
          <w:szCs w:val="24"/>
        </w:rPr>
        <w:t>11.5</w:t>
      </w:r>
      <w:bookmarkEnd w:id="173"/>
      <w:r w:rsidR="001134F0" w:rsidRPr="007F6D25">
        <w:rPr>
          <w:rFonts w:ascii="Times New Roman" w:hAnsi="Times New Roman" w:hint="eastAsia"/>
          <w:kern w:val="0"/>
          <w:szCs w:val="24"/>
        </w:rPr>
        <w:t>为基金进行审计的会计师事务所情况</w:t>
      </w:r>
      <w:bookmarkEnd w:id="174"/>
    </w:p>
    <w:p w:rsidR="001A59F9" w:rsidRPr="00E87573" w:rsidRDefault="001A59F9" w:rsidP="00E87573">
      <w:pPr>
        <w:spacing w:before="29" w:line="288" w:lineRule="auto"/>
        <w:ind w:firstLineChars="200" w:firstLine="480"/>
        <w:rPr>
          <w:kern w:val="0"/>
          <w:sz w:val="24"/>
        </w:rPr>
      </w:pPr>
      <w:bookmarkStart w:id="175" w:name="OLE_LINK3"/>
      <w:r w:rsidRPr="00E87573">
        <w:rPr>
          <w:kern w:val="0"/>
          <w:sz w:val="24"/>
        </w:rPr>
        <w:t>本报告期内，为本基金提供审计服务的会计师事务所为普华永道中天会计师事务所</w:t>
      </w:r>
      <w:r w:rsidRPr="00E87573">
        <w:rPr>
          <w:kern w:val="0"/>
          <w:sz w:val="24"/>
        </w:rPr>
        <w:t>(</w:t>
      </w:r>
      <w:r w:rsidRPr="00E87573">
        <w:rPr>
          <w:kern w:val="0"/>
          <w:sz w:val="24"/>
        </w:rPr>
        <w:t>特殊普通合伙</w:t>
      </w:r>
      <w:r w:rsidRPr="00E87573">
        <w:rPr>
          <w:kern w:val="0"/>
          <w:sz w:val="24"/>
        </w:rPr>
        <w:t>)</w:t>
      </w:r>
      <w:r w:rsidRPr="00E87573">
        <w:rPr>
          <w:kern w:val="0"/>
          <w:sz w:val="24"/>
        </w:rPr>
        <w:t>，本期审计费为</w:t>
      </w:r>
      <w:r w:rsidRPr="00E87573">
        <w:rPr>
          <w:kern w:val="0"/>
          <w:sz w:val="24"/>
        </w:rPr>
        <w:t>40,000.00</w:t>
      </w:r>
      <w:r w:rsidRPr="00E87573">
        <w:rPr>
          <w:kern w:val="0"/>
          <w:sz w:val="24"/>
        </w:rPr>
        <w:t>元。自本</w:t>
      </w:r>
      <w:proofErr w:type="gramStart"/>
      <w:r w:rsidRPr="00E87573">
        <w:rPr>
          <w:kern w:val="0"/>
          <w:sz w:val="24"/>
        </w:rPr>
        <w:t>基金基金</w:t>
      </w:r>
      <w:proofErr w:type="gramEnd"/>
      <w:r w:rsidRPr="00E87573">
        <w:rPr>
          <w:kern w:val="0"/>
          <w:sz w:val="24"/>
        </w:rPr>
        <w:t>合同生效以来，本基金未改聘为其审计的会计师事务所。</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7F6D25" w:rsidRDefault="001A59F9" w:rsidP="007F6D25">
      <w:pPr>
        <w:pStyle w:val="20"/>
        <w:spacing w:before="29" w:after="0" w:line="288" w:lineRule="auto"/>
        <w:rPr>
          <w:rFonts w:ascii="Times New Roman" w:hAnsi="Times New Roman"/>
          <w:kern w:val="0"/>
          <w:szCs w:val="24"/>
        </w:rPr>
      </w:pPr>
      <w:bookmarkStart w:id="176" w:name="_Toc361324899"/>
      <w:bookmarkStart w:id="177" w:name="_Toc415252438"/>
      <w:bookmarkEnd w:id="175"/>
      <w:r w:rsidRPr="007F6D25">
        <w:rPr>
          <w:rFonts w:ascii="Times New Roman" w:hAnsi="Times New Roman"/>
          <w:kern w:val="0"/>
          <w:szCs w:val="24"/>
        </w:rPr>
        <w:t xml:space="preserve">11.6 </w:t>
      </w:r>
      <w:r w:rsidRPr="007F6D25">
        <w:rPr>
          <w:rFonts w:ascii="Times New Roman" w:hAnsi="Times New Roman" w:hint="eastAsia"/>
          <w:kern w:val="0"/>
          <w:szCs w:val="24"/>
        </w:rPr>
        <w:t>管理人、托管人及其高级管理人员受稽查或处罚等情况</w:t>
      </w:r>
      <w:bookmarkEnd w:id="176"/>
      <w:bookmarkEnd w:id="177"/>
    </w:p>
    <w:p w:rsidR="001A59F9" w:rsidRPr="00E87573" w:rsidRDefault="001A59F9" w:rsidP="00E87573">
      <w:pPr>
        <w:spacing w:before="29" w:line="288" w:lineRule="auto"/>
        <w:ind w:firstLineChars="200" w:firstLine="480"/>
        <w:rPr>
          <w:kern w:val="0"/>
          <w:sz w:val="24"/>
        </w:rPr>
      </w:pPr>
      <w:r w:rsidRPr="00E87573">
        <w:rPr>
          <w:kern w:val="0"/>
          <w:sz w:val="24"/>
        </w:rPr>
        <w:t>本基金管理人、基金托管人及其高级管理人员本报告期内未受监管部门稽查或处罚。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7F6D25" w:rsidRDefault="001A59F9" w:rsidP="007F6D25">
      <w:pPr>
        <w:pStyle w:val="20"/>
        <w:spacing w:before="29" w:after="0" w:line="288" w:lineRule="auto"/>
        <w:rPr>
          <w:rFonts w:ascii="Times New Roman" w:hAnsi="Times New Roman"/>
          <w:kern w:val="0"/>
          <w:szCs w:val="24"/>
        </w:rPr>
      </w:pPr>
      <w:bookmarkStart w:id="178" w:name="_Toc361324900"/>
      <w:bookmarkStart w:id="179" w:name="_Toc415252439"/>
      <w:r w:rsidRPr="007F6D25">
        <w:rPr>
          <w:rFonts w:ascii="Times New Roman" w:hAnsi="Times New Roman"/>
          <w:kern w:val="0"/>
          <w:szCs w:val="24"/>
        </w:rPr>
        <w:t xml:space="preserve">11.7 </w:t>
      </w:r>
      <w:r w:rsidRPr="007F6D25">
        <w:rPr>
          <w:rFonts w:ascii="Times New Roman" w:hAnsi="Times New Roman" w:hint="eastAsia"/>
          <w:kern w:val="0"/>
          <w:szCs w:val="24"/>
        </w:rPr>
        <w:t>基金租用证券公司交易单元的有关情况</w:t>
      </w:r>
      <w:bookmarkEnd w:id="178"/>
      <w:bookmarkEnd w:id="179"/>
    </w:p>
    <w:p w:rsidR="001A59F9" w:rsidRPr="00D758D9" w:rsidRDefault="001A59F9" w:rsidP="00D758D9">
      <w:pPr>
        <w:spacing w:before="29" w:line="288" w:lineRule="auto"/>
        <w:rPr>
          <w:rFonts w:eastAsiaTheme="minorEastAsia"/>
          <w:b/>
          <w:sz w:val="24"/>
        </w:rPr>
      </w:pPr>
      <w:bookmarkStart w:id="180" w:name="_Toc249760070"/>
      <w:r w:rsidRPr="00D758D9">
        <w:rPr>
          <w:rFonts w:eastAsiaTheme="minorEastAsia"/>
          <w:b/>
          <w:sz w:val="24"/>
        </w:rPr>
        <w:t>11.7.1</w:t>
      </w:r>
      <w:r w:rsidRPr="00D758D9">
        <w:rPr>
          <w:rFonts w:eastAsiaTheme="minorEastAsia" w:hint="eastAsia"/>
          <w:b/>
          <w:sz w:val="24"/>
        </w:rPr>
        <w:t>基金租用证券公司交易单元进行股票投资及佣金支付情况</w:t>
      </w:r>
      <w:bookmarkEnd w:id="180"/>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561C48" w:rsidTr="006D141C">
        <w:tc>
          <w:tcPr>
            <w:tcW w:w="156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bookmarkStart w:id="181" w:name="_Toc249760071"/>
            <w:r w:rsidRPr="00561C48">
              <w:rPr>
                <w:rFonts w:hint="eastAsia"/>
                <w:color w:val="000000"/>
                <w:szCs w:val="21"/>
              </w:rPr>
              <w:t>券商名称</w:t>
            </w:r>
          </w:p>
        </w:tc>
        <w:tc>
          <w:tcPr>
            <w:tcW w:w="78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交易单元数量</w:t>
            </w:r>
          </w:p>
        </w:tc>
        <w:tc>
          <w:tcPr>
            <w:tcW w:w="288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股票交易</w:t>
            </w:r>
          </w:p>
        </w:tc>
        <w:tc>
          <w:tcPr>
            <w:tcW w:w="270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应支付该券商的佣金</w:t>
            </w:r>
          </w:p>
        </w:tc>
        <w:tc>
          <w:tcPr>
            <w:tcW w:w="1080" w:type="dxa"/>
            <w:vMerge w:val="restart"/>
            <w:vAlign w:val="center"/>
          </w:tcPr>
          <w:p w:rsidR="001A59F9" w:rsidRPr="00561C48" w:rsidRDefault="001A59F9" w:rsidP="00026C9C">
            <w:pPr>
              <w:spacing w:line="360" w:lineRule="auto"/>
              <w:jc w:val="center"/>
              <w:rPr>
                <w:color w:val="000000"/>
                <w:szCs w:val="21"/>
              </w:rPr>
            </w:pPr>
            <w:r w:rsidRPr="00561C48">
              <w:rPr>
                <w:rFonts w:hint="eastAsia"/>
                <w:color w:val="000000"/>
                <w:szCs w:val="21"/>
              </w:rPr>
              <w:t>备注</w:t>
            </w:r>
          </w:p>
        </w:tc>
      </w:tr>
      <w:tr w:rsidR="001A59F9" w:rsidRPr="00561C48" w:rsidTr="006D141C">
        <w:tc>
          <w:tcPr>
            <w:tcW w:w="900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占当期股票成交总额的比例</w:t>
            </w:r>
          </w:p>
        </w:tc>
        <w:tc>
          <w:tcPr>
            <w:tcW w:w="162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佣金</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占当期佣金总量的比例</w:t>
            </w:r>
          </w:p>
        </w:tc>
        <w:tc>
          <w:tcPr>
            <w:tcW w:w="1080" w:type="dxa"/>
            <w:vMerge/>
            <w:vAlign w:val="center"/>
          </w:tcPr>
          <w:p w:rsidR="001A59F9" w:rsidRPr="00561C48" w:rsidRDefault="001A59F9" w:rsidP="00AB104C">
            <w:pPr>
              <w:widowControl/>
              <w:autoSpaceDE w:val="0"/>
              <w:autoSpaceDN w:val="0"/>
              <w:spacing w:before="29" w:line="288" w:lineRule="auto"/>
              <w:ind w:right="-15"/>
              <w:jc w:val="left"/>
              <w:textAlignment w:val="bottom"/>
              <w:rPr>
                <w:color w:val="000000"/>
                <w:szCs w:val="21"/>
              </w:rPr>
            </w:pPr>
          </w:p>
        </w:tc>
      </w:tr>
      <w:tr w:rsidR="00BB7F39">
        <w:tc>
          <w:tcPr>
            <w:tcW w:w="1560" w:type="dxa"/>
            <w:vAlign w:val="center"/>
          </w:tcPr>
          <w:p w:rsidR="00BB7F39" w:rsidRDefault="007556BE">
            <w:pPr>
              <w:jc w:val="left"/>
            </w:pPr>
            <w:r>
              <w:rPr>
                <w:color w:val="000000"/>
                <w:szCs w:val="21"/>
              </w:rPr>
              <w:t>安信证券股份有限公司</w:t>
            </w:r>
          </w:p>
        </w:tc>
        <w:tc>
          <w:tcPr>
            <w:tcW w:w="780" w:type="dxa"/>
            <w:vAlign w:val="center"/>
          </w:tcPr>
          <w:p w:rsidR="00BB7F39" w:rsidRDefault="007556BE">
            <w:pPr>
              <w:jc w:val="right"/>
            </w:pPr>
            <w:r>
              <w:rPr>
                <w:color w:val="000000"/>
                <w:szCs w:val="21"/>
              </w:rPr>
              <w:t>2</w:t>
            </w:r>
          </w:p>
        </w:tc>
        <w:tc>
          <w:tcPr>
            <w:tcW w:w="1800" w:type="dxa"/>
            <w:vAlign w:val="center"/>
          </w:tcPr>
          <w:p w:rsidR="00BB7F39" w:rsidRDefault="007556BE">
            <w:pPr>
              <w:jc w:val="right"/>
            </w:pPr>
            <w:r>
              <w:rPr>
                <w:color w:val="000000"/>
                <w:szCs w:val="21"/>
              </w:rPr>
              <w:t>117,752,034.85</w:t>
            </w:r>
          </w:p>
        </w:tc>
        <w:tc>
          <w:tcPr>
            <w:tcW w:w="1080" w:type="dxa"/>
            <w:vAlign w:val="center"/>
          </w:tcPr>
          <w:p w:rsidR="00BB7F39" w:rsidRDefault="007556BE">
            <w:pPr>
              <w:jc w:val="right"/>
            </w:pPr>
            <w:r>
              <w:rPr>
                <w:color w:val="000000"/>
                <w:szCs w:val="21"/>
              </w:rPr>
              <w:t>100.00%</w:t>
            </w:r>
          </w:p>
        </w:tc>
        <w:tc>
          <w:tcPr>
            <w:tcW w:w="1620" w:type="dxa"/>
            <w:vAlign w:val="center"/>
          </w:tcPr>
          <w:p w:rsidR="00BB7F39" w:rsidRDefault="007556BE">
            <w:pPr>
              <w:jc w:val="right"/>
            </w:pPr>
            <w:r>
              <w:rPr>
                <w:color w:val="000000"/>
                <w:szCs w:val="21"/>
              </w:rPr>
              <w:t>107,200.93</w:t>
            </w:r>
          </w:p>
        </w:tc>
        <w:tc>
          <w:tcPr>
            <w:tcW w:w="1080" w:type="dxa"/>
            <w:vAlign w:val="center"/>
          </w:tcPr>
          <w:p w:rsidR="00BB7F39" w:rsidRDefault="007556BE">
            <w:pPr>
              <w:jc w:val="right"/>
            </w:pPr>
            <w:r>
              <w:rPr>
                <w:color w:val="000000"/>
                <w:szCs w:val="21"/>
              </w:rPr>
              <w:t>100.00%</w:t>
            </w:r>
          </w:p>
        </w:tc>
        <w:tc>
          <w:tcPr>
            <w:tcW w:w="1080" w:type="dxa"/>
            <w:vAlign w:val="center"/>
          </w:tcPr>
          <w:p w:rsidR="00BB7F39" w:rsidRDefault="007556BE">
            <w:pPr>
              <w:jc w:val="left"/>
            </w:pPr>
            <w:r>
              <w:rPr>
                <w:color w:val="000000"/>
                <w:szCs w:val="21"/>
              </w:rPr>
              <w:t>-</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D758D9" w:rsidRDefault="001A59F9" w:rsidP="00D758D9">
      <w:pPr>
        <w:spacing w:before="29" w:line="288" w:lineRule="auto"/>
        <w:rPr>
          <w:rFonts w:eastAsiaTheme="minorEastAsia"/>
          <w:b/>
          <w:sz w:val="24"/>
        </w:rPr>
      </w:pPr>
      <w:r w:rsidRPr="00D758D9">
        <w:rPr>
          <w:rFonts w:eastAsiaTheme="minorEastAsia"/>
          <w:b/>
          <w:sz w:val="24"/>
        </w:rPr>
        <w:t>11.7.2</w:t>
      </w:r>
      <w:r w:rsidR="009153A3" w:rsidRPr="00D758D9">
        <w:rPr>
          <w:rFonts w:eastAsiaTheme="minorEastAsia" w:hint="eastAsia"/>
          <w:b/>
          <w:sz w:val="24"/>
        </w:rPr>
        <w:t xml:space="preserve"> </w:t>
      </w:r>
      <w:r w:rsidRPr="00D758D9">
        <w:rPr>
          <w:rFonts w:eastAsiaTheme="minorEastAsia" w:hint="eastAsia"/>
          <w:b/>
          <w:sz w:val="24"/>
        </w:rPr>
        <w:t>基金租用证券公司交易单元进行其他证券投资的情况</w:t>
      </w:r>
      <w:bookmarkEnd w:id="181"/>
    </w:p>
    <w:p w:rsidR="001A59F9" w:rsidRPr="00406F2D" w:rsidRDefault="001A59F9" w:rsidP="00406F2D">
      <w:pPr>
        <w:autoSpaceDE w:val="0"/>
        <w:autoSpaceDN w:val="0"/>
        <w:adjustRightInd w:val="0"/>
        <w:spacing w:before="29" w:line="288" w:lineRule="auto"/>
        <w:ind w:left="15"/>
        <w:jc w:val="right"/>
        <w:rPr>
          <w:bCs/>
          <w:color w:val="000000"/>
          <w:sz w:val="24"/>
        </w:rPr>
      </w:pPr>
      <w:bookmarkStart w:id="182" w:name="_Toc249707408"/>
      <w:r w:rsidRPr="00406F2D">
        <w:rPr>
          <w:rFonts w:hint="eastAsia"/>
          <w:bCs/>
          <w:color w:val="000000"/>
          <w:sz w:val="24"/>
        </w:rPr>
        <w:t>金额单位：人民币元</w:t>
      </w:r>
      <w:bookmarkEnd w:id="1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6E344B" w:rsidRPr="00561C48" w:rsidTr="009556B5">
        <w:tc>
          <w:tcPr>
            <w:tcW w:w="1560" w:type="dxa"/>
            <w:vMerge w:val="restart"/>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券商名称</w:t>
            </w:r>
          </w:p>
        </w:tc>
        <w:tc>
          <w:tcPr>
            <w:tcW w:w="240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债券交易</w:t>
            </w:r>
          </w:p>
        </w:tc>
        <w:tc>
          <w:tcPr>
            <w:tcW w:w="234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回购交易</w:t>
            </w:r>
          </w:p>
        </w:tc>
        <w:tc>
          <w:tcPr>
            <w:tcW w:w="270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权证交易</w:t>
            </w:r>
          </w:p>
        </w:tc>
      </w:tr>
      <w:tr w:rsidR="006E344B" w:rsidRPr="00561C48" w:rsidTr="009556B5">
        <w:tc>
          <w:tcPr>
            <w:tcW w:w="1560" w:type="dxa"/>
            <w:vMerge/>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p>
        </w:tc>
        <w:tc>
          <w:tcPr>
            <w:tcW w:w="1320"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占当期债券成交总额的比例</w:t>
            </w:r>
          </w:p>
        </w:tc>
        <w:tc>
          <w:tcPr>
            <w:tcW w:w="1143"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197"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占当期回购成交总额的比例</w:t>
            </w:r>
          </w:p>
        </w:tc>
        <w:tc>
          <w:tcPr>
            <w:tcW w:w="1497"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203"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占当期权</w:t>
            </w:r>
            <w:proofErr w:type="gramStart"/>
            <w:r w:rsidRPr="00561C48">
              <w:rPr>
                <w:rFonts w:hint="eastAsia"/>
                <w:color w:val="000000"/>
                <w:szCs w:val="21"/>
              </w:rPr>
              <w:t>证成交</w:t>
            </w:r>
            <w:proofErr w:type="gramEnd"/>
            <w:r w:rsidRPr="00561C48">
              <w:rPr>
                <w:rFonts w:hint="eastAsia"/>
                <w:color w:val="000000"/>
                <w:szCs w:val="21"/>
              </w:rPr>
              <w:t>总额的比例</w:t>
            </w:r>
          </w:p>
        </w:tc>
      </w:tr>
      <w:tr w:rsidR="00BB7F39">
        <w:tc>
          <w:tcPr>
            <w:tcW w:w="1559" w:type="dxa"/>
            <w:vAlign w:val="center"/>
          </w:tcPr>
          <w:p w:rsidR="00BB7F39" w:rsidRDefault="007556BE">
            <w:pPr>
              <w:jc w:val="left"/>
            </w:pPr>
            <w:r>
              <w:rPr>
                <w:color w:val="000000"/>
                <w:szCs w:val="21"/>
              </w:rPr>
              <w:t>安信证券股份有限公司</w:t>
            </w:r>
          </w:p>
        </w:tc>
        <w:tc>
          <w:tcPr>
            <w:tcW w:w="1319" w:type="dxa"/>
            <w:vAlign w:val="center"/>
          </w:tcPr>
          <w:p w:rsidR="00BB7F39" w:rsidRDefault="007556BE">
            <w:pPr>
              <w:jc w:val="right"/>
            </w:pPr>
            <w:r>
              <w:rPr>
                <w:color w:val="000000"/>
                <w:szCs w:val="21"/>
              </w:rPr>
              <w:t>350,301,539.49</w:t>
            </w:r>
          </w:p>
        </w:tc>
        <w:tc>
          <w:tcPr>
            <w:tcW w:w="1080" w:type="dxa"/>
            <w:vAlign w:val="center"/>
          </w:tcPr>
          <w:p w:rsidR="00BB7F39" w:rsidRDefault="007556BE">
            <w:pPr>
              <w:jc w:val="right"/>
            </w:pPr>
            <w:r>
              <w:rPr>
                <w:color w:val="000000"/>
                <w:szCs w:val="21"/>
              </w:rPr>
              <w:t>100.00%</w:t>
            </w:r>
          </w:p>
        </w:tc>
        <w:tc>
          <w:tcPr>
            <w:tcW w:w="1143" w:type="dxa"/>
            <w:vAlign w:val="center"/>
          </w:tcPr>
          <w:p w:rsidR="00BB7F39" w:rsidRDefault="007556BE">
            <w:pPr>
              <w:jc w:val="right"/>
            </w:pPr>
            <w:r>
              <w:rPr>
                <w:color w:val="000000"/>
                <w:szCs w:val="21"/>
              </w:rPr>
              <w:t>2,067,900,000.00</w:t>
            </w:r>
          </w:p>
        </w:tc>
        <w:tc>
          <w:tcPr>
            <w:tcW w:w="1197" w:type="dxa"/>
            <w:vAlign w:val="center"/>
          </w:tcPr>
          <w:p w:rsidR="00BB7F39" w:rsidRDefault="007556BE">
            <w:pPr>
              <w:jc w:val="right"/>
            </w:pPr>
            <w:r>
              <w:rPr>
                <w:color w:val="000000"/>
                <w:szCs w:val="21"/>
              </w:rPr>
              <w:t>100.00%</w:t>
            </w:r>
          </w:p>
        </w:tc>
        <w:tc>
          <w:tcPr>
            <w:tcW w:w="1497" w:type="dxa"/>
            <w:vAlign w:val="center"/>
          </w:tcPr>
          <w:p w:rsidR="00BB7F39" w:rsidRDefault="007556BE">
            <w:pPr>
              <w:jc w:val="right"/>
            </w:pPr>
            <w:r>
              <w:rPr>
                <w:color w:val="000000"/>
                <w:szCs w:val="21"/>
              </w:rPr>
              <w:t>-</w:t>
            </w:r>
          </w:p>
        </w:tc>
        <w:tc>
          <w:tcPr>
            <w:tcW w:w="1203" w:type="dxa"/>
            <w:vAlign w:val="center"/>
          </w:tcPr>
          <w:p w:rsidR="00BB7F39" w:rsidRDefault="007556BE">
            <w:pPr>
              <w:jc w:val="right"/>
            </w:pPr>
            <w:r>
              <w:rPr>
                <w:color w:val="000000"/>
                <w:szCs w:val="21"/>
              </w:rPr>
              <w:t>-</w:t>
            </w:r>
          </w:p>
        </w:tc>
      </w:tr>
    </w:tbl>
    <w:p w:rsidR="00BB7F39" w:rsidRDefault="007556BE">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、报告期内，本基金所有交易单元均为新增交易单元；</w:t>
      </w:r>
    </w:p>
    <w:p w:rsidR="00BB7F39" w:rsidRDefault="007556BE">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E344B" w:rsidRPr="000A766F" w:rsidRDefault="006E344B" w:rsidP="000A766F">
      <w:pPr>
        <w:tabs>
          <w:tab w:val="left" w:pos="426"/>
        </w:tabs>
        <w:spacing w:before="29" w:line="288" w:lineRule="auto"/>
        <w:jc w:val="left"/>
        <w:rPr>
          <w:kern w:val="0"/>
          <w:sz w:val="24"/>
        </w:rPr>
      </w:pPr>
      <w:r w:rsidRPr="000A766F">
        <w:rPr>
          <w:kern w:val="0"/>
          <w:sz w:val="24"/>
        </w:rPr>
        <w:t xml:space="preserve">    3</w:t>
      </w:r>
      <w:r w:rsidRPr="000A766F">
        <w:rPr>
          <w:kern w:val="0"/>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7F6D25" w:rsidRDefault="001A59F9" w:rsidP="007F6D25">
      <w:pPr>
        <w:pStyle w:val="20"/>
        <w:spacing w:before="29" w:after="0" w:line="288" w:lineRule="auto"/>
        <w:rPr>
          <w:rFonts w:ascii="Times New Roman" w:hAnsi="Times New Roman"/>
          <w:kern w:val="0"/>
          <w:szCs w:val="24"/>
        </w:rPr>
      </w:pPr>
      <w:bookmarkStart w:id="183" w:name="_Toc361324901"/>
      <w:bookmarkStart w:id="184" w:name="_Toc415252440"/>
      <w:r w:rsidRPr="007F6D25">
        <w:rPr>
          <w:rFonts w:ascii="Times New Roman" w:hAnsi="Times New Roman"/>
          <w:kern w:val="0"/>
          <w:szCs w:val="24"/>
        </w:rPr>
        <w:t>11.8</w:t>
      </w:r>
      <w:r w:rsidR="009153A3" w:rsidRPr="007F6D25">
        <w:rPr>
          <w:rFonts w:ascii="Times New Roman" w:hAnsi="Times New Roman" w:hint="eastAsia"/>
          <w:kern w:val="0"/>
          <w:szCs w:val="24"/>
        </w:rPr>
        <w:t xml:space="preserve"> </w:t>
      </w:r>
      <w:r w:rsidRPr="007F6D25">
        <w:rPr>
          <w:rFonts w:ascii="Times New Roman" w:hAnsi="Times New Roman" w:hint="eastAsia"/>
          <w:kern w:val="0"/>
          <w:szCs w:val="24"/>
        </w:rPr>
        <w:t>其他重大事件</w:t>
      </w:r>
      <w:bookmarkEnd w:id="183"/>
      <w:bookmarkEnd w:id="18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BB7F39">
        <w:tc>
          <w:tcPr>
            <w:tcW w:w="720" w:type="dxa"/>
            <w:vAlign w:val="center"/>
          </w:tcPr>
          <w:p w:rsidR="00BB7F39" w:rsidRDefault="007556BE">
            <w:pPr>
              <w:jc w:val="center"/>
            </w:pPr>
            <w:r>
              <w:rPr>
                <w:color w:val="000000"/>
                <w:sz w:val="24"/>
              </w:rPr>
              <w:t>1</w:t>
            </w:r>
          </w:p>
        </w:tc>
        <w:tc>
          <w:tcPr>
            <w:tcW w:w="4320" w:type="dxa"/>
            <w:vAlign w:val="center"/>
          </w:tcPr>
          <w:p w:rsidR="00BB7F39" w:rsidRDefault="007556BE">
            <w:pPr>
              <w:jc w:val="left"/>
            </w:pPr>
            <w:r>
              <w:rPr>
                <w:color w:val="000000"/>
                <w:sz w:val="24"/>
              </w:rPr>
              <w:t>交银施罗德基金管理有限公司关于交银施罗德强化回报债券型证券投资</w:t>
            </w:r>
            <w:proofErr w:type="gramStart"/>
            <w:r>
              <w:rPr>
                <w:color w:val="000000"/>
                <w:sz w:val="24"/>
              </w:rPr>
              <w:t>基金基金</w:t>
            </w:r>
            <w:proofErr w:type="gramEnd"/>
            <w:r>
              <w:rPr>
                <w:color w:val="000000"/>
                <w:sz w:val="24"/>
              </w:rPr>
              <w:t>合同生效公告</w:t>
            </w:r>
          </w:p>
        </w:tc>
        <w:tc>
          <w:tcPr>
            <w:tcW w:w="2331" w:type="dxa"/>
            <w:vAlign w:val="center"/>
          </w:tcPr>
          <w:p w:rsidR="00BB7F39" w:rsidRDefault="007556BE">
            <w:pPr>
              <w:jc w:val="center"/>
            </w:pPr>
            <w:r>
              <w:rPr>
                <w:color w:val="000000"/>
                <w:sz w:val="24"/>
              </w:rPr>
              <w:t>中国证券报、上海证券报、证券时报</w:t>
            </w:r>
          </w:p>
        </w:tc>
        <w:tc>
          <w:tcPr>
            <w:tcW w:w="1629" w:type="dxa"/>
            <w:vAlign w:val="center"/>
          </w:tcPr>
          <w:p w:rsidR="00BB7F39" w:rsidRDefault="007556BE">
            <w:pPr>
              <w:jc w:val="center"/>
            </w:pPr>
            <w:r>
              <w:rPr>
                <w:color w:val="000000"/>
                <w:sz w:val="24"/>
              </w:rPr>
              <w:t>2014-01-29</w:t>
            </w:r>
          </w:p>
        </w:tc>
      </w:tr>
      <w:tr w:rsidR="00BB7F39">
        <w:tc>
          <w:tcPr>
            <w:tcW w:w="720" w:type="dxa"/>
            <w:vAlign w:val="center"/>
          </w:tcPr>
          <w:p w:rsidR="00BB7F39" w:rsidRDefault="007556BE">
            <w:pPr>
              <w:jc w:val="center"/>
            </w:pPr>
            <w:r>
              <w:rPr>
                <w:color w:val="000000"/>
                <w:sz w:val="24"/>
              </w:rPr>
              <w:t>2</w:t>
            </w:r>
          </w:p>
        </w:tc>
        <w:tc>
          <w:tcPr>
            <w:tcW w:w="4320" w:type="dxa"/>
            <w:vAlign w:val="center"/>
          </w:tcPr>
          <w:p w:rsidR="00BB7F39" w:rsidRDefault="007556BE">
            <w:pPr>
              <w:jc w:val="left"/>
            </w:pPr>
            <w:r>
              <w:rPr>
                <w:color w:val="000000"/>
                <w:sz w:val="24"/>
              </w:rPr>
              <w:t>交银施罗德基金管理有限公司关于交银施罗德强化回报债券型证券投资基金开放日常申购、赎回业务并参与部分代销机构前端申购费率优惠活动的公告</w:t>
            </w:r>
          </w:p>
        </w:tc>
        <w:tc>
          <w:tcPr>
            <w:tcW w:w="2331" w:type="dxa"/>
            <w:vAlign w:val="center"/>
          </w:tcPr>
          <w:p w:rsidR="00BB7F39" w:rsidRDefault="007556BE">
            <w:pPr>
              <w:jc w:val="center"/>
            </w:pPr>
            <w:r>
              <w:rPr>
                <w:color w:val="000000"/>
                <w:sz w:val="24"/>
              </w:rPr>
              <w:t>中国证券报、上海证券报、证券时报</w:t>
            </w:r>
          </w:p>
        </w:tc>
        <w:tc>
          <w:tcPr>
            <w:tcW w:w="1629" w:type="dxa"/>
            <w:vAlign w:val="center"/>
          </w:tcPr>
          <w:p w:rsidR="00BB7F39" w:rsidRDefault="007556BE">
            <w:pPr>
              <w:jc w:val="center"/>
            </w:pPr>
            <w:r>
              <w:rPr>
                <w:color w:val="000000"/>
                <w:sz w:val="24"/>
              </w:rPr>
              <w:t>2014-02-25</w:t>
            </w:r>
          </w:p>
        </w:tc>
      </w:tr>
      <w:tr w:rsidR="00BB7F39">
        <w:tc>
          <w:tcPr>
            <w:tcW w:w="720" w:type="dxa"/>
            <w:vAlign w:val="center"/>
          </w:tcPr>
          <w:p w:rsidR="00BB7F39" w:rsidRDefault="007556BE">
            <w:pPr>
              <w:jc w:val="center"/>
            </w:pPr>
            <w:r>
              <w:rPr>
                <w:color w:val="000000"/>
                <w:sz w:val="24"/>
              </w:rPr>
              <w:t>3</w:t>
            </w:r>
          </w:p>
        </w:tc>
        <w:tc>
          <w:tcPr>
            <w:tcW w:w="4320" w:type="dxa"/>
            <w:vAlign w:val="center"/>
          </w:tcPr>
          <w:p w:rsidR="00BB7F39" w:rsidRDefault="007556BE">
            <w:pPr>
              <w:jc w:val="left"/>
            </w:pPr>
            <w:r>
              <w:rPr>
                <w:color w:val="000000"/>
                <w:sz w:val="24"/>
              </w:rPr>
              <w:t>交银施罗德基金管理有限公司关于交银施罗德强化回报债券型证券投资基金开放定期定额投资业务并参与部分代销机构该业务前端申购费率优惠活动的公告</w:t>
            </w:r>
          </w:p>
        </w:tc>
        <w:tc>
          <w:tcPr>
            <w:tcW w:w="2331" w:type="dxa"/>
            <w:vAlign w:val="center"/>
          </w:tcPr>
          <w:p w:rsidR="00BB7F39" w:rsidRDefault="007556BE">
            <w:pPr>
              <w:jc w:val="center"/>
            </w:pPr>
            <w:r>
              <w:rPr>
                <w:color w:val="000000"/>
                <w:sz w:val="24"/>
              </w:rPr>
              <w:t>中国证券报、上海证券报、证券时报</w:t>
            </w:r>
          </w:p>
        </w:tc>
        <w:tc>
          <w:tcPr>
            <w:tcW w:w="1629" w:type="dxa"/>
            <w:vAlign w:val="center"/>
          </w:tcPr>
          <w:p w:rsidR="00BB7F39" w:rsidRDefault="007556BE">
            <w:pPr>
              <w:jc w:val="center"/>
            </w:pPr>
            <w:r>
              <w:rPr>
                <w:color w:val="000000"/>
                <w:sz w:val="24"/>
              </w:rPr>
              <w:t>2014-02-25</w:t>
            </w:r>
          </w:p>
        </w:tc>
      </w:tr>
      <w:tr w:rsidR="00BB7F39">
        <w:tc>
          <w:tcPr>
            <w:tcW w:w="720" w:type="dxa"/>
            <w:vAlign w:val="center"/>
          </w:tcPr>
          <w:p w:rsidR="00BB7F39" w:rsidRDefault="007556BE">
            <w:pPr>
              <w:jc w:val="center"/>
            </w:pPr>
            <w:r>
              <w:rPr>
                <w:color w:val="000000"/>
                <w:sz w:val="24"/>
              </w:rPr>
              <w:t>4</w:t>
            </w:r>
          </w:p>
        </w:tc>
        <w:tc>
          <w:tcPr>
            <w:tcW w:w="4320" w:type="dxa"/>
            <w:vAlign w:val="center"/>
          </w:tcPr>
          <w:p w:rsidR="00BB7F39" w:rsidRDefault="007556BE">
            <w:pPr>
              <w:jc w:val="left"/>
            </w:pPr>
            <w:r>
              <w:rPr>
                <w:color w:val="000000"/>
                <w:sz w:val="24"/>
              </w:rPr>
              <w:t>交银施罗德基金管理有限公司关于交银施罗德强化回报债券型证券投资基金在中国农业银行股份有限公司开办定期定额赎回业务的公告</w:t>
            </w:r>
          </w:p>
        </w:tc>
        <w:tc>
          <w:tcPr>
            <w:tcW w:w="2331" w:type="dxa"/>
            <w:vAlign w:val="center"/>
          </w:tcPr>
          <w:p w:rsidR="00BB7F39" w:rsidRDefault="007556BE">
            <w:pPr>
              <w:jc w:val="center"/>
            </w:pPr>
            <w:r>
              <w:rPr>
                <w:color w:val="000000"/>
                <w:sz w:val="24"/>
              </w:rPr>
              <w:t>中国证券报、上海证券报、证券时报</w:t>
            </w:r>
          </w:p>
        </w:tc>
        <w:tc>
          <w:tcPr>
            <w:tcW w:w="1629" w:type="dxa"/>
            <w:vAlign w:val="center"/>
          </w:tcPr>
          <w:p w:rsidR="00BB7F39" w:rsidRDefault="007556BE">
            <w:pPr>
              <w:jc w:val="center"/>
            </w:pPr>
            <w:r>
              <w:rPr>
                <w:color w:val="000000"/>
                <w:sz w:val="24"/>
              </w:rPr>
              <w:t>2014-02-25</w:t>
            </w:r>
          </w:p>
        </w:tc>
      </w:tr>
      <w:tr w:rsidR="00BB7F39">
        <w:tc>
          <w:tcPr>
            <w:tcW w:w="720" w:type="dxa"/>
            <w:vAlign w:val="center"/>
          </w:tcPr>
          <w:p w:rsidR="00BB7F39" w:rsidRDefault="007556BE">
            <w:pPr>
              <w:jc w:val="center"/>
            </w:pPr>
            <w:r>
              <w:rPr>
                <w:color w:val="000000"/>
                <w:sz w:val="24"/>
              </w:rPr>
              <w:t>5</w:t>
            </w:r>
          </w:p>
        </w:tc>
        <w:tc>
          <w:tcPr>
            <w:tcW w:w="4320" w:type="dxa"/>
            <w:vAlign w:val="center"/>
          </w:tcPr>
          <w:p w:rsidR="00BB7F39" w:rsidRDefault="007556BE">
            <w:pPr>
              <w:jc w:val="left"/>
            </w:pPr>
            <w:r>
              <w:rPr>
                <w:color w:val="000000"/>
                <w:sz w:val="24"/>
              </w:rPr>
              <w:t>交银施罗德基金管理有限公司关于交银施罗德强化回报债券型证券投资基金开放场内申购、赎回业务的公告</w:t>
            </w:r>
          </w:p>
        </w:tc>
        <w:tc>
          <w:tcPr>
            <w:tcW w:w="2331" w:type="dxa"/>
            <w:vAlign w:val="center"/>
          </w:tcPr>
          <w:p w:rsidR="00BB7F39" w:rsidRDefault="007556BE">
            <w:pPr>
              <w:jc w:val="center"/>
            </w:pPr>
            <w:r>
              <w:rPr>
                <w:color w:val="000000"/>
                <w:sz w:val="24"/>
              </w:rPr>
              <w:t>中国证券报、上海证券报、证券时报</w:t>
            </w:r>
          </w:p>
        </w:tc>
        <w:tc>
          <w:tcPr>
            <w:tcW w:w="1629" w:type="dxa"/>
            <w:vAlign w:val="center"/>
          </w:tcPr>
          <w:p w:rsidR="00BB7F39" w:rsidRDefault="007556BE">
            <w:pPr>
              <w:jc w:val="center"/>
            </w:pPr>
            <w:r>
              <w:rPr>
                <w:color w:val="000000"/>
                <w:sz w:val="24"/>
              </w:rPr>
              <w:t>2014-02-28</w:t>
            </w:r>
          </w:p>
        </w:tc>
      </w:tr>
      <w:tr w:rsidR="00BB7F39">
        <w:tc>
          <w:tcPr>
            <w:tcW w:w="720" w:type="dxa"/>
            <w:vAlign w:val="center"/>
          </w:tcPr>
          <w:p w:rsidR="00BB7F39" w:rsidRDefault="007556BE">
            <w:pPr>
              <w:jc w:val="center"/>
            </w:pPr>
            <w:r>
              <w:rPr>
                <w:color w:val="000000"/>
                <w:sz w:val="24"/>
              </w:rPr>
              <w:t>6</w:t>
            </w:r>
          </w:p>
        </w:tc>
        <w:tc>
          <w:tcPr>
            <w:tcW w:w="4320" w:type="dxa"/>
            <w:vAlign w:val="center"/>
          </w:tcPr>
          <w:p w:rsidR="00BB7F39" w:rsidRDefault="007556BE">
            <w:pPr>
              <w:jc w:val="left"/>
            </w:pPr>
            <w:r>
              <w:rPr>
                <w:color w:val="000000"/>
                <w:sz w:val="24"/>
              </w:rPr>
              <w:t>交银施罗德基金管理有限公司关于交银施罗德强化回报债券型证券投资基金开放日常转换业务的公告</w:t>
            </w:r>
          </w:p>
        </w:tc>
        <w:tc>
          <w:tcPr>
            <w:tcW w:w="2331" w:type="dxa"/>
            <w:vAlign w:val="center"/>
          </w:tcPr>
          <w:p w:rsidR="00BB7F39" w:rsidRDefault="007556BE">
            <w:pPr>
              <w:jc w:val="center"/>
            </w:pPr>
            <w:r>
              <w:rPr>
                <w:color w:val="000000"/>
                <w:sz w:val="24"/>
              </w:rPr>
              <w:t>中国证券报、上海证券报、证券时报</w:t>
            </w:r>
          </w:p>
        </w:tc>
        <w:tc>
          <w:tcPr>
            <w:tcW w:w="1629" w:type="dxa"/>
            <w:vAlign w:val="center"/>
          </w:tcPr>
          <w:p w:rsidR="00BB7F39" w:rsidRDefault="007556BE">
            <w:pPr>
              <w:jc w:val="center"/>
            </w:pPr>
            <w:r>
              <w:rPr>
                <w:color w:val="000000"/>
                <w:sz w:val="24"/>
              </w:rPr>
              <w:t>2014-03-05</w:t>
            </w:r>
          </w:p>
        </w:tc>
      </w:tr>
      <w:tr w:rsidR="00BB7F39">
        <w:tc>
          <w:tcPr>
            <w:tcW w:w="720" w:type="dxa"/>
            <w:vAlign w:val="center"/>
          </w:tcPr>
          <w:p w:rsidR="00BB7F39" w:rsidRDefault="007556BE">
            <w:pPr>
              <w:jc w:val="center"/>
            </w:pPr>
            <w:r>
              <w:rPr>
                <w:color w:val="000000"/>
                <w:sz w:val="24"/>
              </w:rPr>
              <w:t>7</w:t>
            </w:r>
          </w:p>
        </w:tc>
        <w:tc>
          <w:tcPr>
            <w:tcW w:w="4320" w:type="dxa"/>
            <w:vAlign w:val="center"/>
          </w:tcPr>
          <w:p w:rsidR="00BB7F39" w:rsidRDefault="007556BE">
            <w:pPr>
              <w:jc w:val="left"/>
            </w:pPr>
            <w:r>
              <w:rPr>
                <w:color w:val="000000"/>
                <w:sz w:val="24"/>
              </w:rPr>
              <w:t>交银施罗德基金管理有限公司关于旗下部分基金参与光大证券股份有限公司手机客户端基金申购费率优惠活动的公告</w:t>
            </w:r>
          </w:p>
        </w:tc>
        <w:tc>
          <w:tcPr>
            <w:tcW w:w="2331" w:type="dxa"/>
            <w:vAlign w:val="center"/>
          </w:tcPr>
          <w:p w:rsidR="00BB7F39" w:rsidRDefault="007556BE">
            <w:pPr>
              <w:jc w:val="center"/>
            </w:pPr>
            <w:r>
              <w:rPr>
                <w:color w:val="000000"/>
                <w:sz w:val="24"/>
              </w:rPr>
              <w:t>中国证券报、上海证券报、证券时报</w:t>
            </w:r>
          </w:p>
        </w:tc>
        <w:tc>
          <w:tcPr>
            <w:tcW w:w="1629" w:type="dxa"/>
            <w:vAlign w:val="center"/>
          </w:tcPr>
          <w:p w:rsidR="00BB7F39" w:rsidRDefault="007556BE">
            <w:pPr>
              <w:jc w:val="center"/>
            </w:pPr>
            <w:r>
              <w:rPr>
                <w:color w:val="000000"/>
                <w:sz w:val="24"/>
              </w:rPr>
              <w:t>2014-03-13</w:t>
            </w:r>
          </w:p>
        </w:tc>
      </w:tr>
      <w:tr w:rsidR="00BB7F39">
        <w:tc>
          <w:tcPr>
            <w:tcW w:w="720" w:type="dxa"/>
            <w:vAlign w:val="center"/>
          </w:tcPr>
          <w:p w:rsidR="00BB7F39" w:rsidRDefault="007556BE">
            <w:pPr>
              <w:jc w:val="center"/>
            </w:pPr>
            <w:r>
              <w:rPr>
                <w:color w:val="000000"/>
                <w:sz w:val="24"/>
              </w:rPr>
              <w:t>8</w:t>
            </w:r>
          </w:p>
        </w:tc>
        <w:tc>
          <w:tcPr>
            <w:tcW w:w="4320" w:type="dxa"/>
            <w:vAlign w:val="center"/>
          </w:tcPr>
          <w:p w:rsidR="00BB7F39" w:rsidRDefault="007556BE">
            <w:pPr>
              <w:jc w:val="left"/>
            </w:pPr>
            <w:r>
              <w:rPr>
                <w:color w:val="000000"/>
                <w:sz w:val="24"/>
              </w:rPr>
              <w:t>交银施罗德强化回报债券型证券投资基金</w:t>
            </w:r>
            <w:r>
              <w:rPr>
                <w:color w:val="000000"/>
                <w:sz w:val="24"/>
              </w:rPr>
              <w:t>2014</w:t>
            </w:r>
            <w:r>
              <w:rPr>
                <w:color w:val="000000"/>
                <w:sz w:val="24"/>
              </w:rPr>
              <w:t>年第</w:t>
            </w:r>
            <w:r>
              <w:rPr>
                <w:color w:val="000000"/>
                <w:sz w:val="24"/>
              </w:rPr>
              <w:t>1</w:t>
            </w:r>
            <w:r>
              <w:rPr>
                <w:color w:val="000000"/>
                <w:sz w:val="24"/>
              </w:rPr>
              <w:t>季度报告</w:t>
            </w:r>
          </w:p>
        </w:tc>
        <w:tc>
          <w:tcPr>
            <w:tcW w:w="2331" w:type="dxa"/>
            <w:vAlign w:val="center"/>
          </w:tcPr>
          <w:p w:rsidR="00BB7F39" w:rsidRDefault="007556BE">
            <w:pPr>
              <w:jc w:val="center"/>
            </w:pPr>
            <w:r>
              <w:rPr>
                <w:color w:val="000000"/>
                <w:sz w:val="24"/>
              </w:rPr>
              <w:t>中国证券报、上海证券报、证券时报</w:t>
            </w:r>
          </w:p>
        </w:tc>
        <w:tc>
          <w:tcPr>
            <w:tcW w:w="1629" w:type="dxa"/>
            <w:vAlign w:val="center"/>
          </w:tcPr>
          <w:p w:rsidR="00BB7F39" w:rsidRDefault="007556BE">
            <w:pPr>
              <w:jc w:val="center"/>
            </w:pPr>
            <w:r>
              <w:rPr>
                <w:color w:val="000000"/>
                <w:sz w:val="24"/>
              </w:rPr>
              <w:t>2014-04-22</w:t>
            </w:r>
          </w:p>
        </w:tc>
      </w:tr>
      <w:tr w:rsidR="00BB7F39">
        <w:tc>
          <w:tcPr>
            <w:tcW w:w="720" w:type="dxa"/>
            <w:vAlign w:val="center"/>
          </w:tcPr>
          <w:p w:rsidR="00BB7F39" w:rsidRDefault="007556BE">
            <w:pPr>
              <w:jc w:val="center"/>
            </w:pPr>
            <w:r>
              <w:rPr>
                <w:color w:val="000000"/>
                <w:sz w:val="24"/>
              </w:rPr>
              <w:t>9</w:t>
            </w:r>
          </w:p>
        </w:tc>
        <w:tc>
          <w:tcPr>
            <w:tcW w:w="4320" w:type="dxa"/>
            <w:vAlign w:val="center"/>
          </w:tcPr>
          <w:p w:rsidR="00BB7F39" w:rsidRDefault="007556BE">
            <w:pPr>
              <w:jc w:val="left"/>
            </w:pPr>
            <w:r>
              <w:rPr>
                <w:color w:val="000000"/>
                <w:sz w:val="24"/>
              </w:rPr>
              <w:t>交银施罗德基金管理有限公司关于增加北京钱景财富投资管理有限公司为旗下部分基金的场外代销机构并参与电子交易平台基金前端申购费率优惠活动的公告</w:t>
            </w:r>
          </w:p>
        </w:tc>
        <w:tc>
          <w:tcPr>
            <w:tcW w:w="2331" w:type="dxa"/>
            <w:vAlign w:val="center"/>
          </w:tcPr>
          <w:p w:rsidR="00BB7F39" w:rsidRDefault="007556BE">
            <w:pPr>
              <w:jc w:val="center"/>
            </w:pPr>
            <w:r>
              <w:rPr>
                <w:color w:val="000000"/>
                <w:sz w:val="24"/>
              </w:rPr>
              <w:t>中国证券报、上海证券报、证券时报</w:t>
            </w:r>
          </w:p>
        </w:tc>
        <w:tc>
          <w:tcPr>
            <w:tcW w:w="1629" w:type="dxa"/>
            <w:vAlign w:val="center"/>
          </w:tcPr>
          <w:p w:rsidR="00BB7F39" w:rsidRDefault="007556BE">
            <w:pPr>
              <w:jc w:val="center"/>
            </w:pPr>
            <w:r>
              <w:rPr>
                <w:color w:val="000000"/>
                <w:sz w:val="24"/>
              </w:rPr>
              <w:t>2014-06-14</w:t>
            </w:r>
          </w:p>
        </w:tc>
      </w:tr>
      <w:tr w:rsidR="00BB7F39">
        <w:tc>
          <w:tcPr>
            <w:tcW w:w="720" w:type="dxa"/>
            <w:vAlign w:val="center"/>
          </w:tcPr>
          <w:p w:rsidR="00BB7F39" w:rsidRDefault="007556BE">
            <w:pPr>
              <w:jc w:val="center"/>
            </w:pPr>
            <w:r>
              <w:rPr>
                <w:color w:val="000000"/>
                <w:sz w:val="24"/>
              </w:rPr>
              <w:t>10</w:t>
            </w:r>
          </w:p>
        </w:tc>
        <w:tc>
          <w:tcPr>
            <w:tcW w:w="4320" w:type="dxa"/>
            <w:vAlign w:val="center"/>
          </w:tcPr>
          <w:p w:rsidR="00BB7F39" w:rsidRDefault="007556BE">
            <w:pPr>
              <w:jc w:val="left"/>
            </w:pPr>
            <w:r>
              <w:rPr>
                <w:color w:val="000000"/>
                <w:sz w:val="24"/>
              </w:rPr>
              <w:t>交银施罗德基金管理有限公司关于旗下部分基金参与交通银行股份有限公司网上银行、手机银行基金前端申购费率优惠活动的公告</w:t>
            </w:r>
          </w:p>
        </w:tc>
        <w:tc>
          <w:tcPr>
            <w:tcW w:w="2331" w:type="dxa"/>
            <w:vAlign w:val="center"/>
          </w:tcPr>
          <w:p w:rsidR="00BB7F39" w:rsidRDefault="007556BE">
            <w:pPr>
              <w:jc w:val="center"/>
            </w:pPr>
            <w:r>
              <w:rPr>
                <w:color w:val="000000"/>
                <w:sz w:val="24"/>
              </w:rPr>
              <w:t>中国证券报、上海证券报、证券时报</w:t>
            </w:r>
          </w:p>
        </w:tc>
        <w:tc>
          <w:tcPr>
            <w:tcW w:w="1629" w:type="dxa"/>
            <w:vAlign w:val="center"/>
          </w:tcPr>
          <w:p w:rsidR="00BB7F39" w:rsidRDefault="007556BE">
            <w:pPr>
              <w:jc w:val="center"/>
            </w:pPr>
            <w:r>
              <w:rPr>
                <w:color w:val="000000"/>
                <w:sz w:val="24"/>
              </w:rPr>
              <w:t>2014-07-01</w:t>
            </w:r>
          </w:p>
        </w:tc>
      </w:tr>
      <w:tr w:rsidR="00BB7F39">
        <w:tc>
          <w:tcPr>
            <w:tcW w:w="720" w:type="dxa"/>
            <w:vAlign w:val="center"/>
          </w:tcPr>
          <w:p w:rsidR="00BB7F39" w:rsidRDefault="007556BE">
            <w:pPr>
              <w:jc w:val="center"/>
            </w:pPr>
            <w:r>
              <w:rPr>
                <w:color w:val="000000"/>
                <w:sz w:val="24"/>
              </w:rPr>
              <w:t>11</w:t>
            </w:r>
          </w:p>
        </w:tc>
        <w:tc>
          <w:tcPr>
            <w:tcW w:w="4320" w:type="dxa"/>
            <w:vAlign w:val="center"/>
          </w:tcPr>
          <w:p w:rsidR="00BB7F39" w:rsidRDefault="007556BE">
            <w:pPr>
              <w:jc w:val="left"/>
            </w:pPr>
            <w:r>
              <w:rPr>
                <w:color w:val="000000"/>
                <w:sz w:val="24"/>
              </w:rPr>
              <w:t>交银施罗德强化回报债券型证券投资基金</w:t>
            </w:r>
            <w:r>
              <w:rPr>
                <w:color w:val="000000"/>
                <w:sz w:val="24"/>
              </w:rPr>
              <w:t>2014</w:t>
            </w:r>
            <w:r>
              <w:rPr>
                <w:color w:val="000000"/>
                <w:sz w:val="24"/>
              </w:rPr>
              <w:t>年第</w:t>
            </w:r>
            <w:r>
              <w:rPr>
                <w:color w:val="000000"/>
                <w:sz w:val="24"/>
              </w:rPr>
              <w:t>2</w:t>
            </w:r>
            <w:r>
              <w:rPr>
                <w:color w:val="000000"/>
                <w:sz w:val="24"/>
              </w:rPr>
              <w:t>季度报告</w:t>
            </w:r>
          </w:p>
        </w:tc>
        <w:tc>
          <w:tcPr>
            <w:tcW w:w="2331" w:type="dxa"/>
            <w:vAlign w:val="center"/>
          </w:tcPr>
          <w:p w:rsidR="00BB7F39" w:rsidRDefault="007556BE">
            <w:pPr>
              <w:jc w:val="center"/>
            </w:pPr>
            <w:r>
              <w:rPr>
                <w:color w:val="000000"/>
                <w:sz w:val="24"/>
              </w:rPr>
              <w:t>中国证券报、上海证券报、证券时报</w:t>
            </w:r>
          </w:p>
        </w:tc>
        <w:tc>
          <w:tcPr>
            <w:tcW w:w="1629" w:type="dxa"/>
            <w:vAlign w:val="center"/>
          </w:tcPr>
          <w:p w:rsidR="00BB7F39" w:rsidRDefault="007556BE">
            <w:pPr>
              <w:jc w:val="center"/>
            </w:pPr>
            <w:r>
              <w:rPr>
                <w:color w:val="000000"/>
                <w:sz w:val="24"/>
              </w:rPr>
              <w:t>2014-07-19</w:t>
            </w:r>
          </w:p>
        </w:tc>
      </w:tr>
      <w:tr w:rsidR="00BB7F39">
        <w:tc>
          <w:tcPr>
            <w:tcW w:w="720" w:type="dxa"/>
            <w:vAlign w:val="center"/>
          </w:tcPr>
          <w:p w:rsidR="00BB7F39" w:rsidRDefault="007556BE">
            <w:pPr>
              <w:jc w:val="center"/>
            </w:pPr>
            <w:r>
              <w:rPr>
                <w:color w:val="000000"/>
                <w:sz w:val="24"/>
              </w:rPr>
              <w:t>12</w:t>
            </w:r>
          </w:p>
        </w:tc>
        <w:tc>
          <w:tcPr>
            <w:tcW w:w="4320" w:type="dxa"/>
            <w:vAlign w:val="center"/>
          </w:tcPr>
          <w:p w:rsidR="00BB7F39" w:rsidRDefault="007556BE">
            <w:pPr>
              <w:jc w:val="left"/>
            </w:pPr>
            <w:r>
              <w:rPr>
                <w:color w:val="000000"/>
                <w:sz w:val="24"/>
              </w:rPr>
              <w:t>交银施罗德基金管理有限公司关于旗下部分基金参与华</w:t>
            </w:r>
            <w:proofErr w:type="gramStart"/>
            <w:r>
              <w:rPr>
                <w:color w:val="000000"/>
                <w:sz w:val="24"/>
              </w:rPr>
              <w:t>龙证券</w:t>
            </w:r>
            <w:proofErr w:type="gramEnd"/>
            <w:r>
              <w:rPr>
                <w:color w:val="000000"/>
                <w:sz w:val="24"/>
              </w:rPr>
              <w:t>有限责任公司基金前端申购（包括定期定额投资）费率优惠活动的公告</w:t>
            </w:r>
          </w:p>
        </w:tc>
        <w:tc>
          <w:tcPr>
            <w:tcW w:w="2331" w:type="dxa"/>
            <w:vAlign w:val="center"/>
          </w:tcPr>
          <w:p w:rsidR="00BB7F39" w:rsidRDefault="007556BE">
            <w:pPr>
              <w:jc w:val="center"/>
            </w:pPr>
            <w:r>
              <w:rPr>
                <w:color w:val="000000"/>
                <w:sz w:val="24"/>
              </w:rPr>
              <w:t>中国证券报、上海证券报、证券时报</w:t>
            </w:r>
          </w:p>
        </w:tc>
        <w:tc>
          <w:tcPr>
            <w:tcW w:w="1629" w:type="dxa"/>
            <w:vAlign w:val="center"/>
          </w:tcPr>
          <w:p w:rsidR="00BB7F39" w:rsidRDefault="007556BE">
            <w:pPr>
              <w:jc w:val="center"/>
            </w:pPr>
            <w:r>
              <w:rPr>
                <w:color w:val="000000"/>
                <w:sz w:val="24"/>
              </w:rPr>
              <w:t>2014-08-05</w:t>
            </w:r>
          </w:p>
        </w:tc>
      </w:tr>
      <w:tr w:rsidR="00BB7F39">
        <w:tc>
          <w:tcPr>
            <w:tcW w:w="720" w:type="dxa"/>
            <w:vAlign w:val="center"/>
          </w:tcPr>
          <w:p w:rsidR="00BB7F39" w:rsidRDefault="007556BE">
            <w:pPr>
              <w:jc w:val="center"/>
            </w:pPr>
            <w:r>
              <w:rPr>
                <w:color w:val="000000"/>
                <w:sz w:val="24"/>
              </w:rPr>
              <w:t>13</w:t>
            </w:r>
          </w:p>
        </w:tc>
        <w:tc>
          <w:tcPr>
            <w:tcW w:w="4320" w:type="dxa"/>
            <w:vAlign w:val="center"/>
          </w:tcPr>
          <w:p w:rsidR="00BB7F39" w:rsidRDefault="007556BE">
            <w:pPr>
              <w:jc w:val="left"/>
            </w:pPr>
            <w:r>
              <w:rPr>
                <w:color w:val="000000"/>
                <w:sz w:val="24"/>
              </w:rPr>
              <w:t>交银施罗德强化回报债券型证券投资基金</w:t>
            </w:r>
            <w:r>
              <w:rPr>
                <w:color w:val="000000"/>
                <w:sz w:val="24"/>
              </w:rPr>
              <w:t>2014</w:t>
            </w:r>
            <w:r>
              <w:rPr>
                <w:color w:val="000000"/>
                <w:sz w:val="24"/>
              </w:rPr>
              <w:t>年半年度报告摘要</w:t>
            </w:r>
          </w:p>
        </w:tc>
        <w:tc>
          <w:tcPr>
            <w:tcW w:w="2331" w:type="dxa"/>
            <w:vAlign w:val="center"/>
          </w:tcPr>
          <w:p w:rsidR="00BB7F39" w:rsidRDefault="007556BE">
            <w:pPr>
              <w:jc w:val="center"/>
            </w:pPr>
            <w:r>
              <w:rPr>
                <w:color w:val="000000"/>
                <w:sz w:val="24"/>
              </w:rPr>
              <w:t>中国证券报、上海证券报、证券时报</w:t>
            </w:r>
          </w:p>
        </w:tc>
        <w:tc>
          <w:tcPr>
            <w:tcW w:w="1629" w:type="dxa"/>
            <w:vAlign w:val="center"/>
          </w:tcPr>
          <w:p w:rsidR="00BB7F39" w:rsidRDefault="007556BE">
            <w:pPr>
              <w:jc w:val="center"/>
            </w:pPr>
            <w:r>
              <w:rPr>
                <w:color w:val="000000"/>
                <w:sz w:val="24"/>
              </w:rPr>
              <w:t>2014-08-25</w:t>
            </w:r>
          </w:p>
        </w:tc>
      </w:tr>
      <w:tr w:rsidR="00BB7F39">
        <w:tc>
          <w:tcPr>
            <w:tcW w:w="720" w:type="dxa"/>
            <w:vAlign w:val="center"/>
          </w:tcPr>
          <w:p w:rsidR="00BB7F39" w:rsidRDefault="007556BE">
            <w:pPr>
              <w:jc w:val="center"/>
            </w:pPr>
            <w:r>
              <w:rPr>
                <w:color w:val="000000"/>
                <w:sz w:val="24"/>
              </w:rPr>
              <w:t>14</w:t>
            </w:r>
          </w:p>
        </w:tc>
        <w:tc>
          <w:tcPr>
            <w:tcW w:w="4320" w:type="dxa"/>
            <w:vAlign w:val="center"/>
          </w:tcPr>
          <w:p w:rsidR="00BB7F39" w:rsidRDefault="007556BE">
            <w:pPr>
              <w:jc w:val="left"/>
            </w:pPr>
            <w:r>
              <w:rPr>
                <w:color w:val="000000"/>
                <w:sz w:val="24"/>
              </w:rPr>
              <w:t>交银施罗德基金管理有限公司关于增聘孙超先生为交银施罗德强化回报债券型证券投资</w:t>
            </w:r>
            <w:proofErr w:type="gramStart"/>
            <w:r>
              <w:rPr>
                <w:color w:val="000000"/>
                <w:sz w:val="24"/>
              </w:rPr>
              <w:t>基金基金</w:t>
            </w:r>
            <w:proofErr w:type="gramEnd"/>
            <w:r>
              <w:rPr>
                <w:color w:val="000000"/>
                <w:sz w:val="24"/>
              </w:rPr>
              <w:t>经理的公告</w:t>
            </w:r>
          </w:p>
        </w:tc>
        <w:tc>
          <w:tcPr>
            <w:tcW w:w="2331" w:type="dxa"/>
            <w:vAlign w:val="center"/>
          </w:tcPr>
          <w:p w:rsidR="00BB7F39" w:rsidRDefault="007556BE">
            <w:pPr>
              <w:jc w:val="center"/>
            </w:pPr>
            <w:r>
              <w:rPr>
                <w:color w:val="000000"/>
                <w:sz w:val="24"/>
              </w:rPr>
              <w:t>中国证券报、上海证券报、证券时报</w:t>
            </w:r>
          </w:p>
        </w:tc>
        <w:tc>
          <w:tcPr>
            <w:tcW w:w="1629" w:type="dxa"/>
            <w:vAlign w:val="center"/>
          </w:tcPr>
          <w:p w:rsidR="00BB7F39" w:rsidRDefault="007556BE">
            <w:pPr>
              <w:jc w:val="center"/>
            </w:pPr>
            <w:r>
              <w:rPr>
                <w:color w:val="000000"/>
                <w:sz w:val="24"/>
              </w:rPr>
              <w:t>2014-08-26</w:t>
            </w:r>
          </w:p>
        </w:tc>
      </w:tr>
      <w:tr w:rsidR="00BB7F39">
        <w:tc>
          <w:tcPr>
            <w:tcW w:w="720" w:type="dxa"/>
            <w:vAlign w:val="center"/>
          </w:tcPr>
          <w:p w:rsidR="00BB7F39" w:rsidRDefault="007556BE">
            <w:pPr>
              <w:jc w:val="center"/>
            </w:pPr>
            <w:r>
              <w:rPr>
                <w:color w:val="000000"/>
                <w:sz w:val="24"/>
              </w:rPr>
              <w:t>15</w:t>
            </w:r>
          </w:p>
        </w:tc>
        <w:tc>
          <w:tcPr>
            <w:tcW w:w="4320" w:type="dxa"/>
            <w:vAlign w:val="center"/>
          </w:tcPr>
          <w:p w:rsidR="00BB7F39" w:rsidRDefault="007556BE">
            <w:pPr>
              <w:jc w:val="left"/>
            </w:pPr>
            <w:r>
              <w:rPr>
                <w:color w:val="000000"/>
                <w:sz w:val="24"/>
              </w:rPr>
              <w:t>交银施罗德强化回报债券型证券投资基金（更新）招募说明书摘要（</w:t>
            </w:r>
            <w:r>
              <w:rPr>
                <w:color w:val="000000"/>
                <w:sz w:val="24"/>
              </w:rPr>
              <w:t>2014</w:t>
            </w:r>
            <w:r>
              <w:rPr>
                <w:color w:val="000000"/>
                <w:sz w:val="24"/>
              </w:rPr>
              <w:t>年第</w:t>
            </w:r>
            <w:r>
              <w:rPr>
                <w:color w:val="000000"/>
                <w:sz w:val="24"/>
              </w:rPr>
              <w:t>1</w:t>
            </w:r>
            <w:r>
              <w:rPr>
                <w:color w:val="000000"/>
                <w:sz w:val="24"/>
              </w:rPr>
              <w:t>号）</w:t>
            </w:r>
          </w:p>
        </w:tc>
        <w:tc>
          <w:tcPr>
            <w:tcW w:w="2331" w:type="dxa"/>
            <w:vAlign w:val="center"/>
          </w:tcPr>
          <w:p w:rsidR="00BB7F39" w:rsidRDefault="007556BE">
            <w:pPr>
              <w:jc w:val="center"/>
            </w:pPr>
            <w:r>
              <w:rPr>
                <w:color w:val="000000"/>
                <w:sz w:val="24"/>
              </w:rPr>
              <w:t>中国证券报、上海证券报、证券时报</w:t>
            </w:r>
          </w:p>
        </w:tc>
        <w:tc>
          <w:tcPr>
            <w:tcW w:w="1629" w:type="dxa"/>
            <w:vAlign w:val="center"/>
          </w:tcPr>
          <w:p w:rsidR="00BB7F39" w:rsidRDefault="007556BE">
            <w:pPr>
              <w:jc w:val="center"/>
            </w:pPr>
            <w:r>
              <w:rPr>
                <w:color w:val="000000"/>
                <w:sz w:val="24"/>
              </w:rPr>
              <w:t>2014-09-11</w:t>
            </w:r>
          </w:p>
        </w:tc>
      </w:tr>
      <w:tr w:rsidR="00BB7F39">
        <w:tc>
          <w:tcPr>
            <w:tcW w:w="720" w:type="dxa"/>
            <w:vAlign w:val="center"/>
          </w:tcPr>
          <w:p w:rsidR="00BB7F39" w:rsidRDefault="007556BE">
            <w:pPr>
              <w:jc w:val="center"/>
            </w:pPr>
            <w:r>
              <w:rPr>
                <w:color w:val="000000"/>
                <w:sz w:val="24"/>
              </w:rPr>
              <w:t>16</w:t>
            </w:r>
          </w:p>
        </w:tc>
        <w:tc>
          <w:tcPr>
            <w:tcW w:w="4320" w:type="dxa"/>
            <w:vAlign w:val="center"/>
          </w:tcPr>
          <w:p w:rsidR="00BB7F39" w:rsidRDefault="007556BE">
            <w:pPr>
              <w:jc w:val="left"/>
            </w:pPr>
            <w:r>
              <w:rPr>
                <w:color w:val="000000"/>
                <w:sz w:val="24"/>
              </w:rPr>
              <w:t>交银施罗德基金管理有限公司关于增加联</w:t>
            </w:r>
            <w:proofErr w:type="gramStart"/>
            <w:r>
              <w:rPr>
                <w:color w:val="000000"/>
                <w:sz w:val="24"/>
              </w:rPr>
              <w:t>讯证券</w:t>
            </w:r>
            <w:proofErr w:type="gramEnd"/>
            <w:r>
              <w:rPr>
                <w:color w:val="000000"/>
                <w:sz w:val="24"/>
              </w:rPr>
              <w:t>股份有限公司为旗下部分基金场外销售机构的公告</w:t>
            </w:r>
          </w:p>
        </w:tc>
        <w:tc>
          <w:tcPr>
            <w:tcW w:w="2331" w:type="dxa"/>
            <w:vAlign w:val="center"/>
          </w:tcPr>
          <w:p w:rsidR="00BB7F39" w:rsidRDefault="007556BE">
            <w:pPr>
              <w:jc w:val="center"/>
            </w:pPr>
            <w:r>
              <w:rPr>
                <w:color w:val="000000"/>
                <w:sz w:val="24"/>
              </w:rPr>
              <w:t>中国证券报、上海证券报、证券时报</w:t>
            </w:r>
          </w:p>
        </w:tc>
        <w:tc>
          <w:tcPr>
            <w:tcW w:w="1629" w:type="dxa"/>
            <w:vAlign w:val="center"/>
          </w:tcPr>
          <w:p w:rsidR="00BB7F39" w:rsidRDefault="007556BE">
            <w:pPr>
              <w:jc w:val="center"/>
            </w:pPr>
            <w:r>
              <w:rPr>
                <w:color w:val="000000"/>
                <w:sz w:val="24"/>
              </w:rPr>
              <w:t>2014-09-19</w:t>
            </w:r>
          </w:p>
        </w:tc>
      </w:tr>
      <w:tr w:rsidR="00BB7F39">
        <w:tc>
          <w:tcPr>
            <w:tcW w:w="720" w:type="dxa"/>
            <w:vAlign w:val="center"/>
          </w:tcPr>
          <w:p w:rsidR="00BB7F39" w:rsidRDefault="007556BE">
            <w:pPr>
              <w:jc w:val="center"/>
            </w:pPr>
            <w:r>
              <w:rPr>
                <w:color w:val="000000"/>
                <w:sz w:val="24"/>
              </w:rPr>
              <w:t>17</w:t>
            </w:r>
          </w:p>
        </w:tc>
        <w:tc>
          <w:tcPr>
            <w:tcW w:w="4320" w:type="dxa"/>
            <w:vAlign w:val="center"/>
          </w:tcPr>
          <w:p w:rsidR="00BB7F39" w:rsidRDefault="007556BE">
            <w:pPr>
              <w:jc w:val="left"/>
            </w:pPr>
            <w:r>
              <w:rPr>
                <w:color w:val="000000"/>
                <w:sz w:val="24"/>
              </w:rPr>
              <w:t>交银施罗德基金管理有限公司关于交银施罗德强化回报债券型证券投资基金于</w:t>
            </w:r>
            <w:r>
              <w:rPr>
                <w:color w:val="000000"/>
                <w:sz w:val="24"/>
              </w:rPr>
              <w:t>2014</w:t>
            </w:r>
            <w:r>
              <w:rPr>
                <w:color w:val="000000"/>
                <w:sz w:val="24"/>
              </w:rPr>
              <w:t>年</w:t>
            </w:r>
            <w:r>
              <w:rPr>
                <w:color w:val="000000"/>
                <w:sz w:val="24"/>
              </w:rPr>
              <w:t>“</w:t>
            </w:r>
            <w:r>
              <w:rPr>
                <w:color w:val="000000"/>
                <w:sz w:val="24"/>
              </w:rPr>
              <w:t>国庆节</w:t>
            </w:r>
            <w:r>
              <w:rPr>
                <w:color w:val="000000"/>
                <w:sz w:val="24"/>
              </w:rPr>
              <w:t>”</w:t>
            </w:r>
            <w:r>
              <w:rPr>
                <w:color w:val="000000"/>
                <w:sz w:val="24"/>
              </w:rPr>
              <w:t>假期前暂停大额申购（转换转入、定期定额投资）公告</w:t>
            </w:r>
          </w:p>
        </w:tc>
        <w:tc>
          <w:tcPr>
            <w:tcW w:w="2331" w:type="dxa"/>
            <w:vAlign w:val="center"/>
          </w:tcPr>
          <w:p w:rsidR="00BB7F39" w:rsidRDefault="007556BE">
            <w:pPr>
              <w:jc w:val="center"/>
            </w:pPr>
            <w:r>
              <w:rPr>
                <w:color w:val="000000"/>
                <w:sz w:val="24"/>
              </w:rPr>
              <w:t>中国证券报、上海证券报、证券时报</w:t>
            </w:r>
          </w:p>
        </w:tc>
        <w:tc>
          <w:tcPr>
            <w:tcW w:w="1629" w:type="dxa"/>
            <w:vAlign w:val="center"/>
          </w:tcPr>
          <w:p w:rsidR="00BB7F39" w:rsidRDefault="007556BE">
            <w:pPr>
              <w:jc w:val="center"/>
            </w:pPr>
            <w:r>
              <w:rPr>
                <w:color w:val="000000"/>
                <w:sz w:val="24"/>
              </w:rPr>
              <w:t>2014-09-24</w:t>
            </w:r>
          </w:p>
        </w:tc>
      </w:tr>
      <w:tr w:rsidR="00BB7F39">
        <w:tc>
          <w:tcPr>
            <w:tcW w:w="720" w:type="dxa"/>
            <w:vAlign w:val="center"/>
          </w:tcPr>
          <w:p w:rsidR="00BB7F39" w:rsidRDefault="007556BE">
            <w:pPr>
              <w:jc w:val="center"/>
            </w:pPr>
            <w:r>
              <w:rPr>
                <w:color w:val="000000"/>
                <w:sz w:val="24"/>
              </w:rPr>
              <w:t>18</w:t>
            </w:r>
          </w:p>
        </w:tc>
        <w:tc>
          <w:tcPr>
            <w:tcW w:w="4320" w:type="dxa"/>
            <w:vAlign w:val="center"/>
          </w:tcPr>
          <w:p w:rsidR="00BB7F39" w:rsidRDefault="007556BE">
            <w:pPr>
              <w:jc w:val="left"/>
            </w:pPr>
            <w:r>
              <w:rPr>
                <w:color w:val="000000"/>
                <w:sz w:val="24"/>
              </w:rPr>
              <w:t>交银施罗德基金管理有限公司关于交银施罗德强化回报债券型证券投资基金于</w:t>
            </w:r>
            <w:r>
              <w:rPr>
                <w:color w:val="000000"/>
                <w:sz w:val="24"/>
              </w:rPr>
              <w:t>2014</w:t>
            </w:r>
            <w:r>
              <w:rPr>
                <w:color w:val="000000"/>
                <w:sz w:val="24"/>
              </w:rPr>
              <w:t>年</w:t>
            </w:r>
            <w:r>
              <w:rPr>
                <w:color w:val="000000"/>
                <w:sz w:val="24"/>
              </w:rPr>
              <w:t>“</w:t>
            </w:r>
            <w:r>
              <w:rPr>
                <w:color w:val="000000"/>
                <w:sz w:val="24"/>
              </w:rPr>
              <w:t>国庆节</w:t>
            </w:r>
            <w:r>
              <w:rPr>
                <w:color w:val="000000"/>
                <w:sz w:val="24"/>
              </w:rPr>
              <w:t>”</w:t>
            </w:r>
            <w:r>
              <w:rPr>
                <w:color w:val="000000"/>
                <w:sz w:val="24"/>
              </w:rPr>
              <w:t>假期后恢复大额申购（转换转入、定期定额投资）公告</w:t>
            </w:r>
          </w:p>
        </w:tc>
        <w:tc>
          <w:tcPr>
            <w:tcW w:w="2331" w:type="dxa"/>
            <w:vAlign w:val="center"/>
          </w:tcPr>
          <w:p w:rsidR="00BB7F39" w:rsidRDefault="007556BE">
            <w:pPr>
              <w:jc w:val="center"/>
            </w:pPr>
            <w:r>
              <w:rPr>
                <w:color w:val="000000"/>
                <w:sz w:val="24"/>
              </w:rPr>
              <w:t>中国证券报、上海证券报、证券时报</w:t>
            </w:r>
          </w:p>
        </w:tc>
        <w:tc>
          <w:tcPr>
            <w:tcW w:w="1629" w:type="dxa"/>
            <w:vAlign w:val="center"/>
          </w:tcPr>
          <w:p w:rsidR="00BB7F39" w:rsidRDefault="007556BE">
            <w:pPr>
              <w:jc w:val="center"/>
            </w:pPr>
            <w:r>
              <w:rPr>
                <w:color w:val="000000"/>
                <w:sz w:val="24"/>
              </w:rPr>
              <w:t>2014-09-24</w:t>
            </w:r>
          </w:p>
        </w:tc>
      </w:tr>
      <w:tr w:rsidR="00BB7F39">
        <w:tc>
          <w:tcPr>
            <w:tcW w:w="720" w:type="dxa"/>
            <w:vAlign w:val="center"/>
          </w:tcPr>
          <w:p w:rsidR="00BB7F39" w:rsidRDefault="007556BE">
            <w:pPr>
              <w:jc w:val="center"/>
            </w:pPr>
            <w:r>
              <w:rPr>
                <w:color w:val="000000"/>
                <w:sz w:val="24"/>
              </w:rPr>
              <w:t>19</w:t>
            </w:r>
          </w:p>
        </w:tc>
        <w:tc>
          <w:tcPr>
            <w:tcW w:w="4320" w:type="dxa"/>
            <w:vAlign w:val="center"/>
          </w:tcPr>
          <w:p w:rsidR="00BB7F39" w:rsidRDefault="007556BE">
            <w:pPr>
              <w:jc w:val="left"/>
            </w:pPr>
            <w:r>
              <w:rPr>
                <w:color w:val="000000"/>
                <w:sz w:val="24"/>
              </w:rPr>
              <w:t>交银施罗德基金管理有限公司关于旗下基金所持停牌股票估值调整的公告</w:t>
            </w:r>
          </w:p>
        </w:tc>
        <w:tc>
          <w:tcPr>
            <w:tcW w:w="2331" w:type="dxa"/>
            <w:vAlign w:val="center"/>
          </w:tcPr>
          <w:p w:rsidR="00BB7F39" w:rsidRDefault="007556BE">
            <w:pPr>
              <w:jc w:val="center"/>
            </w:pPr>
            <w:r>
              <w:rPr>
                <w:color w:val="000000"/>
                <w:sz w:val="24"/>
              </w:rPr>
              <w:t>中国证券报、上海证券报、证券时报</w:t>
            </w:r>
          </w:p>
        </w:tc>
        <w:tc>
          <w:tcPr>
            <w:tcW w:w="1629" w:type="dxa"/>
            <w:vAlign w:val="center"/>
          </w:tcPr>
          <w:p w:rsidR="00BB7F39" w:rsidRDefault="007556BE">
            <w:pPr>
              <w:jc w:val="center"/>
            </w:pPr>
            <w:r>
              <w:rPr>
                <w:color w:val="000000"/>
                <w:sz w:val="24"/>
              </w:rPr>
              <w:t>2014-10-09</w:t>
            </w:r>
          </w:p>
        </w:tc>
      </w:tr>
      <w:tr w:rsidR="00BB7F39">
        <w:tc>
          <w:tcPr>
            <w:tcW w:w="720" w:type="dxa"/>
            <w:vAlign w:val="center"/>
          </w:tcPr>
          <w:p w:rsidR="00BB7F39" w:rsidRDefault="007556BE">
            <w:pPr>
              <w:jc w:val="center"/>
            </w:pPr>
            <w:r>
              <w:rPr>
                <w:color w:val="000000"/>
                <w:sz w:val="24"/>
              </w:rPr>
              <w:t>20</w:t>
            </w:r>
          </w:p>
        </w:tc>
        <w:tc>
          <w:tcPr>
            <w:tcW w:w="4320" w:type="dxa"/>
            <w:vAlign w:val="center"/>
          </w:tcPr>
          <w:p w:rsidR="00BB7F39" w:rsidRDefault="007556BE">
            <w:pPr>
              <w:jc w:val="left"/>
            </w:pPr>
            <w:r>
              <w:rPr>
                <w:color w:val="000000"/>
                <w:sz w:val="24"/>
              </w:rPr>
              <w:t>交银施罗德基金管理有限公司关于交银施罗德强化回报债券型证券投资基金第一次分红的公告</w:t>
            </w:r>
          </w:p>
        </w:tc>
        <w:tc>
          <w:tcPr>
            <w:tcW w:w="2331" w:type="dxa"/>
            <w:vAlign w:val="center"/>
          </w:tcPr>
          <w:p w:rsidR="00BB7F39" w:rsidRDefault="007556BE">
            <w:pPr>
              <w:jc w:val="center"/>
            </w:pPr>
            <w:r>
              <w:rPr>
                <w:color w:val="000000"/>
                <w:sz w:val="24"/>
              </w:rPr>
              <w:t>中国证券报、上海证券报、证券时报</w:t>
            </w:r>
          </w:p>
        </w:tc>
        <w:tc>
          <w:tcPr>
            <w:tcW w:w="1629" w:type="dxa"/>
            <w:vAlign w:val="center"/>
          </w:tcPr>
          <w:p w:rsidR="00BB7F39" w:rsidRDefault="007556BE">
            <w:pPr>
              <w:jc w:val="center"/>
            </w:pPr>
            <w:r>
              <w:rPr>
                <w:color w:val="000000"/>
                <w:sz w:val="24"/>
              </w:rPr>
              <w:t>2014-10-14</w:t>
            </w:r>
          </w:p>
        </w:tc>
      </w:tr>
      <w:tr w:rsidR="00BB7F39">
        <w:tc>
          <w:tcPr>
            <w:tcW w:w="720" w:type="dxa"/>
            <w:vAlign w:val="center"/>
          </w:tcPr>
          <w:p w:rsidR="00BB7F39" w:rsidRDefault="007556BE">
            <w:pPr>
              <w:jc w:val="center"/>
            </w:pPr>
            <w:r>
              <w:rPr>
                <w:color w:val="000000"/>
                <w:sz w:val="24"/>
              </w:rPr>
              <w:t>21</w:t>
            </w:r>
          </w:p>
        </w:tc>
        <w:tc>
          <w:tcPr>
            <w:tcW w:w="4320" w:type="dxa"/>
            <w:vAlign w:val="center"/>
          </w:tcPr>
          <w:p w:rsidR="00BB7F39" w:rsidRDefault="007556BE">
            <w:pPr>
              <w:jc w:val="left"/>
            </w:pPr>
            <w:r>
              <w:rPr>
                <w:color w:val="000000"/>
                <w:sz w:val="24"/>
              </w:rPr>
              <w:t>交银施罗德基金管理有限公司关于增加深圳市新兰德证券投资咨询有限公司为旗下部分基金的场外销售机构并参与电子交易平台基金前端申购费率优惠活动的公告</w:t>
            </w:r>
          </w:p>
        </w:tc>
        <w:tc>
          <w:tcPr>
            <w:tcW w:w="2331" w:type="dxa"/>
            <w:vAlign w:val="center"/>
          </w:tcPr>
          <w:p w:rsidR="00BB7F39" w:rsidRDefault="007556BE">
            <w:pPr>
              <w:jc w:val="center"/>
            </w:pPr>
            <w:r>
              <w:rPr>
                <w:color w:val="000000"/>
                <w:sz w:val="24"/>
              </w:rPr>
              <w:t>中国证券报、上海证券报、证券时报</w:t>
            </w:r>
          </w:p>
        </w:tc>
        <w:tc>
          <w:tcPr>
            <w:tcW w:w="1629" w:type="dxa"/>
            <w:vAlign w:val="center"/>
          </w:tcPr>
          <w:p w:rsidR="00BB7F39" w:rsidRDefault="007556BE">
            <w:pPr>
              <w:jc w:val="center"/>
            </w:pPr>
            <w:r>
              <w:rPr>
                <w:color w:val="000000"/>
                <w:sz w:val="24"/>
              </w:rPr>
              <w:t>2014-10-17</w:t>
            </w:r>
          </w:p>
        </w:tc>
      </w:tr>
      <w:tr w:rsidR="00BB7F39">
        <w:tc>
          <w:tcPr>
            <w:tcW w:w="720" w:type="dxa"/>
            <w:vAlign w:val="center"/>
          </w:tcPr>
          <w:p w:rsidR="00BB7F39" w:rsidRDefault="007556BE">
            <w:pPr>
              <w:jc w:val="center"/>
            </w:pPr>
            <w:r>
              <w:rPr>
                <w:color w:val="000000"/>
                <w:sz w:val="24"/>
              </w:rPr>
              <w:t>22</w:t>
            </w:r>
          </w:p>
        </w:tc>
        <w:tc>
          <w:tcPr>
            <w:tcW w:w="4320" w:type="dxa"/>
            <w:vAlign w:val="center"/>
          </w:tcPr>
          <w:p w:rsidR="00BB7F39" w:rsidRDefault="007556BE">
            <w:pPr>
              <w:jc w:val="left"/>
            </w:pPr>
            <w:r>
              <w:rPr>
                <w:color w:val="000000"/>
                <w:sz w:val="24"/>
              </w:rPr>
              <w:t>交银施罗德强化回报债券型证券投资基金</w:t>
            </w:r>
            <w:r>
              <w:rPr>
                <w:color w:val="000000"/>
                <w:sz w:val="24"/>
              </w:rPr>
              <w:t>2014</w:t>
            </w:r>
            <w:r>
              <w:rPr>
                <w:color w:val="000000"/>
                <w:sz w:val="24"/>
              </w:rPr>
              <w:t>年第</w:t>
            </w:r>
            <w:r>
              <w:rPr>
                <w:color w:val="000000"/>
                <w:sz w:val="24"/>
              </w:rPr>
              <w:t>3</w:t>
            </w:r>
            <w:r>
              <w:rPr>
                <w:color w:val="000000"/>
                <w:sz w:val="24"/>
              </w:rPr>
              <w:t>季度报告</w:t>
            </w:r>
          </w:p>
        </w:tc>
        <w:tc>
          <w:tcPr>
            <w:tcW w:w="2331" w:type="dxa"/>
            <w:vAlign w:val="center"/>
          </w:tcPr>
          <w:p w:rsidR="00BB7F39" w:rsidRDefault="007556BE">
            <w:pPr>
              <w:jc w:val="center"/>
            </w:pPr>
            <w:r>
              <w:rPr>
                <w:color w:val="000000"/>
                <w:sz w:val="24"/>
              </w:rPr>
              <w:t>中国证券报、上海证券报、证券时报</w:t>
            </w:r>
          </w:p>
        </w:tc>
        <w:tc>
          <w:tcPr>
            <w:tcW w:w="1629" w:type="dxa"/>
            <w:vAlign w:val="center"/>
          </w:tcPr>
          <w:p w:rsidR="00BB7F39" w:rsidRDefault="007556BE">
            <w:pPr>
              <w:jc w:val="center"/>
            </w:pPr>
            <w:r>
              <w:rPr>
                <w:color w:val="000000"/>
                <w:sz w:val="24"/>
              </w:rPr>
              <w:t>2014-10-24</w:t>
            </w:r>
          </w:p>
        </w:tc>
      </w:tr>
      <w:tr w:rsidR="00BB7F39">
        <w:tc>
          <w:tcPr>
            <w:tcW w:w="720" w:type="dxa"/>
            <w:vAlign w:val="center"/>
          </w:tcPr>
          <w:p w:rsidR="00BB7F39" w:rsidRDefault="007556BE">
            <w:pPr>
              <w:jc w:val="center"/>
            </w:pPr>
            <w:r>
              <w:rPr>
                <w:color w:val="000000"/>
                <w:sz w:val="24"/>
              </w:rPr>
              <w:t>23</w:t>
            </w:r>
          </w:p>
        </w:tc>
        <w:tc>
          <w:tcPr>
            <w:tcW w:w="4320" w:type="dxa"/>
            <w:vAlign w:val="center"/>
          </w:tcPr>
          <w:p w:rsidR="00BB7F39" w:rsidRDefault="007556BE">
            <w:pPr>
              <w:jc w:val="left"/>
            </w:pPr>
            <w:r>
              <w:rPr>
                <w:color w:val="000000"/>
                <w:sz w:val="24"/>
              </w:rPr>
              <w:t>交银施罗德基金管理有限公司关于网上直销交易平台开通支付宝理财专</w:t>
            </w:r>
            <w:proofErr w:type="gramStart"/>
            <w:r>
              <w:rPr>
                <w:color w:val="000000"/>
                <w:sz w:val="24"/>
              </w:rPr>
              <w:t>户支付</w:t>
            </w:r>
            <w:proofErr w:type="gramEnd"/>
            <w:r>
              <w:rPr>
                <w:color w:val="000000"/>
                <w:sz w:val="24"/>
              </w:rPr>
              <w:t>并实施前端申购费率优惠的公告</w:t>
            </w:r>
          </w:p>
        </w:tc>
        <w:tc>
          <w:tcPr>
            <w:tcW w:w="2331" w:type="dxa"/>
            <w:vAlign w:val="center"/>
          </w:tcPr>
          <w:p w:rsidR="00BB7F39" w:rsidRDefault="007556BE">
            <w:pPr>
              <w:jc w:val="center"/>
            </w:pPr>
            <w:r>
              <w:rPr>
                <w:color w:val="000000"/>
                <w:sz w:val="24"/>
              </w:rPr>
              <w:t>中国证券报、上海证券报、证券时报</w:t>
            </w:r>
          </w:p>
        </w:tc>
        <w:tc>
          <w:tcPr>
            <w:tcW w:w="1629" w:type="dxa"/>
            <w:vAlign w:val="center"/>
          </w:tcPr>
          <w:p w:rsidR="00BB7F39" w:rsidRDefault="007556BE">
            <w:pPr>
              <w:jc w:val="center"/>
            </w:pPr>
            <w:r>
              <w:rPr>
                <w:color w:val="000000"/>
                <w:sz w:val="24"/>
              </w:rPr>
              <w:t>2014-10-30</w:t>
            </w:r>
          </w:p>
        </w:tc>
      </w:tr>
      <w:tr w:rsidR="00BB7F39">
        <w:tc>
          <w:tcPr>
            <w:tcW w:w="720" w:type="dxa"/>
            <w:vAlign w:val="center"/>
          </w:tcPr>
          <w:p w:rsidR="00BB7F39" w:rsidRDefault="007556BE">
            <w:pPr>
              <w:jc w:val="center"/>
            </w:pPr>
            <w:r>
              <w:rPr>
                <w:color w:val="000000"/>
                <w:sz w:val="24"/>
              </w:rPr>
              <w:t>24</w:t>
            </w:r>
          </w:p>
        </w:tc>
        <w:tc>
          <w:tcPr>
            <w:tcW w:w="4320" w:type="dxa"/>
            <w:vAlign w:val="center"/>
          </w:tcPr>
          <w:p w:rsidR="00BB7F39" w:rsidRDefault="007556BE">
            <w:pPr>
              <w:jc w:val="left"/>
            </w:pPr>
            <w:r>
              <w:rPr>
                <w:color w:val="000000"/>
                <w:sz w:val="24"/>
              </w:rPr>
              <w:t>交银施罗德基金管理有限公司关于增加北京</w:t>
            </w:r>
            <w:proofErr w:type="gramStart"/>
            <w:r>
              <w:rPr>
                <w:color w:val="000000"/>
                <w:sz w:val="24"/>
              </w:rPr>
              <w:t>展恒基金</w:t>
            </w:r>
            <w:proofErr w:type="gramEnd"/>
            <w:r>
              <w:rPr>
                <w:color w:val="000000"/>
                <w:sz w:val="24"/>
              </w:rPr>
              <w:t>销售有限公司为旗下部分基金的场外销售机构并参与电子交易平台基金前端申购及定期定额投资业务费率优惠活动的公告</w:t>
            </w:r>
          </w:p>
        </w:tc>
        <w:tc>
          <w:tcPr>
            <w:tcW w:w="2331" w:type="dxa"/>
            <w:vAlign w:val="center"/>
          </w:tcPr>
          <w:p w:rsidR="00BB7F39" w:rsidRDefault="007556BE">
            <w:pPr>
              <w:jc w:val="center"/>
            </w:pPr>
            <w:r>
              <w:rPr>
                <w:color w:val="000000"/>
                <w:sz w:val="24"/>
              </w:rPr>
              <w:t>中国证券报、上海证券报、证券时报</w:t>
            </w:r>
          </w:p>
        </w:tc>
        <w:tc>
          <w:tcPr>
            <w:tcW w:w="1629" w:type="dxa"/>
            <w:vAlign w:val="center"/>
          </w:tcPr>
          <w:p w:rsidR="00BB7F39" w:rsidRDefault="007556BE">
            <w:pPr>
              <w:jc w:val="center"/>
            </w:pPr>
            <w:r>
              <w:rPr>
                <w:color w:val="000000"/>
                <w:sz w:val="24"/>
              </w:rPr>
              <w:t>2014-12-08</w:t>
            </w:r>
          </w:p>
        </w:tc>
      </w:tr>
      <w:tr w:rsidR="00BB7F39">
        <w:tc>
          <w:tcPr>
            <w:tcW w:w="720" w:type="dxa"/>
            <w:vAlign w:val="center"/>
          </w:tcPr>
          <w:p w:rsidR="00BB7F39" w:rsidRDefault="007556BE">
            <w:pPr>
              <w:jc w:val="center"/>
            </w:pPr>
            <w:r>
              <w:rPr>
                <w:color w:val="000000"/>
                <w:sz w:val="24"/>
              </w:rPr>
              <w:t>25</w:t>
            </w:r>
          </w:p>
        </w:tc>
        <w:tc>
          <w:tcPr>
            <w:tcW w:w="4320" w:type="dxa"/>
            <w:vAlign w:val="center"/>
          </w:tcPr>
          <w:p w:rsidR="00BB7F39" w:rsidRDefault="007556BE">
            <w:pPr>
              <w:jc w:val="left"/>
            </w:pPr>
            <w:r>
              <w:rPr>
                <w:color w:val="000000"/>
                <w:sz w:val="24"/>
              </w:rPr>
              <w:t>交银施罗德基金管理有限公司关于旗下基金持有的</w:t>
            </w:r>
            <w:r>
              <w:rPr>
                <w:color w:val="000000"/>
                <w:sz w:val="24"/>
              </w:rPr>
              <w:t>“13</w:t>
            </w:r>
            <w:r>
              <w:rPr>
                <w:color w:val="000000"/>
                <w:sz w:val="24"/>
              </w:rPr>
              <w:t>牡丹</w:t>
            </w:r>
            <w:r>
              <w:rPr>
                <w:color w:val="000000"/>
                <w:sz w:val="24"/>
              </w:rPr>
              <w:t>01”</w:t>
            </w:r>
            <w:r>
              <w:rPr>
                <w:color w:val="000000"/>
                <w:sz w:val="24"/>
              </w:rPr>
              <w:t>债券估值方法变更的公告</w:t>
            </w:r>
          </w:p>
        </w:tc>
        <w:tc>
          <w:tcPr>
            <w:tcW w:w="2331" w:type="dxa"/>
            <w:vAlign w:val="center"/>
          </w:tcPr>
          <w:p w:rsidR="00BB7F39" w:rsidRDefault="007556BE">
            <w:pPr>
              <w:jc w:val="center"/>
            </w:pPr>
            <w:r>
              <w:rPr>
                <w:color w:val="000000"/>
                <w:sz w:val="24"/>
              </w:rPr>
              <w:t>中国证券报、上海证券报、证券时报</w:t>
            </w:r>
          </w:p>
        </w:tc>
        <w:tc>
          <w:tcPr>
            <w:tcW w:w="1629" w:type="dxa"/>
            <w:vAlign w:val="center"/>
          </w:tcPr>
          <w:p w:rsidR="00BB7F39" w:rsidRDefault="007556BE">
            <w:pPr>
              <w:jc w:val="center"/>
            </w:pPr>
            <w:r>
              <w:rPr>
                <w:color w:val="000000"/>
                <w:sz w:val="24"/>
              </w:rPr>
              <w:t>2014-12-31</w:t>
            </w:r>
          </w:p>
        </w:tc>
      </w:tr>
    </w:tbl>
    <w:p w:rsidR="00A77EF9" w:rsidRPr="000A766F" w:rsidRDefault="00A77EF9" w:rsidP="000A766F">
      <w:pPr>
        <w:tabs>
          <w:tab w:val="left" w:pos="426"/>
        </w:tabs>
        <w:spacing w:before="29" w:line="288" w:lineRule="auto"/>
        <w:jc w:val="left"/>
        <w:rPr>
          <w:kern w:val="0"/>
          <w:sz w:val="24"/>
        </w:rPr>
      </w:pPr>
    </w:p>
    <w:p w:rsidR="001A59F9" w:rsidRDefault="001A59F9" w:rsidP="009642D1">
      <w:pPr>
        <w:pStyle w:val="1"/>
        <w:keepNext/>
        <w:keepLines/>
        <w:widowControl w:val="0"/>
        <w:spacing w:beforeLines="100" w:before="312" w:afterLines="100" w:after="312" w:line="288" w:lineRule="auto"/>
        <w:jc w:val="center"/>
        <w:rPr>
          <w:b/>
          <w:bCs/>
          <w:color w:val="000000"/>
          <w:szCs w:val="24"/>
        </w:rPr>
      </w:pPr>
      <w:bookmarkStart w:id="185" w:name="_Toc361324902"/>
      <w:bookmarkStart w:id="186" w:name="_Toc415252441"/>
      <w:r w:rsidRPr="00A77EF9">
        <w:rPr>
          <w:rFonts w:hint="eastAsia"/>
          <w:b/>
          <w:bCs/>
          <w:color w:val="000000"/>
          <w:szCs w:val="24"/>
        </w:rPr>
        <w:t>§</w:t>
      </w:r>
      <w:r w:rsidRPr="00A77EF9">
        <w:rPr>
          <w:b/>
          <w:bCs/>
          <w:color w:val="000000"/>
          <w:szCs w:val="24"/>
        </w:rPr>
        <w:t>12</w:t>
      </w:r>
      <w:r w:rsidR="009153A3" w:rsidRPr="00A77EF9">
        <w:rPr>
          <w:rFonts w:hint="eastAsia"/>
          <w:b/>
          <w:bCs/>
          <w:color w:val="000000"/>
          <w:szCs w:val="24"/>
        </w:rPr>
        <w:t xml:space="preserve">  </w:t>
      </w:r>
      <w:r w:rsidRPr="00A77EF9">
        <w:rPr>
          <w:rFonts w:hint="eastAsia"/>
          <w:b/>
          <w:bCs/>
          <w:color w:val="000000"/>
          <w:szCs w:val="24"/>
        </w:rPr>
        <w:t>影响投资者决策的其他重要信息</w:t>
      </w:r>
      <w:bookmarkEnd w:id="185"/>
      <w:bookmarkEnd w:id="186"/>
    </w:p>
    <w:p w:rsidR="001A59F9" w:rsidRDefault="001A59F9" w:rsidP="00A77EF9">
      <w:pPr>
        <w:spacing w:before="29" w:line="288" w:lineRule="auto"/>
        <w:ind w:firstLineChars="200" w:firstLine="480"/>
        <w:rPr>
          <w:kern w:val="0"/>
          <w:sz w:val="24"/>
        </w:rPr>
      </w:pPr>
      <w:r w:rsidRPr="00A77EF9">
        <w:rPr>
          <w:kern w:val="0"/>
          <w:sz w:val="24"/>
        </w:rPr>
        <w:t>依据中国证监会《关于进一步规范证券投资基金估值业务的指导意见》（证监会公告</w:t>
      </w:r>
      <w:r w:rsidRPr="00A77EF9">
        <w:rPr>
          <w:kern w:val="0"/>
          <w:sz w:val="24"/>
        </w:rPr>
        <w:t>[2008]38</w:t>
      </w:r>
      <w:r w:rsidRPr="00A77EF9">
        <w:rPr>
          <w:kern w:val="0"/>
          <w:sz w:val="24"/>
        </w:rPr>
        <w:t>号）的有关规定和《关于发布中基协（</w:t>
      </w:r>
      <w:r w:rsidRPr="00A77EF9">
        <w:rPr>
          <w:kern w:val="0"/>
          <w:sz w:val="24"/>
        </w:rPr>
        <w:t>AMAC</w:t>
      </w:r>
      <w:r w:rsidRPr="00A77EF9">
        <w:rPr>
          <w:kern w:val="0"/>
          <w:sz w:val="24"/>
        </w:rPr>
        <w:t>）基金行业股票估值指数的通知》的指导意见，经与基金托管人协商一致，本基金对其所持有的中航飞机（证券代码：</w:t>
      </w:r>
      <w:r w:rsidRPr="00A77EF9">
        <w:rPr>
          <w:kern w:val="0"/>
          <w:sz w:val="24"/>
        </w:rPr>
        <w:t>000768</w:t>
      </w:r>
      <w:r w:rsidRPr="00A77EF9">
        <w:rPr>
          <w:kern w:val="0"/>
          <w:sz w:val="24"/>
        </w:rPr>
        <w:t>）股票自</w:t>
      </w:r>
      <w:r w:rsidRPr="00A77EF9">
        <w:rPr>
          <w:kern w:val="0"/>
          <w:sz w:val="24"/>
        </w:rPr>
        <w:t>2014</w:t>
      </w:r>
      <w:r w:rsidRPr="00A77EF9">
        <w:rPr>
          <w:kern w:val="0"/>
          <w:sz w:val="24"/>
        </w:rPr>
        <w:t>年</w:t>
      </w:r>
      <w:r w:rsidRPr="00A77EF9">
        <w:rPr>
          <w:kern w:val="0"/>
          <w:sz w:val="24"/>
        </w:rPr>
        <w:t>10</w:t>
      </w:r>
      <w:r w:rsidRPr="00A77EF9">
        <w:rPr>
          <w:kern w:val="0"/>
          <w:sz w:val="24"/>
        </w:rPr>
        <w:t>月</w:t>
      </w:r>
      <w:r w:rsidRPr="00A77EF9">
        <w:rPr>
          <w:kern w:val="0"/>
          <w:sz w:val="24"/>
        </w:rPr>
        <w:t>8</w:t>
      </w:r>
      <w:r w:rsidRPr="00A77EF9">
        <w:rPr>
          <w:kern w:val="0"/>
          <w:sz w:val="24"/>
        </w:rPr>
        <w:t>日起按照指数收益法进行估值，并已于</w:t>
      </w:r>
      <w:r w:rsidRPr="00A77EF9">
        <w:rPr>
          <w:kern w:val="0"/>
          <w:sz w:val="24"/>
        </w:rPr>
        <w:t>2014</w:t>
      </w:r>
      <w:r w:rsidRPr="00A77EF9">
        <w:rPr>
          <w:kern w:val="0"/>
          <w:sz w:val="24"/>
        </w:rPr>
        <w:t>年</w:t>
      </w:r>
      <w:r w:rsidRPr="00A77EF9">
        <w:rPr>
          <w:kern w:val="0"/>
          <w:sz w:val="24"/>
        </w:rPr>
        <w:t>10</w:t>
      </w:r>
      <w:r w:rsidRPr="00A77EF9">
        <w:rPr>
          <w:kern w:val="0"/>
          <w:sz w:val="24"/>
        </w:rPr>
        <w:t>月</w:t>
      </w:r>
      <w:r w:rsidRPr="00A77EF9">
        <w:rPr>
          <w:kern w:val="0"/>
          <w:sz w:val="24"/>
        </w:rPr>
        <w:t>17</w:t>
      </w:r>
      <w:r w:rsidRPr="00A77EF9">
        <w:rPr>
          <w:kern w:val="0"/>
          <w:sz w:val="24"/>
        </w:rPr>
        <w:t>日起恢复按市场价格进行估值；本基金决定自</w:t>
      </w:r>
      <w:r w:rsidRPr="00A77EF9">
        <w:rPr>
          <w:kern w:val="0"/>
          <w:sz w:val="24"/>
        </w:rPr>
        <w:t>2014</w:t>
      </w:r>
      <w:r w:rsidRPr="00A77EF9">
        <w:rPr>
          <w:kern w:val="0"/>
          <w:sz w:val="24"/>
        </w:rPr>
        <w:t>年</w:t>
      </w:r>
      <w:r w:rsidRPr="00A77EF9">
        <w:rPr>
          <w:kern w:val="0"/>
          <w:sz w:val="24"/>
        </w:rPr>
        <w:t>12</w:t>
      </w:r>
      <w:r w:rsidRPr="00A77EF9">
        <w:rPr>
          <w:kern w:val="0"/>
          <w:sz w:val="24"/>
        </w:rPr>
        <w:t>月</w:t>
      </w:r>
      <w:r w:rsidRPr="00A77EF9">
        <w:rPr>
          <w:kern w:val="0"/>
          <w:sz w:val="24"/>
        </w:rPr>
        <w:t>30</w:t>
      </w:r>
      <w:r w:rsidRPr="00A77EF9">
        <w:rPr>
          <w:kern w:val="0"/>
          <w:sz w:val="24"/>
        </w:rPr>
        <w:t>日起对其所持有的</w:t>
      </w:r>
      <w:r w:rsidRPr="00A77EF9">
        <w:rPr>
          <w:kern w:val="0"/>
          <w:sz w:val="24"/>
        </w:rPr>
        <w:t>“13</w:t>
      </w:r>
      <w:r w:rsidRPr="00A77EF9">
        <w:rPr>
          <w:kern w:val="0"/>
          <w:sz w:val="24"/>
        </w:rPr>
        <w:t>牡丹</w:t>
      </w:r>
      <w:r w:rsidRPr="00A77EF9">
        <w:rPr>
          <w:kern w:val="0"/>
          <w:sz w:val="24"/>
        </w:rPr>
        <w:t>01”</w:t>
      </w:r>
      <w:r w:rsidRPr="00A77EF9">
        <w:rPr>
          <w:kern w:val="0"/>
          <w:sz w:val="24"/>
        </w:rPr>
        <w:t>债券的估值价按前一交易日的收盘价计算，并已于</w:t>
      </w:r>
      <w:r w:rsidRPr="00A77EF9">
        <w:rPr>
          <w:kern w:val="0"/>
          <w:sz w:val="24"/>
        </w:rPr>
        <w:t>2014</w:t>
      </w:r>
      <w:r w:rsidRPr="00A77EF9">
        <w:rPr>
          <w:kern w:val="0"/>
          <w:sz w:val="24"/>
        </w:rPr>
        <w:t>年</w:t>
      </w:r>
      <w:r w:rsidRPr="00A77EF9">
        <w:rPr>
          <w:kern w:val="0"/>
          <w:sz w:val="24"/>
        </w:rPr>
        <w:t>12</w:t>
      </w:r>
      <w:r w:rsidRPr="00A77EF9">
        <w:rPr>
          <w:kern w:val="0"/>
          <w:sz w:val="24"/>
        </w:rPr>
        <w:t>月</w:t>
      </w:r>
      <w:r w:rsidRPr="00A77EF9">
        <w:rPr>
          <w:kern w:val="0"/>
          <w:sz w:val="24"/>
        </w:rPr>
        <w:t>31</w:t>
      </w:r>
      <w:r w:rsidRPr="00A77EF9">
        <w:rPr>
          <w:kern w:val="0"/>
          <w:sz w:val="24"/>
        </w:rPr>
        <w:t>日起恢复按市场价格进行估值。</w:t>
      </w:r>
    </w:p>
    <w:p w:rsidR="00A77EF9" w:rsidRPr="00A77EF9" w:rsidRDefault="00A77EF9" w:rsidP="00A77EF9">
      <w:pPr>
        <w:spacing w:before="29" w:line="288" w:lineRule="auto"/>
        <w:ind w:firstLineChars="200" w:firstLine="480"/>
        <w:rPr>
          <w:kern w:val="0"/>
          <w:sz w:val="24"/>
        </w:rPr>
      </w:pPr>
    </w:p>
    <w:p w:rsidR="001A59F9" w:rsidRDefault="001A59F9" w:rsidP="009642D1">
      <w:pPr>
        <w:pStyle w:val="1"/>
        <w:keepNext/>
        <w:keepLines/>
        <w:widowControl w:val="0"/>
        <w:spacing w:beforeLines="100" w:before="312" w:afterLines="100" w:after="312" w:line="288" w:lineRule="auto"/>
        <w:jc w:val="center"/>
        <w:rPr>
          <w:b/>
          <w:bCs/>
          <w:szCs w:val="24"/>
          <w:lang w:val="en-US"/>
        </w:rPr>
      </w:pPr>
      <w:bookmarkStart w:id="187" w:name="_Toc225500055"/>
      <w:bookmarkStart w:id="188" w:name="_Toc361324903"/>
      <w:bookmarkStart w:id="189" w:name="_Toc415252442"/>
      <w:r w:rsidRPr="00A77EF9">
        <w:rPr>
          <w:rFonts w:hint="eastAsia"/>
          <w:b/>
          <w:bCs/>
          <w:szCs w:val="24"/>
          <w:lang w:val="en-US"/>
        </w:rPr>
        <w:t>§</w:t>
      </w:r>
      <w:r w:rsidRPr="00A77EF9">
        <w:rPr>
          <w:b/>
          <w:bCs/>
          <w:szCs w:val="24"/>
          <w:lang w:val="en-US"/>
        </w:rPr>
        <w:t>13</w:t>
      </w:r>
      <w:r w:rsidR="009153A3" w:rsidRPr="00A77EF9">
        <w:rPr>
          <w:rFonts w:hint="eastAsia"/>
          <w:b/>
          <w:bCs/>
          <w:szCs w:val="24"/>
          <w:lang w:val="en-US"/>
        </w:rPr>
        <w:t xml:space="preserve">  </w:t>
      </w:r>
      <w:r w:rsidRPr="00A77EF9">
        <w:rPr>
          <w:rFonts w:hint="eastAsia"/>
          <w:b/>
          <w:bCs/>
          <w:szCs w:val="24"/>
          <w:lang w:val="en-US"/>
        </w:rPr>
        <w:t>备查文件目录</w:t>
      </w:r>
      <w:bookmarkEnd w:id="187"/>
      <w:bookmarkEnd w:id="188"/>
      <w:bookmarkEnd w:id="189"/>
    </w:p>
    <w:p w:rsidR="00DB6EA0" w:rsidRPr="00DB6EA0" w:rsidRDefault="00DB6EA0" w:rsidP="00DB6EA0"/>
    <w:p w:rsidR="001A59F9" w:rsidRPr="007F6D25" w:rsidRDefault="001A59F9" w:rsidP="007F6D25">
      <w:pPr>
        <w:pStyle w:val="20"/>
        <w:spacing w:before="29" w:after="0" w:line="288" w:lineRule="auto"/>
        <w:rPr>
          <w:rFonts w:ascii="Times New Roman" w:hAnsi="Times New Roman"/>
          <w:kern w:val="0"/>
          <w:szCs w:val="24"/>
        </w:rPr>
      </w:pPr>
      <w:bookmarkStart w:id="190" w:name="_Toc361324904"/>
      <w:bookmarkStart w:id="191" w:name="_Toc415252443"/>
      <w:r w:rsidRPr="007F6D25">
        <w:rPr>
          <w:rFonts w:ascii="Times New Roman" w:hAnsi="Times New Roman"/>
          <w:kern w:val="0"/>
          <w:szCs w:val="24"/>
        </w:rPr>
        <w:t xml:space="preserve">13.1 </w:t>
      </w:r>
      <w:r w:rsidRPr="007F6D25">
        <w:rPr>
          <w:rFonts w:ascii="Times New Roman" w:hAnsi="Times New Roman" w:hint="eastAsia"/>
          <w:kern w:val="0"/>
          <w:szCs w:val="24"/>
        </w:rPr>
        <w:t>备查文件目录</w:t>
      </w:r>
      <w:bookmarkEnd w:id="190"/>
      <w:bookmarkEnd w:id="191"/>
    </w:p>
    <w:p w:rsidR="00BB7F39" w:rsidRDefault="007556BE">
      <w:pPr>
        <w:spacing w:before="29" w:line="288" w:lineRule="auto"/>
        <w:rPr>
          <w:kern w:val="0"/>
          <w:sz w:val="24"/>
        </w:rPr>
      </w:pPr>
      <w:r>
        <w:rPr>
          <w:kern w:val="0"/>
          <w:sz w:val="24"/>
        </w:rPr>
        <w:t>1</w:t>
      </w:r>
      <w:r>
        <w:rPr>
          <w:kern w:val="0"/>
          <w:sz w:val="24"/>
        </w:rPr>
        <w:t>、</w:t>
      </w:r>
      <w:r w:rsidR="00F37BAC">
        <w:rPr>
          <w:rFonts w:eastAsiaTheme="minorEastAsia"/>
          <w:color w:val="000000"/>
          <w:sz w:val="24"/>
        </w:rPr>
        <w:t>中国证监会准予交银施罗德强化回报债券型证券投资基金募集注册的文件</w:t>
      </w:r>
      <w:r>
        <w:rPr>
          <w:kern w:val="0"/>
          <w:sz w:val="24"/>
        </w:rPr>
        <w:t>；</w:t>
      </w:r>
      <w:r>
        <w:rPr>
          <w:kern w:val="0"/>
          <w:sz w:val="24"/>
        </w:rPr>
        <w:t xml:space="preserve"> </w:t>
      </w:r>
    </w:p>
    <w:p w:rsidR="00BB7F39" w:rsidRDefault="007556BE">
      <w:pPr>
        <w:spacing w:before="29" w:line="288" w:lineRule="auto"/>
        <w:rPr>
          <w:kern w:val="0"/>
          <w:sz w:val="24"/>
        </w:rPr>
      </w:pPr>
      <w:r>
        <w:rPr>
          <w:kern w:val="0"/>
          <w:sz w:val="24"/>
        </w:rPr>
        <w:t>2</w:t>
      </w:r>
      <w:r>
        <w:rPr>
          <w:kern w:val="0"/>
          <w:sz w:val="24"/>
        </w:rPr>
        <w:t>、《交银施罗德强化回报债券型证券投资基金基金合同》；</w:t>
      </w:r>
      <w:r>
        <w:rPr>
          <w:kern w:val="0"/>
          <w:sz w:val="24"/>
        </w:rPr>
        <w:t xml:space="preserve"> </w:t>
      </w:r>
    </w:p>
    <w:p w:rsidR="00BB7F39" w:rsidRDefault="007556BE">
      <w:pPr>
        <w:spacing w:before="29" w:line="288" w:lineRule="auto"/>
        <w:rPr>
          <w:kern w:val="0"/>
          <w:sz w:val="24"/>
        </w:rPr>
      </w:pPr>
      <w:r>
        <w:rPr>
          <w:kern w:val="0"/>
          <w:sz w:val="24"/>
        </w:rPr>
        <w:t>3</w:t>
      </w:r>
      <w:r>
        <w:rPr>
          <w:kern w:val="0"/>
          <w:sz w:val="24"/>
        </w:rPr>
        <w:t>、《交银施罗德强化回报债券型证券投资基金招募说明书》；</w:t>
      </w:r>
      <w:r>
        <w:rPr>
          <w:kern w:val="0"/>
          <w:sz w:val="24"/>
        </w:rPr>
        <w:t xml:space="preserve"> </w:t>
      </w:r>
    </w:p>
    <w:p w:rsidR="00BB7F39" w:rsidRDefault="007556BE">
      <w:pPr>
        <w:spacing w:before="29" w:line="288" w:lineRule="auto"/>
        <w:rPr>
          <w:kern w:val="0"/>
          <w:sz w:val="24"/>
        </w:rPr>
      </w:pPr>
      <w:r>
        <w:rPr>
          <w:kern w:val="0"/>
          <w:sz w:val="24"/>
        </w:rPr>
        <w:t>4</w:t>
      </w:r>
      <w:r>
        <w:rPr>
          <w:kern w:val="0"/>
          <w:sz w:val="24"/>
        </w:rPr>
        <w:t>、《交银施罗德强化回报债券型证券投资基金托管协议》；</w:t>
      </w:r>
      <w:r>
        <w:rPr>
          <w:kern w:val="0"/>
          <w:sz w:val="24"/>
        </w:rPr>
        <w:t xml:space="preserve"> </w:t>
      </w:r>
    </w:p>
    <w:p w:rsidR="00BB7F39" w:rsidRDefault="007556BE">
      <w:pPr>
        <w:spacing w:before="29" w:line="288" w:lineRule="auto"/>
        <w:rPr>
          <w:kern w:val="0"/>
          <w:sz w:val="24"/>
        </w:rPr>
      </w:pPr>
      <w:r>
        <w:rPr>
          <w:kern w:val="0"/>
          <w:sz w:val="24"/>
        </w:rPr>
        <w:t>5</w:t>
      </w:r>
      <w:r>
        <w:rPr>
          <w:kern w:val="0"/>
          <w:sz w:val="24"/>
        </w:rPr>
        <w:t>、关于募集交银施罗德强化回报债券型证券投资基金之法律意见书；</w:t>
      </w:r>
      <w:r>
        <w:rPr>
          <w:kern w:val="0"/>
          <w:sz w:val="24"/>
        </w:rPr>
        <w:t xml:space="preserve"> </w:t>
      </w:r>
    </w:p>
    <w:p w:rsidR="00BB7F39" w:rsidRDefault="007556BE">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BB7F39" w:rsidRDefault="007556BE">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、报告期内交银施罗德强化回报债券型证券投资基金在指定报刊上各项公告的原稿。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7F6D25" w:rsidRDefault="001A59F9" w:rsidP="007F6D25">
      <w:pPr>
        <w:pStyle w:val="20"/>
        <w:spacing w:before="29" w:after="0" w:line="288" w:lineRule="auto"/>
        <w:rPr>
          <w:rFonts w:ascii="Times New Roman" w:hAnsi="Times New Roman"/>
          <w:kern w:val="0"/>
          <w:szCs w:val="24"/>
        </w:rPr>
      </w:pPr>
      <w:bookmarkStart w:id="192" w:name="_Toc361324905"/>
      <w:bookmarkStart w:id="193" w:name="_Toc415252444"/>
      <w:r w:rsidRPr="007F6D25">
        <w:rPr>
          <w:rFonts w:ascii="Times New Roman" w:hAnsi="Times New Roman"/>
          <w:kern w:val="0"/>
          <w:szCs w:val="24"/>
        </w:rPr>
        <w:t>13.2</w:t>
      </w:r>
      <w:r w:rsidR="009153A3" w:rsidRPr="007F6D25">
        <w:rPr>
          <w:rFonts w:ascii="Times New Roman" w:hAnsi="Times New Roman" w:hint="eastAsia"/>
          <w:kern w:val="0"/>
          <w:szCs w:val="24"/>
        </w:rPr>
        <w:t xml:space="preserve"> </w:t>
      </w:r>
      <w:r w:rsidRPr="007F6D25">
        <w:rPr>
          <w:rFonts w:ascii="Times New Roman" w:hAnsi="Times New Roman" w:hint="eastAsia"/>
          <w:kern w:val="0"/>
          <w:szCs w:val="24"/>
        </w:rPr>
        <w:t>存放地点</w:t>
      </w:r>
      <w:bookmarkEnd w:id="192"/>
      <w:bookmarkEnd w:id="193"/>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7F6D25" w:rsidRDefault="001A59F9" w:rsidP="007F6D25">
      <w:pPr>
        <w:pStyle w:val="20"/>
        <w:spacing w:before="29" w:after="0" w:line="288" w:lineRule="auto"/>
        <w:rPr>
          <w:rFonts w:ascii="Times New Roman" w:hAnsi="Times New Roman"/>
          <w:kern w:val="0"/>
          <w:szCs w:val="24"/>
        </w:rPr>
      </w:pPr>
      <w:bookmarkStart w:id="194" w:name="_Toc361324906"/>
      <w:bookmarkStart w:id="195" w:name="_Toc415252445"/>
      <w:r w:rsidRPr="007F6D25">
        <w:rPr>
          <w:rFonts w:ascii="Times New Roman" w:hAnsi="Times New Roman"/>
          <w:kern w:val="0"/>
          <w:szCs w:val="24"/>
        </w:rPr>
        <w:t>13.3</w:t>
      </w:r>
      <w:r w:rsidR="009153A3" w:rsidRPr="007F6D25">
        <w:rPr>
          <w:rFonts w:ascii="Times New Roman" w:hAnsi="Times New Roman" w:hint="eastAsia"/>
          <w:kern w:val="0"/>
          <w:szCs w:val="24"/>
        </w:rPr>
        <w:t xml:space="preserve"> </w:t>
      </w:r>
      <w:r w:rsidRPr="007F6D25">
        <w:rPr>
          <w:rFonts w:ascii="Times New Roman" w:hAnsi="Times New Roman" w:hint="eastAsia"/>
          <w:kern w:val="0"/>
          <w:szCs w:val="24"/>
        </w:rPr>
        <w:t>查阅方式</w:t>
      </w:r>
      <w:bookmarkEnd w:id="194"/>
      <w:bookmarkEnd w:id="195"/>
    </w:p>
    <w:p w:rsidR="00BB7F39" w:rsidRDefault="007556BE">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rsidR="001A59F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hyperlink r:id="rId13" w:history="1">
        <w:r w:rsidR="007D2BFC" w:rsidRPr="00BA1224">
          <w:rPr>
            <w:rStyle w:val="a9"/>
            <w:kern w:val="0"/>
            <w:sz w:val="24"/>
          </w:rPr>
          <w:t>services@jysld.com</w:t>
        </w:r>
      </w:hyperlink>
      <w:r w:rsidRPr="00BB4C29">
        <w:rPr>
          <w:kern w:val="0"/>
          <w:sz w:val="24"/>
        </w:rPr>
        <w:t>。</w:t>
      </w:r>
    </w:p>
    <w:p w:rsidR="007D2BFC" w:rsidRPr="007D2BFC" w:rsidRDefault="007D2BFC" w:rsidP="00BB4C29">
      <w:pPr>
        <w:spacing w:before="29" w:line="288" w:lineRule="auto"/>
        <w:ind w:firstLineChars="200" w:firstLine="480"/>
        <w:rPr>
          <w:kern w:val="0"/>
          <w:sz w:val="24"/>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二〇一五年三月三十一日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4"/>
      <w:footerReference w:type="default" r:id="rId15"/>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525" w:rsidRDefault="005F2525">
      <w:r>
        <w:separator/>
      </w:r>
    </w:p>
  </w:endnote>
  <w:endnote w:type="continuationSeparator" w:id="0">
    <w:p w:rsidR="005F2525" w:rsidRDefault="005F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D17EC5" w:rsidP="00C03B3A">
    <w:pPr>
      <w:pStyle w:val="a7"/>
      <w:framePr w:wrap="around" w:vAnchor="text" w:hAnchor="margin" w:xAlign="right" w:y="1"/>
      <w:rPr>
        <w:rStyle w:val="a8"/>
      </w:rPr>
    </w:pPr>
    <w:r>
      <w:rPr>
        <w:rStyle w:val="a8"/>
      </w:rPr>
      <w:fldChar w:fldCharType="begin"/>
    </w:r>
    <w:r w:rsidR="00432C37">
      <w:rPr>
        <w:rStyle w:val="a8"/>
      </w:rPr>
      <w:instrText xml:space="preserve">PAGE  </w:instrText>
    </w:r>
    <w:r>
      <w:rPr>
        <w:rStyle w:val="a8"/>
      </w:rPr>
      <w:fldChar w:fldCharType="end"/>
    </w:r>
  </w:p>
  <w:p w:rsidR="00432C37" w:rsidRDefault="00432C37"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432C37" w:rsidP="00C03B3A">
    <w:pPr>
      <w:pStyle w:val="a7"/>
      <w:ind w:right="360"/>
      <w:jc w:val="center"/>
    </w:pPr>
    <w:r>
      <w:rPr>
        <w:rFonts w:hint="eastAsia"/>
        <w:kern w:val="0"/>
        <w:szCs w:val="21"/>
      </w:rPr>
      <w:t>第</w:t>
    </w:r>
    <w:r w:rsidR="000018B9">
      <w:rPr>
        <w:rFonts w:hint="eastAsia"/>
        <w:kern w:val="0"/>
        <w:szCs w:val="21"/>
      </w:rPr>
      <w:t xml:space="preserve"> </w:t>
    </w:r>
    <w:r w:rsidR="00D17EC5">
      <w:rPr>
        <w:kern w:val="0"/>
        <w:szCs w:val="21"/>
      </w:rPr>
      <w:fldChar w:fldCharType="begin"/>
    </w:r>
    <w:r>
      <w:rPr>
        <w:kern w:val="0"/>
        <w:szCs w:val="21"/>
      </w:rPr>
      <w:instrText xml:space="preserve"> PAGE </w:instrText>
    </w:r>
    <w:r w:rsidR="00D17EC5">
      <w:rPr>
        <w:kern w:val="0"/>
        <w:szCs w:val="21"/>
      </w:rPr>
      <w:fldChar w:fldCharType="separate"/>
    </w:r>
    <w:r w:rsidR="001944ED">
      <w:rPr>
        <w:noProof/>
        <w:kern w:val="0"/>
        <w:szCs w:val="21"/>
      </w:rPr>
      <w:t>21</w:t>
    </w:r>
    <w:r w:rsidR="00D17EC5">
      <w:rPr>
        <w:kern w:val="0"/>
        <w:szCs w:val="21"/>
      </w:rPr>
      <w:fldChar w:fldCharType="end"/>
    </w:r>
    <w:r w:rsidR="000018B9">
      <w:rPr>
        <w:kern w:val="0"/>
        <w:szCs w:val="21"/>
      </w:rPr>
      <w:t xml:space="preserve"> </w:t>
    </w:r>
    <w:r>
      <w:rPr>
        <w:rFonts w:hint="eastAsia"/>
        <w:kern w:val="0"/>
        <w:szCs w:val="21"/>
      </w:rPr>
      <w:t>页</w:t>
    </w:r>
    <w:r w:rsidR="000018B9">
      <w:rPr>
        <w:rFonts w:hint="eastAsia"/>
        <w:kern w:val="0"/>
        <w:szCs w:val="21"/>
      </w:rPr>
      <w:t xml:space="preserve"> </w:t>
    </w:r>
    <w:r>
      <w:rPr>
        <w:rFonts w:hint="eastAsia"/>
        <w:kern w:val="0"/>
        <w:szCs w:val="21"/>
      </w:rPr>
      <w:t>共</w:t>
    </w:r>
    <w:r w:rsidR="000018B9">
      <w:rPr>
        <w:rFonts w:hint="eastAsia"/>
        <w:kern w:val="0"/>
        <w:szCs w:val="21"/>
      </w:rPr>
      <w:t xml:space="preserve"> </w:t>
    </w:r>
    <w:r w:rsidR="00D17EC5">
      <w:rPr>
        <w:kern w:val="0"/>
        <w:szCs w:val="21"/>
      </w:rPr>
      <w:fldChar w:fldCharType="begin"/>
    </w:r>
    <w:r>
      <w:rPr>
        <w:kern w:val="0"/>
        <w:szCs w:val="21"/>
      </w:rPr>
      <w:instrText xml:space="preserve"> NUMPAGES </w:instrText>
    </w:r>
    <w:r w:rsidR="00D17EC5">
      <w:rPr>
        <w:kern w:val="0"/>
        <w:szCs w:val="21"/>
      </w:rPr>
      <w:fldChar w:fldCharType="separate"/>
    </w:r>
    <w:r w:rsidR="001944ED">
      <w:rPr>
        <w:noProof/>
        <w:kern w:val="0"/>
        <w:szCs w:val="21"/>
      </w:rPr>
      <w:t>55</w:t>
    </w:r>
    <w:r w:rsidR="00D17EC5">
      <w:rPr>
        <w:kern w:val="0"/>
        <w:szCs w:val="21"/>
      </w:rPr>
      <w:fldChar w:fldCharType="end"/>
    </w:r>
    <w:r w:rsidR="000018B9">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525" w:rsidRDefault="005F2525">
      <w:r>
        <w:separator/>
      </w:r>
    </w:p>
  </w:footnote>
  <w:footnote w:type="continuationSeparator" w:id="0">
    <w:p w:rsidR="005F2525" w:rsidRDefault="005F2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Pr="00C2542B" w:rsidRDefault="00432C37" w:rsidP="00C2542B">
    <w:pPr>
      <w:pStyle w:val="aa"/>
      <w:pBdr>
        <w:bottom w:val="single" w:sz="6" w:space="0" w:color="auto"/>
      </w:pBdr>
      <w:jc w:val="right"/>
    </w:pPr>
    <w:r w:rsidRPr="00F352AD">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60F3"/>
    <w:rsid w:val="000F60FF"/>
    <w:rsid w:val="000F635F"/>
    <w:rsid w:val="000F6C61"/>
    <w:rsid w:val="000F754C"/>
    <w:rsid w:val="00100C12"/>
    <w:rsid w:val="001013A8"/>
    <w:rsid w:val="00101C35"/>
    <w:rsid w:val="00101DF8"/>
    <w:rsid w:val="001025F3"/>
    <w:rsid w:val="00102CC8"/>
    <w:rsid w:val="001030B5"/>
    <w:rsid w:val="0010352B"/>
    <w:rsid w:val="0010401E"/>
    <w:rsid w:val="001049B6"/>
    <w:rsid w:val="00104DE3"/>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576"/>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4ED"/>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B7D1E"/>
    <w:rsid w:val="001C005A"/>
    <w:rsid w:val="001C00CF"/>
    <w:rsid w:val="001C0806"/>
    <w:rsid w:val="001C189E"/>
    <w:rsid w:val="001C1C7F"/>
    <w:rsid w:val="001C22D0"/>
    <w:rsid w:val="001C2F9C"/>
    <w:rsid w:val="001C31D0"/>
    <w:rsid w:val="001C3399"/>
    <w:rsid w:val="001C3716"/>
    <w:rsid w:val="001C37F6"/>
    <w:rsid w:val="001C393B"/>
    <w:rsid w:val="001C4D9F"/>
    <w:rsid w:val="001C5289"/>
    <w:rsid w:val="001C5C68"/>
    <w:rsid w:val="001C60B4"/>
    <w:rsid w:val="001C6288"/>
    <w:rsid w:val="001C67A1"/>
    <w:rsid w:val="001C72BF"/>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DCB"/>
    <w:rsid w:val="00272321"/>
    <w:rsid w:val="0027235A"/>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53B3"/>
    <w:rsid w:val="00415772"/>
    <w:rsid w:val="004163FD"/>
    <w:rsid w:val="0041683D"/>
    <w:rsid w:val="00416C10"/>
    <w:rsid w:val="00417976"/>
    <w:rsid w:val="00417A0E"/>
    <w:rsid w:val="0042053A"/>
    <w:rsid w:val="004213D6"/>
    <w:rsid w:val="00421C75"/>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3D2D"/>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1B04"/>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3407"/>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57D"/>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472"/>
    <w:rsid w:val="005A19AD"/>
    <w:rsid w:val="005A1C30"/>
    <w:rsid w:val="005A20FB"/>
    <w:rsid w:val="005A31C9"/>
    <w:rsid w:val="005A3295"/>
    <w:rsid w:val="005A46FF"/>
    <w:rsid w:val="005A49A4"/>
    <w:rsid w:val="005A4AFF"/>
    <w:rsid w:val="005A5620"/>
    <w:rsid w:val="005A5B88"/>
    <w:rsid w:val="005A65F0"/>
    <w:rsid w:val="005A7758"/>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15AE"/>
    <w:rsid w:val="005D1A7B"/>
    <w:rsid w:val="005D1EDD"/>
    <w:rsid w:val="005D1F4A"/>
    <w:rsid w:val="005D456F"/>
    <w:rsid w:val="005D45B3"/>
    <w:rsid w:val="005D4AB3"/>
    <w:rsid w:val="005D4CEB"/>
    <w:rsid w:val="005D5344"/>
    <w:rsid w:val="005D5DA8"/>
    <w:rsid w:val="005D5E86"/>
    <w:rsid w:val="005D61EB"/>
    <w:rsid w:val="005D648C"/>
    <w:rsid w:val="005D7493"/>
    <w:rsid w:val="005D78B9"/>
    <w:rsid w:val="005D78D1"/>
    <w:rsid w:val="005D7A2D"/>
    <w:rsid w:val="005E0AE0"/>
    <w:rsid w:val="005E1DAF"/>
    <w:rsid w:val="005E2404"/>
    <w:rsid w:val="005E4553"/>
    <w:rsid w:val="005E460B"/>
    <w:rsid w:val="005E6CAC"/>
    <w:rsid w:val="005E7BC5"/>
    <w:rsid w:val="005F04E6"/>
    <w:rsid w:val="005F17EC"/>
    <w:rsid w:val="005F1C2F"/>
    <w:rsid w:val="005F2525"/>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1A3C"/>
    <w:rsid w:val="00651B78"/>
    <w:rsid w:val="00652263"/>
    <w:rsid w:val="0065238F"/>
    <w:rsid w:val="00652881"/>
    <w:rsid w:val="006528B8"/>
    <w:rsid w:val="00652985"/>
    <w:rsid w:val="006533AE"/>
    <w:rsid w:val="006551AE"/>
    <w:rsid w:val="00655F30"/>
    <w:rsid w:val="0065716F"/>
    <w:rsid w:val="00657A5B"/>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5B6"/>
    <w:rsid w:val="00721752"/>
    <w:rsid w:val="00721AF1"/>
    <w:rsid w:val="00721FC6"/>
    <w:rsid w:val="007222DF"/>
    <w:rsid w:val="0072280F"/>
    <w:rsid w:val="00722B5E"/>
    <w:rsid w:val="00722CAC"/>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6BE"/>
    <w:rsid w:val="00755CDF"/>
    <w:rsid w:val="00756237"/>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70FC"/>
    <w:rsid w:val="0078762A"/>
    <w:rsid w:val="00787CD0"/>
    <w:rsid w:val="00787E1E"/>
    <w:rsid w:val="007905A2"/>
    <w:rsid w:val="00791053"/>
    <w:rsid w:val="00791261"/>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2139"/>
    <w:rsid w:val="007C27DE"/>
    <w:rsid w:val="007C299E"/>
    <w:rsid w:val="007C2AE2"/>
    <w:rsid w:val="007C525F"/>
    <w:rsid w:val="007C5321"/>
    <w:rsid w:val="007C5E8A"/>
    <w:rsid w:val="007C5F4B"/>
    <w:rsid w:val="007C6AAB"/>
    <w:rsid w:val="007C7B84"/>
    <w:rsid w:val="007D0C4D"/>
    <w:rsid w:val="007D1336"/>
    <w:rsid w:val="007D1FE9"/>
    <w:rsid w:val="007D2449"/>
    <w:rsid w:val="007D28C9"/>
    <w:rsid w:val="007D2BFC"/>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1AA2"/>
    <w:rsid w:val="007E1EB2"/>
    <w:rsid w:val="007E1F2C"/>
    <w:rsid w:val="007E26F4"/>
    <w:rsid w:val="007E279D"/>
    <w:rsid w:val="007E2D69"/>
    <w:rsid w:val="007E3B9A"/>
    <w:rsid w:val="007E3EEF"/>
    <w:rsid w:val="007E46E8"/>
    <w:rsid w:val="007E470F"/>
    <w:rsid w:val="007E4C1F"/>
    <w:rsid w:val="007E51B6"/>
    <w:rsid w:val="007E6454"/>
    <w:rsid w:val="007E6A25"/>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6D25"/>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53D5"/>
    <w:rsid w:val="00835408"/>
    <w:rsid w:val="008358A2"/>
    <w:rsid w:val="008359DA"/>
    <w:rsid w:val="008373D2"/>
    <w:rsid w:val="00837429"/>
    <w:rsid w:val="00837B1A"/>
    <w:rsid w:val="00837CEF"/>
    <w:rsid w:val="00837E2F"/>
    <w:rsid w:val="00840035"/>
    <w:rsid w:val="00840A06"/>
    <w:rsid w:val="00841931"/>
    <w:rsid w:val="00842661"/>
    <w:rsid w:val="008428A9"/>
    <w:rsid w:val="00842925"/>
    <w:rsid w:val="00844112"/>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BDD"/>
    <w:rsid w:val="00857DE1"/>
    <w:rsid w:val="00857EA7"/>
    <w:rsid w:val="00860793"/>
    <w:rsid w:val="008609F6"/>
    <w:rsid w:val="00860AC3"/>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36B7"/>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03C"/>
    <w:rsid w:val="008B7110"/>
    <w:rsid w:val="008B7A20"/>
    <w:rsid w:val="008C0DF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BDC"/>
    <w:rsid w:val="00902D6A"/>
    <w:rsid w:val="00902DE3"/>
    <w:rsid w:val="00903296"/>
    <w:rsid w:val="009039FE"/>
    <w:rsid w:val="00903E9A"/>
    <w:rsid w:val="009048A5"/>
    <w:rsid w:val="00905404"/>
    <w:rsid w:val="00905C26"/>
    <w:rsid w:val="00906478"/>
    <w:rsid w:val="00906753"/>
    <w:rsid w:val="00907264"/>
    <w:rsid w:val="0090765F"/>
    <w:rsid w:val="00907748"/>
    <w:rsid w:val="009108B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57A0C"/>
    <w:rsid w:val="00960722"/>
    <w:rsid w:val="00961356"/>
    <w:rsid w:val="009615FC"/>
    <w:rsid w:val="00962401"/>
    <w:rsid w:val="00962510"/>
    <w:rsid w:val="0096260B"/>
    <w:rsid w:val="0096275C"/>
    <w:rsid w:val="009627FF"/>
    <w:rsid w:val="00962A27"/>
    <w:rsid w:val="00962B9D"/>
    <w:rsid w:val="00962EDC"/>
    <w:rsid w:val="009642D1"/>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4D6"/>
    <w:rsid w:val="00984520"/>
    <w:rsid w:val="0098545C"/>
    <w:rsid w:val="00985506"/>
    <w:rsid w:val="0098576C"/>
    <w:rsid w:val="00985A6A"/>
    <w:rsid w:val="009862F1"/>
    <w:rsid w:val="00986F23"/>
    <w:rsid w:val="009871EA"/>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8A4"/>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F04C8"/>
    <w:rsid w:val="009F0812"/>
    <w:rsid w:val="009F08DC"/>
    <w:rsid w:val="009F0E02"/>
    <w:rsid w:val="009F248B"/>
    <w:rsid w:val="009F2913"/>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B85"/>
    <w:rsid w:val="00A03E55"/>
    <w:rsid w:val="00A04524"/>
    <w:rsid w:val="00A051DC"/>
    <w:rsid w:val="00A05664"/>
    <w:rsid w:val="00A05ACE"/>
    <w:rsid w:val="00A114B9"/>
    <w:rsid w:val="00A12107"/>
    <w:rsid w:val="00A129F4"/>
    <w:rsid w:val="00A13A65"/>
    <w:rsid w:val="00A14589"/>
    <w:rsid w:val="00A147CA"/>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903B6"/>
    <w:rsid w:val="00A90B96"/>
    <w:rsid w:val="00A90F4F"/>
    <w:rsid w:val="00A9208E"/>
    <w:rsid w:val="00A92579"/>
    <w:rsid w:val="00A925DC"/>
    <w:rsid w:val="00A936F9"/>
    <w:rsid w:val="00A94390"/>
    <w:rsid w:val="00A943D0"/>
    <w:rsid w:val="00A947AA"/>
    <w:rsid w:val="00A94888"/>
    <w:rsid w:val="00A94970"/>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3"/>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C03"/>
    <w:rsid w:val="00B55F0B"/>
    <w:rsid w:val="00B56670"/>
    <w:rsid w:val="00B56A70"/>
    <w:rsid w:val="00B56CD4"/>
    <w:rsid w:val="00B60638"/>
    <w:rsid w:val="00B606F8"/>
    <w:rsid w:val="00B61923"/>
    <w:rsid w:val="00B621D6"/>
    <w:rsid w:val="00B63AF2"/>
    <w:rsid w:val="00B644D5"/>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B7F39"/>
    <w:rsid w:val="00BC013A"/>
    <w:rsid w:val="00BC162A"/>
    <w:rsid w:val="00BC1CF2"/>
    <w:rsid w:val="00BC2343"/>
    <w:rsid w:val="00BC415C"/>
    <w:rsid w:val="00BC4D6A"/>
    <w:rsid w:val="00BC5824"/>
    <w:rsid w:val="00BC584D"/>
    <w:rsid w:val="00BC60A0"/>
    <w:rsid w:val="00BC702F"/>
    <w:rsid w:val="00BD0ECF"/>
    <w:rsid w:val="00BD1BD7"/>
    <w:rsid w:val="00BD2C8B"/>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55B"/>
    <w:rsid w:val="00BE3816"/>
    <w:rsid w:val="00BE3A1D"/>
    <w:rsid w:val="00BE3B92"/>
    <w:rsid w:val="00BE41BF"/>
    <w:rsid w:val="00BE487E"/>
    <w:rsid w:val="00BE6018"/>
    <w:rsid w:val="00BE7086"/>
    <w:rsid w:val="00BE7278"/>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4B"/>
    <w:rsid w:val="00C526EF"/>
    <w:rsid w:val="00C52F4A"/>
    <w:rsid w:val="00C53F44"/>
    <w:rsid w:val="00C54F7F"/>
    <w:rsid w:val="00C55D39"/>
    <w:rsid w:val="00C55FBF"/>
    <w:rsid w:val="00C5718C"/>
    <w:rsid w:val="00C57E68"/>
    <w:rsid w:val="00C601C9"/>
    <w:rsid w:val="00C61AB3"/>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7AD"/>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2A86"/>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5F68"/>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17EC5"/>
    <w:rsid w:val="00D200BD"/>
    <w:rsid w:val="00D201AA"/>
    <w:rsid w:val="00D204A7"/>
    <w:rsid w:val="00D20AA5"/>
    <w:rsid w:val="00D22399"/>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47D"/>
    <w:rsid w:val="00D7352D"/>
    <w:rsid w:val="00D74479"/>
    <w:rsid w:val="00D744BC"/>
    <w:rsid w:val="00D7505C"/>
    <w:rsid w:val="00D7585A"/>
    <w:rsid w:val="00D758D9"/>
    <w:rsid w:val="00D77C53"/>
    <w:rsid w:val="00D77E96"/>
    <w:rsid w:val="00D80618"/>
    <w:rsid w:val="00D807DF"/>
    <w:rsid w:val="00D81900"/>
    <w:rsid w:val="00D81C9A"/>
    <w:rsid w:val="00D82339"/>
    <w:rsid w:val="00D82494"/>
    <w:rsid w:val="00D826C5"/>
    <w:rsid w:val="00D82FF2"/>
    <w:rsid w:val="00D83774"/>
    <w:rsid w:val="00D83C27"/>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B86"/>
    <w:rsid w:val="00E777F5"/>
    <w:rsid w:val="00E77D79"/>
    <w:rsid w:val="00E809F3"/>
    <w:rsid w:val="00E80C21"/>
    <w:rsid w:val="00E820BD"/>
    <w:rsid w:val="00E8227B"/>
    <w:rsid w:val="00E826BC"/>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5403"/>
    <w:rsid w:val="00EF55B7"/>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485"/>
    <w:rsid w:val="00F102F5"/>
    <w:rsid w:val="00F10B9D"/>
    <w:rsid w:val="00F10BC6"/>
    <w:rsid w:val="00F11352"/>
    <w:rsid w:val="00F11AD0"/>
    <w:rsid w:val="00F12313"/>
    <w:rsid w:val="00F13D34"/>
    <w:rsid w:val="00F1453B"/>
    <w:rsid w:val="00F14602"/>
    <w:rsid w:val="00F1498D"/>
    <w:rsid w:val="00F14DDF"/>
    <w:rsid w:val="00F152AD"/>
    <w:rsid w:val="00F15BA3"/>
    <w:rsid w:val="00F15BB3"/>
    <w:rsid w:val="00F165B7"/>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37BAC"/>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715C"/>
    <w:rsid w:val="00F47AFC"/>
    <w:rsid w:val="00F47C9F"/>
    <w:rsid w:val="00F47DD4"/>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8C0"/>
    <w:rsid w:val="00F85F83"/>
    <w:rsid w:val="00F86F3C"/>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B0CBD"/>
    <w:rsid w:val="00FB0D68"/>
    <w:rsid w:val="00FB1410"/>
    <w:rsid w:val="00FB175E"/>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EA9D725C-3EFD-4F8C-8AF0-E68EAD76E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1809128350">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ervices@jysl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714E0-1400-4AA8-A5D7-446AFED51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1081</TotalTime>
  <Pages>55</Pages>
  <Words>6936</Words>
  <Characters>39538</Characters>
  <Application>Microsoft Office Word</Application>
  <DocSecurity>0</DocSecurity>
  <Lines>329</Lines>
  <Paragraphs>92</Paragraphs>
  <ScaleCrop>false</ScaleCrop>
  <Company/>
  <LinksUpToDate>false</LinksUpToDate>
  <CharactersWithSpaces>46382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1288</cp:revision>
  <cp:lastPrinted>2007-07-19T00:46:00Z</cp:lastPrinted>
  <dcterms:created xsi:type="dcterms:W3CDTF">2013-08-19T02:39:00Z</dcterms:created>
  <dcterms:modified xsi:type="dcterms:W3CDTF">2015-03-27T12:44:00Z</dcterms:modified>
</cp:coreProperties>
</file>