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交银施罗德趋势优先股票证券投资基金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576C1F">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39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139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51634" w:rsidRDefault="009449E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51634" w:rsidRDefault="009449ED">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51634" w:rsidRDefault="009449E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51634" w:rsidRDefault="009449E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Start w:id="8" w:name="_GoBack"/>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7517C7" w:rsidRDefault="00E43109">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397" w:history="1">
        <w:r w:rsidR="007517C7" w:rsidRPr="00BC672B">
          <w:rPr>
            <w:rStyle w:val="a9"/>
            <w:b/>
            <w:bCs/>
            <w:noProof/>
          </w:rPr>
          <w:t xml:space="preserve">§1  </w:t>
        </w:r>
        <w:r w:rsidR="007517C7" w:rsidRPr="00BC672B">
          <w:rPr>
            <w:rStyle w:val="a9"/>
            <w:rFonts w:hint="eastAsia"/>
            <w:b/>
            <w:bCs/>
            <w:noProof/>
          </w:rPr>
          <w:t>重要提示及目录</w:t>
        </w:r>
        <w:r w:rsidR="007517C7">
          <w:rPr>
            <w:noProof/>
            <w:webHidden/>
          </w:rPr>
          <w:tab/>
        </w:r>
        <w:r w:rsidR="007517C7">
          <w:rPr>
            <w:noProof/>
            <w:webHidden/>
          </w:rPr>
          <w:fldChar w:fldCharType="begin"/>
        </w:r>
        <w:r w:rsidR="007517C7">
          <w:rPr>
            <w:noProof/>
            <w:webHidden/>
          </w:rPr>
          <w:instrText xml:space="preserve"> PAGEREF _Toc415251397 \h </w:instrText>
        </w:r>
        <w:r w:rsidR="007517C7">
          <w:rPr>
            <w:noProof/>
            <w:webHidden/>
          </w:rPr>
        </w:r>
        <w:r w:rsidR="007517C7">
          <w:rPr>
            <w:noProof/>
            <w:webHidden/>
          </w:rPr>
          <w:fldChar w:fldCharType="separate"/>
        </w:r>
        <w:r w:rsidR="007517C7">
          <w:rPr>
            <w:noProof/>
            <w:webHidden/>
          </w:rPr>
          <w:t>2</w:t>
        </w:r>
        <w:r w:rsidR="007517C7">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398" w:history="1">
        <w:r w:rsidRPr="00BC672B">
          <w:rPr>
            <w:rStyle w:val="a9"/>
            <w:noProof/>
          </w:rPr>
          <w:t xml:space="preserve">1.1 </w:t>
        </w:r>
        <w:r w:rsidRPr="00BC672B">
          <w:rPr>
            <w:rStyle w:val="a9"/>
            <w:rFonts w:hint="eastAsia"/>
            <w:noProof/>
          </w:rPr>
          <w:t>重要提示</w:t>
        </w:r>
        <w:r>
          <w:rPr>
            <w:noProof/>
            <w:webHidden/>
          </w:rPr>
          <w:tab/>
        </w:r>
        <w:r>
          <w:rPr>
            <w:noProof/>
            <w:webHidden/>
          </w:rPr>
          <w:fldChar w:fldCharType="begin"/>
        </w:r>
        <w:r>
          <w:rPr>
            <w:noProof/>
            <w:webHidden/>
          </w:rPr>
          <w:instrText xml:space="preserve"> PAGEREF _Toc415251398 \h </w:instrText>
        </w:r>
        <w:r>
          <w:rPr>
            <w:noProof/>
            <w:webHidden/>
          </w:rPr>
        </w:r>
        <w:r>
          <w:rPr>
            <w:noProof/>
            <w:webHidden/>
          </w:rPr>
          <w:fldChar w:fldCharType="separate"/>
        </w:r>
        <w:r>
          <w:rPr>
            <w:noProof/>
            <w:webHidden/>
          </w:rPr>
          <w:t>2</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399" w:history="1">
        <w:r w:rsidRPr="00BC672B">
          <w:rPr>
            <w:rStyle w:val="a9"/>
            <w:b/>
            <w:bCs/>
            <w:noProof/>
          </w:rPr>
          <w:t xml:space="preserve">§2  </w:t>
        </w:r>
        <w:r w:rsidRPr="00BC672B">
          <w:rPr>
            <w:rStyle w:val="a9"/>
            <w:rFonts w:hint="eastAsia"/>
            <w:b/>
            <w:bCs/>
            <w:noProof/>
          </w:rPr>
          <w:t>基金简介</w:t>
        </w:r>
        <w:r>
          <w:rPr>
            <w:noProof/>
            <w:webHidden/>
          </w:rPr>
          <w:tab/>
        </w:r>
        <w:r>
          <w:rPr>
            <w:noProof/>
            <w:webHidden/>
          </w:rPr>
          <w:fldChar w:fldCharType="begin"/>
        </w:r>
        <w:r>
          <w:rPr>
            <w:noProof/>
            <w:webHidden/>
          </w:rPr>
          <w:instrText xml:space="preserve"> PAGEREF _Toc415251399 \h </w:instrText>
        </w:r>
        <w:r>
          <w:rPr>
            <w:noProof/>
            <w:webHidden/>
          </w:rPr>
        </w:r>
        <w:r>
          <w:rPr>
            <w:noProof/>
            <w:webHidden/>
          </w:rPr>
          <w:fldChar w:fldCharType="separate"/>
        </w:r>
        <w:r>
          <w:rPr>
            <w:noProof/>
            <w:webHidden/>
          </w:rPr>
          <w:t>7</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0" w:history="1">
        <w:r w:rsidRPr="00BC672B">
          <w:rPr>
            <w:rStyle w:val="a9"/>
            <w:noProof/>
          </w:rPr>
          <w:t>2.1</w:t>
        </w:r>
        <w:r>
          <w:rPr>
            <w:rStyle w:val="a9"/>
            <w:noProof/>
          </w:rPr>
          <w:t xml:space="preserve"> </w:t>
        </w:r>
        <w:r w:rsidRPr="00BC672B">
          <w:rPr>
            <w:rStyle w:val="a9"/>
            <w:rFonts w:hint="eastAsia"/>
            <w:noProof/>
          </w:rPr>
          <w:t>基金基本情况</w:t>
        </w:r>
        <w:r>
          <w:rPr>
            <w:noProof/>
            <w:webHidden/>
          </w:rPr>
          <w:tab/>
        </w:r>
        <w:r>
          <w:rPr>
            <w:noProof/>
            <w:webHidden/>
          </w:rPr>
          <w:fldChar w:fldCharType="begin"/>
        </w:r>
        <w:r>
          <w:rPr>
            <w:noProof/>
            <w:webHidden/>
          </w:rPr>
          <w:instrText xml:space="preserve"> PAGEREF _Toc415251400 \h </w:instrText>
        </w:r>
        <w:r>
          <w:rPr>
            <w:noProof/>
            <w:webHidden/>
          </w:rPr>
        </w:r>
        <w:r>
          <w:rPr>
            <w:noProof/>
            <w:webHidden/>
          </w:rPr>
          <w:fldChar w:fldCharType="separate"/>
        </w:r>
        <w:r>
          <w:rPr>
            <w:noProof/>
            <w:webHidden/>
          </w:rPr>
          <w:t>7</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1" w:history="1">
        <w:r w:rsidRPr="00BC672B">
          <w:rPr>
            <w:rStyle w:val="a9"/>
            <w:noProof/>
          </w:rPr>
          <w:t xml:space="preserve">2.2 </w:t>
        </w:r>
        <w:r w:rsidRPr="00BC672B">
          <w:rPr>
            <w:rStyle w:val="a9"/>
            <w:rFonts w:hint="eastAsia"/>
            <w:noProof/>
          </w:rPr>
          <w:t>基金产品说明</w:t>
        </w:r>
        <w:r>
          <w:rPr>
            <w:noProof/>
            <w:webHidden/>
          </w:rPr>
          <w:tab/>
        </w:r>
        <w:r>
          <w:rPr>
            <w:noProof/>
            <w:webHidden/>
          </w:rPr>
          <w:fldChar w:fldCharType="begin"/>
        </w:r>
        <w:r>
          <w:rPr>
            <w:noProof/>
            <w:webHidden/>
          </w:rPr>
          <w:instrText xml:space="preserve"> PAGEREF _Toc415251401 \h </w:instrText>
        </w:r>
        <w:r>
          <w:rPr>
            <w:noProof/>
            <w:webHidden/>
          </w:rPr>
        </w:r>
        <w:r>
          <w:rPr>
            <w:noProof/>
            <w:webHidden/>
          </w:rPr>
          <w:fldChar w:fldCharType="separate"/>
        </w:r>
        <w:r>
          <w:rPr>
            <w:noProof/>
            <w:webHidden/>
          </w:rPr>
          <w:t>7</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2" w:history="1">
        <w:r w:rsidRPr="00BC672B">
          <w:rPr>
            <w:rStyle w:val="a9"/>
            <w:noProof/>
          </w:rPr>
          <w:t xml:space="preserve">2.3 </w:t>
        </w:r>
        <w:r w:rsidRPr="00BC672B">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_Toc415251402 \h </w:instrText>
        </w:r>
        <w:r>
          <w:rPr>
            <w:noProof/>
            <w:webHidden/>
          </w:rPr>
        </w:r>
        <w:r>
          <w:rPr>
            <w:noProof/>
            <w:webHidden/>
          </w:rPr>
          <w:fldChar w:fldCharType="separate"/>
        </w:r>
        <w:r>
          <w:rPr>
            <w:noProof/>
            <w:webHidden/>
          </w:rPr>
          <w:t>7</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3" w:history="1">
        <w:r w:rsidRPr="00BC672B">
          <w:rPr>
            <w:rStyle w:val="a9"/>
            <w:noProof/>
          </w:rPr>
          <w:t xml:space="preserve">2.4 </w:t>
        </w:r>
        <w:r w:rsidRPr="00BC672B">
          <w:rPr>
            <w:rStyle w:val="a9"/>
            <w:rFonts w:hint="eastAsia"/>
            <w:noProof/>
          </w:rPr>
          <w:t>信息披露方式</w:t>
        </w:r>
        <w:r>
          <w:rPr>
            <w:noProof/>
            <w:webHidden/>
          </w:rPr>
          <w:tab/>
        </w:r>
        <w:r>
          <w:rPr>
            <w:noProof/>
            <w:webHidden/>
          </w:rPr>
          <w:fldChar w:fldCharType="begin"/>
        </w:r>
        <w:r>
          <w:rPr>
            <w:noProof/>
            <w:webHidden/>
          </w:rPr>
          <w:instrText xml:space="preserve"> PAGEREF _Toc415251403 \h </w:instrText>
        </w:r>
        <w:r>
          <w:rPr>
            <w:noProof/>
            <w:webHidden/>
          </w:rPr>
        </w:r>
        <w:r>
          <w:rPr>
            <w:noProof/>
            <w:webHidden/>
          </w:rPr>
          <w:fldChar w:fldCharType="separate"/>
        </w:r>
        <w:r>
          <w:rPr>
            <w:noProof/>
            <w:webHidden/>
          </w:rPr>
          <w:t>8</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4" w:history="1">
        <w:r w:rsidRPr="00BC672B">
          <w:rPr>
            <w:rStyle w:val="a9"/>
            <w:noProof/>
          </w:rPr>
          <w:t xml:space="preserve">2.5 </w:t>
        </w:r>
        <w:r w:rsidRPr="00BC672B">
          <w:rPr>
            <w:rStyle w:val="a9"/>
            <w:rFonts w:hint="eastAsia"/>
            <w:noProof/>
          </w:rPr>
          <w:t>其他相关资料</w:t>
        </w:r>
        <w:r>
          <w:rPr>
            <w:noProof/>
            <w:webHidden/>
          </w:rPr>
          <w:tab/>
        </w:r>
        <w:r>
          <w:rPr>
            <w:noProof/>
            <w:webHidden/>
          </w:rPr>
          <w:fldChar w:fldCharType="begin"/>
        </w:r>
        <w:r>
          <w:rPr>
            <w:noProof/>
            <w:webHidden/>
          </w:rPr>
          <w:instrText xml:space="preserve"> PAGEREF _Toc415251404 \h </w:instrText>
        </w:r>
        <w:r>
          <w:rPr>
            <w:noProof/>
            <w:webHidden/>
          </w:rPr>
        </w:r>
        <w:r>
          <w:rPr>
            <w:noProof/>
            <w:webHidden/>
          </w:rPr>
          <w:fldChar w:fldCharType="separate"/>
        </w:r>
        <w:r>
          <w:rPr>
            <w:noProof/>
            <w:webHidden/>
          </w:rPr>
          <w:t>8</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405" w:history="1">
        <w:r w:rsidRPr="00BC672B">
          <w:rPr>
            <w:rStyle w:val="a9"/>
            <w:b/>
            <w:bCs/>
            <w:noProof/>
          </w:rPr>
          <w:t xml:space="preserve">§3  </w:t>
        </w:r>
        <w:r w:rsidRPr="00BC672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_Toc415251405 \h </w:instrText>
        </w:r>
        <w:r>
          <w:rPr>
            <w:noProof/>
            <w:webHidden/>
          </w:rPr>
        </w:r>
        <w:r>
          <w:rPr>
            <w:noProof/>
            <w:webHidden/>
          </w:rPr>
          <w:fldChar w:fldCharType="separate"/>
        </w:r>
        <w:r>
          <w:rPr>
            <w:noProof/>
            <w:webHidden/>
          </w:rPr>
          <w:t>8</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6" w:history="1">
        <w:r w:rsidRPr="00BC672B">
          <w:rPr>
            <w:rStyle w:val="a9"/>
            <w:noProof/>
          </w:rPr>
          <w:t xml:space="preserve">3.1 </w:t>
        </w:r>
        <w:r w:rsidRPr="00BC672B">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_Toc415251406 \h </w:instrText>
        </w:r>
        <w:r>
          <w:rPr>
            <w:noProof/>
            <w:webHidden/>
          </w:rPr>
        </w:r>
        <w:r>
          <w:rPr>
            <w:noProof/>
            <w:webHidden/>
          </w:rPr>
          <w:fldChar w:fldCharType="separate"/>
        </w:r>
        <w:r>
          <w:rPr>
            <w:noProof/>
            <w:webHidden/>
          </w:rPr>
          <w:t>8</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7" w:history="1">
        <w:r w:rsidRPr="00BC672B">
          <w:rPr>
            <w:rStyle w:val="a9"/>
            <w:noProof/>
          </w:rPr>
          <w:t xml:space="preserve">3.2 </w:t>
        </w:r>
        <w:r w:rsidRPr="00BC672B">
          <w:rPr>
            <w:rStyle w:val="a9"/>
            <w:rFonts w:hint="eastAsia"/>
            <w:noProof/>
          </w:rPr>
          <w:t>基金净值表现</w:t>
        </w:r>
        <w:r>
          <w:rPr>
            <w:noProof/>
            <w:webHidden/>
          </w:rPr>
          <w:tab/>
        </w:r>
        <w:r>
          <w:rPr>
            <w:noProof/>
            <w:webHidden/>
          </w:rPr>
          <w:fldChar w:fldCharType="begin"/>
        </w:r>
        <w:r>
          <w:rPr>
            <w:noProof/>
            <w:webHidden/>
          </w:rPr>
          <w:instrText xml:space="preserve"> PAGEREF _Toc415251407 \h </w:instrText>
        </w:r>
        <w:r>
          <w:rPr>
            <w:noProof/>
            <w:webHidden/>
          </w:rPr>
        </w:r>
        <w:r>
          <w:rPr>
            <w:noProof/>
            <w:webHidden/>
          </w:rPr>
          <w:fldChar w:fldCharType="separate"/>
        </w:r>
        <w:r>
          <w:rPr>
            <w:noProof/>
            <w:webHidden/>
          </w:rPr>
          <w:t>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09" w:history="1">
        <w:r w:rsidRPr="00BC672B">
          <w:rPr>
            <w:rStyle w:val="a9"/>
            <w:noProof/>
          </w:rPr>
          <w:t xml:space="preserve">3.3 </w:t>
        </w:r>
        <w:r w:rsidRPr="00BC672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_Toc415251409 \h </w:instrText>
        </w:r>
        <w:r>
          <w:rPr>
            <w:noProof/>
            <w:webHidden/>
          </w:rPr>
        </w:r>
        <w:r>
          <w:rPr>
            <w:noProof/>
            <w:webHidden/>
          </w:rPr>
          <w:fldChar w:fldCharType="separate"/>
        </w:r>
        <w:r>
          <w:rPr>
            <w:noProof/>
            <w:webHidden/>
          </w:rPr>
          <w:t>11</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410" w:history="1">
        <w:r w:rsidRPr="00BC672B">
          <w:rPr>
            <w:rStyle w:val="a9"/>
            <w:b/>
            <w:bCs/>
            <w:noProof/>
          </w:rPr>
          <w:t xml:space="preserve">§4  </w:t>
        </w:r>
        <w:r w:rsidRPr="00BC672B">
          <w:rPr>
            <w:rStyle w:val="a9"/>
            <w:rFonts w:hint="eastAsia"/>
            <w:b/>
            <w:bCs/>
            <w:noProof/>
          </w:rPr>
          <w:t>管理人报告</w:t>
        </w:r>
        <w:r>
          <w:rPr>
            <w:noProof/>
            <w:webHidden/>
          </w:rPr>
          <w:tab/>
        </w:r>
        <w:r>
          <w:rPr>
            <w:noProof/>
            <w:webHidden/>
          </w:rPr>
          <w:fldChar w:fldCharType="begin"/>
        </w:r>
        <w:r>
          <w:rPr>
            <w:noProof/>
            <w:webHidden/>
          </w:rPr>
          <w:instrText xml:space="preserve"> PAGEREF _Toc415251410 \h </w:instrText>
        </w:r>
        <w:r>
          <w:rPr>
            <w:noProof/>
            <w:webHidden/>
          </w:rPr>
        </w:r>
        <w:r>
          <w:rPr>
            <w:noProof/>
            <w:webHidden/>
          </w:rPr>
          <w:fldChar w:fldCharType="separate"/>
        </w:r>
        <w:r>
          <w:rPr>
            <w:noProof/>
            <w:webHidden/>
          </w:rPr>
          <w:t>11</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11" w:history="1">
        <w:r w:rsidRPr="00BC672B">
          <w:rPr>
            <w:rStyle w:val="a9"/>
            <w:noProof/>
          </w:rPr>
          <w:t xml:space="preserve">4.1 </w:t>
        </w:r>
        <w:r w:rsidRPr="00BC672B">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_Toc415251411 \h </w:instrText>
        </w:r>
        <w:r>
          <w:rPr>
            <w:noProof/>
            <w:webHidden/>
          </w:rPr>
        </w:r>
        <w:r>
          <w:rPr>
            <w:noProof/>
            <w:webHidden/>
          </w:rPr>
          <w:fldChar w:fldCharType="separate"/>
        </w:r>
        <w:r>
          <w:rPr>
            <w:noProof/>
            <w:webHidden/>
          </w:rPr>
          <w:t>11</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14" w:history="1">
        <w:r w:rsidRPr="00BC672B">
          <w:rPr>
            <w:rStyle w:val="a9"/>
            <w:noProof/>
          </w:rPr>
          <w:t xml:space="preserve">4.2 </w:t>
        </w:r>
        <w:r w:rsidRPr="00BC672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_Toc415251414 \h </w:instrText>
        </w:r>
        <w:r>
          <w:rPr>
            <w:noProof/>
            <w:webHidden/>
          </w:rPr>
        </w:r>
        <w:r>
          <w:rPr>
            <w:noProof/>
            <w:webHidden/>
          </w:rPr>
          <w:fldChar w:fldCharType="separate"/>
        </w:r>
        <w:r>
          <w:rPr>
            <w:noProof/>
            <w:webHidden/>
          </w:rPr>
          <w:t>13</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15" w:history="1">
        <w:r w:rsidRPr="00BC672B">
          <w:rPr>
            <w:rStyle w:val="a9"/>
            <w:noProof/>
          </w:rPr>
          <w:t xml:space="preserve">4.3 </w:t>
        </w:r>
        <w:r w:rsidRPr="00BC672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_Toc415251415 \h </w:instrText>
        </w:r>
        <w:r>
          <w:rPr>
            <w:noProof/>
            <w:webHidden/>
          </w:rPr>
        </w:r>
        <w:r>
          <w:rPr>
            <w:noProof/>
            <w:webHidden/>
          </w:rPr>
          <w:fldChar w:fldCharType="separate"/>
        </w:r>
        <w:r>
          <w:rPr>
            <w:noProof/>
            <w:webHidden/>
          </w:rPr>
          <w:t>13</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19" w:history="1">
        <w:r w:rsidRPr="00BC672B">
          <w:rPr>
            <w:rStyle w:val="a9"/>
            <w:noProof/>
          </w:rPr>
          <w:t xml:space="preserve">4.4 </w:t>
        </w:r>
        <w:r w:rsidRPr="00BC672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_Toc415251419 \h </w:instrText>
        </w:r>
        <w:r>
          <w:rPr>
            <w:noProof/>
            <w:webHidden/>
          </w:rPr>
        </w:r>
        <w:r>
          <w:rPr>
            <w:noProof/>
            <w:webHidden/>
          </w:rPr>
          <w:fldChar w:fldCharType="separate"/>
        </w:r>
        <w:r>
          <w:rPr>
            <w:noProof/>
            <w:webHidden/>
          </w:rPr>
          <w:t>14</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2" w:history="1">
        <w:r w:rsidRPr="00BC672B">
          <w:rPr>
            <w:rStyle w:val="a9"/>
            <w:noProof/>
          </w:rPr>
          <w:t xml:space="preserve">4.5 </w:t>
        </w:r>
        <w:r w:rsidRPr="00BC672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_Toc415251422 \h </w:instrText>
        </w:r>
        <w:r>
          <w:rPr>
            <w:noProof/>
            <w:webHidden/>
          </w:rPr>
        </w:r>
        <w:r>
          <w:rPr>
            <w:noProof/>
            <w:webHidden/>
          </w:rPr>
          <w:fldChar w:fldCharType="separate"/>
        </w:r>
        <w:r>
          <w:rPr>
            <w:noProof/>
            <w:webHidden/>
          </w:rPr>
          <w:t>14</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3" w:history="1">
        <w:r w:rsidRPr="00BC672B">
          <w:rPr>
            <w:rStyle w:val="a9"/>
            <w:noProof/>
          </w:rPr>
          <w:t xml:space="preserve">4.6 </w:t>
        </w:r>
        <w:r w:rsidRPr="00BC672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_Toc415251423 \h </w:instrText>
        </w:r>
        <w:r>
          <w:rPr>
            <w:noProof/>
            <w:webHidden/>
          </w:rPr>
        </w:r>
        <w:r>
          <w:rPr>
            <w:noProof/>
            <w:webHidden/>
          </w:rPr>
          <w:fldChar w:fldCharType="separate"/>
        </w:r>
        <w:r>
          <w:rPr>
            <w:noProof/>
            <w:webHidden/>
          </w:rPr>
          <w:t>15</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4" w:history="1">
        <w:r w:rsidRPr="00BC672B">
          <w:rPr>
            <w:rStyle w:val="a9"/>
            <w:noProof/>
          </w:rPr>
          <w:t xml:space="preserve">4.7 </w:t>
        </w:r>
        <w:r w:rsidRPr="00BC672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_Toc415251424 \h </w:instrText>
        </w:r>
        <w:r>
          <w:rPr>
            <w:noProof/>
            <w:webHidden/>
          </w:rPr>
        </w:r>
        <w:r>
          <w:rPr>
            <w:noProof/>
            <w:webHidden/>
          </w:rPr>
          <w:fldChar w:fldCharType="separate"/>
        </w:r>
        <w:r>
          <w:rPr>
            <w:noProof/>
            <w:webHidden/>
          </w:rPr>
          <w:t>15</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5" w:history="1">
        <w:r w:rsidRPr="00BC672B">
          <w:rPr>
            <w:rStyle w:val="a9"/>
            <w:noProof/>
          </w:rPr>
          <w:t xml:space="preserve">4.8 </w:t>
        </w:r>
        <w:r w:rsidRPr="00BC672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_Toc415251425 \h </w:instrText>
        </w:r>
        <w:r>
          <w:rPr>
            <w:noProof/>
            <w:webHidden/>
          </w:rPr>
        </w:r>
        <w:r>
          <w:rPr>
            <w:noProof/>
            <w:webHidden/>
          </w:rPr>
          <w:fldChar w:fldCharType="separate"/>
        </w:r>
        <w:r>
          <w:rPr>
            <w:noProof/>
            <w:webHidden/>
          </w:rPr>
          <w:t>16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6" w:history="1">
        <w:r w:rsidRPr="00BC672B">
          <w:rPr>
            <w:rStyle w:val="a9"/>
            <w:noProof/>
          </w:rPr>
          <w:t xml:space="preserve">4.9 </w:t>
        </w:r>
        <w:r w:rsidRPr="00BC672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_Toc415251426 \h </w:instrText>
        </w:r>
        <w:r>
          <w:rPr>
            <w:noProof/>
            <w:webHidden/>
          </w:rPr>
        </w:r>
        <w:r>
          <w:rPr>
            <w:noProof/>
            <w:webHidden/>
          </w:rPr>
          <w:fldChar w:fldCharType="separate"/>
        </w:r>
        <w:r>
          <w:rPr>
            <w:noProof/>
            <w:webHidden/>
          </w:rPr>
          <w:t>16</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427" w:history="1">
        <w:r w:rsidRPr="00BC672B">
          <w:rPr>
            <w:rStyle w:val="a9"/>
            <w:b/>
            <w:bCs/>
            <w:noProof/>
          </w:rPr>
          <w:t xml:space="preserve">§5  </w:t>
        </w:r>
        <w:r w:rsidRPr="00BC672B">
          <w:rPr>
            <w:rStyle w:val="a9"/>
            <w:rFonts w:hint="eastAsia"/>
            <w:b/>
            <w:bCs/>
            <w:noProof/>
          </w:rPr>
          <w:t>托管人报告</w:t>
        </w:r>
        <w:r>
          <w:rPr>
            <w:noProof/>
            <w:webHidden/>
          </w:rPr>
          <w:tab/>
        </w:r>
        <w:r>
          <w:rPr>
            <w:noProof/>
            <w:webHidden/>
          </w:rPr>
          <w:fldChar w:fldCharType="begin"/>
        </w:r>
        <w:r>
          <w:rPr>
            <w:noProof/>
            <w:webHidden/>
          </w:rPr>
          <w:instrText xml:space="preserve"> PAGEREF _Toc415251427 \h </w:instrText>
        </w:r>
        <w:r>
          <w:rPr>
            <w:noProof/>
            <w:webHidden/>
          </w:rPr>
        </w:r>
        <w:r>
          <w:rPr>
            <w:noProof/>
            <w:webHidden/>
          </w:rPr>
          <w:fldChar w:fldCharType="separate"/>
        </w:r>
        <w:r>
          <w:rPr>
            <w:noProof/>
            <w:webHidden/>
          </w:rPr>
          <w:t>16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8" w:history="1">
        <w:r w:rsidRPr="00BC672B">
          <w:rPr>
            <w:rStyle w:val="a9"/>
            <w:noProof/>
          </w:rPr>
          <w:t xml:space="preserve">5.1 </w:t>
        </w:r>
        <w:r w:rsidRPr="00BC672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_Toc415251428 \h </w:instrText>
        </w:r>
        <w:r>
          <w:rPr>
            <w:noProof/>
            <w:webHidden/>
          </w:rPr>
        </w:r>
        <w:r>
          <w:rPr>
            <w:noProof/>
            <w:webHidden/>
          </w:rPr>
          <w:fldChar w:fldCharType="separate"/>
        </w:r>
        <w:r>
          <w:rPr>
            <w:noProof/>
            <w:webHidden/>
          </w:rPr>
          <w:t>16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29" w:history="1">
        <w:r w:rsidRPr="00BC672B">
          <w:rPr>
            <w:rStyle w:val="a9"/>
            <w:noProof/>
          </w:rPr>
          <w:t xml:space="preserve">5.2 </w:t>
        </w:r>
        <w:r w:rsidRPr="00BC672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_Toc415251429 \h </w:instrText>
        </w:r>
        <w:r>
          <w:rPr>
            <w:noProof/>
            <w:webHidden/>
          </w:rPr>
        </w:r>
        <w:r>
          <w:rPr>
            <w:noProof/>
            <w:webHidden/>
          </w:rPr>
          <w:fldChar w:fldCharType="separate"/>
        </w:r>
        <w:r>
          <w:rPr>
            <w:noProof/>
            <w:webHidden/>
          </w:rPr>
          <w:t>16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30" w:history="1">
        <w:r w:rsidRPr="00BC672B">
          <w:rPr>
            <w:rStyle w:val="a9"/>
            <w:noProof/>
          </w:rPr>
          <w:t xml:space="preserve">5.3 </w:t>
        </w:r>
        <w:r w:rsidRPr="00BC672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_Toc415251430 \h </w:instrText>
        </w:r>
        <w:r>
          <w:rPr>
            <w:noProof/>
            <w:webHidden/>
          </w:rPr>
        </w:r>
        <w:r>
          <w:rPr>
            <w:noProof/>
            <w:webHidden/>
          </w:rPr>
          <w:fldChar w:fldCharType="separate"/>
        </w:r>
        <w:r>
          <w:rPr>
            <w:noProof/>
            <w:webHidden/>
          </w:rPr>
          <w:t>16</w:t>
        </w:r>
        <w:r>
          <w:rPr>
            <w:noProof/>
            <w:webHidden/>
          </w:rPr>
          <w:fldChar w:fldCharType="end"/>
        </w:r>
      </w:hyperlink>
    </w:p>
    <w:p w:rsidR="007517C7" w:rsidRDefault="007517C7" w:rsidP="007517C7">
      <w:pPr>
        <w:pStyle w:val="11"/>
        <w:rPr>
          <w:rFonts w:asciiTheme="minorHAnsi" w:eastAsiaTheme="minorEastAsia" w:hAnsiTheme="minorHAnsi" w:cstheme="minorBidi"/>
          <w:noProof/>
          <w:szCs w:val="22"/>
        </w:rPr>
      </w:pPr>
      <w:hyperlink w:anchor="_Toc415251431" w:history="1">
        <w:r w:rsidRPr="00BC672B">
          <w:rPr>
            <w:rStyle w:val="a9"/>
            <w:b/>
            <w:bCs/>
            <w:noProof/>
          </w:rPr>
          <w:t xml:space="preserve">§6  </w:t>
        </w:r>
        <w:r w:rsidRPr="00BC672B">
          <w:rPr>
            <w:rStyle w:val="a9"/>
            <w:rFonts w:hint="eastAsia"/>
            <w:b/>
            <w:bCs/>
            <w:noProof/>
          </w:rPr>
          <w:t>审计报告</w:t>
        </w:r>
        <w:r>
          <w:rPr>
            <w:noProof/>
            <w:webHidden/>
          </w:rPr>
          <w:tab/>
        </w:r>
        <w:r>
          <w:rPr>
            <w:noProof/>
            <w:webHidden/>
          </w:rPr>
          <w:fldChar w:fldCharType="begin"/>
        </w:r>
        <w:r>
          <w:rPr>
            <w:noProof/>
            <w:webHidden/>
          </w:rPr>
          <w:instrText xml:space="preserve"> PAGEREF _Toc415251431 \h </w:instrText>
        </w:r>
        <w:r>
          <w:rPr>
            <w:noProof/>
            <w:webHidden/>
          </w:rPr>
        </w:r>
        <w:r>
          <w:rPr>
            <w:noProof/>
            <w:webHidden/>
          </w:rPr>
          <w:fldChar w:fldCharType="separate"/>
        </w:r>
        <w:r>
          <w:rPr>
            <w:noProof/>
            <w:webHidden/>
          </w:rPr>
          <w:t>17</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435" w:history="1">
        <w:r w:rsidRPr="00BC672B">
          <w:rPr>
            <w:rStyle w:val="a9"/>
            <w:b/>
            <w:bCs/>
            <w:noProof/>
          </w:rPr>
          <w:t xml:space="preserve">§7  </w:t>
        </w:r>
        <w:r w:rsidRPr="00BC672B">
          <w:rPr>
            <w:rStyle w:val="a9"/>
            <w:rFonts w:hint="eastAsia"/>
            <w:b/>
            <w:bCs/>
            <w:noProof/>
          </w:rPr>
          <w:t>年度财务报表</w:t>
        </w:r>
        <w:r>
          <w:rPr>
            <w:noProof/>
            <w:webHidden/>
          </w:rPr>
          <w:tab/>
        </w:r>
        <w:r>
          <w:rPr>
            <w:noProof/>
            <w:webHidden/>
          </w:rPr>
          <w:fldChar w:fldCharType="begin"/>
        </w:r>
        <w:r>
          <w:rPr>
            <w:noProof/>
            <w:webHidden/>
          </w:rPr>
          <w:instrText xml:space="preserve"> PAGEREF _Toc415251435 \h </w:instrText>
        </w:r>
        <w:r>
          <w:rPr>
            <w:noProof/>
            <w:webHidden/>
          </w:rPr>
        </w:r>
        <w:r>
          <w:rPr>
            <w:noProof/>
            <w:webHidden/>
          </w:rPr>
          <w:fldChar w:fldCharType="separate"/>
        </w:r>
        <w:r>
          <w:rPr>
            <w:noProof/>
            <w:webHidden/>
          </w:rPr>
          <w:t>18</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36" w:history="1">
        <w:r w:rsidRPr="00BC672B">
          <w:rPr>
            <w:rStyle w:val="a9"/>
            <w:noProof/>
          </w:rPr>
          <w:t xml:space="preserve">7.1 </w:t>
        </w:r>
        <w:r w:rsidRPr="00BC672B">
          <w:rPr>
            <w:rStyle w:val="a9"/>
            <w:rFonts w:hint="eastAsia"/>
            <w:noProof/>
          </w:rPr>
          <w:t>资产负债表</w:t>
        </w:r>
        <w:r>
          <w:rPr>
            <w:noProof/>
            <w:webHidden/>
          </w:rPr>
          <w:tab/>
        </w:r>
        <w:r>
          <w:rPr>
            <w:noProof/>
            <w:webHidden/>
          </w:rPr>
          <w:fldChar w:fldCharType="begin"/>
        </w:r>
        <w:r>
          <w:rPr>
            <w:noProof/>
            <w:webHidden/>
          </w:rPr>
          <w:instrText xml:space="preserve"> PAGEREF _Toc415251436 \h </w:instrText>
        </w:r>
        <w:r>
          <w:rPr>
            <w:noProof/>
            <w:webHidden/>
          </w:rPr>
        </w:r>
        <w:r>
          <w:rPr>
            <w:noProof/>
            <w:webHidden/>
          </w:rPr>
          <w:fldChar w:fldCharType="separate"/>
        </w:r>
        <w:r>
          <w:rPr>
            <w:noProof/>
            <w:webHidden/>
          </w:rPr>
          <w:t>18</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37" w:history="1">
        <w:r w:rsidRPr="00BC672B">
          <w:rPr>
            <w:rStyle w:val="a9"/>
            <w:noProof/>
          </w:rPr>
          <w:t xml:space="preserve">7.2 </w:t>
        </w:r>
        <w:r w:rsidRPr="00BC672B">
          <w:rPr>
            <w:rStyle w:val="a9"/>
            <w:rFonts w:hint="eastAsia"/>
            <w:noProof/>
          </w:rPr>
          <w:t>利润表</w:t>
        </w:r>
        <w:r>
          <w:rPr>
            <w:noProof/>
            <w:webHidden/>
          </w:rPr>
          <w:tab/>
        </w:r>
        <w:r>
          <w:rPr>
            <w:noProof/>
            <w:webHidden/>
          </w:rPr>
          <w:fldChar w:fldCharType="begin"/>
        </w:r>
        <w:r>
          <w:rPr>
            <w:noProof/>
            <w:webHidden/>
          </w:rPr>
          <w:instrText xml:space="preserve"> PAGEREF _Toc415251437 \h </w:instrText>
        </w:r>
        <w:r>
          <w:rPr>
            <w:noProof/>
            <w:webHidden/>
          </w:rPr>
        </w:r>
        <w:r>
          <w:rPr>
            <w:noProof/>
            <w:webHidden/>
          </w:rPr>
          <w:fldChar w:fldCharType="separate"/>
        </w:r>
        <w:r>
          <w:rPr>
            <w:noProof/>
            <w:webHidden/>
          </w:rPr>
          <w:t>19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38" w:history="1">
        <w:r w:rsidRPr="00BC672B">
          <w:rPr>
            <w:rStyle w:val="a9"/>
            <w:noProof/>
          </w:rPr>
          <w:t xml:space="preserve">7.3 </w:t>
        </w:r>
        <w:r w:rsidRPr="00BC672B">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_Toc415251438 \h </w:instrText>
        </w:r>
        <w:r>
          <w:rPr>
            <w:noProof/>
            <w:webHidden/>
          </w:rPr>
        </w:r>
        <w:r>
          <w:rPr>
            <w:noProof/>
            <w:webHidden/>
          </w:rPr>
          <w:fldChar w:fldCharType="separate"/>
        </w:r>
        <w:r>
          <w:rPr>
            <w:noProof/>
            <w:webHidden/>
          </w:rPr>
          <w:t>20</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439" w:history="1">
        <w:r w:rsidRPr="00BC672B">
          <w:rPr>
            <w:rStyle w:val="a9"/>
            <w:noProof/>
          </w:rPr>
          <w:t xml:space="preserve">7.4 </w:t>
        </w:r>
        <w:r w:rsidRPr="00BC672B">
          <w:rPr>
            <w:rStyle w:val="a9"/>
            <w:rFonts w:hint="eastAsia"/>
            <w:noProof/>
          </w:rPr>
          <w:t>报表附注</w:t>
        </w:r>
        <w:r>
          <w:rPr>
            <w:noProof/>
            <w:webHidden/>
          </w:rPr>
          <w:tab/>
        </w:r>
        <w:r>
          <w:rPr>
            <w:noProof/>
            <w:webHidden/>
          </w:rPr>
          <w:fldChar w:fldCharType="begin"/>
        </w:r>
        <w:r>
          <w:rPr>
            <w:noProof/>
            <w:webHidden/>
          </w:rPr>
          <w:instrText xml:space="preserve"> PAGEREF _Toc415251439 \h </w:instrText>
        </w:r>
        <w:r>
          <w:rPr>
            <w:noProof/>
            <w:webHidden/>
          </w:rPr>
        </w:r>
        <w:r>
          <w:rPr>
            <w:noProof/>
            <w:webHidden/>
          </w:rPr>
          <w:fldChar w:fldCharType="separate"/>
        </w:r>
        <w:r>
          <w:rPr>
            <w:noProof/>
            <w:webHidden/>
          </w:rPr>
          <w:t>22</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519" w:history="1">
        <w:r w:rsidRPr="00BC672B">
          <w:rPr>
            <w:rStyle w:val="a9"/>
            <w:b/>
            <w:noProof/>
          </w:rPr>
          <w:t xml:space="preserve">§8  </w:t>
        </w:r>
        <w:r w:rsidRPr="00BC672B">
          <w:rPr>
            <w:rStyle w:val="a9"/>
            <w:rFonts w:hint="eastAsia"/>
            <w:b/>
            <w:noProof/>
          </w:rPr>
          <w:t>投资组合报告</w:t>
        </w:r>
        <w:r>
          <w:rPr>
            <w:noProof/>
            <w:webHidden/>
          </w:rPr>
          <w:tab/>
        </w:r>
        <w:r>
          <w:rPr>
            <w:noProof/>
            <w:webHidden/>
          </w:rPr>
          <w:fldChar w:fldCharType="begin"/>
        </w:r>
        <w:r>
          <w:rPr>
            <w:noProof/>
            <w:webHidden/>
          </w:rPr>
          <w:instrText xml:space="preserve"> PAGEREF _Toc415251519 \h </w:instrText>
        </w:r>
        <w:r>
          <w:rPr>
            <w:noProof/>
            <w:webHidden/>
          </w:rPr>
        </w:r>
        <w:r>
          <w:rPr>
            <w:noProof/>
            <w:webHidden/>
          </w:rPr>
          <w:fldChar w:fldCharType="separate"/>
        </w:r>
        <w:r>
          <w:rPr>
            <w:noProof/>
            <w:webHidden/>
          </w:rPr>
          <w:t>43</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0" w:history="1">
        <w:r w:rsidRPr="00BC672B">
          <w:rPr>
            <w:rStyle w:val="a9"/>
            <w:noProof/>
          </w:rPr>
          <w:t xml:space="preserve">8.1 </w:t>
        </w:r>
        <w:r w:rsidRPr="00BC672B">
          <w:rPr>
            <w:rStyle w:val="a9"/>
            <w:rFonts w:hint="eastAsia"/>
            <w:noProof/>
          </w:rPr>
          <w:t>期末基金资产组合情况</w:t>
        </w:r>
        <w:r>
          <w:rPr>
            <w:noProof/>
            <w:webHidden/>
          </w:rPr>
          <w:tab/>
        </w:r>
        <w:r>
          <w:rPr>
            <w:noProof/>
            <w:webHidden/>
          </w:rPr>
          <w:fldChar w:fldCharType="begin"/>
        </w:r>
        <w:r>
          <w:rPr>
            <w:noProof/>
            <w:webHidden/>
          </w:rPr>
          <w:instrText xml:space="preserve"> PAGEREF _Toc415251520 \h </w:instrText>
        </w:r>
        <w:r>
          <w:rPr>
            <w:noProof/>
            <w:webHidden/>
          </w:rPr>
        </w:r>
        <w:r>
          <w:rPr>
            <w:noProof/>
            <w:webHidden/>
          </w:rPr>
          <w:fldChar w:fldCharType="separate"/>
        </w:r>
        <w:r>
          <w:rPr>
            <w:noProof/>
            <w:webHidden/>
          </w:rPr>
          <w:t>43</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1" w:history="1">
        <w:r w:rsidRPr="00BC672B">
          <w:rPr>
            <w:rStyle w:val="a9"/>
            <w:noProof/>
          </w:rPr>
          <w:t xml:space="preserve">8.2 </w:t>
        </w:r>
        <w:r w:rsidRPr="00BC672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_Toc415251521 \h </w:instrText>
        </w:r>
        <w:r>
          <w:rPr>
            <w:noProof/>
            <w:webHidden/>
          </w:rPr>
        </w:r>
        <w:r>
          <w:rPr>
            <w:noProof/>
            <w:webHidden/>
          </w:rPr>
          <w:fldChar w:fldCharType="separate"/>
        </w:r>
        <w:r>
          <w:rPr>
            <w:noProof/>
            <w:webHidden/>
          </w:rPr>
          <w:t>44</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2" w:history="1">
        <w:r w:rsidRPr="00BC672B">
          <w:rPr>
            <w:rStyle w:val="a9"/>
            <w:noProof/>
          </w:rPr>
          <w:t xml:space="preserve">8.3 </w:t>
        </w:r>
        <w:r w:rsidRPr="00BC672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_Toc415251522 \h </w:instrText>
        </w:r>
        <w:r>
          <w:rPr>
            <w:noProof/>
            <w:webHidden/>
          </w:rPr>
        </w:r>
        <w:r>
          <w:rPr>
            <w:noProof/>
            <w:webHidden/>
          </w:rPr>
          <w:fldChar w:fldCharType="separate"/>
        </w:r>
        <w:r>
          <w:rPr>
            <w:noProof/>
            <w:webHidden/>
          </w:rPr>
          <w:t>45</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3" w:history="1">
        <w:r w:rsidRPr="00BC672B">
          <w:rPr>
            <w:rStyle w:val="a9"/>
            <w:noProof/>
          </w:rPr>
          <w:t xml:space="preserve">8.4 </w:t>
        </w:r>
        <w:r w:rsidRPr="00BC672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_Toc415251523 \h </w:instrText>
        </w:r>
        <w:r>
          <w:rPr>
            <w:noProof/>
            <w:webHidden/>
          </w:rPr>
        </w:r>
        <w:r>
          <w:rPr>
            <w:noProof/>
            <w:webHidden/>
          </w:rPr>
          <w:fldChar w:fldCharType="separate"/>
        </w:r>
        <w:r>
          <w:rPr>
            <w:noProof/>
            <w:webHidden/>
          </w:rPr>
          <w:t>46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7" w:history="1">
        <w:r w:rsidRPr="00BC672B">
          <w:rPr>
            <w:rStyle w:val="a9"/>
            <w:noProof/>
          </w:rPr>
          <w:t xml:space="preserve">8.5 </w:t>
        </w:r>
        <w:r w:rsidRPr="00BC672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_Toc415251527 \h </w:instrText>
        </w:r>
        <w:r>
          <w:rPr>
            <w:noProof/>
            <w:webHidden/>
          </w:rPr>
        </w:r>
        <w:r>
          <w:rPr>
            <w:noProof/>
            <w:webHidden/>
          </w:rPr>
          <w:fldChar w:fldCharType="separate"/>
        </w:r>
        <w:r>
          <w:rPr>
            <w:noProof/>
            <w:webHidden/>
          </w:rPr>
          <w:t>49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8" w:history="1">
        <w:r w:rsidRPr="00BC672B">
          <w:rPr>
            <w:rStyle w:val="a9"/>
            <w:noProof/>
          </w:rPr>
          <w:t xml:space="preserve">8.6 </w:t>
        </w:r>
        <w:r w:rsidRPr="00BC672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_Toc415251528 \h </w:instrText>
        </w:r>
        <w:r>
          <w:rPr>
            <w:noProof/>
            <w:webHidden/>
          </w:rPr>
        </w:r>
        <w:r>
          <w:rPr>
            <w:noProof/>
            <w:webHidden/>
          </w:rPr>
          <w:fldChar w:fldCharType="separate"/>
        </w:r>
        <w:r>
          <w:rPr>
            <w:noProof/>
            <w:webHidden/>
          </w:rPr>
          <w:t>49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29" w:history="1">
        <w:r w:rsidRPr="00BC672B">
          <w:rPr>
            <w:rStyle w:val="a9"/>
            <w:noProof/>
          </w:rPr>
          <w:t xml:space="preserve">8.7 </w:t>
        </w:r>
        <w:r w:rsidRPr="00BC672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_Toc415251529 \h </w:instrText>
        </w:r>
        <w:r>
          <w:rPr>
            <w:noProof/>
            <w:webHidden/>
          </w:rPr>
        </w:r>
        <w:r>
          <w:rPr>
            <w:noProof/>
            <w:webHidden/>
          </w:rPr>
          <w:fldChar w:fldCharType="separate"/>
        </w:r>
        <w:r>
          <w:rPr>
            <w:noProof/>
            <w:webHidden/>
          </w:rPr>
          <w:t>49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30" w:history="1">
        <w:r w:rsidRPr="00BC672B">
          <w:rPr>
            <w:rStyle w:val="a9"/>
            <w:noProof/>
          </w:rPr>
          <w:t xml:space="preserve">8.8 </w:t>
        </w:r>
        <w:r w:rsidRPr="00BC672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_Toc415251530 \h </w:instrText>
        </w:r>
        <w:r>
          <w:rPr>
            <w:noProof/>
            <w:webHidden/>
          </w:rPr>
        </w:r>
        <w:r>
          <w:rPr>
            <w:noProof/>
            <w:webHidden/>
          </w:rPr>
          <w:fldChar w:fldCharType="separate"/>
        </w:r>
        <w:r>
          <w:rPr>
            <w:noProof/>
            <w:webHidden/>
          </w:rPr>
          <w:t>49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31" w:history="1">
        <w:r w:rsidRPr="00BC672B">
          <w:rPr>
            <w:rStyle w:val="a9"/>
            <w:noProof/>
          </w:rPr>
          <w:t xml:space="preserve">8.9 </w:t>
        </w:r>
        <w:r w:rsidRPr="00BC672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_Toc415251531 \h </w:instrText>
        </w:r>
        <w:r>
          <w:rPr>
            <w:noProof/>
            <w:webHidden/>
          </w:rPr>
        </w:r>
        <w:r>
          <w:rPr>
            <w:noProof/>
            <w:webHidden/>
          </w:rPr>
          <w:fldChar w:fldCharType="separate"/>
        </w:r>
        <w:r>
          <w:rPr>
            <w:noProof/>
            <w:webHidden/>
          </w:rPr>
          <w:t>49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32" w:history="1">
        <w:r w:rsidRPr="00BC672B">
          <w:rPr>
            <w:rStyle w:val="a9"/>
            <w:noProof/>
          </w:rPr>
          <w:t xml:space="preserve">8.10 </w:t>
        </w:r>
        <w:r w:rsidRPr="00BC672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_Toc415251532 \h </w:instrText>
        </w:r>
        <w:r>
          <w:rPr>
            <w:noProof/>
            <w:webHidden/>
          </w:rPr>
        </w:r>
        <w:r>
          <w:rPr>
            <w:noProof/>
            <w:webHidden/>
          </w:rPr>
          <w:fldChar w:fldCharType="separate"/>
        </w:r>
        <w:r>
          <w:rPr>
            <w:noProof/>
            <w:webHidden/>
          </w:rPr>
          <w:t>49</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33" w:history="1">
        <w:r w:rsidRPr="00BC672B">
          <w:rPr>
            <w:rStyle w:val="a9"/>
            <w:noProof/>
          </w:rPr>
          <w:t>8.11</w:t>
        </w:r>
        <w:r>
          <w:rPr>
            <w:rStyle w:val="a9"/>
            <w:noProof/>
          </w:rPr>
          <w:t xml:space="preserve"> </w:t>
        </w:r>
        <w:r w:rsidRPr="00BC672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_Toc415251533 \h </w:instrText>
        </w:r>
        <w:r>
          <w:rPr>
            <w:noProof/>
            <w:webHidden/>
          </w:rPr>
        </w:r>
        <w:r>
          <w:rPr>
            <w:noProof/>
            <w:webHidden/>
          </w:rPr>
          <w:fldChar w:fldCharType="separate"/>
        </w:r>
        <w:r>
          <w:rPr>
            <w:noProof/>
            <w:webHidden/>
          </w:rPr>
          <w:t>50</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34" w:history="1">
        <w:r w:rsidRPr="00BC672B">
          <w:rPr>
            <w:rStyle w:val="a9"/>
            <w:noProof/>
          </w:rPr>
          <w:t xml:space="preserve">8.12 </w:t>
        </w:r>
        <w:r w:rsidRPr="00BC672B">
          <w:rPr>
            <w:rStyle w:val="a9"/>
            <w:rFonts w:hint="eastAsia"/>
            <w:noProof/>
          </w:rPr>
          <w:t>投资组合报告附注</w:t>
        </w:r>
        <w:r>
          <w:rPr>
            <w:noProof/>
            <w:webHidden/>
          </w:rPr>
          <w:tab/>
        </w:r>
        <w:r>
          <w:rPr>
            <w:noProof/>
            <w:webHidden/>
          </w:rPr>
          <w:fldChar w:fldCharType="begin"/>
        </w:r>
        <w:r>
          <w:rPr>
            <w:noProof/>
            <w:webHidden/>
          </w:rPr>
          <w:instrText xml:space="preserve"> PAGEREF _Toc415251534 \h </w:instrText>
        </w:r>
        <w:r>
          <w:rPr>
            <w:noProof/>
            <w:webHidden/>
          </w:rPr>
        </w:r>
        <w:r>
          <w:rPr>
            <w:noProof/>
            <w:webHidden/>
          </w:rPr>
          <w:fldChar w:fldCharType="separate"/>
        </w:r>
        <w:r>
          <w:rPr>
            <w:noProof/>
            <w:webHidden/>
          </w:rPr>
          <w:t>50</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539" w:history="1">
        <w:r w:rsidRPr="00BC672B">
          <w:rPr>
            <w:rStyle w:val="a9"/>
            <w:b/>
            <w:noProof/>
          </w:rPr>
          <w:t xml:space="preserve">§9  </w:t>
        </w:r>
        <w:r w:rsidRPr="00BC672B">
          <w:rPr>
            <w:rStyle w:val="a9"/>
            <w:rFonts w:hint="eastAsia"/>
            <w:b/>
            <w:noProof/>
          </w:rPr>
          <w:t>基金份额持有人信息</w:t>
        </w:r>
        <w:r>
          <w:rPr>
            <w:noProof/>
            <w:webHidden/>
          </w:rPr>
          <w:tab/>
        </w:r>
        <w:r>
          <w:rPr>
            <w:noProof/>
            <w:webHidden/>
          </w:rPr>
          <w:fldChar w:fldCharType="begin"/>
        </w:r>
        <w:r>
          <w:rPr>
            <w:noProof/>
            <w:webHidden/>
          </w:rPr>
          <w:instrText xml:space="preserve"> PAGEREF _Toc415251539 \h </w:instrText>
        </w:r>
        <w:r>
          <w:rPr>
            <w:noProof/>
            <w:webHidden/>
          </w:rPr>
        </w:r>
        <w:r>
          <w:rPr>
            <w:noProof/>
            <w:webHidden/>
          </w:rPr>
          <w:fldChar w:fldCharType="separate"/>
        </w:r>
        <w:r>
          <w:rPr>
            <w:noProof/>
            <w:webHidden/>
          </w:rPr>
          <w:t>51</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0" w:history="1">
        <w:r w:rsidRPr="00BC672B">
          <w:rPr>
            <w:rStyle w:val="a9"/>
            <w:noProof/>
          </w:rPr>
          <w:t xml:space="preserve">9.1 </w:t>
        </w:r>
        <w:r w:rsidRPr="00BC672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_Toc415251540 \h </w:instrText>
        </w:r>
        <w:r>
          <w:rPr>
            <w:noProof/>
            <w:webHidden/>
          </w:rPr>
        </w:r>
        <w:r>
          <w:rPr>
            <w:noProof/>
            <w:webHidden/>
          </w:rPr>
          <w:fldChar w:fldCharType="separate"/>
        </w:r>
        <w:r>
          <w:rPr>
            <w:noProof/>
            <w:webHidden/>
          </w:rPr>
          <w:t>51</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1" w:history="1">
        <w:r w:rsidRPr="00BC672B">
          <w:rPr>
            <w:rStyle w:val="a9"/>
            <w:noProof/>
          </w:rPr>
          <w:t xml:space="preserve">9.2 </w:t>
        </w:r>
        <w:r w:rsidRPr="00BC672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_Toc415251541 \h </w:instrText>
        </w:r>
        <w:r>
          <w:rPr>
            <w:noProof/>
            <w:webHidden/>
          </w:rPr>
        </w:r>
        <w:r>
          <w:rPr>
            <w:noProof/>
            <w:webHidden/>
          </w:rPr>
          <w:fldChar w:fldCharType="separate"/>
        </w:r>
        <w:r>
          <w:rPr>
            <w:noProof/>
            <w:webHidden/>
          </w:rPr>
          <w:t>51</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2" w:history="1">
        <w:r w:rsidRPr="00BC672B">
          <w:rPr>
            <w:rStyle w:val="a9"/>
            <w:noProof/>
          </w:rPr>
          <w:t>9.3</w:t>
        </w:r>
        <w:r>
          <w:rPr>
            <w:rStyle w:val="a9"/>
            <w:noProof/>
          </w:rPr>
          <w:t xml:space="preserve"> </w:t>
        </w:r>
        <w:r w:rsidRPr="00BC672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_Toc415251542 \h </w:instrText>
        </w:r>
        <w:r>
          <w:rPr>
            <w:noProof/>
            <w:webHidden/>
          </w:rPr>
        </w:r>
        <w:r>
          <w:rPr>
            <w:noProof/>
            <w:webHidden/>
          </w:rPr>
          <w:fldChar w:fldCharType="separate"/>
        </w:r>
        <w:r>
          <w:rPr>
            <w:noProof/>
            <w:webHidden/>
          </w:rPr>
          <w:t>51</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543" w:history="1">
        <w:r w:rsidRPr="00BC672B">
          <w:rPr>
            <w:rStyle w:val="a9"/>
            <w:b/>
            <w:bCs/>
            <w:noProof/>
          </w:rPr>
          <w:t xml:space="preserve">§10  </w:t>
        </w:r>
        <w:r w:rsidRPr="00BC672B">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_Toc415251543 \h </w:instrText>
        </w:r>
        <w:r>
          <w:rPr>
            <w:noProof/>
            <w:webHidden/>
          </w:rPr>
        </w:r>
        <w:r>
          <w:rPr>
            <w:noProof/>
            <w:webHidden/>
          </w:rPr>
          <w:fldChar w:fldCharType="separate"/>
        </w:r>
        <w:r>
          <w:rPr>
            <w:noProof/>
            <w:webHidden/>
          </w:rPr>
          <w:t>51</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544" w:history="1">
        <w:r w:rsidRPr="00BC672B">
          <w:rPr>
            <w:rStyle w:val="a9"/>
            <w:b/>
            <w:bCs/>
            <w:noProof/>
          </w:rPr>
          <w:t xml:space="preserve">§11  </w:t>
        </w:r>
        <w:r w:rsidRPr="00BC672B">
          <w:rPr>
            <w:rStyle w:val="a9"/>
            <w:rFonts w:hint="eastAsia"/>
            <w:b/>
            <w:bCs/>
            <w:noProof/>
          </w:rPr>
          <w:t>重大事件揭示</w:t>
        </w:r>
        <w:r>
          <w:rPr>
            <w:noProof/>
            <w:webHidden/>
          </w:rPr>
          <w:tab/>
        </w:r>
        <w:r>
          <w:rPr>
            <w:noProof/>
            <w:webHidden/>
          </w:rPr>
          <w:fldChar w:fldCharType="begin"/>
        </w:r>
        <w:r>
          <w:rPr>
            <w:noProof/>
            <w:webHidden/>
          </w:rPr>
          <w:instrText xml:space="preserve"> PAGEREF _Toc415251544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5" w:history="1">
        <w:r w:rsidRPr="00BC672B">
          <w:rPr>
            <w:rStyle w:val="a9"/>
            <w:noProof/>
          </w:rPr>
          <w:t>11.1</w:t>
        </w:r>
        <w:r>
          <w:rPr>
            <w:rStyle w:val="a9"/>
            <w:noProof/>
          </w:rPr>
          <w:t xml:space="preserve"> </w:t>
        </w:r>
        <w:r w:rsidRPr="00BC672B">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_Toc415251545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6" w:history="1">
        <w:r w:rsidRPr="00BC672B">
          <w:rPr>
            <w:rStyle w:val="a9"/>
            <w:noProof/>
          </w:rPr>
          <w:t xml:space="preserve">11.2 </w:t>
        </w:r>
        <w:r w:rsidRPr="00BC672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_Toc415251546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7" w:history="1">
        <w:r w:rsidRPr="00BC672B">
          <w:rPr>
            <w:rStyle w:val="a9"/>
            <w:noProof/>
          </w:rPr>
          <w:t xml:space="preserve">11.3 </w:t>
        </w:r>
        <w:r w:rsidRPr="00BC672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_Toc415251547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8" w:history="1">
        <w:r w:rsidRPr="00BC672B">
          <w:rPr>
            <w:rStyle w:val="a9"/>
            <w:noProof/>
          </w:rPr>
          <w:t xml:space="preserve">11.4 </w:t>
        </w:r>
        <w:r w:rsidRPr="00BC672B">
          <w:rPr>
            <w:rStyle w:val="a9"/>
            <w:rFonts w:hint="eastAsia"/>
            <w:noProof/>
          </w:rPr>
          <w:t>基金投资策略的改变</w:t>
        </w:r>
        <w:r>
          <w:rPr>
            <w:noProof/>
            <w:webHidden/>
          </w:rPr>
          <w:tab/>
        </w:r>
        <w:r>
          <w:rPr>
            <w:noProof/>
            <w:webHidden/>
          </w:rPr>
          <w:fldChar w:fldCharType="begin"/>
        </w:r>
        <w:r>
          <w:rPr>
            <w:noProof/>
            <w:webHidden/>
          </w:rPr>
          <w:instrText xml:space="preserve"> PAGEREF _Toc415251548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49" w:history="1">
        <w:r w:rsidRPr="00BC672B">
          <w:rPr>
            <w:rStyle w:val="a9"/>
            <w:noProof/>
          </w:rPr>
          <w:t>11.5</w:t>
        </w:r>
        <w:r>
          <w:rPr>
            <w:rStyle w:val="a9"/>
            <w:noProof/>
          </w:rPr>
          <w:t xml:space="preserve"> </w:t>
        </w:r>
        <w:r w:rsidRPr="00BC672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_Toc415251549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50" w:history="1">
        <w:r w:rsidRPr="00BC672B">
          <w:rPr>
            <w:rStyle w:val="a9"/>
            <w:noProof/>
          </w:rPr>
          <w:t xml:space="preserve">11.6 </w:t>
        </w:r>
        <w:r w:rsidRPr="00BC672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_Toc415251550 \h </w:instrText>
        </w:r>
        <w:r>
          <w:rPr>
            <w:noProof/>
            <w:webHidden/>
          </w:rPr>
        </w:r>
        <w:r>
          <w:rPr>
            <w:noProof/>
            <w:webHidden/>
          </w:rPr>
          <w:fldChar w:fldCharType="separate"/>
        </w:r>
        <w:r>
          <w:rPr>
            <w:noProof/>
            <w:webHidden/>
          </w:rPr>
          <w:t>52</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51" w:history="1">
        <w:r w:rsidRPr="00BC672B">
          <w:rPr>
            <w:rStyle w:val="a9"/>
            <w:noProof/>
          </w:rPr>
          <w:t xml:space="preserve">11.7 </w:t>
        </w:r>
        <w:r w:rsidRPr="00BC672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_Toc415251551 \h </w:instrText>
        </w:r>
        <w:r>
          <w:rPr>
            <w:noProof/>
            <w:webHidden/>
          </w:rPr>
        </w:r>
        <w:r>
          <w:rPr>
            <w:noProof/>
            <w:webHidden/>
          </w:rPr>
          <w:fldChar w:fldCharType="separate"/>
        </w:r>
        <w:r>
          <w:rPr>
            <w:noProof/>
            <w:webHidden/>
          </w:rPr>
          <w:t>53</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54" w:history="1">
        <w:r w:rsidRPr="00BC672B">
          <w:rPr>
            <w:rStyle w:val="a9"/>
            <w:noProof/>
          </w:rPr>
          <w:t xml:space="preserve">11.8 </w:t>
        </w:r>
        <w:r w:rsidRPr="00BC672B">
          <w:rPr>
            <w:rStyle w:val="a9"/>
            <w:rFonts w:hint="eastAsia"/>
            <w:noProof/>
          </w:rPr>
          <w:t>其他重大事件</w:t>
        </w:r>
        <w:r>
          <w:rPr>
            <w:noProof/>
            <w:webHidden/>
          </w:rPr>
          <w:tab/>
        </w:r>
        <w:r>
          <w:rPr>
            <w:noProof/>
            <w:webHidden/>
          </w:rPr>
          <w:fldChar w:fldCharType="begin"/>
        </w:r>
        <w:r>
          <w:rPr>
            <w:noProof/>
            <w:webHidden/>
          </w:rPr>
          <w:instrText xml:space="preserve"> PAGEREF _Toc415251554 \h </w:instrText>
        </w:r>
        <w:r>
          <w:rPr>
            <w:noProof/>
            <w:webHidden/>
          </w:rPr>
        </w:r>
        <w:r>
          <w:rPr>
            <w:noProof/>
            <w:webHidden/>
          </w:rPr>
          <w:fldChar w:fldCharType="separate"/>
        </w:r>
        <w:r>
          <w:rPr>
            <w:noProof/>
            <w:webHidden/>
          </w:rPr>
          <w:t>54</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555" w:history="1">
        <w:r w:rsidRPr="00BC672B">
          <w:rPr>
            <w:rStyle w:val="a9"/>
            <w:b/>
            <w:bCs/>
            <w:noProof/>
          </w:rPr>
          <w:t xml:space="preserve">§12  </w:t>
        </w:r>
        <w:r w:rsidRPr="00BC672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_Toc415251555 \h </w:instrText>
        </w:r>
        <w:r>
          <w:rPr>
            <w:noProof/>
            <w:webHidden/>
          </w:rPr>
        </w:r>
        <w:r>
          <w:rPr>
            <w:noProof/>
            <w:webHidden/>
          </w:rPr>
          <w:fldChar w:fldCharType="separate"/>
        </w:r>
        <w:r>
          <w:rPr>
            <w:noProof/>
            <w:webHidden/>
          </w:rPr>
          <w:t>56</w:t>
        </w:r>
        <w:r>
          <w:rPr>
            <w:noProof/>
            <w:webHidden/>
          </w:rPr>
          <w:fldChar w:fldCharType="end"/>
        </w:r>
      </w:hyperlink>
    </w:p>
    <w:p w:rsidR="007517C7" w:rsidRDefault="007517C7">
      <w:pPr>
        <w:pStyle w:val="11"/>
        <w:rPr>
          <w:rFonts w:asciiTheme="minorHAnsi" w:eastAsiaTheme="minorEastAsia" w:hAnsiTheme="minorHAnsi" w:cstheme="minorBidi"/>
          <w:noProof/>
          <w:szCs w:val="22"/>
        </w:rPr>
      </w:pPr>
      <w:hyperlink w:anchor="_Toc415251556" w:history="1">
        <w:r w:rsidRPr="00BC672B">
          <w:rPr>
            <w:rStyle w:val="a9"/>
            <w:b/>
            <w:bCs/>
            <w:noProof/>
          </w:rPr>
          <w:t xml:space="preserve">§13  </w:t>
        </w:r>
        <w:r w:rsidRPr="00BC672B">
          <w:rPr>
            <w:rStyle w:val="a9"/>
            <w:rFonts w:hint="eastAsia"/>
            <w:b/>
            <w:bCs/>
            <w:noProof/>
          </w:rPr>
          <w:t>备查文件目录</w:t>
        </w:r>
        <w:r>
          <w:rPr>
            <w:noProof/>
            <w:webHidden/>
          </w:rPr>
          <w:tab/>
        </w:r>
        <w:r>
          <w:rPr>
            <w:noProof/>
            <w:webHidden/>
          </w:rPr>
          <w:fldChar w:fldCharType="begin"/>
        </w:r>
        <w:r>
          <w:rPr>
            <w:noProof/>
            <w:webHidden/>
          </w:rPr>
          <w:instrText xml:space="preserve"> PAGEREF _Toc415251556 \h </w:instrText>
        </w:r>
        <w:r>
          <w:rPr>
            <w:noProof/>
            <w:webHidden/>
          </w:rPr>
        </w:r>
        <w:r>
          <w:rPr>
            <w:noProof/>
            <w:webHidden/>
          </w:rPr>
          <w:fldChar w:fldCharType="separate"/>
        </w:r>
        <w:r>
          <w:rPr>
            <w:noProof/>
            <w:webHidden/>
          </w:rPr>
          <w:t>56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57" w:history="1">
        <w:r w:rsidRPr="00BC672B">
          <w:rPr>
            <w:rStyle w:val="a9"/>
            <w:noProof/>
          </w:rPr>
          <w:t xml:space="preserve">13.1 </w:t>
        </w:r>
        <w:r w:rsidRPr="00BC672B">
          <w:rPr>
            <w:rStyle w:val="a9"/>
            <w:rFonts w:hint="eastAsia"/>
            <w:noProof/>
          </w:rPr>
          <w:t>备查文件目录</w:t>
        </w:r>
        <w:r>
          <w:rPr>
            <w:noProof/>
            <w:webHidden/>
          </w:rPr>
          <w:tab/>
        </w:r>
        <w:r>
          <w:rPr>
            <w:noProof/>
            <w:webHidden/>
          </w:rPr>
          <w:fldChar w:fldCharType="begin"/>
        </w:r>
        <w:r>
          <w:rPr>
            <w:noProof/>
            <w:webHidden/>
          </w:rPr>
          <w:instrText xml:space="preserve"> PAGEREF _Toc415251557 \h </w:instrText>
        </w:r>
        <w:r>
          <w:rPr>
            <w:noProof/>
            <w:webHidden/>
          </w:rPr>
        </w:r>
        <w:r>
          <w:rPr>
            <w:noProof/>
            <w:webHidden/>
          </w:rPr>
          <w:fldChar w:fldCharType="separate"/>
        </w:r>
        <w:r>
          <w:rPr>
            <w:noProof/>
            <w:webHidden/>
          </w:rPr>
          <w:t>56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58" w:history="1">
        <w:r w:rsidRPr="00BC672B">
          <w:rPr>
            <w:rStyle w:val="a9"/>
            <w:noProof/>
          </w:rPr>
          <w:t xml:space="preserve">13.2 </w:t>
        </w:r>
        <w:r w:rsidRPr="00BC672B">
          <w:rPr>
            <w:rStyle w:val="a9"/>
            <w:rFonts w:hint="eastAsia"/>
            <w:noProof/>
          </w:rPr>
          <w:t>存放地点</w:t>
        </w:r>
        <w:r>
          <w:rPr>
            <w:noProof/>
            <w:webHidden/>
          </w:rPr>
          <w:tab/>
        </w:r>
        <w:r>
          <w:rPr>
            <w:noProof/>
            <w:webHidden/>
          </w:rPr>
          <w:fldChar w:fldCharType="begin"/>
        </w:r>
        <w:r>
          <w:rPr>
            <w:noProof/>
            <w:webHidden/>
          </w:rPr>
          <w:instrText xml:space="preserve"> PAGEREF _Toc415251558 \h </w:instrText>
        </w:r>
        <w:r>
          <w:rPr>
            <w:noProof/>
            <w:webHidden/>
          </w:rPr>
        </w:r>
        <w:r>
          <w:rPr>
            <w:noProof/>
            <w:webHidden/>
          </w:rPr>
          <w:fldChar w:fldCharType="separate"/>
        </w:r>
        <w:r>
          <w:rPr>
            <w:noProof/>
            <w:webHidden/>
          </w:rPr>
          <w:t>56</w:t>
        </w:r>
        <w:r>
          <w:rPr>
            <w:noProof/>
            <w:webHidden/>
          </w:rPr>
          <w:fldChar w:fldCharType="end"/>
        </w:r>
      </w:hyperlink>
    </w:p>
    <w:p w:rsidR="007517C7" w:rsidRDefault="007517C7" w:rsidP="007517C7">
      <w:pPr>
        <w:pStyle w:val="22"/>
        <w:rPr>
          <w:rFonts w:asciiTheme="minorHAnsi" w:eastAsiaTheme="minorEastAsia" w:hAnsiTheme="minorHAnsi" w:cstheme="minorBidi"/>
          <w:noProof/>
          <w:kern w:val="2"/>
          <w:szCs w:val="22"/>
        </w:rPr>
      </w:pPr>
      <w:hyperlink w:anchor="_Toc415251559" w:history="1">
        <w:r w:rsidRPr="00BC672B">
          <w:rPr>
            <w:rStyle w:val="a9"/>
            <w:noProof/>
          </w:rPr>
          <w:t xml:space="preserve">13.3 </w:t>
        </w:r>
        <w:r w:rsidRPr="00BC672B">
          <w:rPr>
            <w:rStyle w:val="a9"/>
            <w:rFonts w:hint="eastAsia"/>
            <w:noProof/>
          </w:rPr>
          <w:t>查阅方式</w:t>
        </w:r>
        <w:r>
          <w:rPr>
            <w:noProof/>
            <w:webHidden/>
          </w:rPr>
          <w:tab/>
        </w:r>
        <w:r>
          <w:rPr>
            <w:noProof/>
            <w:webHidden/>
          </w:rPr>
          <w:fldChar w:fldCharType="begin"/>
        </w:r>
        <w:r>
          <w:rPr>
            <w:noProof/>
            <w:webHidden/>
          </w:rPr>
          <w:instrText xml:space="preserve"> PAGEREF _Toc415251559 \h </w:instrText>
        </w:r>
        <w:r>
          <w:rPr>
            <w:noProof/>
            <w:webHidden/>
          </w:rPr>
        </w:r>
        <w:r>
          <w:rPr>
            <w:noProof/>
            <w:webHidden/>
          </w:rPr>
          <w:fldChar w:fldCharType="separate"/>
        </w:r>
        <w:r>
          <w:rPr>
            <w:noProof/>
            <w:webHidden/>
          </w:rPr>
          <w:t>56</w:t>
        </w:r>
        <w:r>
          <w:rPr>
            <w:noProof/>
            <w:webHidden/>
          </w:rPr>
          <w:fldChar w:fldCharType="end"/>
        </w:r>
      </w:hyperlink>
    </w:p>
    <w:p w:rsidR="001A59F9" w:rsidRPr="005B4332" w:rsidRDefault="00E43109"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576C1F">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139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140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交银施罗德趋势优先股票证券投资基金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交银趋势股票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2010</w:t>
            </w:r>
            <w:r w:rsidRPr="0038115A">
              <w:rPr>
                <w:sz w:val="24"/>
              </w:rPr>
              <w:t>年</w:t>
            </w:r>
            <w:r w:rsidRPr="0038115A">
              <w:rPr>
                <w:sz w:val="24"/>
              </w:rPr>
              <w:t>12</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768,247,514.93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7517C7" w:rsidRDefault="001A59F9" w:rsidP="007517C7">
      <w:pPr>
        <w:pStyle w:val="20"/>
        <w:spacing w:before="29" w:after="0" w:line="288" w:lineRule="auto"/>
        <w:rPr>
          <w:rFonts w:ascii="Times New Roman" w:hAnsi="Times New Roman"/>
          <w:kern w:val="0"/>
          <w:szCs w:val="24"/>
        </w:rPr>
      </w:pPr>
      <w:bookmarkStart w:id="14" w:name="_Toc361324846"/>
      <w:bookmarkStart w:id="15" w:name="_Toc415251401"/>
      <w:r w:rsidRPr="007517C7">
        <w:rPr>
          <w:rFonts w:ascii="Times New Roman" w:hAnsi="Times New Roman"/>
          <w:kern w:val="0"/>
          <w:szCs w:val="24"/>
        </w:rPr>
        <w:t xml:space="preserve">2.2 </w:t>
      </w:r>
      <w:r w:rsidRPr="007517C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中信标普全债指数收益率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本基金是一只股票型基金，属于基金中的高风险品种，本基金的风险与预期收益高于混合型基金和债券型基金。</w:t>
            </w:r>
          </w:p>
        </w:tc>
      </w:tr>
    </w:tbl>
    <w:p w:rsidR="00D91A7E" w:rsidRPr="00EF1D48" w:rsidRDefault="00D91A7E" w:rsidP="00EF1D48">
      <w:pPr>
        <w:tabs>
          <w:tab w:val="left" w:pos="426"/>
        </w:tabs>
        <w:spacing w:before="29" w:line="288" w:lineRule="auto"/>
        <w:jc w:val="left"/>
        <w:rPr>
          <w:kern w:val="0"/>
          <w:sz w:val="24"/>
        </w:rPr>
      </w:pPr>
    </w:p>
    <w:p w:rsidR="001A59F9" w:rsidRPr="007517C7" w:rsidRDefault="001A59F9" w:rsidP="007517C7">
      <w:pPr>
        <w:pStyle w:val="20"/>
        <w:spacing w:before="29" w:after="0" w:line="288" w:lineRule="auto"/>
        <w:rPr>
          <w:rFonts w:ascii="Times New Roman" w:hAnsi="Times New Roman"/>
          <w:kern w:val="0"/>
          <w:szCs w:val="24"/>
        </w:rPr>
      </w:pPr>
      <w:bookmarkStart w:id="16" w:name="_Toc225498247"/>
      <w:bookmarkStart w:id="17" w:name="_Toc361324847"/>
      <w:bookmarkStart w:id="18" w:name="_Toc415251402"/>
      <w:r w:rsidRPr="007517C7">
        <w:rPr>
          <w:rFonts w:ascii="Times New Roman" w:hAnsi="Times New Roman"/>
          <w:kern w:val="0"/>
          <w:szCs w:val="24"/>
        </w:rPr>
        <w:t xml:space="preserve">2.3 </w:t>
      </w:r>
      <w:r w:rsidRPr="007517C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蒋松云</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042EDA" w:rsidP="002A7419">
            <w:pPr>
              <w:spacing w:before="29" w:line="288" w:lineRule="auto"/>
              <w:jc w:val="center"/>
              <w:rPr>
                <w:sz w:val="24"/>
              </w:rPr>
            </w:pPr>
            <w:r>
              <w:rPr>
                <w:rFonts w:hint="eastAsia"/>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姜建清</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517C7" w:rsidRDefault="001A59F9" w:rsidP="007517C7">
      <w:pPr>
        <w:pStyle w:val="20"/>
        <w:spacing w:before="29" w:after="0" w:line="288" w:lineRule="auto"/>
        <w:rPr>
          <w:rFonts w:ascii="Times New Roman" w:hAnsi="Times New Roman"/>
          <w:kern w:val="0"/>
          <w:szCs w:val="24"/>
        </w:rPr>
      </w:pPr>
      <w:bookmarkStart w:id="19" w:name="_Toc225498248"/>
      <w:bookmarkStart w:id="20" w:name="_Toc361324848"/>
      <w:bookmarkStart w:id="21" w:name="_Toc415251403"/>
      <w:r w:rsidRPr="007517C7">
        <w:rPr>
          <w:rFonts w:ascii="Times New Roman" w:hAnsi="Times New Roman"/>
          <w:kern w:val="0"/>
          <w:szCs w:val="24"/>
        </w:rPr>
        <w:t xml:space="preserve">2.4 </w:t>
      </w:r>
      <w:r w:rsidRPr="007517C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517C7" w:rsidRDefault="001A59F9" w:rsidP="007517C7">
      <w:pPr>
        <w:pStyle w:val="20"/>
        <w:spacing w:before="29" w:after="0" w:line="288" w:lineRule="auto"/>
        <w:rPr>
          <w:rFonts w:ascii="Times New Roman" w:hAnsi="Times New Roman"/>
          <w:kern w:val="0"/>
          <w:szCs w:val="24"/>
        </w:rPr>
      </w:pPr>
      <w:bookmarkStart w:id="22" w:name="_Toc225498249"/>
      <w:bookmarkStart w:id="23" w:name="_Toc361324849"/>
      <w:bookmarkStart w:id="24" w:name="_Toc415251404"/>
      <w:r w:rsidRPr="007517C7">
        <w:rPr>
          <w:rFonts w:ascii="Times New Roman" w:hAnsi="Times New Roman"/>
          <w:kern w:val="0"/>
          <w:szCs w:val="24"/>
        </w:rPr>
        <w:t xml:space="preserve">2.5 </w:t>
      </w:r>
      <w:r w:rsidRPr="007517C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E277C9" w:rsidTr="00A2573A">
        <w:tc>
          <w:tcPr>
            <w:tcW w:w="3261" w:type="dxa"/>
            <w:vAlign w:val="center"/>
          </w:tcPr>
          <w:p w:rsidR="001A59F9" w:rsidRPr="00547B33"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547B33">
              <w:rPr>
                <w:rFonts w:asciiTheme="minorEastAsia" w:eastAsiaTheme="minorEastAsia" w:hAnsiTheme="minorEastAsia" w:hint="eastAsia"/>
                <w:color w:val="000000"/>
                <w:sz w:val="24"/>
                <w:szCs w:val="21"/>
              </w:rPr>
              <w:t>项目</w:t>
            </w:r>
          </w:p>
        </w:tc>
        <w:tc>
          <w:tcPr>
            <w:tcW w:w="2976" w:type="dxa"/>
            <w:vAlign w:val="center"/>
          </w:tcPr>
          <w:p w:rsidR="001A59F9" w:rsidRPr="00547B33"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547B33">
              <w:rPr>
                <w:rFonts w:asciiTheme="minorEastAsia" w:eastAsiaTheme="minorEastAsia" w:hAnsiTheme="minorEastAsia" w:hint="eastAsia"/>
                <w:color w:val="000000"/>
                <w:sz w:val="24"/>
                <w:szCs w:val="21"/>
              </w:rPr>
              <w:t>名称</w:t>
            </w:r>
          </w:p>
        </w:tc>
        <w:tc>
          <w:tcPr>
            <w:tcW w:w="2761" w:type="dxa"/>
            <w:vAlign w:val="center"/>
          </w:tcPr>
          <w:p w:rsidR="001A59F9" w:rsidRPr="00547B33"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547B33">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576C1F">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1405"/>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7517C7" w:rsidRDefault="001A59F9" w:rsidP="007517C7">
      <w:pPr>
        <w:pStyle w:val="20"/>
        <w:spacing w:before="29" w:after="0" w:line="288" w:lineRule="auto"/>
        <w:rPr>
          <w:rFonts w:ascii="Times New Roman" w:hAnsi="Times New Roman"/>
          <w:kern w:val="0"/>
          <w:szCs w:val="24"/>
        </w:rPr>
      </w:pPr>
      <w:bookmarkStart w:id="28" w:name="_Toc286996129"/>
      <w:bookmarkStart w:id="29" w:name="_Toc361324851"/>
      <w:bookmarkStart w:id="30" w:name="_Toc415251406"/>
      <w:r w:rsidRPr="007517C7">
        <w:rPr>
          <w:rFonts w:ascii="Times New Roman" w:hAnsi="Times New Roman"/>
          <w:kern w:val="0"/>
          <w:szCs w:val="24"/>
        </w:rPr>
        <w:t xml:space="preserve">3.1 </w:t>
      </w:r>
      <w:r w:rsidRPr="007517C7">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140,954,411.52</w:t>
            </w:r>
          </w:p>
        </w:tc>
        <w:tc>
          <w:tcPr>
            <w:tcW w:w="1297" w:type="pct"/>
            <w:vAlign w:val="center"/>
          </w:tcPr>
          <w:p w:rsidR="0040141B" w:rsidRPr="002A7419" w:rsidRDefault="0040141B" w:rsidP="004E3EF9">
            <w:pPr>
              <w:spacing w:before="29" w:line="288" w:lineRule="auto"/>
              <w:jc w:val="right"/>
              <w:rPr>
                <w:sz w:val="24"/>
              </w:rPr>
            </w:pPr>
            <w:r w:rsidRPr="002A7419">
              <w:rPr>
                <w:sz w:val="24"/>
              </w:rPr>
              <w:t>-43,975,105.94</w:t>
            </w:r>
          </w:p>
        </w:tc>
        <w:tc>
          <w:tcPr>
            <w:tcW w:w="1278" w:type="pct"/>
            <w:vAlign w:val="center"/>
          </w:tcPr>
          <w:p w:rsidR="0040141B" w:rsidRPr="002A7419" w:rsidRDefault="0040141B" w:rsidP="004E3EF9">
            <w:pPr>
              <w:spacing w:before="29" w:line="288" w:lineRule="auto"/>
              <w:jc w:val="right"/>
              <w:rPr>
                <w:sz w:val="24"/>
              </w:rPr>
            </w:pPr>
            <w:r w:rsidRPr="002A7419">
              <w:rPr>
                <w:sz w:val="24"/>
              </w:rPr>
              <w:t>-271,542,422.19</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150,330,260.52</w:t>
            </w:r>
          </w:p>
        </w:tc>
        <w:tc>
          <w:tcPr>
            <w:tcW w:w="1297" w:type="pct"/>
            <w:vAlign w:val="center"/>
          </w:tcPr>
          <w:p w:rsidR="0040141B" w:rsidRPr="002A7419" w:rsidRDefault="0040141B" w:rsidP="004E3EF9">
            <w:pPr>
              <w:spacing w:before="29" w:line="288" w:lineRule="auto"/>
              <w:jc w:val="right"/>
              <w:rPr>
                <w:sz w:val="24"/>
              </w:rPr>
            </w:pPr>
            <w:r w:rsidRPr="002A7419">
              <w:rPr>
                <w:sz w:val="24"/>
              </w:rPr>
              <w:t>83,155,605.76</w:t>
            </w:r>
          </w:p>
        </w:tc>
        <w:tc>
          <w:tcPr>
            <w:tcW w:w="1278" w:type="pct"/>
            <w:vAlign w:val="center"/>
          </w:tcPr>
          <w:p w:rsidR="0040141B" w:rsidRPr="002A7419" w:rsidRDefault="0040141B" w:rsidP="004E3EF9">
            <w:pPr>
              <w:spacing w:before="29" w:line="288" w:lineRule="auto"/>
              <w:jc w:val="right"/>
              <w:rPr>
                <w:sz w:val="24"/>
              </w:rPr>
            </w:pPr>
            <w:r w:rsidRPr="002A7419">
              <w:rPr>
                <w:sz w:val="24"/>
              </w:rPr>
              <w:t>16,905,672.95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0.1498</w:t>
            </w:r>
          </w:p>
        </w:tc>
        <w:tc>
          <w:tcPr>
            <w:tcW w:w="1297" w:type="pct"/>
            <w:vAlign w:val="center"/>
          </w:tcPr>
          <w:p w:rsidR="0040141B" w:rsidRPr="002A7419" w:rsidRDefault="0040141B" w:rsidP="004E3EF9">
            <w:pPr>
              <w:spacing w:before="29" w:line="288" w:lineRule="auto"/>
              <w:jc w:val="right"/>
              <w:rPr>
                <w:sz w:val="24"/>
              </w:rPr>
            </w:pPr>
            <w:r w:rsidRPr="002A7419">
              <w:rPr>
                <w:sz w:val="24"/>
              </w:rPr>
              <w:t>0.0534</w:t>
            </w:r>
          </w:p>
        </w:tc>
        <w:tc>
          <w:tcPr>
            <w:tcW w:w="1278" w:type="pct"/>
            <w:vAlign w:val="center"/>
          </w:tcPr>
          <w:p w:rsidR="0040141B" w:rsidRPr="002A7419" w:rsidRDefault="0040141B" w:rsidP="004E3EF9">
            <w:pPr>
              <w:spacing w:before="29" w:line="288" w:lineRule="auto"/>
              <w:jc w:val="right"/>
              <w:rPr>
                <w:sz w:val="24"/>
              </w:rPr>
            </w:pPr>
            <w:r w:rsidRPr="002A7419">
              <w:rPr>
                <w:sz w:val="24"/>
              </w:rPr>
              <w:t>0.0081</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18.27%</w:t>
            </w:r>
          </w:p>
        </w:tc>
        <w:tc>
          <w:tcPr>
            <w:tcW w:w="1297" w:type="pct"/>
            <w:vAlign w:val="center"/>
          </w:tcPr>
          <w:p w:rsidR="0040141B" w:rsidRPr="002A7419" w:rsidRDefault="0040141B" w:rsidP="004E3EF9">
            <w:pPr>
              <w:spacing w:before="29" w:line="288" w:lineRule="auto"/>
              <w:jc w:val="right"/>
              <w:rPr>
                <w:sz w:val="24"/>
              </w:rPr>
            </w:pPr>
            <w:r w:rsidRPr="002A7419">
              <w:rPr>
                <w:sz w:val="24"/>
              </w:rPr>
              <w:t>6.68%</w:t>
            </w:r>
          </w:p>
        </w:tc>
        <w:tc>
          <w:tcPr>
            <w:tcW w:w="1278" w:type="pct"/>
            <w:vAlign w:val="center"/>
          </w:tcPr>
          <w:p w:rsidR="0040141B" w:rsidRPr="002A7419" w:rsidRDefault="0040141B" w:rsidP="004E3EF9">
            <w:pPr>
              <w:spacing w:before="29" w:line="288" w:lineRule="auto"/>
              <w:jc w:val="right"/>
              <w:rPr>
                <w:sz w:val="24"/>
              </w:rPr>
            </w:pPr>
            <w:r w:rsidRPr="002A7419">
              <w:rPr>
                <w:sz w:val="24"/>
              </w:rPr>
              <w:t>1.05%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21.28%</w:t>
            </w:r>
          </w:p>
        </w:tc>
        <w:tc>
          <w:tcPr>
            <w:tcW w:w="1297" w:type="pct"/>
            <w:vAlign w:val="center"/>
          </w:tcPr>
          <w:p w:rsidR="0040141B" w:rsidRPr="002A7419" w:rsidRDefault="0040141B" w:rsidP="004E3EF9">
            <w:pPr>
              <w:spacing w:before="29" w:line="288" w:lineRule="auto"/>
              <w:jc w:val="right"/>
              <w:rPr>
                <w:sz w:val="24"/>
              </w:rPr>
            </w:pPr>
            <w:r w:rsidRPr="002A7419">
              <w:rPr>
                <w:sz w:val="24"/>
              </w:rPr>
              <w:t>5.69%</w:t>
            </w:r>
          </w:p>
        </w:tc>
        <w:tc>
          <w:tcPr>
            <w:tcW w:w="1278" w:type="pct"/>
            <w:vAlign w:val="center"/>
          </w:tcPr>
          <w:p w:rsidR="0040141B" w:rsidRPr="002A7419" w:rsidRDefault="0040141B" w:rsidP="004E3EF9">
            <w:pPr>
              <w:spacing w:before="29" w:line="288" w:lineRule="auto"/>
              <w:jc w:val="right"/>
              <w:rPr>
                <w:sz w:val="24"/>
              </w:rPr>
            </w:pPr>
            <w:r w:rsidRPr="002A7419">
              <w:rPr>
                <w:sz w:val="24"/>
              </w:rPr>
              <w:t>0.80%</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-60,646,885.88</w:t>
            </w:r>
          </w:p>
        </w:tc>
        <w:tc>
          <w:tcPr>
            <w:tcW w:w="1297" w:type="pct"/>
            <w:vAlign w:val="center"/>
          </w:tcPr>
          <w:p w:rsidR="0040141B" w:rsidRPr="002A7419" w:rsidRDefault="0040141B" w:rsidP="004E3EF9">
            <w:pPr>
              <w:spacing w:before="29" w:line="288" w:lineRule="auto"/>
              <w:jc w:val="right"/>
              <w:rPr>
                <w:sz w:val="24"/>
              </w:rPr>
            </w:pPr>
            <w:r w:rsidRPr="002A7419">
              <w:rPr>
                <w:sz w:val="24"/>
              </w:rPr>
              <w:t>-289,075,832.61</w:t>
            </w:r>
          </w:p>
        </w:tc>
        <w:tc>
          <w:tcPr>
            <w:tcW w:w="1278" w:type="pct"/>
            <w:vAlign w:val="center"/>
          </w:tcPr>
          <w:p w:rsidR="0040141B" w:rsidRPr="002A7419" w:rsidRDefault="0040141B" w:rsidP="004E3EF9">
            <w:pPr>
              <w:spacing w:before="29" w:line="288" w:lineRule="auto"/>
              <w:jc w:val="right"/>
              <w:rPr>
                <w:sz w:val="24"/>
              </w:rPr>
            </w:pPr>
            <w:r w:rsidRPr="002A7419">
              <w:rPr>
                <w:sz w:val="24"/>
              </w:rPr>
              <w:t>-460,280,246.90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-0.079</w:t>
            </w:r>
          </w:p>
        </w:tc>
        <w:tc>
          <w:tcPr>
            <w:tcW w:w="1297" w:type="pct"/>
            <w:vAlign w:val="center"/>
          </w:tcPr>
          <w:p w:rsidR="0040141B" w:rsidRPr="002A7419" w:rsidRDefault="0040141B" w:rsidP="004E3EF9">
            <w:pPr>
              <w:spacing w:before="29" w:line="288" w:lineRule="auto"/>
              <w:jc w:val="right"/>
              <w:rPr>
                <w:sz w:val="24"/>
              </w:rPr>
            </w:pPr>
            <w:r w:rsidRPr="002A7419">
              <w:rPr>
                <w:sz w:val="24"/>
              </w:rPr>
              <w:t>-0.244</w:t>
            </w:r>
          </w:p>
        </w:tc>
        <w:tc>
          <w:tcPr>
            <w:tcW w:w="1278" w:type="pct"/>
            <w:vAlign w:val="center"/>
          </w:tcPr>
          <w:p w:rsidR="0040141B" w:rsidRPr="002A7419" w:rsidRDefault="0040141B" w:rsidP="004E3EF9">
            <w:pPr>
              <w:spacing w:before="29" w:line="288" w:lineRule="auto"/>
              <w:jc w:val="right"/>
              <w:rPr>
                <w:sz w:val="24"/>
              </w:rPr>
            </w:pPr>
            <w:r w:rsidRPr="002A7419">
              <w:rPr>
                <w:sz w:val="24"/>
              </w:rPr>
              <w:t>-0.244</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744,119,502.77</w:t>
            </w:r>
          </w:p>
        </w:tc>
        <w:tc>
          <w:tcPr>
            <w:tcW w:w="1297" w:type="pct"/>
            <w:vAlign w:val="center"/>
          </w:tcPr>
          <w:p w:rsidR="0040141B" w:rsidRPr="002A7419" w:rsidRDefault="0040141B" w:rsidP="004E3EF9">
            <w:pPr>
              <w:spacing w:before="29" w:line="288" w:lineRule="auto"/>
              <w:jc w:val="right"/>
              <w:rPr>
                <w:sz w:val="24"/>
              </w:rPr>
            </w:pPr>
            <w:r w:rsidRPr="002A7419">
              <w:rPr>
                <w:sz w:val="24"/>
              </w:rPr>
              <w:t>947,987,950.15</w:t>
            </w:r>
          </w:p>
        </w:tc>
        <w:tc>
          <w:tcPr>
            <w:tcW w:w="1278" w:type="pct"/>
            <w:vAlign w:val="center"/>
          </w:tcPr>
          <w:p w:rsidR="0040141B" w:rsidRPr="002A7419" w:rsidRDefault="0040141B" w:rsidP="004E3EF9">
            <w:pPr>
              <w:spacing w:before="29" w:line="288" w:lineRule="auto"/>
              <w:jc w:val="right"/>
              <w:rPr>
                <w:sz w:val="24"/>
              </w:rPr>
            </w:pPr>
            <w:r w:rsidRPr="002A7419">
              <w:rPr>
                <w:sz w:val="24"/>
              </w:rPr>
              <w:t>1,427,861,648.18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0.969</w:t>
            </w:r>
          </w:p>
        </w:tc>
        <w:tc>
          <w:tcPr>
            <w:tcW w:w="1297" w:type="pct"/>
            <w:vAlign w:val="center"/>
          </w:tcPr>
          <w:p w:rsidR="0040141B" w:rsidRPr="002A7419" w:rsidRDefault="0040141B" w:rsidP="004E3EF9">
            <w:pPr>
              <w:spacing w:before="29" w:line="288" w:lineRule="auto"/>
              <w:jc w:val="right"/>
              <w:rPr>
                <w:sz w:val="24"/>
              </w:rPr>
            </w:pPr>
            <w:r w:rsidRPr="002A7419">
              <w:rPr>
                <w:sz w:val="24"/>
              </w:rPr>
              <w:t>0.799</w:t>
            </w:r>
          </w:p>
        </w:tc>
        <w:tc>
          <w:tcPr>
            <w:tcW w:w="1278" w:type="pct"/>
            <w:vAlign w:val="center"/>
          </w:tcPr>
          <w:p w:rsidR="0040141B" w:rsidRPr="002A7419" w:rsidRDefault="0040141B" w:rsidP="004E3EF9">
            <w:pPr>
              <w:spacing w:before="29" w:line="288" w:lineRule="auto"/>
              <w:jc w:val="right"/>
              <w:rPr>
                <w:sz w:val="24"/>
              </w:rPr>
            </w:pPr>
            <w:r w:rsidRPr="002A7419">
              <w:rPr>
                <w:sz w:val="24"/>
              </w:rPr>
              <w:t>0.756</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-3.10%</w:t>
            </w:r>
          </w:p>
        </w:tc>
        <w:tc>
          <w:tcPr>
            <w:tcW w:w="1297" w:type="pct"/>
            <w:vAlign w:val="center"/>
          </w:tcPr>
          <w:p w:rsidR="0040141B" w:rsidRPr="002A7419" w:rsidRDefault="0040141B" w:rsidP="004E3EF9">
            <w:pPr>
              <w:spacing w:before="29" w:line="288" w:lineRule="auto"/>
              <w:jc w:val="right"/>
              <w:rPr>
                <w:sz w:val="24"/>
              </w:rPr>
            </w:pPr>
            <w:r w:rsidRPr="002A7419">
              <w:rPr>
                <w:sz w:val="24"/>
              </w:rPr>
              <w:t>-20.10%</w:t>
            </w:r>
          </w:p>
        </w:tc>
        <w:tc>
          <w:tcPr>
            <w:tcW w:w="1278" w:type="pct"/>
            <w:vAlign w:val="center"/>
          </w:tcPr>
          <w:p w:rsidR="0040141B" w:rsidRPr="002A7419" w:rsidRDefault="0040141B" w:rsidP="004E3EF9">
            <w:pPr>
              <w:spacing w:before="29" w:line="288" w:lineRule="auto"/>
              <w:jc w:val="right"/>
              <w:rPr>
                <w:sz w:val="24"/>
              </w:rPr>
            </w:pPr>
            <w:r w:rsidRPr="002A7419">
              <w:rPr>
                <w:sz w:val="24"/>
              </w:rPr>
              <w:t>-24.40%</w:t>
            </w:r>
          </w:p>
        </w:tc>
      </w:tr>
    </w:tbl>
    <w:p w:rsidR="00F51634" w:rsidRDefault="009449E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9449ED" w:rsidP="00EF1D48">
      <w:pPr>
        <w:tabs>
          <w:tab w:val="left" w:pos="426"/>
        </w:tabs>
        <w:spacing w:before="29" w:line="288" w:lineRule="auto"/>
        <w:jc w:val="left"/>
        <w:rPr>
          <w:kern w:val="0"/>
          <w:sz w:val="24"/>
        </w:rPr>
      </w:pPr>
      <w:r>
        <w:rPr>
          <w:rFonts w:hint="eastAsia"/>
          <w:kern w:val="0"/>
          <w:sz w:val="24"/>
        </w:rPr>
        <w:t xml:space="preserve">  </w:t>
      </w:r>
      <w:r w:rsidR="001A59F9" w:rsidRPr="00EF1D48">
        <w:rPr>
          <w:kern w:val="0"/>
          <w:sz w:val="24"/>
        </w:rPr>
        <w:t xml:space="preserve">  2</w:t>
      </w:r>
      <w:r w:rsidR="001A59F9"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140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140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51634">
        <w:tc>
          <w:tcPr>
            <w:tcW w:w="1286" w:type="dxa"/>
            <w:vAlign w:val="center"/>
          </w:tcPr>
          <w:p w:rsidR="00F51634" w:rsidRDefault="009449ED">
            <w:pPr>
              <w:jc w:val="left"/>
            </w:pPr>
            <w:r>
              <w:rPr>
                <w:color w:val="000000"/>
                <w:sz w:val="24"/>
              </w:rPr>
              <w:t>过去三个月</w:t>
            </w:r>
          </w:p>
        </w:tc>
        <w:tc>
          <w:tcPr>
            <w:tcW w:w="1286" w:type="dxa"/>
            <w:vAlign w:val="center"/>
          </w:tcPr>
          <w:p w:rsidR="00F51634" w:rsidRDefault="009449ED">
            <w:pPr>
              <w:jc w:val="center"/>
            </w:pPr>
            <w:r>
              <w:rPr>
                <w:color w:val="000000"/>
                <w:sz w:val="24"/>
              </w:rPr>
              <w:t>6.72%</w:t>
            </w:r>
          </w:p>
        </w:tc>
        <w:tc>
          <w:tcPr>
            <w:tcW w:w="1286" w:type="dxa"/>
            <w:vAlign w:val="center"/>
          </w:tcPr>
          <w:p w:rsidR="00F51634" w:rsidRDefault="009449ED">
            <w:pPr>
              <w:jc w:val="center"/>
            </w:pPr>
            <w:r>
              <w:rPr>
                <w:color w:val="000000"/>
                <w:sz w:val="24"/>
              </w:rPr>
              <w:t>1.41%</w:t>
            </w:r>
          </w:p>
        </w:tc>
        <w:tc>
          <w:tcPr>
            <w:tcW w:w="1285" w:type="dxa"/>
            <w:vAlign w:val="center"/>
          </w:tcPr>
          <w:p w:rsidR="00F51634" w:rsidRDefault="009449ED">
            <w:pPr>
              <w:jc w:val="center"/>
            </w:pPr>
            <w:r>
              <w:rPr>
                <w:color w:val="000000"/>
                <w:sz w:val="24"/>
              </w:rPr>
              <w:t>32.94%</w:t>
            </w:r>
          </w:p>
        </w:tc>
        <w:tc>
          <w:tcPr>
            <w:tcW w:w="1285" w:type="dxa"/>
            <w:vAlign w:val="center"/>
          </w:tcPr>
          <w:p w:rsidR="00F51634" w:rsidRDefault="009449ED">
            <w:pPr>
              <w:jc w:val="center"/>
            </w:pPr>
            <w:r>
              <w:rPr>
                <w:color w:val="000000"/>
                <w:sz w:val="24"/>
              </w:rPr>
              <w:t>1.26%</w:t>
            </w:r>
          </w:p>
        </w:tc>
        <w:tc>
          <w:tcPr>
            <w:tcW w:w="1285" w:type="dxa"/>
            <w:vAlign w:val="center"/>
          </w:tcPr>
          <w:p w:rsidR="00F51634" w:rsidRDefault="009449ED">
            <w:pPr>
              <w:jc w:val="center"/>
            </w:pPr>
            <w:r>
              <w:rPr>
                <w:color w:val="000000"/>
                <w:sz w:val="24"/>
              </w:rPr>
              <w:t>-26.22%</w:t>
            </w:r>
          </w:p>
        </w:tc>
        <w:tc>
          <w:tcPr>
            <w:tcW w:w="1285" w:type="dxa"/>
            <w:vAlign w:val="center"/>
          </w:tcPr>
          <w:p w:rsidR="00F51634" w:rsidRDefault="009449ED">
            <w:pPr>
              <w:jc w:val="center"/>
            </w:pPr>
            <w:r>
              <w:rPr>
                <w:color w:val="000000"/>
                <w:sz w:val="24"/>
              </w:rPr>
              <w:t>0.15%</w:t>
            </w:r>
          </w:p>
        </w:tc>
      </w:tr>
      <w:tr w:rsidR="00F51634">
        <w:tc>
          <w:tcPr>
            <w:tcW w:w="1286" w:type="dxa"/>
            <w:vAlign w:val="center"/>
          </w:tcPr>
          <w:p w:rsidR="00F51634" w:rsidRDefault="009449ED">
            <w:pPr>
              <w:jc w:val="left"/>
            </w:pPr>
            <w:r>
              <w:rPr>
                <w:color w:val="000000"/>
                <w:sz w:val="24"/>
              </w:rPr>
              <w:t>过去六个月</w:t>
            </w:r>
          </w:p>
        </w:tc>
        <w:tc>
          <w:tcPr>
            <w:tcW w:w="1286" w:type="dxa"/>
            <w:vAlign w:val="center"/>
          </w:tcPr>
          <w:p w:rsidR="00F51634" w:rsidRDefault="009449ED">
            <w:pPr>
              <w:jc w:val="center"/>
            </w:pPr>
            <w:r>
              <w:rPr>
                <w:color w:val="000000"/>
                <w:sz w:val="24"/>
              </w:rPr>
              <w:t>23.28%</w:t>
            </w:r>
          </w:p>
        </w:tc>
        <w:tc>
          <w:tcPr>
            <w:tcW w:w="1286" w:type="dxa"/>
            <w:vAlign w:val="center"/>
          </w:tcPr>
          <w:p w:rsidR="00F51634" w:rsidRDefault="009449ED">
            <w:pPr>
              <w:jc w:val="center"/>
            </w:pPr>
            <w:r>
              <w:rPr>
                <w:color w:val="000000"/>
                <w:sz w:val="24"/>
              </w:rPr>
              <w:t>1.12%</w:t>
            </w:r>
          </w:p>
        </w:tc>
        <w:tc>
          <w:tcPr>
            <w:tcW w:w="1285" w:type="dxa"/>
            <w:vAlign w:val="center"/>
          </w:tcPr>
          <w:p w:rsidR="00F51634" w:rsidRDefault="009449ED">
            <w:pPr>
              <w:jc w:val="center"/>
            </w:pPr>
            <w:r>
              <w:rPr>
                <w:color w:val="000000"/>
                <w:sz w:val="24"/>
              </w:rPr>
              <w:t>46.58%</w:t>
            </w:r>
          </w:p>
        </w:tc>
        <w:tc>
          <w:tcPr>
            <w:tcW w:w="1285" w:type="dxa"/>
            <w:vAlign w:val="center"/>
          </w:tcPr>
          <w:p w:rsidR="00F51634" w:rsidRDefault="009449ED">
            <w:pPr>
              <w:jc w:val="center"/>
            </w:pPr>
            <w:r>
              <w:rPr>
                <w:color w:val="000000"/>
                <w:sz w:val="24"/>
              </w:rPr>
              <w:t>1.01%</w:t>
            </w:r>
          </w:p>
        </w:tc>
        <w:tc>
          <w:tcPr>
            <w:tcW w:w="1285" w:type="dxa"/>
            <w:vAlign w:val="center"/>
          </w:tcPr>
          <w:p w:rsidR="00F51634" w:rsidRDefault="009449ED">
            <w:pPr>
              <w:jc w:val="center"/>
            </w:pPr>
            <w:r>
              <w:rPr>
                <w:color w:val="000000"/>
                <w:sz w:val="24"/>
              </w:rPr>
              <w:t>-23.30%</w:t>
            </w:r>
          </w:p>
        </w:tc>
        <w:tc>
          <w:tcPr>
            <w:tcW w:w="1285" w:type="dxa"/>
            <w:vAlign w:val="center"/>
          </w:tcPr>
          <w:p w:rsidR="00F51634" w:rsidRDefault="009449ED">
            <w:pPr>
              <w:jc w:val="center"/>
            </w:pPr>
            <w:r>
              <w:rPr>
                <w:color w:val="000000"/>
                <w:sz w:val="24"/>
              </w:rPr>
              <w:t>0.11%</w:t>
            </w:r>
          </w:p>
        </w:tc>
      </w:tr>
      <w:tr w:rsidR="00F51634">
        <w:tc>
          <w:tcPr>
            <w:tcW w:w="1286" w:type="dxa"/>
            <w:vAlign w:val="center"/>
          </w:tcPr>
          <w:p w:rsidR="00F51634" w:rsidRDefault="009449ED">
            <w:pPr>
              <w:jc w:val="left"/>
            </w:pPr>
            <w:r>
              <w:rPr>
                <w:color w:val="000000"/>
                <w:sz w:val="24"/>
              </w:rPr>
              <w:t>过去一年</w:t>
            </w:r>
          </w:p>
        </w:tc>
        <w:tc>
          <w:tcPr>
            <w:tcW w:w="1286" w:type="dxa"/>
            <w:vAlign w:val="center"/>
          </w:tcPr>
          <w:p w:rsidR="00F51634" w:rsidRDefault="009449ED">
            <w:pPr>
              <w:jc w:val="center"/>
            </w:pPr>
            <w:r>
              <w:rPr>
                <w:color w:val="000000"/>
                <w:sz w:val="24"/>
              </w:rPr>
              <w:t>21.28%</w:t>
            </w:r>
          </w:p>
        </w:tc>
        <w:tc>
          <w:tcPr>
            <w:tcW w:w="1286" w:type="dxa"/>
            <w:vAlign w:val="center"/>
          </w:tcPr>
          <w:p w:rsidR="00F51634" w:rsidRDefault="009449ED">
            <w:pPr>
              <w:jc w:val="center"/>
            </w:pPr>
            <w:r>
              <w:rPr>
                <w:color w:val="000000"/>
                <w:sz w:val="24"/>
              </w:rPr>
              <w:t>1.11%</w:t>
            </w:r>
          </w:p>
        </w:tc>
        <w:tc>
          <w:tcPr>
            <w:tcW w:w="1285" w:type="dxa"/>
            <w:vAlign w:val="center"/>
          </w:tcPr>
          <w:p w:rsidR="00F51634" w:rsidRDefault="009449ED">
            <w:pPr>
              <w:jc w:val="center"/>
            </w:pPr>
            <w:r>
              <w:rPr>
                <w:color w:val="000000"/>
                <w:sz w:val="24"/>
              </w:rPr>
              <w:t>40.22%</w:t>
            </w:r>
          </w:p>
        </w:tc>
        <w:tc>
          <w:tcPr>
            <w:tcW w:w="1285" w:type="dxa"/>
            <w:vAlign w:val="center"/>
          </w:tcPr>
          <w:p w:rsidR="00F51634" w:rsidRDefault="009449ED">
            <w:pPr>
              <w:jc w:val="center"/>
            </w:pPr>
            <w:r>
              <w:rPr>
                <w:color w:val="000000"/>
                <w:sz w:val="24"/>
              </w:rPr>
              <w:t>0.92%</w:t>
            </w:r>
          </w:p>
        </w:tc>
        <w:tc>
          <w:tcPr>
            <w:tcW w:w="1285" w:type="dxa"/>
            <w:vAlign w:val="center"/>
          </w:tcPr>
          <w:p w:rsidR="00F51634" w:rsidRDefault="009449ED">
            <w:pPr>
              <w:jc w:val="center"/>
            </w:pPr>
            <w:r>
              <w:rPr>
                <w:color w:val="000000"/>
                <w:sz w:val="24"/>
              </w:rPr>
              <w:t>-18.94%</w:t>
            </w:r>
          </w:p>
        </w:tc>
        <w:tc>
          <w:tcPr>
            <w:tcW w:w="1285" w:type="dxa"/>
            <w:vAlign w:val="center"/>
          </w:tcPr>
          <w:p w:rsidR="00F51634" w:rsidRDefault="009449ED">
            <w:pPr>
              <w:jc w:val="center"/>
            </w:pPr>
            <w:r>
              <w:rPr>
                <w:color w:val="000000"/>
                <w:sz w:val="24"/>
              </w:rPr>
              <w:t>0.19%</w:t>
            </w:r>
          </w:p>
        </w:tc>
      </w:tr>
      <w:tr w:rsidR="00F51634">
        <w:tc>
          <w:tcPr>
            <w:tcW w:w="1286" w:type="dxa"/>
            <w:vAlign w:val="center"/>
          </w:tcPr>
          <w:p w:rsidR="00F51634" w:rsidRDefault="009449ED">
            <w:pPr>
              <w:jc w:val="left"/>
            </w:pPr>
            <w:r>
              <w:rPr>
                <w:color w:val="000000"/>
                <w:sz w:val="24"/>
              </w:rPr>
              <w:t>过去三年</w:t>
            </w:r>
          </w:p>
        </w:tc>
        <w:tc>
          <w:tcPr>
            <w:tcW w:w="1286" w:type="dxa"/>
            <w:vAlign w:val="center"/>
          </w:tcPr>
          <w:p w:rsidR="00F51634" w:rsidRDefault="009449ED">
            <w:pPr>
              <w:jc w:val="center"/>
            </w:pPr>
            <w:r>
              <w:rPr>
                <w:color w:val="000000"/>
                <w:sz w:val="24"/>
              </w:rPr>
              <w:t>29.20%</w:t>
            </w:r>
          </w:p>
        </w:tc>
        <w:tc>
          <w:tcPr>
            <w:tcW w:w="1286" w:type="dxa"/>
            <w:vAlign w:val="center"/>
          </w:tcPr>
          <w:p w:rsidR="00F51634" w:rsidRDefault="009449ED">
            <w:pPr>
              <w:jc w:val="center"/>
            </w:pPr>
            <w:r>
              <w:rPr>
                <w:color w:val="000000"/>
                <w:sz w:val="24"/>
              </w:rPr>
              <w:t>1.18%</w:t>
            </w:r>
          </w:p>
        </w:tc>
        <w:tc>
          <w:tcPr>
            <w:tcW w:w="1285" w:type="dxa"/>
            <w:vAlign w:val="center"/>
          </w:tcPr>
          <w:p w:rsidR="00F51634" w:rsidRDefault="009449ED">
            <w:pPr>
              <w:jc w:val="center"/>
            </w:pPr>
            <w:r>
              <w:rPr>
                <w:color w:val="000000"/>
                <w:sz w:val="24"/>
              </w:rPr>
              <w:t>42.65%</w:t>
            </w:r>
          </w:p>
        </w:tc>
        <w:tc>
          <w:tcPr>
            <w:tcW w:w="1285" w:type="dxa"/>
            <w:vAlign w:val="center"/>
          </w:tcPr>
          <w:p w:rsidR="00F51634" w:rsidRDefault="009449ED">
            <w:pPr>
              <w:jc w:val="center"/>
            </w:pPr>
            <w:r>
              <w:rPr>
                <w:color w:val="000000"/>
                <w:sz w:val="24"/>
              </w:rPr>
              <w:t>0.98%</w:t>
            </w:r>
          </w:p>
        </w:tc>
        <w:tc>
          <w:tcPr>
            <w:tcW w:w="1285" w:type="dxa"/>
            <w:vAlign w:val="center"/>
          </w:tcPr>
          <w:p w:rsidR="00F51634" w:rsidRDefault="009449ED">
            <w:pPr>
              <w:jc w:val="center"/>
            </w:pPr>
            <w:r>
              <w:rPr>
                <w:color w:val="000000"/>
                <w:sz w:val="24"/>
              </w:rPr>
              <w:t>-13.45%</w:t>
            </w:r>
          </w:p>
        </w:tc>
        <w:tc>
          <w:tcPr>
            <w:tcW w:w="1285" w:type="dxa"/>
            <w:vAlign w:val="center"/>
          </w:tcPr>
          <w:p w:rsidR="00F51634" w:rsidRDefault="009449ED">
            <w:pPr>
              <w:jc w:val="center"/>
            </w:pPr>
            <w:r>
              <w:rPr>
                <w:color w:val="000000"/>
                <w:sz w:val="24"/>
              </w:rPr>
              <w:t>0.20%</w:t>
            </w:r>
          </w:p>
        </w:tc>
      </w:tr>
      <w:tr w:rsidR="00F51634">
        <w:tc>
          <w:tcPr>
            <w:tcW w:w="1286" w:type="dxa"/>
            <w:vAlign w:val="center"/>
          </w:tcPr>
          <w:p w:rsidR="00F51634" w:rsidRDefault="009449ED">
            <w:pPr>
              <w:jc w:val="left"/>
            </w:pPr>
            <w:r>
              <w:rPr>
                <w:color w:val="000000"/>
                <w:sz w:val="24"/>
              </w:rPr>
              <w:t>自基金合同生效起至今</w:t>
            </w:r>
          </w:p>
        </w:tc>
        <w:tc>
          <w:tcPr>
            <w:tcW w:w="1286" w:type="dxa"/>
            <w:vAlign w:val="center"/>
          </w:tcPr>
          <w:p w:rsidR="00F51634" w:rsidRDefault="009449ED">
            <w:pPr>
              <w:jc w:val="center"/>
            </w:pPr>
            <w:r>
              <w:rPr>
                <w:color w:val="000000"/>
                <w:sz w:val="24"/>
              </w:rPr>
              <w:t>-3.10%</w:t>
            </w:r>
          </w:p>
        </w:tc>
        <w:tc>
          <w:tcPr>
            <w:tcW w:w="1286" w:type="dxa"/>
            <w:vAlign w:val="center"/>
          </w:tcPr>
          <w:p w:rsidR="00F51634" w:rsidRDefault="009449ED">
            <w:pPr>
              <w:jc w:val="center"/>
            </w:pPr>
            <w:r>
              <w:rPr>
                <w:color w:val="000000"/>
                <w:sz w:val="24"/>
              </w:rPr>
              <w:t>1.13%</w:t>
            </w:r>
          </w:p>
        </w:tc>
        <w:tc>
          <w:tcPr>
            <w:tcW w:w="1285" w:type="dxa"/>
            <w:vAlign w:val="center"/>
          </w:tcPr>
          <w:p w:rsidR="00F51634" w:rsidRDefault="009449ED">
            <w:pPr>
              <w:jc w:val="center"/>
            </w:pPr>
            <w:r>
              <w:rPr>
                <w:color w:val="000000"/>
                <w:sz w:val="24"/>
              </w:rPr>
              <w:t>13.17%</w:t>
            </w:r>
          </w:p>
        </w:tc>
        <w:tc>
          <w:tcPr>
            <w:tcW w:w="1285" w:type="dxa"/>
            <w:vAlign w:val="center"/>
          </w:tcPr>
          <w:p w:rsidR="00F51634" w:rsidRDefault="009449ED">
            <w:pPr>
              <w:jc w:val="center"/>
            </w:pPr>
            <w:r>
              <w:rPr>
                <w:color w:val="000000"/>
                <w:sz w:val="24"/>
              </w:rPr>
              <w:t>0.98%</w:t>
            </w:r>
          </w:p>
        </w:tc>
        <w:tc>
          <w:tcPr>
            <w:tcW w:w="1285" w:type="dxa"/>
            <w:vAlign w:val="center"/>
          </w:tcPr>
          <w:p w:rsidR="00F51634" w:rsidRDefault="009449ED">
            <w:pPr>
              <w:jc w:val="center"/>
            </w:pPr>
            <w:r>
              <w:rPr>
                <w:color w:val="000000"/>
                <w:sz w:val="24"/>
              </w:rPr>
              <w:t>-16.27%</w:t>
            </w:r>
          </w:p>
        </w:tc>
        <w:tc>
          <w:tcPr>
            <w:tcW w:w="1285" w:type="dxa"/>
            <w:vAlign w:val="center"/>
          </w:tcPr>
          <w:p w:rsidR="00F51634" w:rsidRDefault="009449ED">
            <w:pPr>
              <w:jc w:val="center"/>
            </w:pPr>
            <w:r>
              <w:rPr>
                <w:color w:val="000000"/>
                <w:sz w:val="24"/>
              </w:rPr>
              <w:t>0.15%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沪深</w:t>
      </w:r>
      <w:r w:rsidRPr="00EF1D48">
        <w:rPr>
          <w:kern w:val="0"/>
          <w:sz w:val="24"/>
        </w:rPr>
        <w:t>300</w:t>
      </w:r>
      <w:r w:rsidRPr="00EF1D48">
        <w:rPr>
          <w:kern w:val="0"/>
          <w:sz w:val="24"/>
        </w:rPr>
        <w:t>指数收益率</w:t>
      </w:r>
      <w:r w:rsidRPr="00EF1D48">
        <w:rPr>
          <w:kern w:val="0"/>
          <w:sz w:val="24"/>
        </w:rPr>
        <w:t>+25%×</w:t>
      </w:r>
      <w:r w:rsidRPr="00EF1D48">
        <w:rPr>
          <w:kern w:val="0"/>
          <w:sz w:val="24"/>
        </w:rPr>
        <w:t>中信标普全债指数收益率，每日进行再平衡过程。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D0A0138" wp14:editId="13DD908C">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5FEFE1C" wp14:editId="12675B4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2010</w:t>
      </w:r>
      <w:r w:rsidRPr="00E15CED">
        <w:rPr>
          <w:kern w:val="0"/>
          <w:sz w:val="24"/>
        </w:rPr>
        <w:t>年</w:t>
      </w:r>
      <w:r w:rsidRPr="00E15CED">
        <w:rPr>
          <w:kern w:val="0"/>
          <w:sz w:val="24"/>
        </w:rPr>
        <w:t>12</w:t>
      </w:r>
      <w:r w:rsidRPr="00E15CED">
        <w:rPr>
          <w:kern w:val="0"/>
          <w:sz w:val="24"/>
        </w:rPr>
        <w:t>月</w:t>
      </w:r>
      <w:r w:rsidRPr="00E15CED">
        <w:rPr>
          <w:kern w:val="0"/>
          <w:sz w:val="24"/>
        </w:rPr>
        <w:t>22</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7517C7" w:rsidRDefault="00E63239" w:rsidP="007517C7">
      <w:pPr>
        <w:pStyle w:val="20"/>
        <w:spacing w:before="29" w:after="0" w:line="288" w:lineRule="auto"/>
        <w:rPr>
          <w:rFonts w:ascii="Times New Roman" w:hAnsi="Times New Roman"/>
          <w:kern w:val="0"/>
          <w:szCs w:val="24"/>
        </w:rPr>
      </w:pPr>
      <w:bookmarkStart w:id="35" w:name="_Toc249760033"/>
      <w:bookmarkStart w:id="36" w:name="_Toc361324853"/>
      <w:bookmarkStart w:id="37" w:name="_Toc415251409"/>
      <w:r w:rsidRPr="007517C7">
        <w:rPr>
          <w:rFonts w:ascii="Times New Roman" w:hAnsi="Times New Roman"/>
          <w:kern w:val="0"/>
          <w:szCs w:val="24"/>
        </w:rPr>
        <w:t>3.3</w:t>
      </w:r>
      <w:r w:rsidRPr="007517C7">
        <w:rPr>
          <w:rFonts w:ascii="Times New Roman" w:hAnsi="Times New Roman" w:hint="eastAsia"/>
          <w:kern w:val="0"/>
          <w:szCs w:val="24"/>
        </w:rPr>
        <w:t xml:space="preserve"> </w:t>
      </w:r>
      <w:r w:rsidRPr="007517C7">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51634">
        <w:trPr>
          <w:jc w:val="center"/>
        </w:trPr>
        <w:tc>
          <w:tcPr>
            <w:tcW w:w="1157" w:type="dxa"/>
            <w:vAlign w:val="center"/>
          </w:tcPr>
          <w:p w:rsidR="00F51634" w:rsidRDefault="009449ED">
            <w:pPr>
              <w:jc w:val="center"/>
            </w:pPr>
            <w:r>
              <w:rPr>
                <w:color w:val="000000"/>
                <w:sz w:val="24"/>
              </w:rPr>
              <w:t>2014</w:t>
            </w:r>
            <w:r>
              <w:rPr>
                <w:color w:val="000000"/>
                <w:sz w:val="24"/>
              </w:rPr>
              <w:t>年</w:t>
            </w:r>
          </w:p>
        </w:tc>
        <w:tc>
          <w:tcPr>
            <w:tcW w:w="1378" w:type="dxa"/>
            <w:vAlign w:val="center"/>
          </w:tcPr>
          <w:p w:rsidR="00F51634" w:rsidRDefault="009449ED">
            <w:pPr>
              <w:jc w:val="right"/>
            </w:pPr>
            <w:r>
              <w:rPr>
                <w:color w:val="000000"/>
                <w:sz w:val="24"/>
              </w:rPr>
              <w:t>-</w:t>
            </w:r>
          </w:p>
        </w:tc>
        <w:tc>
          <w:tcPr>
            <w:tcW w:w="1839" w:type="dxa"/>
            <w:vAlign w:val="center"/>
          </w:tcPr>
          <w:p w:rsidR="00F51634" w:rsidRDefault="009449ED">
            <w:pPr>
              <w:jc w:val="right"/>
            </w:pPr>
            <w:r>
              <w:rPr>
                <w:color w:val="000000"/>
                <w:sz w:val="24"/>
              </w:rPr>
              <w:t>-</w:t>
            </w:r>
          </w:p>
        </w:tc>
        <w:tc>
          <w:tcPr>
            <w:tcW w:w="1950" w:type="dxa"/>
            <w:vAlign w:val="center"/>
          </w:tcPr>
          <w:p w:rsidR="00F51634" w:rsidRDefault="009449ED">
            <w:pPr>
              <w:jc w:val="right"/>
            </w:pPr>
            <w:r>
              <w:rPr>
                <w:color w:val="000000"/>
                <w:sz w:val="24"/>
              </w:rPr>
              <w:t>-</w:t>
            </w:r>
          </w:p>
        </w:tc>
        <w:tc>
          <w:tcPr>
            <w:tcW w:w="1894" w:type="dxa"/>
            <w:vAlign w:val="center"/>
          </w:tcPr>
          <w:p w:rsidR="00F51634" w:rsidRDefault="009449ED">
            <w:pPr>
              <w:jc w:val="right"/>
            </w:pPr>
            <w:r>
              <w:rPr>
                <w:color w:val="000000"/>
                <w:sz w:val="24"/>
              </w:rPr>
              <w:t>-</w:t>
            </w:r>
          </w:p>
        </w:tc>
        <w:tc>
          <w:tcPr>
            <w:tcW w:w="1068" w:type="dxa"/>
            <w:vAlign w:val="center"/>
          </w:tcPr>
          <w:p w:rsidR="00F51634" w:rsidRDefault="009449ED">
            <w:pPr>
              <w:jc w:val="left"/>
            </w:pPr>
            <w:r>
              <w:rPr>
                <w:color w:val="000000"/>
                <w:sz w:val="24"/>
              </w:rPr>
              <w:t>-</w:t>
            </w:r>
          </w:p>
        </w:tc>
      </w:tr>
      <w:tr w:rsidR="00F51634">
        <w:trPr>
          <w:jc w:val="center"/>
        </w:trPr>
        <w:tc>
          <w:tcPr>
            <w:tcW w:w="1157" w:type="dxa"/>
            <w:vAlign w:val="center"/>
          </w:tcPr>
          <w:p w:rsidR="00F51634" w:rsidRDefault="009449ED">
            <w:pPr>
              <w:jc w:val="center"/>
            </w:pPr>
            <w:r>
              <w:rPr>
                <w:color w:val="000000"/>
                <w:sz w:val="24"/>
              </w:rPr>
              <w:t>2013</w:t>
            </w:r>
            <w:r>
              <w:rPr>
                <w:color w:val="000000"/>
                <w:sz w:val="24"/>
              </w:rPr>
              <w:t>年</w:t>
            </w:r>
          </w:p>
        </w:tc>
        <w:tc>
          <w:tcPr>
            <w:tcW w:w="1378" w:type="dxa"/>
            <w:vAlign w:val="center"/>
          </w:tcPr>
          <w:p w:rsidR="00F51634" w:rsidRDefault="009449ED">
            <w:pPr>
              <w:jc w:val="right"/>
            </w:pPr>
            <w:r>
              <w:rPr>
                <w:color w:val="000000"/>
                <w:sz w:val="24"/>
              </w:rPr>
              <w:t>-</w:t>
            </w:r>
          </w:p>
        </w:tc>
        <w:tc>
          <w:tcPr>
            <w:tcW w:w="1839" w:type="dxa"/>
            <w:vAlign w:val="center"/>
          </w:tcPr>
          <w:p w:rsidR="00F51634" w:rsidRDefault="009449ED">
            <w:pPr>
              <w:jc w:val="right"/>
            </w:pPr>
            <w:r>
              <w:rPr>
                <w:color w:val="000000"/>
                <w:sz w:val="24"/>
              </w:rPr>
              <w:t>-</w:t>
            </w:r>
          </w:p>
        </w:tc>
        <w:tc>
          <w:tcPr>
            <w:tcW w:w="1950" w:type="dxa"/>
            <w:vAlign w:val="center"/>
          </w:tcPr>
          <w:p w:rsidR="00F51634" w:rsidRDefault="009449ED">
            <w:pPr>
              <w:jc w:val="right"/>
            </w:pPr>
            <w:r>
              <w:rPr>
                <w:color w:val="000000"/>
                <w:sz w:val="24"/>
              </w:rPr>
              <w:t>-</w:t>
            </w:r>
          </w:p>
        </w:tc>
        <w:tc>
          <w:tcPr>
            <w:tcW w:w="1894" w:type="dxa"/>
            <w:vAlign w:val="center"/>
          </w:tcPr>
          <w:p w:rsidR="00F51634" w:rsidRDefault="009449ED">
            <w:pPr>
              <w:jc w:val="right"/>
            </w:pPr>
            <w:r>
              <w:rPr>
                <w:color w:val="000000"/>
                <w:sz w:val="24"/>
              </w:rPr>
              <w:t>-</w:t>
            </w:r>
          </w:p>
        </w:tc>
        <w:tc>
          <w:tcPr>
            <w:tcW w:w="1068" w:type="dxa"/>
            <w:vAlign w:val="center"/>
          </w:tcPr>
          <w:p w:rsidR="00F51634" w:rsidRDefault="009449ED">
            <w:pPr>
              <w:jc w:val="left"/>
            </w:pPr>
            <w:r>
              <w:rPr>
                <w:color w:val="000000"/>
                <w:sz w:val="24"/>
              </w:rPr>
              <w:t>-</w:t>
            </w:r>
          </w:p>
        </w:tc>
      </w:tr>
      <w:tr w:rsidR="00F51634">
        <w:trPr>
          <w:jc w:val="center"/>
        </w:trPr>
        <w:tc>
          <w:tcPr>
            <w:tcW w:w="1157" w:type="dxa"/>
            <w:vAlign w:val="center"/>
          </w:tcPr>
          <w:p w:rsidR="00F51634" w:rsidRDefault="009449ED">
            <w:pPr>
              <w:jc w:val="center"/>
            </w:pPr>
            <w:r>
              <w:rPr>
                <w:color w:val="000000"/>
                <w:sz w:val="24"/>
              </w:rPr>
              <w:t>2012</w:t>
            </w:r>
            <w:r>
              <w:rPr>
                <w:color w:val="000000"/>
                <w:sz w:val="24"/>
              </w:rPr>
              <w:t>年</w:t>
            </w:r>
          </w:p>
        </w:tc>
        <w:tc>
          <w:tcPr>
            <w:tcW w:w="1378" w:type="dxa"/>
            <w:vAlign w:val="center"/>
          </w:tcPr>
          <w:p w:rsidR="00F51634" w:rsidRDefault="009449ED">
            <w:pPr>
              <w:jc w:val="right"/>
            </w:pPr>
            <w:r>
              <w:rPr>
                <w:color w:val="000000"/>
                <w:sz w:val="24"/>
              </w:rPr>
              <w:t>-</w:t>
            </w:r>
          </w:p>
        </w:tc>
        <w:tc>
          <w:tcPr>
            <w:tcW w:w="1839" w:type="dxa"/>
            <w:vAlign w:val="center"/>
          </w:tcPr>
          <w:p w:rsidR="00F51634" w:rsidRDefault="009449ED">
            <w:pPr>
              <w:jc w:val="right"/>
            </w:pPr>
            <w:r>
              <w:rPr>
                <w:color w:val="000000"/>
                <w:sz w:val="24"/>
              </w:rPr>
              <w:t>-</w:t>
            </w:r>
          </w:p>
        </w:tc>
        <w:tc>
          <w:tcPr>
            <w:tcW w:w="1950" w:type="dxa"/>
            <w:vAlign w:val="center"/>
          </w:tcPr>
          <w:p w:rsidR="00F51634" w:rsidRDefault="009449ED">
            <w:pPr>
              <w:jc w:val="right"/>
            </w:pPr>
            <w:r>
              <w:rPr>
                <w:color w:val="000000"/>
                <w:sz w:val="24"/>
              </w:rPr>
              <w:t>-</w:t>
            </w:r>
          </w:p>
        </w:tc>
        <w:tc>
          <w:tcPr>
            <w:tcW w:w="1894" w:type="dxa"/>
            <w:vAlign w:val="center"/>
          </w:tcPr>
          <w:p w:rsidR="00F51634" w:rsidRDefault="009449ED">
            <w:pPr>
              <w:jc w:val="right"/>
            </w:pPr>
            <w:r>
              <w:rPr>
                <w:color w:val="000000"/>
                <w:sz w:val="24"/>
              </w:rPr>
              <w:t>-</w:t>
            </w:r>
          </w:p>
        </w:tc>
        <w:tc>
          <w:tcPr>
            <w:tcW w:w="1068" w:type="dxa"/>
            <w:vAlign w:val="center"/>
          </w:tcPr>
          <w:p w:rsidR="00F51634" w:rsidRDefault="009449E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576C1F">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141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141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1412"/>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F51634" w:rsidRDefault="009449E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1413"/>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51634">
        <w:tc>
          <w:tcPr>
            <w:tcW w:w="1032" w:type="dxa"/>
            <w:vAlign w:val="center"/>
          </w:tcPr>
          <w:p w:rsidR="00F51634" w:rsidRDefault="009449ED">
            <w:pPr>
              <w:jc w:val="center"/>
            </w:pPr>
            <w:r>
              <w:rPr>
                <w:color w:val="000000"/>
                <w:sz w:val="24"/>
              </w:rPr>
              <w:t>管华雨</w:t>
            </w:r>
          </w:p>
        </w:tc>
        <w:tc>
          <w:tcPr>
            <w:tcW w:w="1416" w:type="dxa"/>
            <w:vAlign w:val="center"/>
          </w:tcPr>
          <w:p w:rsidR="00F51634" w:rsidRDefault="009449ED">
            <w:pPr>
              <w:jc w:val="center"/>
            </w:pPr>
            <w:r>
              <w:rPr>
                <w:color w:val="000000"/>
                <w:sz w:val="24"/>
              </w:rPr>
              <w:t>本基金、交银成长股票、交银成长</w:t>
            </w:r>
            <w:r>
              <w:rPr>
                <w:color w:val="000000"/>
                <w:sz w:val="24"/>
              </w:rPr>
              <w:t>30</w:t>
            </w:r>
            <w:r>
              <w:rPr>
                <w:color w:val="000000"/>
                <w:sz w:val="24"/>
              </w:rPr>
              <w:t>股票、交银新成长股票的基金经理，公司权益投资总监</w:t>
            </w:r>
          </w:p>
        </w:tc>
        <w:tc>
          <w:tcPr>
            <w:tcW w:w="1238" w:type="dxa"/>
            <w:vAlign w:val="center"/>
          </w:tcPr>
          <w:p w:rsidR="00F51634" w:rsidRDefault="009449ED">
            <w:pPr>
              <w:jc w:val="center"/>
            </w:pPr>
            <w:r>
              <w:rPr>
                <w:color w:val="000000"/>
                <w:sz w:val="24"/>
              </w:rPr>
              <w:t>2013-08-08</w:t>
            </w:r>
          </w:p>
        </w:tc>
        <w:tc>
          <w:tcPr>
            <w:tcW w:w="1276" w:type="dxa"/>
            <w:vAlign w:val="center"/>
          </w:tcPr>
          <w:p w:rsidR="00F51634" w:rsidRDefault="009449ED">
            <w:pPr>
              <w:jc w:val="center"/>
            </w:pPr>
            <w:r>
              <w:rPr>
                <w:color w:val="000000"/>
                <w:sz w:val="24"/>
              </w:rPr>
              <w:t>2014-10-22</w:t>
            </w:r>
          </w:p>
        </w:tc>
        <w:tc>
          <w:tcPr>
            <w:tcW w:w="996" w:type="dxa"/>
            <w:vAlign w:val="center"/>
          </w:tcPr>
          <w:p w:rsidR="00F51634" w:rsidRDefault="009449ED">
            <w:pPr>
              <w:jc w:val="center"/>
            </w:pPr>
            <w:r>
              <w:rPr>
                <w:color w:val="000000"/>
                <w:sz w:val="24"/>
              </w:rPr>
              <w:t>12</w:t>
            </w:r>
            <w:r>
              <w:rPr>
                <w:color w:val="000000"/>
                <w:sz w:val="24"/>
              </w:rPr>
              <w:t>年</w:t>
            </w:r>
          </w:p>
        </w:tc>
        <w:tc>
          <w:tcPr>
            <w:tcW w:w="3040" w:type="dxa"/>
            <w:vAlign w:val="center"/>
          </w:tcPr>
          <w:p w:rsidR="00F51634" w:rsidRDefault="009449ED">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p>
        </w:tc>
      </w:tr>
      <w:tr w:rsidR="00F51634">
        <w:tc>
          <w:tcPr>
            <w:tcW w:w="1032" w:type="dxa"/>
            <w:vAlign w:val="center"/>
          </w:tcPr>
          <w:p w:rsidR="00F51634" w:rsidRDefault="009449ED">
            <w:pPr>
              <w:jc w:val="center"/>
            </w:pPr>
            <w:r>
              <w:rPr>
                <w:color w:val="000000"/>
                <w:sz w:val="24"/>
              </w:rPr>
              <w:t>曹文俊</w:t>
            </w:r>
          </w:p>
        </w:tc>
        <w:tc>
          <w:tcPr>
            <w:tcW w:w="1416" w:type="dxa"/>
            <w:vAlign w:val="center"/>
          </w:tcPr>
          <w:p w:rsidR="00F51634" w:rsidRDefault="009449ED">
            <w:pPr>
              <w:jc w:val="center"/>
            </w:pPr>
            <w:r>
              <w:rPr>
                <w:color w:val="000000"/>
                <w:sz w:val="24"/>
              </w:rPr>
              <w:t>本基金、交银施罗德精选股票证券投资基金的基金经理</w:t>
            </w:r>
          </w:p>
        </w:tc>
        <w:tc>
          <w:tcPr>
            <w:tcW w:w="1238" w:type="dxa"/>
            <w:vAlign w:val="center"/>
          </w:tcPr>
          <w:p w:rsidR="00F51634" w:rsidRDefault="009449ED">
            <w:pPr>
              <w:jc w:val="center"/>
            </w:pPr>
            <w:r>
              <w:rPr>
                <w:color w:val="000000"/>
                <w:sz w:val="24"/>
              </w:rPr>
              <w:t>2013-08-08</w:t>
            </w:r>
          </w:p>
        </w:tc>
        <w:tc>
          <w:tcPr>
            <w:tcW w:w="1276" w:type="dxa"/>
            <w:vAlign w:val="center"/>
          </w:tcPr>
          <w:p w:rsidR="00F51634" w:rsidRDefault="009449ED">
            <w:pPr>
              <w:jc w:val="center"/>
            </w:pPr>
            <w:r>
              <w:rPr>
                <w:color w:val="000000"/>
                <w:sz w:val="24"/>
              </w:rPr>
              <w:t>-</w:t>
            </w:r>
          </w:p>
        </w:tc>
        <w:tc>
          <w:tcPr>
            <w:tcW w:w="996" w:type="dxa"/>
            <w:vAlign w:val="center"/>
          </w:tcPr>
          <w:p w:rsidR="00F51634" w:rsidRDefault="009449ED">
            <w:pPr>
              <w:jc w:val="center"/>
            </w:pPr>
            <w:r>
              <w:rPr>
                <w:color w:val="000000"/>
                <w:sz w:val="24"/>
              </w:rPr>
              <w:t>9</w:t>
            </w:r>
            <w:r>
              <w:rPr>
                <w:color w:val="000000"/>
                <w:sz w:val="24"/>
              </w:rPr>
              <w:t>年</w:t>
            </w:r>
          </w:p>
        </w:tc>
        <w:tc>
          <w:tcPr>
            <w:tcW w:w="3040" w:type="dxa"/>
            <w:vAlign w:val="center"/>
          </w:tcPr>
          <w:p w:rsidR="00F51634" w:rsidRDefault="009449ED">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p>
        </w:tc>
      </w:tr>
    </w:tbl>
    <w:p w:rsidR="009220C0" w:rsidRPr="00C80913" w:rsidRDefault="009220C0" w:rsidP="00547B33">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9220C0" w:rsidRPr="00C80913" w:rsidRDefault="009220C0" w:rsidP="00547B33">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1A59F9" w:rsidRDefault="009220C0" w:rsidP="00547B33">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9220C0" w:rsidRPr="009840A3" w:rsidRDefault="009220C0" w:rsidP="009220C0">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141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F51634" w:rsidRDefault="009449E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141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1416"/>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F51634" w:rsidRDefault="009449E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51634" w:rsidRDefault="009449E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51634" w:rsidRDefault="009449E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51634" w:rsidRDefault="009449E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51634" w:rsidRDefault="009449E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1417"/>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1418"/>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141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142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w:t>
      </w:r>
      <w:r w:rsidRPr="00125363">
        <w:rPr>
          <w:color w:val="000000"/>
          <w:sz w:val="24"/>
        </w:rPr>
        <w:t>A</w:t>
      </w:r>
      <w:r w:rsidRPr="00125363">
        <w:rPr>
          <w:color w:val="000000"/>
          <w:sz w:val="24"/>
        </w:rPr>
        <w:t>股市场整体呈现欣欣向荣态势。前三季度创业板和主题类个股表现强劲，而主板蓝筹白马股表现平平；而四季度低估值蓝筹股大幅上涨，一骑绝尘，推动指数快速上涨。全年来看，市场呈现增量资金快速入市的特征。究其原因，一方面实体经济疲弱导致投资回报率下降，另一方面信托类理财产品市场萎缩导致资金吸纳能力减弱，而股市的赚钱效应吸引了大类场外资金快速进入股市。市场表现与经济增长基本面背离，上涨动力主要依靠资金入市提升估值水平。本基金在</w:t>
      </w:r>
      <w:r w:rsidRPr="00125363">
        <w:rPr>
          <w:color w:val="000000"/>
          <w:sz w:val="24"/>
        </w:rPr>
        <w:t>2014</w:t>
      </w:r>
      <w:r w:rsidRPr="00125363">
        <w:rPr>
          <w:color w:val="000000"/>
          <w:sz w:val="24"/>
        </w:rPr>
        <w:t>年保持中性偏高仓位，前三季度业绩表现尚佳，主要归因于成长股选股策略的成功，但</w:t>
      </w:r>
      <w:r w:rsidRPr="00125363">
        <w:rPr>
          <w:color w:val="000000"/>
          <w:sz w:val="24"/>
        </w:rPr>
        <w:t>11</w:t>
      </w:r>
      <w:r w:rsidRPr="00125363">
        <w:rPr>
          <w:color w:val="000000"/>
          <w:sz w:val="24"/>
        </w:rPr>
        <w:t>月低估值蓝筹板块的大幅上涨行情未能及时把握，导致净值表现未能跑赢业绩比较基准。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142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0.969</w:t>
      </w:r>
      <w:r w:rsidRPr="00125363">
        <w:rPr>
          <w:color w:val="000000"/>
          <w:sz w:val="24"/>
        </w:rPr>
        <w:t>元，本报告期份额净值增长率为</w:t>
      </w:r>
      <w:r w:rsidRPr="00125363">
        <w:rPr>
          <w:color w:val="000000"/>
          <w:sz w:val="24"/>
        </w:rPr>
        <w:t>21.28%</w:t>
      </w:r>
      <w:r w:rsidRPr="00125363">
        <w:rPr>
          <w:color w:val="000000"/>
          <w:sz w:val="24"/>
        </w:rPr>
        <w:t>，同期业绩比较基准增长率为</w:t>
      </w:r>
      <w:r w:rsidRPr="00125363">
        <w:rPr>
          <w:color w:val="000000"/>
          <w:sz w:val="24"/>
        </w:rPr>
        <w:t>40.22%</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142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年，我们对</w:t>
      </w:r>
      <w:r w:rsidRPr="00125363">
        <w:rPr>
          <w:color w:val="000000"/>
          <w:sz w:val="24"/>
        </w:rPr>
        <w:t>A</w:t>
      </w:r>
      <w:r w:rsidRPr="00125363">
        <w:rPr>
          <w:color w:val="000000"/>
          <w:sz w:val="24"/>
        </w:rPr>
        <w:t>股市场表现仍然乐观。首先，经济疲弱和通缩预期并存，使得货币政策放松具备条件，有利于估值水平的进一步上升；其次，原材料成本下降，有利于企业盈利水平的扩张；最后，国企改革拉开序幕，将成为经营效率提升的重要推动力，构建未来经济新的增长动力。行业选择方面，我们继续关注大金融中的银行、保险，受益于经济结构转型的新兴行业（医疗服务、芯片国产化等）以及国企改革相关主题。</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142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F51634" w:rsidRDefault="009449ED">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F51634" w:rsidRDefault="009449E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51634" w:rsidRDefault="009449ED">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F51634" w:rsidRDefault="009449ED">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F51634" w:rsidRDefault="009449ED">
      <w:pPr>
        <w:spacing w:before="29" w:line="288" w:lineRule="auto"/>
        <w:ind w:firstLineChars="200" w:firstLine="480"/>
        <w:rPr>
          <w:color w:val="000000"/>
          <w:sz w:val="24"/>
        </w:rPr>
      </w:pPr>
      <w:r>
        <w:rPr>
          <w:color w:val="000000"/>
          <w:sz w:val="24"/>
        </w:rPr>
        <w:t>（二）全面开展内部监督检查，强化公司内部控制。</w:t>
      </w:r>
    </w:p>
    <w:p w:rsidR="00F51634" w:rsidRDefault="009449ED">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51634" w:rsidRDefault="009449ED">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142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F51634" w:rsidRDefault="009449E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51634" w:rsidRDefault="009449E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7517C7" w:rsidRDefault="00486CC6" w:rsidP="007517C7">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1425"/>
      <w:r w:rsidRPr="007517C7">
        <w:rPr>
          <w:rFonts w:ascii="Times New Roman" w:hAnsi="Times New Roman"/>
          <w:kern w:val="0"/>
          <w:szCs w:val="24"/>
        </w:rPr>
        <w:t>4.</w:t>
      </w:r>
      <w:r w:rsidRPr="007517C7">
        <w:rPr>
          <w:rFonts w:ascii="Times New Roman" w:hAnsi="Times New Roman" w:hint="eastAsia"/>
          <w:kern w:val="0"/>
          <w:szCs w:val="24"/>
        </w:rPr>
        <w:t>8</w:t>
      </w:r>
      <w:r w:rsidRPr="007517C7">
        <w:rPr>
          <w:rFonts w:ascii="Times New Roman" w:hAnsi="Times New Roman"/>
          <w:kern w:val="0"/>
          <w:szCs w:val="24"/>
        </w:rPr>
        <w:t xml:space="preserve"> </w:t>
      </w:r>
      <w:r w:rsidRPr="007517C7">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7517C7" w:rsidRDefault="00486CC6" w:rsidP="007517C7">
      <w:pPr>
        <w:pStyle w:val="20"/>
        <w:spacing w:before="29" w:after="0" w:line="288" w:lineRule="auto"/>
        <w:rPr>
          <w:rFonts w:ascii="Times New Roman" w:hAnsi="Times New Roman"/>
          <w:kern w:val="0"/>
          <w:szCs w:val="24"/>
        </w:rPr>
      </w:pPr>
      <w:bookmarkStart w:id="75" w:name="_Toc415251426"/>
      <w:r w:rsidRPr="007517C7">
        <w:rPr>
          <w:rFonts w:ascii="Times New Roman" w:hAnsi="Times New Roman"/>
          <w:kern w:val="0"/>
          <w:szCs w:val="24"/>
        </w:rPr>
        <w:t>4.9</w:t>
      </w:r>
      <w:r w:rsidRPr="007517C7">
        <w:rPr>
          <w:rFonts w:ascii="Times New Roman" w:hAnsi="Times New Roman" w:hint="eastAsia"/>
          <w:kern w:val="0"/>
          <w:szCs w:val="24"/>
        </w:rPr>
        <w:t xml:space="preserve"> </w:t>
      </w:r>
      <w:r w:rsidRPr="007517C7">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576C1F">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142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142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趋势优先股票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142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本报告期内，交银施罗德趋势优先股票证券投资基金的管理人</w:t>
      </w:r>
      <w:r w:rsidRPr="007455A2">
        <w:rPr>
          <w:color w:val="000000"/>
          <w:sz w:val="24"/>
        </w:rPr>
        <w:t>——</w:t>
      </w:r>
      <w:r w:rsidRPr="007455A2">
        <w:rPr>
          <w:color w:val="000000"/>
          <w:sz w:val="24"/>
        </w:rPr>
        <w:t>交银施罗德基金管理有限公司在交银施罗德趋势优先股票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股票证券投资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143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F51634" w:rsidRDefault="009449ED">
      <w:pPr>
        <w:spacing w:before="29" w:line="288" w:lineRule="auto"/>
        <w:ind w:firstLineChars="200" w:firstLine="480"/>
        <w:rPr>
          <w:color w:val="000000"/>
          <w:sz w:val="24"/>
        </w:rPr>
      </w:pPr>
      <w:r>
        <w:rPr>
          <w:color w:val="000000"/>
          <w:sz w:val="24"/>
        </w:rPr>
        <w:t>本托管人依法对交银施罗德基金管理有限公司编制和披露的交银施罗德趋势优先股票证券投资基金</w:t>
      </w:r>
      <w:r>
        <w:rPr>
          <w:color w:val="000000"/>
          <w:sz w:val="24"/>
        </w:rPr>
        <w:t>2014</w:t>
      </w:r>
      <w:r>
        <w:rPr>
          <w:color w:val="000000"/>
          <w:sz w:val="24"/>
        </w:rPr>
        <w:t>年年度报告中财务指标、净值表现、利润分配情况、财务会计报告、投资组合报告等内容进行了核查，以上内容真实、准确和完整。</w:t>
      </w:r>
    </w:p>
    <w:p w:rsidR="00F51634" w:rsidRDefault="00F51634">
      <w:pPr>
        <w:spacing w:before="29" w:line="288" w:lineRule="auto"/>
        <w:ind w:firstLineChars="200" w:firstLine="480"/>
        <w:rPr>
          <w:color w:val="000000"/>
          <w:sz w:val="24"/>
        </w:rPr>
      </w:pPr>
    </w:p>
    <w:p w:rsidR="001A59F9" w:rsidRDefault="001A59F9" w:rsidP="007455A2">
      <w:pPr>
        <w:spacing w:before="29" w:line="288" w:lineRule="auto"/>
        <w:ind w:firstLineChars="200" w:firstLine="480"/>
        <w:rPr>
          <w:color w:val="000000"/>
          <w:sz w:val="24"/>
        </w:rPr>
      </w:pP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2A4279" w:rsidRDefault="002A4279" w:rsidP="00576C1F">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1431"/>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21510</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交银施罗德趋势优先股票证券投资基金全体基金份额持有人：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我们审计了后附的交银施罗德趋势优先股票证券投资基金</w:t>
      </w:r>
      <w:r w:rsidRPr="00B51CC2">
        <w:rPr>
          <w:rFonts w:hint="eastAsia"/>
          <w:color w:val="000000"/>
          <w:sz w:val="24"/>
        </w:rPr>
        <w:t>(</w:t>
      </w:r>
      <w:r w:rsidRPr="00B51CC2">
        <w:rPr>
          <w:rFonts w:hint="eastAsia"/>
          <w:color w:val="000000"/>
          <w:sz w:val="24"/>
        </w:rPr>
        <w:t>以下简称“交银施罗德趋势优先基金”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1432"/>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F51634" w:rsidRDefault="009449ED">
      <w:pPr>
        <w:spacing w:before="29" w:line="288" w:lineRule="auto"/>
        <w:ind w:firstLineChars="200" w:firstLine="480"/>
        <w:rPr>
          <w:color w:val="000000"/>
          <w:sz w:val="24"/>
        </w:rPr>
      </w:pPr>
      <w:r>
        <w:rPr>
          <w:rFonts w:hint="eastAsia"/>
          <w:color w:val="000000"/>
          <w:sz w:val="24"/>
        </w:rPr>
        <w:t>编制和公允列报财务报表是交银施罗德趋势优先基金的基金管理人交银施罗德基金管理有限公司管理层的责任。这种责任包括：</w:t>
      </w:r>
    </w:p>
    <w:p w:rsidR="00F51634" w:rsidRDefault="009449ED">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1433"/>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F51634" w:rsidRDefault="009449ED">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F51634" w:rsidRDefault="009449ED">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1434"/>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趋势优先基金的财务报表在所有重大方面按照企业会计准则和在财务报表附注中所列示的中国证监会发布的有关规定及允许的基金行业实务操作编制，公允反映了交银施罗德趋势优先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ab/>
      </w:r>
      <w:r w:rsidR="00BF073F">
        <w:rPr>
          <w:rFonts w:hint="eastAsia"/>
          <w:color w:val="000000"/>
          <w:sz w:val="24"/>
        </w:rPr>
        <w:t xml:space="preserve">                </w:t>
      </w:r>
      <w:r w:rsidR="009449ED">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576C1F">
      <w:pPr>
        <w:pStyle w:val="1"/>
        <w:keepNext/>
        <w:keepLines/>
        <w:widowControl w:val="0"/>
        <w:spacing w:beforeLines="100" w:before="312" w:afterLines="100" w:after="312" w:line="288" w:lineRule="auto"/>
        <w:jc w:val="center"/>
        <w:rPr>
          <w:b/>
          <w:bCs/>
          <w:szCs w:val="24"/>
          <w:lang w:val="en-US"/>
        </w:rPr>
      </w:pPr>
      <w:bookmarkStart w:id="118" w:name="_Toc415251435"/>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143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交银施罗德趋势优先股票证券投资基金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147,171,946.82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90,649,056.03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2,450,762.51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720,593.63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458,115.18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540,264.39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608,225,927.08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818,530,516.14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603,908,169.48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738,182,429.28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4,317,757.60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80,348,086.86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79,820,144.91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1,000,080.00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34,028.73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1,562,624.67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11,389.94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10,201.54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759,352,250.26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991,833,401.31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8,147,220.03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40,460,833.55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3,432,678.58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1,054,286.97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940,725.98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1,210,773.15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156,787.66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201,795.51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2,131,169.92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517,631.68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392,165.32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400,130.30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15,232,747.49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43,845,451.16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768,247,514.93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1,187,050,931.20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-24,128,012.16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-239,062,981.05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744,119,502.77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947,987,950.15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759,352,250.26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991,833,401.31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0.969</w:t>
      </w:r>
      <w:r w:rsidRPr="00BF6D11">
        <w:rPr>
          <w:kern w:val="0"/>
          <w:sz w:val="24"/>
        </w:rPr>
        <w:t>元，基金份额总额</w:t>
      </w:r>
      <w:r w:rsidRPr="00BF6D11">
        <w:rPr>
          <w:kern w:val="0"/>
          <w:sz w:val="24"/>
        </w:rPr>
        <w:t>768,247,514.93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143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交银施罗德趋势优先股票证券投资基金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173,534,885.68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112,924,632.95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1,492,250.06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3,587,333.48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914,436.61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935,689.19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153,274.86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1,781,530.03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424,538.59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870,114.26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162,655,129.51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-17,902,490.01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156,448,329.58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-39,826,323.84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777,096.51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8,261,572.63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5,429,703.42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13,662,261.20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9,375,849.00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127,130,711.70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11,657.11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109,077.78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23,204,625.16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29,769,027.19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12,372,620.44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18,732,905.75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2,062,103.32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3,122,150.95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8,356,621.18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7,471,634.91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17,943.08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17,943.08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413,280.22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424,392.50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150,330,260.52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83,155,605.76</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150,330,260.52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83,155,605.76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143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交银施罗德趋势优先股票证券投资基金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1,187,050,931.20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-239,062,981.05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947,987,950.15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150,330,260.52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150,330,260.52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-418,803,416.27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64,604,708.37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-354,198,707.90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13,682,261.97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-1,898,373.48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11,783,888.49</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-432,485,678.24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66,503,081.85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-365,982,596.39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768,247,514.93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-24,128,012.16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744,119,502.77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1,888,141,895.08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-460,280,246.90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1,427,861,648.18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83,155,605.76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83,155,605.76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-701,090,963.88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138,061,660.09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-563,029,303.79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10,225,654.78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-2,054,384.70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8,171,270.08</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-711,316,618.66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140,116,044.79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-571,200,573.87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1,187,050,931.20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-239,062,981.05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947,987,950.15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143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1440"/>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F51634" w:rsidRDefault="009449ED">
      <w:pPr>
        <w:spacing w:before="29" w:line="288" w:lineRule="auto"/>
        <w:ind w:firstLineChars="200" w:firstLine="480"/>
        <w:rPr>
          <w:color w:val="000000"/>
          <w:sz w:val="24"/>
        </w:rPr>
      </w:pPr>
      <w:r>
        <w:rPr>
          <w:color w:val="000000"/>
          <w:sz w:val="24"/>
        </w:rPr>
        <w:t>交银施罗德趋势优先股票证券投资基金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F51634" w:rsidRDefault="009449ED">
      <w:pPr>
        <w:spacing w:before="29" w:line="288" w:lineRule="auto"/>
        <w:ind w:firstLineChars="200" w:firstLine="480"/>
        <w:rPr>
          <w:color w:val="000000"/>
          <w:sz w:val="24"/>
        </w:rPr>
      </w:pPr>
      <w:r>
        <w:rPr>
          <w:color w:val="000000"/>
          <w:sz w:val="24"/>
        </w:rPr>
        <w:t>根据《中华人民共和国证券投资基金法》和《交银施罗德趋势优先股票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1441"/>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》、中国证券投资基金业协会颁布的《证券投资基金会计核算业务指引》、《交银施罗德趋势优先股票证券投资基金基金合同》和在财务报表附注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1442"/>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1443"/>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144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144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144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F51634" w:rsidRDefault="009449ED">
      <w:pPr>
        <w:spacing w:before="29" w:line="288" w:lineRule="auto"/>
        <w:ind w:firstLineChars="200" w:firstLine="480"/>
        <w:rPr>
          <w:color w:val="000000"/>
          <w:sz w:val="24"/>
        </w:rPr>
      </w:pPr>
      <w:r>
        <w:rPr>
          <w:color w:val="000000"/>
          <w:sz w:val="24"/>
        </w:rPr>
        <w:t>(1)</w:t>
      </w:r>
      <w:r>
        <w:rPr>
          <w:color w:val="000000"/>
          <w:sz w:val="24"/>
        </w:rPr>
        <w:t>金融资产的分类</w:t>
      </w:r>
    </w:p>
    <w:p w:rsidR="00F51634" w:rsidRDefault="009449E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51634" w:rsidRDefault="009449E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51634" w:rsidRDefault="009449E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51634" w:rsidRDefault="009449ED">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144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F51634" w:rsidRDefault="009449E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51634" w:rsidRDefault="009449E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51634" w:rsidRDefault="009449ED">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51634" w:rsidRDefault="009449ED">
      <w:pPr>
        <w:spacing w:before="29" w:line="288" w:lineRule="auto"/>
        <w:ind w:firstLineChars="200" w:firstLine="480"/>
        <w:rPr>
          <w:rFonts w:asciiTheme="minorEastAsia" w:eastAsiaTheme="minorEastAsia" w:hAnsiTheme="minorEastAsia"/>
          <w:color w:val="000000"/>
          <w:szCs w:val="21"/>
        </w:rPr>
      </w:pPr>
      <w:r>
        <w:rPr>
          <w:color w:val="000000"/>
          <w:sz w:val="24"/>
        </w:rPr>
        <w:t xml:space="preserve"> </w:t>
      </w: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51634" w:rsidRDefault="009449E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144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F51634" w:rsidRDefault="009449E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F51634" w:rsidRDefault="009449ED">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F51634" w:rsidRDefault="009449ED">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144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145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145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145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F51634" w:rsidRDefault="009449E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51634" w:rsidRDefault="009449E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145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F51634" w:rsidRDefault="009449E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145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F51634" w:rsidRDefault="009449E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145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F51634" w:rsidRDefault="009449E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F51634" w:rsidRDefault="00F51634">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145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F51634" w:rsidRDefault="009449E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51634" w:rsidRDefault="009449ED">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(b) </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1457"/>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145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145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146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1461"/>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F51634" w:rsidRDefault="009449E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F51634" w:rsidRDefault="009449E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F51634" w:rsidRDefault="009449E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F51634" w:rsidRDefault="009449E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1462"/>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1463"/>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147,171,946.82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90,649,056.03</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147,171,946.82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90,649,056.03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1464"/>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545,016,994.83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603,908,169.48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58,891,174.65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3,388,000.00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4,317,757.60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929,757.60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3,388,000.00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4,317,757.60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929,757.60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548,404,994.83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608,225,927.08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59,820,932.25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687,889,728.48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738,182,429.28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50,292,700.80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40,177,594.41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40,352,086.86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174,492.45</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40,018,110.00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39,996,000.00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-22,110.00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80,195,704.41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80,348,086.86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152,382.45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768,085,432.89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818,530,516.14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50,445,083.25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1465"/>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1466"/>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1467"/>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F51634">
        <w:trPr>
          <w:jc w:val="center"/>
        </w:trPr>
        <w:tc>
          <w:tcPr>
            <w:tcW w:w="2381" w:type="dxa"/>
            <w:vAlign w:val="center"/>
          </w:tcPr>
          <w:p w:rsidR="00F51634" w:rsidRDefault="009449ED">
            <w:pPr>
              <w:jc w:val="left"/>
            </w:pPr>
            <w:r>
              <w:rPr>
                <w:kern w:val="0"/>
                <w:sz w:val="24"/>
              </w:rPr>
              <w:t>交易所买入返售金融资产</w:t>
            </w:r>
          </w:p>
        </w:tc>
        <w:tc>
          <w:tcPr>
            <w:tcW w:w="3260" w:type="dxa"/>
            <w:vAlign w:val="center"/>
          </w:tcPr>
          <w:p w:rsidR="00F51634" w:rsidRDefault="009449ED">
            <w:pPr>
              <w:jc w:val="right"/>
            </w:pPr>
            <w:r>
              <w:rPr>
                <w:kern w:val="0"/>
                <w:sz w:val="24"/>
              </w:rPr>
              <w:t>-</w:t>
            </w:r>
          </w:p>
        </w:tc>
        <w:tc>
          <w:tcPr>
            <w:tcW w:w="3371" w:type="dxa"/>
            <w:vAlign w:val="center"/>
          </w:tcPr>
          <w:p w:rsidR="00F51634" w:rsidRDefault="009449ED">
            <w:pPr>
              <w:jc w:val="right"/>
            </w:pPr>
            <w:r>
              <w:rPr>
                <w:kern w:val="0"/>
                <w:sz w:val="24"/>
              </w:rPr>
              <w:t>-</w:t>
            </w:r>
          </w:p>
        </w:tc>
      </w:tr>
      <w:tr w:rsidR="00F51634">
        <w:trPr>
          <w:jc w:val="center"/>
        </w:trPr>
        <w:tc>
          <w:tcPr>
            <w:tcW w:w="2381" w:type="dxa"/>
            <w:vAlign w:val="center"/>
          </w:tcPr>
          <w:p w:rsidR="00F51634" w:rsidRDefault="009449ED">
            <w:pPr>
              <w:jc w:val="left"/>
            </w:pPr>
            <w:r>
              <w:rPr>
                <w:kern w:val="0"/>
                <w:sz w:val="24"/>
              </w:rPr>
              <w:t>银行间买入返售金融资产</w:t>
            </w:r>
          </w:p>
        </w:tc>
        <w:tc>
          <w:tcPr>
            <w:tcW w:w="3260" w:type="dxa"/>
            <w:vAlign w:val="center"/>
          </w:tcPr>
          <w:p w:rsidR="00F51634" w:rsidRDefault="009449ED">
            <w:pPr>
              <w:jc w:val="right"/>
            </w:pPr>
            <w:r>
              <w:rPr>
                <w:kern w:val="0"/>
                <w:sz w:val="24"/>
              </w:rPr>
              <w:t>-</w:t>
            </w:r>
          </w:p>
        </w:tc>
        <w:tc>
          <w:tcPr>
            <w:tcW w:w="3371" w:type="dxa"/>
            <w:vAlign w:val="center"/>
          </w:tcPr>
          <w:p w:rsidR="00F51634" w:rsidRDefault="009449ED">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F51634">
        <w:trPr>
          <w:jc w:val="center"/>
        </w:trPr>
        <w:tc>
          <w:tcPr>
            <w:tcW w:w="2381" w:type="dxa"/>
            <w:vAlign w:val="center"/>
          </w:tcPr>
          <w:p w:rsidR="00F51634" w:rsidRDefault="009449ED">
            <w:pPr>
              <w:jc w:val="left"/>
            </w:pPr>
            <w:r>
              <w:rPr>
                <w:kern w:val="0"/>
                <w:sz w:val="24"/>
              </w:rPr>
              <w:t>交易所买入返售金融资产</w:t>
            </w:r>
          </w:p>
        </w:tc>
        <w:tc>
          <w:tcPr>
            <w:tcW w:w="3260" w:type="dxa"/>
            <w:vAlign w:val="center"/>
          </w:tcPr>
          <w:p w:rsidR="00F51634" w:rsidRDefault="009449ED">
            <w:pPr>
              <w:jc w:val="right"/>
            </w:pPr>
            <w:r>
              <w:rPr>
                <w:kern w:val="0"/>
                <w:sz w:val="24"/>
              </w:rPr>
              <w:t>30,000,000.00</w:t>
            </w:r>
          </w:p>
        </w:tc>
        <w:tc>
          <w:tcPr>
            <w:tcW w:w="3371" w:type="dxa"/>
            <w:vAlign w:val="center"/>
          </w:tcPr>
          <w:p w:rsidR="00F51634" w:rsidRDefault="009449ED">
            <w:pPr>
              <w:jc w:val="right"/>
            </w:pPr>
            <w:r>
              <w:rPr>
                <w:kern w:val="0"/>
                <w:sz w:val="24"/>
              </w:rPr>
              <w:t>-</w:t>
            </w:r>
          </w:p>
        </w:tc>
      </w:tr>
      <w:tr w:rsidR="00F51634">
        <w:trPr>
          <w:jc w:val="center"/>
        </w:trPr>
        <w:tc>
          <w:tcPr>
            <w:tcW w:w="2381" w:type="dxa"/>
            <w:vAlign w:val="center"/>
          </w:tcPr>
          <w:p w:rsidR="00F51634" w:rsidRDefault="009449ED">
            <w:pPr>
              <w:jc w:val="left"/>
            </w:pPr>
            <w:r>
              <w:rPr>
                <w:kern w:val="0"/>
                <w:sz w:val="24"/>
              </w:rPr>
              <w:t>银行间买入返售金融资产</w:t>
            </w:r>
          </w:p>
        </w:tc>
        <w:tc>
          <w:tcPr>
            <w:tcW w:w="3260" w:type="dxa"/>
            <w:vAlign w:val="center"/>
          </w:tcPr>
          <w:p w:rsidR="00F51634" w:rsidRDefault="009449ED">
            <w:pPr>
              <w:jc w:val="right"/>
            </w:pPr>
            <w:r>
              <w:rPr>
                <w:kern w:val="0"/>
                <w:sz w:val="24"/>
              </w:rPr>
              <w:t>49,820,144.91</w:t>
            </w:r>
          </w:p>
        </w:tc>
        <w:tc>
          <w:tcPr>
            <w:tcW w:w="3371" w:type="dxa"/>
            <w:vAlign w:val="center"/>
          </w:tcPr>
          <w:p w:rsidR="00F51634" w:rsidRDefault="009449ED">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79,820,144.91</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1468"/>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1469"/>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23,831.21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22,465.28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1,213.08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356.73</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8,757.62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1,535,267.22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4,268.03</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226.82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267.41</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34,028.73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1,562,624.67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1470"/>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1471"/>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2,130,435.13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517,236.81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734.79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394.87</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2,131,169.92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517,631.68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1472"/>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529.22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130.30</w:t>
            </w:r>
          </w:p>
        </w:tc>
      </w:tr>
      <w:tr w:rsidR="00F51634">
        <w:tc>
          <w:tcPr>
            <w:tcW w:w="2715" w:type="dxa"/>
            <w:vAlign w:val="center"/>
          </w:tcPr>
          <w:p w:rsidR="00F51634" w:rsidRDefault="009449ED">
            <w:pPr>
              <w:jc w:val="left"/>
            </w:pPr>
            <w:r>
              <w:rPr>
                <w:kern w:val="0"/>
                <w:sz w:val="24"/>
              </w:rPr>
              <w:t>应付后端申购费</w:t>
            </w:r>
          </w:p>
        </w:tc>
        <w:tc>
          <w:tcPr>
            <w:tcW w:w="3150" w:type="dxa"/>
            <w:vAlign w:val="center"/>
          </w:tcPr>
          <w:p w:rsidR="00F51634" w:rsidRDefault="009449ED">
            <w:pPr>
              <w:jc w:val="right"/>
            </w:pPr>
            <w:r>
              <w:rPr>
                <w:kern w:val="0"/>
                <w:sz w:val="24"/>
              </w:rPr>
              <w:t>1,636.10</w:t>
            </w:r>
          </w:p>
        </w:tc>
        <w:tc>
          <w:tcPr>
            <w:tcW w:w="3150" w:type="dxa"/>
            <w:vAlign w:val="center"/>
          </w:tcPr>
          <w:p w:rsidR="00F51634" w:rsidRDefault="009449ED">
            <w:pPr>
              <w:jc w:val="right"/>
            </w:pPr>
            <w:r>
              <w:rPr>
                <w:kern w:val="0"/>
                <w:sz w:val="24"/>
              </w:rPr>
              <w:t>-</w:t>
            </w:r>
          </w:p>
        </w:tc>
      </w:tr>
      <w:tr w:rsidR="00F51634">
        <w:tc>
          <w:tcPr>
            <w:tcW w:w="2715" w:type="dxa"/>
            <w:vAlign w:val="center"/>
          </w:tcPr>
          <w:p w:rsidR="00F51634" w:rsidRDefault="009449ED">
            <w:pPr>
              <w:jc w:val="left"/>
            </w:pPr>
            <w:r>
              <w:rPr>
                <w:kern w:val="0"/>
                <w:sz w:val="24"/>
              </w:rPr>
              <w:t>预提审计费</w:t>
            </w:r>
          </w:p>
        </w:tc>
        <w:tc>
          <w:tcPr>
            <w:tcW w:w="3150" w:type="dxa"/>
            <w:vAlign w:val="center"/>
          </w:tcPr>
          <w:p w:rsidR="00F51634" w:rsidRDefault="009449ED">
            <w:pPr>
              <w:jc w:val="right"/>
            </w:pPr>
            <w:r>
              <w:rPr>
                <w:kern w:val="0"/>
                <w:sz w:val="24"/>
              </w:rPr>
              <w:t>90,000.00</w:t>
            </w:r>
          </w:p>
        </w:tc>
        <w:tc>
          <w:tcPr>
            <w:tcW w:w="3150" w:type="dxa"/>
            <w:vAlign w:val="center"/>
          </w:tcPr>
          <w:p w:rsidR="00F51634" w:rsidRDefault="009449ED">
            <w:pPr>
              <w:jc w:val="right"/>
            </w:pPr>
            <w:r>
              <w:rPr>
                <w:kern w:val="0"/>
                <w:sz w:val="24"/>
              </w:rPr>
              <w:t>100,000.00</w:t>
            </w:r>
          </w:p>
        </w:tc>
      </w:tr>
      <w:tr w:rsidR="00F51634">
        <w:tc>
          <w:tcPr>
            <w:tcW w:w="2715" w:type="dxa"/>
            <w:vAlign w:val="center"/>
          </w:tcPr>
          <w:p w:rsidR="00F51634" w:rsidRDefault="009449ED">
            <w:pPr>
              <w:jc w:val="left"/>
            </w:pPr>
            <w:r>
              <w:rPr>
                <w:kern w:val="0"/>
                <w:sz w:val="24"/>
              </w:rPr>
              <w:t>预提信息披露费</w:t>
            </w:r>
          </w:p>
        </w:tc>
        <w:tc>
          <w:tcPr>
            <w:tcW w:w="3150" w:type="dxa"/>
            <w:vAlign w:val="center"/>
          </w:tcPr>
          <w:p w:rsidR="00F51634" w:rsidRDefault="009449ED">
            <w:pPr>
              <w:jc w:val="right"/>
            </w:pPr>
            <w:r>
              <w:rPr>
                <w:kern w:val="0"/>
                <w:sz w:val="24"/>
              </w:rPr>
              <w:t>300,000.00</w:t>
            </w:r>
          </w:p>
        </w:tc>
        <w:tc>
          <w:tcPr>
            <w:tcW w:w="3150" w:type="dxa"/>
            <w:vAlign w:val="center"/>
          </w:tcPr>
          <w:p w:rsidR="00F51634" w:rsidRDefault="009449ED">
            <w:pPr>
              <w:jc w:val="right"/>
            </w:pPr>
            <w:r>
              <w:rPr>
                <w:kern w:val="0"/>
                <w:sz w:val="24"/>
              </w:rPr>
              <w:t>300,000.00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392,165.32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400,130.30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1473"/>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1,187,050,931.20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1,187,050,931.20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13,682,261.97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13,682,261.97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-432,485,678.24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-432,485,678.24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768,247,514.93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768,247,514.93</w:t>
            </w:r>
          </w:p>
        </w:tc>
      </w:tr>
    </w:tbl>
    <w:p w:rsidR="00F51634" w:rsidRDefault="009449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7C3A11" w:rsidP="009449ED">
      <w:pPr>
        <w:tabs>
          <w:tab w:val="left" w:pos="426"/>
        </w:tabs>
        <w:spacing w:before="29" w:line="288" w:lineRule="auto"/>
        <w:ind w:firstLine="465"/>
        <w:jc w:val="left"/>
        <w:rPr>
          <w:kern w:val="0"/>
          <w:sz w:val="24"/>
        </w:rPr>
      </w:pPr>
      <w:r w:rsidRPr="00D754A9">
        <w:rPr>
          <w:kern w:val="0"/>
          <w:sz w:val="24"/>
        </w:rPr>
        <w:t>2</w:t>
      </w:r>
      <w:r w:rsidRPr="00D754A9">
        <w:rPr>
          <w:kern w:val="0"/>
          <w:sz w:val="24"/>
        </w:rPr>
        <w:t>、如果本报告期间发生转换出业务，则总赎回份额中包含该业务。</w:t>
      </w:r>
    </w:p>
    <w:p w:rsidR="009449ED" w:rsidRPr="009449ED" w:rsidRDefault="009449ED" w:rsidP="009449ED">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1474"/>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-289,075,832.61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50,012,851.56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-239,062,981.05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140,954,411.52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9,375,849.00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150,330,260.52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87,474,535.21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-22,869,826.84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64,604,708.37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-2,755,124.15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856,750.67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-1,898,373.48</w:t>
            </w:r>
          </w:p>
        </w:tc>
      </w:tr>
      <w:tr w:rsidR="001A59F9" w:rsidRPr="0091212A" w:rsidTr="004C7BB1">
        <w:tc>
          <w:tcPr>
            <w:tcW w:w="2698" w:type="dxa"/>
            <w:vAlign w:val="center"/>
          </w:tcPr>
          <w:p w:rsidR="001A59F9" w:rsidRPr="00626617" w:rsidRDefault="00DF28BC"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90,229,659.36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-23,726,577.51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66,503,081.85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-60,646,885.88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36,518,873.72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-24,128,012.16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1475"/>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878,575.55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891,192.28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27,928.93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35,214.65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7,932.13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9,282.26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914,436.61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935,689.19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147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2,839,417,230.28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2,679,868,944.44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2,682,968,900.70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2,719,695,268.28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156,448,329.58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-39,826,323.84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1477"/>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103,094,567.48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162,206,736.20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100,513,359.01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151,827,206.57</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1,804,111.96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2,117,957.00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777,096.51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8,261,572.63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1478"/>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1479"/>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1480"/>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5,429,703.42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13,662,261.20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5,429,703.42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13,662,261.20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148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9,375,849.00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127,130,711.70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8,598,473.85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126,923,718.45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777,375.15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206,993.25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E277C9"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9,375,849.00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127,130,711.70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148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7,457.09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58,942.50</w:t>
            </w:r>
          </w:p>
        </w:tc>
      </w:tr>
      <w:tr w:rsidR="00F51634">
        <w:tc>
          <w:tcPr>
            <w:tcW w:w="1984" w:type="dxa"/>
            <w:vAlign w:val="center"/>
          </w:tcPr>
          <w:p w:rsidR="00F51634" w:rsidRDefault="009449ED">
            <w:pPr>
              <w:jc w:val="left"/>
            </w:pPr>
            <w:r>
              <w:rPr>
                <w:sz w:val="24"/>
              </w:rPr>
              <w:t>基金转换费收入</w:t>
            </w:r>
          </w:p>
        </w:tc>
        <w:tc>
          <w:tcPr>
            <w:tcW w:w="3598" w:type="dxa"/>
            <w:vAlign w:val="center"/>
          </w:tcPr>
          <w:p w:rsidR="00F51634" w:rsidRDefault="009449ED">
            <w:pPr>
              <w:jc w:val="right"/>
            </w:pPr>
            <w:r>
              <w:rPr>
                <w:sz w:val="24"/>
              </w:rPr>
              <w:t>4,200.02</w:t>
            </w:r>
          </w:p>
        </w:tc>
        <w:tc>
          <w:tcPr>
            <w:tcW w:w="3598" w:type="dxa"/>
            <w:vAlign w:val="center"/>
          </w:tcPr>
          <w:p w:rsidR="00F51634" w:rsidRDefault="009449ED">
            <w:pPr>
              <w:jc w:val="right"/>
            </w:pPr>
            <w:r>
              <w:rPr>
                <w:sz w:val="24"/>
              </w:rPr>
              <w:t>2,200.58</w:t>
            </w:r>
          </w:p>
        </w:tc>
      </w:tr>
      <w:tr w:rsidR="00F51634">
        <w:tc>
          <w:tcPr>
            <w:tcW w:w="1984" w:type="dxa"/>
            <w:vAlign w:val="center"/>
          </w:tcPr>
          <w:p w:rsidR="00F51634" w:rsidRDefault="009449ED">
            <w:pPr>
              <w:jc w:val="left"/>
            </w:pPr>
            <w:r>
              <w:rPr>
                <w:sz w:val="24"/>
              </w:rPr>
              <w:t>其他</w:t>
            </w:r>
          </w:p>
        </w:tc>
        <w:tc>
          <w:tcPr>
            <w:tcW w:w="3598" w:type="dxa"/>
            <w:vAlign w:val="center"/>
          </w:tcPr>
          <w:p w:rsidR="00F51634" w:rsidRDefault="009449ED">
            <w:pPr>
              <w:jc w:val="right"/>
            </w:pPr>
            <w:r>
              <w:rPr>
                <w:sz w:val="24"/>
              </w:rPr>
              <w:t>-</w:t>
            </w:r>
          </w:p>
        </w:tc>
        <w:tc>
          <w:tcPr>
            <w:tcW w:w="3598" w:type="dxa"/>
            <w:vAlign w:val="center"/>
          </w:tcPr>
          <w:p w:rsidR="00F51634" w:rsidRDefault="009449ED">
            <w:pPr>
              <w:jc w:val="right"/>
            </w:pPr>
            <w:r>
              <w:rPr>
                <w:sz w:val="24"/>
              </w:rPr>
              <w:t>47,934.70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11,657.11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109,077.78</w:t>
            </w:r>
          </w:p>
        </w:tc>
      </w:tr>
    </w:tbl>
    <w:p w:rsidR="00F51634" w:rsidRDefault="009449E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148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8,356,621.18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7,471,009.91</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8,356,621.18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7,471,634.91</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148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F51634">
        <w:trPr>
          <w:jc w:val="center"/>
        </w:trPr>
        <w:tc>
          <w:tcPr>
            <w:tcW w:w="2855" w:type="dxa"/>
            <w:vAlign w:val="center"/>
          </w:tcPr>
          <w:p w:rsidR="00F51634" w:rsidRDefault="009449ED">
            <w:pPr>
              <w:jc w:val="left"/>
            </w:pPr>
            <w:r>
              <w:rPr>
                <w:sz w:val="24"/>
              </w:rPr>
              <w:t>银行汇划费</w:t>
            </w:r>
          </w:p>
        </w:tc>
        <w:tc>
          <w:tcPr>
            <w:tcW w:w="2893" w:type="dxa"/>
            <w:vAlign w:val="center"/>
          </w:tcPr>
          <w:p w:rsidR="00F51634" w:rsidRDefault="009449ED">
            <w:pPr>
              <w:jc w:val="right"/>
            </w:pPr>
            <w:r>
              <w:rPr>
                <w:sz w:val="24"/>
              </w:rPr>
              <w:t>4,480.22</w:t>
            </w:r>
          </w:p>
        </w:tc>
        <w:tc>
          <w:tcPr>
            <w:tcW w:w="3367" w:type="dxa"/>
            <w:vAlign w:val="center"/>
          </w:tcPr>
          <w:p w:rsidR="00F51634" w:rsidRDefault="009449ED">
            <w:pPr>
              <w:jc w:val="right"/>
            </w:pPr>
            <w:r>
              <w:rPr>
                <w:sz w:val="24"/>
              </w:rPr>
              <w:t>5,992.50</w:t>
            </w:r>
          </w:p>
        </w:tc>
      </w:tr>
      <w:tr w:rsidR="00F51634">
        <w:trPr>
          <w:jc w:val="center"/>
        </w:trPr>
        <w:tc>
          <w:tcPr>
            <w:tcW w:w="2855" w:type="dxa"/>
            <w:vAlign w:val="center"/>
          </w:tcPr>
          <w:p w:rsidR="00F51634" w:rsidRDefault="009449ED">
            <w:pPr>
              <w:jc w:val="left"/>
            </w:pPr>
            <w:r>
              <w:rPr>
                <w:sz w:val="24"/>
              </w:rPr>
              <w:t>债券账户维护费</w:t>
            </w:r>
          </w:p>
        </w:tc>
        <w:tc>
          <w:tcPr>
            <w:tcW w:w="2893" w:type="dxa"/>
            <w:vAlign w:val="center"/>
          </w:tcPr>
          <w:p w:rsidR="00F51634" w:rsidRDefault="009449ED">
            <w:pPr>
              <w:jc w:val="right"/>
            </w:pPr>
            <w:r>
              <w:rPr>
                <w:sz w:val="24"/>
              </w:rPr>
              <w:t>18,400.00</w:t>
            </w:r>
          </w:p>
        </w:tc>
        <w:tc>
          <w:tcPr>
            <w:tcW w:w="3367" w:type="dxa"/>
            <w:vAlign w:val="center"/>
          </w:tcPr>
          <w:p w:rsidR="00F51634" w:rsidRDefault="009449ED">
            <w:pPr>
              <w:jc w:val="right"/>
            </w:pPr>
            <w:r>
              <w:rPr>
                <w:sz w:val="24"/>
              </w:rPr>
              <w:t>18,400.00</w:t>
            </w:r>
          </w:p>
        </w:tc>
      </w:tr>
      <w:tr w:rsidR="00F51634">
        <w:trPr>
          <w:jc w:val="center"/>
        </w:trPr>
        <w:tc>
          <w:tcPr>
            <w:tcW w:w="2855" w:type="dxa"/>
            <w:vAlign w:val="center"/>
          </w:tcPr>
          <w:p w:rsidR="00F51634" w:rsidRDefault="009449ED">
            <w:pPr>
              <w:jc w:val="left"/>
            </w:pPr>
            <w:r>
              <w:rPr>
                <w:sz w:val="24"/>
              </w:rPr>
              <w:t>其他</w:t>
            </w:r>
          </w:p>
        </w:tc>
        <w:tc>
          <w:tcPr>
            <w:tcW w:w="2893" w:type="dxa"/>
            <w:vAlign w:val="center"/>
          </w:tcPr>
          <w:p w:rsidR="00F51634" w:rsidRDefault="009449ED">
            <w:pPr>
              <w:jc w:val="right"/>
            </w:pPr>
            <w:r>
              <w:rPr>
                <w:sz w:val="24"/>
              </w:rPr>
              <w:t>400.00</w:t>
            </w:r>
          </w:p>
        </w:tc>
        <w:tc>
          <w:tcPr>
            <w:tcW w:w="3367" w:type="dxa"/>
            <w:vAlign w:val="center"/>
          </w:tcPr>
          <w:p w:rsidR="00F51634" w:rsidRDefault="009449ED">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413,280.22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424,392.50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1485"/>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148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547B33">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148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547B33">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F51634">
        <w:tc>
          <w:tcPr>
            <w:tcW w:w="5220" w:type="dxa"/>
            <w:vAlign w:val="center"/>
          </w:tcPr>
          <w:p w:rsidR="00F51634" w:rsidRDefault="009449E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51634" w:rsidRDefault="009449ED">
            <w:pPr>
              <w:jc w:val="center"/>
            </w:pPr>
            <w:r>
              <w:rPr>
                <w:color w:val="000000"/>
                <w:sz w:val="24"/>
              </w:rPr>
              <w:t>基金管理人、基金销售机构</w:t>
            </w:r>
          </w:p>
        </w:tc>
      </w:tr>
      <w:tr w:rsidR="00F51634">
        <w:tc>
          <w:tcPr>
            <w:tcW w:w="5220" w:type="dxa"/>
            <w:vAlign w:val="center"/>
          </w:tcPr>
          <w:p w:rsidR="00F51634" w:rsidRDefault="009449ED">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F51634" w:rsidRDefault="009449ED">
            <w:pPr>
              <w:jc w:val="center"/>
            </w:pPr>
            <w:r>
              <w:rPr>
                <w:color w:val="000000"/>
                <w:sz w:val="24"/>
              </w:rPr>
              <w:t>基金托管人、基金销售机构</w:t>
            </w:r>
          </w:p>
        </w:tc>
      </w:tr>
      <w:tr w:rsidR="00F51634">
        <w:tc>
          <w:tcPr>
            <w:tcW w:w="5220" w:type="dxa"/>
            <w:vAlign w:val="center"/>
          </w:tcPr>
          <w:p w:rsidR="00F51634" w:rsidRDefault="009449E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51634" w:rsidRDefault="009449ED">
            <w:pPr>
              <w:jc w:val="center"/>
            </w:pPr>
            <w:r>
              <w:rPr>
                <w:color w:val="000000"/>
                <w:sz w:val="24"/>
              </w:rPr>
              <w:t>基金管理人的股东、基金销售机构</w:t>
            </w:r>
          </w:p>
        </w:tc>
      </w:tr>
      <w:tr w:rsidR="00F51634">
        <w:tc>
          <w:tcPr>
            <w:tcW w:w="5220" w:type="dxa"/>
            <w:vAlign w:val="center"/>
          </w:tcPr>
          <w:p w:rsidR="00F51634" w:rsidRDefault="009449ED">
            <w:pPr>
              <w:jc w:val="left"/>
            </w:pPr>
            <w:r>
              <w:rPr>
                <w:color w:val="000000"/>
                <w:sz w:val="24"/>
              </w:rPr>
              <w:t>施罗德投资管理有限公司</w:t>
            </w:r>
          </w:p>
        </w:tc>
        <w:tc>
          <w:tcPr>
            <w:tcW w:w="3780" w:type="dxa"/>
            <w:vAlign w:val="center"/>
          </w:tcPr>
          <w:p w:rsidR="00F51634" w:rsidRDefault="009449ED">
            <w:pPr>
              <w:jc w:val="center"/>
            </w:pPr>
            <w:r>
              <w:rPr>
                <w:color w:val="000000"/>
                <w:sz w:val="24"/>
              </w:rPr>
              <w:t>基金管理人的股东</w:t>
            </w:r>
          </w:p>
        </w:tc>
      </w:tr>
      <w:tr w:rsidR="00F51634">
        <w:tc>
          <w:tcPr>
            <w:tcW w:w="5220" w:type="dxa"/>
            <w:vAlign w:val="center"/>
          </w:tcPr>
          <w:p w:rsidR="00F51634" w:rsidRDefault="009449E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51634" w:rsidRDefault="009449ED">
            <w:pPr>
              <w:jc w:val="center"/>
            </w:pPr>
            <w:r>
              <w:rPr>
                <w:color w:val="000000"/>
                <w:sz w:val="24"/>
              </w:rPr>
              <w:t>基金管理人的股东</w:t>
            </w:r>
          </w:p>
        </w:tc>
      </w:tr>
      <w:tr w:rsidR="00F51634">
        <w:tc>
          <w:tcPr>
            <w:tcW w:w="5220" w:type="dxa"/>
            <w:vAlign w:val="center"/>
          </w:tcPr>
          <w:p w:rsidR="00F51634" w:rsidRDefault="009449ED">
            <w:pPr>
              <w:jc w:val="left"/>
            </w:pPr>
            <w:r>
              <w:rPr>
                <w:color w:val="000000"/>
                <w:sz w:val="24"/>
              </w:rPr>
              <w:t>交银施罗德资产管理有限公司</w:t>
            </w:r>
          </w:p>
        </w:tc>
        <w:tc>
          <w:tcPr>
            <w:tcW w:w="3780" w:type="dxa"/>
            <w:vAlign w:val="center"/>
          </w:tcPr>
          <w:p w:rsidR="00F51634" w:rsidRDefault="009449ED">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1488"/>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1489"/>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547B33">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1490"/>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1491"/>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12,372,620.44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18,732,905.75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3,577,914.61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4,878,311.48</w:t>
            </w:r>
          </w:p>
        </w:tc>
      </w:tr>
    </w:tbl>
    <w:p w:rsidR="00F51634" w:rsidRDefault="009449E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1492"/>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2,062,103.32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3,122,150.95</w:t>
            </w:r>
          </w:p>
        </w:tc>
      </w:tr>
    </w:tbl>
    <w:p w:rsidR="00F51634" w:rsidRDefault="009449E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1493"/>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1494"/>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1495"/>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1496"/>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20,001,800.00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2.60%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1.68%</w:t>
            </w:r>
          </w:p>
        </w:tc>
      </w:tr>
    </w:tbl>
    <w:p w:rsidR="00F51634" w:rsidRDefault="009449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576C1F">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1497"/>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1498"/>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51634">
        <w:tc>
          <w:tcPr>
            <w:tcW w:w="2268" w:type="dxa"/>
            <w:vAlign w:val="center"/>
          </w:tcPr>
          <w:p w:rsidR="00F51634" w:rsidRDefault="009449ED">
            <w:pPr>
              <w:jc w:val="left"/>
            </w:pPr>
            <w:r>
              <w:rPr>
                <w:szCs w:val="21"/>
              </w:rPr>
              <w:t>中国工商银行</w:t>
            </w:r>
          </w:p>
        </w:tc>
        <w:tc>
          <w:tcPr>
            <w:tcW w:w="1683" w:type="dxa"/>
            <w:vAlign w:val="center"/>
          </w:tcPr>
          <w:p w:rsidR="00F51634" w:rsidRDefault="009449ED">
            <w:pPr>
              <w:jc w:val="right"/>
            </w:pPr>
            <w:r>
              <w:rPr>
                <w:szCs w:val="21"/>
              </w:rPr>
              <w:t>147,171,946.82</w:t>
            </w:r>
          </w:p>
        </w:tc>
        <w:tc>
          <w:tcPr>
            <w:tcW w:w="1683" w:type="dxa"/>
            <w:vAlign w:val="center"/>
          </w:tcPr>
          <w:p w:rsidR="00F51634" w:rsidRDefault="009449ED">
            <w:pPr>
              <w:jc w:val="right"/>
            </w:pPr>
            <w:r>
              <w:rPr>
                <w:szCs w:val="21"/>
              </w:rPr>
              <w:t>878,575.55</w:t>
            </w:r>
          </w:p>
        </w:tc>
        <w:tc>
          <w:tcPr>
            <w:tcW w:w="1683" w:type="dxa"/>
            <w:vAlign w:val="center"/>
          </w:tcPr>
          <w:p w:rsidR="00F51634" w:rsidRDefault="009449ED">
            <w:pPr>
              <w:jc w:val="right"/>
            </w:pPr>
            <w:r>
              <w:rPr>
                <w:szCs w:val="21"/>
              </w:rPr>
              <w:t>90,649,056.03</w:t>
            </w:r>
          </w:p>
        </w:tc>
        <w:tc>
          <w:tcPr>
            <w:tcW w:w="1683" w:type="dxa"/>
            <w:vAlign w:val="center"/>
          </w:tcPr>
          <w:p w:rsidR="00F51634" w:rsidRDefault="009449ED">
            <w:pPr>
              <w:jc w:val="right"/>
            </w:pPr>
            <w:r>
              <w:rPr>
                <w:szCs w:val="21"/>
              </w:rPr>
              <w:t>891,192.28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1499"/>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1500"/>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1501"/>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1502"/>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1503"/>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color w:val="000000"/>
                <w:sz w:val="24"/>
              </w:rPr>
              <w:t xml:space="preserve"> </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F51634">
        <w:tc>
          <w:tcPr>
            <w:tcW w:w="834" w:type="dxa"/>
            <w:vAlign w:val="center"/>
          </w:tcPr>
          <w:p w:rsidR="00F51634" w:rsidRDefault="009449ED">
            <w:pPr>
              <w:jc w:val="center"/>
            </w:pPr>
            <w:r>
              <w:rPr>
                <w:sz w:val="24"/>
              </w:rPr>
              <w:t>110030</w:t>
            </w:r>
          </w:p>
        </w:tc>
        <w:tc>
          <w:tcPr>
            <w:tcW w:w="835" w:type="dxa"/>
            <w:vAlign w:val="center"/>
          </w:tcPr>
          <w:p w:rsidR="00F51634" w:rsidRDefault="009449ED">
            <w:pPr>
              <w:jc w:val="center"/>
            </w:pPr>
            <w:r>
              <w:rPr>
                <w:sz w:val="24"/>
              </w:rPr>
              <w:t>格力转债</w:t>
            </w:r>
          </w:p>
        </w:tc>
        <w:tc>
          <w:tcPr>
            <w:tcW w:w="834" w:type="dxa"/>
            <w:vAlign w:val="center"/>
          </w:tcPr>
          <w:p w:rsidR="00F51634" w:rsidRDefault="009449ED">
            <w:pPr>
              <w:jc w:val="center"/>
            </w:pPr>
            <w:r>
              <w:rPr>
                <w:sz w:val="24"/>
              </w:rPr>
              <w:t>2014-12-30</w:t>
            </w:r>
          </w:p>
        </w:tc>
        <w:tc>
          <w:tcPr>
            <w:tcW w:w="835" w:type="dxa"/>
            <w:vAlign w:val="center"/>
          </w:tcPr>
          <w:p w:rsidR="00F51634" w:rsidRDefault="009449ED">
            <w:pPr>
              <w:jc w:val="center"/>
            </w:pPr>
            <w:r>
              <w:rPr>
                <w:sz w:val="24"/>
              </w:rPr>
              <w:t>2015-01-13</w:t>
            </w:r>
          </w:p>
        </w:tc>
        <w:tc>
          <w:tcPr>
            <w:tcW w:w="834" w:type="dxa"/>
            <w:vAlign w:val="center"/>
          </w:tcPr>
          <w:p w:rsidR="00F51634" w:rsidRDefault="009449ED">
            <w:pPr>
              <w:jc w:val="center"/>
            </w:pPr>
            <w:r>
              <w:rPr>
                <w:sz w:val="24"/>
              </w:rPr>
              <w:t>新债网下申购</w:t>
            </w:r>
          </w:p>
        </w:tc>
        <w:tc>
          <w:tcPr>
            <w:tcW w:w="835" w:type="dxa"/>
            <w:vAlign w:val="center"/>
          </w:tcPr>
          <w:p w:rsidR="00F51634" w:rsidRDefault="009449ED">
            <w:pPr>
              <w:jc w:val="right"/>
            </w:pPr>
            <w:r>
              <w:rPr>
                <w:sz w:val="24"/>
              </w:rPr>
              <w:t>100.00</w:t>
            </w:r>
          </w:p>
        </w:tc>
        <w:tc>
          <w:tcPr>
            <w:tcW w:w="834" w:type="dxa"/>
            <w:vAlign w:val="center"/>
          </w:tcPr>
          <w:p w:rsidR="00F51634" w:rsidRDefault="009449ED">
            <w:pPr>
              <w:jc w:val="right"/>
            </w:pPr>
            <w:r>
              <w:rPr>
                <w:sz w:val="24"/>
              </w:rPr>
              <w:t>100.00</w:t>
            </w:r>
          </w:p>
        </w:tc>
        <w:tc>
          <w:tcPr>
            <w:tcW w:w="835" w:type="dxa"/>
            <w:vAlign w:val="center"/>
          </w:tcPr>
          <w:p w:rsidR="00F51634" w:rsidRDefault="009449ED">
            <w:pPr>
              <w:jc w:val="right"/>
            </w:pPr>
            <w:r>
              <w:rPr>
                <w:sz w:val="24"/>
              </w:rPr>
              <w:t>14,240</w:t>
            </w:r>
          </w:p>
        </w:tc>
        <w:tc>
          <w:tcPr>
            <w:tcW w:w="834" w:type="dxa"/>
            <w:vAlign w:val="center"/>
          </w:tcPr>
          <w:p w:rsidR="00F51634" w:rsidRDefault="009449ED">
            <w:pPr>
              <w:jc w:val="right"/>
            </w:pPr>
            <w:r>
              <w:rPr>
                <w:sz w:val="24"/>
              </w:rPr>
              <w:t>1,424,000.00</w:t>
            </w:r>
          </w:p>
        </w:tc>
        <w:tc>
          <w:tcPr>
            <w:tcW w:w="835" w:type="dxa"/>
            <w:vAlign w:val="center"/>
          </w:tcPr>
          <w:p w:rsidR="00F51634" w:rsidRDefault="009449ED">
            <w:pPr>
              <w:jc w:val="right"/>
            </w:pPr>
            <w:r>
              <w:rPr>
                <w:sz w:val="24"/>
              </w:rPr>
              <w:t>1,424,000.00</w:t>
            </w:r>
          </w:p>
        </w:tc>
        <w:tc>
          <w:tcPr>
            <w:tcW w:w="835" w:type="dxa"/>
            <w:vAlign w:val="center"/>
          </w:tcPr>
          <w:p w:rsidR="00F51634" w:rsidRDefault="009449ED">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1504"/>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F51634">
        <w:tc>
          <w:tcPr>
            <w:tcW w:w="616" w:type="dxa"/>
            <w:vAlign w:val="center"/>
          </w:tcPr>
          <w:p w:rsidR="00F51634" w:rsidRDefault="009449ED">
            <w:pPr>
              <w:jc w:val="center"/>
            </w:pPr>
            <w:r>
              <w:rPr>
                <w:sz w:val="18"/>
                <w:szCs w:val="18"/>
              </w:rPr>
              <w:t>002068</w:t>
            </w:r>
          </w:p>
        </w:tc>
        <w:tc>
          <w:tcPr>
            <w:tcW w:w="686" w:type="dxa"/>
            <w:vAlign w:val="center"/>
          </w:tcPr>
          <w:p w:rsidR="00F51634" w:rsidRDefault="009449ED">
            <w:pPr>
              <w:jc w:val="center"/>
            </w:pPr>
            <w:r>
              <w:rPr>
                <w:sz w:val="18"/>
                <w:szCs w:val="18"/>
              </w:rPr>
              <w:t>黑猫股份</w:t>
            </w:r>
          </w:p>
        </w:tc>
        <w:tc>
          <w:tcPr>
            <w:tcW w:w="742" w:type="dxa"/>
            <w:vAlign w:val="center"/>
          </w:tcPr>
          <w:p w:rsidR="00F51634" w:rsidRDefault="009449ED">
            <w:pPr>
              <w:jc w:val="center"/>
            </w:pPr>
            <w:r>
              <w:rPr>
                <w:sz w:val="18"/>
                <w:szCs w:val="18"/>
              </w:rPr>
              <w:t>2014-12-30</w:t>
            </w:r>
          </w:p>
        </w:tc>
        <w:tc>
          <w:tcPr>
            <w:tcW w:w="798" w:type="dxa"/>
            <w:vAlign w:val="center"/>
          </w:tcPr>
          <w:p w:rsidR="00F51634" w:rsidRDefault="009449ED">
            <w:pPr>
              <w:jc w:val="center"/>
            </w:pPr>
            <w:r>
              <w:rPr>
                <w:sz w:val="18"/>
                <w:szCs w:val="18"/>
              </w:rPr>
              <w:t>重大事项</w:t>
            </w:r>
          </w:p>
        </w:tc>
        <w:tc>
          <w:tcPr>
            <w:tcW w:w="798" w:type="dxa"/>
            <w:vAlign w:val="center"/>
          </w:tcPr>
          <w:p w:rsidR="00F51634" w:rsidRDefault="009449ED">
            <w:pPr>
              <w:jc w:val="center"/>
            </w:pPr>
            <w:r>
              <w:rPr>
                <w:sz w:val="18"/>
                <w:szCs w:val="18"/>
              </w:rPr>
              <w:t>8.71</w:t>
            </w:r>
          </w:p>
        </w:tc>
        <w:tc>
          <w:tcPr>
            <w:tcW w:w="686" w:type="dxa"/>
            <w:vAlign w:val="center"/>
          </w:tcPr>
          <w:p w:rsidR="00F51634" w:rsidRDefault="009449ED">
            <w:pPr>
              <w:jc w:val="center"/>
            </w:pPr>
            <w:r>
              <w:rPr>
                <w:sz w:val="18"/>
                <w:szCs w:val="18"/>
              </w:rPr>
              <w:t>2015-01-09</w:t>
            </w:r>
          </w:p>
        </w:tc>
        <w:tc>
          <w:tcPr>
            <w:tcW w:w="658" w:type="dxa"/>
            <w:vAlign w:val="center"/>
          </w:tcPr>
          <w:p w:rsidR="00F51634" w:rsidRDefault="009449ED">
            <w:pPr>
              <w:jc w:val="center"/>
            </w:pPr>
            <w:r>
              <w:rPr>
                <w:sz w:val="18"/>
                <w:szCs w:val="18"/>
              </w:rPr>
              <w:t>7.96</w:t>
            </w:r>
          </w:p>
        </w:tc>
        <w:tc>
          <w:tcPr>
            <w:tcW w:w="1049" w:type="dxa"/>
            <w:vAlign w:val="center"/>
          </w:tcPr>
          <w:p w:rsidR="00F51634" w:rsidRDefault="009449ED">
            <w:pPr>
              <w:jc w:val="center"/>
            </w:pPr>
            <w:r>
              <w:rPr>
                <w:sz w:val="18"/>
                <w:szCs w:val="18"/>
              </w:rPr>
              <w:t>800,000</w:t>
            </w:r>
          </w:p>
        </w:tc>
        <w:tc>
          <w:tcPr>
            <w:tcW w:w="1218" w:type="dxa"/>
            <w:vAlign w:val="center"/>
          </w:tcPr>
          <w:p w:rsidR="00F51634" w:rsidRDefault="009449ED">
            <w:pPr>
              <w:jc w:val="center"/>
            </w:pPr>
            <w:r>
              <w:rPr>
                <w:sz w:val="18"/>
                <w:szCs w:val="18"/>
              </w:rPr>
              <w:t>6,918,345.40</w:t>
            </w:r>
          </w:p>
        </w:tc>
        <w:tc>
          <w:tcPr>
            <w:tcW w:w="1160" w:type="dxa"/>
            <w:vAlign w:val="center"/>
          </w:tcPr>
          <w:p w:rsidR="00F51634" w:rsidRDefault="009449ED">
            <w:pPr>
              <w:jc w:val="center"/>
            </w:pPr>
            <w:r>
              <w:rPr>
                <w:sz w:val="18"/>
                <w:szCs w:val="18"/>
              </w:rPr>
              <w:t>6,968,000.00</w:t>
            </w:r>
          </w:p>
        </w:tc>
        <w:tc>
          <w:tcPr>
            <w:tcW w:w="601" w:type="dxa"/>
            <w:vAlign w:val="center"/>
          </w:tcPr>
          <w:p w:rsidR="00F51634" w:rsidRDefault="009449ED">
            <w:pPr>
              <w:jc w:val="center"/>
            </w:pPr>
            <w:r>
              <w:rPr>
                <w:sz w:val="18"/>
                <w:szCs w:val="18"/>
              </w:rPr>
              <w:t>-</w:t>
            </w:r>
          </w:p>
        </w:tc>
      </w:tr>
      <w:tr w:rsidR="00F51634">
        <w:tc>
          <w:tcPr>
            <w:tcW w:w="616" w:type="dxa"/>
            <w:vAlign w:val="center"/>
          </w:tcPr>
          <w:p w:rsidR="00F51634" w:rsidRDefault="009449ED">
            <w:pPr>
              <w:jc w:val="center"/>
            </w:pPr>
            <w:r>
              <w:rPr>
                <w:sz w:val="18"/>
                <w:szCs w:val="18"/>
              </w:rPr>
              <w:t>300168</w:t>
            </w:r>
          </w:p>
        </w:tc>
        <w:tc>
          <w:tcPr>
            <w:tcW w:w="686" w:type="dxa"/>
            <w:vAlign w:val="center"/>
          </w:tcPr>
          <w:p w:rsidR="00F51634" w:rsidRDefault="009449ED">
            <w:pPr>
              <w:jc w:val="center"/>
            </w:pPr>
            <w:r>
              <w:rPr>
                <w:sz w:val="18"/>
                <w:szCs w:val="18"/>
              </w:rPr>
              <w:t>万达信息</w:t>
            </w:r>
          </w:p>
        </w:tc>
        <w:tc>
          <w:tcPr>
            <w:tcW w:w="742" w:type="dxa"/>
            <w:vAlign w:val="center"/>
          </w:tcPr>
          <w:p w:rsidR="00F51634" w:rsidRDefault="009449ED">
            <w:pPr>
              <w:jc w:val="center"/>
            </w:pPr>
            <w:r>
              <w:rPr>
                <w:sz w:val="18"/>
                <w:szCs w:val="18"/>
              </w:rPr>
              <w:t>2014-12-31</w:t>
            </w:r>
          </w:p>
        </w:tc>
        <w:tc>
          <w:tcPr>
            <w:tcW w:w="798" w:type="dxa"/>
            <w:vAlign w:val="center"/>
          </w:tcPr>
          <w:p w:rsidR="00F51634" w:rsidRDefault="009449ED">
            <w:pPr>
              <w:jc w:val="center"/>
            </w:pPr>
            <w:r>
              <w:rPr>
                <w:sz w:val="18"/>
                <w:szCs w:val="18"/>
              </w:rPr>
              <w:t>重大事项</w:t>
            </w:r>
          </w:p>
        </w:tc>
        <w:tc>
          <w:tcPr>
            <w:tcW w:w="798" w:type="dxa"/>
            <w:vAlign w:val="center"/>
          </w:tcPr>
          <w:p w:rsidR="00F51634" w:rsidRDefault="009449ED">
            <w:pPr>
              <w:jc w:val="center"/>
            </w:pPr>
            <w:r>
              <w:rPr>
                <w:sz w:val="18"/>
                <w:szCs w:val="18"/>
              </w:rPr>
              <w:t>46.20</w:t>
            </w:r>
          </w:p>
        </w:tc>
        <w:tc>
          <w:tcPr>
            <w:tcW w:w="686" w:type="dxa"/>
            <w:vAlign w:val="center"/>
          </w:tcPr>
          <w:p w:rsidR="00F51634" w:rsidRDefault="009449ED">
            <w:pPr>
              <w:jc w:val="center"/>
            </w:pPr>
            <w:r>
              <w:rPr>
                <w:sz w:val="18"/>
                <w:szCs w:val="18"/>
              </w:rPr>
              <w:t>2015-01-08</w:t>
            </w:r>
          </w:p>
        </w:tc>
        <w:tc>
          <w:tcPr>
            <w:tcW w:w="658" w:type="dxa"/>
            <w:vAlign w:val="center"/>
          </w:tcPr>
          <w:p w:rsidR="00F51634" w:rsidRDefault="009449ED">
            <w:pPr>
              <w:jc w:val="center"/>
            </w:pPr>
            <w:r>
              <w:rPr>
                <w:sz w:val="18"/>
                <w:szCs w:val="18"/>
              </w:rPr>
              <w:t>44.50</w:t>
            </w:r>
          </w:p>
        </w:tc>
        <w:tc>
          <w:tcPr>
            <w:tcW w:w="1049" w:type="dxa"/>
            <w:vAlign w:val="center"/>
          </w:tcPr>
          <w:p w:rsidR="00F51634" w:rsidRDefault="009449ED">
            <w:pPr>
              <w:jc w:val="center"/>
            </w:pPr>
            <w:r>
              <w:rPr>
                <w:sz w:val="18"/>
                <w:szCs w:val="18"/>
              </w:rPr>
              <w:t>100</w:t>
            </w:r>
          </w:p>
        </w:tc>
        <w:tc>
          <w:tcPr>
            <w:tcW w:w="1218" w:type="dxa"/>
            <w:vAlign w:val="center"/>
          </w:tcPr>
          <w:p w:rsidR="00F51634" w:rsidRDefault="009449ED">
            <w:pPr>
              <w:jc w:val="center"/>
            </w:pPr>
            <w:r>
              <w:rPr>
                <w:sz w:val="18"/>
                <w:szCs w:val="18"/>
              </w:rPr>
              <w:t>3,278.00</w:t>
            </w:r>
          </w:p>
        </w:tc>
        <w:tc>
          <w:tcPr>
            <w:tcW w:w="1160" w:type="dxa"/>
            <w:vAlign w:val="center"/>
          </w:tcPr>
          <w:p w:rsidR="00F51634" w:rsidRDefault="009449ED">
            <w:pPr>
              <w:jc w:val="center"/>
            </w:pPr>
            <w:r>
              <w:rPr>
                <w:sz w:val="18"/>
                <w:szCs w:val="18"/>
              </w:rPr>
              <w:t>4,620.00</w:t>
            </w:r>
          </w:p>
        </w:tc>
        <w:tc>
          <w:tcPr>
            <w:tcW w:w="601" w:type="dxa"/>
            <w:vAlign w:val="center"/>
          </w:tcPr>
          <w:p w:rsidR="00F51634" w:rsidRDefault="009449ED">
            <w:pPr>
              <w:jc w:val="center"/>
            </w:pPr>
            <w:r>
              <w:rPr>
                <w:sz w:val="18"/>
                <w:szCs w:val="18"/>
              </w:rPr>
              <w:t>-</w:t>
            </w:r>
          </w:p>
        </w:tc>
      </w:tr>
      <w:tr w:rsidR="00F51634">
        <w:tc>
          <w:tcPr>
            <w:tcW w:w="616" w:type="dxa"/>
            <w:vAlign w:val="center"/>
          </w:tcPr>
          <w:p w:rsidR="00F51634" w:rsidRDefault="009449ED">
            <w:pPr>
              <w:jc w:val="center"/>
            </w:pPr>
            <w:r>
              <w:rPr>
                <w:sz w:val="18"/>
                <w:szCs w:val="18"/>
              </w:rPr>
              <w:t>300347</w:t>
            </w:r>
          </w:p>
        </w:tc>
        <w:tc>
          <w:tcPr>
            <w:tcW w:w="686" w:type="dxa"/>
            <w:vAlign w:val="center"/>
          </w:tcPr>
          <w:p w:rsidR="00F51634" w:rsidRDefault="009449ED">
            <w:pPr>
              <w:jc w:val="center"/>
            </w:pPr>
            <w:r>
              <w:rPr>
                <w:sz w:val="18"/>
                <w:szCs w:val="18"/>
              </w:rPr>
              <w:t>泰格医药</w:t>
            </w:r>
          </w:p>
        </w:tc>
        <w:tc>
          <w:tcPr>
            <w:tcW w:w="742" w:type="dxa"/>
            <w:vAlign w:val="center"/>
          </w:tcPr>
          <w:p w:rsidR="00F51634" w:rsidRDefault="009449ED">
            <w:pPr>
              <w:jc w:val="center"/>
            </w:pPr>
            <w:r>
              <w:rPr>
                <w:sz w:val="18"/>
                <w:szCs w:val="18"/>
              </w:rPr>
              <w:t>2014-12-10</w:t>
            </w:r>
          </w:p>
        </w:tc>
        <w:tc>
          <w:tcPr>
            <w:tcW w:w="798" w:type="dxa"/>
            <w:vAlign w:val="center"/>
          </w:tcPr>
          <w:p w:rsidR="00F51634" w:rsidRDefault="009449ED">
            <w:pPr>
              <w:jc w:val="center"/>
            </w:pPr>
            <w:r>
              <w:rPr>
                <w:sz w:val="18"/>
                <w:szCs w:val="18"/>
              </w:rPr>
              <w:t>重大事项</w:t>
            </w:r>
          </w:p>
        </w:tc>
        <w:tc>
          <w:tcPr>
            <w:tcW w:w="798" w:type="dxa"/>
            <w:vAlign w:val="center"/>
          </w:tcPr>
          <w:p w:rsidR="00F51634" w:rsidRDefault="009449ED">
            <w:pPr>
              <w:jc w:val="center"/>
            </w:pPr>
            <w:r>
              <w:rPr>
                <w:sz w:val="18"/>
                <w:szCs w:val="18"/>
              </w:rPr>
              <w:t>29.40</w:t>
            </w:r>
          </w:p>
        </w:tc>
        <w:tc>
          <w:tcPr>
            <w:tcW w:w="686" w:type="dxa"/>
            <w:vAlign w:val="center"/>
          </w:tcPr>
          <w:p w:rsidR="00F51634" w:rsidRDefault="009449ED">
            <w:pPr>
              <w:jc w:val="center"/>
            </w:pPr>
            <w:r>
              <w:rPr>
                <w:sz w:val="18"/>
                <w:szCs w:val="18"/>
              </w:rPr>
              <w:t>2015-01-22</w:t>
            </w:r>
          </w:p>
        </w:tc>
        <w:tc>
          <w:tcPr>
            <w:tcW w:w="658" w:type="dxa"/>
            <w:vAlign w:val="center"/>
          </w:tcPr>
          <w:p w:rsidR="00F51634" w:rsidRDefault="009449ED">
            <w:pPr>
              <w:jc w:val="center"/>
            </w:pPr>
            <w:r>
              <w:rPr>
                <w:sz w:val="18"/>
                <w:szCs w:val="18"/>
              </w:rPr>
              <w:t>33.24</w:t>
            </w:r>
          </w:p>
        </w:tc>
        <w:tc>
          <w:tcPr>
            <w:tcW w:w="1049" w:type="dxa"/>
            <w:vAlign w:val="center"/>
          </w:tcPr>
          <w:p w:rsidR="00F51634" w:rsidRDefault="009449ED">
            <w:pPr>
              <w:jc w:val="center"/>
            </w:pPr>
            <w:r>
              <w:rPr>
                <w:sz w:val="18"/>
                <w:szCs w:val="18"/>
              </w:rPr>
              <w:t>1,023,170</w:t>
            </w:r>
          </w:p>
        </w:tc>
        <w:tc>
          <w:tcPr>
            <w:tcW w:w="1218" w:type="dxa"/>
            <w:vAlign w:val="center"/>
          </w:tcPr>
          <w:p w:rsidR="00F51634" w:rsidRDefault="009449ED">
            <w:pPr>
              <w:jc w:val="center"/>
            </w:pPr>
            <w:r>
              <w:rPr>
                <w:sz w:val="18"/>
                <w:szCs w:val="18"/>
              </w:rPr>
              <w:t>32,590,897.74</w:t>
            </w:r>
          </w:p>
        </w:tc>
        <w:tc>
          <w:tcPr>
            <w:tcW w:w="1160" w:type="dxa"/>
            <w:vAlign w:val="center"/>
          </w:tcPr>
          <w:p w:rsidR="00F51634" w:rsidRDefault="009449ED">
            <w:pPr>
              <w:jc w:val="center"/>
            </w:pPr>
            <w:r>
              <w:rPr>
                <w:sz w:val="18"/>
                <w:szCs w:val="18"/>
              </w:rPr>
              <w:t>30,081,198.00</w:t>
            </w:r>
          </w:p>
        </w:tc>
        <w:tc>
          <w:tcPr>
            <w:tcW w:w="601" w:type="dxa"/>
            <w:vAlign w:val="center"/>
          </w:tcPr>
          <w:p w:rsidR="00F51634" w:rsidRDefault="009449ED">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1505"/>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1506"/>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1507"/>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F51634" w:rsidRDefault="009449ED">
      <w:pPr>
        <w:spacing w:before="29" w:line="288" w:lineRule="auto"/>
        <w:ind w:firstLineChars="200" w:firstLine="480"/>
        <w:rPr>
          <w:color w:val="000000"/>
          <w:sz w:val="24"/>
        </w:rPr>
      </w:pPr>
      <w:r>
        <w:rPr>
          <w:color w:val="000000"/>
          <w:sz w:val="24"/>
        </w:rPr>
        <w:t>本基金是一只股票型基金，力图通过把握中国人口变化的重大趋势，精选受益其中的优势行业和个股，在控制风险并保持基金资产良好的流动性的前提下，力争实现基金资产的长期稳定增值，属于基金中高风险的品种，本基金的风险与预期收益高于混合型基金和债券型基金。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F51634" w:rsidRDefault="009449E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51634" w:rsidRDefault="009449E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1508"/>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F51634" w:rsidRDefault="009449E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51634" w:rsidRDefault="009449E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0.58%(2013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4.26%)</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1509"/>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F51634" w:rsidRDefault="009449E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51634" w:rsidRDefault="009449E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51634" w:rsidRDefault="009449E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1510"/>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1511"/>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F51634" w:rsidRDefault="009449E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51634" w:rsidRDefault="009449E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1512"/>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23"/>
        <w:gridCol w:w="1444"/>
        <w:gridCol w:w="1416"/>
        <w:gridCol w:w="1275"/>
        <w:gridCol w:w="1560"/>
        <w:gridCol w:w="1562"/>
      </w:tblGrid>
      <w:tr w:rsidR="00013A0C" w:rsidRPr="00013A0C" w:rsidTr="00013A0C">
        <w:trPr>
          <w:trHeight w:val="280"/>
          <w:jc w:val="center"/>
        </w:trPr>
        <w:tc>
          <w:tcPr>
            <w:tcW w:w="1004" w:type="pct"/>
            <w:vAlign w:val="center"/>
          </w:tcPr>
          <w:p w:rsidR="009D361C" w:rsidRPr="00013A0C" w:rsidRDefault="009D361C" w:rsidP="007D128B">
            <w:pPr>
              <w:spacing w:before="29" w:line="288" w:lineRule="auto"/>
              <w:jc w:val="center"/>
              <w:rPr>
                <w:b/>
                <w:szCs w:val="21"/>
              </w:rPr>
            </w:pPr>
            <w:r w:rsidRPr="00013A0C">
              <w:rPr>
                <w:rFonts w:hint="eastAsia"/>
                <w:b/>
                <w:szCs w:val="21"/>
              </w:rPr>
              <w:t>本期末</w:t>
            </w:r>
          </w:p>
          <w:p w:rsidR="009D361C" w:rsidRPr="00013A0C" w:rsidRDefault="009D361C" w:rsidP="007D128B">
            <w:pPr>
              <w:spacing w:before="29" w:line="288" w:lineRule="auto"/>
              <w:jc w:val="center"/>
              <w:rPr>
                <w:b/>
                <w:szCs w:val="21"/>
              </w:rPr>
            </w:pPr>
            <w:r w:rsidRPr="00013A0C">
              <w:rPr>
                <w:b/>
                <w:szCs w:val="21"/>
              </w:rPr>
              <w:t>2014</w:t>
            </w:r>
            <w:r w:rsidRPr="00013A0C">
              <w:rPr>
                <w:b/>
                <w:szCs w:val="21"/>
              </w:rPr>
              <w:t>年</w:t>
            </w:r>
            <w:r w:rsidRPr="00013A0C">
              <w:rPr>
                <w:b/>
                <w:szCs w:val="21"/>
              </w:rPr>
              <w:t>12</w:t>
            </w:r>
            <w:r w:rsidRPr="00013A0C">
              <w:rPr>
                <w:b/>
                <w:szCs w:val="21"/>
              </w:rPr>
              <w:t>月</w:t>
            </w:r>
            <w:r w:rsidRPr="00013A0C">
              <w:rPr>
                <w:b/>
                <w:szCs w:val="21"/>
              </w:rPr>
              <w:t>31</w:t>
            </w:r>
            <w:r w:rsidRPr="00013A0C">
              <w:rPr>
                <w:b/>
                <w:szCs w:val="21"/>
              </w:rPr>
              <w:t>日</w:t>
            </w:r>
          </w:p>
        </w:tc>
        <w:tc>
          <w:tcPr>
            <w:tcW w:w="795" w:type="pct"/>
            <w:vAlign w:val="center"/>
          </w:tcPr>
          <w:p w:rsidR="009D361C" w:rsidRPr="00013A0C" w:rsidRDefault="009D361C" w:rsidP="007D128B">
            <w:pPr>
              <w:spacing w:before="29" w:line="288" w:lineRule="auto"/>
              <w:jc w:val="center"/>
              <w:rPr>
                <w:b/>
                <w:szCs w:val="21"/>
              </w:rPr>
            </w:pPr>
            <w:r w:rsidRPr="00013A0C">
              <w:rPr>
                <w:b/>
                <w:szCs w:val="21"/>
              </w:rPr>
              <w:t>1</w:t>
            </w:r>
            <w:r w:rsidRPr="00013A0C">
              <w:rPr>
                <w:rFonts w:hint="eastAsia"/>
                <w:b/>
                <w:szCs w:val="21"/>
              </w:rPr>
              <w:t>年以内</w:t>
            </w:r>
          </w:p>
        </w:tc>
        <w:tc>
          <w:tcPr>
            <w:tcW w:w="780" w:type="pct"/>
            <w:vAlign w:val="center"/>
          </w:tcPr>
          <w:p w:rsidR="009D361C" w:rsidRPr="00013A0C" w:rsidRDefault="009D361C" w:rsidP="007D128B">
            <w:pPr>
              <w:spacing w:before="29" w:line="288" w:lineRule="auto"/>
              <w:jc w:val="center"/>
              <w:rPr>
                <w:b/>
                <w:szCs w:val="21"/>
              </w:rPr>
            </w:pPr>
            <w:r w:rsidRPr="00013A0C">
              <w:rPr>
                <w:b/>
                <w:szCs w:val="21"/>
              </w:rPr>
              <w:t>1-5</w:t>
            </w:r>
            <w:r w:rsidRPr="00013A0C">
              <w:rPr>
                <w:rFonts w:hint="eastAsia"/>
                <w:b/>
                <w:szCs w:val="21"/>
              </w:rPr>
              <w:t>年</w:t>
            </w:r>
          </w:p>
        </w:tc>
        <w:tc>
          <w:tcPr>
            <w:tcW w:w="702" w:type="pct"/>
            <w:vAlign w:val="center"/>
          </w:tcPr>
          <w:p w:rsidR="009D361C" w:rsidRPr="00013A0C" w:rsidRDefault="009D361C" w:rsidP="007D128B">
            <w:pPr>
              <w:spacing w:before="29" w:line="288" w:lineRule="auto"/>
              <w:jc w:val="center"/>
              <w:rPr>
                <w:b/>
                <w:szCs w:val="21"/>
              </w:rPr>
            </w:pPr>
            <w:r w:rsidRPr="00013A0C">
              <w:rPr>
                <w:b/>
                <w:szCs w:val="21"/>
              </w:rPr>
              <w:t>5</w:t>
            </w:r>
            <w:r w:rsidRPr="00013A0C">
              <w:rPr>
                <w:rFonts w:hint="eastAsia"/>
                <w:b/>
                <w:szCs w:val="21"/>
              </w:rPr>
              <w:t>年以上</w:t>
            </w:r>
          </w:p>
        </w:tc>
        <w:tc>
          <w:tcPr>
            <w:tcW w:w="859" w:type="pct"/>
            <w:vAlign w:val="center"/>
          </w:tcPr>
          <w:p w:rsidR="009D361C" w:rsidRPr="00013A0C" w:rsidRDefault="009D361C" w:rsidP="007D128B">
            <w:pPr>
              <w:spacing w:before="29" w:line="288" w:lineRule="auto"/>
              <w:jc w:val="center"/>
              <w:rPr>
                <w:b/>
                <w:szCs w:val="21"/>
              </w:rPr>
            </w:pPr>
            <w:r w:rsidRPr="00013A0C">
              <w:rPr>
                <w:rFonts w:hint="eastAsia"/>
                <w:b/>
                <w:szCs w:val="21"/>
              </w:rPr>
              <w:t>不计息</w:t>
            </w:r>
          </w:p>
        </w:tc>
        <w:tc>
          <w:tcPr>
            <w:tcW w:w="860" w:type="pct"/>
            <w:vAlign w:val="center"/>
          </w:tcPr>
          <w:p w:rsidR="009D361C" w:rsidRPr="00013A0C" w:rsidRDefault="009D361C" w:rsidP="007D128B">
            <w:pPr>
              <w:spacing w:before="29" w:line="288" w:lineRule="auto"/>
              <w:jc w:val="center"/>
              <w:rPr>
                <w:b/>
                <w:szCs w:val="21"/>
              </w:rPr>
            </w:pPr>
            <w:r w:rsidRPr="00013A0C">
              <w:rPr>
                <w:rFonts w:hint="eastAsia"/>
                <w:b/>
                <w:szCs w:val="21"/>
              </w:rPr>
              <w:t>合计</w:t>
            </w:r>
          </w:p>
        </w:tc>
      </w:tr>
      <w:tr w:rsidR="00013A0C" w:rsidRPr="00013A0C" w:rsidTr="00013A0C">
        <w:trPr>
          <w:trHeight w:val="280"/>
          <w:jc w:val="center"/>
        </w:trPr>
        <w:tc>
          <w:tcPr>
            <w:tcW w:w="1004" w:type="pct"/>
            <w:vAlign w:val="center"/>
          </w:tcPr>
          <w:p w:rsidR="009D361C" w:rsidRPr="00013A0C" w:rsidRDefault="009D361C" w:rsidP="00013A0C">
            <w:pPr>
              <w:spacing w:line="360" w:lineRule="auto"/>
              <w:jc w:val="left"/>
              <w:rPr>
                <w:rFonts w:ascii="宋体" w:hAnsi="宋体"/>
                <w:b/>
                <w:color w:val="000000"/>
                <w:szCs w:val="21"/>
              </w:rPr>
            </w:pPr>
            <w:r w:rsidRPr="00013A0C">
              <w:rPr>
                <w:rFonts w:ascii="宋体" w:hAnsi="宋体" w:hint="eastAsia"/>
                <w:b/>
                <w:color w:val="000000"/>
                <w:szCs w:val="21"/>
              </w:rPr>
              <w:t>资产</w:t>
            </w:r>
          </w:p>
        </w:tc>
        <w:tc>
          <w:tcPr>
            <w:tcW w:w="795" w:type="pct"/>
            <w:vAlign w:val="center"/>
          </w:tcPr>
          <w:p w:rsidR="009D361C" w:rsidRPr="00013A0C" w:rsidRDefault="009D361C" w:rsidP="00E536E1">
            <w:pPr>
              <w:spacing w:line="360" w:lineRule="auto"/>
              <w:jc w:val="right"/>
              <w:rPr>
                <w:rFonts w:ascii="宋体" w:hAnsi="宋体"/>
                <w:color w:val="000000"/>
                <w:szCs w:val="21"/>
              </w:rPr>
            </w:pPr>
          </w:p>
        </w:tc>
        <w:tc>
          <w:tcPr>
            <w:tcW w:w="780" w:type="pct"/>
            <w:vAlign w:val="center"/>
          </w:tcPr>
          <w:p w:rsidR="009D361C" w:rsidRPr="00013A0C" w:rsidRDefault="009D361C" w:rsidP="00E536E1">
            <w:pPr>
              <w:spacing w:line="360" w:lineRule="auto"/>
              <w:jc w:val="right"/>
              <w:rPr>
                <w:rFonts w:ascii="宋体" w:hAnsi="宋体"/>
                <w:color w:val="000000"/>
                <w:szCs w:val="21"/>
              </w:rPr>
            </w:pPr>
          </w:p>
        </w:tc>
        <w:tc>
          <w:tcPr>
            <w:tcW w:w="702" w:type="pct"/>
            <w:vAlign w:val="center"/>
          </w:tcPr>
          <w:p w:rsidR="009D361C" w:rsidRPr="00013A0C" w:rsidRDefault="009D361C" w:rsidP="00E536E1">
            <w:pPr>
              <w:spacing w:line="360" w:lineRule="auto"/>
              <w:jc w:val="right"/>
              <w:rPr>
                <w:rFonts w:ascii="宋体" w:hAnsi="宋体"/>
                <w:color w:val="000000"/>
                <w:szCs w:val="21"/>
              </w:rPr>
            </w:pPr>
          </w:p>
        </w:tc>
        <w:tc>
          <w:tcPr>
            <w:tcW w:w="859" w:type="pct"/>
            <w:vAlign w:val="center"/>
          </w:tcPr>
          <w:p w:rsidR="009D361C" w:rsidRPr="00013A0C" w:rsidRDefault="009D361C" w:rsidP="00E536E1">
            <w:pPr>
              <w:spacing w:line="360" w:lineRule="auto"/>
              <w:jc w:val="right"/>
              <w:rPr>
                <w:rFonts w:ascii="宋体" w:hAnsi="宋体"/>
                <w:color w:val="000000"/>
                <w:szCs w:val="21"/>
              </w:rPr>
            </w:pPr>
          </w:p>
        </w:tc>
        <w:tc>
          <w:tcPr>
            <w:tcW w:w="860" w:type="pct"/>
            <w:vAlign w:val="center"/>
          </w:tcPr>
          <w:p w:rsidR="009D361C" w:rsidRPr="00013A0C" w:rsidRDefault="009D361C" w:rsidP="00E536E1">
            <w:pPr>
              <w:spacing w:line="360" w:lineRule="auto"/>
              <w:jc w:val="right"/>
              <w:rPr>
                <w:rFonts w:ascii="宋体" w:hAnsi="宋体"/>
                <w:b/>
                <w:color w:val="000000"/>
                <w:szCs w:val="21"/>
              </w:rPr>
            </w:pP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银行存款</w:t>
            </w:r>
          </w:p>
        </w:tc>
        <w:tc>
          <w:tcPr>
            <w:tcW w:w="795" w:type="pct"/>
            <w:vAlign w:val="center"/>
          </w:tcPr>
          <w:p w:rsidR="00F51634" w:rsidRPr="00013A0C" w:rsidRDefault="009449ED">
            <w:pPr>
              <w:jc w:val="right"/>
              <w:rPr>
                <w:szCs w:val="21"/>
              </w:rPr>
            </w:pPr>
            <w:r w:rsidRPr="00013A0C">
              <w:rPr>
                <w:color w:val="000000"/>
                <w:szCs w:val="21"/>
              </w:rPr>
              <w:t>147,171,946.82</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147,171,946.82</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结算备付金</w:t>
            </w:r>
          </w:p>
        </w:tc>
        <w:tc>
          <w:tcPr>
            <w:tcW w:w="795" w:type="pct"/>
            <w:vAlign w:val="center"/>
          </w:tcPr>
          <w:p w:rsidR="00F51634" w:rsidRPr="00013A0C" w:rsidRDefault="009449ED">
            <w:pPr>
              <w:jc w:val="right"/>
              <w:rPr>
                <w:szCs w:val="21"/>
              </w:rPr>
            </w:pPr>
            <w:r w:rsidRPr="00013A0C">
              <w:rPr>
                <w:color w:val="000000"/>
                <w:szCs w:val="21"/>
              </w:rPr>
              <w:t>2,450,762.51</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2,450,762.51</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存出保证金</w:t>
            </w:r>
          </w:p>
        </w:tc>
        <w:tc>
          <w:tcPr>
            <w:tcW w:w="795" w:type="pct"/>
            <w:vAlign w:val="center"/>
          </w:tcPr>
          <w:p w:rsidR="00F51634" w:rsidRPr="00013A0C" w:rsidRDefault="009449ED">
            <w:pPr>
              <w:jc w:val="right"/>
              <w:rPr>
                <w:szCs w:val="21"/>
              </w:rPr>
            </w:pPr>
            <w:r w:rsidRPr="00013A0C">
              <w:rPr>
                <w:color w:val="000000"/>
                <w:szCs w:val="21"/>
              </w:rPr>
              <w:t>458,115.18</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458,115.18</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交易性金融资产</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1,424,000.00</w:t>
            </w:r>
          </w:p>
        </w:tc>
        <w:tc>
          <w:tcPr>
            <w:tcW w:w="702" w:type="pct"/>
            <w:vAlign w:val="center"/>
          </w:tcPr>
          <w:p w:rsidR="00F51634" w:rsidRPr="00013A0C" w:rsidRDefault="009449ED">
            <w:pPr>
              <w:jc w:val="right"/>
              <w:rPr>
                <w:szCs w:val="21"/>
              </w:rPr>
            </w:pPr>
            <w:r w:rsidRPr="00013A0C">
              <w:rPr>
                <w:color w:val="000000"/>
                <w:szCs w:val="21"/>
              </w:rPr>
              <w:t>2,893,757.60</w:t>
            </w:r>
          </w:p>
        </w:tc>
        <w:tc>
          <w:tcPr>
            <w:tcW w:w="859" w:type="pct"/>
            <w:vAlign w:val="center"/>
          </w:tcPr>
          <w:p w:rsidR="00F51634" w:rsidRPr="00013A0C" w:rsidRDefault="009449ED">
            <w:pPr>
              <w:jc w:val="right"/>
              <w:rPr>
                <w:szCs w:val="21"/>
              </w:rPr>
            </w:pPr>
            <w:r w:rsidRPr="00013A0C">
              <w:rPr>
                <w:color w:val="000000"/>
                <w:szCs w:val="21"/>
              </w:rPr>
              <w:t>603,908,169.48</w:t>
            </w:r>
          </w:p>
        </w:tc>
        <w:tc>
          <w:tcPr>
            <w:tcW w:w="860" w:type="pct"/>
            <w:vAlign w:val="center"/>
          </w:tcPr>
          <w:p w:rsidR="00F51634" w:rsidRPr="00013A0C" w:rsidRDefault="009449ED">
            <w:pPr>
              <w:jc w:val="right"/>
              <w:rPr>
                <w:szCs w:val="21"/>
              </w:rPr>
            </w:pPr>
            <w:r w:rsidRPr="00013A0C">
              <w:rPr>
                <w:color w:val="000000"/>
                <w:szCs w:val="21"/>
              </w:rPr>
              <w:t>608,225,927.08</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应收证券清算款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1,000,080.00</w:t>
            </w:r>
          </w:p>
        </w:tc>
        <w:tc>
          <w:tcPr>
            <w:tcW w:w="860" w:type="pct"/>
            <w:vAlign w:val="center"/>
          </w:tcPr>
          <w:p w:rsidR="00F51634" w:rsidRPr="00013A0C" w:rsidRDefault="009449ED">
            <w:pPr>
              <w:jc w:val="right"/>
              <w:rPr>
                <w:szCs w:val="21"/>
              </w:rPr>
            </w:pPr>
            <w:r w:rsidRPr="00013A0C">
              <w:rPr>
                <w:color w:val="000000"/>
                <w:szCs w:val="21"/>
              </w:rPr>
              <w:t>1,000,080.00</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应收利息</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34,028.73</w:t>
            </w:r>
          </w:p>
        </w:tc>
        <w:tc>
          <w:tcPr>
            <w:tcW w:w="860" w:type="pct"/>
            <w:vAlign w:val="center"/>
          </w:tcPr>
          <w:p w:rsidR="00F51634" w:rsidRPr="00013A0C" w:rsidRDefault="009449ED">
            <w:pPr>
              <w:jc w:val="right"/>
              <w:rPr>
                <w:szCs w:val="21"/>
              </w:rPr>
            </w:pPr>
            <w:r w:rsidRPr="00013A0C">
              <w:rPr>
                <w:color w:val="000000"/>
                <w:szCs w:val="21"/>
              </w:rPr>
              <w:t>34,028.73</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应收申购款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11,389.94</w:t>
            </w:r>
          </w:p>
        </w:tc>
        <w:tc>
          <w:tcPr>
            <w:tcW w:w="860" w:type="pct"/>
            <w:vAlign w:val="center"/>
          </w:tcPr>
          <w:p w:rsidR="00F51634" w:rsidRPr="00013A0C" w:rsidRDefault="009449ED">
            <w:pPr>
              <w:jc w:val="right"/>
              <w:rPr>
                <w:szCs w:val="21"/>
              </w:rPr>
            </w:pPr>
            <w:r w:rsidRPr="00013A0C">
              <w:rPr>
                <w:color w:val="000000"/>
                <w:szCs w:val="21"/>
              </w:rPr>
              <w:t>11,389.94</w:t>
            </w:r>
          </w:p>
        </w:tc>
      </w:tr>
      <w:tr w:rsidR="00013A0C" w:rsidRPr="00013A0C" w:rsidTr="00013A0C">
        <w:trPr>
          <w:trHeight w:val="280"/>
          <w:jc w:val="center"/>
        </w:trPr>
        <w:tc>
          <w:tcPr>
            <w:tcW w:w="1004" w:type="pct"/>
            <w:vAlign w:val="center"/>
          </w:tcPr>
          <w:p w:rsidR="009D361C" w:rsidRPr="00013A0C" w:rsidRDefault="009D361C" w:rsidP="00013A0C">
            <w:pPr>
              <w:spacing w:before="29" w:line="288" w:lineRule="auto"/>
              <w:jc w:val="left"/>
              <w:rPr>
                <w:rFonts w:asciiTheme="minorEastAsia" w:eastAsiaTheme="minorEastAsia" w:hAnsiTheme="minorEastAsia"/>
                <w:b/>
                <w:color w:val="000000"/>
                <w:szCs w:val="21"/>
              </w:rPr>
            </w:pPr>
            <w:r w:rsidRPr="00013A0C">
              <w:rPr>
                <w:rFonts w:hint="eastAsia"/>
                <w:b/>
                <w:color w:val="000000"/>
                <w:szCs w:val="21"/>
              </w:rPr>
              <w:t>资产总计</w:t>
            </w:r>
          </w:p>
        </w:tc>
        <w:tc>
          <w:tcPr>
            <w:tcW w:w="795" w:type="pct"/>
            <w:vAlign w:val="center"/>
          </w:tcPr>
          <w:p w:rsidR="009D361C" w:rsidRPr="00013A0C" w:rsidRDefault="009D361C" w:rsidP="00447BC9">
            <w:pPr>
              <w:spacing w:before="29" w:line="288" w:lineRule="auto"/>
              <w:jc w:val="right"/>
              <w:rPr>
                <w:b/>
                <w:szCs w:val="21"/>
              </w:rPr>
            </w:pPr>
            <w:r w:rsidRPr="00013A0C">
              <w:rPr>
                <w:b/>
                <w:szCs w:val="21"/>
              </w:rPr>
              <w:t>150,080,824.51</w:t>
            </w:r>
          </w:p>
        </w:tc>
        <w:tc>
          <w:tcPr>
            <w:tcW w:w="780" w:type="pct"/>
            <w:vAlign w:val="center"/>
          </w:tcPr>
          <w:p w:rsidR="009D361C" w:rsidRPr="00013A0C" w:rsidRDefault="009D361C" w:rsidP="00447BC9">
            <w:pPr>
              <w:spacing w:before="29" w:line="288" w:lineRule="auto"/>
              <w:jc w:val="right"/>
              <w:rPr>
                <w:b/>
                <w:szCs w:val="21"/>
              </w:rPr>
            </w:pPr>
            <w:r w:rsidRPr="00013A0C">
              <w:rPr>
                <w:b/>
                <w:szCs w:val="21"/>
              </w:rPr>
              <w:t>1,424,000.00</w:t>
            </w:r>
          </w:p>
        </w:tc>
        <w:tc>
          <w:tcPr>
            <w:tcW w:w="702" w:type="pct"/>
            <w:vAlign w:val="center"/>
          </w:tcPr>
          <w:p w:rsidR="009D361C" w:rsidRPr="00013A0C" w:rsidRDefault="009D361C" w:rsidP="00447BC9">
            <w:pPr>
              <w:spacing w:before="29" w:line="288" w:lineRule="auto"/>
              <w:jc w:val="right"/>
              <w:rPr>
                <w:b/>
                <w:szCs w:val="21"/>
              </w:rPr>
            </w:pPr>
            <w:r w:rsidRPr="00013A0C">
              <w:rPr>
                <w:b/>
                <w:szCs w:val="21"/>
              </w:rPr>
              <w:t>2,893,757.60</w:t>
            </w:r>
          </w:p>
        </w:tc>
        <w:tc>
          <w:tcPr>
            <w:tcW w:w="859" w:type="pct"/>
            <w:vAlign w:val="center"/>
          </w:tcPr>
          <w:p w:rsidR="009D361C" w:rsidRPr="00013A0C" w:rsidRDefault="009D361C" w:rsidP="00447BC9">
            <w:pPr>
              <w:spacing w:before="29" w:line="288" w:lineRule="auto"/>
              <w:jc w:val="right"/>
              <w:rPr>
                <w:b/>
                <w:szCs w:val="21"/>
              </w:rPr>
            </w:pPr>
            <w:r w:rsidRPr="00013A0C">
              <w:rPr>
                <w:b/>
                <w:szCs w:val="21"/>
              </w:rPr>
              <w:t>604,953,668.15</w:t>
            </w:r>
          </w:p>
        </w:tc>
        <w:tc>
          <w:tcPr>
            <w:tcW w:w="860" w:type="pct"/>
            <w:vAlign w:val="center"/>
          </w:tcPr>
          <w:p w:rsidR="009D361C" w:rsidRPr="00013A0C" w:rsidRDefault="009D361C" w:rsidP="00447BC9">
            <w:pPr>
              <w:spacing w:before="29" w:line="288" w:lineRule="auto"/>
              <w:jc w:val="right"/>
              <w:rPr>
                <w:b/>
                <w:szCs w:val="21"/>
              </w:rPr>
            </w:pPr>
            <w:r w:rsidRPr="00013A0C">
              <w:rPr>
                <w:b/>
                <w:szCs w:val="21"/>
              </w:rPr>
              <w:t>759,352,250.26</w:t>
            </w:r>
          </w:p>
        </w:tc>
      </w:tr>
      <w:tr w:rsidR="00013A0C" w:rsidRPr="00013A0C" w:rsidTr="00013A0C">
        <w:trPr>
          <w:trHeight w:val="280"/>
          <w:jc w:val="center"/>
        </w:trPr>
        <w:tc>
          <w:tcPr>
            <w:tcW w:w="1004" w:type="pct"/>
            <w:vAlign w:val="center"/>
          </w:tcPr>
          <w:p w:rsidR="009D361C" w:rsidRPr="00013A0C" w:rsidRDefault="009D361C" w:rsidP="00013A0C">
            <w:pPr>
              <w:spacing w:before="29" w:line="288" w:lineRule="auto"/>
              <w:jc w:val="left"/>
              <w:rPr>
                <w:rFonts w:ascii="宋体" w:hAnsi="宋体"/>
                <w:b/>
                <w:color w:val="000000"/>
                <w:szCs w:val="21"/>
              </w:rPr>
            </w:pPr>
            <w:r w:rsidRPr="00013A0C">
              <w:rPr>
                <w:rFonts w:hint="eastAsia"/>
                <w:b/>
                <w:color w:val="000000"/>
                <w:szCs w:val="21"/>
              </w:rPr>
              <w:t>负债</w:t>
            </w:r>
          </w:p>
        </w:tc>
        <w:tc>
          <w:tcPr>
            <w:tcW w:w="795" w:type="pct"/>
            <w:vAlign w:val="center"/>
          </w:tcPr>
          <w:p w:rsidR="009D361C" w:rsidRPr="00013A0C" w:rsidRDefault="009D361C" w:rsidP="00E536E1">
            <w:pPr>
              <w:spacing w:line="360" w:lineRule="auto"/>
              <w:jc w:val="right"/>
              <w:rPr>
                <w:rFonts w:ascii="宋体" w:hAnsi="宋体"/>
                <w:b/>
                <w:color w:val="0000FF"/>
                <w:kern w:val="0"/>
                <w:szCs w:val="21"/>
              </w:rPr>
            </w:pPr>
          </w:p>
        </w:tc>
        <w:tc>
          <w:tcPr>
            <w:tcW w:w="780" w:type="pct"/>
            <w:vAlign w:val="center"/>
          </w:tcPr>
          <w:p w:rsidR="009D361C" w:rsidRPr="00013A0C" w:rsidRDefault="009D361C" w:rsidP="00E536E1">
            <w:pPr>
              <w:spacing w:line="360" w:lineRule="auto"/>
              <w:jc w:val="right"/>
              <w:rPr>
                <w:rFonts w:ascii="宋体" w:hAnsi="宋体"/>
                <w:b/>
                <w:color w:val="000000"/>
                <w:szCs w:val="21"/>
              </w:rPr>
            </w:pPr>
          </w:p>
        </w:tc>
        <w:tc>
          <w:tcPr>
            <w:tcW w:w="702" w:type="pct"/>
            <w:vAlign w:val="center"/>
          </w:tcPr>
          <w:p w:rsidR="009D361C" w:rsidRPr="00013A0C" w:rsidRDefault="009D361C" w:rsidP="00E536E1">
            <w:pPr>
              <w:spacing w:line="360" w:lineRule="auto"/>
              <w:jc w:val="right"/>
              <w:rPr>
                <w:rFonts w:ascii="宋体" w:hAnsi="宋体"/>
                <w:b/>
                <w:color w:val="000000"/>
                <w:szCs w:val="21"/>
              </w:rPr>
            </w:pPr>
          </w:p>
        </w:tc>
        <w:tc>
          <w:tcPr>
            <w:tcW w:w="859" w:type="pct"/>
            <w:vAlign w:val="center"/>
          </w:tcPr>
          <w:p w:rsidR="009D361C" w:rsidRPr="00013A0C" w:rsidRDefault="009D361C" w:rsidP="00E536E1">
            <w:pPr>
              <w:spacing w:line="360" w:lineRule="auto"/>
              <w:jc w:val="right"/>
              <w:rPr>
                <w:rFonts w:ascii="宋体" w:hAnsi="宋体"/>
                <w:b/>
                <w:color w:val="000000"/>
                <w:szCs w:val="21"/>
              </w:rPr>
            </w:pPr>
          </w:p>
        </w:tc>
        <w:tc>
          <w:tcPr>
            <w:tcW w:w="860" w:type="pct"/>
            <w:vAlign w:val="center"/>
          </w:tcPr>
          <w:p w:rsidR="009D361C" w:rsidRPr="00013A0C" w:rsidRDefault="009D361C" w:rsidP="00E536E1">
            <w:pPr>
              <w:spacing w:line="360" w:lineRule="auto"/>
              <w:jc w:val="right"/>
              <w:rPr>
                <w:rFonts w:ascii="宋体" w:hAnsi="宋体"/>
                <w:b/>
                <w:color w:val="000000"/>
                <w:szCs w:val="21"/>
              </w:rPr>
            </w:pP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应付证券清算款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8,147,220.03</w:t>
            </w:r>
          </w:p>
        </w:tc>
        <w:tc>
          <w:tcPr>
            <w:tcW w:w="860" w:type="pct"/>
            <w:vAlign w:val="center"/>
          </w:tcPr>
          <w:p w:rsidR="00F51634" w:rsidRPr="00013A0C" w:rsidRDefault="009449ED">
            <w:pPr>
              <w:jc w:val="right"/>
              <w:rPr>
                <w:szCs w:val="21"/>
              </w:rPr>
            </w:pPr>
            <w:r w:rsidRPr="00013A0C">
              <w:rPr>
                <w:color w:val="000000"/>
                <w:szCs w:val="21"/>
              </w:rPr>
              <w:t>8,147,220.03</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应付赎回款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3,432,678.58</w:t>
            </w:r>
          </w:p>
        </w:tc>
        <w:tc>
          <w:tcPr>
            <w:tcW w:w="860" w:type="pct"/>
            <w:vAlign w:val="center"/>
          </w:tcPr>
          <w:p w:rsidR="00F51634" w:rsidRPr="00013A0C" w:rsidRDefault="009449ED">
            <w:pPr>
              <w:jc w:val="right"/>
              <w:rPr>
                <w:szCs w:val="21"/>
              </w:rPr>
            </w:pPr>
            <w:r w:rsidRPr="00013A0C">
              <w:rPr>
                <w:color w:val="000000"/>
                <w:szCs w:val="21"/>
              </w:rPr>
              <w:t>3,432,678.58</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应付管理人报酬</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940,725.98</w:t>
            </w:r>
          </w:p>
        </w:tc>
        <w:tc>
          <w:tcPr>
            <w:tcW w:w="860" w:type="pct"/>
            <w:vAlign w:val="center"/>
          </w:tcPr>
          <w:p w:rsidR="00F51634" w:rsidRPr="00013A0C" w:rsidRDefault="009449ED">
            <w:pPr>
              <w:jc w:val="right"/>
              <w:rPr>
                <w:szCs w:val="21"/>
              </w:rPr>
            </w:pPr>
            <w:r w:rsidRPr="00013A0C">
              <w:rPr>
                <w:color w:val="000000"/>
                <w:szCs w:val="21"/>
              </w:rPr>
              <w:t>940,725.98</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应付托管费</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156,787.66</w:t>
            </w:r>
          </w:p>
        </w:tc>
        <w:tc>
          <w:tcPr>
            <w:tcW w:w="860" w:type="pct"/>
            <w:vAlign w:val="center"/>
          </w:tcPr>
          <w:p w:rsidR="00F51634" w:rsidRPr="00013A0C" w:rsidRDefault="009449ED">
            <w:pPr>
              <w:jc w:val="right"/>
              <w:rPr>
                <w:szCs w:val="21"/>
              </w:rPr>
            </w:pPr>
            <w:r w:rsidRPr="00013A0C">
              <w:rPr>
                <w:color w:val="000000"/>
                <w:szCs w:val="21"/>
              </w:rPr>
              <w:t>156,787.66</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应付交易费用</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2,131,169.92</w:t>
            </w:r>
          </w:p>
        </w:tc>
        <w:tc>
          <w:tcPr>
            <w:tcW w:w="860" w:type="pct"/>
            <w:vAlign w:val="center"/>
          </w:tcPr>
          <w:p w:rsidR="00F51634" w:rsidRPr="00013A0C" w:rsidRDefault="009449ED">
            <w:pPr>
              <w:jc w:val="right"/>
              <w:rPr>
                <w:szCs w:val="21"/>
              </w:rPr>
            </w:pPr>
            <w:r w:rsidRPr="00013A0C">
              <w:rPr>
                <w:color w:val="000000"/>
                <w:szCs w:val="21"/>
              </w:rPr>
              <w:t>2,131,169.92</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应交税费</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32,000.00</w:t>
            </w:r>
          </w:p>
        </w:tc>
        <w:tc>
          <w:tcPr>
            <w:tcW w:w="860" w:type="pct"/>
            <w:vAlign w:val="center"/>
          </w:tcPr>
          <w:p w:rsidR="00F51634" w:rsidRPr="00013A0C" w:rsidRDefault="009449ED">
            <w:pPr>
              <w:jc w:val="right"/>
              <w:rPr>
                <w:szCs w:val="21"/>
              </w:rPr>
            </w:pPr>
            <w:r w:rsidRPr="00013A0C">
              <w:rPr>
                <w:color w:val="000000"/>
                <w:szCs w:val="21"/>
              </w:rPr>
              <w:t>32,000.00</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其他负债</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392,165.32</w:t>
            </w:r>
          </w:p>
        </w:tc>
        <w:tc>
          <w:tcPr>
            <w:tcW w:w="860" w:type="pct"/>
            <w:vAlign w:val="center"/>
          </w:tcPr>
          <w:p w:rsidR="00F51634" w:rsidRPr="00013A0C" w:rsidRDefault="009449ED">
            <w:pPr>
              <w:jc w:val="right"/>
              <w:rPr>
                <w:szCs w:val="21"/>
              </w:rPr>
            </w:pPr>
            <w:r w:rsidRPr="00013A0C">
              <w:rPr>
                <w:color w:val="000000"/>
                <w:szCs w:val="21"/>
              </w:rPr>
              <w:t>392,165.32</w:t>
            </w:r>
          </w:p>
        </w:tc>
      </w:tr>
      <w:tr w:rsidR="00013A0C" w:rsidRPr="00013A0C" w:rsidTr="00013A0C">
        <w:trPr>
          <w:trHeight w:val="280"/>
          <w:jc w:val="center"/>
        </w:trPr>
        <w:tc>
          <w:tcPr>
            <w:tcW w:w="1004" w:type="pct"/>
            <w:vAlign w:val="center"/>
          </w:tcPr>
          <w:p w:rsidR="009D361C" w:rsidRPr="00013A0C" w:rsidRDefault="009D361C" w:rsidP="00013A0C">
            <w:pPr>
              <w:spacing w:before="29" w:line="288" w:lineRule="auto"/>
              <w:jc w:val="left"/>
              <w:rPr>
                <w:b/>
                <w:color w:val="000000"/>
                <w:szCs w:val="21"/>
              </w:rPr>
            </w:pPr>
            <w:r w:rsidRPr="00013A0C">
              <w:rPr>
                <w:rFonts w:hint="eastAsia"/>
                <w:b/>
                <w:color w:val="000000"/>
                <w:szCs w:val="21"/>
              </w:rPr>
              <w:t>负债总计</w:t>
            </w:r>
          </w:p>
        </w:tc>
        <w:tc>
          <w:tcPr>
            <w:tcW w:w="795" w:type="pct"/>
            <w:vAlign w:val="center"/>
          </w:tcPr>
          <w:p w:rsidR="009D361C" w:rsidRPr="00013A0C" w:rsidRDefault="009D361C" w:rsidP="00907452">
            <w:pPr>
              <w:spacing w:before="29" w:line="288" w:lineRule="auto"/>
              <w:jc w:val="right"/>
              <w:rPr>
                <w:b/>
                <w:color w:val="000000"/>
                <w:szCs w:val="21"/>
              </w:rPr>
            </w:pPr>
            <w:r w:rsidRPr="00013A0C">
              <w:rPr>
                <w:b/>
                <w:color w:val="000000"/>
                <w:szCs w:val="21"/>
              </w:rPr>
              <w:t>-</w:t>
            </w:r>
          </w:p>
        </w:tc>
        <w:tc>
          <w:tcPr>
            <w:tcW w:w="780" w:type="pct"/>
            <w:vAlign w:val="center"/>
          </w:tcPr>
          <w:p w:rsidR="009D361C" w:rsidRPr="00013A0C" w:rsidRDefault="009D361C" w:rsidP="00907452">
            <w:pPr>
              <w:spacing w:before="29" w:line="288" w:lineRule="auto"/>
              <w:jc w:val="right"/>
              <w:rPr>
                <w:b/>
                <w:color w:val="000000"/>
                <w:szCs w:val="21"/>
              </w:rPr>
            </w:pPr>
            <w:r w:rsidRPr="00013A0C">
              <w:rPr>
                <w:b/>
                <w:color w:val="000000"/>
                <w:szCs w:val="21"/>
              </w:rPr>
              <w:t>-</w:t>
            </w:r>
          </w:p>
        </w:tc>
        <w:tc>
          <w:tcPr>
            <w:tcW w:w="702" w:type="pct"/>
            <w:vAlign w:val="center"/>
          </w:tcPr>
          <w:p w:rsidR="009D361C" w:rsidRPr="00013A0C" w:rsidRDefault="009D361C" w:rsidP="00907452">
            <w:pPr>
              <w:spacing w:before="29" w:line="288" w:lineRule="auto"/>
              <w:ind w:right="180"/>
              <w:jc w:val="right"/>
              <w:rPr>
                <w:b/>
                <w:color w:val="000000"/>
                <w:szCs w:val="21"/>
              </w:rPr>
            </w:pPr>
            <w:r w:rsidRPr="00013A0C">
              <w:rPr>
                <w:b/>
                <w:color w:val="000000"/>
                <w:szCs w:val="21"/>
              </w:rPr>
              <w:t>-</w:t>
            </w:r>
          </w:p>
        </w:tc>
        <w:tc>
          <w:tcPr>
            <w:tcW w:w="859" w:type="pct"/>
            <w:vAlign w:val="center"/>
          </w:tcPr>
          <w:p w:rsidR="009D361C" w:rsidRPr="00013A0C" w:rsidRDefault="009D361C" w:rsidP="00907452">
            <w:pPr>
              <w:spacing w:before="29" w:line="288" w:lineRule="auto"/>
              <w:jc w:val="right"/>
              <w:rPr>
                <w:b/>
                <w:color w:val="000000"/>
                <w:szCs w:val="21"/>
              </w:rPr>
            </w:pPr>
            <w:r w:rsidRPr="00013A0C">
              <w:rPr>
                <w:b/>
                <w:color w:val="000000"/>
                <w:szCs w:val="21"/>
              </w:rPr>
              <w:t>15,232,747.49</w:t>
            </w:r>
          </w:p>
        </w:tc>
        <w:tc>
          <w:tcPr>
            <w:tcW w:w="860" w:type="pct"/>
            <w:vAlign w:val="center"/>
          </w:tcPr>
          <w:p w:rsidR="009D361C" w:rsidRPr="00013A0C" w:rsidRDefault="009D361C" w:rsidP="00907452">
            <w:pPr>
              <w:spacing w:before="29" w:line="288" w:lineRule="auto"/>
              <w:jc w:val="right"/>
              <w:rPr>
                <w:b/>
                <w:color w:val="000000"/>
                <w:szCs w:val="21"/>
              </w:rPr>
            </w:pPr>
            <w:r w:rsidRPr="00013A0C">
              <w:rPr>
                <w:b/>
                <w:color w:val="000000"/>
                <w:szCs w:val="21"/>
              </w:rPr>
              <w:t>15,232,747.49</w:t>
            </w:r>
          </w:p>
        </w:tc>
      </w:tr>
      <w:tr w:rsidR="00013A0C" w:rsidRPr="00013A0C" w:rsidTr="00013A0C">
        <w:trPr>
          <w:trHeight w:val="280"/>
          <w:jc w:val="center"/>
        </w:trPr>
        <w:tc>
          <w:tcPr>
            <w:tcW w:w="1004" w:type="pct"/>
            <w:vAlign w:val="center"/>
          </w:tcPr>
          <w:p w:rsidR="009D361C" w:rsidRPr="00013A0C" w:rsidRDefault="009D361C" w:rsidP="00013A0C">
            <w:pPr>
              <w:spacing w:before="29" w:line="288" w:lineRule="auto"/>
              <w:jc w:val="left"/>
              <w:rPr>
                <w:b/>
                <w:color w:val="000000"/>
                <w:szCs w:val="21"/>
              </w:rPr>
            </w:pPr>
            <w:r w:rsidRPr="00013A0C">
              <w:rPr>
                <w:rFonts w:hint="eastAsia"/>
                <w:b/>
                <w:color w:val="000000"/>
                <w:szCs w:val="21"/>
              </w:rPr>
              <w:t>利率敏感度缺口</w:t>
            </w:r>
          </w:p>
        </w:tc>
        <w:tc>
          <w:tcPr>
            <w:tcW w:w="795" w:type="pct"/>
            <w:vAlign w:val="center"/>
          </w:tcPr>
          <w:p w:rsidR="009D361C" w:rsidRPr="00013A0C" w:rsidRDefault="009D361C" w:rsidP="00B053D1">
            <w:pPr>
              <w:spacing w:before="29" w:line="288" w:lineRule="auto"/>
              <w:jc w:val="right"/>
              <w:rPr>
                <w:b/>
                <w:color w:val="000000"/>
                <w:szCs w:val="21"/>
              </w:rPr>
            </w:pPr>
            <w:r w:rsidRPr="00013A0C">
              <w:rPr>
                <w:b/>
                <w:color w:val="000000"/>
                <w:szCs w:val="21"/>
              </w:rPr>
              <w:t>150,080,824.51</w:t>
            </w:r>
          </w:p>
        </w:tc>
        <w:tc>
          <w:tcPr>
            <w:tcW w:w="780" w:type="pct"/>
            <w:vAlign w:val="center"/>
          </w:tcPr>
          <w:p w:rsidR="009D361C" w:rsidRPr="00013A0C" w:rsidRDefault="009D361C" w:rsidP="00B053D1">
            <w:pPr>
              <w:spacing w:before="29" w:line="288" w:lineRule="auto"/>
              <w:jc w:val="right"/>
              <w:rPr>
                <w:b/>
                <w:color w:val="000000"/>
                <w:szCs w:val="21"/>
              </w:rPr>
            </w:pPr>
            <w:r w:rsidRPr="00013A0C">
              <w:rPr>
                <w:b/>
                <w:color w:val="000000"/>
                <w:szCs w:val="21"/>
              </w:rPr>
              <w:t>1,424,000.00</w:t>
            </w:r>
          </w:p>
        </w:tc>
        <w:tc>
          <w:tcPr>
            <w:tcW w:w="702" w:type="pct"/>
            <w:vAlign w:val="center"/>
          </w:tcPr>
          <w:p w:rsidR="009D361C" w:rsidRPr="00013A0C" w:rsidRDefault="009D361C" w:rsidP="00B053D1">
            <w:pPr>
              <w:spacing w:before="29" w:line="288" w:lineRule="auto"/>
              <w:jc w:val="right"/>
              <w:rPr>
                <w:b/>
                <w:color w:val="000000"/>
                <w:szCs w:val="21"/>
              </w:rPr>
            </w:pPr>
            <w:r w:rsidRPr="00013A0C">
              <w:rPr>
                <w:b/>
                <w:color w:val="000000"/>
                <w:szCs w:val="21"/>
              </w:rPr>
              <w:t>2,893,757.60</w:t>
            </w:r>
          </w:p>
        </w:tc>
        <w:tc>
          <w:tcPr>
            <w:tcW w:w="859" w:type="pct"/>
            <w:vAlign w:val="center"/>
          </w:tcPr>
          <w:p w:rsidR="009D361C" w:rsidRPr="00013A0C" w:rsidRDefault="009D361C" w:rsidP="00B053D1">
            <w:pPr>
              <w:spacing w:before="29" w:line="288" w:lineRule="auto"/>
              <w:jc w:val="right"/>
              <w:rPr>
                <w:b/>
                <w:color w:val="000000"/>
                <w:szCs w:val="21"/>
              </w:rPr>
            </w:pPr>
            <w:r w:rsidRPr="00013A0C">
              <w:rPr>
                <w:b/>
                <w:color w:val="000000"/>
                <w:szCs w:val="21"/>
              </w:rPr>
              <w:t>589,720,920.66</w:t>
            </w:r>
          </w:p>
        </w:tc>
        <w:tc>
          <w:tcPr>
            <w:tcW w:w="860" w:type="pct"/>
            <w:vAlign w:val="center"/>
          </w:tcPr>
          <w:p w:rsidR="009D361C" w:rsidRPr="00013A0C" w:rsidRDefault="009D361C" w:rsidP="00B053D1">
            <w:pPr>
              <w:spacing w:before="29" w:line="288" w:lineRule="auto"/>
              <w:jc w:val="right"/>
              <w:rPr>
                <w:b/>
                <w:color w:val="000000"/>
                <w:szCs w:val="21"/>
              </w:rPr>
            </w:pPr>
            <w:r w:rsidRPr="00013A0C">
              <w:rPr>
                <w:b/>
                <w:color w:val="000000"/>
                <w:szCs w:val="21"/>
              </w:rPr>
              <w:t>744,119,502.77</w:t>
            </w:r>
          </w:p>
        </w:tc>
      </w:tr>
      <w:tr w:rsidR="00013A0C" w:rsidRPr="00013A0C" w:rsidTr="00013A0C">
        <w:trPr>
          <w:trHeight w:val="280"/>
          <w:jc w:val="center"/>
        </w:trPr>
        <w:tc>
          <w:tcPr>
            <w:tcW w:w="1004" w:type="pct"/>
            <w:vAlign w:val="center"/>
          </w:tcPr>
          <w:p w:rsidR="00E64BF2" w:rsidRPr="00013A0C" w:rsidRDefault="00E64BF2" w:rsidP="00013A0C">
            <w:pPr>
              <w:spacing w:before="29" w:line="288" w:lineRule="auto"/>
              <w:jc w:val="center"/>
              <w:rPr>
                <w:b/>
                <w:szCs w:val="21"/>
              </w:rPr>
            </w:pPr>
            <w:r w:rsidRPr="00013A0C">
              <w:rPr>
                <w:rFonts w:hint="eastAsia"/>
                <w:b/>
                <w:szCs w:val="21"/>
              </w:rPr>
              <w:t>上年度末</w:t>
            </w:r>
          </w:p>
          <w:p w:rsidR="00E64BF2" w:rsidRPr="00013A0C" w:rsidRDefault="00E64BF2" w:rsidP="00013A0C">
            <w:pPr>
              <w:spacing w:before="29" w:line="288" w:lineRule="auto"/>
              <w:jc w:val="center"/>
              <w:rPr>
                <w:b/>
                <w:szCs w:val="21"/>
              </w:rPr>
            </w:pPr>
            <w:r w:rsidRPr="00013A0C">
              <w:rPr>
                <w:b/>
                <w:szCs w:val="21"/>
              </w:rPr>
              <w:t>2013</w:t>
            </w:r>
            <w:r w:rsidRPr="00013A0C">
              <w:rPr>
                <w:b/>
                <w:szCs w:val="21"/>
              </w:rPr>
              <w:t>年</w:t>
            </w:r>
            <w:r w:rsidRPr="00013A0C">
              <w:rPr>
                <w:b/>
                <w:szCs w:val="21"/>
              </w:rPr>
              <w:t>12</w:t>
            </w:r>
            <w:r w:rsidRPr="00013A0C">
              <w:rPr>
                <w:b/>
                <w:szCs w:val="21"/>
              </w:rPr>
              <w:t>月</w:t>
            </w:r>
            <w:r w:rsidRPr="00013A0C">
              <w:rPr>
                <w:b/>
                <w:szCs w:val="21"/>
              </w:rPr>
              <w:t>31</w:t>
            </w:r>
            <w:r w:rsidRPr="00013A0C">
              <w:rPr>
                <w:b/>
                <w:szCs w:val="21"/>
              </w:rPr>
              <w:t>日</w:t>
            </w:r>
          </w:p>
        </w:tc>
        <w:tc>
          <w:tcPr>
            <w:tcW w:w="795" w:type="pct"/>
            <w:vAlign w:val="center"/>
          </w:tcPr>
          <w:p w:rsidR="00E64BF2" w:rsidRPr="00013A0C" w:rsidRDefault="00E64BF2" w:rsidP="00227B70">
            <w:pPr>
              <w:spacing w:before="29" w:line="288" w:lineRule="auto"/>
              <w:jc w:val="center"/>
              <w:rPr>
                <w:b/>
                <w:szCs w:val="21"/>
              </w:rPr>
            </w:pPr>
            <w:r w:rsidRPr="00013A0C">
              <w:rPr>
                <w:b/>
                <w:szCs w:val="21"/>
              </w:rPr>
              <w:t>1</w:t>
            </w:r>
            <w:r w:rsidRPr="00013A0C">
              <w:rPr>
                <w:rFonts w:hint="eastAsia"/>
                <w:b/>
                <w:szCs w:val="21"/>
              </w:rPr>
              <w:t>年以内</w:t>
            </w:r>
          </w:p>
        </w:tc>
        <w:tc>
          <w:tcPr>
            <w:tcW w:w="780" w:type="pct"/>
            <w:vAlign w:val="center"/>
          </w:tcPr>
          <w:p w:rsidR="00E64BF2" w:rsidRPr="00013A0C" w:rsidRDefault="00E64BF2" w:rsidP="00227B70">
            <w:pPr>
              <w:spacing w:before="29" w:line="288" w:lineRule="auto"/>
              <w:jc w:val="center"/>
              <w:rPr>
                <w:b/>
                <w:szCs w:val="21"/>
              </w:rPr>
            </w:pPr>
            <w:r w:rsidRPr="00013A0C">
              <w:rPr>
                <w:b/>
                <w:szCs w:val="21"/>
              </w:rPr>
              <w:t>1-5</w:t>
            </w:r>
            <w:r w:rsidRPr="00013A0C">
              <w:rPr>
                <w:rFonts w:hint="eastAsia"/>
                <w:b/>
                <w:szCs w:val="21"/>
              </w:rPr>
              <w:t>年</w:t>
            </w:r>
          </w:p>
        </w:tc>
        <w:tc>
          <w:tcPr>
            <w:tcW w:w="702" w:type="pct"/>
            <w:vAlign w:val="center"/>
          </w:tcPr>
          <w:p w:rsidR="00E64BF2" w:rsidRPr="00013A0C" w:rsidRDefault="00E64BF2" w:rsidP="00227B70">
            <w:pPr>
              <w:spacing w:before="29" w:line="288" w:lineRule="auto"/>
              <w:jc w:val="center"/>
              <w:rPr>
                <w:b/>
                <w:szCs w:val="21"/>
              </w:rPr>
            </w:pPr>
            <w:r w:rsidRPr="00013A0C">
              <w:rPr>
                <w:b/>
                <w:szCs w:val="21"/>
              </w:rPr>
              <w:t>5</w:t>
            </w:r>
            <w:r w:rsidRPr="00013A0C">
              <w:rPr>
                <w:rFonts w:hint="eastAsia"/>
                <w:b/>
                <w:szCs w:val="21"/>
              </w:rPr>
              <w:t>年以上</w:t>
            </w:r>
          </w:p>
        </w:tc>
        <w:tc>
          <w:tcPr>
            <w:tcW w:w="859" w:type="pct"/>
            <w:vAlign w:val="center"/>
          </w:tcPr>
          <w:p w:rsidR="00E64BF2" w:rsidRPr="00013A0C" w:rsidRDefault="00E64BF2" w:rsidP="00227B70">
            <w:pPr>
              <w:spacing w:before="29" w:line="288" w:lineRule="auto"/>
              <w:jc w:val="center"/>
              <w:rPr>
                <w:b/>
                <w:szCs w:val="21"/>
              </w:rPr>
            </w:pPr>
            <w:r w:rsidRPr="00013A0C">
              <w:rPr>
                <w:rFonts w:hint="eastAsia"/>
                <w:b/>
                <w:szCs w:val="21"/>
              </w:rPr>
              <w:t>不计息</w:t>
            </w:r>
          </w:p>
        </w:tc>
        <w:tc>
          <w:tcPr>
            <w:tcW w:w="860" w:type="pct"/>
            <w:vAlign w:val="center"/>
          </w:tcPr>
          <w:p w:rsidR="00E64BF2" w:rsidRPr="00013A0C" w:rsidRDefault="00E64BF2" w:rsidP="00227B70">
            <w:pPr>
              <w:spacing w:before="29" w:line="288" w:lineRule="auto"/>
              <w:jc w:val="center"/>
              <w:rPr>
                <w:b/>
                <w:szCs w:val="21"/>
              </w:rPr>
            </w:pPr>
            <w:r w:rsidRPr="00013A0C">
              <w:rPr>
                <w:rFonts w:hint="eastAsia"/>
                <w:b/>
                <w:szCs w:val="21"/>
              </w:rPr>
              <w:t>合计</w:t>
            </w:r>
          </w:p>
        </w:tc>
      </w:tr>
      <w:tr w:rsidR="00013A0C" w:rsidRPr="00013A0C" w:rsidTr="00013A0C">
        <w:trPr>
          <w:trHeight w:val="280"/>
          <w:jc w:val="center"/>
        </w:trPr>
        <w:tc>
          <w:tcPr>
            <w:tcW w:w="1004" w:type="pct"/>
            <w:vAlign w:val="center"/>
          </w:tcPr>
          <w:p w:rsidR="00E64BF2" w:rsidRPr="00013A0C" w:rsidRDefault="00E64BF2" w:rsidP="00013A0C">
            <w:pPr>
              <w:spacing w:before="29" w:line="288" w:lineRule="auto"/>
              <w:jc w:val="left"/>
              <w:rPr>
                <w:b/>
                <w:color w:val="000000"/>
                <w:kern w:val="0"/>
                <w:szCs w:val="21"/>
              </w:rPr>
            </w:pPr>
            <w:r w:rsidRPr="00013A0C">
              <w:rPr>
                <w:rFonts w:hint="eastAsia"/>
                <w:b/>
                <w:color w:val="000000"/>
                <w:szCs w:val="21"/>
              </w:rPr>
              <w:t>资产</w:t>
            </w:r>
          </w:p>
        </w:tc>
        <w:tc>
          <w:tcPr>
            <w:tcW w:w="795" w:type="pct"/>
            <w:vAlign w:val="center"/>
          </w:tcPr>
          <w:p w:rsidR="00E64BF2" w:rsidRPr="00013A0C" w:rsidRDefault="00E64BF2" w:rsidP="009C2B48">
            <w:pPr>
              <w:widowControl/>
              <w:spacing w:before="29" w:line="288" w:lineRule="auto"/>
              <w:jc w:val="right"/>
              <w:rPr>
                <w:color w:val="000000"/>
                <w:kern w:val="0"/>
                <w:szCs w:val="21"/>
              </w:rPr>
            </w:pPr>
          </w:p>
        </w:tc>
        <w:tc>
          <w:tcPr>
            <w:tcW w:w="780" w:type="pct"/>
            <w:vAlign w:val="center"/>
          </w:tcPr>
          <w:p w:rsidR="00E64BF2" w:rsidRPr="00013A0C" w:rsidRDefault="00E64BF2" w:rsidP="00E536E1">
            <w:pPr>
              <w:spacing w:line="360" w:lineRule="auto"/>
              <w:jc w:val="right"/>
              <w:rPr>
                <w:rFonts w:ascii="宋体" w:hAnsi="宋体"/>
                <w:b/>
                <w:color w:val="000000"/>
                <w:szCs w:val="21"/>
              </w:rPr>
            </w:pPr>
          </w:p>
        </w:tc>
        <w:tc>
          <w:tcPr>
            <w:tcW w:w="702" w:type="pct"/>
            <w:vAlign w:val="center"/>
          </w:tcPr>
          <w:p w:rsidR="00E64BF2" w:rsidRPr="00013A0C" w:rsidRDefault="00E64BF2" w:rsidP="00E536E1">
            <w:pPr>
              <w:spacing w:line="360" w:lineRule="auto"/>
              <w:jc w:val="right"/>
              <w:rPr>
                <w:rFonts w:ascii="宋体" w:hAnsi="宋体"/>
                <w:b/>
                <w:color w:val="000000"/>
                <w:szCs w:val="21"/>
              </w:rPr>
            </w:pPr>
          </w:p>
        </w:tc>
        <w:tc>
          <w:tcPr>
            <w:tcW w:w="859" w:type="pct"/>
            <w:vAlign w:val="center"/>
          </w:tcPr>
          <w:p w:rsidR="00E64BF2" w:rsidRPr="00013A0C" w:rsidRDefault="00E64BF2" w:rsidP="00E536E1">
            <w:pPr>
              <w:spacing w:line="360" w:lineRule="auto"/>
              <w:jc w:val="right"/>
              <w:rPr>
                <w:rFonts w:ascii="宋体" w:hAnsi="宋体"/>
                <w:b/>
                <w:color w:val="000000"/>
                <w:szCs w:val="21"/>
              </w:rPr>
            </w:pPr>
          </w:p>
        </w:tc>
        <w:tc>
          <w:tcPr>
            <w:tcW w:w="860" w:type="pct"/>
            <w:vAlign w:val="center"/>
          </w:tcPr>
          <w:p w:rsidR="00E64BF2" w:rsidRPr="00013A0C" w:rsidRDefault="00E64BF2" w:rsidP="00E536E1">
            <w:pPr>
              <w:spacing w:line="360" w:lineRule="auto"/>
              <w:jc w:val="right"/>
              <w:rPr>
                <w:rFonts w:ascii="宋体" w:hAnsi="宋体"/>
                <w:b/>
                <w:color w:val="000000"/>
                <w:szCs w:val="21"/>
              </w:rPr>
            </w:pP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银行存款</w:t>
            </w:r>
          </w:p>
        </w:tc>
        <w:tc>
          <w:tcPr>
            <w:tcW w:w="795" w:type="pct"/>
            <w:vAlign w:val="center"/>
          </w:tcPr>
          <w:p w:rsidR="00F51634" w:rsidRPr="00013A0C" w:rsidRDefault="009449ED">
            <w:pPr>
              <w:jc w:val="right"/>
              <w:rPr>
                <w:szCs w:val="21"/>
              </w:rPr>
            </w:pPr>
            <w:r w:rsidRPr="00013A0C">
              <w:rPr>
                <w:color w:val="000000"/>
                <w:szCs w:val="21"/>
              </w:rPr>
              <w:t>90,649,056.03</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90,649,056.03</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结算备付金</w:t>
            </w:r>
          </w:p>
        </w:tc>
        <w:tc>
          <w:tcPr>
            <w:tcW w:w="795" w:type="pct"/>
            <w:vAlign w:val="center"/>
          </w:tcPr>
          <w:p w:rsidR="00F51634" w:rsidRPr="00013A0C" w:rsidRDefault="009449ED">
            <w:pPr>
              <w:jc w:val="right"/>
              <w:rPr>
                <w:szCs w:val="21"/>
              </w:rPr>
            </w:pPr>
            <w:r w:rsidRPr="00013A0C">
              <w:rPr>
                <w:color w:val="000000"/>
                <w:szCs w:val="21"/>
              </w:rPr>
              <w:t>720,593.63</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720,593.63</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存出保证金</w:t>
            </w:r>
          </w:p>
        </w:tc>
        <w:tc>
          <w:tcPr>
            <w:tcW w:w="795" w:type="pct"/>
            <w:vAlign w:val="center"/>
          </w:tcPr>
          <w:p w:rsidR="00F51634" w:rsidRPr="00013A0C" w:rsidRDefault="009449ED">
            <w:pPr>
              <w:jc w:val="right"/>
              <w:rPr>
                <w:szCs w:val="21"/>
              </w:rPr>
            </w:pPr>
            <w:r w:rsidRPr="00013A0C">
              <w:rPr>
                <w:color w:val="000000"/>
                <w:szCs w:val="21"/>
              </w:rPr>
              <w:t>540,264.39</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540,264.39</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交易性金融资产</w:t>
            </w:r>
          </w:p>
        </w:tc>
        <w:tc>
          <w:tcPr>
            <w:tcW w:w="795" w:type="pct"/>
            <w:vAlign w:val="center"/>
          </w:tcPr>
          <w:p w:rsidR="00F51634" w:rsidRPr="00013A0C" w:rsidRDefault="009449ED">
            <w:pPr>
              <w:jc w:val="right"/>
              <w:rPr>
                <w:szCs w:val="21"/>
              </w:rPr>
            </w:pPr>
            <w:r w:rsidRPr="00013A0C">
              <w:rPr>
                <w:color w:val="000000"/>
                <w:szCs w:val="21"/>
              </w:rPr>
              <w:t>59,878,000.00</w:t>
            </w:r>
          </w:p>
        </w:tc>
        <w:tc>
          <w:tcPr>
            <w:tcW w:w="780" w:type="pct"/>
            <w:vAlign w:val="center"/>
          </w:tcPr>
          <w:p w:rsidR="00F51634" w:rsidRPr="00013A0C" w:rsidRDefault="009449ED">
            <w:pPr>
              <w:jc w:val="right"/>
              <w:rPr>
                <w:szCs w:val="21"/>
              </w:rPr>
            </w:pPr>
            <w:r w:rsidRPr="00013A0C">
              <w:rPr>
                <w:color w:val="000000"/>
                <w:szCs w:val="21"/>
              </w:rPr>
              <w:t>17,602,380.90</w:t>
            </w:r>
          </w:p>
        </w:tc>
        <w:tc>
          <w:tcPr>
            <w:tcW w:w="702" w:type="pct"/>
            <w:vAlign w:val="center"/>
          </w:tcPr>
          <w:p w:rsidR="00F51634" w:rsidRPr="00013A0C" w:rsidRDefault="009449ED">
            <w:pPr>
              <w:jc w:val="right"/>
              <w:rPr>
                <w:szCs w:val="21"/>
              </w:rPr>
            </w:pPr>
            <w:r w:rsidRPr="00013A0C">
              <w:rPr>
                <w:color w:val="000000"/>
                <w:szCs w:val="21"/>
              </w:rPr>
              <w:t>2,867,705.96</w:t>
            </w:r>
          </w:p>
        </w:tc>
        <w:tc>
          <w:tcPr>
            <w:tcW w:w="859" w:type="pct"/>
            <w:vAlign w:val="center"/>
          </w:tcPr>
          <w:p w:rsidR="00F51634" w:rsidRPr="00013A0C" w:rsidRDefault="009449ED">
            <w:pPr>
              <w:jc w:val="right"/>
              <w:rPr>
                <w:szCs w:val="21"/>
              </w:rPr>
            </w:pPr>
            <w:r w:rsidRPr="00013A0C">
              <w:rPr>
                <w:color w:val="000000"/>
                <w:szCs w:val="21"/>
              </w:rPr>
              <w:t>738,182,429.28</w:t>
            </w:r>
          </w:p>
        </w:tc>
        <w:tc>
          <w:tcPr>
            <w:tcW w:w="860" w:type="pct"/>
            <w:vAlign w:val="center"/>
          </w:tcPr>
          <w:p w:rsidR="00F51634" w:rsidRPr="00013A0C" w:rsidRDefault="009449ED">
            <w:pPr>
              <w:jc w:val="right"/>
              <w:rPr>
                <w:szCs w:val="21"/>
              </w:rPr>
            </w:pPr>
            <w:r w:rsidRPr="00013A0C">
              <w:rPr>
                <w:color w:val="000000"/>
                <w:szCs w:val="21"/>
              </w:rPr>
              <w:t>818,530,516.14</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买入返售金融资产</w:t>
            </w:r>
          </w:p>
        </w:tc>
        <w:tc>
          <w:tcPr>
            <w:tcW w:w="795" w:type="pct"/>
            <w:vAlign w:val="center"/>
          </w:tcPr>
          <w:p w:rsidR="00F51634" w:rsidRPr="00013A0C" w:rsidRDefault="009449ED">
            <w:pPr>
              <w:jc w:val="right"/>
              <w:rPr>
                <w:szCs w:val="21"/>
              </w:rPr>
            </w:pPr>
            <w:r w:rsidRPr="00013A0C">
              <w:rPr>
                <w:color w:val="000000"/>
                <w:szCs w:val="21"/>
              </w:rPr>
              <w:t>79,820,144.91</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w:t>
            </w:r>
          </w:p>
        </w:tc>
        <w:tc>
          <w:tcPr>
            <w:tcW w:w="860" w:type="pct"/>
            <w:vAlign w:val="center"/>
          </w:tcPr>
          <w:p w:rsidR="00F51634" w:rsidRPr="00013A0C" w:rsidRDefault="009449ED">
            <w:pPr>
              <w:jc w:val="right"/>
              <w:rPr>
                <w:szCs w:val="21"/>
              </w:rPr>
            </w:pPr>
            <w:r w:rsidRPr="00013A0C">
              <w:rPr>
                <w:color w:val="000000"/>
                <w:szCs w:val="21"/>
              </w:rPr>
              <w:t>79,820,144.91</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应收利息</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1,562,624.67</w:t>
            </w:r>
          </w:p>
        </w:tc>
        <w:tc>
          <w:tcPr>
            <w:tcW w:w="860" w:type="pct"/>
            <w:vAlign w:val="center"/>
          </w:tcPr>
          <w:p w:rsidR="00F51634" w:rsidRPr="00013A0C" w:rsidRDefault="009449ED">
            <w:pPr>
              <w:jc w:val="right"/>
              <w:rPr>
                <w:szCs w:val="21"/>
              </w:rPr>
            </w:pPr>
            <w:r w:rsidRPr="00013A0C">
              <w:rPr>
                <w:color w:val="000000"/>
                <w:szCs w:val="21"/>
              </w:rPr>
              <w:t>1,562,624.67</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应收申购款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10,201.54</w:t>
            </w:r>
          </w:p>
        </w:tc>
        <w:tc>
          <w:tcPr>
            <w:tcW w:w="860" w:type="pct"/>
            <w:vAlign w:val="center"/>
          </w:tcPr>
          <w:p w:rsidR="00F51634" w:rsidRPr="00013A0C" w:rsidRDefault="009449ED">
            <w:pPr>
              <w:jc w:val="right"/>
              <w:rPr>
                <w:szCs w:val="21"/>
              </w:rPr>
            </w:pPr>
            <w:r w:rsidRPr="00013A0C">
              <w:rPr>
                <w:color w:val="000000"/>
                <w:szCs w:val="21"/>
              </w:rPr>
              <w:t>10,201.54</w:t>
            </w:r>
          </w:p>
        </w:tc>
      </w:tr>
      <w:tr w:rsidR="00013A0C" w:rsidRPr="00013A0C" w:rsidTr="00013A0C">
        <w:trPr>
          <w:trHeight w:val="280"/>
          <w:jc w:val="center"/>
        </w:trPr>
        <w:tc>
          <w:tcPr>
            <w:tcW w:w="1004" w:type="pct"/>
            <w:vAlign w:val="center"/>
          </w:tcPr>
          <w:p w:rsidR="00E64BF2" w:rsidRPr="00013A0C" w:rsidRDefault="00E64BF2" w:rsidP="00013A0C">
            <w:pPr>
              <w:spacing w:before="29" w:line="288" w:lineRule="auto"/>
              <w:jc w:val="left"/>
              <w:rPr>
                <w:rFonts w:ascii="宋体" w:hAnsi="宋体"/>
                <w:b/>
                <w:color w:val="000000"/>
                <w:szCs w:val="21"/>
              </w:rPr>
            </w:pPr>
            <w:r w:rsidRPr="00013A0C">
              <w:rPr>
                <w:rFonts w:hint="eastAsia"/>
                <w:b/>
                <w:color w:val="000000"/>
                <w:szCs w:val="21"/>
              </w:rPr>
              <w:t>资产总计</w:t>
            </w:r>
          </w:p>
        </w:tc>
        <w:tc>
          <w:tcPr>
            <w:tcW w:w="795" w:type="pct"/>
            <w:vAlign w:val="center"/>
          </w:tcPr>
          <w:p w:rsidR="00E64BF2" w:rsidRPr="00013A0C" w:rsidRDefault="00E64BF2" w:rsidP="00B053D1">
            <w:pPr>
              <w:spacing w:before="29" w:line="288" w:lineRule="auto"/>
              <w:jc w:val="right"/>
              <w:rPr>
                <w:b/>
                <w:szCs w:val="21"/>
              </w:rPr>
            </w:pPr>
            <w:r w:rsidRPr="00013A0C">
              <w:rPr>
                <w:b/>
                <w:szCs w:val="21"/>
              </w:rPr>
              <w:t>231,608,058.96</w:t>
            </w:r>
          </w:p>
        </w:tc>
        <w:tc>
          <w:tcPr>
            <w:tcW w:w="780" w:type="pct"/>
            <w:vAlign w:val="center"/>
          </w:tcPr>
          <w:p w:rsidR="00E64BF2" w:rsidRPr="00013A0C" w:rsidRDefault="00E64BF2" w:rsidP="00B053D1">
            <w:pPr>
              <w:spacing w:before="29" w:line="288" w:lineRule="auto"/>
              <w:jc w:val="right"/>
              <w:rPr>
                <w:b/>
                <w:szCs w:val="21"/>
              </w:rPr>
            </w:pPr>
            <w:r w:rsidRPr="00013A0C">
              <w:rPr>
                <w:b/>
                <w:szCs w:val="21"/>
              </w:rPr>
              <w:t>17,602,380.90</w:t>
            </w:r>
          </w:p>
        </w:tc>
        <w:tc>
          <w:tcPr>
            <w:tcW w:w="702" w:type="pct"/>
            <w:vAlign w:val="center"/>
          </w:tcPr>
          <w:p w:rsidR="00E64BF2" w:rsidRPr="00013A0C" w:rsidRDefault="00E64BF2" w:rsidP="00B053D1">
            <w:pPr>
              <w:spacing w:before="29" w:line="288" w:lineRule="auto"/>
              <w:jc w:val="right"/>
              <w:rPr>
                <w:b/>
                <w:szCs w:val="21"/>
              </w:rPr>
            </w:pPr>
            <w:r w:rsidRPr="00013A0C">
              <w:rPr>
                <w:b/>
                <w:szCs w:val="21"/>
              </w:rPr>
              <w:t>2,867,705.96</w:t>
            </w:r>
          </w:p>
        </w:tc>
        <w:tc>
          <w:tcPr>
            <w:tcW w:w="859" w:type="pct"/>
            <w:vAlign w:val="center"/>
          </w:tcPr>
          <w:p w:rsidR="00E64BF2" w:rsidRPr="00013A0C" w:rsidRDefault="00E64BF2" w:rsidP="00B053D1">
            <w:pPr>
              <w:spacing w:before="29" w:line="288" w:lineRule="auto"/>
              <w:jc w:val="right"/>
              <w:rPr>
                <w:b/>
                <w:szCs w:val="21"/>
              </w:rPr>
            </w:pPr>
            <w:r w:rsidRPr="00013A0C">
              <w:rPr>
                <w:b/>
                <w:szCs w:val="21"/>
              </w:rPr>
              <w:t>739,755,255.49</w:t>
            </w:r>
          </w:p>
        </w:tc>
        <w:tc>
          <w:tcPr>
            <w:tcW w:w="860" w:type="pct"/>
            <w:vAlign w:val="center"/>
          </w:tcPr>
          <w:p w:rsidR="00E64BF2" w:rsidRPr="00013A0C" w:rsidRDefault="00E64BF2" w:rsidP="00B053D1">
            <w:pPr>
              <w:spacing w:before="29" w:line="288" w:lineRule="auto"/>
              <w:jc w:val="right"/>
              <w:rPr>
                <w:b/>
                <w:szCs w:val="21"/>
              </w:rPr>
            </w:pPr>
            <w:r w:rsidRPr="00013A0C">
              <w:rPr>
                <w:b/>
                <w:szCs w:val="21"/>
              </w:rPr>
              <w:t>991,833,401.31</w:t>
            </w:r>
          </w:p>
        </w:tc>
      </w:tr>
      <w:tr w:rsidR="00013A0C" w:rsidRPr="00013A0C" w:rsidTr="00013A0C">
        <w:trPr>
          <w:trHeight w:val="278"/>
          <w:jc w:val="center"/>
        </w:trPr>
        <w:tc>
          <w:tcPr>
            <w:tcW w:w="1004" w:type="pct"/>
            <w:vAlign w:val="center"/>
          </w:tcPr>
          <w:p w:rsidR="00E64BF2" w:rsidRPr="00013A0C" w:rsidRDefault="00E64BF2" w:rsidP="00013A0C">
            <w:pPr>
              <w:spacing w:line="360" w:lineRule="auto"/>
              <w:jc w:val="left"/>
              <w:rPr>
                <w:rFonts w:ascii="宋体" w:hAnsi="宋体"/>
                <w:b/>
                <w:color w:val="000000"/>
                <w:szCs w:val="21"/>
              </w:rPr>
            </w:pPr>
            <w:r w:rsidRPr="00013A0C">
              <w:rPr>
                <w:rFonts w:hint="eastAsia"/>
                <w:b/>
                <w:color w:val="000000"/>
                <w:szCs w:val="21"/>
              </w:rPr>
              <w:t>负债</w:t>
            </w:r>
          </w:p>
        </w:tc>
        <w:tc>
          <w:tcPr>
            <w:tcW w:w="795" w:type="pct"/>
            <w:vAlign w:val="bottom"/>
          </w:tcPr>
          <w:p w:rsidR="00E64BF2" w:rsidRPr="00013A0C" w:rsidRDefault="00E64BF2" w:rsidP="00C915A6">
            <w:pPr>
              <w:spacing w:line="360" w:lineRule="auto"/>
              <w:jc w:val="right"/>
              <w:rPr>
                <w:rFonts w:ascii="宋体" w:hAnsi="宋体"/>
                <w:b/>
                <w:color w:val="0000FF"/>
                <w:kern w:val="0"/>
                <w:szCs w:val="21"/>
              </w:rPr>
            </w:pPr>
          </w:p>
        </w:tc>
        <w:tc>
          <w:tcPr>
            <w:tcW w:w="780" w:type="pct"/>
            <w:vAlign w:val="bottom"/>
          </w:tcPr>
          <w:p w:rsidR="00E64BF2" w:rsidRPr="00013A0C" w:rsidRDefault="00E64BF2" w:rsidP="00C915A6">
            <w:pPr>
              <w:spacing w:line="360" w:lineRule="auto"/>
              <w:jc w:val="right"/>
              <w:rPr>
                <w:rFonts w:ascii="宋体" w:hAnsi="宋体"/>
                <w:b/>
                <w:color w:val="000000"/>
                <w:szCs w:val="21"/>
              </w:rPr>
            </w:pPr>
          </w:p>
        </w:tc>
        <w:tc>
          <w:tcPr>
            <w:tcW w:w="702" w:type="pct"/>
            <w:vAlign w:val="bottom"/>
          </w:tcPr>
          <w:p w:rsidR="00E64BF2" w:rsidRPr="00013A0C" w:rsidRDefault="00E64BF2" w:rsidP="00C915A6">
            <w:pPr>
              <w:spacing w:line="360" w:lineRule="auto"/>
              <w:jc w:val="right"/>
              <w:rPr>
                <w:rFonts w:ascii="宋体" w:hAnsi="宋体"/>
                <w:b/>
                <w:color w:val="000000"/>
                <w:szCs w:val="21"/>
              </w:rPr>
            </w:pPr>
          </w:p>
        </w:tc>
        <w:tc>
          <w:tcPr>
            <w:tcW w:w="859" w:type="pct"/>
            <w:vAlign w:val="bottom"/>
          </w:tcPr>
          <w:p w:rsidR="00E64BF2" w:rsidRPr="00013A0C" w:rsidRDefault="00E64BF2" w:rsidP="00C915A6">
            <w:pPr>
              <w:spacing w:line="360" w:lineRule="auto"/>
              <w:jc w:val="right"/>
              <w:rPr>
                <w:rFonts w:ascii="宋体" w:hAnsi="宋体"/>
                <w:b/>
                <w:color w:val="000000"/>
                <w:szCs w:val="21"/>
              </w:rPr>
            </w:pPr>
          </w:p>
        </w:tc>
        <w:tc>
          <w:tcPr>
            <w:tcW w:w="860" w:type="pct"/>
            <w:vAlign w:val="bottom"/>
          </w:tcPr>
          <w:p w:rsidR="00E64BF2" w:rsidRPr="00013A0C" w:rsidRDefault="00E64BF2" w:rsidP="00C915A6">
            <w:pPr>
              <w:spacing w:line="360" w:lineRule="auto"/>
              <w:jc w:val="right"/>
              <w:rPr>
                <w:rFonts w:ascii="宋体" w:hAnsi="宋体"/>
                <w:b/>
                <w:color w:val="000000"/>
                <w:szCs w:val="21"/>
              </w:rPr>
            </w:pP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应付证券清算款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40,460,833.55</w:t>
            </w:r>
          </w:p>
        </w:tc>
        <w:tc>
          <w:tcPr>
            <w:tcW w:w="860" w:type="pct"/>
            <w:vAlign w:val="center"/>
          </w:tcPr>
          <w:p w:rsidR="00F51634" w:rsidRPr="00013A0C" w:rsidRDefault="009449ED">
            <w:pPr>
              <w:jc w:val="right"/>
              <w:rPr>
                <w:szCs w:val="21"/>
              </w:rPr>
            </w:pPr>
            <w:r w:rsidRPr="00013A0C">
              <w:rPr>
                <w:color w:val="000000"/>
                <w:szCs w:val="21"/>
              </w:rPr>
              <w:t>40,460,833.55</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应付赎回款</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1,054,286.97</w:t>
            </w:r>
          </w:p>
        </w:tc>
        <w:tc>
          <w:tcPr>
            <w:tcW w:w="860" w:type="pct"/>
            <w:vAlign w:val="center"/>
          </w:tcPr>
          <w:p w:rsidR="00F51634" w:rsidRPr="00013A0C" w:rsidRDefault="009449ED">
            <w:pPr>
              <w:jc w:val="right"/>
              <w:rPr>
                <w:szCs w:val="21"/>
              </w:rPr>
            </w:pPr>
            <w:r w:rsidRPr="00013A0C">
              <w:rPr>
                <w:color w:val="000000"/>
                <w:szCs w:val="21"/>
              </w:rPr>
              <w:t>1,054,286.97</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应付管理人报酬</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1,210,773.15</w:t>
            </w:r>
          </w:p>
        </w:tc>
        <w:tc>
          <w:tcPr>
            <w:tcW w:w="860" w:type="pct"/>
            <w:vAlign w:val="center"/>
          </w:tcPr>
          <w:p w:rsidR="00F51634" w:rsidRPr="00013A0C" w:rsidRDefault="009449ED">
            <w:pPr>
              <w:jc w:val="right"/>
              <w:rPr>
                <w:szCs w:val="21"/>
              </w:rPr>
            </w:pPr>
            <w:r w:rsidRPr="00013A0C">
              <w:rPr>
                <w:color w:val="000000"/>
                <w:szCs w:val="21"/>
              </w:rPr>
              <w:t>1,210,773.15</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应付托管费</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201,795.51</w:t>
            </w:r>
          </w:p>
        </w:tc>
        <w:tc>
          <w:tcPr>
            <w:tcW w:w="860" w:type="pct"/>
            <w:vAlign w:val="center"/>
          </w:tcPr>
          <w:p w:rsidR="00F51634" w:rsidRPr="00013A0C" w:rsidRDefault="009449ED">
            <w:pPr>
              <w:jc w:val="right"/>
              <w:rPr>
                <w:szCs w:val="21"/>
              </w:rPr>
            </w:pPr>
            <w:r w:rsidRPr="00013A0C">
              <w:rPr>
                <w:color w:val="000000"/>
                <w:szCs w:val="21"/>
              </w:rPr>
              <w:t>201,795.51</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应付交易费用</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517,631.68</w:t>
            </w:r>
          </w:p>
        </w:tc>
        <w:tc>
          <w:tcPr>
            <w:tcW w:w="860" w:type="pct"/>
            <w:vAlign w:val="center"/>
          </w:tcPr>
          <w:p w:rsidR="00F51634" w:rsidRPr="00013A0C" w:rsidRDefault="009449ED">
            <w:pPr>
              <w:jc w:val="right"/>
              <w:rPr>
                <w:szCs w:val="21"/>
              </w:rPr>
            </w:pPr>
            <w:r w:rsidRPr="00013A0C">
              <w:rPr>
                <w:color w:val="000000"/>
                <w:szCs w:val="21"/>
              </w:rPr>
              <w:t>517,631.68</w:t>
            </w:r>
          </w:p>
        </w:tc>
      </w:tr>
      <w:tr w:rsidR="00013A0C" w:rsidRPr="00013A0C" w:rsidTr="00013A0C">
        <w:trPr>
          <w:jc w:val="center"/>
        </w:trPr>
        <w:tc>
          <w:tcPr>
            <w:tcW w:w="1004" w:type="pct"/>
            <w:vAlign w:val="center"/>
          </w:tcPr>
          <w:p w:rsidR="00F51634" w:rsidRPr="00013A0C" w:rsidRDefault="009449ED" w:rsidP="00013A0C">
            <w:pPr>
              <w:jc w:val="left"/>
              <w:rPr>
                <w:szCs w:val="21"/>
              </w:rPr>
            </w:pPr>
            <w:r w:rsidRPr="00013A0C">
              <w:rPr>
                <w:color w:val="000000"/>
                <w:szCs w:val="21"/>
              </w:rPr>
              <w:t>其他负债</w:t>
            </w:r>
          </w:p>
        </w:tc>
        <w:tc>
          <w:tcPr>
            <w:tcW w:w="795" w:type="pct"/>
            <w:vAlign w:val="center"/>
          </w:tcPr>
          <w:p w:rsidR="00F51634" w:rsidRPr="00013A0C" w:rsidRDefault="009449ED">
            <w:pPr>
              <w:jc w:val="right"/>
              <w:rPr>
                <w:szCs w:val="21"/>
              </w:rPr>
            </w:pPr>
            <w:r w:rsidRPr="00013A0C">
              <w:rPr>
                <w:color w:val="000000"/>
                <w:szCs w:val="21"/>
              </w:rPr>
              <w:t>-</w:t>
            </w:r>
          </w:p>
        </w:tc>
        <w:tc>
          <w:tcPr>
            <w:tcW w:w="780" w:type="pct"/>
            <w:vAlign w:val="center"/>
          </w:tcPr>
          <w:p w:rsidR="00F51634" w:rsidRPr="00013A0C" w:rsidRDefault="009449ED">
            <w:pPr>
              <w:jc w:val="right"/>
              <w:rPr>
                <w:szCs w:val="21"/>
              </w:rPr>
            </w:pPr>
            <w:r w:rsidRPr="00013A0C">
              <w:rPr>
                <w:color w:val="000000"/>
                <w:szCs w:val="21"/>
              </w:rPr>
              <w:t>-</w:t>
            </w:r>
          </w:p>
        </w:tc>
        <w:tc>
          <w:tcPr>
            <w:tcW w:w="702" w:type="pct"/>
            <w:vAlign w:val="center"/>
          </w:tcPr>
          <w:p w:rsidR="00F51634" w:rsidRPr="00013A0C" w:rsidRDefault="009449ED">
            <w:pPr>
              <w:jc w:val="right"/>
              <w:rPr>
                <w:szCs w:val="21"/>
              </w:rPr>
            </w:pPr>
            <w:r w:rsidRPr="00013A0C">
              <w:rPr>
                <w:color w:val="000000"/>
                <w:szCs w:val="21"/>
              </w:rPr>
              <w:t>-</w:t>
            </w:r>
          </w:p>
        </w:tc>
        <w:tc>
          <w:tcPr>
            <w:tcW w:w="859" w:type="pct"/>
            <w:vAlign w:val="center"/>
          </w:tcPr>
          <w:p w:rsidR="00F51634" w:rsidRPr="00013A0C" w:rsidRDefault="009449ED">
            <w:pPr>
              <w:jc w:val="right"/>
              <w:rPr>
                <w:szCs w:val="21"/>
              </w:rPr>
            </w:pPr>
            <w:r w:rsidRPr="00013A0C">
              <w:rPr>
                <w:color w:val="000000"/>
                <w:szCs w:val="21"/>
              </w:rPr>
              <w:t>400,130.30</w:t>
            </w:r>
          </w:p>
        </w:tc>
        <w:tc>
          <w:tcPr>
            <w:tcW w:w="860" w:type="pct"/>
            <w:vAlign w:val="center"/>
          </w:tcPr>
          <w:p w:rsidR="00F51634" w:rsidRPr="00013A0C" w:rsidRDefault="009449ED">
            <w:pPr>
              <w:jc w:val="right"/>
              <w:rPr>
                <w:szCs w:val="21"/>
              </w:rPr>
            </w:pPr>
            <w:r w:rsidRPr="00013A0C">
              <w:rPr>
                <w:color w:val="000000"/>
                <w:szCs w:val="21"/>
              </w:rPr>
              <w:t>400,130.30</w:t>
            </w:r>
          </w:p>
        </w:tc>
      </w:tr>
      <w:tr w:rsidR="00013A0C" w:rsidRPr="00013A0C" w:rsidTr="00013A0C">
        <w:trPr>
          <w:trHeight w:val="278"/>
          <w:jc w:val="center"/>
        </w:trPr>
        <w:tc>
          <w:tcPr>
            <w:tcW w:w="1004" w:type="pct"/>
            <w:vAlign w:val="center"/>
          </w:tcPr>
          <w:p w:rsidR="00B544A7" w:rsidRPr="00013A0C" w:rsidRDefault="00B544A7" w:rsidP="00013A0C">
            <w:pPr>
              <w:spacing w:before="29" w:line="288" w:lineRule="auto"/>
              <w:jc w:val="left"/>
              <w:rPr>
                <w:b/>
                <w:color w:val="000000"/>
                <w:szCs w:val="21"/>
              </w:rPr>
            </w:pPr>
            <w:r w:rsidRPr="00013A0C">
              <w:rPr>
                <w:rFonts w:hint="eastAsia"/>
                <w:b/>
                <w:color w:val="000000"/>
                <w:szCs w:val="21"/>
              </w:rPr>
              <w:t>负债总计</w:t>
            </w:r>
          </w:p>
        </w:tc>
        <w:tc>
          <w:tcPr>
            <w:tcW w:w="795" w:type="pct"/>
            <w:vAlign w:val="center"/>
          </w:tcPr>
          <w:p w:rsidR="00B544A7" w:rsidRPr="00013A0C" w:rsidRDefault="003225CF" w:rsidP="00B053D1">
            <w:pPr>
              <w:spacing w:before="29" w:line="288" w:lineRule="auto"/>
              <w:jc w:val="right"/>
              <w:rPr>
                <w:b/>
                <w:color w:val="000000"/>
                <w:szCs w:val="21"/>
              </w:rPr>
            </w:pPr>
            <w:r w:rsidRPr="00013A0C">
              <w:rPr>
                <w:rFonts w:hint="eastAsia"/>
                <w:b/>
                <w:color w:val="000000"/>
                <w:szCs w:val="21"/>
              </w:rPr>
              <w:t>-</w:t>
            </w:r>
          </w:p>
        </w:tc>
        <w:tc>
          <w:tcPr>
            <w:tcW w:w="780"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w:t>
            </w:r>
          </w:p>
        </w:tc>
        <w:tc>
          <w:tcPr>
            <w:tcW w:w="702"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w:t>
            </w:r>
          </w:p>
        </w:tc>
        <w:tc>
          <w:tcPr>
            <w:tcW w:w="859"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43,845,451.16</w:t>
            </w:r>
          </w:p>
        </w:tc>
        <w:tc>
          <w:tcPr>
            <w:tcW w:w="860" w:type="pct"/>
            <w:vAlign w:val="center"/>
          </w:tcPr>
          <w:p w:rsidR="00B544A7" w:rsidRPr="00013A0C" w:rsidRDefault="003225CF" w:rsidP="00B053D1">
            <w:pPr>
              <w:spacing w:before="29" w:line="288" w:lineRule="auto"/>
              <w:jc w:val="right"/>
              <w:rPr>
                <w:b/>
                <w:color w:val="000000"/>
                <w:szCs w:val="21"/>
              </w:rPr>
            </w:pPr>
            <w:r w:rsidRPr="00013A0C">
              <w:rPr>
                <w:rFonts w:hint="eastAsia"/>
                <w:b/>
                <w:color w:val="000000"/>
                <w:szCs w:val="21"/>
              </w:rPr>
              <w:t>43,845,451.16</w:t>
            </w:r>
          </w:p>
        </w:tc>
      </w:tr>
      <w:tr w:rsidR="00013A0C" w:rsidRPr="00013A0C" w:rsidTr="00013A0C">
        <w:trPr>
          <w:trHeight w:val="278"/>
          <w:jc w:val="center"/>
        </w:trPr>
        <w:tc>
          <w:tcPr>
            <w:tcW w:w="1004" w:type="pct"/>
            <w:vAlign w:val="center"/>
          </w:tcPr>
          <w:p w:rsidR="00B544A7" w:rsidRPr="00013A0C" w:rsidRDefault="00B544A7" w:rsidP="00013A0C">
            <w:pPr>
              <w:spacing w:before="29" w:line="288" w:lineRule="auto"/>
              <w:jc w:val="left"/>
              <w:rPr>
                <w:b/>
                <w:color w:val="000000"/>
                <w:szCs w:val="21"/>
              </w:rPr>
            </w:pPr>
            <w:r w:rsidRPr="00013A0C">
              <w:rPr>
                <w:rFonts w:hint="eastAsia"/>
                <w:b/>
                <w:color w:val="000000"/>
                <w:szCs w:val="21"/>
              </w:rPr>
              <w:t>利率敏感度缺口</w:t>
            </w:r>
          </w:p>
        </w:tc>
        <w:tc>
          <w:tcPr>
            <w:tcW w:w="795"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231,608,058.96</w:t>
            </w:r>
          </w:p>
        </w:tc>
        <w:tc>
          <w:tcPr>
            <w:tcW w:w="780"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17,602,380.90</w:t>
            </w:r>
          </w:p>
        </w:tc>
        <w:tc>
          <w:tcPr>
            <w:tcW w:w="702"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2,867,705.96</w:t>
            </w:r>
          </w:p>
        </w:tc>
        <w:tc>
          <w:tcPr>
            <w:tcW w:w="859"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695,909,804.33</w:t>
            </w:r>
          </w:p>
        </w:tc>
        <w:tc>
          <w:tcPr>
            <w:tcW w:w="860" w:type="pct"/>
            <w:vAlign w:val="center"/>
          </w:tcPr>
          <w:p w:rsidR="00B544A7" w:rsidRPr="00013A0C" w:rsidRDefault="00B544A7" w:rsidP="00B053D1">
            <w:pPr>
              <w:spacing w:before="29" w:line="288" w:lineRule="auto"/>
              <w:jc w:val="right"/>
              <w:rPr>
                <w:b/>
                <w:color w:val="000000"/>
                <w:szCs w:val="21"/>
              </w:rPr>
            </w:pPr>
            <w:r w:rsidRPr="00013A0C">
              <w:rPr>
                <w:b/>
                <w:color w:val="000000"/>
                <w:szCs w:val="21"/>
              </w:rPr>
              <w:t>947,987,950.15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1513"/>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013A0C">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0.58%(2013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8.48%)</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151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1515"/>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F51634" w:rsidRDefault="009449E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51634" w:rsidRDefault="009449E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，基金保留的现金以及投资于一年期以内的政府债券的比例合计不低于基金资产净值的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1516"/>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738"/>
        <w:gridCol w:w="1203"/>
      </w:tblGrid>
      <w:tr w:rsidR="005F5256" w:rsidRPr="00013A0C" w:rsidTr="00C915A6">
        <w:tc>
          <w:tcPr>
            <w:tcW w:w="3119" w:type="dxa"/>
            <w:vMerge w:val="restart"/>
            <w:vAlign w:val="center"/>
          </w:tcPr>
          <w:p w:rsidR="005F5256" w:rsidRPr="00013A0C" w:rsidRDefault="005F5256" w:rsidP="00C10D71">
            <w:pPr>
              <w:spacing w:before="29" w:line="288" w:lineRule="auto"/>
              <w:jc w:val="center"/>
              <w:rPr>
                <w:color w:val="000000"/>
                <w:szCs w:val="21"/>
              </w:rPr>
            </w:pPr>
            <w:r w:rsidRPr="00013A0C">
              <w:rPr>
                <w:rFonts w:hint="eastAsia"/>
                <w:color w:val="000000"/>
                <w:szCs w:val="21"/>
              </w:rPr>
              <w:t>项目</w:t>
            </w:r>
          </w:p>
        </w:tc>
        <w:tc>
          <w:tcPr>
            <w:tcW w:w="2940" w:type="dxa"/>
            <w:gridSpan w:val="2"/>
            <w:vAlign w:val="center"/>
          </w:tcPr>
          <w:p w:rsidR="005F5256" w:rsidRPr="00013A0C" w:rsidRDefault="005F5256" w:rsidP="00C10D71">
            <w:pPr>
              <w:spacing w:before="29" w:line="288" w:lineRule="auto"/>
              <w:jc w:val="center"/>
              <w:rPr>
                <w:color w:val="000000"/>
                <w:szCs w:val="21"/>
              </w:rPr>
            </w:pPr>
            <w:r w:rsidRPr="00013A0C">
              <w:rPr>
                <w:rFonts w:hint="eastAsia"/>
                <w:color w:val="000000"/>
                <w:szCs w:val="21"/>
              </w:rPr>
              <w:t>本期末</w:t>
            </w:r>
          </w:p>
          <w:p w:rsidR="005F5256" w:rsidRPr="00013A0C" w:rsidRDefault="005F5256" w:rsidP="00C10D71">
            <w:pPr>
              <w:spacing w:before="29" w:line="288" w:lineRule="auto"/>
              <w:jc w:val="center"/>
              <w:rPr>
                <w:color w:val="000000"/>
                <w:szCs w:val="21"/>
              </w:rPr>
            </w:pPr>
            <w:r w:rsidRPr="00013A0C">
              <w:rPr>
                <w:color w:val="000000"/>
                <w:szCs w:val="21"/>
              </w:rPr>
              <w:t>2014</w:t>
            </w:r>
            <w:r w:rsidRPr="00013A0C">
              <w:rPr>
                <w:color w:val="000000"/>
                <w:szCs w:val="21"/>
              </w:rPr>
              <w:t>年</w:t>
            </w:r>
            <w:r w:rsidRPr="00013A0C">
              <w:rPr>
                <w:color w:val="000000"/>
                <w:szCs w:val="21"/>
              </w:rPr>
              <w:t>12</w:t>
            </w:r>
            <w:r w:rsidRPr="00013A0C">
              <w:rPr>
                <w:color w:val="000000"/>
                <w:szCs w:val="21"/>
              </w:rPr>
              <w:t>月</w:t>
            </w:r>
            <w:r w:rsidRPr="00013A0C">
              <w:rPr>
                <w:color w:val="000000"/>
                <w:szCs w:val="21"/>
              </w:rPr>
              <w:t>31</w:t>
            </w:r>
            <w:r w:rsidRPr="00013A0C">
              <w:rPr>
                <w:color w:val="000000"/>
                <w:szCs w:val="21"/>
              </w:rPr>
              <w:t>日</w:t>
            </w:r>
          </w:p>
        </w:tc>
        <w:tc>
          <w:tcPr>
            <w:tcW w:w="2941" w:type="dxa"/>
            <w:gridSpan w:val="2"/>
            <w:vAlign w:val="center"/>
          </w:tcPr>
          <w:p w:rsidR="005F5256" w:rsidRPr="00013A0C" w:rsidRDefault="005F5256" w:rsidP="00C10D71">
            <w:pPr>
              <w:spacing w:before="29" w:line="288" w:lineRule="auto"/>
              <w:jc w:val="center"/>
              <w:rPr>
                <w:color w:val="000000"/>
                <w:szCs w:val="21"/>
              </w:rPr>
            </w:pPr>
            <w:r w:rsidRPr="00013A0C">
              <w:rPr>
                <w:rFonts w:hint="eastAsia"/>
                <w:color w:val="000000"/>
                <w:szCs w:val="21"/>
              </w:rPr>
              <w:t>上年度末</w:t>
            </w:r>
          </w:p>
          <w:p w:rsidR="005F5256" w:rsidRPr="00013A0C" w:rsidRDefault="00955CB7" w:rsidP="00C10D71">
            <w:pPr>
              <w:spacing w:before="29" w:line="288" w:lineRule="auto"/>
              <w:jc w:val="center"/>
              <w:rPr>
                <w:color w:val="000000"/>
                <w:szCs w:val="21"/>
              </w:rPr>
            </w:pPr>
            <w:r w:rsidRPr="00013A0C">
              <w:rPr>
                <w:color w:val="000000"/>
                <w:szCs w:val="21"/>
              </w:rPr>
              <w:t>2013</w:t>
            </w:r>
            <w:r w:rsidRPr="00013A0C">
              <w:rPr>
                <w:color w:val="000000"/>
                <w:szCs w:val="21"/>
              </w:rPr>
              <w:t>年</w:t>
            </w:r>
            <w:r w:rsidRPr="00013A0C">
              <w:rPr>
                <w:color w:val="000000"/>
                <w:szCs w:val="21"/>
              </w:rPr>
              <w:t>12</w:t>
            </w:r>
            <w:r w:rsidRPr="00013A0C">
              <w:rPr>
                <w:color w:val="000000"/>
                <w:szCs w:val="21"/>
              </w:rPr>
              <w:t>月</w:t>
            </w:r>
            <w:r w:rsidRPr="00013A0C">
              <w:rPr>
                <w:color w:val="000000"/>
                <w:szCs w:val="21"/>
              </w:rPr>
              <w:t>31</w:t>
            </w:r>
            <w:r w:rsidRPr="00013A0C">
              <w:rPr>
                <w:color w:val="000000"/>
                <w:szCs w:val="21"/>
              </w:rPr>
              <w:t>日</w:t>
            </w:r>
          </w:p>
        </w:tc>
      </w:tr>
      <w:tr w:rsidR="005F5256" w:rsidRPr="00013A0C" w:rsidTr="00013A0C">
        <w:tc>
          <w:tcPr>
            <w:tcW w:w="3119" w:type="dxa"/>
            <w:vMerge/>
            <w:vAlign w:val="center"/>
          </w:tcPr>
          <w:p w:rsidR="005F5256" w:rsidRPr="00013A0C" w:rsidRDefault="005F5256" w:rsidP="00C10D71">
            <w:pPr>
              <w:spacing w:before="29" w:line="288" w:lineRule="auto"/>
              <w:jc w:val="center"/>
              <w:rPr>
                <w:color w:val="000000"/>
                <w:szCs w:val="21"/>
              </w:rPr>
            </w:pPr>
          </w:p>
        </w:tc>
        <w:tc>
          <w:tcPr>
            <w:tcW w:w="1559" w:type="dxa"/>
            <w:vAlign w:val="center"/>
          </w:tcPr>
          <w:p w:rsidR="005F5256" w:rsidRPr="00013A0C" w:rsidRDefault="005F5256" w:rsidP="00C10D71">
            <w:pPr>
              <w:spacing w:before="29" w:line="288" w:lineRule="auto"/>
              <w:ind w:right="142"/>
              <w:jc w:val="center"/>
              <w:rPr>
                <w:color w:val="000000"/>
                <w:szCs w:val="21"/>
              </w:rPr>
            </w:pPr>
            <w:r w:rsidRPr="00013A0C">
              <w:rPr>
                <w:rFonts w:hint="eastAsia"/>
                <w:color w:val="000000"/>
                <w:szCs w:val="21"/>
              </w:rPr>
              <w:t>公允价值</w:t>
            </w:r>
          </w:p>
        </w:tc>
        <w:tc>
          <w:tcPr>
            <w:tcW w:w="1381" w:type="dxa"/>
            <w:vAlign w:val="center"/>
          </w:tcPr>
          <w:p w:rsidR="005F5256" w:rsidRPr="00013A0C" w:rsidRDefault="005F5256" w:rsidP="00C10D71">
            <w:pPr>
              <w:spacing w:before="29" w:line="288" w:lineRule="auto"/>
              <w:ind w:right="141"/>
              <w:jc w:val="center"/>
              <w:rPr>
                <w:color w:val="000000"/>
                <w:szCs w:val="21"/>
              </w:rPr>
            </w:pPr>
            <w:r w:rsidRPr="00013A0C">
              <w:rPr>
                <w:rFonts w:hint="eastAsia"/>
                <w:color w:val="000000"/>
                <w:szCs w:val="21"/>
              </w:rPr>
              <w:t>占基金资产净值比例（</w:t>
            </w:r>
            <w:r w:rsidRPr="00013A0C">
              <w:rPr>
                <w:color w:val="000000"/>
                <w:szCs w:val="21"/>
              </w:rPr>
              <w:t>%</w:t>
            </w:r>
            <w:r w:rsidRPr="00013A0C">
              <w:rPr>
                <w:rFonts w:hint="eastAsia"/>
                <w:color w:val="000000"/>
                <w:szCs w:val="21"/>
              </w:rPr>
              <w:t>）</w:t>
            </w:r>
          </w:p>
        </w:tc>
        <w:tc>
          <w:tcPr>
            <w:tcW w:w="1738" w:type="dxa"/>
            <w:vAlign w:val="center"/>
          </w:tcPr>
          <w:p w:rsidR="005F5256" w:rsidRPr="00013A0C" w:rsidRDefault="005F5256" w:rsidP="00C10D71">
            <w:pPr>
              <w:spacing w:before="29" w:line="288" w:lineRule="auto"/>
              <w:ind w:right="113"/>
              <w:jc w:val="center"/>
              <w:rPr>
                <w:color w:val="000000"/>
                <w:szCs w:val="21"/>
              </w:rPr>
            </w:pPr>
            <w:r w:rsidRPr="00013A0C">
              <w:rPr>
                <w:rFonts w:hint="eastAsia"/>
                <w:color w:val="000000"/>
                <w:szCs w:val="21"/>
              </w:rPr>
              <w:t>公允价值</w:t>
            </w:r>
          </w:p>
        </w:tc>
        <w:tc>
          <w:tcPr>
            <w:tcW w:w="1203" w:type="dxa"/>
            <w:vAlign w:val="center"/>
          </w:tcPr>
          <w:p w:rsidR="005F5256" w:rsidRPr="00013A0C" w:rsidRDefault="005F5256" w:rsidP="00C10D71">
            <w:pPr>
              <w:spacing w:before="29" w:line="288" w:lineRule="auto"/>
              <w:ind w:right="141"/>
              <w:jc w:val="center"/>
              <w:rPr>
                <w:color w:val="000000"/>
                <w:szCs w:val="21"/>
              </w:rPr>
            </w:pPr>
            <w:r w:rsidRPr="00013A0C">
              <w:rPr>
                <w:rFonts w:hint="eastAsia"/>
                <w:color w:val="000000"/>
                <w:szCs w:val="21"/>
              </w:rPr>
              <w:t>占基金资产净值比例（</w:t>
            </w:r>
            <w:r w:rsidRPr="00013A0C">
              <w:rPr>
                <w:color w:val="000000"/>
                <w:szCs w:val="21"/>
              </w:rPr>
              <w:t>%</w:t>
            </w:r>
            <w:r w:rsidRPr="00013A0C">
              <w:rPr>
                <w:rFonts w:hint="eastAsia"/>
                <w:color w:val="000000"/>
                <w:szCs w:val="21"/>
              </w:rPr>
              <w:t>）</w:t>
            </w:r>
          </w:p>
        </w:tc>
      </w:tr>
      <w:tr w:rsidR="005F5256" w:rsidRPr="00013A0C" w:rsidTr="00013A0C">
        <w:tc>
          <w:tcPr>
            <w:tcW w:w="3119" w:type="dxa"/>
            <w:vAlign w:val="center"/>
          </w:tcPr>
          <w:p w:rsidR="005F5256" w:rsidRPr="00013A0C" w:rsidRDefault="005F5256" w:rsidP="00C10D71">
            <w:pPr>
              <w:spacing w:before="29" w:line="288" w:lineRule="auto"/>
              <w:jc w:val="left"/>
              <w:rPr>
                <w:color w:val="000000"/>
                <w:szCs w:val="21"/>
              </w:rPr>
            </w:pPr>
            <w:r w:rsidRPr="00013A0C">
              <w:rPr>
                <w:rFonts w:hint="eastAsia"/>
                <w:color w:val="000000"/>
                <w:szCs w:val="21"/>
              </w:rPr>
              <w:t>交易性金融资产－股票投资</w:t>
            </w:r>
          </w:p>
        </w:tc>
        <w:tc>
          <w:tcPr>
            <w:tcW w:w="1559" w:type="dxa"/>
            <w:vAlign w:val="center"/>
          </w:tcPr>
          <w:p w:rsidR="005F5256" w:rsidRPr="00013A0C" w:rsidRDefault="005F5256" w:rsidP="00FF7CE7">
            <w:pPr>
              <w:spacing w:before="29" w:line="288" w:lineRule="auto"/>
              <w:jc w:val="right"/>
              <w:rPr>
                <w:kern w:val="0"/>
                <w:szCs w:val="21"/>
              </w:rPr>
            </w:pPr>
            <w:r w:rsidRPr="00013A0C">
              <w:rPr>
                <w:kern w:val="0"/>
                <w:szCs w:val="21"/>
              </w:rPr>
              <w:t>603,908,169.48</w:t>
            </w:r>
          </w:p>
        </w:tc>
        <w:tc>
          <w:tcPr>
            <w:tcW w:w="1381" w:type="dxa"/>
            <w:vAlign w:val="center"/>
          </w:tcPr>
          <w:p w:rsidR="005F5256" w:rsidRPr="00013A0C" w:rsidRDefault="005F5256" w:rsidP="00FF7CE7">
            <w:pPr>
              <w:spacing w:before="29" w:line="288" w:lineRule="auto"/>
              <w:jc w:val="right"/>
              <w:rPr>
                <w:kern w:val="0"/>
                <w:szCs w:val="21"/>
              </w:rPr>
            </w:pPr>
            <w:r w:rsidRPr="00013A0C">
              <w:rPr>
                <w:kern w:val="0"/>
                <w:szCs w:val="21"/>
              </w:rPr>
              <w:t>81.16</w:t>
            </w:r>
          </w:p>
        </w:tc>
        <w:tc>
          <w:tcPr>
            <w:tcW w:w="1738" w:type="dxa"/>
            <w:vAlign w:val="center"/>
          </w:tcPr>
          <w:p w:rsidR="005F5256" w:rsidRPr="00013A0C" w:rsidRDefault="005F5256" w:rsidP="00FF7CE7">
            <w:pPr>
              <w:spacing w:before="29" w:line="288" w:lineRule="auto"/>
              <w:jc w:val="right"/>
              <w:rPr>
                <w:kern w:val="0"/>
                <w:szCs w:val="21"/>
              </w:rPr>
            </w:pPr>
            <w:r w:rsidRPr="00013A0C">
              <w:rPr>
                <w:kern w:val="0"/>
                <w:szCs w:val="21"/>
              </w:rPr>
              <w:t>738,182,429.28</w:t>
            </w:r>
          </w:p>
        </w:tc>
        <w:tc>
          <w:tcPr>
            <w:tcW w:w="1203" w:type="dxa"/>
            <w:vAlign w:val="center"/>
          </w:tcPr>
          <w:p w:rsidR="005F5256" w:rsidRPr="00013A0C" w:rsidRDefault="005F5256" w:rsidP="00FF7CE7">
            <w:pPr>
              <w:spacing w:before="29" w:line="288" w:lineRule="auto"/>
              <w:jc w:val="right"/>
              <w:rPr>
                <w:kern w:val="0"/>
                <w:szCs w:val="21"/>
              </w:rPr>
            </w:pPr>
            <w:r w:rsidRPr="00013A0C">
              <w:rPr>
                <w:kern w:val="0"/>
                <w:szCs w:val="21"/>
              </w:rPr>
              <w:t>77.87</w:t>
            </w:r>
          </w:p>
        </w:tc>
      </w:tr>
      <w:tr w:rsidR="005F5256" w:rsidRPr="00013A0C" w:rsidTr="00013A0C">
        <w:tc>
          <w:tcPr>
            <w:tcW w:w="3119" w:type="dxa"/>
            <w:vAlign w:val="center"/>
          </w:tcPr>
          <w:p w:rsidR="005F5256" w:rsidRPr="00013A0C" w:rsidRDefault="005F5256" w:rsidP="00C10D71">
            <w:pPr>
              <w:spacing w:before="29" w:line="288" w:lineRule="auto"/>
              <w:jc w:val="left"/>
              <w:rPr>
                <w:color w:val="000000"/>
                <w:szCs w:val="21"/>
              </w:rPr>
            </w:pPr>
            <w:r w:rsidRPr="00013A0C">
              <w:rPr>
                <w:rFonts w:hint="eastAsia"/>
                <w:color w:val="000000"/>
                <w:szCs w:val="21"/>
              </w:rPr>
              <w:t>交易性金融资产</w:t>
            </w:r>
            <w:r w:rsidR="0017237A" w:rsidRPr="00013A0C">
              <w:rPr>
                <w:rFonts w:hint="eastAsia"/>
                <w:color w:val="000000"/>
                <w:szCs w:val="21"/>
              </w:rPr>
              <w:t>－</w:t>
            </w:r>
            <w:r w:rsidRPr="00013A0C">
              <w:rPr>
                <w:rFonts w:hint="eastAsia"/>
                <w:color w:val="000000"/>
                <w:szCs w:val="21"/>
              </w:rPr>
              <w:t>基金投资</w:t>
            </w:r>
          </w:p>
        </w:tc>
        <w:tc>
          <w:tcPr>
            <w:tcW w:w="1559" w:type="dxa"/>
            <w:vAlign w:val="center"/>
          </w:tcPr>
          <w:p w:rsidR="005F5256" w:rsidRPr="00013A0C" w:rsidRDefault="005F5256" w:rsidP="00FF7CE7">
            <w:pPr>
              <w:spacing w:before="29" w:line="288" w:lineRule="auto"/>
              <w:jc w:val="right"/>
              <w:rPr>
                <w:kern w:val="0"/>
                <w:szCs w:val="21"/>
              </w:rPr>
            </w:pPr>
            <w:r w:rsidRPr="00013A0C">
              <w:rPr>
                <w:kern w:val="0"/>
                <w:szCs w:val="21"/>
              </w:rPr>
              <w:t>-</w:t>
            </w:r>
          </w:p>
        </w:tc>
        <w:tc>
          <w:tcPr>
            <w:tcW w:w="1381" w:type="dxa"/>
            <w:vAlign w:val="center"/>
          </w:tcPr>
          <w:p w:rsidR="005F5256" w:rsidRPr="00013A0C" w:rsidRDefault="005F5256" w:rsidP="00FF7CE7">
            <w:pPr>
              <w:spacing w:before="29" w:line="288" w:lineRule="auto"/>
              <w:jc w:val="right"/>
              <w:rPr>
                <w:kern w:val="0"/>
                <w:szCs w:val="21"/>
              </w:rPr>
            </w:pPr>
            <w:r w:rsidRPr="00013A0C">
              <w:rPr>
                <w:kern w:val="0"/>
                <w:szCs w:val="21"/>
              </w:rPr>
              <w:t>-</w:t>
            </w:r>
          </w:p>
        </w:tc>
        <w:tc>
          <w:tcPr>
            <w:tcW w:w="1738" w:type="dxa"/>
            <w:vAlign w:val="center"/>
          </w:tcPr>
          <w:p w:rsidR="005F5256" w:rsidRPr="00013A0C" w:rsidRDefault="005F5256" w:rsidP="00FF7CE7">
            <w:pPr>
              <w:spacing w:before="29" w:line="288" w:lineRule="auto"/>
              <w:jc w:val="right"/>
              <w:rPr>
                <w:kern w:val="0"/>
                <w:szCs w:val="21"/>
              </w:rPr>
            </w:pPr>
            <w:r w:rsidRPr="00013A0C">
              <w:rPr>
                <w:kern w:val="0"/>
                <w:szCs w:val="21"/>
              </w:rPr>
              <w:t>-</w:t>
            </w:r>
          </w:p>
        </w:tc>
        <w:tc>
          <w:tcPr>
            <w:tcW w:w="1203" w:type="dxa"/>
            <w:vAlign w:val="center"/>
          </w:tcPr>
          <w:p w:rsidR="005F5256" w:rsidRPr="00013A0C" w:rsidRDefault="005F5256" w:rsidP="00FF7CE7">
            <w:pPr>
              <w:spacing w:before="29" w:line="288" w:lineRule="auto"/>
              <w:jc w:val="right"/>
              <w:rPr>
                <w:kern w:val="0"/>
                <w:szCs w:val="21"/>
              </w:rPr>
            </w:pPr>
            <w:r w:rsidRPr="00013A0C">
              <w:rPr>
                <w:kern w:val="0"/>
                <w:szCs w:val="21"/>
              </w:rPr>
              <w:t>-</w:t>
            </w:r>
          </w:p>
        </w:tc>
      </w:tr>
      <w:tr w:rsidR="00DE0DFE" w:rsidRPr="00013A0C" w:rsidTr="00013A0C">
        <w:tc>
          <w:tcPr>
            <w:tcW w:w="3119" w:type="dxa"/>
            <w:vAlign w:val="center"/>
          </w:tcPr>
          <w:p w:rsidR="00DE0DFE" w:rsidRPr="00013A0C" w:rsidRDefault="00DE0DFE" w:rsidP="00C10D71">
            <w:pPr>
              <w:spacing w:before="29" w:line="288" w:lineRule="auto"/>
              <w:jc w:val="left"/>
              <w:rPr>
                <w:color w:val="000000"/>
                <w:szCs w:val="21"/>
              </w:rPr>
            </w:pPr>
            <w:r w:rsidRPr="00013A0C">
              <w:rPr>
                <w:rFonts w:hint="eastAsia"/>
                <w:color w:val="000000"/>
                <w:szCs w:val="21"/>
              </w:rPr>
              <w:t>交易性金融资产－贵金属投资</w:t>
            </w:r>
          </w:p>
        </w:tc>
        <w:tc>
          <w:tcPr>
            <w:tcW w:w="1559" w:type="dxa"/>
            <w:vAlign w:val="center"/>
          </w:tcPr>
          <w:p w:rsidR="00DE0DFE" w:rsidRPr="00013A0C" w:rsidRDefault="00DE0DFE" w:rsidP="00FF7CE7">
            <w:pPr>
              <w:spacing w:before="29" w:line="288" w:lineRule="auto"/>
              <w:jc w:val="right"/>
              <w:rPr>
                <w:kern w:val="0"/>
                <w:szCs w:val="21"/>
              </w:rPr>
            </w:pPr>
            <w:r w:rsidRPr="00013A0C">
              <w:rPr>
                <w:rFonts w:hint="eastAsia"/>
                <w:kern w:val="0"/>
                <w:szCs w:val="21"/>
              </w:rPr>
              <w:t>-</w:t>
            </w:r>
          </w:p>
        </w:tc>
        <w:tc>
          <w:tcPr>
            <w:tcW w:w="1381" w:type="dxa"/>
            <w:vAlign w:val="center"/>
          </w:tcPr>
          <w:p w:rsidR="00DE0DFE" w:rsidRPr="00013A0C" w:rsidRDefault="00DE0DFE" w:rsidP="00FF7CE7">
            <w:pPr>
              <w:spacing w:before="29" w:line="288" w:lineRule="auto"/>
              <w:jc w:val="right"/>
              <w:rPr>
                <w:kern w:val="0"/>
                <w:szCs w:val="21"/>
              </w:rPr>
            </w:pPr>
            <w:r w:rsidRPr="00013A0C">
              <w:rPr>
                <w:rFonts w:hint="eastAsia"/>
                <w:kern w:val="0"/>
                <w:szCs w:val="21"/>
              </w:rPr>
              <w:t>-</w:t>
            </w:r>
          </w:p>
        </w:tc>
        <w:tc>
          <w:tcPr>
            <w:tcW w:w="1738" w:type="dxa"/>
            <w:vAlign w:val="center"/>
          </w:tcPr>
          <w:p w:rsidR="00DE0DFE" w:rsidRPr="00013A0C" w:rsidRDefault="00DE0DFE" w:rsidP="00FF7CE7">
            <w:pPr>
              <w:spacing w:before="29" w:line="288" w:lineRule="auto"/>
              <w:jc w:val="right"/>
              <w:rPr>
                <w:kern w:val="0"/>
                <w:szCs w:val="21"/>
              </w:rPr>
            </w:pPr>
            <w:r w:rsidRPr="00013A0C">
              <w:rPr>
                <w:rFonts w:hint="eastAsia"/>
                <w:kern w:val="0"/>
                <w:szCs w:val="21"/>
              </w:rPr>
              <w:t>-</w:t>
            </w:r>
          </w:p>
        </w:tc>
        <w:tc>
          <w:tcPr>
            <w:tcW w:w="1203" w:type="dxa"/>
            <w:vAlign w:val="center"/>
          </w:tcPr>
          <w:p w:rsidR="00DE0DFE" w:rsidRPr="00013A0C" w:rsidRDefault="00DE0DFE" w:rsidP="00FF7CE7">
            <w:pPr>
              <w:spacing w:before="29" w:line="288" w:lineRule="auto"/>
              <w:jc w:val="right"/>
              <w:rPr>
                <w:kern w:val="0"/>
                <w:szCs w:val="21"/>
              </w:rPr>
            </w:pPr>
            <w:r w:rsidRPr="00013A0C">
              <w:rPr>
                <w:rFonts w:hint="eastAsia"/>
                <w:kern w:val="0"/>
                <w:szCs w:val="21"/>
              </w:rPr>
              <w:t>-</w:t>
            </w:r>
          </w:p>
        </w:tc>
      </w:tr>
      <w:tr w:rsidR="00DE0DFE" w:rsidRPr="00013A0C" w:rsidTr="00013A0C">
        <w:tc>
          <w:tcPr>
            <w:tcW w:w="3119" w:type="dxa"/>
            <w:vAlign w:val="center"/>
          </w:tcPr>
          <w:p w:rsidR="00DE0DFE" w:rsidRPr="00013A0C" w:rsidRDefault="00DE0DFE" w:rsidP="00C10D71">
            <w:pPr>
              <w:spacing w:before="29" w:line="288" w:lineRule="auto"/>
              <w:jc w:val="left"/>
              <w:rPr>
                <w:color w:val="000000"/>
                <w:szCs w:val="21"/>
              </w:rPr>
            </w:pPr>
            <w:r w:rsidRPr="00013A0C">
              <w:rPr>
                <w:rFonts w:hint="eastAsia"/>
                <w:color w:val="000000"/>
                <w:szCs w:val="21"/>
              </w:rPr>
              <w:t>衍生金融资产－权证投资</w:t>
            </w:r>
          </w:p>
        </w:tc>
        <w:tc>
          <w:tcPr>
            <w:tcW w:w="1559"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c>
          <w:tcPr>
            <w:tcW w:w="1381"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c>
          <w:tcPr>
            <w:tcW w:w="1738"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c>
          <w:tcPr>
            <w:tcW w:w="1203"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r>
      <w:tr w:rsidR="00DE0DFE" w:rsidRPr="00013A0C" w:rsidTr="00013A0C">
        <w:tc>
          <w:tcPr>
            <w:tcW w:w="3119" w:type="dxa"/>
            <w:vAlign w:val="center"/>
          </w:tcPr>
          <w:p w:rsidR="00DE0DFE" w:rsidRPr="00013A0C" w:rsidRDefault="00DE0DFE" w:rsidP="00C10D71">
            <w:pPr>
              <w:spacing w:before="29" w:line="288" w:lineRule="auto"/>
              <w:jc w:val="left"/>
              <w:rPr>
                <w:color w:val="000000"/>
                <w:szCs w:val="21"/>
              </w:rPr>
            </w:pPr>
            <w:r w:rsidRPr="00013A0C">
              <w:rPr>
                <w:rFonts w:hint="eastAsia"/>
                <w:color w:val="000000"/>
                <w:szCs w:val="21"/>
              </w:rPr>
              <w:t>其他</w:t>
            </w:r>
          </w:p>
        </w:tc>
        <w:tc>
          <w:tcPr>
            <w:tcW w:w="1559"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c>
          <w:tcPr>
            <w:tcW w:w="1381"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c>
          <w:tcPr>
            <w:tcW w:w="1738"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c>
          <w:tcPr>
            <w:tcW w:w="1203" w:type="dxa"/>
            <w:vAlign w:val="center"/>
          </w:tcPr>
          <w:p w:rsidR="00DE0DFE" w:rsidRPr="00013A0C" w:rsidRDefault="00DE0DFE" w:rsidP="00FF7CE7">
            <w:pPr>
              <w:spacing w:before="29" w:line="288" w:lineRule="auto"/>
              <w:jc w:val="right"/>
              <w:rPr>
                <w:kern w:val="0"/>
                <w:szCs w:val="21"/>
              </w:rPr>
            </w:pPr>
            <w:r w:rsidRPr="00013A0C">
              <w:rPr>
                <w:kern w:val="0"/>
                <w:szCs w:val="21"/>
              </w:rPr>
              <w:t>-</w:t>
            </w:r>
          </w:p>
        </w:tc>
      </w:tr>
      <w:tr w:rsidR="00DE0DFE" w:rsidRPr="00013A0C" w:rsidTr="00013A0C">
        <w:tc>
          <w:tcPr>
            <w:tcW w:w="3119" w:type="dxa"/>
            <w:vAlign w:val="center"/>
          </w:tcPr>
          <w:p w:rsidR="00DE0DFE" w:rsidRPr="00013A0C" w:rsidRDefault="00DE0DFE" w:rsidP="00C10D71">
            <w:pPr>
              <w:spacing w:before="29" w:line="288" w:lineRule="auto"/>
              <w:jc w:val="left"/>
              <w:rPr>
                <w:color w:val="000000"/>
                <w:szCs w:val="21"/>
              </w:rPr>
            </w:pPr>
            <w:r w:rsidRPr="00013A0C">
              <w:rPr>
                <w:rFonts w:hint="eastAsia"/>
                <w:color w:val="000000"/>
                <w:szCs w:val="21"/>
              </w:rPr>
              <w:t>合计</w:t>
            </w:r>
          </w:p>
        </w:tc>
        <w:tc>
          <w:tcPr>
            <w:tcW w:w="1559" w:type="dxa"/>
            <w:vAlign w:val="center"/>
          </w:tcPr>
          <w:p w:rsidR="00DE0DFE" w:rsidRPr="00013A0C" w:rsidRDefault="00DE0DFE" w:rsidP="00FF7CE7">
            <w:pPr>
              <w:spacing w:before="29" w:line="288" w:lineRule="auto"/>
              <w:jc w:val="right"/>
              <w:rPr>
                <w:kern w:val="0"/>
                <w:szCs w:val="21"/>
              </w:rPr>
            </w:pPr>
            <w:r w:rsidRPr="00013A0C">
              <w:rPr>
                <w:kern w:val="0"/>
                <w:szCs w:val="21"/>
              </w:rPr>
              <w:t>603,908,169.48</w:t>
            </w:r>
          </w:p>
        </w:tc>
        <w:tc>
          <w:tcPr>
            <w:tcW w:w="1381" w:type="dxa"/>
            <w:vAlign w:val="center"/>
          </w:tcPr>
          <w:p w:rsidR="00DE0DFE" w:rsidRPr="00013A0C" w:rsidRDefault="00DE0DFE" w:rsidP="00FF7CE7">
            <w:pPr>
              <w:spacing w:before="29" w:line="288" w:lineRule="auto"/>
              <w:jc w:val="right"/>
              <w:rPr>
                <w:kern w:val="0"/>
                <w:szCs w:val="21"/>
              </w:rPr>
            </w:pPr>
            <w:r w:rsidRPr="00013A0C">
              <w:rPr>
                <w:kern w:val="0"/>
                <w:szCs w:val="21"/>
              </w:rPr>
              <w:t>81.16</w:t>
            </w:r>
          </w:p>
        </w:tc>
        <w:tc>
          <w:tcPr>
            <w:tcW w:w="1738" w:type="dxa"/>
            <w:vAlign w:val="center"/>
          </w:tcPr>
          <w:p w:rsidR="00DE0DFE" w:rsidRPr="00013A0C" w:rsidRDefault="00DE0DFE" w:rsidP="00FF7CE7">
            <w:pPr>
              <w:spacing w:before="29" w:line="288" w:lineRule="auto"/>
              <w:jc w:val="right"/>
              <w:rPr>
                <w:kern w:val="0"/>
                <w:szCs w:val="21"/>
              </w:rPr>
            </w:pPr>
            <w:r w:rsidRPr="00013A0C">
              <w:rPr>
                <w:kern w:val="0"/>
                <w:szCs w:val="21"/>
              </w:rPr>
              <w:t>738,182,429.28</w:t>
            </w:r>
          </w:p>
        </w:tc>
        <w:tc>
          <w:tcPr>
            <w:tcW w:w="1203" w:type="dxa"/>
            <w:vAlign w:val="center"/>
          </w:tcPr>
          <w:p w:rsidR="00DE0DFE" w:rsidRPr="00013A0C" w:rsidRDefault="00DE0DFE" w:rsidP="00FF7CE7">
            <w:pPr>
              <w:spacing w:before="29" w:line="288" w:lineRule="auto"/>
              <w:jc w:val="right"/>
              <w:rPr>
                <w:kern w:val="0"/>
                <w:szCs w:val="21"/>
              </w:rPr>
            </w:pPr>
            <w:r w:rsidRPr="00013A0C">
              <w:rPr>
                <w:kern w:val="0"/>
                <w:szCs w:val="21"/>
              </w:rPr>
              <w:t>77.87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1517"/>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51634">
        <w:tc>
          <w:tcPr>
            <w:tcW w:w="851" w:type="dxa"/>
            <w:vAlign w:val="center"/>
          </w:tcPr>
          <w:p w:rsidR="00F51634" w:rsidRDefault="009449ED">
            <w:pPr>
              <w:jc w:val="left"/>
            </w:pPr>
            <w:r>
              <w:rPr>
                <w:bCs/>
                <w:color w:val="000000"/>
                <w:sz w:val="24"/>
              </w:rPr>
              <w:t>假设</w:t>
            </w:r>
          </w:p>
        </w:tc>
        <w:tc>
          <w:tcPr>
            <w:tcW w:w="8221" w:type="dxa"/>
            <w:gridSpan w:val="3"/>
            <w:vAlign w:val="center"/>
          </w:tcPr>
          <w:p w:rsidR="00F51634" w:rsidRDefault="009449ED">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51634">
        <w:tc>
          <w:tcPr>
            <w:tcW w:w="851" w:type="dxa"/>
            <w:vMerge/>
          </w:tcPr>
          <w:p w:rsidR="00F51634" w:rsidRDefault="00F51634"/>
        </w:tc>
        <w:tc>
          <w:tcPr>
            <w:tcW w:w="3969" w:type="dxa"/>
            <w:vAlign w:val="center"/>
          </w:tcPr>
          <w:p w:rsidR="00F51634" w:rsidRDefault="009449ED">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F51634" w:rsidRDefault="009449ED">
            <w:pPr>
              <w:jc w:val="right"/>
            </w:pPr>
            <w:r>
              <w:rPr>
                <w:color w:val="000000"/>
                <w:sz w:val="24"/>
              </w:rPr>
              <w:t>增加约</w:t>
            </w:r>
            <w:r>
              <w:rPr>
                <w:color w:val="000000"/>
                <w:sz w:val="24"/>
              </w:rPr>
              <w:t>2,418</w:t>
            </w:r>
          </w:p>
        </w:tc>
        <w:tc>
          <w:tcPr>
            <w:tcW w:w="2126" w:type="dxa"/>
            <w:vAlign w:val="center"/>
          </w:tcPr>
          <w:p w:rsidR="00F51634" w:rsidRDefault="009449ED">
            <w:pPr>
              <w:jc w:val="right"/>
            </w:pPr>
            <w:r>
              <w:rPr>
                <w:color w:val="000000"/>
                <w:sz w:val="24"/>
              </w:rPr>
              <w:t>增加约</w:t>
            </w:r>
            <w:r>
              <w:rPr>
                <w:color w:val="000000"/>
                <w:sz w:val="24"/>
              </w:rPr>
              <w:t>3,407</w:t>
            </w:r>
          </w:p>
        </w:tc>
      </w:tr>
      <w:tr w:rsidR="00F51634">
        <w:tc>
          <w:tcPr>
            <w:tcW w:w="851" w:type="dxa"/>
            <w:vMerge/>
          </w:tcPr>
          <w:p w:rsidR="00F51634" w:rsidRDefault="00F51634"/>
        </w:tc>
        <w:tc>
          <w:tcPr>
            <w:tcW w:w="3969" w:type="dxa"/>
            <w:vAlign w:val="center"/>
          </w:tcPr>
          <w:p w:rsidR="00F51634" w:rsidRDefault="009449ED">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F51634" w:rsidRDefault="009449ED">
            <w:pPr>
              <w:jc w:val="right"/>
            </w:pPr>
            <w:r>
              <w:rPr>
                <w:color w:val="000000"/>
                <w:sz w:val="24"/>
              </w:rPr>
              <w:t>减少约</w:t>
            </w:r>
            <w:r>
              <w:rPr>
                <w:color w:val="000000"/>
                <w:sz w:val="24"/>
              </w:rPr>
              <w:t>2,418</w:t>
            </w:r>
          </w:p>
        </w:tc>
        <w:tc>
          <w:tcPr>
            <w:tcW w:w="2126" w:type="dxa"/>
            <w:vAlign w:val="center"/>
          </w:tcPr>
          <w:p w:rsidR="00F51634" w:rsidRDefault="009449ED">
            <w:pPr>
              <w:jc w:val="right"/>
            </w:pPr>
            <w:r>
              <w:rPr>
                <w:color w:val="000000"/>
                <w:sz w:val="24"/>
              </w:rPr>
              <w:t>减少约</w:t>
            </w:r>
            <w:r>
              <w:rPr>
                <w:color w:val="000000"/>
                <w:sz w:val="24"/>
              </w:rPr>
              <w:t>3,407</w:t>
            </w:r>
          </w:p>
        </w:tc>
      </w:tr>
    </w:tbl>
    <w:p w:rsidR="00155430" w:rsidRDefault="00155430" w:rsidP="00155430"/>
    <w:p w:rsidR="001A59F9" w:rsidRPr="00AD0E47" w:rsidRDefault="001A59F9" w:rsidP="00AD0E47">
      <w:pPr>
        <w:pStyle w:val="20"/>
        <w:spacing w:before="29" w:after="0" w:line="288" w:lineRule="auto"/>
        <w:rPr>
          <w:rFonts w:ascii="Times New Roman" w:hAnsi="Times New Roman"/>
          <w:kern w:val="0"/>
          <w:szCs w:val="24"/>
        </w:rPr>
      </w:pPr>
      <w:bookmarkStart w:id="209" w:name="_Toc415251518"/>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F51634" w:rsidRDefault="009449ED">
      <w:pPr>
        <w:spacing w:before="29" w:line="288" w:lineRule="auto"/>
        <w:ind w:firstLineChars="200" w:firstLine="480"/>
        <w:rPr>
          <w:color w:val="000000"/>
          <w:sz w:val="24"/>
        </w:rPr>
      </w:pPr>
      <w:r>
        <w:rPr>
          <w:color w:val="000000"/>
          <w:sz w:val="24"/>
        </w:rPr>
        <w:t>(1)</w:t>
      </w:r>
      <w:r>
        <w:rPr>
          <w:color w:val="000000"/>
          <w:sz w:val="24"/>
        </w:rPr>
        <w:t>公允价值</w:t>
      </w:r>
    </w:p>
    <w:p w:rsidR="00F51634" w:rsidRDefault="009449ED">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51634" w:rsidRDefault="009449E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51634" w:rsidRDefault="009449ED">
      <w:pPr>
        <w:spacing w:before="29" w:line="288" w:lineRule="auto"/>
        <w:ind w:firstLineChars="200" w:firstLine="480"/>
        <w:rPr>
          <w:color w:val="000000"/>
          <w:sz w:val="24"/>
        </w:rPr>
      </w:pPr>
      <w:r>
        <w:rPr>
          <w:color w:val="000000"/>
          <w:sz w:val="24"/>
        </w:rPr>
        <w:t>第一层次：相同资产或负债在活跃市场上未经调整的报价。</w:t>
      </w:r>
    </w:p>
    <w:p w:rsidR="00F51634" w:rsidRDefault="009449ED">
      <w:pPr>
        <w:spacing w:before="29" w:line="288" w:lineRule="auto"/>
        <w:ind w:firstLineChars="200" w:firstLine="480"/>
        <w:rPr>
          <w:color w:val="000000"/>
          <w:sz w:val="24"/>
        </w:rPr>
      </w:pPr>
      <w:r>
        <w:rPr>
          <w:color w:val="000000"/>
          <w:sz w:val="24"/>
        </w:rPr>
        <w:t>第二层次：</w:t>
      </w:r>
      <w:r>
        <w:rPr>
          <w:color w:val="000000"/>
          <w:sz w:val="24"/>
        </w:rPr>
        <w:t xml:space="preserve"> </w:t>
      </w:r>
      <w:r>
        <w:rPr>
          <w:color w:val="000000"/>
          <w:sz w:val="24"/>
        </w:rPr>
        <w:t>除第一层次输入值外相关资产或负债直接或间接可观察的输入值。</w:t>
      </w:r>
    </w:p>
    <w:p w:rsidR="00F51634" w:rsidRDefault="009449ED">
      <w:pPr>
        <w:spacing w:before="29" w:line="288" w:lineRule="auto"/>
        <w:ind w:firstLineChars="200" w:firstLine="480"/>
        <w:rPr>
          <w:color w:val="000000"/>
          <w:sz w:val="24"/>
        </w:rPr>
      </w:pPr>
      <w:r>
        <w:rPr>
          <w:color w:val="000000"/>
          <w:sz w:val="24"/>
        </w:rPr>
        <w:t>第三层次：相关资产或负债的不可观察输入值。</w:t>
      </w:r>
    </w:p>
    <w:p w:rsidR="00F51634" w:rsidRDefault="009449ED">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51634" w:rsidRDefault="009449ED">
      <w:pPr>
        <w:spacing w:before="29" w:line="288" w:lineRule="auto"/>
        <w:ind w:firstLineChars="200" w:firstLine="480"/>
        <w:rPr>
          <w:color w:val="000000"/>
          <w:sz w:val="24"/>
        </w:rPr>
      </w:pPr>
      <w:r>
        <w:rPr>
          <w:color w:val="000000"/>
          <w:sz w:val="24"/>
        </w:rPr>
        <w:t>(i)</w:t>
      </w:r>
      <w:r>
        <w:rPr>
          <w:color w:val="000000"/>
          <w:sz w:val="24"/>
        </w:rPr>
        <w:t>各层次金融工具公允价值</w:t>
      </w:r>
    </w:p>
    <w:p w:rsidR="00F51634" w:rsidRDefault="009449E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569,748,109.08</w:t>
      </w:r>
      <w:r>
        <w:rPr>
          <w:color w:val="000000"/>
          <w:sz w:val="24"/>
        </w:rPr>
        <w:t>元，属于第二层次的余额为</w:t>
      </w:r>
      <w:r>
        <w:rPr>
          <w:color w:val="000000"/>
          <w:sz w:val="24"/>
        </w:rPr>
        <w:t>38,477,818.00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724,715,126.79</w:t>
      </w:r>
      <w:r>
        <w:rPr>
          <w:color w:val="000000"/>
          <w:sz w:val="24"/>
        </w:rPr>
        <w:t>元，第二层次</w:t>
      </w:r>
      <w:r>
        <w:rPr>
          <w:color w:val="000000"/>
          <w:sz w:val="24"/>
        </w:rPr>
        <w:t>93,815,389.35</w:t>
      </w:r>
      <w:r>
        <w:rPr>
          <w:color w:val="000000"/>
          <w:sz w:val="24"/>
        </w:rPr>
        <w:t>元，无第三层次</w:t>
      </w:r>
      <w:r>
        <w:rPr>
          <w:color w:val="000000"/>
          <w:sz w:val="24"/>
        </w:rPr>
        <w:t>)</w:t>
      </w:r>
      <w:r>
        <w:rPr>
          <w:color w:val="000000"/>
          <w:sz w:val="24"/>
        </w:rPr>
        <w:t>。</w:t>
      </w:r>
    </w:p>
    <w:p w:rsidR="00F51634" w:rsidRDefault="009449ED">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51634" w:rsidRDefault="009449E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51634" w:rsidRDefault="009449ED">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51634" w:rsidRDefault="009449ED">
      <w:pPr>
        <w:spacing w:before="29" w:line="288" w:lineRule="auto"/>
        <w:ind w:firstLineChars="200" w:firstLine="480"/>
        <w:rPr>
          <w:color w:val="000000"/>
          <w:sz w:val="24"/>
        </w:rPr>
      </w:pPr>
      <w:r>
        <w:rPr>
          <w:color w:val="000000"/>
          <w:sz w:val="24"/>
        </w:rPr>
        <w:t>无。</w:t>
      </w:r>
    </w:p>
    <w:p w:rsidR="00F51634" w:rsidRDefault="009449ED">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51634" w:rsidRDefault="009449E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51634" w:rsidRDefault="009449ED">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51634" w:rsidRDefault="009449E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576C1F">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1519"/>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1520"/>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603,908,169.48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79.53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603,908,169.48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79.53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4,317,757.60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0.57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547B33">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4,317,757.60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0.57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547B33">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547B33">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547B33">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547B33">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547B33">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547B33">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149,622,709.33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19.70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547B33">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1,503,613.85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547B33">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759,352,250.26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1521"/>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36,086,720.00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4.85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171,062,796.38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22.99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7,753,550.03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33,415,544.20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4.49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18,709,601.20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2.51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28,409,620.00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3.82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149,149,520.00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20.04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80,411,707.01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10.81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3,291,000.00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8,250,825.00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1.11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44,481,051.56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5.98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15,427,104.10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2.07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7,459,130.00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603,908,169.48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81.16</w:t>
            </w:r>
          </w:p>
        </w:tc>
      </w:tr>
    </w:tbl>
    <w:p w:rsidR="00155430" w:rsidRDefault="00155430" w:rsidP="00155430">
      <w:bookmarkStart w:id="219" w:name="_Toc361324881"/>
    </w:p>
    <w:p w:rsidR="001A59F9" w:rsidRPr="00AD0E47" w:rsidRDefault="001A59F9" w:rsidP="00AD0E47">
      <w:pPr>
        <w:pStyle w:val="20"/>
        <w:spacing w:before="29" w:after="0" w:line="288" w:lineRule="auto"/>
        <w:rPr>
          <w:rFonts w:ascii="Times New Roman" w:hAnsi="Times New Roman"/>
          <w:kern w:val="0"/>
          <w:szCs w:val="24"/>
        </w:rPr>
      </w:pPr>
      <w:bookmarkStart w:id="220" w:name="_Toc415251522"/>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51634">
        <w:trPr>
          <w:jc w:val="center"/>
        </w:trPr>
        <w:tc>
          <w:tcPr>
            <w:tcW w:w="817" w:type="dxa"/>
            <w:vAlign w:val="center"/>
          </w:tcPr>
          <w:p w:rsidR="00F51634" w:rsidRDefault="009449ED">
            <w:pPr>
              <w:jc w:val="center"/>
            </w:pPr>
            <w:r>
              <w:rPr>
                <w:color w:val="000000"/>
                <w:sz w:val="24"/>
              </w:rPr>
              <w:t>1</w:t>
            </w:r>
          </w:p>
        </w:tc>
        <w:tc>
          <w:tcPr>
            <w:tcW w:w="1276" w:type="dxa"/>
            <w:vAlign w:val="center"/>
          </w:tcPr>
          <w:p w:rsidR="00F51634" w:rsidRDefault="009449ED">
            <w:pPr>
              <w:jc w:val="center"/>
            </w:pPr>
            <w:r>
              <w:rPr>
                <w:color w:val="000000"/>
                <w:sz w:val="24"/>
              </w:rPr>
              <w:t>601318</w:t>
            </w:r>
          </w:p>
        </w:tc>
        <w:tc>
          <w:tcPr>
            <w:tcW w:w="1701" w:type="dxa"/>
            <w:vAlign w:val="center"/>
          </w:tcPr>
          <w:p w:rsidR="00F51634" w:rsidRDefault="009449ED">
            <w:pPr>
              <w:jc w:val="center"/>
            </w:pPr>
            <w:r>
              <w:rPr>
                <w:color w:val="000000"/>
                <w:sz w:val="24"/>
              </w:rPr>
              <w:t>中国平安</w:t>
            </w:r>
          </w:p>
        </w:tc>
        <w:tc>
          <w:tcPr>
            <w:tcW w:w="1559" w:type="dxa"/>
            <w:vAlign w:val="center"/>
          </w:tcPr>
          <w:p w:rsidR="00F51634" w:rsidRDefault="009449ED">
            <w:pPr>
              <w:jc w:val="right"/>
            </w:pPr>
            <w:r>
              <w:rPr>
                <w:color w:val="000000"/>
                <w:sz w:val="24"/>
              </w:rPr>
              <w:t>500,000</w:t>
            </w:r>
          </w:p>
        </w:tc>
        <w:tc>
          <w:tcPr>
            <w:tcW w:w="1932" w:type="dxa"/>
            <w:vAlign w:val="center"/>
          </w:tcPr>
          <w:p w:rsidR="00F51634" w:rsidRDefault="009449ED">
            <w:pPr>
              <w:jc w:val="right"/>
            </w:pPr>
            <w:r>
              <w:rPr>
                <w:color w:val="000000"/>
                <w:sz w:val="24"/>
              </w:rPr>
              <w:t>37,355,000.00</w:t>
            </w:r>
          </w:p>
        </w:tc>
        <w:tc>
          <w:tcPr>
            <w:tcW w:w="1612" w:type="dxa"/>
            <w:vAlign w:val="center"/>
          </w:tcPr>
          <w:p w:rsidR="00F51634" w:rsidRDefault="009449ED">
            <w:pPr>
              <w:jc w:val="right"/>
            </w:pPr>
            <w:r>
              <w:rPr>
                <w:color w:val="000000"/>
                <w:sz w:val="24"/>
              </w:rPr>
              <w:t>5.02</w:t>
            </w:r>
          </w:p>
        </w:tc>
      </w:tr>
      <w:tr w:rsidR="00F51634">
        <w:trPr>
          <w:jc w:val="center"/>
        </w:trPr>
        <w:tc>
          <w:tcPr>
            <w:tcW w:w="817" w:type="dxa"/>
            <w:vAlign w:val="center"/>
          </w:tcPr>
          <w:p w:rsidR="00F51634" w:rsidRDefault="009449ED">
            <w:pPr>
              <w:jc w:val="center"/>
            </w:pPr>
            <w:r>
              <w:rPr>
                <w:color w:val="000000"/>
                <w:sz w:val="24"/>
              </w:rPr>
              <w:t>2</w:t>
            </w:r>
          </w:p>
        </w:tc>
        <w:tc>
          <w:tcPr>
            <w:tcW w:w="1276" w:type="dxa"/>
            <w:vAlign w:val="center"/>
          </w:tcPr>
          <w:p w:rsidR="00F51634" w:rsidRDefault="009449ED">
            <w:pPr>
              <w:jc w:val="center"/>
            </w:pPr>
            <w:r>
              <w:rPr>
                <w:color w:val="000000"/>
                <w:sz w:val="24"/>
              </w:rPr>
              <w:t>601628</w:t>
            </w:r>
          </w:p>
        </w:tc>
        <w:tc>
          <w:tcPr>
            <w:tcW w:w="1701" w:type="dxa"/>
            <w:vAlign w:val="center"/>
          </w:tcPr>
          <w:p w:rsidR="00F51634" w:rsidRDefault="009449ED">
            <w:pPr>
              <w:jc w:val="center"/>
            </w:pPr>
            <w:r>
              <w:rPr>
                <w:color w:val="000000"/>
                <w:sz w:val="24"/>
              </w:rPr>
              <w:t>中国人寿</w:t>
            </w:r>
          </w:p>
        </w:tc>
        <w:tc>
          <w:tcPr>
            <w:tcW w:w="1559" w:type="dxa"/>
            <w:vAlign w:val="center"/>
          </w:tcPr>
          <w:p w:rsidR="00F51634" w:rsidRDefault="009449ED">
            <w:pPr>
              <w:jc w:val="right"/>
            </w:pPr>
            <w:r>
              <w:rPr>
                <w:color w:val="000000"/>
                <w:sz w:val="24"/>
              </w:rPr>
              <w:t>1,000,000</w:t>
            </w:r>
          </w:p>
        </w:tc>
        <w:tc>
          <w:tcPr>
            <w:tcW w:w="1932" w:type="dxa"/>
            <w:vAlign w:val="center"/>
          </w:tcPr>
          <w:p w:rsidR="00F51634" w:rsidRDefault="009449ED">
            <w:pPr>
              <w:jc w:val="right"/>
            </w:pPr>
            <w:r>
              <w:rPr>
                <w:color w:val="000000"/>
                <w:sz w:val="24"/>
              </w:rPr>
              <w:t>34,150,000.00</w:t>
            </w:r>
          </w:p>
        </w:tc>
        <w:tc>
          <w:tcPr>
            <w:tcW w:w="1612" w:type="dxa"/>
            <w:vAlign w:val="center"/>
          </w:tcPr>
          <w:p w:rsidR="00F51634" w:rsidRDefault="009449ED">
            <w:pPr>
              <w:jc w:val="right"/>
            </w:pPr>
            <w:r>
              <w:rPr>
                <w:color w:val="000000"/>
                <w:sz w:val="24"/>
              </w:rPr>
              <w:t>4.59</w:t>
            </w:r>
          </w:p>
        </w:tc>
      </w:tr>
      <w:tr w:rsidR="00F51634">
        <w:trPr>
          <w:jc w:val="center"/>
        </w:trPr>
        <w:tc>
          <w:tcPr>
            <w:tcW w:w="817" w:type="dxa"/>
            <w:vAlign w:val="center"/>
          </w:tcPr>
          <w:p w:rsidR="00F51634" w:rsidRDefault="009449ED">
            <w:pPr>
              <w:jc w:val="center"/>
            </w:pPr>
            <w:r>
              <w:rPr>
                <w:color w:val="000000"/>
                <w:sz w:val="24"/>
              </w:rPr>
              <w:t>3</w:t>
            </w:r>
          </w:p>
        </w:tc>
        <w:tc>
          <w:tcPr>
            <w:tcW w:w="1276" w:type="dxa"/>
            <w:vAlign w:val="center"/>
          </w:tcPr>
          <w:p w:rsidR="00F51634" w:rsidRDefault="009449ED">
            <w:pPr>
              <w:jc w:val="center"/>
            </w:pPr>
            <w:r>
              <w:rPr>
                <w:color w:val="000000"/>
                <w:sz w:val="24"/>
              </w:rPr>
              <w:t>601166</w:t>
            </w:r>
          </w:p>
        </w:tc>
        <w:tc>
          <w:tcPr>
            <w:tcW w:w="1701" w:type="dxa"/>
            <w:vAlign w:val="center"/>
          </w:tcPr>
          <w:p w:rsidR="00F51634" w:rsidRDefault="009449ED">
            <w:pPr>
              <w:jc w:val="center"/>
            </w:pPr>
            <w:r>
              <w:rPr>
                <w:color w:val="000000"/>
                <w:sz w:val="24"/>
              </w:rPr>
              <w:t>兴业银行</w:t>
            </w:r>
          </w:p>
        </w:tc>
        <w:tc>
          <w:tcPr>
            <w:tcW w:w="1559" w:type="dxa"/>
            <w:vAlign w:val="center"/>
          </w:tcPr>
          <w:p w:rsidR="00F51634" w:rsidRDefault="009449ED">
            <w:pPr>
              <w:jc w:val="right"/>
            </w:pPr>
            <w:r>
              <w:rPr>
                <w:color w:val="000000"/>
                <w:sz w:val="24"/>
              </w:rPr>
              <w:t>2,000,046</w:t>
            </w:r>
          </w:p>
        </w:tc>
        <w:tc>
          <w:tcPr>
            <w:tcW w:w="1932" w:type="dxa"/>
            <w:vAlign w:val="center"/>
          </w:tcPr>
          <w:p w:rsidR="00F51634" w:rsidRDefault="009449ED">
            <w:pPr>
              <w:jc w:val="right"/>
            </w:pPr>
            <w:r>
              <w:rPr>
                <w:color w:val="000000"/>
                <w:sz w:val="24"/>
              </w:rPr>
              <w:t>33,000,759.00</w:t>
            </w:r>
          </w:p>
        </w:tc>
        <w:tc>
          <w:tcPr>
            <w:tcW w:w="1612" w:type="dxa"/>
            <w:vAlign w:val="center"/>
          </w:tcPr>
          <w:p w:rsidR="00F51634" w:rsidRDefault="009449ED">
            <w:pPr>
              <w:jc w:val="right"/>
            </w:pPr>
            <w:r>
              <w:rPr>
                <w:color w:val="000000"/>
                <w:sz w:val="24"/>
              </w:rPr>
              <w:t>4.43</w:t>
            </w:r>
          </w:p>
        </w:tc>
      </w:tr>
      <w:tr w:rsidR="00F51634">
        <w:trPr>
          <w:jc w:val="center"/>
        </w:trPr>
        <w:tc>
          <w:tcPr>
            <w:tcW w:w="817" w:type="dxa"/>
            <w:vAlign w:val="center"/>
          </w:tcPr>
          <w:p w:rsidR="00F51634" w:rsidRDefault="009449ED">
            <w:pPr>
              <w:jc w:val="center"/>
            </w:pPr>
            <w:r>
              <w:rPr>
                <w:color w:val="000000"/>
                <w:sz w:val="24"/>
              </w:rPr>
              <w:t>4</w:t>
            </w:r>
          </w:p>
        </w:tc>
        <w:tc>
          <w:tcPr>
            <w:tcW w:w="1276" w:type="dxa"/>
            <w:vAlign w:val="center"/>
          </w:tcPr>
          <w:p w:rsidR="00F51634" w:rsidRDefault="009449ED">
            <w:pPr>
              <w:jc w:val="center"/>
            </w:pPr>
            <w:r>
              <w:rPr>
                <w:color w:val="000000"/>
                <w:sz w:val="24"/>
              </w:rPr>
              <w:t>600048</w:t>
            </w:r>
          </w:p>
        </w:tc>
        <w:tc>
          <w:tcPr>
            <w:tcW w:w="1701" w:type="dxa"/>
            <w:vAlign w:val="center"/>
          </w:tcPr>
          <w:p w:rsidR="00F51634" w:rsidRDefault="009449ED">
            <w:pPr>
              <w:jc w:val="center"/>
            </w:pPr>
            <w:r>
              <w:rPr>
                <w:color w:val="000000"/>
                <w:sz w:val="24"/>
              </w:rPr>
              <w:t>保利地产</w:t>
            </w:r>
          </w:p>
        </w:tc>
        <w:tc>
          <w:tcPr>
            <w:tcW w:w="1559" w:type="dxa"/>
            <w:vAlign w:val="center"/>
          </w:tcPr>
          <w:p w:rsidR="00F51634" w:rsidRDefault="009449ED">
            <w:pPr>
              <w:jc w:val="right"/>
            </w:pPr>
            <w:r>
              <w:rPr>
                <w:color w:val="000000"/>
                <w:sz w:val="24"/>
              </w:rPr>
              <w:t>3,000,125</w:t>
            </w:r>
          </w:p>
        </w:tc>
        <w:tc>
          <w:tcPr>
            <w:tcW w:w="1932" w:type="dxa"/>
            <w:vAlign w:val="center"/>
          </w:tcPr>
          <w:p w:rsidR="00F51634" w:rsidRDefault="009449ED">
            <w:pPr>
              <w:jc w:val="right"/>
            </w:pPr>
            <w:r>
              <w:rPr>
                <w:color w:val="000000"/>
                <w:sz w:val="24"/>
              </w:rPr>
              <w:t>32,461,352.50</w:t>
            </w:r>
          </w:p>
        </w:tc>
        <w:tc>
          <w:tcPr>
            <w:tcW w:w="1612" w:type="dxa"/>
            <w:vAlign w:val="center"/>
          </w:tcPr>
          <w:p w:rsidR="00F51634" w:rsidRDefault="009449ED">
            <w:pPr>
              <w:jc w:val="right"/>
            </w:pPr>
            <w:r>
              <w:rPr>
                <w:color w:val="000000"/>
                <w:sz w:val="24"/>
              </w:rPr>
              <w:t>4.36</w:t>
            </w:r>
          </w:p>
        </w:tc>
      </w:tr>
      <w:tr w:rsidR="00F51634">
        <w:trPr>
          <w:jc w:val="center"/>
        </w:trPr>
        <w:tc>
          <w:tcPr>
            <w:tcW w:w="817" w:type="dxa"/>
            <w:vAlign w:val="center"/>
          </w:tcPr>
          <w:p w:rsidR="00F51634" w:rsidRDefault="009449ED">
            <w:pPr>
              <w:jc w:val="center"/>
            </w:pPr>
            <w:r>
              <w:rPr>
                <w:color w:val="000000"/>
                <w:sz w:val="24"/>
              </w:rPr>
              <w:t>5</w:t>
            </w:r>
          </w:p>
        </w:tc>
        <w:tc>
          <w:tcPr>
            <w:tcW w:w="1276" w:type="dxa"/>
            <w:vAlign w:val="center"/>
          </w:tcPr>
          <w:p w:rsidR="00F51634" w:rsidRDefault="009449ED">
            <w:pPr>
              <w:jc w:val="center"/>
            </w:pPr>
            <w:r>
              <w:rPr>
                <w:color w:val="000000"/>
                <w:sz w:val="24"/>
              </w:rPr>
              <w:t>300347</w:t>
            </w:r>
          </w:p>
        </w:tc>
        <w:tc>
          <w:tcPr>
            <w:tcW w:w="1701" w:type="dxa"/>
            <w:vAlign w:val="center"/>
          </w:tcPr>
          <w:p w:rsidR="00F51634" w:rsidRDefault="009449ED">
            <w:pPr>
              <w:jc w:val="center"/>
            </w:pPr>
            <w:r>
              <w:rPr>
                <w:color w:val="000000"/>
                <w:sz w:val="24"/>
              </w:rPr>
              <w:t>泰格医药</w:t>
            </w:r>
          </w:p>
        </w:tc>
        <w:tc>
          <w:tcPr>
            <w:tcW w:w="1559" w:type="dxa"/>
            <w:vAlign w:val="center"/>
          </w:tcPr>
          <w:p w:rsidR="00F51634" w:rsidRDefault="009449ED">
            <w:pPr>
              <w:jc w:val="right"/>
            </w:pPr>
            <w:r>
              <w:rPr>
                <w:color w:val="000000"/>
                <w:sz w:val="24"/>
              </w:rPr>
              <w:t>1,023,170</w:t>
            </w:r>
          </w:p>
        </w:tc>
        <w:tc>
          <w:tcPr>
            <w:tcW w:w="1932" w:type="dxa"/>
            <w:vAlign w:val="center"/>
          </w:tcPr>
          <w:p w:rsidR="00F51634" w:rsidRDefault="009449ED">
            <w:pPr>
              <w:jc w:val="right"/>
            </w:pPr>
            <w:r>
              <w:rPr>
                <w:color w:val="000000"/>
                <w:sz w:val="24"/>
              </w:rPr>
              <w:t>30,081,198.00</w:t>
            </w:r>
          </w:p>
        </w:tc>
        <w:tc>
          <w:tcPr>
            <w:tcW w:w="1612" w:type="dxa"/>
            <w:vAlign w:val="center"/>
          </w:tcPr>
          <w:p w:rsidR="00F51634" w:rsidRDefault="009449ED">
            <w:pPr>
              <w:jc w:val="right"/>
            </w:pPr>
            <w:r>
              <w:rPr>
                <w:color w:val="000000"/>
                <w:sz w:val="24"/>
              </w:rPr>
              <w:t>4.04</w:t>
            </w:r>
          </w:p>
        </w:tc>
      </w:tr>
      <w:tr w:rsidR="00F51634">
        <w:trPr>
          <w:jc w:val="center"/>
        </w:trPr>
        <w:tc>
          <w:tcPr>
            <w:tcW w:w="817" w:type="dxa"/>
            <w:vAlign w:val="center"/>
          </w:tcPr>
          <w:p w:rsidR="00F51634" w:rsidRDefault="009449ED">
            <w:pPr>
              <w:jc w:val="center"/>
            </w:pPr>
            <w:r>
              <w:rPr>
                <w:color w:val="000000"/>
                <w:sz w:val="24"/>
              </w:rPr>
              <w:t>6</w:t>
            </w:r>
          </w:p>
        </w:tc>
        <w:tc>
          <w:tcPr>
            <w:tcW w:w="1276" w:type="dxa"/>
            <w:vAlign w:val="center"/>
          </w:tcPr>
          <w:p w:rsidR="00F51634" w:rsidRDefault="009449ED">
            <w:pPr>
              <w:jc w:val="center"/>
            </w:pPr>
            <w:r>
              <w:rPr>
                <w:color w:val="000000"/>
                <w:sz w:val="24"/>
              </w:rPr>
              <w:t>002081</w:t>
            </w:r>
          </w:p>
        </w:tc>
        <w:tc>
          <w:tcPr>
            <w:tcW w:w="1701" w:type="dxa"/>
            <w:vAlign w:val="center"/>
          </w:tcPr>
          <w:p w:rsidR="00F51634" w:rsidRDefault="009449ED">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F51634" w:rsidRDefault="009449ED">
            <w:pPr>
              <w:jc w:val="right"/>
            </w:pPr>
            <w:r>
              <w:rPr>
                <w:color w:val="000000"/>
                <w:sz w:val="24"/>
              </w:rPr>
              <w:t>1,499,694</w:t>
            </w:r>
          </w:p>
        </w:tc>
        <w:tc>
          <w:tcPr>
            <w:tcW w:w="1932" w:type="dxa"/>
            <w:vAlign w:val="center"/>
          </w:tcPr>
          <w:p w:rsidR="00F51634" w:rsidRDefault="009449ED">
            <w:pPr>
              <w:jc w:val="right"/>
            </w:pPr>
            <w:r>
              <w:rPr>
                <w:color w:val="000000"/>
                <w:sz w:val="24"/>
              </w:rPr>
              <w:t>25,194,859.20</w:t>
            </w:r>
          </w:p>
        </w:tc>
        <w:tc>
          <w:tcPr>
            <w:tcW w:w="1612" w:type="dxa"/>
            <w:vAlign w:val="center"/>
          </w:tcPr>
          <w:p w:rsidR="00F51634" w:rsidRDefault="009449ED">
            <w:pPr>
              <w:jc w:val="right"/>
            </w:pPr>
            <w:r>
              <w:rPr>
                <w:color w:val="000000"/>
                <w:sz w:val="24"/>
              </w:rPr>
              <w:t>3.39</w:t>
            </w:r>
          </w:p>
        </w:tc>
      </w:tr>
      <w:tr w:rsidR="00F51634">
        <w:trPr>
          <w:jc w:val="center"/>
        </w:trPr>
        <w:tc>
          <w:tcPr>
            <w:tcW w:w="817" w:type="dxa"/>
            <w:vAlign w:val="center"/>
          </w:tcPr>
          <w:p w:rsidR="00F51634" w:rsidRDefault="009449ED">
            <w:pPr>
              <w:jc w:val="center"/>
            </w:pPr>
            <w:r>
              <w:rPr>
                <w:color w:val="000000"/>
                <w:sz w:val="24"/>
              </w:rPr>
              <w:t>7</w:t>
            </w:r>
          </w:p>
        </w:tc>
        <w:tc>
          <w:tcPr>
            <w:tcW w:w="1276" w:type="dxa"/>
            <w:vAlign w:val="center"/>
          </w:tcPr>
          <w:p w:rsidR="00F51634" w:rsidRDefault="009449ED">
            <w:pPr>
              <w:jc w:val="center"/>
            </w:pPr>
            <w:r>
              <w:rPr>
                <w:color w:val="000000"/>
                <w:sz w:val="24"/>
              </w:rPr>
              <w:t>600887</w:t>
            </w:r>
          </w:p>
        </w:tc>
        <w:tc>
          <w:tcPr>
            <w:tcW w:w="1701" w:type="dxa"/>
            <w:vAlign w:val="center"/>
          </w:tcPr>
          <w:p w:rsidR="00F51634" w:rsidRDefault="009449ED">
            <w:pPr>
              <w:jc w:val="center"/>
            </w:pPr>
            <w:r>
              <w:rPr>
                <w:color w:val="000000"/>
                <w:sz w:val="24"/>
              </w:rPr>
              <w:t>伊利股份</w:t>
            </w:r>
          </w:p>
        </w:tc>
        <w:tc>
          <w:tcPr>
            <w:tcW w:w="1559" w:type="dxa"/>
            <w:vAlign w:val="center"/>
          </w:tcPr>
          <w:p w:rsidR="00F51634" w:rsidRDefault="009449ED">
            <w:pPr>
              <w:jc w:val="right"/>
            </w:pPr>
            <w:r>
              <w:rPr>
                <w:color w:val="000000"/>
                <w:sz w:val="24"/>
              </w:rPr>
              <w:t>799,990</w:t>
            </w:r>
          </w:p>
        </w:tc>
        <w:tc>
          <w:tcPr>
            <w:tcW w:w="1932" w:type="dxa"/>
            <w:vAlign w:val="center"/>
          </w:tcPr>
          <w:p w:rsidR="00F51634" w:rsidRDefault="009449ED">
            <w:pPr>
              <w:jc w:val="right"/>
            </w:pPr>
            <w:r>
              <w:rPr>
                <w:color w:val="000000"/>
                <w:sz w:val="24"/>
              </w:rPr>
              <w:t>22,903,713.70</w:t>
            </w:r>
          </w:p>
        </w:tc>
        <w:tc>
          <w:tcPr>
            <w:tcW w:w="1612" w:type="dxa"/>
            <w:vAlign w:val="center"/>
          </w:tcPr>
          <w:p w:rsidR="00F51634" w:rsidRDefault="009449ED">
            <w:pPr>
              <w:jc w:val="right"/>
            </w:pPr>
            <w:r>
              <w:rPr>
                <w:color w:val="000000"/>
                <w:sz w:val="24"/>
              </w:rPr>
              <w:t>3.08</w:t>
            </w:r>
          </w:p>
        </w:tc>
      </w:tr>
      <w:tr w:rsidR="00F51634">
        <w:trPr>
          <w:jc w:val="center"/>
        </w:trPr>
        <w:tc>
          <w:tcPr>
            <w:tcW w:w="817" w:type="dxa"/>
            <w:vAlign w:val="center"/>
          </w:tcPr>
          <w:p w:rsidR="00F51634" w:rsidRDefault="009449ED">
            <w:pPr>
              <w:jc w:val="center"/>
            </w:pPr>
            <w:r>
              <w:rPr>
                <w:color w:val="000000"/>
                <w:sz w:val="24"/>
              </w:rPr>
              <w:t>8</w:t>
            </w:r>
          </w:p>
        </w:tc>
        <w:tc>
          <w:tcPr>
            <w:tcW w:w="1276" w:type="dxa"/>
            <w:vAlign w:val="center"/>
          </w:tcPr>
          <w:p w:rsidR="00F51634" w:rsidRDefault="009449ED">
            <w:pPr>
              <w:jc w:val="center"/>
            </w:pPr>
            <w:r>
              <w:rPr>
                <w:color w:val="000000"/>
                <w:sz w:val="24"/>
              </w:rPr>
              <w:t>600016</w:t>
            </w:r>
          </w:p>
        </w:tc>
        <w:tc>
          <w:tcPr>
            <w:tcW w:w="1701" w:type="dxa"/>
            <w:vAlign w:val="center"/>
          </w:tcPr>
          <w:p w:rsidR="00F51634" w:rsidRDefault="009449ED">
            <w:pPr>
              <w:jc w:val="center"/>
            </w:pPr>
            <w:r>
              <w:rPr>
                <w:color w:val="000000"/>
                <w:sz w:val="24"/>
              </w:rPr>
              <w:t>民生银行</w:t>
            </w:r>
          </w:p>
        </w:tc>
        <w:tc>
          <w:tcPr>
            <w:tcW w:w="1559" w:type="dxa"/>
            <w:vAlign w:val="center"/>
          </w:tcPr>
          <w:p w:rsidR="00F51634" w:rsidRDefault="009449ED">
            <w:pPr>
              <w:jc w:val="right"/>
            </w:pPr>
            <w:r>
              <w:rPr>
                <w:color w:val="000000"/>
                <w:sz w:val="24"/>
              </w:rPr>
              <w:t>2,000,100</w:t>
            </w:r>
          </w:p>
        </w:tc>
        <w:tc>
          <w:tcPr>
            <w:tcW w:w="1932" w:type="dxa"/>
            <w:vAlign w:val="center"/>
          </w:tcPr>
          <w:p w:rsidR="00F51634" w:rsidRDefault="009449ED">
            <w:pPr>
              <w:jc w:val="right"/>
            </w:pPr>
            <w:r>
              <w:rPr>
                <w:color w:val="000000"/>
                <w:sz w:val="24"/>
              </w:rPr>
              <w:t>21,761,088.00</w:t>
            </w:r>
          </w:p>
        </w:tc>
        <w:tc>
          <w:tcPr>
            <w:tcW w:w="1612" w:type="dxa"/>
            <w:vAlign w:val="center"/>
          </w:tcPr>
          <w:p w:rsidR="00F51634" w:rsidRDefault="009449ED">
            <w:pPr>
              <w:jc w:val="right"/>
            </w:pPr>
            <w:r>
              <w:rPr>
                <w:color w:val="000000"/>
                <w:sz w:val="24"/>
              </w:rPr>
              <w:t>2.92</w:t>
            </w:r>
          </w:p>
        </w:tc>
      </w:tr>
      <w:tr w:rsidR="00F51634">
        <w:trPr>
          <w:jc w:val="center"/>
        </w:trPr>
        <w:tc>
          <w:tcPr>
            <w:tcW w:w="817" w:type="dxa"/>
            <w:vAlign w:val="center"/>
          </w:tcPr>
          <w:p w:rsidR="00F51634" w:rsidRDefault="009449ED">
            <w:pPr>
              <w:jc w:val="center"/>
            </w:pPr>
            <w:r>
              <w:rPr>
                <w:color w:val="000000"/>
                <w:sz w:val="24"/>
              </w:rPr>
              <w:t>9</w:t>
            </w:r>
          </w:p>
        </w:tc>
        <w:tc>
          <w:tcPr>
            <w:tcW w:w="1276" w:type="dxa"/>
            <w:vAlign w:val="center"/>
          </w:tcPr>
          <w:p w:rsidR="00F51634" w:rsidRDefault="009449ED">
            <w:pPr>
              <w:jc w:val="center"/>
            </w:pPr>
            <w:r>
              <w:rPr>
                <w:color w:val="000000"/>
                <w:sz w:val="24"/>
              </w:rPr>
              <w:t>600050</w:t>
            </w:r>
          </w:p>
        </w:tc>
        <w:tc>
          <w:tcPr>
            <w:tcW w:w="1701" w:type="dxa"/>
            <w:vAlign w:val="center"/>
          </w:tcPr>
          <w:p w:rsidR="00F51634" w:rsidRDefault="009449ED">
            <w:pPr>
              <w:jc w:val="center"/>
            </w:pPr>
            <w:r>
              <w:rPr>
                <w:color w:val="000000"/>
                <w:sz w:val="24"/>
              </w:rPr>
              <w:t>中国联通</w:t>
            </w:r>
          </w:p>
        </w:tc>
        <w:tc>
          <w:tcPr>
            <w:tcW w:w="1559" w:type="dxa"/>
            <w:vAlign w:val="center"/>
          </w:tcPr>
          <w:p w:rsidR="00F51634" w:rsidRDefault="009449ED">
            <w:pPr>
              <w:jc w:val="right"/>
            </w:pPr>
            <w:r>
              <w:rPr>
                <w:color w:val="000000"/>
                <w:sz w:val="24"/>
              </w:rPr>
              <w:t>4,000,000</w:t>
            </w:r>
          </w:p>
        </w:tc>
        <w:tc>
          <w:tcPr>
            <w:tcW w:w="1932" w:type="dxa"/>
            <w:vAlign w:val="center"/>
          </w:tcPr>
          <w:p w:rsidR="00F51634" w:rsidRDefault="009449ED">
            <w:pPr>
              <w:jc w:val="right"/>
            </w:pPr>
            <w:r>
              <w:rPr>
                <w:color w:val="000000"/>
                <w:sz w:val="24"/>
              </w:rPr>
              <w:t>19,800,000.00</w:t>
            </w:r>
          </w:p>
        </w:tc>
        <w:tc>
          <w:tcPr>
            <w:tcW w:w="1612" w:type="dxa"/>
            <w:vAlign w:val="center"/>
          </w:tcPr>
          <w:p w:rsidR="00F51634" w:rsidRDefault="009449ED">
            <w:pPr>
              <w:jc w:val="right"/>
            </w:pPr>
            <w:r>
              <w:rPr>
                <w:color w:val="000000"/>
                <w:sz w:val="24"/>
              </w:rPr>
              <w:t>2.66</w:t>
            </w:r>
          </w:p>
        </w:tc>
      </w:tr>
      <w:tr w:rsidR="00F51634">
        <w:trPr>
          <w:jc w:val="center"/>
        </w:trPr>
        <w:tc>
          <w:tcPr>
            <w:tcW w:w="817" w:type="dxa"/>
            <w:vAlign w:val="center"/>
          </w:tcPr>
          <w:p w:rsidR="00F51634" w:rsidRDefault="009449ED">
            <w:pPr>
              <w:jc w:val="center"/>
            </w:pPr>
            <w:r>
              <w:rPr>
                <w:color w:val="000000"/>
                <w:sz w:val="24"/>
              </w:rPr>
              <w:t>10</w:t>
            </w:r>
          </w:p>
        </w:tc>
        <w:tc>
          <w:tcPr>
            <w:tcW w:w="1276" w:type="dxa"/>
            <w:vAlign w:val="center"/>
          </w:tcPr>
          <w:p w:rsidR="00F51634" w:rsidRDefault="009449ED">
            <w:pPr>
              <w:jc w:val="center"/>
            </w:pPr>
            <w:r>
              <w:rPr>
                <w:color w:val="000000"/>
                <w:sz w:val="24"/>
              </w:rPr>
              <w:t>002475</w:t>
            </w:r>
          </w:p>
        </w:tc>
        <w:tc>
          <w:tcPr>
            <w:tcW w:w="1701" w:type="dxa"/>
            <w:vAlign w:val="center"/>
          </w:tcPr>
          <w:p w:rsidR="00F51634" w:rsidRDefault="009449ED">
            <w:pPr>
              <w:jc w:val="center"/>
            </w:pPr>
            <w:r>
              <w:rPr>
                <w:color w:val="000000"/>
                <w:sz w:val="24"/>
              </w:rPr>
              <w:t>立讯精密</w:t>
            </w:r>
          </w:p>
        </w:tc>
        <w:tc>
          <w:tcPr>
            <w:tcW w:w="1559" w:type="dxa"/>
            <w:vAlign w:val="center"/>
          </w:tcPr>
          <w:p w:rsidR="00F51634" w:rsidRDefault="009449ED">
            <w:pPr>
              <w:jc w:val="right"/>
            </w:pPr>
            <w:r>
              <w:rPr>
                <w:color w:val="000000"/>
                <w:sz w:val="24"/>
              </w:rPr>
              <w:t>700,115</w:t>
            </w:r>
          </w:p>
        </w:tc>
        <w:tc>
          <w:tcPr>
            <w:tcW w:w="1932" w:type="dxa"/>
            <w:vAlign w:val="center"/>
          </w:tcPr>
          <w:p w:rsidR="00F51634" w:rsidRDefault="009449ED">
            <w:pPr>
              <w:jc w:val="right"/>
            </w:pPr>
            <w:r>
              <w:rPr>
                <w:color w:val="000000"/>
                <w:sz w:val="24"/>
              </w:rPr>
              <w:t>19,379,183.20</w:t>
            </w:r>
          </w:p>
        </w:tc>
        <w:tc>
          <w:tcPr>
            <w:tcW w:w="1612" w:type="dxa"/>
            <w:vAlign w:val="center"/>
          </w:tcPr>
          <w:p w:rsidR="00F51634" w:rsidRDefault="009449ED">
            <w:pPr>
              <w:jc w:val="right"/>
            </w:pPr>
            <w:r>
              <w:rPr>
                <w:color w:val="000000"/>
                <w:sz w:val="24"/>
              </w:rPr>
              <w:t>2.60</w:t>
            </w:r>
          </w:p>
        </w:tc>
      </w:tr>
      <w:tr w:rsidR="00F51634">
        <w:trPr>
          <w:jc w:val="center"/>
        </w:trPr>
        <w:tc>
          <w:tcPr>
            <w:tcW w:w="817" w:type="dxa"/>
            <w:vAlign w:val="center"/>
          </w:tcPr>
          <w:p w:rsidR="00F51634" w:rsidRDefault="009449ED">
            <w:pPr>
              <w:jc w:val="center"/>
            </w:pPr>
            <w:r>
              <w:rPr>
                <w:color w:val="000000"/>
                <w:sz w:val="24"/>
              </w:rPr>
              <w:t>11</w:t>
            </w:r>
          </w:p>
        </w:tc>
        <w:tc>
          <w:tcPr>
            <w:tcW w:w="1276" w:type="dxa"/>
            <w:vAlign w:val="center"/>
          </w:tcPr>
          <w:p w:rsidR="00F51634" w:rsidRDefault="009449ED">
            <w:pPr>
              <w:jc w:val="center"/>
            </w:pPr>
            <w:r>
              <w:rPr>
                <w:color w:val="000000"/>
                <w:sz w:val="24"/>
              </w:rPr>
              <w:t>002462</w:t>
            </w:r>
          </w:p>
        </w:tc>
        <w:tc>
          <w:tcPr>
            <w:tcW w:w="1701" w:type="dxa"/>
            <w:vAlign w:val="center"/>
          </w:tcPr>
          <w:p w:rsidR="00F51634" w:rsidRDefault="009449ED">
            <w:pPr>
              <w:jc w:val="center"/>
            </w:pPr>
            <w:r>
              <w:rPr>
                <w:color w:val="000000"/>
                <w:sz w:val="24"/>
              </w:rPr>
              <w:t>嘉事堂</w:t>
            </w:r>
          </w:p>
        </w:tc>
        <w:tc>
          <w:tcPr>
            <w:tcW w:w="1559" w:type="dxa"/>
            <w:vAlign w:val="center"/>
          </w:tcPr>
          <w:p w:rsidR="00F51634" w:rsidRDefault="009449ED">
            <w:pPr>
              <w:jc w:val="right"/>
            </w:pPr>
            <w:r>
              <w:rPr>
                <w:color w:val="000000"/>
                <w:sz w:val="24"/>
              </w:rPr>
              <w:t>700,696</w:t>
            </w:r>
          </w:p>
        </w:tc>
        <w:tc>
          <w:tcPr>
            <w:tcW w:w="1932" w:type="dxa"/>
            <w:vAlign w:val="center"/>
          </w:tcPr>
          <w:p w:rsidR="00F51634" w:rsidRDefault="009449ED">
            <w:pPr>
              <w:jc w:val="right"/>
            </w:pPr>
            <w:r>
              <w:rPr>
                <w:color w:val="000000"/>
                <w:sz w:val="24"/>
              </w:rPr>
              <w:t>18,708,583.20</w:t>
            </w:r>
          </w:p>
        </w:tc>
        <w:tc>
          <w:tcPr>
            <w:tcW w:w="1612" w:type="dxa"/>
            <w:vAlign w:val="center"/>
          </w:tcPr>
          <w:p w:rsidR="00F51634" w:rsidRDefault="009449ED">
            <w:pPr>
              <w:jc w:val="right"/>
            </w:pPr>
            <w:r>
              <w:rPr>
                <w:color w:val="000000"/>
                <w:sz w:val="24"/>
              </w:rPr>
              <w:t>2.51</w:t>
            </w:r>
          </w:p>
        </w:tc>
      </w:tr>
      <w:tr w:rsidR="00F51634">
        <w:trPr>
          <w:jc w:val="center"/>
        </w:trPr>
        <w:tc>
          <w:tcPr>
            <w:tcW w:w="817" w:type="dxa"/>
            <w:vAlign w:val="center"/>
          </w:tcPr>
          <w:p w:rsidR="00F51634" w:rsidRDefault="009449ED">
            <w:pPr>
              <w:jc w:val="center"/>
            </w:pPr>
            <w:r>
              <w:rPr>
                <w:color w:val="000000"/>
                <w:sz w:val="24"/>
              </w:rPr>
              <w:t>12</w:t>
            </w:r>
          </w:p>
        </w:tc>
        <w:tc>
          <w:tcPr>
            <w:tcW w:w="1276" w:type="dxa"/>
            <w:vAlign w:val="center"/>
          </w:tcPr>
          <w:p w:rsidR="00F51634" w:rsidRDefault="009449ED">
            <w:pPr>
              <w:jc w:val="center"/>
            </w:pPr>
            <w:r>
              <w:rPr>
                <w:color w:val="000000"/>
                <w:sz w:val="24"/>
              </w:rPr>
              <w:t>002440</w:t>
            </w:r>
          </w:p>
        </w:tc>
        <w:tc>
          <w:tcPr>
            <w:tcW w:w="1701" w:type="dxa"/>
            <w:vAlign w:val="center"/>
          </w:tcPr>
          <w:p w:rsidR="00F51634" w:rsidRDefault="009449ED">
            <w:pPr>
              <w:jc w:val="center"/>
            </w:pPr>
            <w:r>
              <w:rPr>
                <w:color w:val="000000"/>
                <w:sz w:val="24"/>
              </w:rPr>
              <w:t>闰土股份</w:t>
            </w:r>
          </w:p>
        </w:tc>
        <w:tc>
          <w:tcPr>
            <w:tcW w:w="1559" w:type="dxa"/>
            <w:vAlign w:val="center"/>
          </w:tcPr>
          <w:p w:rsidR="00F51634" w:rsidRDefault="009449ED">
            <w:pPr>
              <w:jc w:val="right"/>
            </w:pPr>
            <w:r>
              <w:rPr>
                <w:color w:val="000000"/>
                <w:sz w:val="24"/>
              </w:rPr>
              <w:t>999,942</w:t>
            </w:r>
          </w:p>
        </w:tc>
        <w:tc>
          <w:tcPr>
            <w:tcW w:w="1932" w:type="dxa"/>
            <w:vAlign w:val="center"/>
          </w:tcPr>
          <w:p w:rsidR="00F51634" w:rsidRDefault="009449ED">
            <w:pPr>
              <w:jc w:val="right"/>
            </w:pPr>
            <w:r>
              <w:rPr>
                <w:color w:val="000000"/>
                <w:sz w:val="24"/>
              </w:rPr>
              <w:t>17,918,960.64</w:t>
            </w:r>
          </w:p>
        </w:tc>
        <w:tc>
          <w:tcPr>
            <w:tcW w:w="1612" w:type="dxa"/>
            <w:vAlign w:val="center"/>
          </w:tcPr>
          <w:p w:rsidR="00F51634" w:rsidRDefault="009449ED">
            <w:pPr>
              <w:jc w:val="right"/>
            </w:pPr>
            <w:r>
              <w:rPr>
                <w:color w:val="000000"/>
                <w:sz w:val="24"/>
              </w:rPr>
              <w:t>2.41</w:t>
            </w:r>
          </w:p>
        </w:tc>
      </w:tr>
      <w:tr w:rsidR="00F51634">
        <w:trPr>
          <w:jc w:val="center"/>
        </w:trPr>
        <w:tc>
          <w:tcPr>
            <w:tcW w:w="817" w:type="dxa"/>
            <w:vAlign w:val="center"/>
          </w:tcPr>
          <w:p w:rsidR="00F51634" w:rsidRDefault="009449ED">
            <w:pPr>
              <w:jc w:val="center"/>
            </w:pPr>
            <w:r>
              <w:rPr>
                <w:color w:val="000000"/>
                <w:sz w:val="24"/>
              </w:rPr>
              <w:t>13</w:t>
            </w:r>
          </w:p>
        </w:tc>
        <w:tc>
          <w:tcPr>
            <w:tcW w:w="1276" w:type="dxa"/>
            <w:vAlign w:val="center"/>
          </w:tcPr>
          <w:p w:rsidR="00F51634" w:rsidRDefault="009449ED">
            <w:pPr>
              <w:jc w:val="center"/>
            </w:pPr>
            <w:r>
              <w:rPr>
                <w:color w:val="000000"/>
                <w:sz w:val="24"/>
              </w:rPr>
              <w:t>600348</w:t>
            </w:r>
          </w:p>
        </w:tc>
        <w:tc>
          <w:tcPr>
            <w:tcW w:w="1701" w:type="dxa"/>
            <w:vAlign w:val="center"/>
          </w:tcPr>
          <w:p w:rsidR="00F51634" w:rsidRDefault="009449ED">
            <w:pPr>
              <w:jc w:val="center"/>
            </w:pPr>
            <w:r>
              <w:rPr>
                <w:color w:val="000000"/>
                <w:sz w:val="24"/>
              </w:rPr>
              <w:t>阳泉煤业</w:t>
            </w:r>
          </w:p>
        </w:tc>
        <w:tc>
          <w:tcPr>
            <w:tcW w:w="1559" w:type="dxa"/>
            <w:vAlign w:val="center"/>
          </w:tcPr>
          <w:p w:rsidR="00F51634" w:rsidRDefault="009449ED">
            <w:pPr>
              <w:jc w:val="right"/>
            </w:pPr>
            <w:r>
              <w:rPr>
                <w:color w:val="000000"/>
                <w:sz w:val="24"/>
              </w:rPr>
              <w:t>2,000,000</w:t>
            </w:r>
          </w:p>
        </w:tc>
        <w:tc>
          <w:tcPr>
            <w:tcW w:w="1932" w:type="dxa"/>
            <w:vAlign w:val="center"/>
          </w:tcPr>
          <w:p w:rsidR="00F51634" w:rsidRDefault="009449ED">
            <w:pPr>
              <w:jc w:val="right"/>
            </w:pPr>
            <w:r>
              <w:rPr>
                <w:color w:val="000000"/>
                <w:sz w:val="24"/>
              </w:rPr>
              <w:t>17,740,000.00</w:t>
            </w:r>
          </w:p>
        </w:tc>
        <w:tc>
          <w:tcPr>
            <w:tcW w:w="1612" w:type="dxa"/>
            <w:vAlign w:val="center"/>
          </w:tcPr>
          <w:p w:rsidR="00F51634" w:rsidRDefault="009449ED">
            <w:pPr>
              <w:jc w:val="right"/>
            </w:pPr>
            <w:r>
              <w:rPr>
                <w:color w:val="000000"/>
                <w:sz w:val="24"/>
              </w:rPr>
              <w:t>2.38</w:t>
            </w:r>
          </w:p>
        </w:tc>
      </w:tr>
      <w:tr w:rsidR="00F51634">
        <w:trPr>
          <w:jc w:val="center"/>
        </w:trPr>
        <w:tc>
          <w:tcPr>
            <w:tcW w:w="817" w:type="dxa"/>
            <w:vAlign w:val="center"/>
          </w:tcPr>
          <w:p w:rsidR="00F51634" w:rsidRDefault="009449ED">
            <w:pPr>
              <w:jc w:val="center"/>
            </w:pPr>
            <w:r>
              <w:rPr>
                <w:color w:val="000000"/>
                <w:sz w:val="24"/>
              </w:rPr>
              <w:t>14</w:t>
            </w:r>
          </w:p>
        </w:tc>
        <w:tc>
          <w:tcPr>
            <w:tcW w:w="1276" w:type="dxa"/>
            <w:vAlign w:val="center"/>
          </w:tcPr>
          <w:p w:rsidR="00F51634" w:rsidRDefault="009449ED">
            <w:pPr>
              <w:jc w:val="center"/>
            </w:pPr>
            <w:r>
              <w:rPr>
                <w:color w:val="000000"/>
                <w:sz w:val="24"/>
              </w:rPr>
              <w:t>600340</w:t>
            </w:r>
          </w:p>
        </w:tc>
        <w:tc>
          <w:tcPr>
            <w:tcW w:w="1701" w:type="dxa"/>
            <w:vAlign w:val="center"/>
          </w:tcPr>
          <w:p w:rsidR="00F51634" w:rsidRDefault="009449ED">
            <w:pPr>
              <w:jc w:val="center"/>
            </w:pPr>
            <w:r>
              <w:rPr>
                <w:color w:val="000000"/>
                <w:sz w:val="24"/>
              </w:rPr>
              <w:t>华夏幸福</w:t>
            </w:r>
          </w:p>
        </w:tc>
        <w:tc>
          <w:tcPr>
            <w:tcW w:w="1559" w:type="dxa"/>
            <w:vAlign w:val="center"/>
          </w:tcPr>
          <w:p w:rsidR="00F51634" w:rsidRDefault="009449ED">
            <w:pPr>
              <w:jc w:val="right"/>
            </w:pPr>
            <w:r>
              <w:rPr>
                <w:color w:val="000000"/>
                <w:sz w:val="24"/>
              </w:rPr>
              <w:t>400,000</w:t>
            </w:r>
          </w:p>
        </w:tc>
        <w:tc>
          <w:tcPr>
            <w:tcW w:w="1932" w:type="dxa"/>
            <w:vAlign w:val="center"/>
          </w:tcPr>
          <w:p w:rsidR="00F51634" w:rsidRDefault="009449ED">
            <w:pPr>
              <w:jc w:val="right"/>
            </w:pPr>
            <w:r>
              <w:rPr>
                <w:color w:val="000000"/>
                <w:sz w:val="24"/>
              </w:rPr>
              <w:t>17,440,000.00</w:t>
            </w:r>
          </w:p>
        </w:tc>
        <w:tc>
          <w:tcPr>
            <w:tcW w:w="1612" w:type="dxa"/>
            <w:vAlign w:val="center"/>
          </w:tcPr>
          <w:p w:rsidR="00F51634" w:rsidRDefault="009449ED">
            <w:pPr>
              <w:jc w:val="right"/>
            </w:pPr>
            <w:r>
              <w:rPr>
                <w:color w:val="000000"/>
                <w:sz w:val="24"/>
              </w:rPr>
              <w:t>2.34</w:t>
            </w:r>
          </w:p>
        </w:tc>
      </w:tr>
      <w:tr w:rsidR="00F51634">
        <w:trPr>
          <w:jc w:val="center"/>
        </w:trPr>
        <w:tc>
          <w:tcPr>
            <w:tcW w:w="817" w:type="dxa"/>
            <w:vAlign w:val="center"/>
          </w:tcPr>
          <w:p w:rsidR="00F51634" w:rsidRDefault="009449ED">
            <w:pPr>
              <w:jc w:val="center"/>
            </w:pPr>
            <w:r>
              <w:rPr>
                <w:color w:val="000000"/>
                <w:sz w:val="24"/>
              </w:rPr>
              <w:t>15</w:t>
            </w:r>
          </w:p>
        </w:tc>
        <w:tc>
          <w:tcPr>
            <w:tcW w:w="1276" w:type="dxa"/>
            <w:vAlign w:val="center"/>
          </w:tcPr>
          <w:p w:rsidR="00F51634" w:rsidRDefault="009449ED">
            <w:pPr>
              <w:jc w:val="center"/>
            </w:pPr>
            <w:r>
              <w:rPr>
                <w:color w:val="000000"/>
                <w:sz w:val="24"/>
              </w:rPr>
              <w:t>600015</w:t>
            </w:r>
          </w:p>
        </w:tc>
        <w:tc>
          <w:tcPr>
            <w:tcW w:w="1701" w:type="dxa"/>
            <w:vAlign w:val="center"/>
          </w:tcPr>
          <w:p w:rsidR="00F51634" w:rsidRDefault="009449ED">
            <w:pPr>
              <w:jc w:val="center"/>
            </w:pPr>
            <w:r>
              <w:rPr>
                <w:color w:val="000000"/>
                <w:sz w:val="24"/>
              </w:rPr>
              <w:t>华夏银行</w:t>
            </w:r>
          </w:p>
        </w:tc>
        <w:tc>
          <w:tcPr>
            <w:tcW w:w="1559" w:type="dxa"/>
            <w:vAlign w:val="center"/>
          </w:tcPr>
          <w:p w:rsidR="00F51634" w:rsidRDefault="009449ED">
            <w:pPr>
              <w:jc w:val="right"/>
            </w:pPr>
            <w:r>
              <w:rPr>
                <w:color w:val="000000"/>
                <w:sz w:val="24"/>
              </w:rPr>
              <w:t>1,200,000</w:t>
            </w:r>
          </w:p>
        </w:tc>
        <w:tc>
          <w:tcPr>
            <w:tcW w:w="1932" w:type="dxa"/>
            <w:vAlign w:val="center"/>
          </w:tcPr>
          <w:p w:rsidR="00F51634" w:rsidRDefault="009449ED">
            <w:pPr>
              <w:jc w:val="right"/>
            </w:pPr>
            <w:r>
              <w:rPr>
                <w:color w:val="000000"/>
                <w:sz w:val="24"/>
              </w:rPr>
              <w:t>16,152,000.00</w:t>
            </w:r>
          </w:p>
        </w:tc>
        <w:tc>
          <w:tcPr>
            <w:tcW w:w="1612" w:type="dxa"/>
            <w:vAlign w:val="center"/>
          </w:tcPr>
          <w:p w:rsidR="00F51634" w:rsidRDefault="009449ED">
            <w:pPr>
              <w:jc w:val="right"/>
            </w:pPr>
            <w:r>
              <w:rPr>
                <w:color w:val="000000"/>
                <w:sz w:val="24"/>
              </w:rPr>
              <w:t>2.17</w:t>
            </w:r>
          </w:p>
        </w:tc>
      </w:tr>
      <w:tr w:rsidR="00F51634">
        <w:trPr>
          <w:jc w:val="center"/>
        </w:trPr>
        <w:tc>
          <w:tcPr>
            <w:tcW w:w="817" w:type="dxa"/>
            <w:vAlign w:val="center"/>
          </w:tcPr>
          <w:p w:rsidR="00F51634" w:rsidRDefault="009449ED">
            <w:pPr>
              <w:jc w:val="center"/>
            </w:pPr>
            <w:r>
              <w:rPr>
                <w:color w:val="000000"/>
                <w:sz w:val="24"/>
              </w:rPr>
              <w:t>16</w:t>
            </w:r>
          </w:p>
        </w:tc>
        <w:tc>
          <w:tcPr>
            <w:tcW w:w="1276" w:type="dxa"/>
            <w:vAlign w:val="center"/>
          </w:tcPr>
          <w:p w:rsidR="00F51634" w:rsidRDefault="009449ED">
            <w:pPr>
              <w:jc w:val="center"/>
            </w:pPr>
            <w:r>
              <w:rPr>
                <w:color w:val="000000"/>
                <w:sz w:val="24"/>
              </w:rPr>
              <w:t>601233</w:t>
            </w:r>
          </w:p>
        </w:tc>
        <w:tc>
          <w:tcPr>
            <w:tcW w:w="1701" w:type="dxa"/>
            <w:vAlign w:val="center"/>
          </w:tcPr>
          <w:p w:rsidR="00F51634" w:rsidRDefault="009449ED">
            <w:pPr>
              <w:jc w:val="center"/>
            </w:pPr>
            <w:r>
              <w:rPr>
                <w:color w:val="000000"/>
                <w:sz w:val="24"/>
              </w:rPr>
              <w:t>桐昆股份</w:t>
            </w:r>
          </w:p>
        </w:tc>
        <w:tc>
          <w:tcPr>
            <w:tcW w:w="1559" w:type="dxa"/>
            <w:vAlign w:val="center"/>
          </w:tcPr>
          <w:p w:rsidR="00F51634" w:rsidRDefault="009449ED">
            <w:pPr>
              <w:jc w:val="right"/>
            </w:pPr>
            <w:r>
              <w:rPr>
                <w:color w:val="000000"/>
                <w:sz w:val="24"/>
              </w:rPr>
              <w:t>1,500,000</w:t>
            </w:r>
          </w:p>
        </w:tc>
        <w:tc>
          <w:tcPr>
            <w:tcW w:w="1932" w:type="dxa"/>
            <w:vAlign w:val="center"/>
          </w:tcPr>
          <w:p w:rsidR="00F51634" w:rsidRDefault="009449ED">
            <w:pPr>
              <w:jc w:val="right"/>
            </w:pPr>
            <w:r>
              <w:rPr>
                <w:color w:val="000000"/>
                <w:sz w:val="24"/>
              </w:rPr>
              <w:t>15,900,000.00</w:t>
            </w:r>
          </w:p>
        </w:tc>
        <w:tc>
          <w:tcPr>
            <w:tcW w:w="1612" w:type="dxa"/>
            <w:vAlign w:val="center"/>
          </w:tcPr>
          <w:p w:rsidR="00F51634" w:rsidRDefault="009449ED">
            <w:pPr>
              <w:jc w:val="right"/>
            </w:pPr>
            <w:r>
              <w:rPr>
                <w:color w:val="000000"/>
                <w:sz w:val="24"/>
              </w:rPr>
              <w:t>2.14</w:t>
            </w:r>
          </w:p>
        </w:tc>
      </w:tr>
      <w:tr w:rsidR="00F51634">
        <w:trPr>
          <w:jc w:val="center"/>
        </w:trPr>
        <w:tc>
          <w:tcPr>
            <w:tcW w:w="817" w:type="dxa"/>
            <w:vAlign w:val="center"/>
          </w:tcPr>
          <w:p w:rsidR="00F51634" w:rsidRDefault="009449ED">
            <w:pPr>
              <w:jc w:val="center"/>
            </w:pPr>
            <w:r>
              <w:rPr>
                <w:color w:val="000000"/>
                <w:sz w:val="24"/>
              </w:rPr>
              <w:t>17</w:t>
            </w:r>
          </w:p>
        </w:tc>
        <w:tc>
          <w:tcPr>
            <w:tcW w:w="1276" w:type="dxa"/>
            <w:vAlign w:val="center"/>
          </w:tcPr>
          <w:p w:rsidR="00F51634" w:rsidRDefault="009449ED">
            <w:pPr>
              <w:jc w:val="center"/>
            </w:pPr>
            <w:r>
              <w:rPr>
                <w:color w:val="000000"/>
                <w:sz w:val="24"/>
              </w:rPr>
              <w:t>600801</w:t>
            </w:r>
          </w:p>
        </w:tc>
        <w:tc>
          <w:tcPr>
            <w:tcW w:w="1701" w:type="dxa"/>
            <w:vAlign w:val="center"/>
          </w:tcPr>
          <w:p w:rsidR="00F51634" w:rsidRDefault="009449ED">
            <w:pPr>
              <w:jc w:val="center"/>
            </w:pPr>
            <w:r>
              <w:rPr>
                <w:color w:val="000000"/>
                <w:sz w:val="24"/>
              </w:rPr>
              <w:t>华新水泥</w:t>
            </w:r>
          </w:p>
        </w:tc>
        <w:tc>
          <w:tcPr>
            <w:tcW w:w="1559" w:type="dxa"/>
            <w:vAlign w:val="center"/>
          </w:tcPr>
          <w:p w:rsidR="00F51634" w:rsidRDefault="009449ED">
            <w:pPr>
              <w:jc w:val="right"/>
            </w:pPr>
            <w:r>
              <w:rPr>
                <w:color w:val="000000"/>
                <w:sz w:val="24"/>
              </w:rPr>
              <w:t>1,500,033</w:t>
            </w:r>
          </w:p>
        </w:tc>
        <w:tc>
          <w:tcPr>
            <w:tcW w:w="1932" w:type="dxa"/>
            <w:vAlign w:val="center"/>
          </w:tcPr>
          <w:p w:rsidR="00F51634" w:rsidRDefault="009449ED">
            <w:pPr>
              <w:jc w:val="right"/>
            </w:pPr>
            <w:r>
              <w:rPr>
                <w:color w:val="000000"/>
                <w:sz w:val="24"/>
              </w:rPr>
              <w:t>15,885,349.47</w:t>
            </w:r>
          </w:p>
        </w:tc>
        <w:tc>
          <w:tcPr>
            <w:tcW w:w="1612" w:type="dxa"/>
            <w:vAlign w:val="center"/>
          </w:tcPr>
          <w:p w:rsidR="00F51634" w:rsidRDefault="009449ED">
            <w:pPr>
              <w:jc w:val="right"/>
            </w:pPr>
            <w:r>
              <w:rPr>
                <w:color w:val="000000"/>
                <w:sz w:val="24"/>
              </w:rPr>
              <w:t>2.13</w:t>
            </w:r>
          </w:p>
        </w:tc>
      </w:tr>
      <w:tr w:rsidR="00F51634">
        <w:trPr>
          <w:jc w:val="center"/>
        </w:trPr>
        <w:tc>
          <w:tcPr>
            <w:tcW w:w="817" w:type="dxa"/>
            <w:vAlign w:val="center"/>
          </w:tcPr>
          <w:p w:rsidR="00F51634" w:rsidRDefault="009449ED">
            <w:pPr>
              <w:jc w:val="center"/>
            </w:pPr>
            <w:r>
              <w:rPr>
                <w:color w:val="000000"/>
                <w:sz w:val="24"/>
              </w:rPr>
              <w:t>18</w:t>
            </w:r>
          </w:p>
        </w:tc>
        <w:tc>
          <w:tcPr>
            <w:tcW w:w="1276" w:type="dxa"/>
            <w:vAlign w:val="center"/>
          </w:tcPr>
          <w:p w:rsidR="00F51634" w:rsidRDefault="009449ED">
            <w:pPr>
              <w:jc w:val="center"/>
            </w:pPr>
            <w:r>
              <w:rPr>
                <w:color w:val="000000"/>
                <w:sz w:val="24"/>
              </w:rPr>
              <w:t>000100</w:t>
            </w:r>
          </w:p>
        </w:tc>
        <w:tc>
          <w:tcPr>
            <w:tcW w:w="1701" w:type="dxa"/>
            <w:vAlign w:val="center"/>
          </w:tcPr>
          <w:p w:rsidR="00F51634" w:rsidRDefault="009449ED">
            <w:pPr>
              <w:jc w:val="center"/>
            </w:pPr>
            <w:r>
              <w:rPr>
                <w:color w:val="000000"/>
                <w:sz w:val="24"/>
              </w:rPr>
              <w:t xml:space="preserve">TCL </w:t>
            </w:r>
            <w:r>
              <w:rPr>
                <w:color w:val="000000"/>
                <w:sz w:val="24"/>
              </w:rPr>
              <w:t>集团</w:t>
            </w:r>
          </w:p>
        </w:tc>
        <w:tc>
          <w:tcPr>
            <w:tcW w:w="1559" w:type="dxa"/>
            <w:vAlign w:val="center"/>
          </w:tcPr>
          <w:p w:rsidR="00F51634" w:rsidRDefault="009449ED">
            <w:pPr>
              <w:jc w:val="right"/>
            </w:pPr>
            <w:r>
              <w:rPr>
                <w:color w:val="000000"/>
                <w:sz w:val="24"/>
              </w:rPr>
              <w:t>4,000,100</w:t>
            </w:r>
          </w:p>
        </w:tc>
        <w:tc>
          <w:tcPr>
            <w:tcW w:w="1932" w:type="dxa"/>
            <w:vAlign w:val="center"/>
          </w:tcPr>
          <w:p w:rsidR="00F51634" w:rsidRDefault="009449ED">
            <w:pPr>
              <w:jc w:val="right"/>
            </w:pPr>
            <w:r>
              <w:rPr>
                <w:color w:val="000000"/>
                <w:sz w:val="24"/>
              </w:rPr>
              <w:t>15,200,380.00</w:t>
            </w:r>
          </w:p>
        </w:tc>
        <w:tc>
          <w:tcPr>
            <w:tcW w:w="1612" w:type="dxa"/>
            <w:vAlign w:val="center"/>
          </w:tcPr>
          <w:p w:rsidR="00F51634" w:rsidRDefault="009449ED">
            <w:pPr>
              <w:jc w:val="right"/>
            </w:pPr>
            <w:r>
              <w:rPr>
                <w:color w:val="000000"/>
                <w:sz w:val="24"/>
              </w:rPr>
              <w:t>2.04</w:t>
            </w:r>
          </w:p>
        </w:tc>
      </w:tr>
      <w:tr w:rsidR="00F51634">
        <w:trPr>
          <w:jc w:val="center"/>
        </w:trPr>
        <w:tc>
          <w:tcPr>
            <w:tcW w:w="817" w:type="dxa"/>
            <w:vAlign w:val="center"/>
          </w:tcPr>
          <w:p w:rsidR="00F51634" w:rsidRDefault="009449ED">
            <w:pPr>
              <w:jc w:val="center"/>
            </w:pPr>
            <w:r>
              <w:rPr>
                <w:color w:val="000000"/>
                <w:sz w:val="24"/>
              </w:rPr>
              <w:t>19</w:t>
            </w:r>
          </w:p>
        </w:tc>
        <w:tc>
          <w:tcPr>
            <w:tcW w:w="1276" w:type="dxa"/>
            <w:vAlign w:val="center"/>
          </w:tcPr>
          <w:p w:rsidR="00F51634" w:rsidRDefault="009449ED">
            <w:pPr>
              <w:jc w:val="center"/>
            </w:pPr>
            <w:r>
              <w:rPr>
                <w:color w:val="000000"/>
                <w:sz w:val="24"/>
              </w:rPr>
              <w:t>300005</w:t>
            </w:r>
          </w:p>
        </w:tc>
        <w:tc>
          <w:tcPr>
            <w:tcW w:w="1701" w:type="dxa"/>
            <w:vAlign w:val="center"/>
          </w:tcPr>
          <w:p w:rsidR="00F51634" w:rsidRDefault="009449ED">
            <w:pPr>
              <w:jc w:val="center"/>
            </w:pPr>
            <w:r>
              <w:rPr>
                <w:color w:val="000000"/>
                <w:sz w:val="24"/>
              </w:rPr>
              <w:t>探路者</w:t>
            </w:r>
          </w:p>
        </w:tc>
        <w:tc>
          <w:tcPr>
            <w:tcW w:w="1559" w:type="dxa"/>
            <w:vAlign w:val="center"/>
          </w:tcPr>
          <w:p w:rsidR="00F51634" w:rsidRDefault="009449ED">
            <w:pPr>
              <w:jc w:val="right"/>
            </w:pPr>
            <w:r>
              <w:rPr>
                <w:color w:val="000000"/>
                <w:sz w:val="24"/>
              </w:rPr>
              <w:t>800,000</w:t>
            </w:r>
          </w:p>
        </w:tc>
        <w:tc>
          <w:tcPr>
            <w:tcW w:w="1932" w:type="dxa"/>
            <w:vAlign w:val="center"/>
          </w:tcPr>
          <w:p w:rsidR="00F51634" w:rsidRDefault="009449ED">
            <w:pPr>
              <w:jc w:val="right"/>
            </w:pPr>
            <w:r>
              <w:rPr>
                <w:color w:val="000000"/>
                <w:sz w:val="24"/>
              </w:rPr>
              <w:t>14,848,000.00</w:t>
            </w:r>
          </w:p>
        </w:tc>
        <w:tc>
          <w:tcPr>
            <w:tcW w:w="1612" w:type="dxa"/>
            <w:vAlign w:val="center"/>
          </w:tcPr>
          <w:p w:rsidR="00F51634" w:rsidRDefault="009449ED">
            <w:pPr>
              <w:jc w:val="right"/>
            </w:pPr>
            <w:r>
              <w:rPr>
                <w:color w:val="000000"/>
                <w:sz w:val="24"/>
              </w:rPr>
              <w:t>2.00</w:t>
            </w:r>
          </w:p>
        </w:tc>
      </w:tr>
      <w:tr w:rsidR="00F51634">
        <w:trPr>
          <w:jc w:val="center"/>
        </w:trPr>
        <w:tc>
          <w:tcPr>
            <w:tcW w:w="817" w:type="dxa"/>
            <w:vAlign w:val="center"/>
          </w:tcPr>
          <w:p w:rsidR="00F51634" w:rsidRDefault="009449ED">
            <w:pPr>
              <w:jc w:val="center"/>
            </w:pPr>
            <w:r>
              <w:rPr>
                <w:color w:val="000000"/>
                <w:sz w:val="24"/>
              </w:rPr>
              <w:t>20</w:t>
            </w:r>
          </w:p>
        </w:tc>
        <w:tc>
          <w:tcPr>
            <w:tcW w:w="1276" w:type="dxa"/>
            <w:vAlign w:val="center"/>
          </w:tcPr>
          <w:p w:rsidR="00F51634" w:rsidRDefault="009449ED">
            <w:pPr>
              <w:jc w:val="center"/>
            </w:pPr>
            <w:r>
              <w:rPr>
                <w:color w:val="000000"/>
                <w:sz w:val="24"/>
              </w:rPr>
              <w:t>600763</w:t>
            </w:r>
          </w:p>
        </w:tc>
        <w:tc>
          <w:tcPr>
            <w:tcW w:w="1701" w:type="dxa"/>
            <w:vAlign w:val="center"/>
          </w:tcPr>
          <w:p w:rsidR="00F51634" w:rsidRDefault="009449ED">
            <w:pPr>
              <w:jc w:val="center"/>
            </w:pPr>
            <w:r>
              <w:rPr>
                <w:color w:val="000000"/>
                <w:sz w:val="24"/>
              </w:rPr>
              <w:t>通策医疗</w:t>
            </w:r>
          </w:p>
        </w:tc>
        <w:tc>
          <w:tcPr>
            <w:tcW w:w="1559" w:type="dxa"/>
            <w:vAlign w:val="center"/>
          </w:tcPr>
          <w:p w:rsidR="00F51634" w:rsidRDefault="009449ED">
            <w:pPr>
              <w:jc w:val="right"/>
            </w:pPr>
            <w:r>
              <w:rPr>
                <w:color w:val="000000"/>
                <w:sz w:val="24"/>
              </w:rPr>
              <w:t>300,122</w:t>
            </w:r>
          </w:p>
        </w:tc>
        <w:tc>
          <w:tcPr>
            <w:tcW w:w="1932" w:type="dxa"/>
            <w:vAlign w:val="center"/>
          </w:tcPr>
          <w:p w:rsidR="00F51634" w:rsidRDefault="009449ED">
            <w:pPr>
              <w:jc w:val="right"/>
            </w:pPr>
            <w:r>
              <w:rPr>
                <w:color w:val="000000"/>
                <w:sz w:val="24"/>
              </w:rPr>
              <w:t>14,399,853.56</w:t>
            </w:r>
          </w:p>
        </w:tc>
        <w:tc>
          <w:tcPr>
            <w:tcW w:w="1612" w:type="dxa"/>
            <w:vAlign w:val="center"/>
          </w:tcPr>
          <w:p w:rsidR="00F51634" w:rsidRDefault="009449ED">
            <w:pPr>
              <w:jc w:val="right"/>
            </w:pPr>
            <w:r>
              <w:rPr>
                <w:color w:val="000000"/>
                <w:sz w:val="24"/>
              </w:rPr>
              <w:t>1.94</w:t>
            </w:r>
          </w:p>
        </w:tc>
      </w:tr>
      <w:tr w:rsidR="00F51634">
        <w:trPr>
          <w:jc w:val="center"/>
        </w:trPr>
        <w:tc>
          <w:tcPr>
            <w:tcW w:w="817" w:type="dxa"/>
            <w:vAlign w:val="center"/>
          </w:tcPr>
          <w:p w:rsidR="00F51634" w:rsidRDefault="009449ED">
            <w:pPr>
              <w:jc w:val="center"/>
            </w:pPr>
            <w:r>
              <w:rPr>
                <w:color w:val="000000"/>
                <w:sz w:val="24"/>
              </w:rPr>
              <w:t>21</w:t>
            </w:r>
          </w:p>
        </w:tc>
        <w:tc>
          <w:tcPr>
            <w:tcW w:w="1276" w:type="dxa"/>
            <w:vAlign w:val="center"/>
          </w:tcPr>
          <w:p w:rsidR="00F51634" w:rsidRDefault="009449ED">
            <w:pPr>
              <w:jc w:val="center"/>
            </w:pPr>
            <w:r>
              <w:rPr>
                <w:color w:val="000000"/>
                <w:sz w:val="24"/>
              </w:rPr>
              <w:t>000402</w:t>
            </w:r>
          </w:p>
        </w:tc>
        <w:tc>
          <w:tcPr>
            <w:tcW w:w="1701" w:type="dxa"/>
            <w:vAlign w:val="center"/>
          </w:tcPr>
          <w:p w:rsidR="00F51634" w:rsidRDefault="009449ED">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F51634" w:rsidRDefault="009449ED">
            <w:pPr>
              <w:jc w:val="right"/>
            </w:pPr>
            <w:r>
              <w:rPr>
                <w:color w:val="000000"/>
                <w:sz w:val="24"/>
              </w:rPr>
              <w:t>999,947</w:t>
            </w:r>
          </w:p>
        </w:tc>
        <w:tc>
          <w:tcPr>
            <w:tcW w:w="1932" w:type="dxa"/>
            <w:vAlign w:val="center"/>
          </w:tcPr>
          <w:p w:rsidR="00F51634" w:rsidRDefault="009449ED">
            <w:pPr>
              <w:jc w:val="right"/>
            </w:pPr>
            <w:r>
              <w:rPr>
                <w:color w:val="000000"/>
                <w:sz w:val="24"/>
              </w:rPr>
              <w:t>12,329,346.51</w:t>
            </w:r>
          </w:p>
        </w:tc>
        <w:tc>
          <w:tcPr>
            <w:tcW w:w="1612" w:type="dxa"/>
            <w:vAlign w:val="center"/>
          </w:tcPr>
          <w:p w:rsidR="00F51634" w:rsidRDefault="009449ED">
            <w:pPr>
              <w:jc w:val="right"/>
            </w:pPr>
            <w:r>
              <w:rPr>
                <w:color w:val="000000"/>
                <w:sz w:val="24"/>
              </w:rPr>
              <w:t>1.66</w:t>
            </w:r>
          </w:p>
        </w:tc>
      </w:tr>
      <w:tr w:rsidR="00F51634">
        <w:trPr>
          <w:jc w:val="center"/>
        </w:trPr>
        <w:tc>
          <w:tcPr>
            <w:tcW w:w="817" w:type="dxa"/>
            <w:vAlign w:val="center"/>
          </w:tcPr>
          <w:p w:rsidR="00F51634" w:rsidRDefault="009449ED">
            <w:pPr>
              <w:jc w:val="center"/>
            </w:pPr>
            <w:r>
              <w:rPr>
                <w:color w:val="000000"/>
                <w:sz w:val="24"/>
              </w:rPr>
              <w:t>22</w:t>
            </w:r>
          </w:p>
        </w:tc>
        <w:tc>
          <w:tcPr>
            <w:tcW w:w="1276" w:type="dxa"/>
            <w:vAlign w:val="center"/>
          </w:tcPr>
          <w:p w:rsidR="00F51634" w:rsidRDefault="009449ED">
            <w:pPr>
              <w:jc w:val="center"/>
            </w:pPr>
            <w:r>
              <w:rPr>
                <w:color w:val="000000"/>
                <w:sz w:val="24"/>
              </w:rPr>
              <w:t>601088</w:t>
            </w:r>
          </w:p>
        </w:tc>
        <w:tc>
          <w:tcPr>
            <w:tcW w:w="1701" w:type="dxa"/>
            <w:vAlign w:val="center"/>
          </w:tcPr>
          <w:p w:rsidR="00F51634" w:rsidRDefault="009449ED">
            <w:pPr>
              <w:jc w:val="center"/>
            </w:pPr>
            <w:r>
              <w:rPr>
                <w:color w:val="000000"/>
                <w:sz w:val="24"/>
              </w:rPr>
              <w:t>中国神华</w:t>
            </w:r>
          </w:p>
        </w:tc>
        <w:tc>
          <w:tcPr>
            <w:tcW w:w="1559" w:type="dxa"/>
            <w:vAlign w:val="center"/>
          </w:tcPr>
          <w:p w:rsidR="00F51634" w:rsidRDefault="009449ED">
            <w:pPr>
              <w:jc w:val="right"/>
            </w:pPr>
            <w:r>
              <w:rPr>
                <w:color w:val="000000"/>
                <w:sz w:val="24"/>
              </w:rPr>
              <w:t>598,000</w:t>
            </w:r>
          </w:p>
        </w:tc>
        <w:tc>
          <w:tcPr>
            <w:tcW w:w="1932" w:type="dxa"/>
            <w:vAlign w:val="center"/>
          </w:tcPr>
          <w:p w:rsidR="00F51634" w:rsidRDefault="009449ED">
            <w:pPr>
              <w:jc w:val="right"/>
            </w:pPr>
            <w:r>
              <w:rPr>
                <w:color w:val="000000"/>
                <w:sz w:val="24"/>
              </w:rPr>
              <w:t>12,133,420.00</w:t>
            </w:r>
          </w:p>
        </w:tc>
        <w:tc>
          <w:tcPr>
            <w:tcW w:w="1612" w:type="dxa"/>
            <w:vAlign w:val="center"/>
          </w:tcPr>
          <w:p w:rsidR="00F51634" w:rsidRDefault="009449ED">
            <w:pPr>
              <w:jc w:val="right"/>
            </w:pPr>
            <w:r>
              <w:rPr>
                <w:color w:val="000000"/>
                <w:sz w:val="24"/>
              </w:rPr>
              <w:t>1.63</w:t>
            </w:r>
          </w:p>
        </w:tc>
      </w:tr>
      <w:tr w:rsidR="00F51634">
        <w:trPr>
          <w:jc w:val="center"/>
        </w:trPr>
        <w:tc>
          <w:tcPr>
            <w:tcW w:w="817" w:type="dxa"/>
            <w:vAlign w:val="center"/>
          </w:tcPr>
          <w:p w:rsidR="00F51634" w:rsidRDefault="009449ED">
            <w:pPr>
              <w:jc w:val="center"/>
            </w:pPr>
            <w:r>
              <w:rPr>
                <w:color w:val="000000"/>
                <w:sz w:val="24"/>
              </w:rPr>
              <w:t>23</w:t>
            </w:r>
          </w:p>
        </w:tc>
        <w:tc>
          <w:tcPr>
            <w:tcW w:w="1276" w:type="dxa"/>
            <w:vAlign w:val="center"/>
          </w:tcPr>
          <w:p w:rsidR="00F51634" w:rsidRDefault="009449ED">
            <w:pPr>
              <w:jc w:val="center"/>
            </w:pPr>
            <w:r>
              <w:rPr>
                <w:color w:val="000000"/>
                <w:sz w:val="24"/>
              </w:rPr>
              <w:t>002363</w:t>
            </w:r>
          </w:p>
        </w:tc>
        <w:tc>
          <w:tcPr>
            <w:tcW w:w="1701" w:type="dxa"/>
            <w:vAlign w:val="center"/>
          </w:tcPr>
          <w:p w:rsidR="00F51634" w:rsidRDefault="009449ED">
            <w:pPr>
              <w:jc w:val="center"/>
            </w:pPr>
            <w:r>
              <w:rPr>
                <w:color w:val="000000"/>
                <w:sz w:val="24"/>
              </w:rPr>
              <w:t>隆基机械</w:t>
            </w:r>
          </w:p>
        </w:tc>
        <w:tc>
          <w:tcPr>
            <w:tcW w:w="1559" w:type="dxa"/>
            <w:vAlign w:val="center"/>
          </w:tcPr>
          <w:p w:rsidR="00F51634" w:rsidRDefault="009449ED">
            <w:pPr>
              <w:jc w:val="right"/>
            </w:pPr>
            <w:r>
              <w:rPr>
                <w:color w:val="000000"/>
                <w:sz w:val="24"/>
              </w:rPr>
              <w:t>800,000</w:t>
            </w:r>
          </w:p>
        </w:tc>
        <w:tc>
          <w:tcPr>
            <w:tcW w:w="1932" w:type="dxa"/>
            <w:vAlign w:val="center"/>
          </w:tcPr>
          <w:p w:rsidR="00F51634" w:rsidRDefault="009449ED">
            <w:pPr>
              <w:jc w:val="right"/>
            </w:pPr>
            <w:r>
              <w:rPr>
                <w:color w:val="000000"/>
                <w:sz w:val="24"/>
              </w:rPr>
              <w:t>11,184,000.00</w:t>
            </w:r>
          </w:p>
        </w:tc>
        <w:tc>
          <w:tcPr>
            <w:tcW w:w="1612" w:type="dxa"/>
            <w:vAlign w:val="center"/>
          </w:tcPr>
          <w:p w:rsidR="00F51634" w:rsidRDefault="009449ED">
            <w:pPr>
              <w:jc w:val="right"/>
            </w:pPr>
            <w:r>
              <w:rPr>
                <w:color w:val="000000"/>
                <w:sz w:val="24"/>
              </w:rPr>
              <w:t>1.50</w:t>
            </w:r>
          </w:p>
        </w:tc>
      </w:tr>
      <w:tr w:rsidR="00F51634">
        <w:trPr>
          <w:jc w:val="center"/>
        </w:trPr>
        <w:tc>
          <w:tcPr>
            <w:tcW w:w="817" w:type="dxa"/>
            <w:vAlign w:val="center"/>
          </w:tcPr>
          <w:p w:rsidR="00F51634" w:rsidRDefault="009449ED">
            <w:pPr>
              <w:jc w:val="center"/>
            </w:pPr>
            <w:r>
              <w:rPr>
                <w:color w:val="000000"/>
                <w:sz w:val="24"/>
              </w:rPr>
              <w:t>24</w:t>
            </w:r>
          </w:p>
        </w:tc>
        <w:tc>
          <w:tcPr>
            <w:tcW w:w="1276" w:type="dxa"/>
            <w:vAlign w:val="center"/>
          </w:tcPr>
          <w:p w:rsidR="00F51634" w:rsidRDefault="009449ED">
            <w:pPr>
              <w:jc w:val="center"/>
            </w:pPr>
            <w:r>
              <w:rPr>
                <w:color w:val="000000"/>
                <w:sz w:val="24"/>
              </w:rPr>
              <w:t>002169</w:t>
            </w:r>
          </w:p>
        </w:tc>
        <w:tc>
          <w:tcPr>
            <w:tcW w:w="1701" w:type="dxa"/>
            <w:vAlign w:val="center"/>
          </w:tcPr>
          <w:p w:rsidR="00F51634" w:rsidRDefault="009449ED">
            <w:pPr>
              <w:jc w:val="center"/>
            </w:pPr>
            <w:r>
              <w:rPr>
                <w:color w:val="000000"/>
                <w:sz w:val="24"/>
              </w:rPr>
              <w:t>智光电气</w:t>
            </w:r>
          </w:p>
        </w:tc>
        <w:tc>
          <w:tcPr>
            <w:tcW w:w="1559" w:type="dxa"/>
            <w:vAlign w:val="center"/>
          </w:tcPr>
          <w:p w:rsidR="00F51634" w:rsidRDefault="009449ED">
            <w:pPr>
              <w:jc w:val="right"/>
            </w:pPr>
            <w:r>
              <w:rPr>
                <w:color w:val="000000"/>
                <w:sz w:val="24"/>
              </w:rPr>
              <w:t>1,000,000</w:t>
            </w:r>
          </w:p>
        </w:tc>
        <w:tc>
          <w:tcPr>
            <w:tcW w:w="1932" w:type="dxa"/>
            <w:vAlign w:val="center"/>
          </w:tcPr>
          <w:p w:rsidR="00F51634" w:rsidRDefault="009449ED">
            <w:pPr>
              <w:jc w:val="right"/>
            </w:pPr>
            <w:r>
              <w:rPr>
                <w:color w:val="000000"/>
                <w:sz w:val="24"/>
              </w:rPr>
              <w:t>10,300,000.00</w:t>
            </w:r>
          </w:p>
        </w:tc>
        <w:tc>
          <w:tcPr>
            <w:tcW w:w="1612" w:type="dxa"/>
            <w:vAlign w:val="center"/>
          </w:tcPr>
          <w:p w:rsidR="00F51634" w:rsidRDefault="009449ED">
            <w:pPr>
              <w:jc w:val="right"/>
            </w:pPr>
            <w:r>
              <w:rPr>
                <w:color w:val="000000"/>
                <w:sz w:val="24"/>
              </w:rPr>
              <w:t>1.38</w:t>
            </w:r>
          </w:p>
        </w:tc>
      </w:tr>
      <w:tr w:rsidR="00F51634">
        <w:trPr>
          <w:jc w:val="center"/>
        </w:trPr>
        <w:tc>
          <w:tcPr>
            <w:tcW w:w="817" w:type="dxa"/>
            <w:vAlign w:val="center"/>
          </w:tcPr>
          <w:p w:rsidR="00F51634" w:rsidRDefault="009449ED">
            <w:pPr>
              <w:jc w:val="center"/>
            </w:pPr>
            <w:r>
              <w:rPr>
                <w:color w:val="000000"/>
                <w:sz w:val="24"/>
              </w:rPr>
              <w:t>25</w:t>
            </w:r>
          </w:p>
        </w:tc>
        <w:tc>
          <w:tcPr>
            <w:tcW w:w="1276" w:type="dxa"/>
            <w:vAlign w:val="center"/>
          </w:tcPr>
          <w:p w:rsidR="00F51634" w:rsidRDefault="009449ED">
            <w:pPr>
              <w:jc w:val="center"/>
            </w:pPr>
            <w:r>
              <w:rPr>
                <w:color w:val="000000"/>
                <w:sz w:val="24"/>
              </w:rPr>
              <w:t>600376</w:t>
            </w:r>
          </w:p>
        </w:tc>
        <w:tc>
          <w:tcPr>
            <w:tcW w:w="1701" w:type="dxa"/>
            <w:vAlign w:val="center"/>
          </w:tcPr>
          <w:p w:rsidR="00F51634" w:rsidRDefault="009449ED">
            <w:pPr>
              <w:jc w:val="center"/>
            </w:pPr>
            <w:r>
              <w:rPr>
                <w:color w:val="000000"/>
                <w:sz w:val="24"/>
              </w:rPr>
              <w:t>首开股份</w:t>
            </w:r>
          </w:p>
        </w:tc>
        <w:tc>
          <w:tcPr>
            <w:tcW w:w="1559" w:type="dxa"/>
            <w:vAlign w:val="center"/>
          </w:tcPr>
          <w:p w:rsidR="00F51634" w:rsidRDefault="009449ED">
            <w:pPr>
              <w:jc w:val="right"/>
            </w:pPr>
            <w:r>
              <w:rPr>
                <w:color w:val="000000"/>
                <w:sz w:val="24"/>
              </w:rPr>
              <w:t>1,000,100</w:t>
            </w:r>
          </w:p>
        </w:tc>
        <w:tc>
          <w:tcPr>
            <w:tcW w:w="1932" w:type="dxa"/>
            <w:vAlign w:val="center"/>
          </w:tcPr>
          <w:p w:rsidR="00F51634" w:rsidRDefault="009449ED">
            <w:pPr>
              <w:jc w:val="right"/>
            </w:pPr>
            <w:r>
              <w:rPr>
                <w:color w:val="000000"/>
                <w:sz w:val="24"/>
              </w:rPr>
              <w:t>10,081,008.00</w:t>
            </w:r>
          </w:p>
        </w:tc>
        <w:tc>
          <w:tcPr>
            <w:tcW w:w="1612" w:type="dxa"/>
            <w:vAlign w:val="center"/>
          </w:tcPr>
          <w:p w:rsidR="00F51634" w:rsidRDefault="009449ED">
            <w:pPr>
              <w:jc w:val="right"/>
            </w:pPr>
            <w:r>
              <w:rPr>
                <w:color w:val="000000"/>
                <w:sz w:val="24"/>
              </w:rPr>
              <w:t>1.35</w:t>
            </w:r>
          </w:p>
        </w:tc>
      </w:tr>
      <w:tr w:rsidR="00F51634">
        <w:trPr>
          <w:jc w:val="center"/>
        </w:trPr>
        <w:tc>
          <w:tcPr>
            <w:tcW w:w="817" w:type="dxa"/>
            <w:vAlign w:val="center"/>
          </w:tcPr>
          <w:p w:rsidR="00F51634" w:rsidRDefault="009449ED">
            <w:pPr>
              <w:jc w:val="center"/>
            </w:pPr>
            <w:r>
              <w:rPr>
                <w:color w:val="000000"/>
                <w:sz w:val="24"/>
              </w:rPr>
              <w:t>26</w:t>
            </w:r>
          </w:p>
        </w:tc>
        <w:tc>
          <w:tcPr>
            <w:tcW w:w="1276" w:type="dxa"/>
            <w:vAlign w:val="center"/>
          </w:tcPr>
          <w:p w:rsidR="00F51634" w:rsidRDefault="009449ED">
            <w:pPr>
              <w:jc w:val="center"/>
            </w:pPr>
            <w:r>
              <w:rPr>
                <w:color w:val="000000"/>
                <w:sz w:val="24"/>
              </w:rPr>
              <w:t>300291</w:t>
            </w:r>
          </w:p>
        </w:tc>
        <w:tc>
          <w:tcPr>
            <w:tcW w:w="1701" w:type="dxa"/>
            <w:vAlign w:val="center"/>
          </w:tcPr>
          <w:p w:rsidR="00F51634" w:rsidRDefault="009449ED">
            <w:pPr>
              <w:jc w:val="center"/>
            </w:pPr>
            <w:r>
              <w:rPr>
                <w:color w:val="000000"/>
                <w:sz w:val="24"/>
              </w:rPr>
              <w:t>华录百纳</w:t>
            </w:r>
          </w:p>
        </w:tc>
        <w:tc>
          <w:tcPr>
            <w:tcW w:w="1559" w:type="dxa"/>
            <w:vAlign w:val="center"/>
          </w:tcPr>
          <w:p w:rsidR="00F51634" w:rsidRDefault="009449ED">
            <w:pPr>
              <w:jc w:val="right"/>
            </w:pPr>
            <w:r>
              <w:rPr>
                <w:color w:val="000000"/>
                <w:sz w:val="24"/>
              </w:rPr>
              <w:t>300,926</w:t>
            </w:r>
          </w:p>
        </w:tc>
        <w:tc>
          <w:tcPr>
            <w:tcW w:w="1932" w:type="dxa"/>
            <w:vAlign w:val="center"/>
          </w:tcPr>
          <w:p w:rsidR="00F51634" w:rsidRDefault="009449ED">
            <w:pPr>
              <w:jc w:val="right"/>
            </w:pPr>
            <w:r>
              <w:rPr>
                <w:color w:val="000000"/>
                <w:sz w:val="24"/>
              </w:rPr>
              <w:t>9,133,104.10</w:t>
            </w:r>
          </w:p>
        </w:tc>
        <w:tc>
          <w:tcPr>
            <w:tcW w:w="1612" w:type="dxa"/>
            <w:vAlign w:val="center"/>
          </w:tcPr>
          <w:p w:rsidR="00F51634" w:rsidRDefault="009449ED">
            <w:pPr>
              <w:jc w:val="right"/>
            </w:pPr>
            <w:r>
              <w:rPr>
                <w:color w:val="000000"/>
                <w:sz w:val="24"/>
              </w:rPr>
              <w:t>1.23</w:t>
            </w:r>
          </w:p>
        </w:tc>
      </w:tr>
      <w:tr w:rsidR="00F51634">
        <w:trPr>
          <w:jc w:val="center"/>
        </w:trPr>
        <w:tc>
          <w:tcPr>
            <w:tcW w:w="817" w:type="dxa"/>
            <w:vAlign w:val="center"/>
          </w:tcPr>
          <w:p w:rsidR="00F51634" w:rsidRDefault="009449ED">
            <w:pPr>
              <w:jc w:val="center"/>
            </w:pPr>
            <w:r>
              <w:rPr>
                <w:color w:val="000000"/>
                <w:sz w:val="24"/>
              </w:rPr>
              <w:t>27</w:t>
            </w:r>
          </w:p>
        </w:tc>
        <w:tc>
          <w:tcPr>
            <w:tcW w:w="1276" w:type="dxa"/>
            <w:vAlign w:val="center"/>
          </w:tcPr>
          <w:p w:rsidR="00F51634" w:rsidRDefault="009449ED">
            <w:pPr>
              <w:jc w:val="center"/>
            </w:pPr>
            <w:r>
              <w:rPr>
                <w:color w:val="000000"/>
                <w:sz w:val="24"/>
              </w:rPr>
              <w:t>000069</w:t>
            </w:r>
          </w:p>
        </w:tc>
        <w:tc>
          <w:tcPr>
            <w:tcW w:w="1701" w:type="dxa"/>
            <w:vAlign w:val="center"/>
          </w:tcPr>
          <w:p w:rsidR="00F51634" w:rsidRDefault="009449ED">
            <w:pPr>
              <w:jc w:val="center"/>
            </w:pPr>
            <w:r>
              <w:rPr>
                <w:color w:val="000000"/>
                <w:sz w:val="24"/>
              </w:rPr>
              <w:t>华侨城Ａ</w:t>
            </w:r>
          </w:p>
        </w:tc>
        <w:tc>
          <w:tcPr>
            <w:tcW w:w="1559" w:type="dxa"/>
            <w:vAlign w:val="center"/>
          </w:tcPr>
          <w:p w:rsidR="00F51634" w:rsidRDefault="009449ED">
            <w:pPr>
              <w:jc w:val="right"/>
            </w:pPr>
            <w:r>
              <w:rPr>
                <w:color w:val="000000"/>
                <w:sz w:val="24"/>
              </w:rPr>
              <w:t>1,000,100</w:t>
            </w:r>
          </w:p>
        </w:tc>
        <w:tc>
          <w:tcPr>
            <w:tcW w:w="1932" w:type="dxa"/>
            <w:vAlign w:val="center"/>
          </w:tcPr>
          <w:p w:rsidR="00F51634" w:rsidRDefault="009449ED">
            <w:pPr>
              <w:jc w:val="right"/>
            </w:pPr>
            <w:r>
              <w:rPr>
                <w:color w:val="000000"/>
                <w:sz w:val="24"/>
              </w:rPr>
              <w:t>8,250,825.00</w:t>
            </w:r>
          </w:p>
        </w:tc>
        <w:tc>
          <w:tcPr>
            <w:tcW w:w="1612" w:type="dxa"/>
            <w:vAlign w:val="center"/>
          </w:tcPr>
          <w:p w:rsidR="00F51634" w:rsidRDefault="009449ED">
            <w:pPr>
              <w:jc w:val="right"/>
            </w:pPr>
            <w:r>
              <w:rPr>
                <w:color w:val="000000"/>
                <w:sz w:val="24"/>
              </w:rPr>
              <w:t>1.11</w:t>
            </w:r>
          </w:p>
        </w:tc>
      </w:tr>
      <w:tr w:rsidR="00F51634">
        <w:trPr>
          <w:jc w:val="center"/>
        </w:trPr>
        <w:tc>
          <w:tcPr>
            <w:tcW w:w="817" w:type="dxa"/>
            <w:vAlign w:val="center"/>
          </w:tcPr>
          <w:p w:rsidR="00F51634" w:rsidRDefault="009449ED">
            <w:pPr>
              <w:jc w:val="center"/>
            </w:pPr>
            <w:r>
              <w:rPr>
                <w:color w:val="000000"/>
                <w:sz w:val="24"/>
              </w:rPr>
              <w:t>28</w:t>
            </w:r>
          </w:p>
        </w:tc>
        <w:tc>
          <w:tcPr>
            <w:tcW w:w="1276" w:type="dxa"/>
            <w:vAlign w:val="center"/>
          </w:tcPr>
          <w:p w:rsidR="00F51634" w:rsidRDefault="009449ED">
            <w:pPr>
              <w:jc w:val="center"/>
            </w:pPr>
            <w:r>
              <w:rPr>
                <w:color w:val="000000"/>
                <w:sz w:val="24"/>
              </w:rPr>
              <w:t>000961</w:t>
            </w:r>
          </w:p>
        </w:tc>
        <w:tc>
          <w:tcPr>
            <w:tcW w:w="1701" w:type="dxa"/>
            <w:vAlign w:val="center"/>
          </w:tcPr>
          <w:p w:rsidR="00F51634" w:rsidRDefault="009449ED">
            <w:pPr>
              <w:jc w:val="center"/>
            </w:pPr>
            <w:r>
              <w:rPr>
                <w:color w:val="000000"/>
                <w:sz w:val="24"/>
              </w:rPr>
              <w:t>中南建设</w:t>
            </w:r>
          </w:p>
        </w:tc>
        <w:tc>
          <w:tcPr>
            <w:tcW w:w="1559" w:type="dxa"/>
            <w:vAlign w:val="center"/>
          </w:tcPr>
          <w:p w:rsidR="00F51634" w:rsidRDefault="009449ED">
            <w:pPr>
              <w:jc w:val="right"/>
            </w:pPr>
            <w:r>
              <w:rPr>
                <w:color w:val="000000"/>
                <w:sz w:val="24"/>
              </w:rPr>
              <w:t>600,050</w:t>
            </w:r>
          </w:p>
        </w:tc>
        <w:tc>
          <w:tcPr>
            <w:tcW w:w="1932" w:type="dxa"/>
            <w:vAlign w:val="center"/>
          </w:tcPr>
          <w:p w:rsidR="00F51634" w:rsidRDefault="009449ED">
            <w:pPr>
              <w:jc w:val="right"/>
            </w:pPr>
            <w:r>
              <w:rPr>
                <w:color w:val="000000"/>
                <w:sz w:val="24"/>
              </w:rPr>
              <w:t>8,220,685.00</w:t>
            </w:r>
          </w:p>
        </w:tc>
        <w:tc>
          <w:tcPr>
            <w:tcW w:w="1612" w:type="dxa"/>
            <w:vAlign w:val="center"/>
          </w:tcPr>
          <w:p w:rsidR="00F51634" w:rsidRDefault="009449ED">
            <w:pPr>
              <w:jc w:val="right"/>
            </w:pPr>
            <w:r>
              <w:rPr>
                <w:color w:val="000000"/>
                <w:sz w:val="24"/>
              </w:rPr>
              <w:t>1.10</w:t>
            </w:r>
          </w:p>
        </w:tc>
      </w:tr>
      <w:tr w:rsidR="00F51634">
        <w:trPr>
          <w:jc w:val="center"/>
        </w:trPr>
        <w:tc>
          <w:tcPr>
            <w:tcW w:w="817" w:type="dxa"/>
            <w:vAlign w:val="center"/>
          </w:tcPr>
          <w:p w:rsidR="00F51634" w:rsidRDefault="009449ED">
            <w:pPr>
              <w:jc w:val="center"/>
            </w:pPr>
            <w:r>
              <w:rPr>
                <w:color w:val="000000"/>
                <w:sz w:val="24"/>
              </w:rPr>
              <w:t>29</w:t>
            </w:r>
          </w:p>
        </w:tc>
        <w:tc>
          <w:tcPr>
            <w:tcW w:w="1276" w:type="dxa"/>
            <w:vAlign w:val="center"/>
          </w:tcPr>
          <w:p w:rsidR="00F51634" w:rsidRDefault="009449ED">
            <w:pPr>
              <w:jc w:val="center"/>
            </w:pPr>
            <w:r>
              <w:rPr>
                <w:color w:val="000000"/>
                <w:sz w:val="24"/>
              </w:rPr>
              <w:t>600067</w:t>
            </w:r>
          </w:p>
        </w:tc>
        <w:tc>
          <w:tcPr>
            <w:tcW w:w="1701" w:type="dxa"/>
            <w:vAlign w:val="center"/>
          </w:tcPr>
          <w:p w:rsidR="00F51634" w:rsidRDefault="009449ED">
            <w:pPr>
              <w:jc w:val="center"/>
            </w:pPr>
            <w:r>
              <w:rPr>
                <w:color w:val="000000"/>
                <w:sz w:val="24"/>
              </w:rPr>
              <w:t>冠城大通</w:t>
            </w:r>
          </w:p>
        </w:tc>
        <w:tc>
          <w:tcPr>
            <w:tcW w:w="1559" w:type="dxa"/>
            <w:vAlign w:val="center"/>
          </w:tcPr>
          <w:p w:rsidR="00F51634" w:rsidRDefault="009449ED">
            <w:pPr>
              <w:jc w:val="right"/>
            </w:pPr>
            <w:r>
              <w:rPr>
                <w:color w:val="000000"/>
                <w:sz w:val="24"/>
              </w:rPr>
              <w:t>1,000,000</w:t>
            </w:r>
          </w:p>
        </w:tc>
        <w:tc>
          <w:tcPr>
            <w:tcW w:w="1932" w:type="dxa"/>
            <w:vAlign w:val="center"/>
          </w:tcPr>
          <w:p w:rsidR="00F51634" w:rsidRDefault="009449ED">
            <w:pPr>
              <w:jc w:val="right"/>
            </w:pPr>
            <w:r>
              <w:rPr>
                <w:color w:val="000000"/>
                <w:sz w:val="24"/>
              </w:rPr>
              <w:t>8,100,000.00</w:t>
            </w:r>
          </w:p>
        </w:tc>
        <w:tc>
          <w:tcPr>
            <w:tcW w:w="1612" w:type="dxa"/>
            <w:vAlign w:val="center"/>
          </w:tcPr>
          <w:p w:rsidR="00F51634" w:rsidRDefault="009449ED">
            <w:pPr>
              <w:jc w:val="right"/>
            </w:pPr>
            <w:r>
              <w:rPr>
                <w:color w:val="000000"/>
                <w:sz w:val="24"/>
              </w:rPr>
              <w:t>1.09</w:t>
            </w:r>
          </w:p>
        </w:tc>
      </w:tr>
      <w:tr w:rsidR="00F51634">
        <w:trPr>
          <w:jc w:val="center"/>
        </w:trPr>
        <w:tc>
          <w:tcPr>
            <w:tcW w:w="817" w:type="dxa"/>
            <w:vAlign w:val="center"/>
          </w:tcPr>
          <w:p w:rsidR="00F51634" w:rsidRDefault="009449ED">
            <w:pPr>
              <w:jc w:val="center"/>
            </w:pPr>
            <w:r>
              <w:rPr>
                <w:color w:val="000000"/>
                <w:sz w:val="24"/>
              </w:rPr>
              <w:t>30</w:t>
            </w:r>
          </w:p>
        </w:tc>
        <w:tc>
          <w:tcPr>
            <w:tcW w:w="1276" w:type="dxa"/>
            <w:vAlign w:val="center"/>
          </w:tcPr>
          <w:p w:rsidR="00F51634" w:rsidRDefault="009449ED">
            <w:pPr>
              <w:jc w:val="center"/>
            </w:pPr>
            <w:r>
              <w:rPr>
                <w:color w:val="000000"/>
                <w:sz w:val="24"/>
              </w:rPr>
              <w:t>000401</w:t>
            </w:r>
          </w:p>
        </w:tc>
        <w:tc>
          <w:tcPr>
            <w:tcW w:w="1701" w:type="dxa"/>
            <w:vAlign w:val="center"/>
          </w:tcPr>
          <w:p w:rsidR="00F51634" w:rsidRDefault="009449ED">
            <w:pPr>
              <w:jc w:val="center"/>
            </w:pPr>
            <w:r>
              <w:rPr>
                <w:color w:val="000000"/>
                <w:sz w:val="24"/>
              </w:rPr>
              <w:t>冀东水泥</w:t>
            </w:r>
          </w:p>
        </w:tc>
        <w:tc>
          <w:tcPr>
            <w:tcW w:w="1559" w:type="dxa"/>
            <w:vAlign w:val="center"/>
          </w:tcPr>
          <w:p w:rsidR="00F51634" w:rsidRDefault="009449ED">
            <w:pPr>
              <w:jc w:val="right"/>
            </w:pPr>
            <w:r>
              <w:rPr>
                <w:color w:val="000000"/>
                <w:sz w:val="24"/>
              </w:rPr>
              <w:t>599,959</w:t>
            </w:r>
          </w:p>
        </w:tc>
        <w:tc>
          <w:tcPr>
            <w:tcW w:w="1932" w:type="dxa"/>
            <w:vAlign w:val="center"/>
          </w:tcPr>
          <w:p w:rsidR="00F51634" w:rsidRDefault="009449ED">
            <w:pPr>
              <w:jc w:val="right"/>
            </w:pPr>
            <w:r>
              <w:rPr>
                <w:color w:val="000000"/>
                <w:sz w:val="24"/>
              </w:rPr>
              <w:t>7,841,464.13</w:t>
            </w:r>
          </w:p>
        </w:tc>
        <w:tc>
          <w:tcPr>
            <w:tcW w:w="1612" w:type="dxa"/>
            <w:vAlign w:val="center"/>
          </w:tcPr>
          <w:p w:rsidR="00F51634" w:rsidRDefault="009449ED">
            <w:pPr>
              <w:jc w:val="right"/>
            </w:pPr>
            <w:r>
              <w:rPr>
                <w:color w:val="000000"/>
                <w:sz w:val="24"/>
              </w:rPr>
              <w:t>1.05</w:t>
            </w:r>
          </w:p>
        </w:tc>
      </w:tr>
      <w:tr w:rsidR="00F51634">
        <w:trPr>
          <w:jc w:val="center"/>
        </w:trPr>
        <w:tc>
          <w:tcPr>
            <w:tcW w:w="817" w:type="dxa"/>
            <w:vAlign w:val="center"/>
          </w:tcPr>
          <w:p w:rsidR="00F51634" w:rsidRDefault="009449ED">
            <w:pPr>
              <w:jc w:val="center"/>
            </w:pPr>
            <w:r>
              <w:rPr>
                <w:color w:val="000000"/>
                <w:sz w:val="24"/>
              </w:rPr>
              <w:t>31</w:t>
            </w:r>
          </w:p>
        </w:tc>
        <w:tc>
          <w:tcPr>
            <w:tcW w:w="1276" w:type="dxa"/>
            <w:vAlign w:val="center"/>
          </w:tcPr>
          <w:p w:rsidR="00F51634" w:rsidRDefault="009449ED">
            <w:pPr>
              <w:jc w:val="center"/>
            </w:pPr>
            <w:r>
              <w:rPr>
                <w:color w:val="000000"/>
                <w:sz w:val="24"/>
              </w:rPr>
              <w:t>600805</w:t>
            </w:r>
          </w:p>
        </w:tc>
        <w:tc>
          <w:tcPr>
            <w:tcW w:w="1701" w:type="dxa"/>
            <w:vAlign w:val="center"/>
          </w:tcPr>
          <w:p w:rsidR="00F51634" w:rsidRDefault="009449ED">
            <w:pPr>
              <w:jc w:val="center"/>
            </w:pPr>
            <w:r>
              <w:rPr>
                <w:color w:val="000000"/>
                <w:sz w:val="24"/>
              </w:rPr>
              <w:t>悦达投资</w:t>
            </w:r>
          </w:p>
        </w:tc>
        <w:tc>
          <w:tcPr>
            <w:tcW w:w="1559" w:type="dxa"/>
            <w:vAlign w:val="center"/>
          </w:tcPr>
          <w:p w:rsidR="00F51634" w:rsidRDefault="009449ED">
            <w:pPr>
              <w:jc w:val="right"/>
            </w:pPr>
            <w:r>
              <w:rPr>
                <w:color w:val="000000"/>
                <w:sz w:val="24"/>
              </w:rPr>
              <w:t>660,100</w:t>
            </w:r>
          </w:p>
        </w:tc>
        <w:tc>
          <w:tcPr>
            <w:tcW w:w="1932" w:type="dxa"/>
            <w:vAlign w:val="center"/>
          </w:tcPr>
          <w:p w:rsidR="00F51634" w:rsidRDefault="009449ED">
            <w:pPr>
              <w:jc w:val="right"/>
            </w:pPr>
            <w:r>
              <w:rPr>
                <w:color w:val="000000"/>
                <w:sz w:val="24"/>
              </w:rPr>
              <w:t>7,459,130.00</w:t>
            </w:r>
          </w:p>
        </w:tc>
        <w:tc>
          <w:tcPr>
            <w:tcW w:w="1612" w:type="dxa"/>
            <w:vAlign w:val="center"/>
          </w:tcPr>
          <w:p w:rsidR="00F51634" w:rsidRDefault="009449ED">
            <w:pPr>
              <w:jc w:val="right"/>
            </w:pPr>
            <w:r>
              <w:rPr>
                <w:color w:val="000000"/>
                <w:sz w:val="24"/>
              </w:rPr>
              <w:t>1.00</w:t>
            </w:r>
          </w:p>
        </w:tc>
      </w:tr>
      <w:tr w:rsidR="00F51634">
        <w:trPr>
          <w:jc w:val="center"/>
        </w:trPr>
        <w:tc>
          <w:tcPr>
            <w:tcW w:w="817" w:type="dxa"/>
            <w:vAlign w:val="center"/>
          </w:tcPr>
          <w:p w:rsidR="00F51634" w:rsidRDefault="009449ED">
            <w:pPr>
              <w:jc w:val="center"/>
            </w:pPr>
            <w:r>
              <w:rPr>
                <w:color w:val="000000"/>
                <w:sz w:val="24"/>
              </w:rPr>
              <w:t>32</w:t>
            </w:r>
          </w:p>
        </w:tc>
        <w:tc>
          <w:tcPr>
            <w:tcW w:w="1276" w:type="dxa"/>
            <w:vAlign w:val="center"/>
          </w:tcPr>
          <w:p w:rsidR="00F51634" w:rsidRDefault="009449ED">
            <w:pPr>
              <w:jc w:val="center"/>
            </w:pPr>
            <w:r>
              <w:rPr>
                <w:color w:val="000000"/>
                <w:sz w:val="24"/>
              </w:rPr>
              <w:t>002068</w:t>
            </w:r>
          </w:p>
        </w:tc>
        <w:tc>
          <w:tcPr>
            <w:tcW w:w="1701" w:type="dxa"/>
            <w:vAlign w:val="center"/>
          </w:tcPr>
          <w:p w:rsidR="00F51634" w:rsidRDefault="009449ED">
            <w:pPr>
              <w:jc w:val="center"/>
            </w:pPr>
            <w:r>
              <w:rPr>
                <w:color w:val="000000"/>
                <w:sz w:val="24"/>
              </w:rPr>
              <w:t>黑猫股份</w:t>
            </w:r>
          </w:p>
        </w:tc>
        <w:tc>
          <w:tcPr>
            <w:tcW w:w="1559" w:type="dxa"/>
            <w:vAlign w:val="center"/>
          </w:tcPr>
          <w:p w:rsidR="00F51634" w:rsidRDefault="009449ED">
            <w:pPr>
              <w:jc w:val="right"/>
            </w:pPr>
            <w:r>
              <w:rPr>
                <w:color w:val="000000"/>
                <w:sz w:val="24"/>
              </w:rPr>
              <w:t>800,000</w:t>
            </w:r>
          </w:p>
        </w:tc>
        <w:tc>
          <w:tcPr>
            <w:tcW w:w="1932" w:type="dxa"/>
            <w:vAlign w:val="center"/>
          </w:tcPr>
          <w:p w:rsidR="00F51634" w:rsidRDefault="009449ED">
            <w:pPr>
              <w:jc w:val="right"/>
            </w:pPr>
            <w:r>
              <w:rPr>
                <w:color w:val="000000"/>
                <w:sz w:val="24"/>
              </w:rPr>
              <w:t>6,968,000.00</w:t>
            </w:r>
          </w:p>
        </w:tc>
        <w:tc>
          <w:tcPr>
            <w:tcW w:w="1612" w:type="dxa"/>
            <w:vAlign w:val="center"/>
          </w:tcPr>
          <w:p w:rsidR="00F51634" w:rsidRDefault="009449ED">
            <w:pPr>
              <w:jc w:val="right"/>
            </w:pPr>
            <w:r>
              <w:rPr>
                <w:color w:val="000000"/>
                <w:sz w:val="24"/>
              </w:rPr>
              <w:t>0.94</w:t>
            </w:r>
          </w:p>
        </w:tc>
      </w:tr>
      <w:tr w:rsidR="00F51634">
        <w:trPr>
          <w:jc w:val="center"/>
        </w:trPr>
        <w:tc>
          <w:tcPr>
            <w:tcW w:w="817" w:type="dxa"/>
            <w:vAlign w:val="center"/>
          </w:tcPr>
          <w:p w:rsidR="00F51634" w:rsidRDefault="009449ED">
            <w:pPr>
              <w:jc w:val="center"/>
            </w:pPr>
            <w:r>
              <w:rPr>
                <w:color w:val="000000"/>
                <w:sz w:val="24"/>
              </w:rPr>
              <w:t>33</w:t>
            </w:r>
          </w:p>
        </w:tc>
        <w:tc>
          <w:tcPr>
            <w:tcW w:w="1276" w:type="dxa"/>
            <w:vAlign w:val="center"/>
          </w:tcPr>
          <w:p w:rsidR="00F51634" w:rsidRDefault="009449ED">
            <w:pPr>
              <w:jc w:val="center"/>
            </w:pPr>
            <w:r>
              <w:rPr>
                <w:color w:val="000000"/>
                <w:sz w:val="24"/>
              </w:rPr>
              <w:t>601939</w:t>
            </w:r>
          </w:p>
        </w:tc>
        <w:tc>
          <w:tcPr>
            <w:tcW w:w="1701" w:type="dxa"/>
            <w:vAlign w:val="center"/>
          </w:tcPr>
          <w:p w:rsidR="00F51634" w:rsidRDefault="009449ED">
            <w:pPr>
              <w:jc w:val="center"/>
            </w:pPr>
            <w:r>
              <w:rPr>
                <w:color w:val="000000"/>
                <w:sz w:val="24"/>
              </w:rPr>
              <w:t>建设银行</w:t>
            </w:r>
          </w:p>
        </w:tc>
        <w:tc>
          <w:tcPr>
            <w:tcW w:w="1559" w:type="dxa"/>
            <w:vAlign w:val="center"/>
          </w:tcPr>
          <w:p w:rsidR="00F51634" w:rsidRDefault="009449ED">
            <w:pPr>
              <w:jc w:val="right"/>
            </w:pPr>
            <w:r>
              <w:rPr>
                <w:color w:val="000000"/>
                <w:sz w:val="24"/>
              </w:rPr>
              <w:t>1,000,100</w:t>
            </w:r>
          </w:p>
        </w:tc>
        <w:tc>
          <w:tcPr>
            <w:tcW w:w="1932" w:type="dxa"/>
            <w:vAlign w:val="center"/>
          </w:tcPr>
          <w:p w:rsidR="00F51634" w:rsidRDefault="009449ED">
            <w:pPr>
              <w:jc w:val="right"/>
            </w:pPr>
            <w:r>
              <w:rPr>
                <w:color w:val="000000"/>
                <w:sz w:val="24"/>
              </w:rPr>
              <w:t>6,730,673.00</w:t>
            </w:r>
          </w:p>
        </w:tc>
        <w:tc>
          <w:tcPr>
            <w:tcW w:w="1612" w:type="dxa"/>
            <w:vAlign w:val="center"/>
          </w:tcPr>
          <w:p w:rsidR="00F51634" w:rsidRDefault="009449ED">
            <w:pPr>
              <w:jc w:val="right"/>
            </w:pPr>
            <w:r>
              <w:rPr>
                <w:color w:val="000000"/>
                <w:sz w:val="24"/>
              </w:rPr>
              <w:t>0.90</w:t>
            </w:r>
          </w:p>
        </w:tc>
      </w:tr>
      <w:tr w:rsidR="00F51634">
        <w:trPr>
          <w:jc w:val="center"/>
        </w:trPr>
        <w:tc>
          <w:tcPr>
            <w:tcW w:w="817" w:type="dxa"/>
            <w:vAlign w:val="center"/>
          </w:tcPr>
          <w:p w:rsidR="00F51634" w:rsidRDefault="009449ED">
            <w:pPr>
              <w:jc w:val="center"/>
            </w:pPr>
            <w:r>
              <w:rPr>
                <w:color w:val="000000"/>
                <w:sz w:val="24"/>
              </w:rPr>
              <w:t>34</w:t>
            </w:r>
          </w:p>
        </w:tc>
        <w:tc>
          <w:tcPr>
            <w:tcW w:w="1276" w:type="dxa"/>
            <w:vAlign w:val="center"/>
          </w:tcPr>
          <w:p w:rsidR="00F51634" w:rsidRDefault="009449ED">
            <w:pPr>
              <w:jc w:val="center"/>
            </w:pPr>
            <w:r>
              <w:rPr>
                <w:color w:val="000000"/>
                <w:sz w:val="24"/>
              </w:rPr>
              <w:t>002271</w:t>
            </w:r>
          </w:p>
        </w:tc>
        <w:tc>
          <w:tcPr>
            <w:tcW w:w="1701" w:type="dxa"/>
            <w:vAlign w:val="center"/>
          </w:tcPr>
          <w:p w:rsidR="00F51634" w:rsidRDefault="009449ED">
            <w:pPr>
              <w:jc w:val="center"/>
            </w:pPr>
            <w:r>
              <w:rPr>
                <w:color w:val="000000"/>
                <w:sz w:val="24"/>
              </w:rPr>
              <w:t>东方雨虹</w:t>
            </w:r>
          </w:p>
        </w:tc>
        <w:tc>
          <w:tcPr>
            <w:tcW w:w="1559" w:type="dxa"/>
            <w:vAlign w:val="center"/>
          </w:tcPr>
          <w:p w:rsidR="00F51634" w:rsidRDefault="009449ED">
            <w:pPr>
              <w:jc w:val="right"/>
            </w:pPr>
            <w:r>
              <w:rPr>
                <w:color w:val="000000"/>
                <w:sz w:val="24"/>
              </w:rPr>
              <w:t>201,704</w:t>
            </w:r>
          </w:p>
        </w:tc>
        <w:tc>
          <w:tcPr>
            <w:tcW w:w="1932" w:type="dxa"/>
            <w:vAlign w:val="center"/>
          </w:tcPr>
          <w:p w:rsidR="00F51634" w:rsidRDefault="009449ED">
            <w:pPr>
              <w:jc w:val="right"/>
            </w:pPr>
            <w:r>
              <w:rPr>
                <w:color w:val="000000"/>
                <w:sz w:val="24"/>
              </w:rPr>
              <w:t>6,724,811.36</w:t>
            </w:r>
          </w:p>
        </w:tc>
        <w:tc>
          <w:tcPr>
            <w:tcW w:w="1612" w:type="dxa"/>
            <w:vAlign w:val="center"/>
          </w:tcPr>
          <w:p w:rsidR="00F51634" w:rsidRDefault="009449ED">
            <w:pPr>
              <w:jc w:val="right"/>
            </w:pPr>
            <w:r>
              <w:rPr>
                <w:color w:val="000000"/>
                <w:sz w:val="24"/>
              </w:rPr>
              <w:t>0.90</w:t>
            </w:r>
          </w:p>
        </w:tc>
      </w:tr>
      <w:tr w:rsidR="00F51634">
        <w:trPr>
          <w:jc w:val="center"/>
        </w:trPr>
        <w:tc>
          <w:tcPr>
            <w:tcW w:w="817" w:type="dxa"/>
            <w:vAlign w:val="center"/>
          </w:tcPr>
          <w:p w:rsidR="00F51634" w:rsidRDefault="009449ED">
            <w:pPr>
              <w:jc w:val="center"/>
            </w:pPr>
            <w:r>
              <w:rPr>
                <w:color w:val="000000"/>
                <w:sz w:val="24"/>
              </w:rPr>
              <w:t>35</w:t>
            </w:r>
          </w:p>
        </w:tc>
        <w:tc>
          <w:tcPr>
            <w:tcW w:w="1276" w:type="dxa"/>
            <w:vAlign w:val="center"/>
          </w:tcPr>
          <w:p w:rsidR="00F51634" w:rsidRDefault="009449ED">
            <w:pPr>
              <w:jc w:val="center"/>
            </w:pPr>
            <w:r>
              <w:rPr>
                <w:color w:val="000000"/>
                <w:sz w:val="24"/>
              </w:rPr>
              <w:t>000681</w:t>
            </w:r>
          </w:p>
        </w:tc>
        <w:tc>
          <w:tcPr>
            <w:tcW w:w="1701" w:type="dxa"/>
            <w:vAlign w:val="center"/>
          </w:tcPr>
          <w:p w:rsidR="00F51634" w:rsidRDefault="009449ED">
            <w:pPr>
              <w:jc w:val="center"/>
            </w:pPr>
            <w:r>
              <w:rPr>
                <w:color w:val="000000"/>
                <w:sz w:val="24"/>
              </w:rPr>
              <w:t>视觉中国</w:t>
            </w:r>
          </w:p>
        </w:tc>
        <w:tc>
          <w:tcPr>
            <w:tcW w:w="1559" w:type="dxa"/>
            <w:vAlign w:val="center"/>
          </w:tcPr>
          <w:p w:rsidR="00F51634" w:rsidRDefault="009449ED">
            <w:pPr>
              <w:jc w:val="right"/>
            </w:pPr>
            <w:r>
              <w:rPr>
                <w:color w:val="000000"/>
                <w:sz w:val="24"/>
              </w:rPr>
              <w:t>300,000</w:t>
            </w:r>
          </w:p>
        </w:tc>
        <w:tc>
          <w:tcPr>
            <w:tcW w:w="1932" w:type="dxa"/>
            <w:vAlign w:val="center"/>
          </w:tcPr>
          <w:p w:rsidR="00F51634" w:rsidRDefault="009449ED">
            <w:pPr>
              <w:jc w:val="right"/>
            </w:pPr>
            <w:r>
              <w:rPr>
                <w:color w:val="000000"/>
                <w:sz w:val="24"/>
              </w:rPr>
              <w:t>6,294,000.00</w:t>
            </w:r>
          </w:p>
        </w:tc>
        <w:tc>
          <w:tcPr>
            <w:tcW w:w="1612" w:type="dxa"/>
            <w:vAlign w:val="center"/>
          </w:tcPr>
          <w:p w:rsidR="00F51634" w:rsidRDefault="009449ED">
            <w:pPr>
              <w:jc w:val="right"/>
            </w:pPr>
            <w:r>
              <w:rPr>
                <w:color w:val="000000"/>
                <w:sz w:val="24"/>
              </w:rPr>
              <w:t>0.85</w:t>
            </w:r>
          </w:p>
        </w:tc>
      </w:tr>
      <w:tr w:rsidR="00F51634">
        <w:trPr>
          <w:jc w:val="center"/>
        </w:trPr>
        <w:tc>
          <w:tcPr>
            <w:tcW w:w="817" w:type="dxa"/>
            <w:vAlign w:val="center"/>
          </w:tcPr>
          <w:p w:rsidR="00F51634" w:rsidRDefault="009449ED">
            <w:pPr>
              <w:jc w:val="center"/>
            </w:pPr>
            <w:r>
              <w:rPr>
                <w:color w:val="000000"/>
                <w:sz w:val="24"/>
              </w:rPr>
              <w:t>36</w:t>
            </w:r>
          </w:p>
        </w:tc>
        <w:tc>
          <w:tcPr>
            <w:tcW w:w="1276" w:type="dxa"/>
            <w:vAlign w:val="center"/>
          </w:tcPr>
          <w:p w:rsidR="00F51634" w:rsidRDefault="009449ED">
            <w:pPr>
              <w:jc w:val="center"/>
            </w:pPr>
            <w:r>
              <w:rPr>
                <w:color w:val="000000"/>
                <w:sz w:val="24"/>
              </w:rPr>
              <w:t>000503</w:t>
            </w:r>
          </w:p>
        </w:tc>
        <w:tc>
          <w:tcPr>
            <w:tcW w:w="1701" w:type="dxa"/>
            <w:vAlign w:val="center"/>
          </w:tcPr>
          <w:p w:rsidR="00F51634" w:rsidRDefault="009449ED">
            <w:pPr>
              <w:jc w:val="center"/>
            </w:pPr>
            <w:r>
              <w:rPr>
                <w:color w:val="000000"/>
                <w:sz w:val="24"/>
              </w:rPr>
              <w:t>海虹控股</w:t>
            </w:r>
          </w:p>
        </w:tc>
        <w:tc>
          <w:tcPr>
            <w:tcW w:w="1559" w:type="dxa"/>
            <w:vAlign w:val="center"/>
          </w:tcPr>
          <w:p w:rsidR="00F51634" w:rsidRDefault="009449ED">
            <w:pPr>
              <w:jc w:val="right"/>
            </w:pPr>
            <w:r>
              <w:rPr>
                <w:color w:val="000000"/>
                <w:sz w:val="24"/>
              </w:rPr>
              <w:t>200,000</w:t>
            </w:r>
          </w:p>
        </w:tc>
        <w:tc>
          <w:tcPr>
            <w:tcW w:w="1932" w:type="dxa"/>
            <w:vAlign w:val="center"/>
          </w:tcPr>
          <w:p w:rsidR="00F51634" w:rsidRDefault="009449ED">
            <w:pPr>
              <w:jc w:val="right"/>
            </w:pPr>
            <w:r>
              <w:rPr>
                <w:color w:val="000000"/>
                <w:sz w:val="24"/>
              </w:rPr>
              <w:t>6,256,000.00</w:t>
            </w:r>
          </w:p>
        </w:tc>
        <w:tc>
          <w:tcPr>
            <w:tcW w:w="1612" w:type="dxa"/>
            <w:vAlign w:val="center"/>
          </w:tcPr>
          <w:p w:rsidR="00F51634" w:rsidRDefault="009449ED">
            <w:pPr>
              <w:jc w:val="right"/>
            </w:pPr>
            <w:r>
              <w:rPr>
                <w:color w:val="000000"/>
                <w:sz w:val="24"/>
              </w:rPr>
              <w:t>0.84</w:t>
            </w:r>
          </w:p>
        </w:tc>
      </w:tr>
      <w:tr w:rsidR="00F51634">
        <w:trPr>
          <w:jc w:val="center"/>
        </w:trPr>
        <w:tc>
          <w:tcPr>
            <w:tcW w:w="817" w:type="dxa"/>
            <w:vAlign w:val="center"/>
          </w:tcPr>
          <w:p w:rsidR="00F51634" w:rsidRDefault="009449ED">
            <w:pPr>
              <w:jc w:val="center"/>
            </w:pPr>
            <w:r>
              <w:rPr>
                <w:color w:val="000000"/>
                <w:sz w:val="24"/>
              </w:rPr>
              <w:t>37</w:t>
            </w:r>
          </w:p>
        </w:tc>
        <w:tc>
          <w:tcPr>
            <w:tcW w:w="1276" w:type="dxa"/>
            <w:vAlign w:val="center"/>
          </w:tcPr>
          <w:p w:rsidR="00F51634" w:rsidRDefault="009449ED">
            <w:pPr>
              <w:jc w:val="center"/>
            </w:pPr>
            <w:r>
              <w:rPr>
                <w:color w:val="000000"/>
                <w:sz w:val="24"/>
              </w:rPr>
              <w:t>000937</w:t>
            </w:r>
          </w:p>
        </w:tc>
        <w:tc>
          <w:tcPr>
            <w:tcW w:w="1701" w:type="dxa"/>
            <w:vAlign w:val="center"/>
          </w:tcPr>
          <w:p w:rsidR="00F51634" w:rsidRDefault="009449ED">
            <w:pPr>
              <w:jc w:val="center"/>
            </w:pPr>
            <w:r>
              <w:rPr>
                <w:color w:val="000000"/>
                <w:sz w:val="24"/>
              </w:rPr>
              <w:t>冀中能源</w:t>
            </w:r>
          </w:p>
        </w:tc>
        <w:tc>
          <w:tcPr>
            <w:tcW w:w="1559" w:type="dxa"/>
            <w:vAlign w:val="center"/>
          </w:tcPr>
          <w:p w:rsidR="00F51634" w:rsidRDefault="009449ED">
            <w:pPr>
              <w:jc w:val="right"/>
            </w:pPr>
            <w:r>
              <w:rPr>
                <w:color w:val="000000"/>
                <w:sz w:val="24"/>
              </w:rPr>
              <w:t>745,000</w:t>
            </w:r>
          </w:p>
        </w:tc>
        <w:tc>
          <w:tcPr>
            <w:tcW w:w="1932" w:type="dxa"/>
            <w:vAlign w:val="center"/>
          </w:tcPr>
          <w:p w:rsidR="00F51634" w:rsidRDefault="009449ED">
            <w:pPr>
              <w:jc w:val="right"/>
            </w:pPr>
            <w:r>
              <w:rPr>
                <w:color w:val="000000"/>
                <w:sz w:val="24"/>
              </w:rPr>
              <w:t>6,213,300.00</w:t>
            </w:r>
          </w:p>
        </w:tc>
        <w:tc>
          <w:tcPr>
            <w:tcW w:w="1612" w:type="dxa"/>
            <w:vAlign w:val="center"/>
          </w:tcPr>
          <w:p w:rsidR="00F51634" w:rsidRDefault="009449ED">
            <w:pPr>
              <w:jc w:val="right"/>
            </w:pPr>
            <w:r>
              <w:rPr>
                <w:color w:val="000000"/>
                <w:sz w:val="24"/>
              </w:rPr>
              <w:t>0.83</w:t>
            </w:r>
          </w:p>
        </w:tc>
      </w:tr>
      <w:tr w:rsidR="00F51634">
        <w:trPr>
          <w:jc w:val="center"/>
        </w:trPr>
        <w:tc>
          <w:tcPr>
            <w:tcW w:w="817" w:type="dxa"/>
            <w:vAlign w:val="center"/>
          </w:tcPr>
          <w:p w:rsidR="00F51634" w:rsidRDefault="009449ED">
            <w:pPr>
              <w:jc w:val="center"/>
            </w:pPr>
            <w:r>
              <w:rPr>
                <w:color w:val="000000"/>
                <w:sz w:val="24"/>
              </w:rPr>
              <w:t>38</w:t>
            </w:r>
          </w:p>
        </w:tc>
        <w:tc>
          <w:tcPr>
            <w:tcW w:w="1276" w:type="dxa"/>
            <w:vAlign w:val="center"/>
          </w:tcPr>
          <w:p w:rsidR="00F51634" w:rsidRDefault="009449ED">
            <w:pPr>
              <w:jc w:val="center"/>
            </w:pPr>
            <w:r>
              <w:rPr>
                <w:color w:val="000000"/>
                <w:sz w:val="24"/>
              </w:rPr>
              <w:t>300236</w:t>
            </w:r>
          </w:p>
        </w:tc>
        <w:tc>
          <w:tcPr>
            <w:tcW w:w="1701" w:type="dxa"/>
            <w:vAlign w:val="center"/>
          </w:tcPr>
          <w:p w:rsidR="00F51634" w:rsidRDefault="009449ED">
            <w:pPr>
              <w:jc w:val="center"/>
            </w:pPr>
            <w:r>
              <w:rPr>
                <w:color w:val="000000"/>
                <w:sz w:val="24"/>
              </w:rPr>
              <w:t>上海新阳</w:t>
            </w:r>
          </w:p>
        </w:tc>
        <w:tc>
          <w:tcPr>
            <w:tcW w:w="1559" w:type="dxa"/>
            <w:vAlign w:val="center"/>
          </w:tcPr>
          <w:p w:rsidR="00F51634" w:rsidRDefault="009449ED">
            <w:pPr>
              <w:jc w:val="right"/>
            </w:pPr>
            <w:r>
              <w:rPr>
                <w:color w:val="000000"/>
                <w:sz w:val="24"/>
              </w:rPr>
              <w:t>199,898</w:t>
            </w:r>
          </w:p>
        </w:tc>
        <w:tc>
          <w:tcPr>
            <w:tcW w:w="1932" w:type="dxa"/>
            <w:vAlign w:val="center"/>
          </w:tcPr>
          <w:p w:rsidR="00F51634" w:rsidRDefault="009449ED">
            <w:pPr>
              <w:jc w:val="right"/>
            </w:pPr>
            <w:r>
              <w:rPr>
                <w:color w:val="000000"/>
                <w:sz w:val="24"/>
              </w:rPr>
              <w:t>6,008,933.88</w:t>
            </w:r>
          </w:p>
        </w:tc>
        <w:tc>
          <w:tcPr>
            <w:tcW w:w="1612" w:type="dxa"/>
            <w:vAlign w:val="center"/>
          </w:tcPr>
          <w:p w:rsidR="00F51634" w:rsidRDefault="009449ED">
            <w:pPr>
              <w:jc w:val="right"/>
            </w:pPr>
            <w:r>
              <w:rPr>
                <w:color w:val="000000"/>
                <w:sz w:val="24"/>
              </w:rPr>
              <w:t>0.81</w:t>
            </w:r>
          </w:p>
        </w:tc>
      </w:tr>
      <w:tr w:rsidR="00F51634">
        <w:trPr>
          <w:jc w:val="center"/>
        </w:trPr>
        <w:tc>
          <w:tcPr>
            <w:tcW w:w="817" w:type="dxa"/>
            <w:vAlign w:val="center"/>
          </w:tcPr>
          <w:p w:rsidR="00F51634" w:rsidRDefault="009449ED">
            <w:pPr>
              <w:jc w:val="center"/>
            </w:pPr>
            <w:r>
              <w:rPr>
                <w:color w:val="000000"/>
                <w:sz w:val="24"/>
              </w:rPr>
              <w:t>39</w:t>
            </w:r>
          </w:p>
        </w:tc>
        <w:tc>
          <w:tcPr>
            <w:tcW w:w="1276" w:type="dxa"/>
            <w:vAlign w:val="center"/>
          </w:tcPr>
          <w:p w:rsidR="00F51634" w:rsidRDefault="009449ED">
            <w:pPr>
              <w:jc w:val="center"/>
            </w:pPr>
            <w:r>
              <w:rPr>
                <w:color w:val="000000"/>
                <w:sz w:val="24"/>
              </w:rPr>
              <w:t>600795</w:t>
            </w:r>
          </w:p>
        </w:tc>
        <w:tc>
          <w:tcPr>
            <w:tcW w:w="1701" w:type="dxa"/>
            <w:vAlign w:val="center"/>
          </w:tcPr>
          <w:p w:rsidR="00F51634" w:rsidRDefault="009449ED">
            <w:pPr>
              <w:jc w:val="center"/>
            </w:pPr>
            <w:r>
              <w:rPr>
                <w:color w:val="000000"/>
                <w:sz w:val="24"/>
              </w:rPr>
              <w:t>国电电力</w:t>
            </w:r>
          </w:p>
        </w:tc>
        <w:tc>
          <w:tcPr>
            <w:tcW w:w="1559" w:type="dxa"/>
            <w:vAlign w:val="center"/>
          </w:tcPr>
          <w:p w:rsidR="00F51634" w:rsidRDefault="009449ED">
            <w:pPr>
              <w:jc w:val="right"/>
            </w:pPr>
            <w:r>
              <w:rPr>
                <w:color w:val="000000"/>
                <w:sz w:val="24"/>
              </w:rPr>
              <w:t>1,000,100</w:t>
            </w:r>
          </w:p>
        </w:tc>
        <w:tc>
          <w:tcPr>
            <w:tcW w:w="1932" w:type="dxa"/>
            <w:vAlign w:val="center"/>
          </w:tcPr>
          <w:p w:rsidR="00F51634" w:rsidRDefault="009449ED">
            <w:pPr>
              <w:jc w:val="right"/>
            </w:pPr>
            <w:r>
              <w:rPr>
                <w:color w:val="000000"/>
                <w:sz w:val="24"/>
              </w:rPr>
              <w:t>4,630,463.00</w:t>
            </w:r>
          </w:p>
        </w:tc>
        <w:tc>
          <w:tcPr>
            <w:tcW w:w="1612" w:type="dxa"/>
            <w:vAlign w:val="center"/>
          </w:tcPr>
          <w:p w:rsidR="00F51634" w:rsidRDefault="009449ED">
            <w:pPr>
              <w:jc w:val="right"/>
            </w:pPr>
            <w:r>
              <w:rPr>
                <w:color w:val="000000"/>
                <w:sz w:val="24"/>
              </w:rPr>
              <w:t>0.62</w:t>
            </w:r>
          </w:p>
        </w:tc>
      </w:tr>
      <w:tr w:rsidR="00F51634">
        <w:trPr>
          <w:jc w:val="center"/>
        </w:trPr>
        <w:tc>
          <w:tcPr>
            <w:tcW w:w="817" w:type="dxa"/>
            <w:vAlign w:val="center"/>
          </w:tcPr>
          <w:p w:rsidR="00F51634" w:rsidRDefault="009449ED">
            <w:pPr>
              <w:jc w:val="center"/>
            </w:pPr>
            <w:r>
              <w:rPr>
                <w:color w:val="000000"/>
                <w:sz w:val="24"/>
              </w:rPr>
              <w:t>40</w:t>
            </w:r>
          </w:p>
        </w:tc>
        <w:tc>
          <w:tcPr>
            <w:tcW w:w="1276" w:type="dxa"/>
            <w:vAlign w:val="center"/>
          </w:tcPr>
          <w:p w:rsidR="00F51634" w:rsidRDefault="009449ED">
            <w:pPr>
              <w:jc w:val="center"/>
            </w:pPr>
            <w:r>
              <w:rPr>
                <w:color w:val="000000"/>
                <w:sz w:val="24"/>
              </w:rPr>
              <w:t>300284</w:t>
            </w:r>
          </w:p>
        </w:tc>
        <w:tc>
          <w:tcPr>
            <w:tcW w:w="1701" w:type="dxa"/>
            <w:vAlign w:val="center"/>
          </w:tcPr>
          <w:p w:rsidR="00F51634" w:rsidRDefault="009449ED">
            <w:pPr>
              <w:jc w:val="center"/>
            </w:pPr>
            <w:r>
              <w:rPr>
                <w:color w:val="000000"/>
                <w:sz w:val="24"/>
              </w:rPr>
              <w:t>苏交科</w:t>
            </w:r>
          </w:p>
        </w:tc>
        <w:tc>
          <w:tcPr>
            <w:tcW w:w="1559" w:type="dxa"/>
            <w:vAlign w:val="center"/>
          </w:tcPr>
          <w:p w:rsidR="00F51634" w:rsidRDefault="009449ED">
            <w:pPr>
              <w:jc w:val="right"/>
            </w:pPr>
            <w:r>
              <w:rPr>
                <w:color w:val="000000"/>
                <w:sz w:val="24"/>
              </w:rPr>
              <w:t>300,000</w:t>
            </w:r>
          </w:p>
        </w:tc>
        <w:tc>
          <w:tcPr>
            <w:tcW w:w="1932" w:type="dxa"/>
            <w:vAlign w:val="center"/>
          </w:tcPr>
          <w:p w:rsidR="00F51634" w:rsidRDefault="009449ED">
            <w:pPr>
              <w:jc w:val="right"/>
            </w:pPr>
            <w:r>
              <w:rPr>
                <w:color w:val="000000"/>
                <w:sz w:val="24"/>
              </w:rPr>
              <w:t>3,291,000.00</w:t>
            </w:r>
          </w:p>
        </w:tc>
        <w:tc>
          <w:tcPr>
            <w:tcW w:w="1612" w:type="dxa"/>
            <w:vAlign w:val="center"/>
          </w:tcPr>
          <w:p w:rsidR="00F51634" w:rsidRDefault="009449ED">
            <w:pPr>
              <w:jc w:val="right"/>
            </w:pPr>
            <w:r>
              <w:rPr>
                <w:color w:val="000000"/>
                <w:sz w:val="24"/>
              </w:rPr>
              <w:t>0.44</w:t>
            </w:r>
          </w:p>
        </w:tc>
      </w:tr>
      <w:tr w:rsidR="00F51634">
        <w:trPr>
          <w:jc w:val="center"/>
        </w:trPr>
        <w:tc>
          <w:tcPr>
            <w:tcW w:w="817" w:type="dxa"/>
            <w:vAlign w:val="center"/>
          </w:tcPr>
          <w:p w:rsidR="00F51634" w:rsidRDefault="009449ED">
            <w:pPr>
              <w:jc w:val="center"/>
            </w:pPr>
            <w:r>
              <w:rPr>
                <w:color w:val="000000"/>
                <w:sz w:val="24"/>
              </w:rPr>
              <w:t>41</w:t>
            </w:r>
          </w:p>
        </w:tc>
        <w:tc>
          <w:tcPr>
            <w:tcW w:w="1276" w:type="dxa"/>
            <w:vAlign w:val="center"/>
          </w:tcPr>
          <w:p w:rsidR="00F51634" w:rsidRDefault="009449ED">
            <w:pPr>
              <w:jc w:val="center"/>
            </w:pPr>
            <w:r>
              <w:rPr>
                <w:color w:val="000000"/>
                <w:sz w:val="24"/>
              </w:rPr>
              <w:t>300335</w:t>
            </w:r>
          </w:p>
        </w:tc>
        <w:tc>
          <w:tcPr>
            <w:tcW w:w="1701" w:type="dxa"/>
            <w:vAlign w:val="center"/>
          </w:tcPr>
          <w:p w:rsidR="00F51634" w:rsidRDefault="009449ED">
            <w:pPr>
              <w:jc w:val="center"/>
            </w:pPr>
            <w:r>
              <w:rPr>
                <w:color w:val="000000"/>
                <w:sz w:val="24"/>
              </w:rPr>
              <w:t>迪森股份</w:t>
            </w:r>
          </w:p>
        </w:tc>
        <w:tc>
          <w:tcPr>
            <w:tcW w:w="1559" w:type="dxa"/>
            <w:vAlign w:val="center"/>
          </w:tcPr>
          <w:p w:rsidR="00F51634" w:rsidRDefault="009449ED">
            <w:pPr>
              <w:jc w:val="right"/>
            </w:pPr>
            <w:r>
              <w:rPr>
                <w:color w:val="000000"/>
                <w:sz w:val="24"/>
              </w:rPr>
              <w:t>250,047</w:t>
            </w:r>
          </w:p>
        </w:tc>
        <w:tc>
          <w:tcPr>
            <w:tcW w:w="1932" w:type="dxa"/>
            <w:vAlign w:val="center"/>
          </w:tcPr>
          <w:p w:rsidR="00F51634" w:rsidRDefault="009449ED">
            <w:pPr>
              <w:jc w:val="right"/>
            </w:pPr>
            <w:r>
              <w:rPr>
                <w:color w:val="000000"/>
                <w:sz w:val="24"/>
              </w:rPr>
              <w:t>3,123,087.03</w:t>
            </w:r>
          </w:p>
        </w:tc>
        <w:tc>
          <w:tcPr>
            <w:tcW w:w="1612" w:type="dxa"/>
            <w:vAlign w:val="center"/>
          </w:tcPr>
          <w:p w:rsidR="00F51634" w:rsidRDefault="009449ED">
            <w:pPr>
              <w:jc w:val="right"/>
            </w:pPr>
            <w:r>
              <w:rPr>
                <w:color w:val="000000"/>
                <w:sz w:val="24"/>
              </w:rPr>
              <w:t>0.42</w:t>
            </w:r>
          </w:p>
        </w:tc>
      </w:tr>
      <w:tr w:rsidR="00F51634">
        <w:trPr>
          <w:jc w:val="center"/>
        </w:trPr>
        <w:tc>
          <w:tcPr>
            <w:tcW w:w="817" w:type="dxa"/>
            <w:vAlign w:val="center"/>
          </w:tcPr>
          <w:p w:rsidR="00F51634" w:rsidRDefault="009449ED">
            <w:pPr>
              <w:jc w:val="center"/>
            </w:pPr>
            <w:r>
              <w:rPr>
                <w:color w:val="000000"/>
                <w:sz w:val="24"/>
              </w:rPr>
              <w:t>42</w:t>
            </w:r>
          </w:p>
        </w:tc>
        <w:tc>
          <w:tcPr>
            <w:tcW w:w="1276" w:type="dxa"/>
            <w:vAlign w:val="center"/>
          </w:tcPr>
          <w:p w:rsidR="00F51634" w:rsidRDefault="009449ED">
            <w:pPr>
              <w:jc w:val="center"/>
            </w:pPr>
            <w:r>
              <w:rPr>
                <w:color w:val="000000"/>
                <w:sz w:val="24"/>
              </w:rPr>
              <w:t>600588</w:t>
            </w:r>
          </w:p>
        </w:tc>
        <w:tc>
          <w:tcPr>
            <w:tcW w:w="1701" w:type="dxa"/>
            <w:vAlign w:val="center"/>
          </w:tcPr>
          <w:p w:rsidR="00F51634" w:rsidRDefault="009449ED">
            <w:pPr>
              <w:jc w:val="center"/>
            </w:pPr>
            <w:r>
              <w:rPr>
                <w:color w:val="000000"/>
                <w:sz w:val="24"/>
              </w:rPr>
              <w:t>用友软件</w:t>
            </w:r>
          </w:p>
        </w:tc>
        <w:tc>
          <w:tcPr>
            <w:tcW w:w="1559" w:type="dxa"/>
            <w:vAlign w:val="center"/>
          </w:tcPr>
          <w:p w:rsidR="00F51634" w:rsidRDefault="009449ED">
            <w:pPr>
              <w:jc w:val="right"/>
            </w:pPr>
            <w:r>
              <w:rPr>
                <w:color w:val="000000"/>
                <w:sz w:val="24"/>
              </w:rPr>
              <w:t>100,000</w:t>
            </w:r>
          </w:p>
        </w:tc>
        <w:tc>
          <w:tcPr>
            <w:tcW w:w="1932" w:type="dxa"/>
            <w:vAlign w:val="center"/>
          </w:tcPr>
          <w:p w:rsidR="00F51634" w:rsidRDefault="009449ED">
            <w:pPr>
              <w:jc w:val="right"/>
            </w:pPr>
            <w:r>
              <w:rPr>
                <w:color w:val="000000"/>
                <w:sz w:val="24"/>
              </w:rPr>
              <w:t>2,349,000.00</w:t>
            </w:r>
          </w:p>
        </w:tc>
        <w:tc>
          <w:tcPr>
            <w:tcW w:w="1612" w:type="dxa"/>
            <w:vAlign w:val="center"/>
          </w:tcPr>
          <w:p w:rsidR="00F51634" w:rsidRDefault="009449ED">
            <w:pPr>
              <w:jc w:val="right"/>
            </w:pPr>
            <w:r>
              <w:rPr>
                <w:color w:val="000000"/>
                <w:sz w:val="24"/>
              </w:rPr>
              <w:t>0.32</w:t>
            </w:r>
          </w:p>
        </w:tc>
      </w:tr>
      <w:tr w:rsidR="00F51634">
        <w:trPr>
          <w:jc w:val="center"/>
        </w:trPr>
        <w:tc>
          <w:tcPr>
            <w:tcW w:w="817" w:type="dxa"/>
            <w:vAlign w:val="center"/>
          </w:tcPr>
          <w:p w:rsidR="00F51634" w:rsidRDefault="009449ED">
            <w:pPr>
              <w:jc w:val="center"/>
            </w:pPr>
            <w:r>
              <w:rPr>
                <w:color w:val="000000"/>
                <w:sz w:val="24"/>
              </w:rPr>
              <w:t>43</w:t>
            </w:r>
          </w:p>
        </w:tc>
        <w:tc>
          <w:tcPr>
            <w:tcW w:w="1276" w:type="dxa"/>
            <w:vAlign w:val="center"/>
          </w:tcPr>
          <w:p w:rsidR="00F51634" w:rsidRDefault="009449ED">
            <w:pPr>
              <w:jc w:val="center"/>
            </w:pPr>
            <w:r>
              <w:rPr>
                <w:color w:val="000000"/>
                <w:sz w:val="24"/>
              </w:rPr>
              <w:t>300168</w:t>
            </w:r>
          </w:p>
        </w:tc>
        <w:tc>
          <w:tcPr>
            <w:tcW w:w="1701" w:type="dxa"/>
            <w:vAlign w:val="center"/>
          </w:tcPr>
          <w:p w:rsidR="00F51634" w:rsidRDefault="009449ED">
            <w:pPr>
              <w:jc w:val="center"/>
            </w:pPr>
            <w:r>
              <w:rPr>
                <w:color w:val="000000"/>
                <w:sz w:val="24"/>
              </w:rPr>
              <w:t>万达信息</w:t>
            </w:r>
          </w:p>
        </w:tc>
        <w:tc>
          <w:tcPr>
            <w:tcW w:w="1559" w:type="dxa"/>
            <w:vAlign w:val="center"/>
          </w:tcPr>
          <w:p w:rsidR="00F51634" w:rsidRDefault="009449ED">
            <w:pPr>
              <w:jc w:val="right"/>
            </w:pPr>
            <w:r>
              <w:rPr>
                <w:color w:val="000000"/>
                <w:sz w:val="24"/>
              </w:rPr>
              <w:t>100</w:t>
            </w:r>
          </w:p>
        </w:tc>
        <w:tc>
          <w:tcPr>
            <w:tcW w:w="1932" w:type="dxa"/>
            <w:vAlign w:val="center"/>
          </w:tcPr>
          <w:p w:rsidR="00F51634" w:rsidRDefault="009449ED">
            <w:pPr>
              <w:jc w:val="right"/>
            </w:pPr>
            <w:r>
              <w:rPr>
                <w:color w:val="000000"/>
                <w:sz w:val="24"/>
              </w:rPr>
              <w:t>4,620.00</w:t>
            </w:r>
          </w:p>
        </w:tc>
        <w:tc>
          <w:tcPr>
            <w:tcW w:w="1612" w:type="dxa"/>
            <w:vAlign w:val="center"/>
          </w:tcPr>
          <w:p w:rsidR="00F51634" w:rsidRDefault="009449ED">
            <w:pPr>
              <w:jc w:val="right"/>
            </w:pPr>
            <w:r>
              <w:rPr>
                <w:color w:val="000000"/>
                <w:sz w:val="24"/>
              </w:rPr>
              <w:t>0.00</w:t>
            </w:r>
          </w:p>
        </w:tc>
      </w:tr>
      <w:tr w:rsidR="00F51634">
        <w:trPr>
          <w:jc w:val="center"/>
        </w:trPr>
        <w:tc>
          <w:tcPr>
            <w:tcW w:w="817" w:type="dxa"/>
            <w:vAlign w:val="center"/>
          </w:tcPr>
          <w:p w:rsidR="00F51634" w:rsidRDefault="009449ED">
            <w:pPr>
              <w:jc w:val="center"/>
            </w:pPr>
            <w:r>
              <w:rPr>
                <w:color w:val="000000"/>
                <w:sz w:val="24"/>
              </w:rPr>
              <w:t>44</w:t>
            </w:r>
          </w:p>
        </w:tc>
        <w:tc>
          <w:tcPr>
            <w:tcW w:w="1276" w:type="dxa"/>
            <w:vAlign w:val="center"/>
          </w:tcPr>
          <w:p w:rsidR="00F51634" w:rsidRDefault="009449ED">
            <w:pPr>
              <w:jc w:val="center"/>
            </w:pPr>
            <w:r>
              <w:rPr>
                <w:color w:val="000000"/>
                <w:sz w:val="24"/>
              </w:rPr>
              <w:t>600153</w:t>
            </w:r>
          </w:p>
        </w:tc>
        <w:tc>
          <w:tcPr>
            <w:tcW w:w="1701" w:type="dxa"/>
            <w:vAlign w:val="center"/>
          </w:tcPr>
          <w:p w:rsidR="00F51634" w:rsidRDefault="009449ED">
            <w:pPr>
              <w:jc w:val="center"/>
            </w:pPr>
            <w:r>
              <w:rPr>
                <w:color w:val="000000"/>
                <w:sz w:val="24"/>
              </w:rPr>
              <w:t>建发股份</w:t>
            </w:r>
          </w:p>
        </w:tc>
        <w:tc>
          <w:tcPr>
            <w:tcW w:w="1559" w:type="dxa"/>
            <w:vAlign w:val="center"/>
          </w:tcPr>
          <w:p w:rsidR="00F51634" w:rsidRDefault="009449ED">
            <w:pPr>
              <w:jc w:val="right"/>
            </w:pPr>
            <w:r>
              <w:rPr>
                <w:color w:val="000000"/>
                <w:sz w:val="24"/>
              </w:rPr>
              <w:t>100</w:t>
            </w:r>
          </w:p>
        </w:tc>
        <w:tc>
          <w:tcPr>
            <w:tcW w:w="1932" w:type="dxa"/>
            <w:vAlign w:val="center"/>
          </w:tcPr>
          <w:p w:rsidR="00F51634" w:rsidRDefault="009449ED">
            <w:pPr>
              <w:jc w:val="right"/>
            </w:pPr>
            <w:r>
              <w:rPr>
                <w:color w:val="000000"/>
                <w:sz w:val="24"/>
              </w:rPr>
              <w:t>1,018.00</w:t>
            </w:r>
          </w:p>
        </w:tc>
        <w:tc>
          <w:tcPr>
            <w:tcW w:w="1612" w:type="dxa"/>
            <w:vAlign w:val="center"/>
          </w:tcPr>
          <w:p w:rsidR="00F51634" w:rsidRDefault="009449ED">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1523"/>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152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51634">
        <w:tc>
          <w:tcPr>
            <w:tcW w:w="870" w:type="dxa"/>
            <w:vAlign w:val="center"/>
          </w:tcPr>
          <w:p w:rsidR="00F51634" w:rsidRDefault="009449ED">
            <w:pPr>
              <w:jc w:val="center"/>
            </w:pPr>
            <w:r>
              <w:rPr>
                <w:color w:val="000000"/>
                <w:sz w:val="24"/>
              </w:rPr>
              <w:t>1</w:t>
            </w:r>
          </w:p>
        </w:tc>
        <w:tc>
          <w:tcPr>
            <w:tcW w:w="1650" w:type="dxa"/>
            <w:vAlign w:val="center"/>
          </w:tcPr>
          <w:p w:rsidR="00F51634" w:rsidRDefault="009449ED">
            <w:pPr>
              <w:jc w:val="center"/>
            </w:pPr>
            <w:r>
              <w:rPr>
                <w:color w:val="000000"/>
                <w:sz w:val="24"/>
              </w:rPr>
              <w:t>600048</w:t>
            </w:r>
          </w:p>
        </w:tc>
        <w:tc>
          <w:tcPr>
            <w:tcW w:w="1980" w:type="dxa"/>
            <w:vAlign w:val="center"/>
          </w:tcPr>
          <w:p w:rsidR="00F51634" w:rsidRDefault="009449ED">
            <w:pPr>
              <w:jc w:val="center"/>
            </w:pPr>
            <w:r>
              <w:rPr>
                <w:color w:val="000000"/>
                <w:sz w:val="24"/>
              </w:rPr>
              <w:t>保利地产</w:t>
            </w:r>
          </w:p>
        </w:tc>
        <w:tc>
          <w:tcPr>
            <w:tcW w:w="2880" w:type="dxa"/>
            <w:vAlign w:val="center"/>
          </w:tcPr>
          <w:p w:rsidR="00F51634" w:rsidRDefault="009449ED">
            <w:pPr>
              <w:jc w:val="right"/>
            </w:pPr>
            <w:r>
              <w:rPr>
                <w:color w:val="000000"/>
                <w:sz w:val="24"/>
              </w:rPr>
              <w:t>83,114,273.19</w:t>
            </w:r>
          </w:p>
        </w:tc>
        <w:tc>
          <w:tcPr>
            <w:tcW w:w="1620" w:type="dxa"/>
            <w:vAlign w:val="center"/>
          </w:tcPr>
          <w:p w:rsidR="00F51634" w:rsidRDefault="009449ED">
            <w:pPr>
              <w:jc w:val="right"/>
            </w:pPr>
            <w:r>
              <w:rPr>
                <w:color w:val="000000"/>
                <w:sz w:val="24"/>
              </w:rPr>
              <w:t>8.77</w:t>
            </w:r>
          </w:p>
        </w:tc>
      </w:tr>
      <w:tr w:rsidR="00F51634">
        <w:tc>
          <w:tcPr>
            <w:tcW w:w="870" w:type="dxa"/>
            <w:vAlign w:val="center"/>
          </w:tcPr>
          <w:p w:rsidR="00F51634" w:rsidRDefault="009449ED">
            <w:pPr>
              <w:jc w:val="center"/>
            </w:pPr>
            <w:r>
              <w:rPr>
                <w:color w:val="000000"/>
                <w:sz w:val="24"/>
              </w:rPr>
              <w:t>2</w:t>
            </w:r>
          </w:p>
        </w:tc>
        <w:tc>
          <w:tcPr>
            <w:tcW w:w="1650" w:type="dxa"/>
            <w:vAlign w:val="center"/>
          </w:tcPr>
          <w:p w:rsidR="00F51634" w:rsidRDefault="009449ED">
            <w:pPr>
              <w:jc w:val="center"/>
            </w:pPr>
            <w:r>
              <w:rPr>
                <w:color w:val="000000"/>
                <w:sz w:val="24"/>
              </w:rPr>
              <w:t>300347</w:t>
            </w:r>
          </w:p>
        </w:tc>
        <w:tc>
          <w:tcPr>
            <w:tcW w:w="1980" w:type="dxa"/>
            <w:vAlign w:val="center"/>
          </w:tcPr>
          <w:p w:rsidR="00F51634" w:rsidRDefault="009449ED">
            <w:pPr>
              <w:jc w:val="center"/>
            </w:pPr>
            <w:r>
              <w:rPr>
                <w:color w:val="000000"/>
                <w:sz w:val="24"/>
              </w:rPr>
              <w:t>泰格医药</w:t>
            </w:r>
          </w:p>
        </w:tc>
        <w:tc>
          <w:tcPr>
            <w:tcW w:w="2880" w:type="dxa"/>
            <w:vAlign w:val="center"/>
          </w:tcPr>
          <w:p w:rsidR="00F51634" w:rsidRDefault="009449ED">
            <w:pPr>
              <w:jc w:val="right"/>
            </w:pPr>
            <w:r>
              <w:rPr>
                <w:color w:val="000000"/>
                <w:sz w:val="24"/>
              </w:rPr>
              <w:t>72,318,948.39</w:t>
            </w:r>
          </w:p>
        </w:tc>
        <w:tc>
          <w:tcPr>
            <w:tcW w:w="1620" w:type="dxa"/>
            <w:vAlign w:val="center"/>
          </w:tcPr>
          <w:p w:rsidR="00F51634" w:rsidRDefault="009449ED">
            <w:pPr>
              <w:jc w:val="right"/>
            </w:pPr>
            <w:r>
              <w:rPr>
                <w:color w:val="000000"/>
                <w:sz w:val="24"/>
              </w:rPr>
              <w:t>7.63</w:t>
            </w:r>
          </w:p>
        </w:tc>
      </w:tr>
      <w:tr w:rsidR="00F51634">
        <w:tc>
          <w:tcPr>
            <w:tcW w:w="870" w:type="dxa"/>
            <w:vAlign w:val="center"/>
          </w:tcPr>
          <w:p w:rsidR="00F51634" w:rsidRDefault="009449ED">
            <w:pPr>
              <w:jc w:val="center"/>
            </w:pPr>
            <w:r>
              <w:rPr>
                <w:color w:val="000000"/>
                <w:sz w:val="24"/>
              </w:rPr>
              <w:t>3</w:t>
            </w:r>
          </w:p>
        </w:tc>
        <w:tc>
          <w:tcPr>
            <w:tcW w:w="1650" w:type="dxa"/>
            <w:vAlign w:val="center"/>
          </w:tcPr>
          <w:p w:rsidR="00F51634" w:rsidRDefault="009449ED">
            <w:pPr>
              <w:jc w:val="center"/>
            </w:pPr>
            <w:r>
              <w:rPr>
                <w:color w:val="000000"/>
                <w:sz w:val="24"/>
              </w:rPr>
              <w:t>002415</w:t>
            </w:r>
          </w:p>
        </w:tc>
        <w:tc>
          <w:tcPr>
            <w:tcW w:w="1980" w:type="dxa"/>
            <w:vAlign w:val="center"/>
          </w:tcPr>
          <w:p w:rsidR="00F51634" w:rsidRDefault="009449ED">
            <w:pPr>
              <w:jc w:val="center"/>
            </w:pPr>
            <w:r>
              <w:rPr>
                <w:color w:val="000000"/>
                <w:sz w:val="24"/>
              </w:rPr>
              <w:t>海康威视</w:t>
            </w:r>
          </w:p>
        </w:tc>
        <w:tc>
          <w:tcPr>
            <w:tcW w:w="2880" w:type="dxa"/>
            <w:vAlign w:val="center"/>
          </w:tcPr>
          <w:p w:rsidR="00F51634" w:rsidRDefault="009449ED">
            <w:pPr>
              <w:jc w:val="right"/>
            </w:pPr>
            <w:r>
              <w:rPr>
                <w:color w:val="000000"/>
                <w:sz w:val="24"/>
              </w:rPr>
              <w:t>69,521,251.81</w:t>
            </w:r>
          </w:p>
        </w:tc>
        <w:tc>
          <w:tcPr>
            <w:tcW w:w="1620" w:type="dxa"/>
            <w:vAlign w:val="center"/>
          </w:tcPr>
          <w:p w:rsidR="00F51634" w:rsidRDefault="009449ED">
            <w:pPr>
              <w:jc w:val="right"/>
            </w:pPr>
            <w:r>
              <w:rPr>
                <w:color w:val="000000"/>
                <w:sz w:val="24"/>
              </w:rPr>
              <w:t>7.33</w:t>
            </w:r>
          </w:p>
        </w:tc>
      </w:tr>
      <w:tr w:rsidR="00F51634">
        <w:tc>
          <w:tcPr>
            <w:tcW w:w="870" w:type="dxa"/>
            <w:vAlign w:val="center"/>
          </w:tcPr>
          <w:p w:rsidR="00F51634" w:rsidRDefault="009449ED">
            <w:pPr>
              <w:jc w:val="center"/>
            </w:pPr>
            <w:r>
              <w:rPr>
                <w:color w:val="000000"/>
                <w:sz w:val="24"/>
              </w:rPr>
              <w:t>4</w:t>
            </w:r>
          </w:p>
        </w:tc>
        <w:tc>
          <w:tcPr>
            <w:tcW w:w="1650" w:type="dxa"/>
            <w:vAlign w:val="center"/>
          </w:tcPr>
          <w:p w:rsidR="00F51634" w:rsidRDefault="009449ED">
            <w:pPr>
              <w:jc w:val="center"/>
            </w:pPr>
            <w:r>
              <w:rPr>
                <w:color w:val="000000"/>
                <w:sz w:val="24"/>
              </w:rPr>
              <w:t>002081</w:t>
            </w:r>
          </w:p>
        </w:tc>
        <w:tc>
          <w:tcPr>
            <w:tcW w:w="1980" w:type="dxa"/>
            <w:vAlign w:val="center"/>
          </w:tcPr>
          <w:p w:rsidR="00F51634" w:rsidRDefault="009449ED">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F51634" w:rsidRDefault="009449ED">
            <w:pPr>
              <w:jc w:val="right"/>
            </w:pPr>
            <w:r>
              <w:rPr>
                <w:color w:val="000000"/>
                <w:sz w:val="24"/>
              </w:rPr>
              <w:t>59,609,606.03</w:t>
            </w:r>
          </w:p>
        </w:tc>
        <w:tc>
          <w:tcPr>
            <w:tcW w:w="1620" w:type="dxa"/>
            <w:vAlign w:val="center"/>
          </w:tcPr>
          <w:p w:rsidR="00F51634" w:rsidRDefault="009449ED">
            <w:pPr>
              <w:jc w:val="right"/>
            </w:pPr>
            <w:r>
              <w:rPr>
                <w:color w:val="000000"/>
                <w:sz w:val="24"/>
              </w:rPr>
              <w:t>6.29</w:t>
            </w:r>
          </w:p>
        </w:tc>
      </w:tr>
      <w:tr w:rsidR="00F51634">
        <w:tc>
          <w:tcPr>
            <w:tcW w:w="870" w:type="dxa"/>
            <w:vAlign w:val="center"/>
          </w:tcPr>
          <w:p w:rsidR="00F51634" w:rsidRDefault="009449ED">
            <w:pPr>
              <w:jc w:val="center"/>
            </w:pPr>
            <w:r>
              <w:rPr>
                <w:color w:val="000000"/>
                <w:sz w:val="24"/>
              </w:rPr>
              <w:t>5</w:t>
            </w:r>
          </w:p>
        </w:tc>
        <w:tc>
          <w:tcPr>
            <w:tcW w:w="1650" w:type="dxa"/>
            <w:vAlign w:val="center"/>
          </w:tcPr>
          <w:p w:rsidR="00F51634" w:rsidRDefault="009449ED">
            <w:pPr>
              <w:jc w:val="center"/>
            </w:pPr>
            <w:r>
              <w:rPr>
                <w:color w:val="000000"/>
                <w:sz w:val="24"/>
              </w:rPr>
              <w:t>601318</w:t>
            </w:r>
          </w:p>
        </w:tc>
        <w:tc>
          <w:tcPr>
            <w:tcW w:w="1980" w:type="dxa"/>
            <w:vAlign w:val="center"/>
          </w:tcPr>
          <w:p w:rsidR="00F51634" w:rsidRDefault="009449ED">
            <w:pPr>
              <w:jc w:val="center"/>
            </w:pPr>
            <w:r>
              <w:rPr>
                <w:color w:val="000000"/>
                <w:sz w:val="24"/>
              </w:rPr>
              <w:t>中国平安</w:t>
            </w:r>
          </w:p>
        </w:tc>
        <w:tc>
          <w:tcPr>
            <w:tcW w:w="2880" w:type="dxa"/>
            <w:vAlign w:val="center"/>
          </w:tcPr>
          <w:p w:rsidR="00F51634" w:rsidRDefault="009449ED">
            <w:pPr>
              <w:jc w:val="right"/>
            </w:pPr>
            <w:r>
              <w:rPr>
                <w:color w:val="000000"/>
                <w:sz w:val="24"/>
              </w:rPr>
              <w:t>59,478,691.74</w:t>
            </w:r>
          </w:p>
        </w:tc>
        <w:tc>
          <w:tcPr>
            <w:tcW w:w="1620" w:type="dxa"/>
            <w:vAlign w:val="center"/>
          </w:tcPr>
          <w:p w:rsidR="00F51634" w:rsidRDefault="009449ED">
            <w:pPr>
              <w:jc w:val="right"/>
            </w:pPr>
            <w:r>
              <w:rPr>
                <w:color w:val="000000"/>
                <w:sz w:val="24"/>
              </w:rPr>
              <w:t>6.27</w:t>
            </w:r>
          </w:p>
        </w:tc>
      </w:tr>
      <w:tr w:rsidR="00F51634">
        <w:tc>
          <w:tcPr>
            <w:tcW w:w="870" w:type="dxa"/>
            <w:vAlign w:val="center"/>
          </w:tcPr>
          <w:p w:rsidR="00F51634" w:rsidRDefault="009449ED">
            <w:pPr>
              <w:jc w:val="center"/>
            </w:pPr>
            <w:r>
              <w:rPr>
                <w:color w:val="000000"/>
                <w:sz w:val="24"/>
              </w:rPr>
              <w:t>6</w:t>
            </w:r>
          </w:p>
        </w:tc>
        <w:tc>
          <w:tcPr>
            <w:tcW w:w="1650" w:type="dxa"/>
            <w:vAlign w:val="center"/>
          </w:tcPr>
          <w:p w:rsidR="00F51634" w:rsidRDefault="009449ED">
            <w:pPr>
              <w:jc w:val="center"/>
            </w:pPr>
            <w:r>
              <w:rPr>
                <w:color w:val="000000"/>
                <w:sz w:val="24"/>
              </w:rPr>
              <w:t>000671</w:t>
            </w:r>
          </w:p>
        </w:tc>
        <w:tc>
          <w:tcPr>
            <w:tcW w:w="1980" w:type="dxa"/>
            <w:vAlign w:val="center"/>
          </w:tcPr>
          <w:p w:rsidR="00F51634" w:rsidRDefault="009449ED">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F51634" w:rsidRDefault="009449ED">
            <w:pPr>
              <w:jc w:val="right"/>
            </w:pPr>
            <w:r>
              <w:rPr>
                <w:color w:val="000000"/>
                <w:sz w:val="24"/>
              </w:rPr>
              <w:t>58,149,971.68</w:t>
            </w:r>
          </w:p>
        </w:tc>
        <w:tc>
          <w:tcPr>
            <w:tcW w:w="1620" w:type="dxa"/>
            <w:vAlign w:val="center"/>
          </w:tcPr>
          <w:p w:rsidR="00F51634" w:rsidRDefault="009449ED">
            <w:pPr>
              <w:jc w:val="right"/>
            </w:pPr>
            <w:r>
              <w:rPr>
                <w:color w:val="000000"/>
                <w:sz w:val="24"/>
              </w:rPr>
              <w:t>6.13</w:t>
            </w:r>
          </w:p>
        </w:tc>
      </w:tr>
      <w:tr w:rsidR="00F51634">
        <w:tc>
          <w:tcPr>
            <w:tcW w:w="870" w:type="dxa"/>
            <w:vAlign w:val="center"/>
          </w:tcPr>
          <w:p w:rsidR="00F51634" w:rsidRDefault="009449ED">
            <w:pPr>
              <w:jc w:val="center"/>
            </w:pPr>
            <w:r>
              <w:rPr>
                <w:color w:val="000000"/>
                <w:sz w:val="24"/>
              </w:rPr>
              <w:t>7</w:t>
            </w:r>
          </w:p>
        </w:tc>
        <w:tc>
          <w:tcPr>
            <w:tcW w:w="1650" w:type="dxa"/>
            <w:vAlign w:val="center"/>
          </w:tcPr>
          <w:p w:rsidR="00F51634" w:rsidRDefault="009449ED">
            <w:pPr>
              <w:jc w:val="center"/>
            </w:pPr>
            <w:r>
              <w:rPr>
                <w:color w:val="000000"/>
                <w:sz w:val="24"/>
              </w:rPr>
              <w:t>002375</w:t>
            </w:r>
          </w:p>
        </w:tc>
        <w:tc>
          <w:tcPr>
            <w:tcW w:w="1980" w:type="dxa"/>
            <w:vAlign w:val="center"/>
          </w:tcPr>
          <w:p w:rsidR="00F51634" w:rsidRDefault="009449ED">
            <w:pPr>
              <w:jc w:val="center"/>
            </w:pPr>
            <w:r>
              <w:rPr>
                <w:color w:val="000000"/>
                <w:sz w:val="24"/>
              </w:rPr>
              <w:t>亚厦股份</w:t>
            </w:r>
          </w:p>
        </w:tc>
        <w:tc>
          <w:tcPr>
            <w:tcW w:w="2880" w:type="dxa"/>
            <w:vAlign w:val="center"/>
          </w:tcPr>
          <w:p w:rsidR="00F51634" w:rsidRDefault="009449ED">
            <w:pPr>
              <w:jc w:val="right"/>
            </w:pPr>
            <w:r>
              <w:rPr>
                <w:color w:val="000000"/>
                <w:sz w:val="24"/>
              </w:rPr>
              <w:t>49,068,771.28</w:t>
            </w:r>
          </w:p>
        </w:tc>
        <w:tc>
          <w:tcPr>
            <w:tcW w:w="1620" w:type="dxa"/>
            <w:vAlign w:val="center"/>
          </w:tcPr>
          <w:p w:rsidR="00F51634" w:rsidRDefault="009449ED">
            <w:pPr>
              <w:jc w:val="right"/>
            </w:pPr>
            <w:r>
              <w:rPr>
                <w:color w:val="000000"/>
                <w:sz w:val="24"/>
              </w:rPr>
              <w:t>5.18</w:t>
            </w:r>
          </w:p>
        </w:tc>
      </w:tr>
      <w:tr w:rsidR="00F51634">
        <w:tc>
          <w:tcPr>
            <w:tcW w:w="870" w:type="dxa"/>
            <w:vAlign w:val="center"/>
          </w:tcPr>
          <w:p w:rsidR="00F51634" w:rsidRDefault="009449ED">
            <w:pPr>
              <w:jc w:val="center"/>
            </w:pPr>
            <w:r>
              <w:rPr>
                <w:color w:val="000000"/>
                <w:sz w:val="24"/>
              </w:rPr>
              <w:t>8</w:t>
            </w:r>
          </w:p>
        </w:tc>
        <w:tc>
          <w:tcPr>
            <w:tcW w:w="1650" w:type="dxa"/>
            <w:vAlign w:val="center"/>
          </w:tcPr>
          <w:p w:rsidR="00F51634" w:rsidRDefault="009449ED">
            <w:pPr>
              <w:jc w:val="center"/>
            </w:pPr>
            <w:r>
              <w:rPr>
                <w:color w:val="000000"/>
                <w:sz w:val="24"/>
              </w:rPr>
              <w:t>000024</w:t>
            </w:r>
          </w:p>
        </w:tc>
        <w:tc>
          <w:tcPr>
            <w:tcW w:w="1980" w:type="dxa"/>
            <w:vAlign w:val="center"/>
          </w:tcPr>
          <w:p w:rsidR="00F51634" w:rsidRDefault="009449ED">
            <w:pPr>
              <w:jc w:val="center"/>
            </w:pPr>
            <w:r>
              <w:rPr>
                <w:color w:val="000000"/>
                <w:sz w:val="24"/>
              </w:rPr>
              <w:t>招商地产</w:t>
            </w:r>
          </w:p>
        </w:tc>
        <w:tc>
          <w:tcPr>
            <w:tcW w:w="2880" w:type="dxa"/>
            <w:vAlign w:val="center"/>
          </w:tcPr>
          <w:p w:rsidR="00F51634" w:rsidRDefault="009449ED">
            <w:pPr>
              <w:jc w:val="right"/>
            </w:pPr>
            <w:r>
              <w:rPr>
                <w:color w:val="000000"/>
                <w:sz w:val="24"/>
              </w:rPr>
              <w:t>43,636,816.54</w:t>
            </w:r>
          </w:p>
        </w:tc>
        <w:tc>
          <w:tcPr>
            <w:tcW w:w="1620" w:type="dxa"/>
            <w:vAlign w:val="center"/>
          </w:tcPr>
          <w:p w:rsidR="00F51634" w:rsidRDefault="009449ED">
            <w:pPr>
              <w:jc w:val="right"/>
            </w:pPr>
            <w:r>
              <w:rPr>
                <w:color w:val="000000"/>
                <w:sz w:val="24"/>
              </w:rPr>
              <w:t>4.60</w:t>
            </w:r>
          </w:p>
        </w:tc>
      </w:tr>
      <w:tr w:rsidR="00F51634">
        <w:tc>
          <w:tcPr>
            <w:tcW w:w="870" w:type="dxa"/>
            <w:vAlign w:val="center"/>
          </w:tcPr>
          <w:p w:rsidR="00F51634" w:rsidRDefault="009449ED">
            <w:pPr>
              <w:jc w:val="center"/>
            </w:pPr>
            <w:r>
              <w:rPr>
                <w:color w:val="000000"/>
                <w:sz w:val="24"/>
              </w:rPr>
              <w:t>9</w:t>
            </w:r>
          </w:p>
        </w:tc>
        <w:tc>
          <w:tcPr>
            <w:tcW w:w="1650" w:type="dxa"/>
            <w:vAlign w:val="center"/>
          </w:tcPr>
          <w:p w:rsidR="00F51634" w:rsidRDefault="009449ED">
            <w:pPr>
              <w:jc w:val="center"/>
            </w:pPr>
            <w:r>
              <w:rPr>
                <w:color w:val="000000"/>
                <w:sz w:val="24"/>
              </w:rPr>
              <w:t>000402</w:t>
            </w:r>
          </w:p>
        </w:tc>
        <w:tc>
          <w:tcPr>
            <w:tcW w:w="1980" w:type="dxa"/>
            <w:vAlign w:val="center"/>
          </w:tcPr>
          <w:p w:rsidR="00F51634" w:rsidRDefault="009449ED">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F51634" w:rsidRDefault="009449ED">
            <w:pPr>
              <w:jc w:val="right"/>
            </w:pPr>
            <w:r>
              <w:rPr>
                <w:color w:val="000000"/>
                <w:sz w:val="24"/>
              </w:rPr>
              <w:t>42,602,634.68</w:t>
            </w:r>
          </w:p>
        </w:tc>
        <w:tc>
          <w:tcPr>
            <w:tcW w:w="1620" w:type="dxa"/>
            <w:vAlign w:val="center"/>
          </w:tcPr>
          <w:p w:rsidR="00F51634" w:rsidRDefault="009449ED">
            <w:pPr>
              <w:jc w:val="right"/>
            </w:pPr>
            <w:r>
              <w:rPr>
                <w:color w:val="000000"/>
                <w:sz w:val="24"/>
              </w:rPr>
              <w:t>4.49</w:t>
            </w:r>
          </w:p>
        </w:tc>
      </w:tr>
      <w:tr w:rsidR="00F51634">
        <w:tc>
          <w:tcPr>
            <w:tcW w:w="870" w:type="dxa"/>
            <w:vAlign w:val="center"/>
          </w:tcPr>
          <w:p w:rsidR="00F51634" w:rsidRDefault="009449ED">
            <w:pPr>
              <w:jc w:val="center"/>
            </w:pPr>
            <w:r>
              <w:rPr>
                <w:color w:val="000000"/>
                <w:sz w:val="24"/>
              </w:rPr>
              <w:t>10</w:t>
            </w:r>
          </w:p>
        </w:tc>
        <w:tc>
          <w:tcPr>
            <w:tcW w:w="1650" w:type="dxa"/>
            <w:vAlign w:val="center"/>
          </w:tcPr>
          <w:p w:rsidR="00F51634" w:rsidRDefault="009449ED">
            <w:pPr>
              <w:jc w:val="center"/>
            </w:pPr>
            <w:r>
              <w:rPr>
                <w:color w:val="000000"/>
                <w:sz w:val="24"/>
              </w:rPr>
              <w:t>002475</w:t>
            </w:r>
          </w:p>
        </w:tc>
        <w:tc>
          <w:tcPr>
            <w:tcW w:w="1980" w:type="dxa"/>
            <w:vAlign w:val="center"/>
          </w:tcPr>
          <w:p w:rsidR="00F51634" w:rsidRDefault="009449ED">
            <w:pPr>
              <w:jc w:val="center"/>
            </w:pPr>
            <w:r>
              <w:rPr>
                <w:color w:val="000000"/>
                <w:sz w:val="24"/>
              </w:rPr>
              <w:t>立讯精密</w:t>
            </w:r>
          </w:p>
        </w:tc>
        <w:tc>
          <w:tcPr>
            <w:tcW w:w="2880" w:type="dxa"/>
            <w:vAlign w:val="center"/>
          </w:tcPr>
          <w:p w:rsidR="00F51634" w:rsidRDefault="009449ED">
            <w:pPr>
              <w:jc w:val="right"/>
            </w:pPr>
            <w:r>
              <w:rPr>
                <w:color w:val="000000"/>
                <w:sz w:val="24"/>
              </w:rPr>
              <w:t>40,944,629.56</w:t>
            </w:r>
          </w:p>
        </w:tc>
        <w:tc>
          <w:tcPr>
            <w:tcW w:w="1620" w:type="dxa"/>
            <w:vAlign w:val="center"/>
          </w:tcPr>
          <w:p w:rsidR="00F51634" w:rsidRDefault="009449ED">
            <w:pPr>
              <w:jc w:val="right"/>
            </w:pPr>
            <w:r>
              <w:rPr>
                <w:color w:val="000000"/>
                <w:sz w:val="24"/>
              </w:rPr>
              <w:t>4.32</w:t>
            </w:r>
          </w:p>
        </w:tc>
      </w:tr>
      <w:tr w:rsidR="00F51634">
        <w:tc>
          <w:tcPr>
            <w:tcW w:w="870" w:type="dxa"/>
            <w:vAlign w:val="center"/>
          </w:tcPr>
          <w:p w:rsidR="00F51634" w:rsidRDefault="009449ED">
            <w:pPr>
              <w:jc w:val="center"/>
            </w:pPr>
            <w:r>
              <w:rPr>
                <w:color w:val="000000"/>
                <w:sz w:val="24"/>
              </w:rPr>
              <w:t>11</w:t>
            </w:r>
          </w:p>
        </w:tc>
        <w:tc>
          <w:tcPr>
            <w:tcW w:w="1650" w:type="dxa"/>
            <w:vAlign w:val="center"/>
          </w:tcPr>
          <w:p w:rsidR="00F51634" w:rsidRDefault="009449ED">
            <w:pPr>
              <w:jc w:val="center"/>
            </w:pPr>
            <w:r>
              <w:rPr>
                <w:color w:val="000000"/>
                <w:sz w:val="24"/>
              </w:rPr>
              <w:t>601628</w:t>
            </w:r>
          </w:p>
        </w:tc>
        <w:tc>
          <w:tcPr>
            <w:tcW w:w="1980" w:type="dxa"/>
            <w:vAlign w:val="center"/>
          </w:tcPr>
          <w:p w:rsidR="00F51634" w:rsidRDefault="009449ED">
            <w:pPr>
              <w:jc w:val="center"/>
            </w:pPr>
            <w:r>
              <w:rPr>
                <w:color w:val="000000"/>
                <w:sz w:val="24"/>
              </w:rPr>
              <w:t>中国人寿</w:t>
            </w:r>
          </w:p>
        </w:tc>
        <w:tc>
          <w:tcPr>
            <w:tcW w:w="2880" w:type="dxa"/>
            <w:vAlign w:val="center"/>
          </w:tcPr>
          <w:p w:rsidR="00F51634" w:rsidRDefault="009449ED">
            <w:pPr>
              <w:jc w:val="right"/>
            </w:pPr>
            <w:r>
              <w:rPr>
                <w:color w:val="000000"/>
                <w:sz w:val="24"/>
              </w:rPr>
              <w:t>36,856,384.01</w:t>
            </w:r>
          </w:p>
        </w:tc>
        <w:tc>
          <w:tcPr>
            <w:tcW w:w="1620" w:type="dxa"/>
            <w:vAlign w:val="center"/>
          </w:tcPr>
          <w:p w:rsidR="00F51634" w:rsidRDefault="009449ED">
            <w:pPr>
              <w:jc w:val="right"/>
            </w:pPr>
            <w:r>
              <w:rPr>
                <w:color w:val="000000"/>
                <w:sz w:val="24"/>
              </w:rPr>
              <w:t>3.89</w:t>
            </w:r>
          </w:p>
        </w:tc>
      </w:tr>
      <w:tr w:rsidR="00F51634">
        <w:tc>
          <w:tcPr>
            <w:tcW w:w="870" w:type="dxa"/>
            <w:vAlign w:val="center"/>
          </w:tcPr>
          <w:p w:rsidR="00F51634" w:rsidRDefault="009449ED">
            <w:pPr>
              <w:jc w:val="center"/>
            </w:pPr>
            <w:r>
              <w:rPr>
                <w:color w:val="000000"/>
                <w:sz w:val="24"/>
              </w:rPr>
              <w:t>12</w:t>
            </w:r>
          </w:p>
        </w:tc>
        <w:tc>
          <w:tcPr>
            <w:tcW w:w="1650" w:type="dxa"/>
            <w:vAlign w:val="center"/>
          </w:tcPr>
          <w:p w:rsidR="00F51634" w:rsidRDefault="009449ED">
            <w:pPr>
              <w:jc w:val="center"/>
            </w:pPr>
            <w:r>
              <w:rPr>
                <w:color w:val="000000"/>
                <w:sz w:val="24"/>
              </w:rPr>
              <w:t>002325</w:t>
            </w:r>
          </w:p>
        </w:tc>
        <w:tc>
          <w:tcPr>
            <w:tcW w:w="1980" w:type="dxa"/>
            <w:vAlign w:val="center"/>
          </w:tcPr>
          <w:p w:rsidR="00F51634" w:rsidRDefault="009449ED">
            <w:pPr>
              <w:jc w:val="center"/>
            </w:pPr>
            <w:r>
              <w:rPr>
                <w:color w:val="000000"/>
                <w:sz w:val="24"/>
              </w:rPr>
              <w:t>洪涛股份</w:t>
            </w:r>
          </w:p>
        </w:tc>
        <w:tc>
          <w:tcPr>
            <w:tcW w:w="2880" w:type="dxa"/>
            <w:vAlign w:val="center"/>
          </w:tcPr>
          <w:p w:rsidR="00F51634" w:rsidRDefault="009449ED">
            <w:pPr>
              <w:jc w:val="right"/>
            </w:pPr>
            <w:r>
              <w:rPr>
                <w:color w:val="000000"/>
                <w:sz w:val="24"/>
              </w:rPr>
              <w:t>35,296,270.21</w:t>
            </w:r>
          </w:p>
        </w:tc>
        <w:tc>
          <w:tcPr>
            <w:tcW w:w="1620" w:type="dxa"/>
            <w:vAlign w:val="center"/>
          </w:tcPr>
          <w:p w:rsidR="00F51634" w:rsidRDefault="009449ED">
            <w:pPr>
              <w:jc w:val="right"/>
            </w:pPr>
            <w:r>
              <w:rPr>
                <w:color w:val="000000"/>
                <w:sz w:val="24"/>
              </w:rPr>
              <w:t>3.72</w:t>
            </w:r>
          </w:p>
        </w:tc>
      </w:tr>
      <w:tr w:rsidR="00F51634">
        <w:tc>
          <w:tcPr>
            <w:tcW w:w="870" w:type="dxa"/>
            <w:vAlign w:val="center"/>
          </w:tcPr>
          <w:p w:rsidR="00F51634" w:rsidRDefault="009449ED">
            <w:pPr>
              <w:jc w:val="center"/>
            </w:pPr>
            <w:r>
              <w:rPr>
                <w:color w:val="000000"/>
                <w:sz w:val="24"/>
              </w:rPr>
              <w:t>13</w:t>
            </w:r>
          </w:p>
        </w:tc>
        <w:tc>
          <w:tcPr>
            <w:tcW w:w="1650" w:type="dxa"/>
            <w:vAlign w:val="center"/>
          </w:tcPr>
          <w:p w:rsidR="00F51634" w:rsidRDefault="009449ED">
            <w:pPr>
              <w:jc w:val="center"/>
            </w:pPr>
            <w:r>
              <w:rPr>
                <w:color w:val="000000"/>
                <w:sz w:val="24"/>
              </w:rPr>
              <w:t>600050</w:t>
            </w:r>
          </w:p>
        </w:tc>
        <w:tc>
          <w:tcPr>
            <w:tcW w:w="1980" w:type="dxa"/>
            <w:vAlign w:val="center"/>
          </w:tcPr>
          <w:p w:rsidR="00F51634" w:rsidRDefault="009449ED">
            <w:pPr>
              <w:jc w:val="center"/>
            </w:pPr>
            <w:r>
              <w:rPr>
                <w:color w:val="000000"/>
                <w:sz w:val="24"/>
              </w:rPr>
              <w:t>中国联通</w:t>
            </w:r>
          </w:p>
        </w:tc>
        <w:tc>
          <w:tcPr>
            <w:tcW w:w="2880" w:type="dxa"/>
            <w:vAlign w:val="center"/>
          </w:tcPr>
          <w:p w:rsidR="00F51634" w:rsidRDefault="009449ED">
            <w:pPr>
              <w:jc w:val="right"/>
            </w:pPr>
            <w:r>
              <w:rPr>
                <w:color w:val="000000"/>
                <w:sz w:val="24"/>
              </w:rPr>
              <w:t>34,071,839.26</w:t>
            </w:r>
          </w:p>
        </w:tc>
        <w:tc>
          <w:tcPr>
            <w:tcW w:w="1620" w:type="dxa"/>
            <w:vAlign w:val="center"/>
          </w:tcPr>
          <w:p w:rsidR="00F51634" w:rsidRDefault="009449ED">
            <w:pPr>
              <w:jc w:val="right"/>
            </w:pPr>
            <w:r>
              <w:rPr>
                <w:color w:val="000000"/>
                <w:sz w:val="24"/>
              </w:rPr>
              <w:t>3.59</w:t>
            </w:r>
          </w:p>
        </w:tc>
      </w:tr>
      <w:tr w:rsidR="00F51634">
        <w:tc>
          <w:tcPr>
            <w:tcW w:w="870" w:type="dxa"/>
            <w:vAlign w:val="center"/>
          </w:tcPr>
          <w:p w:rsidR="00F51634" w:rsidRDefault="009449ED">
            <w:pPr>
              <w:jc w:val="center"/>
            </w:pPr>
            <w:r>
              <w:rPr>
                <w:color w:val="000000"/>
                <w:sz w:val="24"/>
              </w:rPr>
              <w:t>14</w:t>
            </w:r>
          </w:p>
        </w:tc>
        <w:tc>
          <w:tcPr>
            <w:tcW w:w="1650" w:type="dxa"/>
            <w:vAlign w:val="center"/>
          </w:tcPr>
          <w:p w:rsidR="00F51634" w:rsidRDefault="009449ED">
            <w:pPr>
              <w:jc w:val="center"/>
            </w:pPr>
            <w:r>
              <w:rPr>
                <w:color w:val="000000"/>
                <w:sz w:val="24"/>
              </w:rPr>
              <w:t>600036</w:t>
            </w:r>
          </w:p>
        </w:tc>
        <w:tc>
          <w:tcPr>
            <w:tcW w:w="1980" w:type="dxa"/>
            <w:vAlign w:val="center"/>
          </w:tcPr>
          <w:p w:rsidR="00F51634" w:rsidRDefault="009449ED">
            <w:pPr>
              <w:jc w:val="center"/>
            </w:pPr>
            <w:r>
              <w:rPr>
                <w:color w:val="000000"/>
                <w:sz w:val="24"/>
              </w:rPr>
              <w:t>招商银行</w:t>
            </w:r>
          </w:p>
        </w:tc>
        <w:tc>
          <w:tcPr>
            <w:tcW w:w="2880" w:type="dxa"/>
            <w:vAlign w:val="center"/>
          </w:tcPr>
          <w:p w:rsidR="00F51634" w:rsidRDefault="009449ED">
            <w:pPr>
              <w:jc w:val="right"/>
            </w:pPr>
            <w:r>
              <w:rPr>
                <w:color w:val="000000"/>
                <w:sz w:val="24"/>
              </w:rPr>
              <w:t>33,302,238.17</w:t>
            </w:r>
          </w:p>
        </w:tc>
        <w:tc>
          <w:tcPr>
            <w:tcW w:w="1620" w:type="dxa"/>
            <w:vAlign w:val="center"/>
          </w:tcPr>
          <w:p w:rsidR="00F51634" w:rsidRDefault="009449ED">
            <w:pPr>
              <w:jc w:val="right"/>
            </w:pPr>
            <w:r>
              <w:rPr>
                <w:color w:val="000000"/>
                <w:sz w:val="24"/>
              </w:rPr>
              <w:t>3.51</w:t>
            </w:r>
          </w:p>
        </w:tc>
      </w:tr>
      <w:tr w:rsidR="00F51634">
        <w:tc>
          <w:tcPr>
            <w:tcW w:w="870" w:type="dxa"/>
            <w:vAlign w:val="center"/>
          </w:tcPr>
          <w:p w:rsidR="00F51634" w:rsidRDefault="009449ED">
            <w:pPr>
              <w:jc w:val="center"/>
            </w:pPr>
            <w:r>
              <w:rPr>
                <w:color w:val="000000"/>
                <w:sz w:val="24"/>
              </w:rPr>
              <w:t>15</w:t>
            </w:r>
          </w:p>
        </w:tc>
        <w:tc>
          <w:tcPr>
            <w:tcW w:w="1650" w:type="dxa"/>
            <w:vAlign w:val="center"/>
          </w:tcPr>
          <w:p w:rsidR="00F51634" w:rsidRDefault="009449ED">
            <w:pPr>
              <w:jc w:val="center"/>
            </w:pPr>
            <w:r>
              <w:rPr>
                <w:color w:val="000000"/>
                <w:sz w:val="24"/>
              </w:rPr>
              <w:t>601336</w:t>
            </w:r>
          </w:p>
        </w:tc>
        <w:tc>
          <w:tcPr>
            <w:tcW w:w="1980" w:type="dxa"/>
            <w:vAlign w:val="center"/>
          </w:tcPr>
          <w:p w:rsidR="00F51634" w:rsidRDefault="009449ED">
            <w:pPr>
              <w:jc w:val="center"/>
            </w:pPr>
            <w:r>
              <w:rPr>
                <w:color w:val="000000"/>
                <w:sz w:val="24"/>
              </w:rPr>
              <w:t>新华保险</w:t>
            </w:r>
          </w:p>
        </w:tc>
        <w:tc>
          <w:tcPr>
            <w:tcW w:w="2880" w:type="dxa"/>
            <w:vAlign w:val="center"/>
          </w:tcPr>
          <w:p w:rsidR="00F51634" w:rsidRDefault="009449ED">
            <w:pPr>
              <w:jc w:val="right"/>
            </w:pPr>
            <w:r>
              <w:rPr>
                <w:color w:val="000000"/>
                <w:sz w:val="24"/>
              </w:rPr>
              <w:t>33,141,103.57</w:t>
            </w:r>
          </w:p>
        </w:tc>
        <w:tc>
          <w:tcPr>
            <w:tcW w:w="1620" w:type="dxa"/>
            <w:vAlign w:val="center"/>
          </w:tcPr>
          <w:p w:rsidR="00F51634" w:rsidRDefault="009449ED">
            <w:pPr>
              <w:jc w:val="right"/>
            </w:pPr>
            <w:r>
              <w:rPr>
                <w:color w:val="000000"/>
                <w:sz w:val="24"/>
              </w:rPr>
              <w:t>3.50</w:t>
            </w:r>
          </w:p>
        </w:tc>
      </w:tr>
      <w:tr w:rsidR="00F51634">
        <w:tc>
          <w:tcPr>
            <w:tcW w:w="870" w:type="dxa"/>
            <w:vAlign w:val="center"/>
          </w:tcPr>
          <w:p w:rsidR="00F51634" w:rsidRDefault="009449ED">
            <w:pPr>
              <w:jc w:val="center"/>
            </w:pPr>
            <w:r>
              <w:rPr>
                <w:color w:val="000000"/>
                <w:sz w:val="24"/>
              </w:rPr>
              <w:t>16</w:t>
            </w:r>
          </w:p>
        </w:tc>
        <w:tc>
          <w:tcPr>
            <w:tcW w:w="1650" w:type="dxa"/>
            <w:vAlign w:val="center"/>
          </w:tcPr>
          <w:p w:rsidR="00F51634" w:rsidRDefault="009449ED">
            <w:pPr>
              <w:jc w:val="center"/>
            </w:pPr>
            <w:r>
              <w:rPr>
                <w:color w:val="000000"/>
                <w:sz w:val="24"/>
              </w:rPr>
              <w:t>600887</w:t>
            </w:r>
          </w:p>
        </w:tc>
        <w:tc>
          <w:tcPr>
            <w:tcW w:w="1980" w:type="dxa"/>
            <w:vAlign w:val="center"/>
          </w:tcPr>
          <w:p w:rsidR="00F51634" w:rsidRDefault="009449ED">
            <w:pPr>
              <w:jc w:val="center"/>
            </w:pPr>
            <w:r>
              <w:rPr>
                <w:color w:val="000000"/>
                <w:sz w:val="24"/>
              </w:rPr>
              <w:t>伊利股份</w:t>
            </w:r>
          </w:p>
        </w:tc>
        <w:tc>
          <w:tcPr>
            <w:tcW w:w="2880" w:type="dxa"/>
            <w:vAlign w:val="center"/>
          </w:tcPr>
          <w:p w:rsidR="00F51634" w:rsidRDefault="009449ED">
            <w:pPr>
              <w:jc w:val="right"/>
            </w:pPr>
            <w:r>
              <w:rPr>
                <w:color w:val="000000"/>
                <w:sz w:val="24"/>
              </w:rPr>
              <w:t>32,904,383.99</w:t>
            </w:r>
          </w:p>
        </w:tc>
        <w:tc>
          <w:tcPr>
            <w:tcW w:w="1620" w:type="dxa"/>
            <w:vAlign w:val="center"/>
          </w:tcPr>
          <w:p w:rsidR="00F51634" w:rsidRDefault="009449ED">
            <w:pPr>
              <w:jc w:val="right"/>
            </w:pPr>
            <w:r>
              <w:rPr>
                <w:color w:val="000000"/>
                <w:sz w:val="24"/>
              </w:rPr>
              <w:t>3.47</w:t>
            </w:r>
          </w:p>
        </w:tc>
      </w:tr>
      <w:tr w:rsidR="00F51634">
        <w:tc>
          <w:tcPr>
            <w:tcW w:w="870" w:type="dxa"/>
            <w:vAlign w:val="center"/>
          </w:tcPr>
          <w:p w:rsidR="00F51634" w:rsidRDefault="009449ED">
            <w:pPr>
              <w:jc w:val="center"/>
            </w:pPr>
            <w:r>
              <w:rPr>
                <w:color w:val="000000"/>
                <w:sz w:val="24"/>
              </w:rPr>
              <w:t>17</w:t>
            </w:r>
          </w:p>
        </w:tc>
        <w:tc>
          <w:tcPr>
            <w:tcW w:w="1650" w:type="dxa"/>
            <w:vAlign w:val="center"/>
          </w:tcPr>
          <w:p w:rsidR="00F51634" w:rsidRDefault="009449ED">
            <w:pPr>
              <w:jc w:val="center"/>
            </w:pPr>
            <w:r>
              <w:rPr>
                <w:color w:val="000000"/>
                <w:sz w:val="24"/>
              </w:rPr>
              <w:t>300005</w:t>
            </w:r>
          </w:p>
        </w:tc>
        <w:tc>
          <w:tcPr>
            <w:tcW w:w="1980" w:type="dxa"/>
            <w:vAlign w:val="center"/>
          </w:tcPr>
          <w:p w:rsidR="00F51634" w:rsidRDefault="009449ED">
            <w:pPr>
              <w:jc w:val="center"/>
            </w:pPr>
            <w:r>
              <w:rPr>
                <w:color w:val="000000"/>
                <w:sz w:val="24"/>
              </w:rPr>
              <w:t>探路者</w:t>
            </w:r>
          </w:p>
        </w:tc>
        <w:tc>
          <w:tcPr>
            <w:tcW w:w="2880" w:type="dxa"/>
            <w:vAlign w:val="center"/>
          </w:tcPr>
          <w:p w:rsidR="00F51634" w:rsidRDefault="009449ED">
            <w:pPr>
              <w:jc w:val="right"/>
            </w:pPr>
            <w:r>
              <w:rPr>
                <w:color w:val="000000"/>
                <w:sz w:val="24"/>
              </w:rPr>
              <w:t>31,337,731.21</w:t>
            </w:r>
          </w:p>
        </w:tc>
        <w:tc>
          <w:tcPr>
            <w:tcW w:w="1620" w:type="dxa"/>
            <w:vAlign w:val="center"/>
          </w:tcPr>
          <w:p w:rsidR="00F51634" w:rsidRDefault="009449ED">
            <w:pPr>
              <w:jc w:val="right"/>
            </w:pPr>
            <w:r>
              <w:rPr>
                <w:color w:val="000000"/>
                <w:sz w:val="24"/>
              </w:rPr>
              <w:t>3.31</w:t>
            </w:r>
          </w:p>
        </w:tc>
      </w:tr>
      <w:tr w:rsidR="00F51634">
        <w:tc>
          <w:tcPr>
            <w:tcW w:w="870" w:type="dxa"/>
            <w:vAlign w:val="center"/>
          </w:tcPr>
          <w:p w:rsidR="00F51634" w:rsidRDefault="009449ED">
            <w:pPr>
              <w:jc w:val="center"/>
            </w:pPr>
            <w:r>
              <w:rPr>
                <w:color w:val="000000"/>
                <w:sz w:val="24"/>
              </w:rPr>
              <w:t>18</w:t>
            </w:r>
          </w:p>
        </w:tc>
        <w:tc>
          <w:tcPr>
            <w:tcW w:w="1650" w:type="dxa"/>
            <w:vAlign w:val="center"/>
          </w:tcPr>
          <w:p w:rsidR="00F51634" w:rsidRDefault="009449ED">
            <w:pPr>
              <w:jc w:val="center"/>
            </w:pPr>
            <w:r>
              <w:rPr>
                <w:color w:val="000000"/>
                <w:sz w:val="24"/>
              </w:rPr>
              <w:t>300273</w:t>
            </w:r>
          </w:p>
        </w:tc>
        <w:tc>
          <w:tcPr>
            <w:tcW w:w="1980" w:type="dxa"/>
            <w:vAlign w:val="center"/>
          </w:tcPr>
          <w:p w:rsidR="00F51634" w:rsidRDefault="009449ED">
            <w:pPr>
              <w:jc w:val="center"/>
            </w:pPr>
            <w:r>
              <w:rPr>
                <w:color w:val="000000"/>
                <w:sz w:val="24"/>
              </w:rPr>
              <w:t>和佳股份</w:t>
            </w:r>
          </w:p>
        </w:tc>
        <w:tc>
          <w:tcPr>
            <w:tcW w:w="2880" w:type="dxa"/>
            <w:vAlign w:val="center"/>
          </w:tcPr>
          <w:p w:rsidR="00F51634" w:rsidRDefault="009449ED">
            <w:pPr>
              <w:jc w:val="right"/>
            </w:pPr>
            <w:r>
              <w:rPr>
                <w:color w:val="000000"/>
                <w:sz w:val="24"/>
              </w:rPr>
              <w:t>31,300,881.70</w:t>
            </w:r>
          </w:p>
        </w:tc>
        <w:tc>
          <w:tcPr>
            <w:tcW w:w="1620" w:type="dxa"/>
            <w:vAlign w:val="center"/>
          </w:tcPr>
          <w:p w:rsidR="00F51634" w:rsidRDefault="009449ED">
            <w:pPr>
              <w:jc w:val="right"/>
            </w:pPr>
            <w:r>
              <w:rPr>
                <w:color w:val="000000"/>
                <w:sz w:val="24"/>
              </w:rPr>
              <w:t>3.30</w:t>
            </w:r>
          </w:p>
        </w:tc>
      </w:tr>
      <w:tr w:rsidR="00F51634">
        <w:tc>
          <w:tcPr>
            <w:tcW w:w="870" w:type="dxa"/>
            <w:vAlign w:val="center"/>
          </w:tcPr>
          <w:p w:rsidR="00F51634" w:rsidRDefault="009449ED">
            <w:pPr>
              <w:jc w:val="center"/>
            </w:pPr>
            <w:r>
              <w:rPr>
                <w:color w:val="000000"/>
                <w:sz w:val="24"/>
              </w:rPr>
              <w:t>19</w:t>
            </w:r>
          </w:p>
        </w:tc>
        <w:tc>
          <w:tcPr>
            <w:tcW w:w="1650" w:type="dxa"/>
            <w:vAlign w:val="center"/>
          </w:tcPr>
          <w:p w:rsidR="00F51634" w:rsidRDefault="009449ED">
            <w:pPr>
              <w:jc w:val="center"/>
            </w:pPr>
            <w:r>
              <w:rPr>
                <w:color w:val="000000"/>
                <w:sz w:val="24"/>
              </w:rPr>
              <w:t>300291</w:t>
            </w:r>
          </w:p>
        </w:tc>
        <w:tc>
          <w:tcPr>
            <w:tcW w:w="1980" w:type="dxa"/>
            <w:vAlign w:val="center"/>
          </w:tcPr>
          <w:p w:rsidR="00F51634" w:rsidRDefault="009449ED">
            <w:pPr>
              <w:jc w:val="center"/>
            </w:pPr>
            <w:r>
              <w:rPr>
                <w:color w:val="000000"/>
                <w:sz w:val="24"/>
              </w:rPr>
              <w:t>华录百纳</w:t>
            </w:r>
          </w:p>
        </w:tc>
        <w:tc>
          <w:tcPr>
            <w:tcW w:w="2880" w:type="dxa"/>
            <w:vAlign w:val="center"/>
          </w:tcPr>
          <w:p w:rsidR="00F51634" w:rsidRDefault="009449ED">
            <w:pPr>
              <w:jc w:val="right"/>
            </w:pPr>
            <w:r>
              <w:rPr>
                <w:color w:val="000000"/>
                <w:sz w:val="24"/>
              </w:rPr>
              <w:t>30,115,258.38</w:t>
            </w:r>
          </w:p>
        </w:tc>
        <w:tc>
          <w:tcPr>
            <w:tcW w:w="1620" w:type="dxa"/>
            <w:vAlign w:val="center"/>
          </w:tcPr>
          <w:p w:rsidR="00F51634" w:rsidRDefault="009449ED">
            <w:pPr>
              <w:jc w:val="right"/>
            </w:pPr>
            <w:r>
              <w:rPr>
                <w:color w:val="000000"/>
                <w:sz w:val="24"/>
              </w:rPr>
              <w:t>3.18</w:t>
            </w:r>
          </w:p>
        </w:tc>
      </w:tr>
      <w:tr w:rsidR="00F51634">
        <w:tc>
          <w:tcPr>
            <w:tcW w:w="870" w:type="dxa"/>
            <w:vAlign w:val="center"/>
          </w:tcPr>
          <w:p w:rsidR="00F51634" w:rsidRDefault="009449ED">
            <w:pPr>
              <w:jc w:val="center"/>
            </w:pPr>
            <w:r>
              <w:rPr>
                <w:color w:val="000000"/>
                <w:sz w:val="24"/>
              </w:rPr>
              <w:t>20</w:t>
            </w:r>
          </w:p>
        </w:tc>
        <w:tc>
          <w:tcPr>
            <w:tcW w:w="1650" w:type="dxa"/>
            <w:vAlign w:val="center"/>
          </w:tcPr>
          <w:p w:rsidR="00F51634" w:rsidRDefault="009449ED">
            <w:pPr>
              <w:jc w:val="center"/>
            </w:pPr>
            <w:r>
              <w:rPr>
                <w:color w:val="000000"/>
                <w:sz w:val="24"/>
              </w:rPr>
              <w:t>000661</w:t>
            </w:r>
          </w:p>
        </w:tc>
        <w:tc>
          <w:tcPr>
            <w:tcW w:w="1980" w:type="dxa"/>
            <w:vAlign w:val="center"/>
          </w:tcPr>
          <w:p w:rsidR="00F51634" w:rsidRDefault="009449ED">
            <w:pPr>
              <w:jc w:val="center"/>
            </w:pPr>
            <w:r>
              <w:rPr>
                <w:color w:val="000000"/>
                <w:sz w:val="24"/>
              </w:rPr>
              <w:t>长春高新</w:t>
            </w:r>
          </w:p>
        </w:tc>
        <w:tc>
          <w:tcPr>
            <w:tcW w:w="2880" w:type="dxa"/>
            <w:vAlign w:val="center"/>
          </w:tcPr>
          <w:p w:rsidR="00F51634" w:rsidRDefault="009449ED">
            <w:pPr>
              <w:jc w:val="right"/>
            </w:pPr>
            <w:r>
              <w:rPr>
                <w:color w:val="000000"/>
                <w:sz w:val="24"/>
              </w:rPr>
              <w:t>30,080,194.67</w:t>
            </w:r>
          </w:p>
        </w:tc>
        <w:tc>
          <w:tcPr>
            <w:tcW w:w="1620" w:type="dxa"/>
            <w:vAlign w:val="center"/>
          </w:tcPr>
          <w:p w:rsidR="00F51634" w:rsidRDefault="009449ED">
            <w:pPr>
              <w:jc w:val="right"/>
            </w:pPr>
            <w:r>
              <w:rPr>
                <w:color w:val="000000"/>
                <w:sz w:val="24"/>
              </w:rPr>
              <w:t>3.17</w:t>
            </w:r>
          </w:p>
        </w:tc>
      </w:tr>
      <w:tr w:rsidR="00F51634">
        <w:tc>
          <w:tcPr>
            <w:tcW w:w="870" w:type="dxa"/>
            <w:vAlign w:val="center"/>
          </w:tcPr>
          <w:p w:rsidR="00F51634" w:rsidRDefault="009449ED">
            <w:pPr>
              <w:jc w:val="center"/>
            </w:pPr>
            <w:r>
              <w:rPr>
                <w:color w:val="000000"/>
                <w:sz w:val="24"/>
              </w:rPr>
              <w:t>21</w:t>
            </w:r>
          </w:p>
        </w:tc>
        <w:tc>
          <w:tcPr>
            <w:tcW w:w="1650" w:type="dxa"/>
            <w:vAlign w:val="center"/>
          </w:tcPr>
          <w:p w:rsidR="00F51634" w:rsidRDefault="009449ED">
            <w:pPr>
              <w:jc w:val="center"/>
            </w:pPr>
            <w:r>
              <w:rPr>
                <w:color w:val="000000"/>
                <w:sz w:val="24"/>
              </w:rPr>
              <w:t>002353</w:t>
            </w:r>
          </w:p>
        </w:tc>
        <w:tc>
          <w:tcPr>
            <w:tcW w:w="1980" w:type="dxa"/>
            <w:vAlign w:val="center"/>
          </w:tcPr>
          <w:p w:rsidR="00F51634" w:rsidRDefault="009449ED">
            <w:pPr>
              <w:jc w:val="center"/>
            </w:pPr>
            <w:r>
              <w:rPr>
                <w:color w:val="000000"/>
                <w:sz w:val="24"/>
              </w:rPr>
              <w:t>杰瑞股份</w:t>
            </w:r>
          </w:p>
        </w:tc>
        <w:tc>
          <w:tcPr>
            <w:tcW w:w="2880" w:type="dxa"/>
            <w:vAlign w:val="center"/>
          </w:tcPr>
          <w:p w:rsidR="00F51634" w:rsidRDefault="009449ED">
            <w:pPr>
              <w:jc w:val="right"/>
            </w:pPr>
            <w:r>
              <w:rPr>
                <w:color w:val="000000"/>
                <w:sz w:val="24"/>
              </w:rPr>
              <w:t>29,961,644.41</w:t>
            </w:r>
          </w:p>
        </w:tc>
        <w:tc>
          <w:tcPr>
            <w:tcW w:w="1620" w:type="dxa"/>
            <w:vAlign w:val="center"/>
          </w:tcPr>
          <w:p w:rsidR="00F51634" w:rsidRDefault="009449ED">
            <w:pPr>
              <w:jc w:val="right"/>
            </w:pPr>
            <w:r>
              <w:rPr>
                <w:color w:val="000000"/>
                <w:sz w:val="24"/>
              </w:rPr>
              <w:t>3.16</w:t>
            </w:r>
          </w:p>
        </w:tc>
      </w:tr>
      <w:tr w:rsidR="00F51634">
        <w:tc>
          <w:tcPr>
            <w:tcW w:w="870" w:type="dxa"/>
            <w:vAlign w:val="center"/>
          </w:tcPr>
          <w:p w:rsidR="00F51634" w:rsidRDefault="009449ED">
            <w:pPr>
              <w:jc w:val="center"/>
            </w:pPr>
            <w:r>
              <w:rPr>
                <w:color w:val="000000"/>
                <w:sz w:val="24"/>
              </w:rPr>
              <w:t>22</w:t>
            </w:r>
          </w:p>
        </w:tc>
        <w:tc>
          <w:tcPr>
            <w:tcW w:w="1650" w:type="dxa"/>
            <w:vAlign w:val="center"/>
          </w:tcPr>
          <w:p w:rsidR="00F51634" w:rsidRDefault="009449ED">
            <w:pPr>
              <w:jc w:val="center"/>
            </w:pPr>
            <w:r>
              <w:rPr>
                <w:color w:val="000000"/>
                <w:sz w:val="24"/>
              </w:rPr>
              <w:t>600597</w:t>
            </w:r>
          </w:p>
        </w:tc>
        <w:tc>
          <w:tcPr>
            <w:tcW w:w="1980" w:type="dxa"/>
            <w:vAlign w:val="center"/>
          </w:tcPr>
          <w:p w:rsidR="00F51634" w:rsidRDefault="009449ED">
            <w:pPr>
              <w:jc w:val="center"/>
            </w:pPr>
            <w:r>
              <w:rPr>
                <w:color w:val="000000"/>
                <w:sz w:val="24"/>
              </w:rPr>
              <w:t>光明乳业</w:t>
            </w:r>
          </w:p>
        </w:tc>
        <w:tc>
          <w:tcPr>
            <w:tcW w:w="2880" w:type="dxa"/>
            <w:vAlign w:val="center"/>
          </w:tcPr>
          <w:p w:rsidR="00F51634" w:rsidRDefault="009449ED">
            <w:pPr>
              <w:jc w:val="right"/>
            </w:pPr>
            <w:r>
              <w:rPr>
                <w:color w:val="000000"/>
                <w:sz w:val="24"/>
              </w:rPr>
              <w:t>29,723,864.18</w:t>
            </w:r>
          </w:p>
        </w:tc>
        <w:tc>
          <w:tcPr>
            <w:tcW w:w="1620" w:type="dxa"/>
            <w:vAlign w:val="center"/>
          </w:tcPr>
          <w:p w:rsidR="00F51634" w:rsidRDefault="009449ED">
            <w:pPr>
              <w:jc w:val="right"/>
            </w:pPr>
            <w:r>
              <w:rPr>
                <w:color w:val="000000"/>
                <w:sz w:val="24"/>
              </w:rPr>
              <w:t>3.14</w:t>
            </w:r>
          </w:p>
        </w:tc>
      </w:tr>
      <w:tr w:rsidR="00F51634">
        <w:tc>
          <w:tcPr>
            <w:tcW w:w="870" w:type="dxa"/>
            <w:vAlign w:val="center"/>
          </w:tcPr>
          <w:p w:rsidR="00F51634" w:rsidRDefault="009449ED">
            <w:pPr>
              <w:jc w:val="center"/>
            </w:pPr>
            <w:r>
              <w:rPr>
                <w:color w:val="000000"/>
                <w:sz w:val="24"/>
              </w:rPr>
              <w:t>23</w:t>
            </w:r>
          </w:p>
        </w:tc>
        <w:tc>
          <w:tcPr>
            <w:tcW w:w="1650" w:type="dxa"/>
            <w:vAlign w:val="center"/>
          </w:tcPr>
          <w:p w:rsidR="00F51634" w:rsidRDefault="009449ED">
            <w:pPr>
              <w:jc w:val="center"/>
            </w:pPr>
            <w:r>
              <w:rPr>
                <w:color w:val="000000"/>
                <w:sz w:val="24"/>
              </w:rPr>
              <w:t>601166</w:t>
            </w:r>
          </w:p>
        </w:tc>
        <w:tc>
          <w:tcPr>
            <w:tcW w:w="1980" w:type="dxa"/>
            <w:vAlign w:val="center"/>
          </w:tcPr>
          <w:p w:rsidR="00F51634" w:rsidRDefault="009449ED">
            <w:pPr>
              <w:jc w:val="center"/>
            </w:pPr>
            <w:r>
              <w:rPr>
                <w:color w:val="000000"/>
                <w:sz w:val="24"/>
              </w:rPr>
              <w:t>兴业银行</w:t>
            </w:r>
          </w:p>
        </w:tc>
        <w:tc>
          <w:tcPr>
            <w:tcW w:w="2880" w:type="dxa"/>
            <w:vAlign w:val="center"/>
          </w:tcPr>
          <w:p w:rsidR="00F51634" w:rsidRDefault="009449ED">
            <w:pPr>
              <w:jc w:val="right"/>
            </w:pPr>
            <w:r>
              <w:rPr>
                <w:color w:val="000000"/>
                <w:sz w:val="24"/>
              </w:rPr>
              <w:t>28,732,681.24</w:t>
            </w:r>
          </w:p>
        </w:tc>
        <w:tc>
          <w:tcPr>
            <w:tcW w:w="1620" w:type="dxa"/>
            <w:vAlign w:val="center"/>
          </w:tcPr>
          <w:p w:rsidR="00F51634" w:rsidRDefault="009449ED">
            <w:pPr>
              <w:jc w:val="right"/>
            </w:pPr>
            <w:r>
              <w:rPr>
                <w:color w:val="000000"/>
                <w:sz w:val="24"/>
              </w:rPr>
              <w:t>3.03</w:t>
            </w:r>
          </w:p>
        </w:tc>
      </w:tr>
      <w:tr w:rsidR="00F51634">
        <w:tc>
          <w:tcPr>
            <w:tcW w:w="870" w:type="dxa"/>
            <w:vAlign w:val="center"/>
          </w:tcPr>
          <w:p w:rsidR="00F51634" w:rsidRDefault="009449ED">
            <w:pPr>
              <w:jc w:val="center"/>
            </w:pPr>
            <w:r>
              <w:rPr>
                <w:color w:val="000000"/>
                <w:sz w:val="24"/>
              </w:rPr>
              <w:t>24</w:t>
            </w:r>
          </w:p>
        </w:tc>
        <w:tc>
          <w:tcPr>
            <w:tcW w:w="1650" w:type="dxa"/>
            <w:vAlign w:val="center"/>
          </w:tcPr>
          <w:p w:rsidR="00F51634" w:rsidRDefault="009449ED">
            <w:pPr>
              <w:jc w:val="center"/>
            </w:pPr>
            <w:r>
              <w:rPr>
                <w:color w:val="000000"/>
                <w:sz w:val="24"/>
              </w:rPr>
              <w:t>600067</w:t>
            </w:r>
          </w:p>
        </w:tc>
        <w:tc>
          <w:tcPr>
            <w:tcW w:w="1980" w:type="dxa"/>
            <w:vAlign w:val="center"/>
          </w:tcPr>
          <w:p w:rsidR="00F51634" w:rsidRDefault="009449ED">
            <w:pPr>
              <w:jc w:val="center"/>
            </w:pPr>
            <w:r>
              <w:rPr>
                <w:color w:val="000000"/>
                <w:sz w:val="24"/>
              </w:rPr>
              <w:t>冠城大通</w:t>
            </w:r>
          </w:p>
        </w:tc>
        <w:tc>
          <w:tcPr>
            <w:tcW w:w="2880" w:type="dxa"/>
            <w:vAlign w:val="center"/>
          </w:tcPr>
          <w:p w:rsidR="00F51634" w:rsidRDefault="009449ED">
            <w:pPr>
              <w:jc w:val="right"/>
            </w:pPr>
            <w:r>
              <w:rPr>
                <w:color w:val="000000"/>
                <w:sz w:val="24"/>
              </w:rPr>
              <w:t>24,770,915.49</w:t>
            </w:r>
          </w:p>
        </w:tc>
        <w:tc>
          <w:tcPr>
            <w:tcW w:w="1620" w:type="dxa"/>
            <w:vAlign w:val="center"/>
          </w:tcPr>
          <w:p w:rsidR="00F51634" w:rsidRDefault="009449ED">
            <w:pPr>
              <w:jc w:val="right"/>
            </w:pPr>
            <w:r>
              <w:rPr>
                <w:color w:val="000000"/>
                <w:sz w:val="24"/>
              </w:rPr>
              <w:t>2.61</w:t>
            </w:r>
          </w:p>
        </w:tc>
      </w:tr>
      <w:tr w:rsidR="00F51634">
        <w:tc>
          <w:tcPr>
            <w:tcW w:w="870" w:type="dxa"/>
            <w:vAlign w:val="center"/>
          </w:tcPr>
          <w:p w:rsidR="00F51634" w:rsidRDefault="009449ED">
            <w:pPr>
              <w:jc w:val="center"/>
            </w:pPr>
            <w:r>
              <w:rPr>
                <w:color w:val="000000"/>
                <w:sz w:val="24"/>
              </w:rPr>
              <w:t>25</w:t>
            </w:r>
          </w:p>
        </w:tc>
        <w:tc>
          <w:tcPr>
            <w:tcW w:w="1650" w:type="dxa"/>
            <w:vAlign w:val="center"/>
          </w:tcPr>
          <w:p w:rsidR="00F51634" w:rsidRDefault="009449ED">
            <w:pPr>
              <w:jc w:val="center"/>
            </w:pPr>
            <w:r>
              <w:rPr>
                <w:color w:val="000000"/>
                <w:sz w:val="24"/>
              </w:rPr>
              <w:t>300334</w:t>
            </w:r>
          </w:p>
        </w:tc>
        <w:tc>
          <w:tcPr>
            <w:tcW w:w="1980" w:type="dxa"/>
            <w:vAlign w:val="center"/>
          </w:tcPr>
          <w:p w:rsidR="00F51634" w:rsidRDefault="009449ED">
            <w:pPr>
              <w:jc w:val="center"/>
            </w:pPr>
            <w:r>
              <w:rPr>
                <w:color w:val="000000"/>
                <w:sz w:val="24"/>
              </w:rPr>
              <w:t>津膜科技</w:t>
            </w:r>
          </w:p>
        </w:tc>
        <w:tc>
          <w:tcPr>
            <w:tcW w:w="2880" w:type="dxa"/>
            <w:vAlign w:val="center"/>
          </w:tcPr>
          <w:p w:rsidR="00F51634" w:rsidRDefault="009449ED">
            <w:pPr>
              <w:jc w:val="right"/>
            </w:pPr>
            <w:r>
              <w:rPr>
                <w:color w:val="000000"/>
                <w:sz w:val="24"/>
              </w:rPr>
              <w:t>24,485,566.42</w:t>
            </w:r>
          </w:p>
        </w:tc>
        <w:tc>
          <w:tcPr>
            <w:tcW w:w="1620" w:type="dxa"/>
            <w:vAlign w:val="center"/>
          </w:tcPr>
          <w:p w:rsidR="00F51634" w:rsidRDefault="009449ED">
            <w:pPr>
              <w:jc w:val="right"/>
            </w:pPr>
            <w:r>
              <w:rPr>
                <w:color w:val="000000"/>
                <w:sz w:val="24"/>
              </w:rPr>
              <w:t>2.58</w:t>
            </w:r>
          </w:p>
        </w:tc>
      </w:tr>
      <w:tr w:rsidR="00F51634">
        <w:tc>
          <w:tcPr>
            <w:tcW w:w="870" w:type="dxa"/>
            <w:vAlign w:val="center"/>
          </w:tcPr>
          <w:p w:rsidR="00F51634" w:rsidRDefault="009449ED">
            <w:pPr>
              <w:jc w:val="center"/>
            </w:pPr>
            <w:r>
              <w:rPr>
                <w:color w:val="000000"/>
                <w:sz w:val="24"/>
              </w:rPr>
              <w:t>26</w:t>
            </w:r>
          </w:p>
        </w:tc>
        <w:tc>
          <w:tcPr>
            <w:tcW w:w="1650" w:type="dxa"/>
            <w:vAlign w:val="center"/>
          </w:tcPr>
          <w:p w:rsidR="00F51634" w:rsidRDefault="009449ED">
            <w:pPr>
              <w:jc w:val="center"/>
            </w:pPr>
            <w:r>
              <w:rPr>
                <w:color w:val="000000"/>
                <w:sz w:val="24"/>
              </w:rPr>
              <w:t>002462</w:t>
            </w:r>
          </w:p>
        </w:tc>
        <w:tc>
          <w:tcPr>
            <w:tcW w:w="1980" w:type="dxa"/>
            <w:vAlign w:val="center"/>
          </w:tcPr>
          <w:p w:rsidR="00F51634" w:rsidRDefault="009449ED">
            <w:pPr>
              <w:jc w:val="center"/>
            </w:pPr>
            <w:r>
              <w:rPr>
                <w:color w:val="000000"/>
                <w:sz w:val="24"/>
              </w:rPr>
              <w:t>嘉事堂</w:t>
            </w:r>
          </w:p>
        </w:tc>
        <w:tc>
          <w:tcPr>
            <w:tcW w:w="2880" w:type="dxa"/>
            <w:vAlign w:val="center"/>
          </w:tcPr>
          <w:p w:rsidR="00F51634" w:rsidRDefault="009449ED">
            <w:pPr>
              <w:jc w:val="right"/>
            </w:pPr>
            <w:r>
              <w:rPr>
                <w:color w:val="000000"/>
                <w:sz w:val="24"/>
              </w:rPr>
              <w:t>24,355,277.65</w:t>
            </w:r>
          </w:p>
        </w:tc>
        <w:tc>
          <w:tcPr>
            <w:tcW w:w="1620" w:type="dxa"/>
            <w:vAlign w:val="center"/>
          </w:tcPr>
          <w:p w:rsidR="00F51634" w:rsidRDefault="009449ED">
            <w:pPr>
              <w:jc w:val="right"/>
            </w:pPr>
            <w:r>
              <w:rPr>
                <w:color w:val="000000"/>
                <w:sz w:val="24"/>
              </w:rPr>
              <w:t>2.57</w:t>
            </w:r>
          </w:p>
        </w:tc>
      </w:tr>
      <w:tr w:rsidR="00F51634">
        <w:tc>
          <w:tcPr>
            <w:tcW w:w="870" w:type="dxa"/>
            <w:vAlign w:val="center"/>
          </w:tcPr>
          <w:p w:rsidR="00F51634" w:rsidRDefault="009449ED">
            <w:pPr>
              <w:jc w:val="center"/>
            </w:pPr>
            <w:r>
              <w:rPr>
                <w:color w:val="000000"/>
                <w:sz w:val="24"/>
              </w:rPr>
              <w:t>27</w:t>
            </w:r>
          </w:p>
        </w:tc>
        <w:tc>
          <w:tcPr>
            <w:tcW w:w="1650" w:type="dxa"/>
            <w:vAlign w:val="center"/>
          </w:tcPr>
          <w:p w:rsidR="00F51634" w:rsidRDefault="009449ED">
            <w:pPr>
              <w:jc w:val="center"/>
            </w:pPr>
            <w:r>
              <w:rPr>
                <w:color w:val="000000"/>
                <w:sz w:val="24"/>
              </w:rPr>
              <w:t>603005</w:t>
            </w:r>
          </w:p>
        </w:tc>
        <w:tc>
          <w:tcPr>
            <w:tcW w:w="1980" w:type="dxa"/>
            <w:vAlign w:val="center"/>
          </w:tcPr>
          <w:p w:rsidR="00F51634" w:rsidRDefault="009449ED">
            <w:pPr>
              <w:jc w:val="center"/>
            </w:pPr>
            <w:r>
              <w:rPr>
                <w:color w:val="000000"/>
                <w:sz w:val="24"/>
              </w:rPr>
              <w:t>晶方科技</w:t>
            </w:r>
          </w:p>
        </w:tc>
        <w:tc>
          <w:tcPr>
            <w:tcW w:w="2880" w:type="dxa"/>
            <w:vAlign w:val="center"/>
          </w:tcPr>
          <w:p w:rsidR="00F51634" w:rsidRDefault="009449ED">
            <w:pPr>
              <w:jc w:val="right"/>
            </w:pPr>
            <w:r>
              <w:rPr>
                <w:color w:val="000000"/>
                <w:sz w:val="24"/>
              </w:rPr>
              <w:t>24,061,870.63</w:t>
            </w:r>
          </w:p>
        </w:tc>
        <w:tc>
          <w:tcPr>
            <w:tcW w:w="1620" w:type="dxa"/>
            <w:vAlign w:val="center"/>
          </w:tcPr>
          <w:p w:rsidR="00F51634" w:rsidRDefault="009449ED">
            <w:pPr>
              <w:jc w:val="right"/>
            </w:pPr>
            <w:r>
              <w:rPr>
                <w:color w:val="000000"/>
                <w:sz w:val="24"/>
              </w:rPr>
              <w:t>2.54</w:t>
            </w:r>
          </w:p>
        </w:tc>
      </w:tr>
      <w:tr w:rsidR="00F51634">
        <w:tc>
          <w:tcPr>
            <w:tcW w:w="870" w:type="dxa"/>
            <w:vAlign w:val="center"/>
          </w:tcPr>
          <w:p w:rsidR="00F51634" w:rsidRDefault="009449ED">
            <w:pPr>
              <w:jc w:val="center"/>
            </w:pPr>
            <w:r>
              <w:rPr>
                <w:color w:val="000000"/>
                <w:sz w:val="24"/>
              </w:rPr>
              <w:t>28</w:t>
            </w:r>
          </w:p>
        </w:tc>
        <w:tc>
          <w:tcPr>
            <w:tcW w:w="1650" w:type="dxa"/>
            <w:vAlign w:val="center"/>
          </w:tcPr>
          <w:p w:rsidR="00F51634" w:rsidRDefault="009449ED">
            <w:pPr>
              <w:jc w:val="center"/>
            </w:pPr>
            <w:r>
              <w:rPr>
                <w:color w:val="000000"/>
                <w:sz w:val="24"/>
              </w:rPr>
              <w:t>600875</w:t>
            </w:r>
          </w:p>
        </w:tc>
        <w:tc>
          <w:tcPr>
            <w:tcW w:w="1980" w:type="dxa"/>
            <w:vAlign w:val="center"/>
          </w:tcPr>
          <w:p w:rsidR="00F51634" w:rsidRDefault="009449ED">
            <w:pPr>
              <w:jc w:val="center"/>
            </w:pPr>
            <w:r>
              <w:rPr>
                <w:color w:val="000000"/>
                <w:sz w:val="24"/>
              </w:rPr>
              <w:t>东方电气</w:t>
            </w:r>
          </w:p>
        </w:tc>
        <w:tc>
          <w:tcPr>
            <w:tcW w:w="2880" w:type="dxa"/>
            <w:vAlign w:val="center"/>
          </w:tcPr>
          <w:p w:rsidR="00F51634" w:rsidRDefault="009449ED">
            <w:pPr>
              <w:jc w:val="right"/>
            </w:pPr>
            <w:r>
              <w:rPr>
                <w:color w:val="000000"/>
                <w:sz w:val="24"/>
              </w:rPr>
              <w:t>23,864,512.13</w:t>
            </w:r>
          </w:p>
        </w:tc>
        <w:tc>
          <w:tcPr>
            <w:tcW w:w="1620" w:type="dxa"/>
            <w:vAlign w:val="center"/>
          </w:tcPr>
          <w:p w:rsidR="00F51634" w:rsidRDefault="009449ED">
            <w:pPr>
              <w:jc w:val="right"/>
            </w:pPr>
            <w:r>
              <w:rPr>
                <w:color w:val="000000"/>
                <w:sz w:val="24"/>
              </w:rPr>
              <w:t>2.52</w:t>
            </w:r>
          </w:p>
        </w:tc>
      </w:tr>
      <w:tr w:rsidR="00F51634">
        <w:tc>
          <w:tcPr>
            <w:tcW w:w="870" w:type="dxa"/>
            <w:vAlign w:val="center"/>
          </w:tcPr>
          <w:p w:rsidR="00F51634" w:rsidRDefault="009449ED">
            <w:pPr>
              <w:jc w:val="center"/>
            </w:pPr>
            <w:r>
              <w:rPr>
                <w:color w:val="000000"/>
                <w:sz w:val="24"/>
              </w:rPr>
              <w:t>29</w:t>
            </w:r>
          </w:p>
        </w:tc>
        <w:tc>
          <w:tcPr>
            <w:tcW w:w="1650" w:type="dxa"/>
            <w:vAlign w:val="center"/>
          </w:tcPr>
          <w:p w:rsidR="00F51634" w:rsidRDefault="009449ED">
            <w:pPr>
              <w:jc w:val="center"/>
            </w:pPr>
            <w:r>
              <w:rPr>
                <w:color w:val="000000"/>
                <w:sz w:val="24"/>
              </w:rPr>
              <w:t>002690</w:t>
            </w:r>
          </w:p>
        </w:tc>
        <w:tc>
          <w:tcPr>
            <w:tcW w:w="1980" w:type="dxa"/>
            <w:vAlign w:val="center"/>
          </w:tcPr>
          <w:p w:rsidR="00F51634" w:rsidRDefault="009449ED">
            <w:pPr>
              <w:jc w:val="center"/>
            </w:pPr>
            <w:r>
              <w:rPr>
                <w:color w:val="000000"/>
                <w:sz w:val="24"/>
              </w:rPr>
              <w:t>美亚光电</w:t>
            </w:r>
          </w:p>
        </w:tc>
        <w:tc>
          <w:tcPr>
            <w:tcW w:w="2880" w:type="dxa"/>
            <w:vAlign w:val="center"/>
          </w:tcPr>
          <w:p w:rsidR="00F51634" w:rsidRDefault="009449ED">
            <w:pPr>
              <w:jc w:val="right"/>
            </w:pPr>
            <w:r>
              <w:rPr>
                <w:color w:val="000000"/>
                <w:sz w:val="24"/>
              </w:rPr>
              <w:t>23,860,138.94</w:t>
            </w:r>
          </w:p>
        </w:tc>
        <w:tc>
          <w:tcPr>
            <w:tcW w:w="1620" w:type="dxa"/>
            <w:vAlign w:val="center"/>
          </w:tcPr>
          <w:p w:rsidR="00F51634" w:rsidRDefault="009449ED">
            <w:pPr>
              <w:jc w:val="right"/>
            </w:pPr>
            <w:r>
              <w:rPr>
                <w:color w:val="000000"/>
                <w:sz w:val="24"/>
              </w:rPr>
              <w:t>2.52</w:t>
            </w:r>
          </w:p>
        </w:tc>
      </w:tr>
      <w:tr w:rsidR="00F51634">
        <w:tc>
          <w:tcPr>
            <w:tcW w:w="870" w:type="dxa"/>
            <w:vAlign w:val="center"/>
          </w:tcPr>
          <w:p w:rsidR="00F51634" w:rsidRDefault="009449ED">
            <w:pPr>
              <w:jc w:val="center"/>
            </w:pPr>
            <w:r>
              <w:rPr>
                <w:color w:val="000000"/>
                <w:sz w:val="24"/>
              </w:rPr>
              <w:t>30</w:t>
            </w:r>
          </w:p>
        </w:tc>
        <w:tc>
          <w:tcPr>
            <w:tcW w:w="1650" w:type="dxa"/>
            <w:vAlign w:val="center"/>
          </w:tcPr>
          <w:p w:rsidR="00F51634" w:rsidRDefault="009449ED">
            <w:pPr>
              <w:jc w:val="center"/>
            </w:pPr>
            <w:r>
              <w:rPr>
                <w:color w:val="000000"/>
                <w:sz w:val="24"/>
              </w:rPr>
              <w:t>600016</w:t>
            </w:r>
          </w:p>
        </w:tc>
        <w:tc>
          <w:tcPr>
            <w:tcW w:w="1980" w:type="dxa"/>
            <w:vAlign w:val="center"/>
          </w:tcPr>
          <w:p w:rsidR="00F51634" w:rsidRDefault="009449ED">
            <w:pPr>
              <w:jc w:val="center"/>
            </w:pPr>
            <w:r>
              <w:rPr>
                <w:color w:val="000000"/>
                <w:sz w:val="24"/>
              </w:rPr>
              <w:t>民生银行</w:t>
            </w:r>
          </w:p>
        </w:tc>
        <w:tc>
          <w:tcPr>
            <w:tcW w:w="2880" w:type="dxa"/>
            <w:vAlign w:val="center"/>
          </w:tcPr>
          <w:p w:rsidR="00F51634" w:rsidRDefault="009449ED">
            <w:pPr>
              <w:jc w:val="right"/>
            </w:pPr>
            <w:r>
              <w:rPr>
                <w:color w:val="000000"/>
                <w:sz w:val="24"/>
              </w:rPr>
              <w:t>23,563,754.00</w:t>
            </w:r>
          </w:p>
        </w:tc>
        <w:tc>
          <w:tcPr>
            <w:tcW w:w="1620" w:type="dxa"/>
            <w:vAlign w:val="center"/>
          </w:tcPr>
          <w:p w:rsidR="00F51634" w:rsidRDefault="009449ED">
            <w:pPr>
              <w:jc w:val="right"/>
            </w:pPr>
            <w:r>
              <w:rPr>
                <w:color w:val="000000"/>
                <w:sz w:val="24"/>
              </w:rPr>
              <w:t>2.49</w:t>
            </w:r>
          </w:p>
        </w:tc>
      </w:tr>
      <w:tr w:rsidR="00F51634">
        <w:tc>
          <w:tcPr>
            <w:tcW w:w="870" w:type="dxa"/>
            <w:vAlign w:val="center"/>
          </w:tcPr>
          <w:p w:rsidR="00F51634" w:rsidRDefault="009449ED">
            <w:pPr>
              <w:jc w:val="center"/>
            </w:pPr>
            <w:r>
              <w:rPr>
                <w:color w:val="000000"/>
                <w:sz w:val="24"/>
              </w:rPr>
              <w:t>31</w:t>
            </w:r>
          </w:p>
        </w:tc>
        <w:tc>
          <w:tcPr>
            <w:tcW w:w="1650" w:type="dxa"/>
            <w:vAlign w:val="center"/>
          </w:tcPr>
          <w:p w:rsidR="00F51634" w:rsidRDefault="009449ED">
            <w:pPr>
              <w:jc w:val="center"/>
            </w:pPr>
            <w:r>
              <w:rPr>
                <w:color w:val="000000"/>
                <w:sz w:val="24"/>
              </w:rPr>
              <w:t>300144</w:t>
            </w:r>
          </w:p>
        </w:tc>
        <w:tc>
          <w:tcPr>
            <w:tcW w:w="1980" w:type="dxa"/>
            <w:vAlign w:val="center"/>
          </w:tcPr>
          <w:p w:rsidR="00F51634" w:rsidRDefault="009449ED">
            <w:pPr>
              <w:jc w:val="center"/>
            </w:pPr>
            <w:r>
              <w:rPr>
                <w:color w:val="000000"/>
                <w:sz w:val="24"/>
              </w:rPr>
              <w:t>宋城演艺</w:t>
            </w:r>
          </w:p>
        </w:tc>
        <w:tc>
          <w:tcPr>
            <w:tcW w:w="2880" w:type="dxa"/>
            <w:vAlign w:val="center"/>
          </w:tcPr>
          <w:p w:rsidR="00F51634" w:rsidRDefault="009449ED">
            <w:pPr>
              <w:jc w:val="right"/>
            </w:pPr>
            <w:r>
              <w:rPr>
                <w:color w:val="000000"/>
                <w:sz w:val="24"/>
              </w:rPr>
              <w:t>23,306,824.26</w:t>
            </w:r>
          </w:p>
        </w:tc>
        <w:tc>
          <w:tcPr>
            <w:tcW w:w="1620" w:type="dxa"/>
            <w:vAlign w:val="center"/>
          </w:tcPr>
          <w:p w:rsidR="00F51634" w:rsidRDefault="009449ED">
            <w:pPr>
              <w:jc w:val="right"/>
            </w:pPr>
            <w:r>
              <w:rPr>
                <w:color w:val="000000"/>
                <w:sz w:val="24"/>
              </w:rPr>
              <w:t>2.46</w:t>
            </w:r>
          </w:p>
        </w:tc>
      </w:tr>
      <w:tr w:rsidR="00F51634">
        <w:tc>
          <w:tcPr>
            <w:tcW w:w="870" w:type="dxa"/>
            <w:vAlign w:val="center"/>
          </w:tcPr>
          <w:p w:rsidR="00F51634" w:rsidRDefault="009449ED">
            <w:pPr>
              <w:jc w:val="center"/>
            </w:pPr>
            <w:r>
              <w:rPr>
                <w:color w:val="000000"/>
                <w:sz w:val="24"/>
              </w:rPr>
              <w:t>32</w:t>
            </w:r>
          </w:p>
        </w:tc>
        <w:tc>
          <w:tcPr>
            <w:tcW w:w="1650" w:type="dxa"/>
            <w:vAlign w:val="center"/>
          </w:tcPr>
          <w:p w:rsidR="00F51634" w:rsidRDefault="009449ED">
            <w:pPr>
              <w:jc w:val="center"/>
            </w:pPr>
            <w:r>
              <w:rPr>
                <w:color w:val="000000"/>
                <w:sz w:val="24"/>
              </w:rPr>
              <w:t>300024</w:t>
            </w:r>
          </w:p>
        </w:tc>
        <w:tc>
          <w:tcPr>
            <w:tcW w:w="1980" w:type="dxa"/>
            <w:vAlign w:val="center"/>
          </w:tcPr>
          <w:p w:rsidR="00F51634" w:rsidRDefault="009449ED">
            <w:pPr>
              <w:jc w:val="center"/>
            </w:pPr>
            <w:r>
              <w:rPr>
                <w:color w:val="000000"/>
                <w:sz w:val="24"/>
              </w:rPr>
              <w:t>机器人</w:t>
            </w:r>
          </w:p>
        </w:tc>
        <w:tc>
          <w:tcPr>
            <w:tcW w:w="2880" w:type="dxa"/>
            <w:vAlign w:val="center"/>
          </w:tcPr>
          <w:p w:rsidR="00F51634" w:rsidRDefault="009449ED">
            <w:pPr>
              <w:jc w:val="right"/>
            </w:pPr>
            <w:r>
              <w:rPr>
                <w:color w:val="000000"/>
                <w:sz w:val="24"/>
              </w:rPr>
              <w:t>23,091,480.20</w:t>
            </w:r>
          </w:p>
        </w:tc>
        <w:tc>
          <w:tcPr>
            <w:tcW w:w="1620" w:type="dxa"/>
            <w:vAlign w:val="center"/>
          </w:tcPr>
          <w:p w:rsidR="00F51634" w:rsidRDefault="009449ED">
            <w:pPr>
              <w:jc w:val="right"/>
            </w:pPr>
            <w:r>
              <w:rPr>
                <w:color w:val="000000"/>
                <w:sz w:val="24"/>
              </w:rPr>
              <w:t>2.44</w:t>
            </w:r>
          </w:p>
        </w:tc>
      </w:tr>
      <w:tr w:rsidR="00F51634">
        <w:tc>
          <w:tcPr>
            <w:tcW w:w="870" w:type="dxa"/>
            <w:vAlign w:val="center"/>
          </w:tcPr>
          <w:p w:rsidR="00F51634" w:rsidRDefault="009449ED">
            <w:pPr>
              <w:jc w:val="center"/>
            </w:pPr>
            <w:r>
              <w:rPr>
                <w:color w:val="000000"/>
                <w:sz w:val="24"/>
              </w:rPr>
              <w:t>33</w:t>
            </w:r>
          </w:p>
        </w:tc>
        <w:tc>
          <w:tcPr>
            <w:tcW w:w="1650" w:type="dxa"/>
            <w:vAlign w:val="center"/>
          </w:tcPr>
          <w:p w:rsidR="00F51634" w:rsidRDefault="009449ED">
            <w:pPr>
              <w:jc w:val="center"/>
            </w:pPr>
            <w:r>
              <w:rPr>
                <w:color w:val="000000"/>
                <w:sz w:val="24"/>
              </w:rPr>
              <w:t>000100</w:t>
            </w:r>
          </w:p>
        </w:tc>
        <w:tc>
          <w:tcPr>
            <w:tcW w:w="1980" w:type="dxa"/>
            <w:vAlign w:val="center"/>
          </w:tcPr>
          <w:p w:rsidR="00F51634" w:rsidRDefault="009449ED">
            <w:pPr>
              <w:jc w:val="center"/>
            </w:pPr>
            <w:r>
              <w:rPr>
                <w:color w:val="000000"/>
                <w:sz w:val="24"/>
              </w:rPr>
              <w:t xml:space="preserve">TCL </w:t>
            </w:r>
            <w:r>
              <w:rPr>
                <w:color w:val="000000"/>
                <w:sz w:val="24"/>
              </w:rPr>
              <w:t>集团</w:t>
            </w:r>
          </w:p>
        </w:tc>
        <w:tc>
          <w:tcPr>
            <w:tcW w:w="2880" w:type="dxa"/>
            <w:vAlign w:val="center"/>
          </w:tcPr>
          <w:p w:rsidR="00F51634" w:rsidRDefault="009449ED">
            <w:pPr>
              <w:jc w:val="right"/>
            </w:pPr>
            <w:r>
              <w:rPr>
                <w:color w:val="000000"/>
                <w:sz w:val="24"/>
              </w:rPr>
              <w:t>22,394,934.66</w:t>
            </w:r>
          </w:p>
        </w:tc>
        <w:tc>
          <w:tcPr>
            <w:tcW w:w="1620" w:type="dxa"/>
            <w:vAlign w:val="center"/>
          </w:tcPr>
          <w:p w:rsidR="00F51634" w:rsidRDefault="009449ED">
            <w:pPr>
              <w:jc w:val="right"/>
            </w:pPr>
            <w:r>
              <w:rPr>
                <w:color w:val="000000"/>
                <w:sz w:val="24"/>
              </w:rPr>
              <w:t>2.36</w:t>
            </w:r>
          </w:p>
        </w:tc>
      </w:tr>
      <w:tr w:rsidR="00F51634">
        <w:tc>
          <w:tcPr>
            <w:tcW w:w="870" w:type="dxa"/>
            <w:vAlign w:val="center"/>
          </w:tcPr>
          <w:p w:rsidR="00F51634" w:rsidRDefault="009449ED">
            <w:pPr>
              <w:jc w:val="center"/>
            </w:pPr>
            <w:r>
              <w:rPr>
                <w:color w:val="000000"/>
                <w:sz w:val="24"/>
              </w:rPr>
              <w:t>34</w:t>
            </w:r>
          </w:p>
        </w:tc>
        <w:tc>
          <w:tcPr>
            <w:tcW w:w="1650" w:type="dxa"/>
            <w:vAlign w:val="center"/>
          </w:tcPr>
          <w:p w:rsidR="00F51634" w:rsidRDefault="009449ED">
            <w:pPr>
              <w:jc w:val="center"/>
            </w:pPr>
            <w:r>
              <w:rPr>
                <w:color w:val="000000"/>
                <w:sz w:val="24"/>
              </w:rPr>
              <w:t>601988</w:t>
            </w:r>
          </w:p>
        </w:tc>
        <w:tc>
          <w:tcPr>
            <w:tcW w:w="1980" w:type="dxa"/>
            <w:vAlign w:val="center"/>
          </w:tcPr>
          <w:p w:rsidR="00F51634" w:rsidRDefault="009449ED">
            <w:pPr>
              <w:jc w:val="center"/>
            </w:pPr>
            <w:r>
              <w:rPr>
                <w:color w:val="000000"/>
                <w:sz w:val="24"/>
              </w:rPr>
              <w:t>中国银行</w:t>
            </w:r>
          </w:p>
        </w:tc>
        <w:tc>
          <w:tcPr>
            <w:tcW w:w="2880" w:type="dxa"/>
            <w:vAlign w:val="center"/>
          </w:tcPr>
          <w:p w:rsidR="00F51634" w:rsidRDefault="009449ED">
            <w:pPr>
              <w:jc w:val="right"/>
            </w:pPr>
            <w:r>
              <w:rPr>
                <w:color w:val="000000"/>
                <w:sz w:val="24"/>
              </w:rPr>
              <w:t>21,567,679.67</w:t>
            </w:r>
          </w:p>
        </w:tc>
        <w:tc>
          <w:tcPr>
            <w:tcW w:w="1620" w:type="dxa"/>
            <w:vAlign w:val="center"/>
          </w:tcPr>
          <w:p w:rsidR="00F51634" w:rsidRDefault="009449ED">
            <w:pPr>
              <w:jc w:val="right"/>
            </w:pPr>
            <w:r>
              <w:rPr>
                <w:color w:val="000000"/>
                <w:sz w:val="24"/>
              </w:rPr>
              <w:t>2.28</w:t>
            </w:r>
          </w:p>
        </w:tc>
      </w:tr>
      <w:tr w:rsidR="00F51634">
        <w:tc>
          <w:tcPr>
            <w:tcW w:w="870" w:type="dxa"/>
            <w:vAlign w:val="center"/>
          </w:tcPr>
          <w:p w:rsidR="00F51634" w:rsidRDefault="009449ED">
            <w:pPr>
              <w:jc w:val="center"/>
            </w:pPr>
            <w:r>
              <w:rPr>
                <w:color w:val="000000"/>
                <w:sz w:val="24"/>
              </w:rPr>
              <w:t>35</w:t>
            </w:r>
          </w:p>
        </w:tc>
        <w:tc>
          <w:tcPr>
            <w:tcW w:w="1650" w:type="dxa"/>
            <w:vAlign w:val="center"/>
          </w:tcPr>
          <w:p w:rsidR="00F51634" w:rsidRDefault="009449ED">
            <w:pPr>
              <w:jc w:val="center"/>
            </w:pPr>
            <w:r>
              <w:rPr>
                <w:color w:val="000000"/>
                <w:sz w:val="24"/>
              </w:rPr>
              <w:t>601939</w:t>
            </w:r>
          </w:p>
        </w:tc>
        <w:tc>
          <w:tcPr>
            <w:tcW w:w="1980" w:type="dxa"/>
            <w:vAlign w:val="center"/>
          </w:tcPr>
          <w:p w:rsidR="00F51634" w:rsidRDefault="009449ED">
            <w:pPr>
              <w:jc w:val="center"/>
            </w:pPr>
            <w:r>
              <w:rPr>
                <w:color w:val="000000"/>
                <w:sz w:val="24"/>
              </w:rPr>
              <w:t>建设银行</w:t>
            </w:r>
          </w:p>
        </w:tc>
        <w:tc>
          <w:tcPr>
            <w:tcW w:w="2880" w:type="dxa"/>
            <w:vAlign w:val="center"/>
          </w:tcPr>
          <w:p w:rsidR="00F51634" w:rsidRDefault="009449ED">
            <w:pPr>
              <w:jc w:val="right"/>
            </w:pPr>
            <w:r>
              <w:rPr>
                <w:color w:val="000000"/>
                <w:sz w:val="24"/>
              </w:rPr>
              <w:t>21,511,358.96</w:t>
            </w:r>
          </w:p>
        </w:tc>
        <w:tc>
          <w:tcPr>
            <w:tcW w:w="1620" w:type="dxa"/>
            <w:vAlign w:val="center"/>
          </w:tcPr>
          <w:p w:rsidR="00F51634" w:rsidRDefault="009449ED">
            <w:pPr>
              <w:jc w:val="right"/>
            </w:pPr>
            <w:r>
              <w:rPr>
                <w:color w:val="000000"/>
                <w:sz w:val="24"/>
              </w:rPr>
              <w:t>2.27</w:t>
            </w:r>
          </w:p>
        </w:tc>
      </w:tr>
      <w:tr w:rsidR="00F51634">
        <w:tc>
          <w:tcPr>
            <w:tcW w:w="870" w:type="dxa"/>
            <w:vAlign w:val="center"/>
          </w:tcPr>
          <w:p w:rsidR="00F51634" w:rsidRDefault="009449ED">
            <w:pPr>
              <w:jc w:val="center"/>
            </w:pPr>
            <w:r>
              <w:rPr>
                <w:color w:val="000000"/>
                <w:sz w:val="24"/>
              </w:rPr>
              <w:t>36</w:t>
            </w:r>
          </w:p>
        </w:tc>
        <w:tc>
          <w:tcPr>
            <w:tcW w:w="1650" w:type="dxa"/>
            <w:vAlign w:val="center"/>
          </w:tcPr>
          <w:p w:rsidR="00F51634" w:rsidRDefault="009449ED">
            <w:pPr>
              <w:jc w:val="center"/>
            </w:pPr>
            <w:r>
              <w:rPr>
                <w:color w:val="000000"/>
                <w:sz w:val="24"/>
              </w:rPr>
              <w:t>000625</w:t>
            </w:r>
          </w:p>
        </w:tc>
        <w:tc>
          <w:tcPr>
            <w:tcW w:w="1980" w:type="dxa"/>
            <w:vAlign w:val="center"/>
          </w:tcPr>
          <w:p w:rsidR="00F51634" w:rsidRDefault="009449ED">
            <w:pPr>
              <w:jc w:val="center"/>
            </w:pPr>
            <w:r>
              <w:rPr>
                <w:color w:val="000000"/>
                <w:sz w:val="24"/>
              </w:rPr>
              <w:t>长安汽车</w:t>
            </w:r>
          </w:p>
        </w:tc>
        <w:tc>
          <w:tcPr>
            <w:tcW w:w="2880" w:type="dxa"/>
            <w:vAlign w:val="center"/>
          </w:tcPr>
          <w:p w:rsidR="00F51634" w:rsidRDefault="009449ED">
            <w:pPr>
              <w:jc w:val="right"/>
            </w:pPr>
            <w:r>
              <w:rPr>
                <w:color w:val="000000"/>
                <w:sz w:val="24"/>
              </w:rPr>
              <w:t>20,940,983.42</w:t>
            </w:r>
          </w:p>
        </w:tc>
        <w:tc>
          <w:tcPr>
            <w:tcW w:w="1620" w:type="dxa"/>
            <w:vAlign w:val="center"/>
          </w:tcPr>
          <w:p w:rsidR="00F51634" w:rsidRDefault="009449ED">
            <w:pPr>
              <w:jc w:val="right"/>
            </w:pPr>
            <w:r>
              <w:rPr>
                <w:color w:val="000000"/>
                <w:sz w:val="24"/>
              </w:rPr>
              <w:t>2.21</w:t>
            </w:r>
          </w:p>
        </w:tc>
      </w:tr>
      <w:tr w:rsidR="00F51634">
        <w:tc>
          <w:tcPr>
            <w:tcW w:w="870" w:type="dxa"/>
            <w:vAlign w:val="center"/>
          </w:tcPr>
          <w:p w:rsidR="00F51634" w:rsidRDefault="009449ED">
            <w:pPr>
              <w:jc w:val="center"/>
            </w:pPr>
            <w:r>
              <w:rPr>
                <w:color w:val="000000"/>
                <w:sz w:val="24"/>
              </w:rPr>
              <w:t>37</w:t>
            </w:r>
          </w:p>
        </w:tc>
        <w:tc>
          <w:tcPr>
            <w:tcW w:w="1650" w:type="dxa"/>
            <w:vAlign w:val="center"/>
          </w:tcPr>
          <w:p w:rsidR="00F51634" w:rsidRDefault="009449ED">
            <w:pPr>
              <w:jc w:val="center"/>
            </w:pPr>
            <w:r>
              <w:rPr>
                <w:color w:val="000000"/>
                <w:sz w:val="24"/>
              </w:rPr>
              <w:t>600109</w:t>
            </w:r>
          </w:p>
        </w:tc>
        <w:tc>
          <w:tcPr>
            <w:tcW w:w="1980" w:type="dxa"/>
            <w:vAlign w:val="center"/>
          </w:tcPr>
          <w:p w:rsidR="00F51634" w:rsidRDefault="009449ED">
            <w:pPr>
              <w:jc w:val="center"/>
            </w:pPr>
            <w:r>
              <w:rPr>
                <w:color w:val="000000"/>
                <w:sz w:val="24"/>
              </w:rPr>
              <w:t>国金证券</w:t>
            </w:r>
          </w:p>
        </w:tc>
        <w:tc>
          <w:tcPr>
            <w:tcW w:w="2880" w:type="dxa"/>
            <w:vAlign w:val="center"/>
          </w:tcPr>
          <w:p w:rsidR="00F51634" w:rsidRDefault="009449ED">
            <w:pPr>
              <w:jc w:val="right"/>
            </w:pPr>
            <w:r>
              <w:rPr>
                <w:color w:val="000000"/>
                <w:sz w:val="24"/>
              </w:rPr>
              <w:t>20,924,105.11</w:t>
            </w:r>
          </w:p>
        </w:tc>
        <w:tc>
          <w:tcPr>
            <w:tcW w:w="1620" w:type="dxa"/>
            <w:vAlign w:val="center"/>
          </w:tcPr>
          <w:p w:rsidR="00F51634" w:rsidRDefault="009449ED">
            <w:pPr>
              <w:jc w:val="right"/>
            </w:pPr>
            <w:r>
              <w:rPr>
                <w:color w:val="000000"/>
                <w:sz w:val="24"/>
              </w:rPr>
              <w:t>2.21</w:t>
            </w:r>
          </w:p>
        </w:tc>
      </w:tr>
      <w:tr w:rsidR="00F51634">
        <w:tc>
          <w:tcPr>
            <w:tcW w:w="870" w:type="dxa"/>
            <w:vAlign w:val="center"/>
          </w:tcPr>
          <w:p w:rsidR="00F51634" w:rsidRDefault="009449ED">
            <w:pPr>
              <w:jc w:val="center"/>
            </w:pPr>
            <w:r>
              <w:rPr>
                <w:color w:val="000000"/>
                <w:sz w:val="24"/>
              </w:rPr>
              <w:t>38</w:t>
            </w:r>
          </w:p>
        </w:tc>
        <w:tc>
          <w:tcPr>
            <w:tcW w:w="1650" w:type="dxa"/>
            <w:vAlign w:val="center"/>
          </w:tcPr>
          <w:p w:rsidR="00F51634" w:rsidRDefault="009449ED">
            <w:pPr>
              <w:jc w:val="center"/>
            </w:pPr>
            <w:r>
              <w:rPr>
                <w:color w:val="000000"/>
                <w:sz w:val="24"/>
              </w:rPr>
              <w:t>300104</w:t>
            </w:r>
          </w:p>
        </w:tc>
        <w:tc>
          <w:tcPr>
            <w:tcW w:w="1980" w:type="dxa"/>
            <w:vAlign w:val="center"/>
          </w:tcPr>
          <w:p w:rsidR="00F51634" w:rsidRDefault="009449ED">
            <w:pPr>
              <w:jc w:val="center"/>
            </w:pPr>
            <w:r>
              <w:rPr>
                <w:color w:val="000000"/>
                <w:sz w:val="24"/>
              </w:rPr>
              <w:t>乐视网</w:t>
            </w:r>
          </w:p>
        </w:tc>
        <w:tc>
          <w:tcPr>
            <w:tcW w:w="2880" w:type="dxa"/>
            <w:vAlign w:val="center"/>
          </w:tcPr>
          <w:p w:rsidR="00F51634" w:rsidRDefault="009449ED">
            <w:pPr>
              <w:jc w:val="right"/>
            </w:pPr>
            <w:r>
              <w:rPr>
                <w:color w:val="000000"/>
                <w:sz w:val="24"/>
              </w:rPr>
              <w:t>20,790,033.01</w:t>
            </w:r>
          </w:p>
        </w:tc>
        <w:tc>
          <w:tcPr>
            <w:tcW w:w="1620" w:type="dxa"/>
            <w:vAlign w:val="center"/>
          </w:tcPr>
          <w:p w:rsidR="00F51634" w:rsidRDefault="009449ED">
            <w:pPr>
              <w:jc w:val="right"/>
            </w:pPr>
            <w:r>
              <w:rPr>
                <w:color w:val="000000"/>
                <w:sz w:val="24"/>
              </w:rPr>
              <w:t>2.19</w:t>
            </w:r>
          </w:p>
        </w:tc>
      </w:tr>
      <w:tr w:rsidR="00F51634">
        <w:tc>
          <w:tcPr>
            <w:tcW w:w="870" w:type="dxa"/>
            <w:vAlign w:val="center"/>
          </w:tcPr>
          <w:p w:rsidR="00F51634" w:rsidRDefault="009449ED">
            <w:pPr>
              <w:jc w:val="center"/>
            </w:pPr>
            <w:r>
              <w:rPr>
                <w:color w:val="000000"/>
                <w:sz w:val="24"/>
              </w:rPr>
              <w:t>39</w:t>
            </w:r>
          </w:p>
        </w:tc>
        <w:tc>
          <w:tcPr>
            <w:tcW w:w="1650" w:type="dxa"/>
            <w:vAlign w:val="center"/>
          </w:tcPr>
          <w:p w:rsidR="00F51634" w:rsidRDefault="009449ED">
            <w:pPr>
              <w:jc w:val="center"/>
            </w:pPr>
            <w:r>
              <w:rPr>
                <w:color w:val="000000"/>
                <w:sz w:val="24"/>
              </w:rPr>
              <w:t>002285</w:t>
            </w:r>
          </w:p>
        </w:tc>
        <w:tc>
          <w:tcPr>
            <w:tcW w:w="1980" w:type="dxa"/>
            <w:vAlign w:val="center"/>
          </w:tcPr>
          <w:p w:rsidR="00F51634" w:rsidRDefault="009449ED">
            <w:pPr>
              <w:jc w:val="center"/>
            </w:pPr>
            <w:r>
              <w:rPr>
                <w:color w:val="000000"/>
                <w:sz w:val="24"/>
              </w:rPr>
              <w:t>世联行</w:t>
            </w:r>
          </w:p>
        </w:tc>
        <w:tc>
          <w:tcPr>
            <w:tcW w:w="2880" w:type="dxa"/>
            <w:vAlign w:val="center"/>
          </w:tcPr>
          <w:p w:rsidR="00F51634" w:rsidRDefault="009449ED">
            <w:pPr>
              <w:jc w:val="right"/>
            </w:pPr>
            <w:r>
              <w:rPr>
                <w:color w:val="000000"/>
                <w:sz w:val="24"/>
              </w:rPr>
              <w:t>19,678,726.30</w:t>
            </w:r>
          </w:p>
        </w:tc>
        <w:tc>
          <w:tcPr>
            <w:tcW w:w="1620" w:type="dxa"/>
            <w:vAlign w:val="center"/>
          </w:tcPr>
          <w:p w:rsidR="00F51634" w:rsidRDefault="009449ED">
            <w:pPr>
              <w:jc w:val="right"/>
            </w:pPr>
            <w:r>
              <w:rPr>
                <w:color w:val="000000"/>
                <w:sz w:val="24"/>
              </w:rPr>
              <w:t>2.08</w:t>
            </w:r>
          </w:p>
        </w:tc>
      </w:tr>
      <w:tr w:rsidR="00F51634">
        <w:tc>
          <w:tcPr>
            <w:tcW w:w="870" w:type="dxa"/>
            <w:vAlign w:val="center"/>
          </w:tcPr>
          <w:p w:rsidR="00F51634" w:rsidRDefault="009449ED">
            <w:pPr>
              <w:jc w:val="center"/>
            </w:pPr>
            <w:r>
              <w:rPr>
                <w:color w:val="000000"/>
                <w:sz w:val="24"/>
              </w:rPr>
              <w:t>40</w:t>
            </w:r>
          </w:p>
        </w:tc>
        <w:tc>
          <w:tcPr>
            <w:tcW w:w="1650" w:type="dxa"/>
            <w:vAlign w:val="center"/>
          </w:tcPr>
          <w:p w:rsidR="00F51634" w:rsidRDefault="009449ED">
            <w:pPr>
              <w:jc w:val="center"/>
            </w:pPr>
            <w:r>
              <w:rPr>
                <w:color w:val="000000"/>
                <w:sz w:val="24"/>
              </w:rPr>
              <w:t>600309</w:t>
            </w:r>
          </w:p>
        </w:tc>
        <w:tc>
          <w:tcPr>
            <w:tcW w:w="1980" w:type="dxa"/>
            <w:vAlign w:val="center"/>
          </w:tcPr>
          <w:p w:rsidR="00F51634" w:rsidRDefault="009449ED">
            <w:pPr>
              <w:jc w:val="center"/>
            </w:pPr>
            <w:r>
              <w:rPr>
                <w:color w:val="000000"/>
                <w:sz w:val="24"/>
              </w:rPr>
              <w:t>万华化学</w:t>
            </w:r>
          </w:p>
        </w:tc>
        <w:tc>
          <w:tcPr>
            <w:tcW w:w="2880" w:type="dxa"/>
            <w:vAlign w:val="center"/>
          </w:tcPr>
          <w:p w:rsidR="00F51634" w:rsidRDefault="009449ED">
            <w:pPr>
              <w:jc w:val="right"/>
            </w:pPr>
            <w:r>
              <w:rPr>
                <w:color w:val="000000"/>
                <w:sz w:val="24"/>
              </w:rPr>
              <w:t>19,386,880.79</w:t>
            </w:r>
          </w:p>
        </w:tc>
        <w:tc>
          <w:tcPr>
            <w:tcW w:w="1620" w:type="dxa"/>
            <w:vAlign w:val="center"/>
          </w:tcPr>
          <w:p w:rsidR="00F51634" w:rsidRDefault="009449ED">
            <w:pPr>
              <w:jc w:val="right"/>
            </w:pPr>
            <w:r>
              <w:rPr>
                <w:color w:val="000000"/>
                <w:sz w:val="24"/>
              </w:rPr>
              <w:t>2.05</w:t>
            </w:r>
          </w:p>
        </w:tc>
      </w:tr>
      <w:tr w:rsidR="00F51634">
        <w:tc>
          <w:tcPr>
            <w:tcW w:w="870" w:type="dxa"/>
            <w:vAlign w:val="center"/>
          </w:tcPr>
          <w:p w:rsidR="00F51634" w:rsidRDefault="009449ED">
            <w:pPr>
              <w:jc w:val="center"/>
            </w:pPr>
            <w:r>
              <w:rPr>
                <w:color w:val="000000"/>
                <w:sz w:val="24"/>
              </w:rPr>
              <w:t>41</w:t>
            </w:r>
          </w:p>
        </w:tc>
        <w:tc>
          <w:tcPr>
            <w:tcW w:w="1650" w:type="dxa"/>
            <w:vAlign w:val="center"/>
          </w:tcPr>
          <w:p w:rsidR="00F51634" w:rsidRDefault="009449ED">
            <w:pPr>
              <w:jc w:val="center"/>
            </w:pPr>
            <w:r>
              <w:rPr>
                <w:color w:val="000000"/>
                <w:sz w:val="24"/>
              </w:rPr>
              <w:t>002385</w:t>
            </w:r>
          </w:p>
        </w:tc>
        <w:tc>
          <w:tcPr>
            <w:tcW w:w="1980" w:type="dxa"/>
            <w:vAlign w:val="center"/>
          </w:tcPr>
          <w:p w:rsidR="00F51634" w:rsidRDefault="009449ED">
            <w:pPr>
              <w:jc w:val="center"/>
            </w:pPr>
            <w:r>
              <w:rPr>
                <w:color w:val="000000"/>
                <w:sz w:val="24"/>
              </w:rPr>
              <w:t>大北农</w:t>
            </w:r>
          </w:p>
        </w:tc>
        <w:tc>
          <w:tcPr>
            <w:tcW w:w="2880" w:type="dxa"/>
            <w:vAlign w:val="center"/>
          </w:tcPr>
          <w:p w:rsidR="00F51634" w:rsidRDefault="009449ED">
            <w:pPr>
              <w:jc w:val="right"/>
            </w:pPr>
            <w:r>
              <w:rPr>
                <w:color w:val="000000"/>
                <w:sz w:val="24"/>
              </w:rPr>
              <w:t>19,005,987.35</w:t>
            </w:r>
          </w:p>
        </w:tc>
        <w:tc>
          <w:tcPr>
            <w:tcW w:w="1620" w:type="dxa"/>
            <w:vAlign w:val="center"/>
          </w:tcPr>
          <w:p w:rsidR="00F51634" w:rsidRDefault="009449ED">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152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51634">
        <w:tc>
          <w:tcPr>
            <w:tcW w:w="870" w:type="dxa"/>
            <w:vAlign w:val="center"/>
          </w:tcPr>
          <w:p w:rsidR="00F51634" w:rsidRDefault="009449ED">
            <w:pPr>
              <w:jc w:val="center"/>
            </w:pPr>
            <w:r>
              <w:rPr>
                <w:color w:val="000000"/>
                <w:sz w:val="24"/>
              </w:rPr>
              <w:t>1</w:t>
            </w:r>
          </w:p>
        </w:tc>
        <w:tc>
          <w:tcPr>
            <w:tcW w:w="1650" w:type="dxa"/>
            <w:vAlign w:val="center"/>
          </w:tcPr>
          <w:p w:rsidR="00F51634" w:rsidRDefault="009449ED">
            <w:pPr>
              <w:jc w:val="center"/>
            </w:pPr>
            <w:r>
              <w:rPr>
                <w:color w:val="000000"/>
                <w:sz w:val="24"/>
              </w:rPr>
              <w:t>002415</w:t>
            </w:r>
          </w:p>
        </w:tc>
        <w:tc>
          <w:tcPr>
            <w:tcW w:w="1980" w:type="dxa"/>
            <w:vAlign w:val="center"/>
          </w:tcPr>
          <w:p w:rsidR="00F51634" w:rsidRDefault="009449ED">
            <w:pPr>
              <w:jc w:val="center"/>
            </w:pPr>
            <w:r>
              <w:rPr>
                <w:color w:val="000000"/>
                <w:sz w:val="24"/>
              </w:rPr>
              <w:t>海康威视</w:t>
            </w:r>
          </w:p>
        </w:tc>
        <w:tc>
          <w:tcPr>
            <w:tcW w:w="2880" w:type="dxa"/>
            <w:vAlign w:val="center"/>
          </w:tcPr>
          <w:p w:rsidR="00F51634" w:rsidRDefault="009449ED">
            <w:pPr>
              <w:jc w:val="right"/>
            </w:pPr>
            <w:r>
              <w:rPr>
                <w:color w:val="000000"/>
                <w:sz w:val="24"/>
              </w:rPr>
              <w:t>111,476,439.81</w:t>
            </w:r>
          </w:p>
        </w:tc>
        <w:tc>
          <w:tcPr>
            <w:tcW w:w="1620" w:type="dxa"/>
            <w:vAlign w:val="center"/>
          </w:tcPr>
          <w:p w:rsidR="00F51634" w:rsidRDefault="009449ED">
            <w:pPr>
              <w:jc w:val="right"/>
            </w:pPr>
            <w:r>
              <w:rPr>
                <w:color w:val="000000"/>
                <w:sz w:val="24"/>
              </w:rPr>
              <w:t>11.76</w:t>
            </w:r>
          </w:p>
        </w:tc>
      </w:tr>
      <w:tr w:rsidR="00F51634">
        <w:tc>
          <w:tcPr>
            <w:tcW w:w="870" w:type="dxa"/>
            <w:vAlign w:val="center"/>
          </w:tcPr>
          <w:p w:rsidR="00F51634" w:rsidRDefault="009449ED">
            <w:pPr>
              <w:jc w:val="center"/>
            </w:pPr>
            <w:r>
              <w:rPr>
                <w:color w:val="000000"/>
                <w:sz w:val="24"/>
              </w:rPr>
              <w:t>2</w:t>
            </w:r>
          </w:p>
        </w:tc>
        <w:tc>
          <w:tcPr>
            <w:tcW w:w="1650" w:type="dxa"/>
            <w:vAlign w:val="center"/>
          </w:tcPr>
          <w:p w:rsidR="00F51634" w:rsidRDefault="009449ED">
            <w:pPr>
              <w:jc w:val="center"/>
            </w:pPr>
            <w:r>
              <w:rPr>
                <w:color w:val="000000"/>
                <w:sz w:val="24"/>
              </w:rPr>
              <w:t>300024</w:t>
            </w:r>
          </w:p>
        </w:tc>
        <w:tc>
          <w:tcPr>
            <w:tcW w:w="1980" w:type="dxa"/>
            <w:vAlign w:val="center"/>
          </w:tcPr>
          <w:p w:rsidR="00F51634" w:rsidRDefault="009449ED">
            <w:pPr>
              <w:jc w:val="center"/>
            </w:pPr>
            <w:r>
              <w:rPr>
                <w:color w:val="000000"/>
                <w:sz w:val="24"/>
              </w:rPr>
              <w:t>机器人</w:t>
            </w:r>
          </w:p>
        </w:tc>
        <w:tc>
          <w:tcPr>
            <w:tcW w:w="2880" w:type="dxa"/>
            <w:vAlign w:val="center"/>
          </w:tcPr>
          <w:p w:rsidR="00F51634" w:rsidRDefault="009449ED">
            <w:pPr>
              <w:jc w:val="right"/>
            </w:pPr>
            <w:r>
              <w:rPr>
                <w:color w:val="000000"/>
                <w:sz w:val="24"/>
              </w:rPr>
              <w:t>72,617,707.44</w:t>
            </w:r>
          </w:p>
        </w:tc>
        <w:tc>
          <w:tcPr>
            <w:tcW w:w="1620" w:type="dxa"/>
            <w:vAlign w:val="center"/>
          </w:tcPr>
          <w:p w:rsidR="00F51634" w:rsidRDefault="009449ED">
            <w:pPr>
              <w:jc w:val="right"/>
            </w:pPr>
            <w:r>
              <w:rPr>
                <w:color w:val="000000"/>
                <w:sz w:val="24"/>
              </w:rPr>
              <w:t>7.66</w:t>
            </w:r>
          </w:p>
        </w:tc>
      </w:tr>
      <w:tr w:rsidR="00F51634">
        <w:tc>
          <w:tcPr>
            <w:tcW w:w="870" w:type="dxa"/>
            <w:vAlign w:val="center"/>
          </w:tcPr>
          <w:p w:rsidR="00F51634" w:rsidRDefault="009449ED">
            <w:pPr>
              <w:jc w:val="center"/>
            </w:pPr>
            <w:r>
              <w:rPr>
                <w:color w:val="000000"/>
                <w:sz w:val="24"/>
              </w:rPr>
              <w:t>3</w:t>
            </w:r>
          </w:p>
        </w:tc>
        <w:tc>
          <w:tcPr>
            <w:tcW w:w="1650" w:type="dxa"/>
            <w:vAlign w:val="center"/>
          </w:tcPr>
          <w:p w:rsidR="00F51634" w:rsidRDefault="009449ED">
            <w:pPr>
              <w:jc w:val="center"/>
            </w:pPr>
            <w:r>
              <w:rPr>
                <w:color w:val="000000"/>
                <w:sz w:val="24"/>
              </w:rPr>
              <w:t>000671</w:t>
            </w:r>
          </w:p>
        </w:tc>
        <w:tc>
          <w:tcPr>
            <w:tcW w:w="1980" w:type="dxa"/>
            <w:vAlign w:val="center"/>
          </w:tcPr>
          <w:p w:rsidR="00F51634" w:rsidRDefault="009449ED">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F51634" w:rsidRDefault="009449ED">
            <w:pPr>
              <w:jc w:val="right"/>
            </w:pPr>
            <w:r>
              <w:rPr>
                <w:color w:val="000000"/>
                <w:sz w:val="24"/>
              </w:rPr>
              <w:t>70,164,230.14</w:t>
            </w:r>
          </w:p>
        </w:tc>
        <w:tc>
          <w:tcPr>
            <w:tcW w:w="1620" w:type="dxa"/>
            <w:vAlign w:val="center"/>
          </w:tcPr>
          <w:p w:rsidR="00F51634" w:rsidRDefault="009449ED">
            <w:pPr>
              <w:jc w:val="right"/>
            </w:pPr>
            <w:r>
              <w:rPr>
                <w:color w:val="000000"/>
                <w:sz w:val="24"/>
              </w:rPr>
              <w:t>7.40</w:t>
            </w:r>
          </w:p>
        </w:tc>
      </w:tr>
      <w:tr w:rsidR="00F51634">
        <w:tc>
          <w:tcPr>
            <w:tcW w:w="870" w:type="dxa"/>
            <w:vAlign w:val="center"/>
          </w:tcPr>
          <w:p w:rsidR="00F51634" w:rsidRDefault="009449ED">
            <w:pPr>
              <w:jc w:val="center"/>
            </w:pPr>
            <w:r>
              <w:rPr>
                <w:color w:val="000000"/>
                <w:sz w:val="24"/>
              </w:rPr>
              <w:t>4</w:t>
            </w:r>
          </w:p>
        </w:tc>
        <w:tc>
          <w:tcPr>
            <w:tcW w:w="1650" w:type="dxa"/>
            <w:vAlign w:val="center"/>
          </w:tcPr>
          <w:p w:rsidR="00F51634" w:rsidRDefault="009449ED">
            <w:pPr>
              <w:jc w:val="center"/>
            </w:pPr>
            <w:r>
              <w:rPr>
                <w:color w:val="000000"/>
                <w:sz w:val="24"/>
              </w:rPr>
              <w:t>000625</w:t>
            </w:r>
          </w:p>
        </w:tc>
        <w:tc>
          <w:tcPr>
            <w:tcW w:w="1980" w:type="dxa"/>
            <w:vAlign w:val="center"/>
          </w:tcPr>
          <w:p w:rsidR="00F51634" w:rsidRDefault="009449ED">
            <w:pPr>
              <w:jc w:val="center"/>
            </w:pPr>
            <w:r>
              <w:rPr>
                <w:color w:val="000000"/>
                <w:sz w:val="24"/>
              </w:rPr>
              <w:t>长安汽车</w:t>
            </w:r>
          </w:p>
        </w:tc>
        <w:tc>
          <w:tcPr>
            <w:tcW w:w="2880" w:type="dxa"/>
            <w:vAlign w:val="center"/>
          </w:tcPr>
          <w:p w:rsidR="00F51634" w:rsidRDefault="009449ED">
            <w:pPr>
              <w:jc w:val="right"/>
            </w:pPr>
            <w:r>
              <w:rPr>
                <w:color w:val="000000"/>
                <w:sz w:val="24"/>
              </w:rPr>
              <w:t>65,372,025.14</w:t>
            </w:r>
          </w:p>
        </w:tc>
        <w:tc>
          <w:tcPr>
            <w:tcW w:w="1620" w:type="dxa"/>
            <w:vAlign w:val="center"/>
          </w:tcPr>
          <w:p w:rsidR="00F51634" w:rsidRDefault="009449ED">
            <w:pPr>
              <w:jc w:val="right"/>
            </w:pPr>
            <w:r>
              <w:rPr>
                <w:color w:val="000000"/>
                <w:sz w:val="24"/>
              </w:rPr>
              <w:t>6.90</w:t>
            </w:r>
          </w:p>
        </w:tc>
      </w:tr>
      <w:tr w:rsidR="00F51634">
        <w:tc>
          <w:tcPr>
            <w:tcW w:w="870" w:type="dxa"/>
            <w:vAlign w:val="center"/>
          </w:tcPr>
          <w:p w:rsidR="00F51634" w:rsidRDefault="009449ED">
            <w:pPr>
              <w:jc w:val="center"/>
            </w:pPr>
            <w:r>
              <w:rPr>
                <w:color w:val="000000"/>
                <w:sz w:val="24"/>
              </w:rPr>
              <w:t>5</w:t>
            </w:r>
          </w:p>
        </w:tc>
        <w:tc>
          <w:tcPr>
            <w:tcW w:w="1650" w:type="dxa"/>
            <w:vAlign w:val="center"/>
          </w:tcPr>
          <w:p w:rsidR="00F51634" w:rsidRDefault="009449ED">
            <w:pPr>
              <w:jc w:val="center"/>
            </w:pPr>
            <w:r>
              <w:rPr>
                <w:color w:val="000000"/>
                <w:sz w:val="24"/>
              </w:rPr>
              <w:t>600048</w:t>
            </w:r>
          </w:p>
        </w:tc>
        <w:tc>
          <w:tcPr>
            <w:tcW w:w="1980" w:type="dxa"/>
            <w:vAlign w:val="center"/>
          </w:tcPr>
          <w:p w:rsidR="00F51634" w:rsidRDefault="009449ED">
            <w:pPr>
              <w:jc w:val="center"/>
            </w:pPr>
            <w:r>
              <w:rPr>
                <w:color w:val="000000"/>
                <w:sz w:val="24"/>
              </w:rPr>
              <w:t>保利地产</w:t>
            </w:r>
          </w:p>
        </w:tc>
        <w:tc>
          <w:tcPr>
            <w:tcW w:w="2880" w:type="dxa"/>
            <w:vAlign w:val="center"/>
          </w:tcPr>
          <w:p w:rsidR="00F51634" w:rsidRDefault="009449ED">
            <w:pPr>
              <w:jc w:val="right"/>
            </w:pPr>
            <w:r>
              <w:rPr>
                <w:color w:val="000000"/>
                <w:sz w:val="24"/>
              </w:rPr>
              <w:t>60,677,574.82</w:t>
            </w:r>
          </w:p>
        </w:tc>
        <w:tc>
          <w:tcPr>
            <w:tcW w:w="1620" w:type="dxa"/>
            <w:vAlign w:val="center"/>
          </w:tcPr>
          <w:p w:rsidR="00F51634" w:rsidRDefault="009449ED">
            <w:pPr>
              <w:jc w:val="right"/>
            </w:pPr>
            <w:r>
              <w:rPr>
                <w:color w:val="000000"/>
                <w:sz w:val="24"/>
              </w:rPr>
              <w:t>6.40</w:t>
            </w:r>
          </w:p>
        </w:tc>
      </w:tr>
      <w:tr w:rsidR="00F51634">
        <w:tc>
          <w:tcPr>
            <w:tcW w:w="870" w:type="dxa"/>
            <w:vAlign w:val="center"/>
          </w:tcPr>
          <w:p w:rsidR="00F51634" w:rsidRDefault="009449ED">
            <w:pPr>
              <w:jc w:val="center"/>
            </w:pPr>
            <w:r>
              <w:rPr>
                <w:color w:val="000000"/>
                <w:sz w:val="24"/>
              </w:rPr>
              <w:t>6</w:t>
            </w:r>
          </w:p>
        </w:tc>
        <w:tc>
          <w:tcPr>
            <w:tcW w:w="1650" w:type="dxa"/>
            <w:vAlign w:val="center"/>
          </w:tcPr>
          <w:p w:rsidR="00F51634" w:rsidRDefault="009449ED">
            <w:pPr>
              <w:jc w:val="center"/>
            </w:pPr>
            <w:r>
              <w:rPr>
                <w:color w:val="000000"/>
                <w:sz w:val="24"/>
              </w:rPr>
              <w:t>600422</w:t>
            </w:r>
          </w:p>
        </w:tc>
        <w:tc>
          <w:tcPr>
            <w:tcW w:w="1980" w:type="dxa"/>
            <w:vAlign w:val="center"/>
          </w:tcPr>
          <w:p w:rsidR="00F51634" w:rsidRDefault="009449ED">
            <w:pPr>
              <w:jc w:val="center"/>
            </w:pPr>
            <w:r>
              <w:rPr>
                <w:color w:val="000000"/>
                <w:sz w:val="24"/>
              </w:rPr>
              <w:t>昆药集团</w:t>
            </w:r>
          </w:p>
        </w:tc>
        <w:tc>
          <w:tcPr>
            <w:tcW w:w="2880" w:type="dxa"/>
            <w:vAlign w:val="center"/>
          </w:tcPr>
          <w:p w:rsidR="00F51634" w:rsidRDefault="009449ED">
            <w:pPr>
              <w:jc w:val="right"/>
            </w:pPr>
            <w:r>
              <w:rPr>
                <w:color w:val="000000"/>
                <w:sz w:val="24"/>
              </w:rPr>
              <w:t>59,696,972.42</w:t>
            </w:r>
          </w:p>
        </w:tc>
        <w:tc>
          <w:tcPr>
            <w:tcW w:w="1620" w:type="dxa"/>
            <w:vAlign w:val="center"/>
          </w:tcPr>
          <w:p w:rsidR="00F51634" w:rsidRDefault="009449ED">
            <w:pPr>
              <w:jc w:val="right"/>
            </w:pPr>
            <w:r>
              <w:rPr>
                <w:color w:val="000000"/>
                <w:sz w:val="24"/>
              </w:rPr>
              <w:t>6.30</w:t>
            </w:r>
          </w:p>
        </w:tc>
      </w:tr>
      <w:tr w:rsidR="00F51634">
        <w:tc>
          <w:tcPr>
            <w:tcW w:w="870" w:type="dxa"/>
            <w:vAlign w:val="center"/>
          </w:tcPr>
          <w:p w:rsidR="00F51634" w:rsidRDefault="009449ED">
            <w:pPr>
              <w:jc w:val="center"/>
            </w:pPr>
            <w:r>
              <w:rPr>
                <w:color w:val="000000"/>
                <w:sz w:val="24"/>
              </w:rPr>
              <w:t>7</w:t>
            </w:r>
          </w:p>
        </w:tc>
        <w:tc>
          <w:tcPr>
            <w:tcW w:w="1650" w:type="dxa"/>
            <w:vAlign w:val="center"/>
          </w:tcPr>
          <w:p w:rsidR="00F51634" w:rsidRDefault="009449ED">
            <w:pPr>
              <w:jc w:val="center"/>
            </w:pPr>
            <w:r>
              <w:rPr>
                <w:color w:val="000000"/>
                <w:sz w:val="24"/>
              </w:rPr>
              <w:t>002081</w:t>
            </w:r>
          </w:p>
        </w:tc>
        <w:tc>
          <w:tcPr>
            <w:tcW w:w="1980" w:type="dxa"/>
            <w:vAlign w:val="center"/>
          </w:tcPr>
          <w:p w:rsidR="00F51634" w:rsidRDefault="009449ED">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F51634" w:rsidRDefault="009449ED">
            <w:pPr>
              <w:jc w:val="right"/>
            </w:pPr>
            <w:r>
              <w:rPr>
                <w:color w:val="000000"/>
                <w:sz w:val="24"/>
              </w:rPr>
              <w:t>58,157,063.49</w:t>
            </w:r>
          </w:p>
        </w:tc>
        <w:tc>
          <w:tcPr>
            <w:tcW w:w="1620" w:type="dxa"/>
            <w:vAlign w:val="center"/>
          </w:tcPr>
          <w:p w:rsidR="00F51634" w:rsidRDefault="009449ED">
            <w:pPr>
              <w:jc w:val="right"/>
            </w:pPr>
            <w:r>
              <w:rPr>
                <w:color w:val="000000"/>
                <w:sz w:val="24"/>
              </w:rPr>
              <w:t>6.13</w:t>
            </w:r>
          </w:p>
        </w:tc>
      </w:tr>
      <w:tr w:rsidR="00F51634">
        <w:tc>
          <w:tcPr>
            <w:tcW w:w="870" w:type="dxa"/>
            <w:vAlign w:val="center"/>
          </w:tcPr>
          <w:p w:rsidR="00F51634" w:rsidRDefault="009449ED">
            <w:pPr>
              <w:jc w:val="center"/>
            </w:pPr>
            <w:r>
              <w:rPr>
                <w:color w:val="000000"/>
                <w:sz w:val="24"/>
              </w:rPr>
              <w:t>8</w:t>
            </w:r>
          </w:p>
        </w:tc>
        <w:tc>
          <w:tcPr>
            <w:tcW w:w="1650" w:type="dxa"/>
            <w:vAlign w:val="center"/>
          </w:tcPr>
          <w:p w:rsidR="00F51634" w:rsidRDefault="009449ED">
            <w:pPr>
              <w:jc w:val="center"/>
            </w:pPr>
            <w:r>
              <w:rPr>
                <w:color w:val="000000"/>
                <w:sz w:val="24"/>
              </w:rPr>
              <w:t>002375</w:t>
            </w:r>
          </w:p>
        </w:tc>
        <w:tc>
          <w:tcPr>
            <w:tcW w:w="1980" w:type="dxa"/>
            <w:vAlign w:val="center"/>
          </w:tcPr>
          <w:p w:rsidR="00F51634" w:rsidRDefault="009449ED">
            <w:pPr>
              <w:jc w:val="center"/>
            </w:pPr>
            <w:r>
              <w:rPr>
                <w:color w:val="000000"/>
                <w:sz w:val="24"/>
              </w:rPr>
              <w:t>亚厦股份</w:t>
            </w:r>
          </w:p>
        </w:tc>
        <w:tc>
          <w:tcPr>
            <w:tcW w:w="2880" w:type="dxa"/>
            <w:vAlign w:val="center"/>
          </w:tcPr>
          <w:p w:rsidR="00F51634" w:rsidRDefault="009449ED">
            <w:pPr>
              <w:jc w:val="right"/>
            </w:pPr>
            <w:r>
              <w:rPr>
                <w:color w:val="000000"/>
                <w:sz w:val="24"/>
              </w:rPr>
              <w:t>49,969,671.23</w:t>
            </w:r>
          </w:p>
        </w:tc>
        <w:tc>
          <w:tcPr>
            <w:tcW w:w="1620" w:type="dxa"/>
            <w:vAlign w:val="center"/>
          </w:tcPr>
          <w:p w:rsidR="00F51634" w:rsidRDefault="009449ED">
            <w:pPr>
              <w:jc w:val="right"/>
            </w:pPr>
            <w:r>
              <w:rPr>
                <w:color w:val="000000"/>
                <w:sz w:val="24"/>
              </w:rPr>
              <w:t>5.27</w:t>
            </w:r>
          </w:p>
        </w:tc>
      </w:tr>
      <w:tr w:rsidR="00F51634">
        <w:tc>
          <w:tcPr>
            <w:tcW w:w="870" w:type="dxa"/>
            <w:vAlign w:val="center"/>
          </w:tcPr>
          <w:p w:rsidR="00F51634" w:rsidRDefault="009449ED">
            <w:pPr>
              <w:jc w:val="center"/>
            </w:pPr>
            <w:r>
              <w:rPr>
                <w:color w:val="000000"/>
                <w:sz w:val="24"/>
              </w:rPr>
              <w:t>9</w:t>
            </w:r>
          </w:p>
        </w:tc>
        <w:tc>
          <w:tcPr>
            <w:tcW w:w="1650" w:type="dxa"/>
            <w:vAlign w:val="center"/>
          </w:tcPr>
          <w:p w:rsidR="00F51634" w:rsidRDefault="009449ED">
            <w:pPr>
              <w:jc w:val="center"/>
            </w:pPr>
            <w:r>
              <w:rPr>
                <w:color w:val="000000"/>
                <w:sz w:val="24"/>
              </w:rPr>
              <w:t>000024</w:t>
            </w:r>
          </w:p>
        </w:tc>
        <w:tc>
          <w:tcPr>
            <w:tcW w:w="1980" w:type="dxa"/>
            <w:vAlign w:val="center"/>
          </w:tcPr>
          <w:p w:rsidR="00F51634" w:rsidRDefault="009449ED">
            <w:pPr>
              <w:jc w:val="center"/>
            </w:pPr>
            <w:r>
              <w:rPr>
                <w:color w:val="000000"/>
                <w:sz w:val="24"/>
              </w:rPr>
              <w:t>招商地产</w:t>
            </w:r>
          </w:p>
        </w:tc>
        <w:tc>
          <w:tcPr>
            <w:tcW w:w="2880" w:type="dxa"/>
            <w:vAlign w:val="center"/>
          </w:tcPr>
          <w:p w:rsidR="00F51634" w:rsidRDefault="009449ED">
            <w:pPr>
              <w:jc w:val="right"/>
            </w:pPr>
            <w:r>
              <w:rPr>
                <w:color w:val="000000"/>
                <w:sz w:val="24"/>
              </w:rPr>
              <w:t>45,814,550.79</w:t>
            </w:r>
          </w:p>
        </w:tc>
        <w:tc>
          <w:tcPr>
            <w:tcW w:w="1620" w:type="dxa"/>
            <w:vAlign w:val="center"/>
          </w:tcPr>
          <w:p w:rsidR="00F51634" w:rsidRDefault="009449ED">
            <w:pPr>
              <w:jc w:val="right"/>
            </w:pPr>
            <w:r>
              <w:rPr>
                <w:color w:val="000000"/>
                <w:sz w:val="24"/>
              </w:rPr>
              <w:t>4.83</w:t>
            </w:r>
          </w:p>
        </w:tc>
      </w:tr>
      <w:tr w:rsidR="00F51634">
        <w:tc>
          <w:tcPr>
            <w:tcW w:w="870" w:type="dxa"/>
            <w:vAlign w:val="center"/>
          </w:tcPr>
          <w:p w:rsidR="00F51634" w:rsidRDefault="009449ED">
            <w:pPr>
              <w:jc w:val="center"/>
            </w:pPr>
            <w:r>
              <w:rPr>
                <w:color w:val="000000"/>
                <w:sz w:val="24"/>
              </w:rPr>
              <w:t>10</w:t>
            </w:r>
          </w:p>
        </w:tc>
        <w:tc>
          <w:tcPr>
            <w:tcW w:w="1650" w:type="dxa"/>
            <w:vAlign w:val="center"/>
          </w:tcPr>
          <w:p w:rsidR="00F51634" w:rsidRDefault="009449ED">
            <w:pPr>
              <w:jc w:val="center"/>
            </w:pPr>
            <w:r>
              <w:rPr>
                <w:color w:val="000000"/>
                <w:sz w:val="24"/>
              </w:rPr>
              <w:t>000402</w:t>
            </w:r>
          </w:p>
        </w:tc>
        <w:tc>
          <w:tcPr>
            <w:tcW w:w="1980" w:type="dxa"/>
            <w:vAlign w:val="center"/>
          </w:tcPr>
          <w:p w:rsidR="00F51634" w:rsidRDefault="009449ED">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F51634" w:rsidRDefault="009449ED">
            <w:pPr>
              <w:jc w:val="right"/>
            </w:pPr>
            <w:r>
              <w:rPr>
                <w:color w:val="000000"/>
                <w:sz w:val="24"/>
              </w:rPr>
              <w:t>43,036,059.15</w:t>
            </w:r>
          </w:p>
        </w:tc>
        <w:tc>
          <w:tcPr>
            <w:tcW w:w="1620" w:type="dxa"/>
            <w:vAlign w:val="center"/>
          </w:tcPr>
          <w:p w:rsidR="00F51634" w:rsidRDefault="009449ED">
            <w:pPr>
              <w:jc w:val="right"/>
            </w:pPr>
            <w:r>
              <w:rPr>
                <w:color w:val="000000"/>
                <w:sz w:val="24"/>
              </w:rPr>
              <w:t>4.54</w:t>
            </w:r>
          </w:p>
        </w:tc>
      </w:tr>
      <w:tr w:rsidR="00F51634">
        <w:tc>
          <w:tcPr>
            <w:tcW w:w="870" w:type="dxa"/>
            <w:vAlign w:val="center"/>
          </w:tcPr>
          <w:p w:rsidR="00F51634" w:rsidRDefault="009449ED">
            <w:pPr>
              <w:jc w:val="center"/>
            </w:pPr>
            <w:r>
              <w:rPr>
                <w:color w:val="000000"/>
                <w:sz w:val="24"/>
              </w:rPr>
              <w:t>11</w:t>
            </w:r>
          </w:p>
        </w:tc>
        <w:tc>
          <w:tcPr>
            <w:tcW w:w="1650" w:type="dxa"/>
            <w:vAlign w:val="center"/>
          </w:tcPr>
          <w:p w:rsidR="00F51634" w:rsidRDefault="009449ED">
            <w:pPr>
              <w:jc w:val="center"/>
            </w:pPr>
            <w:r>
              <w:rPr>
                <w:color w:val="000000"/>
                <w:sz w:val="24"/>
              </w:rPr>
              <w:t>002325</w:t>
            </w:r>
          </w:p>
        </w:tc>
        <w:tc>
          <w:tcPr>
            <w:tcW w:w="1980" w:type="dxa"/>
            <w:vAlign w:val="center"/>
          </w:tcPr>
          <w:p w:rsidR="00F51634" w:rsidRDefault="009449ED">
            <w:pPr>
              <w:jc w:val="center"/>
            </w:pPr>
            <w:r>
              <w:rPr>
                <w:color w:val="000000"/>
                <w:sz w:val="24"/>
              </w:rPr>
              <w:t>洪涛股份</w:t>
            </w:r>
          </w:p>
        </w:tc>
        <w:tc>
          <w:tcPr>
            <w:tcW w:w="2880" w:type="dxa"/>
            <w:vAlign w:val="center"/>
          </w:tcPr>
          <w:p w:rsidR="00F51634" w:rsidRDefault="009449ED">
            <w:pPr>
              <w:jc w:val="right"/>
            </w:pPr>
            <w:r>
              <w:rPr>
                <w:color w:val="000000"/>
                <w:sz w:val="24"/>
              </w:rPr>
              <w:t>42,268,024.73</w:t>
            </w:r>
          </w:p>
        </w:tc>
        <w:tc>
          <w:tcPr>
            <w:tcW w:w="1620" w:type="dxa"/>
            <w:vAlign w:val="center"/>
          </w:tcPr>
          <w:p w:rsidR="00F51634" w:rsidRDefault="009449ED">
            <w:pPr>
              <w:jc w:val="right"/>
            </w:pPr>
            <w:r>
              <w:rPr>
                <w:color w:val="000000"/>
                <w:sz w:val="24"/>
              </w:rPr>
              <w:t>4.46</w:t>
            </w:r>
          </w:p>
        </w:tc>
      </w:tr>
      <w:tr w:rsidR="00F51634">
        <w:tc>
          <w:tcPr>
            <w:tcW w:w="870" w:type="dxa"/>
            <w:vAlign w:val="center"/>
          </w:tcPr>
          <w:p w:rsidR="00F51634" w:rsidRDefault="009449ED">
            <w:pPr>
              <w:jc w:val="center"/>
            </w:pPr>
            <w:r>
              <w:rPr>
                <w:color w:val="000000"/>
                <w:sz w:val="24"/>
              </w:rPr>
              <w:t>12</w:t>
            </w:r>
          </w:p>
        </w:tc>
        <w:tc>
          <w:tcPr>
            <w:tcW w:w="1650" w:type="dxa"/>
            <w:vAlign w:val="center"/>
          </w:tcPr>
          <w:p w:rsidR="00F51634" w:rsidRDefault="009449ED">
            <w:pPr>
              <w:jc w:val="center"/>
            </w:pPr>
            <w:r>
              <w:rPr>
                <w:color w:val="000000"/>
                <w:sz w:val="24"/>
              </w:rPr>
              <w:t>002317</w:t>
            </w:r>
          </w:p>
        </w:tc>
        <w:tc>
          <w:tcPr>
            <w:tcW w:w="1980" w:type="dxa"/>
            <w:vAlign w:val="center"/>
          </w:tcPr>
          <w:p w:rsidR="00F51634" w:rsidRDefault="009449ED">
            <w:pPr>
              <w:jc w:val="center"/>
            </w:pPr>
            <w:r>
              <w:rPr>
                <w:color w:val="000000"/>
                <w:sz w:val="24"/>
              </w:rPr>
              <w:t>众生药业</w:t>
            </w:r>
          </w:p>
        </w:tc>
        <w:tc>
          <w:tcPr>
            <w:tcW w:w="2880" w:type="dxa"/>
            <w:vAlign w:val="center"/>
          </w:tcPr>
          <w:p w:rsidR="00F51634" w:rsidRDefault="009449ED">
            <w:pPr>
              <w:jc w:val="right"/>
            </w:pPr>
            <w:r>
              <w:rPr>
                <w:color w:val="000000"/>
                <w:sz w:val="24"/>
              </w:rPr>
              <w:t>41,595,926.79</w:t>
            </w:r>
          </w:p>
        </w:tc>
        <w:tc>
          <w:tcPr>
            <w:tcW w:w="1620" w:type="dxa"/>
            <w:vAlign w:val="center"/>
          </w:tcPr>
          <w:p w:rsidR="00F51634" w:rsidRDefault="009449ED">
            <w:pPr>
              <w:jc w:val="right"/>
            </w:pPr>
            <w:r>
              <w:rPr>
                <w:color w:val="000000"/>
                <w:sz w:val="24"/>
              </w:rPr>
              <w:t>4.39</w:t>
            </w:r>
          </w:p>
        </w:tc>
      </w:tr>
      <w:tr w:rsidR="00F51634">
        <w:tc>
          <w:tcPr>
            <w:tcW w:w="870" w:type="dxa"/>
            <w:vAlign w:val="center"/>
          </w:tcPr>
          <w:p w:rsidR="00F51634" w:rsidRDefault="009449ED">
            <w:pPr>
              <w:jc w:val="center"/>
            </w:pPr>
            <w:r>
              <w:rPr>
                <w:color w:val="000000"/>
                <w:sz w:val="24"/>
              </w:rPr>
              <w:t>13</w:t>
            </w:r>
          </w:p>
        </w:tc>
        <w:tc>
          <w:tcPr>
            <w:tcW w:w="1650" w:type="dxa"/>
            <w:vAlign w:val="center"/>
          </w:tcPr>
          <w:p w:rsidR="00F51634" w:rsidRDefault="009449ED">
            <w:pPr>
              <w:jc w:val="center"/>
            </w:pPr>
            <w:r>
              <w:rPr>
                <w:color w:val="000000"/>
                <w:sz w:val="24"/>
              </w:rPr>
              <w:t>600887</w:t>
            </w:r>
          </w:p>
        </w:tc>
        <w:tc>
          <w:tcPr>
            <w:tcW w:w="1980" w:type="dxa"/>
            <w:vAlign w:val="center"/>
          </w:tcPr>
          <w:p w:rsidR="00F51634" w:rsidRDefault="009449ED">
            <w:pPr>
              <w:jc w:val="center"/>
            </w:pPr>
            <w:r>
              <w:rPr>
                <w:color w:val="000000"/>
                <w:sz w:val="24"/>
              </w:rPr>
              <w:t>伊利股份</w:t>
            </w:r>
          </w:p>
        </w:tc>
        <w:tc>
          <w:tcPr>
            <w:tcW w:w="2880" w:type="dxa"/>
            <w:vAlign w:val="center"/>
          </w:tcPr>
          <w:p w:rsidR="00F51634" w:rsidRDefault="009449ED">
            <w:pPr>
              <w:jc w:val="right"/>
            </w:pPr>
            <w:r>
              <w:rPr>
                <w:color w:val="000000"/>
                <w:sz w:val="24"/>
              </w:rPr>
              <w:t>39,088,344.19</w:t>
            </w:r>
          </w:p>
        </w:tc>
        <w:tc>
          <w:tcPr>
            <w:tcW w:w="1620" w:type="dxa"/>
            <w:vAlign w:val="center"/>
          </w:tcPr>
          <w:p w:rsidR="00F51634" w:rsidRDefault="009449ED">
            <w:pPr>
              <w:jc w:val="right"/>
            </w:pPr>
            <w:r>
              <w:rPr>
                <w:color w:val="000000"/>
                <w:sz w:val="24"/>
              </w:rPr>
              <w:t>4.12</w:t>
            </w:r>
          </w:p>
        </w:tc>
      </w:tr>
      <w:tr w:rsidR="00F51634">
        <w:tc>
          <w:tcPr>
            <w:tcW w:w="870" w:type="dxa"/>
            <w:vAlign w:val="center"/>
          </w:tcPr>
          <w:p w:rsidR="00F51634" w:rsidRDefault="009449ED">
            <w:pPr>
              <w:jc w:val="center"/>
            </w:pPr>
            <w:r>
              <w:rPr>
                <w:color w:val="000000"/>
                <w:sz w:val="24"/>
              </w:rPr>
              <w:t>14</w:t>
            </w:r>
          </w:p>
        </w:tc>
        <w:tc>
          <w:tcPr>
            <w:tcW w:w="1650" w:type="dxa"/>
            <w:vAlign w:val="center"/>
          </w:tcPr>
          <w:p w:rsidR="00F51634" w:rsidRDefault="009449ED">
            <w:pPr>
              <w:jc w:val="center"/>
            </w:pPr>
            <w:r>
              <w:rPr>
                <w:color w:val="000000"/>
                <w:sz w:val="24"/>
              </w:rPr>
              <w:t>300347</w:t>
            </w:r>
          </w:p>
        </w:tc>
        <w:tc>
          <w:tcPr>
            <w:tcW w:w="1980" w:type="dxa"/>
            <w:vAlign w:val="center"/>
          </w:tcPr>
          <w:p w:rsidR="00F51634" w:rsidRDefault="009449ED">
            <w:pPr>
              <w:jc w:val="center"/>
            </w:pPr>
            <w:r>
              <w:rPr>
                <w:color w:val="000000"/>
                <w:sz w:val="24"/>
              </w:rPr>
              <w:t>泰格医药</w:t>
            </w:r>
          </w:p>
        </w:tc>
        <w:tc>
          <w:tcPr>
            <w:tcW w:w="2880" w:type="dxa"/>
            <w:vAlign w:val="center"/>
          </w:tcPr>
          <w:p w:rsidR="00F51634" w:rsidRDefault="009449ED">
            <w:pPr>
              <w:jc w:val="right"/>
            </w:pPr>
            <w:r>
              <w:rPr>
                <w:color w:val="000000"/>
                <w:sz w:val="24"/>
              </w:rPr>
              <w:t>38,796,245.04</w:t>
            </w:r>
          </w:p>
        </w:tc>
        <w:tc>
          <w:tcPr>
            <w:tcW w:w="1620" w:type="dxa"/>
            <w:vAlign w:val="center"/>
          </w:tcPr>
          <w:p w:rsidR="00F51634" w:rsidRDefault="009449ED">
            <w:pPr>
              <w:jc w:val="right"/>
            </w:pPr>
            <w:r>
              <w:rPr>
                <w:color w:val="000000"/>
                <w:sz w:val="24"/>
              </w:rPr>
              <w:t>4.09</w:t>
            </w:r>
          </w:p>
        </w:tc>
      </w:tr>
      <w:tr w:rsidR="00F51634">
        <w:tc>
          <w:tcPr>
            <w:tcW w:w="870" w:type="dxa"/>
            <w:vAlign w:val="center"/>
          </w:tcPr>
          <w:p w:rsidR="00F51634" w:rsidRDefault="009449ED">
            <w:pPr>
              <w:jc w:val="center"/>
            </w:pPr>
            <w:r>
              <w:rPr>
                <w:color w:val="000000"/>
                <w:sz w:val="24"/>
              </w:rPr>
              <w:t>15</w:t>
            </w:r>
          </w:p>
        </w:tc>
        <w:tc>
          <w:tcPr>
            <w:tcW w:w="1650" w:type="dxa"/>
            <w:vAlign w:val="center"/>
          </w:tcPr>
          <w:p w:rsidR="00F51634" w:rsidRDefault="009449ED">
            <w:pPr>
              <w:jc w:val="center"/>
            </w:pPr>
            <w:r>
              <w:rPr>
                <w:color w:val="000000"/>
                <w:sz w:val="24"/>
              </w:rPr>
              <w:t>601318</w:t>
            </w:r>
          </w:p>
        </w:tc>
        <w:tc>
          <w:tcPr>
            <w:tcW w:w="1980" w:type="dxa"/>
            <w:vAlign w:val="center"/>
          </w:tcPr>
          <w:p w:rsidR="00F51634" w:rsidRDefault="009449ED">
            <w:pPr>
              <w:jc w:val="center"/>
            </w:pPr>
            <w:r>
              <w:rPr>
                <w:color w:val="000000"/>
                <w:sz w:val="24"/>
              </w:rPr>
              <w:t>中国平安</w:t>
            </w:r>
          </w:p>
        </w:tc>
        <w:tc>
          <w:tcPr>
            <w:tcW w:w="2880" w:type="dxa"/>
            <w:vAlign w:val="center"/>
          </w:tcPr>
          <w:p w:rsidR="00F51634" w:rsidRDefault="009449ED">
            <w:pPr>
              <w:jc w:val="right"/>
            </w:pPr>
            <w:r>
              <w:rPr>
                <w:color w:val="000000"/>
                <w:sz w:val="24"/>
              </w:rPr>
              <w:t>38,770,942.81</w:t>
            </w:r>
          </w:p>
        </w:tc>
        <w:tc>
          <w:tcPr>
            <w:tcW w:w="1620" w:type="dxa"/>
            <w:vAlign w:val="center"/>
          </w:tcPr>
          <w:p w:rsidR="00F51634" w:rsidRDefault="009449ED">
            <w:pPr>
              <w:jc w:val="right"/>
            </w:pPr>
            <w:r>
              <w:rPr>
                <w:color w:val="000000"/>
                <w:sz w:val="24"/>
              </w:rPr>
              <w:t>4.09</w:t>
            </w:r>
          </w:p>
        </w:tc>
      </w:tr>
      <w:tr w:rsidR="00F51634">
        <w:tc>
          <w:tcPr>
            <w:tcW w:w="870" w:type="dxa"/>
            <w:vAlign w:val="center"/>
          </w:tcPr>
          <w:p w:rsidR="00F51634" w:rsidRDefault="009449ED">
            <w:pPr>
              <w:jc w:val="center"/>
            </w:pPr>
            <w:r>
              <w:rPr>
                <w:color w:val="000000"/>
                <w:sz w:val="24"/>
              </w:rPr>
              <w:t>16</w:t>
            </w:r>
          </w:p>
        </w:tc>
        <w:tc>
          <w:tcPr>
            <w:tcW w:w="1650" w:type="dxa"/>
            <w:vAlign w:val="center"/>
          </w:tcPr>
          <w:p w:rsidR="00F51634" w:rsidRDefault="009449ED">
            <w:pPr>
              <w:jc w:val="center"/>
            </w:pPr>
            <w:r>
              <w:rPr>
                <w:color w:val="000000"/>
                <w:sz w:val="24"/>
              </w:rPr>
              <w:t>002385</w:t>
            </w:r>
          </w:p>
        </w:tc>
        <w:tc>
          <w:tcPr>
            <w:tcW w:w="1980" w:type="dxa"/>
            <w:vAlign w:val="center"/>
          </w:tcPr>
          <w:p w:rsidR="00F51634" w:rsidRDefault="009449ED">
            <w:pPr>
              <w:jc w:val="center"/>
            </w:pPr>
            <w:r>
              <w:rPr>
                <w:color w:val="000000"/>
                <w:sz w:val="24"/>
              </w:rPr>
              <w:t>大北农</w:t>
            </w:r>
          </w:p>
        </w:tc>
        <w:tc>
          <w:tcPr>
            <w:tcW w:w="2880" w:type="dxa"/>
            <w:vAlign w:val="center"/>
          </w:tcPr>
          <w:p w:rsidR="00F51634" w:rsidRDefault="009449ED">
            <w:pPr>
              <w:jc w:val="right"/>
            </w:pPr>
            <w:r>
              <w:rPr>
                <w:color w:val="000000"/>
                <w:sz w:val="24"/>
              </w:rPr>
              <w:t>38,717,701.75</w:t>
            </w:r>
          </w:p>
        </w:tc>
        <w:tc>
          <w:tcPr>
            <w:tcW w:w="1620" w:type="dxa"/>
            <w:vAlign w:val="center"/>
          </w:tcPr>
          <w:p w:rsidR="00F51634" w:rsidRDefault="009449ED">
            <w:pPr>
              <w:jc w:val="right"/>
            </w:pPr>
            <w:r>
              <w:rPr>
                <w:color w:val="000000"/>
                <w:sz w:val="24"/>
              </w:rPr>
              <w:t>4.08</w:t>
            </w:r>
          </w:p>
        </w:tc>
      </w:tr>
      <w:tr w:rsidR="00F51634">
        <w:tc>
          <w:tcPr>
            <w:tcW w:w="870" w:type="dxa"/>
            <w:vAlign w:val="center"/>
          </w:tcPr>
          <w:p w:rsidR="00F51634" w:rsidRDefault="009449ED">
            <w:pPr>
              <w:jc w:val="center"/>
            </w:pPr>
            <w:r>
              <w:rPr>
                <w:color w:val="000000"/>
                <w:sz w:val="24"/>
              </w:rPr>
              <w:t>17</w:t>
            </w:r>
          </w:p>
        </w:tc>
        <w:tc>
          <w:tcPr>
            <w:tcW w:w="1650" w:type="dxa"/>
            <w:vAlign w:val="center"/>
          </w:tcPr>
          <w:p w:rsidR="00F51634" w:rsidRDefault="009449ED">
            <w:pPr>
              <w:jc w:val="center"/>
            </w:pPr>
            <w:r>
              <w:rPr>
                <w:color w:val="000000"/>
                <w:sz w:val="24"/>
              </w:rPr>
              <w:t>002462</w:t>
            </w:r>
          </w:p>
        </w:tc>
        <w:tc>
          <w:tcPr>
            <w:tcW w:w="1980" w:type="dxa"/>
            <w:vAlign w:val="center"/>
          </w:tcPr>
          <w:p w:rsidR="00F51634" w:rsidRDefault="009449ED">
            <w:pPr>
              <w:jc w:val="center"/>
            </w:pPr>
            <w:r>
              <w:rPr>
                <w:color w:val="000000"/>
                <w:sz w:val="24"/>
              </w:rPr>
              <w:t>嘉事堂</w:t>
            </w:r>
          </w:p>
        </w:tc>
        <w:tc>
          <w:tcPr>
            <w:tcW w:w="2880" w:type="dxa"/>
            <w:vAlign w:val="center"/>
          </w:tcPr>
          <w:p w:rsidR="00F51634" w:rsidRDefault="009449ED">
            <w:pPr>
              <w:jc w:val="right"/>
            </w:pPr>
            <w:r>
              <w:rPr>
                <w:color w:val="000000"/>
                <w:sz w:val="24"/>
              </w:rPr>
              <w:t>38,610,443.23</w:t>
            </w:r>
          </w:p>
        </w:tc>
        <w:tc>
          <w:tcPr>
            <w:tcW w:w="1620" w:type="dxa"/>
            <w:vAlign w:val="center"/>
          </w:tcPr>
          <w:p w:rsidR="00F51634" w:rsidRDefault="009449ED">
            <w:pPr>
              <w:jc w:val="right"/>
            </w:pPr>
            <w:r>
              <w:rPr>
                <w:color w:val="000000"/>
                <w:sz w:val="24"/>
              </w:rPr>
              <w:t>4.07</w:t>
            </w:r>
          </w:p>
        </w:tc>
      </w:tr>
      <w:tr w:rsidR="00F51634">
        <w:tc>
          <w:tcPr>
            <w:tcW w:w="870" w:type="dxa"/>
            <w:vAlign w:val="center"/>
          </w:tcPr>
          <w:p w:rsidR="00F51634" w:rsidRDefault="009449ED">
            <w:pPr>
              <w:jc w:val="center"/>
            </w:pPr>
            <w:r>
              <w:rPr>
                <w:color w:val="000000"/>
                <w:sz w:val="24"/>
              </w:rPr>
              <w:t>18</w:t>
            </w:r>
          </w:p>
        </w:tc>
        <w:tc>
          <w:tcPr>
            <w:tcW w:w="1650" w:type="dxa"/>
            <w:vAlign w:val="center"/>
          </w:tcPr>
          <w:p w:rsidR="00F51634" w:rsidRDefault="009449ED">
            <w:pPr>
              <w:jc w:val="center"/>
            </w:pPr>
            <w:r>
              <w:rPr>
                <w:color w:val="000000"/>
                <w:sz w:val="24"/>
              </w:rPr>
              <w:t>300026</w:t>
            </w:r>
          </w:p>
        </w:tc>
        <w:tc>
          <w:tcPr>
            <w:tcW w:w="1980" w:type="dxa"/>
            <w:vAlign w:val="center"/>
          </w:tcPr>
          <w:p w:rsidR="00F51634" w:rsidRDefault="009449ED">
            <w:pPr>
              <w:jc w:val="center"/>
            </w:pPr>
            <w:r>
              <w:rPr>
                <w:color w:val="000000"/>
                <w:sz w:val="24"/>
              </w:rPr>
              <w:t>红日药业</w:t>
            </w:r>
          </w:p>
        </w:tc>
        <w:tc>
          <w:tcPr>
            <w:tcW w:w="2880" w:type="dxa"/>
            <w:vAlign w:val="center"/>
          </w:tcPr>
          <w:p w:rsidR="00F51634" w:rsidRDefault="009449ED">
            <w:pPr>
              <w:jc w:val="right"/>
            </w:pPr>
            <w:r>
              <w:rPr>
                <w:color w:val="000000"/>
                <w:sz w:val="24"/>
              </w:rPr>
              <w:t>37,920,668.20</w:t>
            </w:r>
          </w:p>
        </w:tc>
        <w:tc>
          <w:tcPr>
            <w:tcW w:w="1620" w:type="dxa"/>
            <w:vAlign w:val="center"/>
          </w:tcPr>
          <w:p w:rsidR="00F51634" w:rsidRDefault="009449ED">
            <w:pPr>
              <w:jc w:val="right"/>
            </w:pPr>
            <w:r>
              <w:rPr>
                <w:color w:val="000000"/>
                <w:sz w:val="24"/>
              </w:rPr>
              <w:t>4.00</w:t>
            </w:r>
          </w:p>
        </w:tc>
      </w:tr>
      <w:tr w:rsidR="00F51634">
        <w:tc>
          <w:tcPr>
            <w:tcW w:w="870" w:type="dxa"/>
            <w:vAlign w:val="center"/>
          </w:tcPr>
          <w:p w:rsidR="00F51634" w:rsidRDefault="009449ED">
            <w:pPr>
              <w:jc w:val="center"/>
            </w:pPr>
            <w:r>
              <w:rPr>
                <w:color w:val="000000"/>
                <w:sz w:val="24"/>
              </w:rPr>
              <w:t>19</w:t>
            </w:r>
          </w:p>
        </w:tc>
        <w:tc>
          <w:tcPr>
            <w:tcW w:w="1650" w:type="dxa"/>
            <w:vAlign w:val="center"/>
          </w:tcPr>
          <w:p w:rsidR="00F51634" w:rsidRDefault="009449ED">
            <w:pPr>
              <w:jc w:val="center"/>
            </w:pPr>
            <w:r>
              <w:rPr>
                <w:color w:val="000000"/>
                <w:sz w:val="24"/>
              </w:rPr>
              <w:t>002353</w:t>
            </w:r>
          </w:p>
        </w:tc>
        <w:tc>
          <w:tcPr>
            <w:tcW w:w="1980" w:type="dxa"/>
            <w:vAlign w:val="center"/>
          </w:tcPr>
          <w:p w:rsidR="00F51634" w:rsidRDefault="009449ED">
            <w:pPr>
              <w:jc w:val="center"/>
            </w:pPr>
            <w:r>
              <w:rPr>
                <w:color w:val="000000"/>
                <w:sz w:val="24"/>
              </w:rPr>
              <w:t>杰瑞股份</w:t>
            </w:r>
          </w:p>
        </w:tc>
        <w:tc>
          <w:tcPr>
            <w:tcW w:w="2880" w:type="dxa"/>
            <w:vAlign w:val="center"/>
          </w:tcPr>
          <w:p w:rsidR="00F51634" w:rsidRDefault="009449ED">
            <w:pPr>
              <w:jc w:val="right"/>
            </w:pPr>
            <w:r>
              <w:rPr>
                <w:color w:val="000000"/>
                <w:sz w:val="24"/>
              </w:rPr>
              <w:t>37,206,599.49</w:t>
            </w:r>
          </w:p>
        </w:tc>
        <w:tc>
          <w:tcPr>
            <w:tcW w:w="1620" w:type="dxa"/>
            <w:vAlign w:val="center"/>
          </w:tcPr>
          <w:p w:rsidR="00F51634" w:rsidRDefault="009449ED">
            <w:pPr>
              <w:jc w:val="right"/>
            </w:pPr>
            <w:r>
              <w:rPr>
                <w:color w:val="000000"/>
                <w:sz w:val="24"/>
              </w:rPr>
              <w:t>3.92</w:t>
            </w:r>
          </w:p>
        </w:tc>
      </w:tr>
      <w:tr w:rsidR="00F51634">
        <w:tc>
          <w:tcPr>
            <w:tcW w:w="870" w:type="dxa"/>
            <w:vAlign w:val="center"/>
          </w:tcPr>
          <w:p w:rsidR="00F51634" w:rsidRDefault="009449ED">
            <w:pPr>
              <w:jc w:val="center"/>
            </w:pPr>
            <w:r>
              <w:rPr>
                <w:color w:val="000000"/>
                <w:sz w:val="24"/>
              </w:rPr>
              <w:t>20</w:t>
            </w:r>
          </w:p>
        </w:tc>
        <w:tc>
          <w:tcPr>
            <w:tcW w:w="1650" w:type="dxa"/>
            <w:vAlign w:val="center"/>
          </w:tcPr>
          <w:p w:rsidR="00F51634" w:rsidRDefault="009449ED">
            <w:pPr>
              <w:jc w:val="center"/>
            </w:pPr>
            <w:r>
              <w:rPr>
                <w:color w:val="000000"/>
                <w:sz w:val="24"/>
              </w:rPr>
              <w:t>300070</w:t>
            </w:r>
          </w:p>
        </w:tc>
        <w:tc>
          <w:tcPr>
            <w:tcW w:w="1980" w:type="dxa"/>
            <w:vAlign w:val="center"/>
          </w:tcPr>
          <w:p w:rsidR="00F51634" w:rsidRDefault="009449ED">
            <w:pPr>
              <w:jc w:val="center"/>
            </w:pPr>
            <w:r>
              <w:rPr>
                <w:color w:val="000000"/>
                <w:sz w:val="24"/>
              </w:rPr>
              <w:t>碧水源</w:t>
            </w:r>
          </w:p>
        </w:tc>
        <w:tc>
          <w:tcPr>
            <w:tcW w:w="2880" w:type="dxa"/>
            <w:vAlign w:val="center"/>
          </w:tcPr>
          <w:p w:rsidR="00F51634" w:rsidRDefault="009449ED">
            <w:pPr>
              <w:jc w:val="right"/>
            </w:pPr>
            <w:r>
              <w:rPr>
                <w:color w:val="000000"/>
                <w:sz w:val="24"/>
              </w:rPr>
              <w:t>37,089,909.72</w:t>
            </w:r>
          </w:p>
        </w:tc>
        <w:tc>
          <w:tcPr>
            <w:tcW w:w="1620" w:type="dxa"/>
            <w:vAlign w:val="center"/>
          </w:tcPr>
          <w:p w:rsidR="00F51634" w:rsidRDefault="009449ED">
            <w:pPr>
              <w:jc w:val="right"/>
            </w:pPr>
            <w:r>
              <w:rPr>
                <w:color w:val="000000"/>
                <w:sz w:val="24"/>
              </w:rPr>
              <w:t>3.91</w:t>
            </w:r>
          </w:p>
        </w:tc>
      </w:tr>
      <w:tr w:rsidR="00F51634">
        <w:tc>
          <w:tcPr>
            <w:tcW w:w="870" w:type="dxa"/>
            <w:vAlign w:val="center"/>
          </w:tcPr>
          <w:p w:rsidR="00F51634" w:rsidRDefault="009449ED">
            <w:pPr>
              <w:jc w:val="center"/>
            </w:pPr>
            <w:r>
              <w:rPr>
                <w:color w:val="000000"/>
                <w:sz w:val="24"/>
              </w:rPr>
              <w:t>21</w:t>
            </w:r>
          </w:p>
        </w:tc>
        <w:tc>
          <w:tcPr>
            <w:tcW w:w="1650" w:type="dxa"/>
            <w:vAlign w:val="center"/>
          </w:tcPr>
          <w:p w:rsidR="00F51634" w:rsidRDefault="009449ED">
            <w:pPr>
              <w:jc w:val="center"/>
            </w:pPr>
            <w:r>
              <w:rPr>
                <w:color w:val="000000"/>
                <w:sz w:val="24"/>
              </w:rPr>
              <w:t>601336</w:t>
            </w:r>
          </w:p>
        </w:tc>
        <w:tc>
          <w:tcPr>
            <w:tcW w:w="1980" w:type="dxa"/>
            <w:vAlign w:val="center"/>
          </w:tcPr>
          <w:p w:rsidR="00F51634" w:rsidRDefault="009449ED">
            <w:pPr>
              <w:jc w:val="center"/>
            </w:pPr>
            <w:r>
              <w:rPr>
                <w:color w:val="000000"/>
                <w:sz w:val="24"/>
              </w:rPr>
              <w:t>新华保险</w:t>
            </w:r>
          </w:p>
        </w:tc>
        <w:tc>
          <w:tcPr>
            <w:tcW w:w="2880" w:type="dxa"/>
            <w:vAlign w:val="center"/>
          </w:tcPr>
          <w:p w:rsidR="00F51634" w:rsidRDefault="009449ED">
            <w:pPr>
              <w:jc w:val="right"/>
            </w:pPr>
            <w:r>
              <w:rPr>
                <w:color w:val="000000"/>
                <w:sz w:val="24"/>
              </w:rPr>
              <w:t>36,331,655.46</w:t>
            </w:r>
          </w:p>
        </w:tc>
        <w:tc>
          <w:tcPr>
            <w:tcW w:w="1620" w:type="dxa"/>
            <w:vAlign w:val="center"/>
          </w:tcPr>
          <w:p w:rsidR="00F51634" w:rsidRDefault="009449ED">
            <w:pPr>
              <w:jc w:val="right"/>
            </w:pPr>
            <w:r>
              <w:rPr>
                <w:color w:val="000000"/>
                <w:sz w:val="24"/>
              </w:rPr>
              <w:t>3.83</w:t>
            </w:r>
          </w:p>
        </w:tc>
      </w:tr>
      <w:tr w:rsidR="00F51634">
        <w:tc>
          <w:tcPr>
            <w:tcW w:w="870" w:type="dxa"/>
            <w:vAlign w:val="center"/>
          </w:tcPr>
          <w:p w:rsidR="00F51634" w:rsidRDefault="009449ED">
            <w:pPr>
              <w:jc w:val="center"/>
            </w:pPr>
            <w:r>
              <w:rPr>
                <w:color w:val="000000"/>
                <w:sz w:val="24"/>
              </w:rPr>
              <w:t>22</w:t>
            </w:r>
          </w:p>
        </w:tc>
        <w:tc>
          <w:tcPr>
            <w:tcW w:w="1650" w:type="dxa"/>
            <w:vAlign w:val="center"/>
          </w:tcPr>
          <w:p w:rsidR="00F51634" w:rsidRDefault="009449ED">
            <w:pPr>
              <w:jc w:val="center"/>
            </w:pPr>
            <w:r>
              <w:rPr>
                <w:color w:val="000000"/>
                <w:sz w:val="24"/>
              </w:rPr>
              <w:t>600036</w:t>
            </w:r>
          </w:p>
        </w:tc>
        <w:tc>
          <w:tcPr>
            <w:tcW w:w="1980" w:type="dxa"/>
            <w:vAlign w:val="center"/>
          </w:tcPr>
          <w:p w:rsidR="00F51634" w:rsidRDefault="009449ED">
            <w:pPr>
              <w:jc w:val="center"/>
            </w:pPr>
            <w:r>
              <w:rPr>
                <w:color w:val="000000"/>
                <w:sz w:val="24"/>
              </w:rPr>
              <w:t>招商银行</w:t>
            </w:r>
          </w:p>
        </w:tc>
        <w:tc>
          <w:tcPr>
            <w:tcW w:w="2880" w:type="dxa"/>
            <w:vAlign w:val="center"/>
          </w:tcPr>
          <w:p w:rsidR="00F51634" w:rsidRDefault="009449ED">
            <w:pPr>
              <w:jc w:val="right"/>
            </w:pPr>
            <w:r>
              <w:rPr>
                <w:color w:val="000000"/>
                <w:sz w:val="24"/>
              </w:rPr>
              <w:t>35,787,424.00</w:t>
            </w:r>
          </w:p>
        </w:tc>
        <w:tc>
          <w:tcPr>
            <w:tcW w:w="1620" w:type="dxa"/>
            <w:vAlign w:val="center"/>
          </w:tcPr>
          <w:p w:rsidR="00F51634" w:rsidRDefault="009449ED">
            <w:pPr>
              <w:jc w:val="right"/>
            </w:pPr>
            <w:r>
              <w:rPr>
                <w:color w:val="000000"/>
                <w:sz w:val="24"/>
              </w:rPr>
              <w:t>3.78</w:t>
            </w:r>
          </w:p>
        </w:tc>
      </w:tr>
      <w:tr w:rsidR="00F51634">
        <w:tc>
          <w:tcPr>
            <w:tcW w:w="870" w:type="dxa"/>
            <w:vAlign w:val="center"/>
          </w:tcPr>
          <w:p w:rsidR="00F51634" w:rsidRDefault="009449ED">
            <w:pPr>
              <w:jc w:val="center"/>
            </w:pPr>
            <w:r>
              <w:rPr>
                <w:color w:val="000000"/>
                <w:sz w:val="24"/>
              </w:rPr>
              <w:t>23</w:t>
            </w:r>
          </w:p>
        </w:tc>
        <w:tc>
          <w:tcPr>
            <w:tcW w:w="1650" w:type="dxa"/>
            <w:vAlign w:val="center"/>
          </w:tcPr>
          <w:p w:rsidR="00F51634" w:rsidRDefault="009449ED">
            <w:pPr>
              <w:jc w:val="center"/>
            </w:pPr>
            <w:r>
              <w:rPr>
                <w:color w:val="000000"/>
                <w:sz w:val="24"/>
              </w:rPr>
              <w:t>600089</w:t>
            </w:r>
          </w:p>
        </w:tc>
        <w:tc>
          <w:tcPr>
            <w:tcW w:w="1980" w:type="dxa"/>
            <w:vAlign w:val="center"/>
          </w:tcPr>
          <w:p w:rsidR="00F51634" w:rsidRDefault="009449ED">
            <w:pPr>
              <w:jc w:val="center"/>
            </w:pPr>
            <w:r>
              <w:rPr>
                <w:color w:val="000000"/>
                <w:sz w:val="24"/>
              </w:rPr>
              <w:t>特变电工</w:t>
            </w:r>
          </w:p>
        </w:tc>
        <w:tc>
          <w:tcPr>
            <w:tcW w:w="2880" w:type="dxa"/>
            <w:vAlign w:val="center"/>
          </w:tcPr>
          <w:p w:rsidR="00F51634" w:rsidRDefault="009449ED">
            <w:pPr>
              <w:jc w:val="right"/>
            </w:pPr>
            <w:r>
              <w:rPr>
                <w:color w:val="000000"/>
                <w:sz w:val="24"/>
              </w:rPr>
              <w:t>34,608,658.81</w:t>
            </w:r>
          </w:p>
        </w:tc>
        <w:tc>
          <w:tcPr>
            <w:tcW w:w="1620" w:type="dxa"/>
            <w:vAlign w:val="center"/>
          </w:tcPr>
          <w:p w:rsidR="00F51634" w:rsidRDefault="009449ED">
            <w:pPr>
              <w:jc w:val="right"/>
            </w:pPr>
            <w:r>
              <w:rPr>
                <w:color w:val="000000"/>
                <w:sz w:val="24"/>
              </w:rPr>
              <w:t>3.65</w:t>
            </w:r>
          </w:p>
        </w:tc>
      </w:tr>
      <w:tr w:rsidR="00F51634">
        <w:tc>
          <w:tcPr>
            <w:tcW w:w="870" w:type="dxa"/>
            <w:vAlign w:val="center"/>
          </w:tcPr>
          <w:p w:rsidR="00F51634" w:rsidRDefault="009449ED">
            <w:pPr>
              <w:jc w:val="center"/>
            </w:pPr>
            <w:r>
              <w:rPr>
                <w:color w:val="000000"/>
                <w:sz w:val="24"/>
              </w:rPr>
              <w:t>24</w:t>
            </w:r>
          </w:p>
        </w:tc>
        <w:tc>
          <w:tcPr>
            <w:tcW w:w="1650" w:type="dxa"/>
            <w:vAlign w:val="center"/>
          </w:tcPr>
          <w:p w:rsidR="00F51634" w:rsidRDefault="009449ED">
            <w:pPr>
              <w:jc w:val="center"/>
            </w:pPr>
            <w:r>
              <w:rPr>
                <w:color w:val="000000"/>
                <w:sz w:val="24"/>
              </w:rPr>
              <w:t>300273</w:t>
            </w:r>
          </w:p>
        </w:tc>
        <w:tc>
          <w:tcPr>
            <w:tcW w:w="1980" w:type="dxa"/>
            <w:vAlign w:val="center"/>
          </w:tcPr>
          <w:p w:rsidR="00F51634" w:rsidRDefault="009449ED">
            <w:pPr>
              <w:jc w:val="center"/>
            </w:pPr>
            <w:r>
              <w:rPr>
                <w:color w:val="000000"/>
                <w:sz w:val="24"/>
              </w:rPr>
              <w:t>和佳股份</w:t>
            </w:r>
          </w:p>
        </w:tc>
        <w:tc>
          <w:tcPr>
            <w:tcW w:w="2880" w:type="dxa"/>
            <w:vAlign w:val="center"/>
          </w:tcPr>
          <w:p w:rsidR="00F51634" w:rsidRDefault="009449ED">
            <w:pPr>
              <w:jc w:val="right"/>
            </w:pPr>
            <w:r>
              <w:rPr>
                <w:color w:val="000000"/>
                <w:sz w:val="24"/>
              </w:rPr>
              <w:t>31,610,955.10</w:t>
            </w:r>
          </w:p>
        </w:tc>
        <w:tc>
          <w:tcPr>
            <w:tcW w:w="1620" w:type="dxa"/>
            <w:vAlign w:val="center"/>
          </w:tcPr>
          <w:p w:rsidR="00F51634" w:rsidRDefault="009449ED">
            <w:pPr>
              <w:jc w:val="right"/>
            </w:pPr>
            <w:r>
              <w:rPr>
                <w:color w:val="000000"/>
                <w:sz w:val="24"/>
              </w:rPr>
              <w:t>3.33</w:t>
            </w:r>
          </w:p>
        </w:tc>
      </w:tr>
      <w:tr w:rsidR="00F51634">
        <w:tc>
          <w:tcPr>
            <w:tcW w:w="870" w:type="dxa"/>
            <w:vAlign w:val="center"/>
          </w:tcPr>
          <w:p w:rsidR="00F51634" w:rsidRDefault="009449ED">
            <w:pPr>
              <w:jc w:val="center"/>
            </w:pPr>
            <w:r>
              <w:rPr>
                <w:color w:val="000000"/>
                <w:sz w:val="24"/>
              </w:rPr>
              <w:t>25</w:t>
            </w:r>
          </w:p>
        </w:tc>
        <w:tc>
          <w:tcPr>
            <w:tcW w:w="1650" w:type="dxa"/>
            <w:vAlign w:val="center"/>
          </w:tcPr>
          <w:p w:rsidR="00F51634" w:rsidRDefault="009449ED">
            <w:pPr>
              <w:jc w:val="center"/>
            </w:pPr>
            <w:r>
              <w:rPr>
                <w:color w:val="000000"/>
                <w:sz w:val="24"/>
              </w:rPr>
              <w:t>000661</w:t>
            </w:r>
          </w:p>
        </w:tc>
        <w:tc>
          <w:tcPr>
            <w:tcW w:w="1980" w:type="dxa"/>
            <w:vAlign w:val="center"/>
          </w:tcPr>
          <w:p w:rsidR="00F51634" w:rsidRDefault="009449ED">
            <w:pPr>
              <w:jc w:val="center"/>
            </w:pPr>
            <w:r>
              <w:rPr>
                <w:color w:val="000000"/>
                <w:sz w:val="24"/>
              </w:rPr>
              <w:t>长春高新</w:t>
            </w:r>
          </w:p>
        </w:tc>
        <w:tc>
          <w:tcPr>
            <w:tcW w:w="2880" w:type="dxa"/>
            <w:vAlign w:val="center"/>
          </w:tcPr>
          <w:p w:rsidR="00F51634" w:rsidRDefault="009449ED">
            <w:pPr>
              <w:jc w:val="right"/>
            </w:pPr>
            <w:r>
              <w:rPr>
                <w:color w:val="000000"/>
                <w:sz w:val="24"/>
              </w:rPr>
              <w:t>31,125,516.16</w:t>
            </w:r>
          </w:p>
        </w:tc>
        <w:tc>
          <w:tcPr>
            <w:tcW w:w="1620" w:type="dxa"/>
            <w:vAlign w:val="center"/>
          </w:tcPr>
          <w:p w:rsidR="00F51634" w:rsidRDefault="009449ED">
            <w:pPr>
              <w:jc w:val="right"/>
            </w:pPr>
            <w:r>
              <w:rPr>
                <w:color w:val="000000"/>
                <w:sz w:val="24"/>
              </w:rPr>
              <w:t>3.28</w:t>
            </w:r>
          </w:p>
        </w:tc>
      </w:tr>
      <w:tr w:rsidR="00F51634">
        <w:tc>
          <w:tcPr>
            <w:tcW w:w="870" w:type="dxa"/>
            <w:vAlign w:val="center"/>
          </w:tcPr>
          <w:p w:rsidR="00F51634" w:rsidRDefault="009449ED">
            <w:pPr>
              <w:jc w:val="center"/>
            </w:pPr>
            <w:r>
              <w:rPr>
                <w:color w:val="000000"/>
                <w:sz w:val="24"/>
              </w:rPr>
              <w:t>26</w:t>
            </w:r>
          </w:p>
        </w:tc>
        <w:tc>
          <w:tcPr>
            <w:tcW w:w="1650" w:type="dxa"/>
            <w:vAlign w:val="center"/>
          </w:tcPr>
          <w:p w:rsidR="00F51634" w:rsidRDefault="009449ED">
            <w:pPr>
              <w:jc w:val="center"/>
            </w:pPr>
            <w:r>
              <w:rPr>
                <w:color w:val="000000"/>
                <w:sz w:val="24"/>
              </w:rPr>
              <w:t>002008</w:t>
            </w:r>
          </w:p>
        </w:tc>
        <w:tc>
          <w:tcPr>
            <w:tcW w:w="1980" w:type="dxa"/>
            <w:vAlign w:val="center"/>
          </w:tcPr>
          <w:p w:rsidR="00F51634" w:rsidRDefault="009449ED">
            <w:pPr>
              <w:jc w:val="center"/>
            </w:pPr>
            <w:r>
              <w:rPr>
                <w:color w:val="000000"/>
                <w:sz w:val="24"/>
              </w:rPr>
              <w:t>大族激光</w:t>
            </w:r>
          </w:p>
        </w:tc>
        <w:tc>
          <w:tcPr>
            <w:tcW w:w="2880" w:type="dxa"/>
            <w:vAlign w:val="center"/>
          </w:tcPr>
          <w:p w:rsidR="00F51634" w:rsidRDefault="009449ED">
            <w:pPr>
              <w:jc w:val="right"/>
            </w:pPr>
            <w:r>
              <w:rPr>
                <w:color w:val="000000"/>
                <w:sz w:val="24"/>
              </w:rPr>
              <w:t>30,969,092.61</w:t>
            </w:r>
          </w:p>
        </w:tc>
        <w:tc>
          <w:tcPr>
            <w:tcW w:w="1620" w:type="dxa"/>
            <w:vAlign w:val="center"/>
          </w:tcPr>
          <w:p w:rsidR="00F51634" w:rsidRDefault="009449ED">
            <w:pPr>
              <w:jc w:val="right"/>
            </w:pPr>
            <w:r>
              <w:rPr>
                <w:color w:val="000000"/>
                <w:sz w:val="24"/>
              </w:rPr>
              <w:t>3.27</w:t>
            </w:r>
          </w:p>
        </w:tc>
      </w:tr>
      <w:tr w:rsidR="00F51634">
        <w:tc>
          <w:tcPr>
            <w:tcW w:w="870" w:type="dxa"/>
            <w:vAlign w:val="center"/>
          </w:tcPr>
          <w:p w:rsidR="00F51634" w:rsidRDefault="009449ED">
            <w:pPr>
              <w:jc w:val="center"/>
            </w:pPr>
            <w:r>
              <w:rPr>
                <w:color w:val="000000"/>
                <w:sz w:val="24"/>
              </w:rPr>
              <w:t>27</w:t>
            </w:r>
          </w:p>
        </w:tc>
        <w:tc>
          <w:tcPr>
            <w:tcW w:w="1650" w:type="dxa"/>
            <w:vAlign w:val="center"/>
          </w:tcPr>
          <w:p w:rsidR="00F51634" w:rsidRDefault="009449ED">
            <w:pPr>
              <w:jc w:val="center"/>
            </w:pPr>
            <w:r>
              <w:rPr>
                <w:color w:val="000000"/>
                <w:sz w:val="24"/>
              </w:rPr>
              <w:t>600535</w:t>
            </w:r>
          </w:p>
        </w:tc>
        <w:tc>
          <w:tcPr>
            <w:tcW w:w="1980" w:type="dxa"/>
            <w:vAlign w:val="center"/>
          </w:tcPr>
          <w:p w:rsidR="00F51634" w:rsidRDefault="009449ED">
            <w:pPr>
              <w:jc w:val="center"/>
            </w:pPr>
            <w:r>
              <w:rPr>
                <w:color w:val="000000"/>
                <w:sz w:val="24"/>
              </w:rPr>
              <w:t>天士力</w:t>
            </w:r>
          </w:p>
        </w:tc>
        <w:tc>
          <w:tcPr>
            <w:tcW w:w="2880" w:type="dxa"/>
            <w:vAlign w:val="center"/>
          </w:tcPr>
          <w:p w:rsidR="00F51634" w:rsidRDefault="009449ED">
            <w:pPr>
              <w:jc w:val="right"/>
            </w:pPr>
            <w:r>
              <w:rPr>
                <w:color w:val="000000"/>
                <w:sz w:val="24"/>
              </w:rPr>
              <w:t>30,718,270.54</w:t>
            </w:r>
          </w:p>
        </w:tc>
        <w:tc>
          <w:tcPr>
            <w:tcW w:w="1620" w:type="dxa"/>
            <w:vAlign w:val="center"/>
          </w:tcPr>
          <w:p w:rsidR="00F51634" w:rsidRDefault="009449ED">
            <w:pPr>
              <w:jc w:val="right"/>
            </w:pPr>
            <w:r>
              <w:rPr>
                <w:color w:val="000000"/>
                <w:sz w:val="24"/>
              </w:rPr>
              <w:t>3.24</w:t>
            </w:r>
          </w:p>
        </w:tc>
      </w:tr>
      <w:tr w:rsidR="00F51634">
        <w:tc>
          <w:tcPr>
            <w:tcW w:w="870" w:type="dxa"/>
            <w:vAlign w:val="center"/>
          </w:tcPr>
          <w:p w:rsidR="00F51634" w:rsidRDefault="009449ED">
            <w:pPr>
              <w:jc w:val="center"/>
            </w:pPr>
            <w:r>
              <w:rPr>
                <w:color w:val="000000"/>
                <w:sz w:val="24"/>
              </w:rPr>
              <w:t>28</w:t>
            </w:r>
          </w:p>
        </w:tc>
        <w:tc>
          <w:tcPr>
            <w:tcW w:w="1650" w:type="dxa"/>
            <w:vAlign w:val="center"/>
          </w:tcPr>
          <w:p w:rsidR="00F51634" w:rsidRDefault="009449ED">
            <w:pPr>
              <w:jc w:val="center"/>
            </w:pPr>
            <w:r>
              <w:rPr>
                <w:color w:val="000000"/>
                <w:sz w:val="24"/>
              </w:rPr>
              <w:t>002701</w:t>
            </w:r>
          </w:p>
        </w:tc>
        <w:tc>
          <w:tcPr>
            <w:tcW w:w="1980" w:type="dxa"/>
            <w:vAlign w:val="center"/>
          </w:tcPr>
          <w:p w:rsidR="00F51634" w:rsidRDefault="009449ED">
            <w:pPr>
              <w:jc w:val="center"/>
            </w:pPr>
            <w:r>
              <w:rPr>
                <w:color w:val="000000"/>
                <w:sz w:val="24"/>
              </w:rPr>
              <w:t>奥瑞金</w:t>
            </w:r>
          </w:p>
        </w:tc>
        <w:tc>
          <w:tcPr>
            <w:tcW w:w="2880" w:type="dxa"/>
            <w:vAlign w:val="center"/>
          </w:tcPr>
          <w:p w:rsidR="00F51634" w:rsidRDefault="009449ED">
            <w:pPr>
              <w:jc w:val="right"/>
            </w:pPr>
            <w:r>
              <w:rPr>
                <w:color w:val="000000"/>
                <w:sz w:val="24"/>
              </w:rPr>
              <w:t>30,512,736.11</w:t>
            </w:r>
          </w:p>
        </w:tc>
        <w:tc>
          <w:tcPr>
            <w:tcW w:w="1620" w:type="dxa"/>
            <w:vAlign w:val="center"/>
          </w:tcPr>
          <w:p w:rsidR="00F51634" w:rsidRDefault="009449ED">
            <w:pPr>
              <w:jc w:val="right"/>
            </w:pPr>
            <w:r>
              <w:rPr>
                <w:color w:val="000000"/>
                <w:sz w:val="24"/>
              </w:rPr>
              <w:t>3.22</w:t>
            </w:r>
          </w:p>
        </w:tc>
      </w:tr>
      <w:tr w:rsidR="00F51634">
        <w:tc>
          <w:tcPr>
            <w:tcW w:w="870" w:type="dxa"/>
            <w:vAlign w:val="center"/>
          </w:tcPr>
          <w:p w:rsidR="00F51634" w:rsidRDefault="009449ED">
            <w:pPr>
              <w:jc w:val="center"/>
            </w:pPr>
            <w:r>
              <w:rPr>
                <w:color w:val="000000"/>
                <w:sz w:val="24"/>
              </w:rPr>
              <w:t>29</w:t>
            </w:r>
          </w:p>
        </w:tc>
        <w:tc>
          <w:tcPr>
            <w:tcW w:w="1650" w:type="dxa"/>
            <w:vAlign w:val="center"/>
          </w:tcPr>
          <w:p w:rsidR="00F51634" w:rsidRDefault="009449ED">
            <w:pPr>
              <w:jc w:val="center"/>
            </w:pPr>
            <w:r>
              <w:rPr>
                <w:color w:val="000000"/>
                <w:sz w:val="24"/>
              </w:rPr>
              <w:t>000550</w:t>
            </w:r>
          </w:p>
        </w:tc>
        <w:tc>
          <w:tcPr>
            <w:tcW w:w="1980" w:type="dxa"/>
            <w:vAlign w:val="center"/>
          </w:tcPr>
          <w:p w:rsidR="00F51634" w:rsidRDefault="009449ED">
            <w:pPr>
              <w:jc w:val="center"/>
            </w:pPr>
            <w:r>
              <w:rPr>
                <w:color w:val="000000"/>
                <w:sz w:val="24"/>
              </w:rPr>
              <w:t>江铃汽车</w:t>
            </w:r>
          </w:p>
        </w:tc>
        <w:tc>
          <w:tcPr>
            <w:tcW w:w="2880" w:type="dxa"/>
            <w:vAlign w:val="center"/>
          </w:tcPr>
          <w:p w:rsidR="00F51634" w:rsidRDefault="009449ED">
            <w:pPr>
              <w:jc w:val="right"/>
            </w:pPr>
            <w:r>
              <w:rPr>
                <w:color w:val="000000"/>
                <w:sz w:val="24"/>
              </w:rPr>
              <w:t>29,767,664.96</w:t>
            </w:r>
          </w:p>
        </w:tc>
        <w:tc>
          <w:tcPr>
            <w:tcW w:w="1620" w:type="dxa"/>
            <w:vAlign w:val="center"/>
          </w:tcPr>
          <w:p w:rsidR="00F51634" w:rsidRDefault="009449ED">
            <w:pPr>
              <w:jc w:val="right"/>
            </w:pPr>
            <w:r>
              <w:rPr>
                <w:color w:val="000000"/>
                <w:sz w:val="24"/>
              </w:rPr>
              <w:t>3.14</w:t>
            </w:r>
          </w:p>
        </w:tc>
      </w:tr>
      <w:tr w:rsidR="00F51634">
        <w:tc>
          <w:tcPr>
            <w:tcW w:w="870" w:type="dxa"/>
            <w:vAlign w:val="center"/>
          </w:tcPr>
          <w:p w:rsidR="00F51634" w:rsidRDefault="009449ED">
            <w:pPr>
              <w:jc w:val="center"/>
            </w:pPr>
            <w:r>
              <w:rPr>
                <w:color w:val="000000"/>
                <w:sz w:val="24"/>
              </w:rPr>
              <w:t>30</w:t>
            </w:r>
          </w:p>
        </w:tc>
        <w:tc>
          <w:tcPr>
            <w:tcW w:w="1650" w:type="dxa"/>
            <w:vAlign w:val="center"/>
          </w:tcPr>
          <w:p w:rsidR="00F51634" w:rsidRDefault="009449ED">
            <w:pPr>
              <w:jc w:val="center"/>
            </w:pPr>
            <w:r>
              <w:rPr>
                <w:color w:val="000000"/>
                <w:sz w:val="24"/>
              </w:rPr>
              <w:t>002690</w:t>
            </w:r>
          </w:p>
        </w:tc>
        <w:tc>
          <w:tcPr>
            <w:tcW w:w="1980" w:type="dxa"/>
            <w:vAlign w:val="center"/>
          </w:tcPr>
          <w:p w:rsidR="00F51634" w:rsidRDefault="009449ED">
            <w:pPr>
              <w:jc w:val="center"/>
            </w:pPr>
            <w:r>
              <w:rPr>
                <w:color w:val="000000"/>
                <w:sz w:val="24"/>
              </w:rPr>
              <w:t>美亚光电</w:t>
            </w:r>
          </w:p>
        </w:tc>
        <w:tc>
          <w:tcPr>
            <w:tcW w:w="2880" w:type="dxa"/>
            <w:vAlign w:val="center"/>
          </w:tcPr>
          <w:p w:rsidR="00F51634" w:rsidRDefault="009449ED">
            <w:pPr>
              <w:jc w:val="right"/>
            </w:pPr>
            <w:r>
              <w:rPr>
                <w:color w:val="000000"/>
                <w:sz w:val="24"/>
              </w:rPr>
              <w:t>27,784,654.13</w:t>
            </w:r>
          </w:p>
        </w:tc>
        <w:tc>
          <w:tcPr>
            <w:tcW w:w="1620" w:type="dxa"/>
            <w:vAlign w:val="center"/>
          </w:tcPr>
          <w:p w:rsidR="00F51634" w:rsidRDefault="009449ED">
            <w:pPr>
              <w:jc w:val="right"/>
            </w:pPr>
            <w:r>
              <w:rPr>
                <w:color w:val="000000"/>
                <w:sz w:val="24"/>
              </w:rPr>
              <w:t>2.93</w:t>
            </w:r>
          </w:p>
        </w:tc>
      </w:tr>
      <w:tr w:rsidR="00F51634">
        <w:tc>
          <w:tcPr>
            <w:tcW w:w="870" w:type="dxa"/>
            <w:vAlign w:val="center"/>
          </w:tcPr>
          <w:p w:rsidR="00F51634" w:rsidRDefault="009449ED">
            <w:pPr>
              <w:jc w:val="center"/>
            </w:pPr>
            <w:r>
              <w:rPr>
                <w:color w:val="000000"/>
                <w:sz w:val="24"/>
              </w:rPr>
              <w:t>31</w:t>
            </w:r>
          </w:p>
        </w:tc>
        <w:tc>
          <w:tcPr>
            <w:tcW w:w="1650" w:type="dxa"/>
            <w:vAlign w:val="center"/>
          </w:tcPr>
          <w:p w:rsidR="00F51634" w:rsidRDefault="009449ED">
            <w:pPr>
              <w:jc w:val="center"/>
            </w:pPr>
            <w:r>
              <w:rPr>
                <w:color w:val="000000"/>
                <w:sz w:val="24"/>
              </w:rPr>
              <w:t>600597</w:t>
            </w:r>
          </w:p>
        </w:tc>
        <w:tc>
          <w:tcPr>
            <w:tcW w:w="1980" w:type="dxa"/>
            <w:vAlign w:val="center"/>
          </w:tcPr>
          <w:p w:rsidR="00F51634" w:rsidRDefault="009449ED">
            <w:pPr>
              <w:jc w:val="center"/>
            </w:pPr>
            <w:r>
              <w:rPr>
                <w:color w:val="000000"/>
                <w:sz w:val="24"/>
              </w:rPr>
              <w:t>光明乳业</w:t>
            </w:r>
          </w:p>
        </w:tc>
        <w:tc>
          <w:tcPr>
            <w:tcW w:w="2880" w:type="dxa"/>
            <w:vAlign w:val="center"/>
          </w:tcPr>
          <w:p w:rsidR="00F51634" w:rsidRDefault="009449ED">
            <w:pPr>
              <w:jc w:val="right"/>
            </w:pPr>
            <w:r>
              <w:rPr>
                <w:color w:val="000000"/>
                <w:sz w:val="24"/>
              </w:rPr>
              <w:t>27,731,233.17</w:t>
            </w:r>
          </w:p>
        </w:tc>
        <w:tc>
          <w:tcPr>
            <w:tcW w:w="1620" w:type="dxa"/>
            <w:vAlign w:val="center"/>
          </w:tcPr>
          <w:p w:rsidR="00F51634" w:rsidRDefault="009449ED">
            <w:pPr>
              <w:jc w:val="right"/>
            </w:pPr>
            <w:r>
              <w:rPr>
                <w:color w:val="000000"/>
                <w:sz w:val="24"/>
              </w:rPr>
              <w:t>2.93</w:t>
            </w:r>
          </w:p>
        </w:tc>
      </w:tr>
      <w:tr w:rsidR="00F51634">
        <w:tc>
          <w:tcPr>
            <w:tcW w:w="870" w:type="dxa"/>
            <w:vAlign w:val="center"/>
          </w:tcPr>
          <w:p w:rsidR="00F51634" w:rsidRDefault="009449ED">
            <w:pPr>
              <w:jc w:val="center"/>
            </w:pPr>
            <w:r>
              <w:rPr>
                <w:color w:val="000000"/>
                <w:sz w:val="24"/>
              </w:rPr>
              <w:t>32</w:t>
            </w:r>
          </w:p>
        </w:tc>
        <w:tc>
          <w:tcPr>
            <w:tcW w:w="1650" w:type="dxa"/>
            <w:vAlign w:val="center"/>
          </w:tcPr>
          <w:p w:rsidR="00F51634" w:rsidRDefault="009449ED">
            <w:pPr>
              <w:jc w:val="center"/>
            </w:pPr>
            <w:r>
              <w:rPr>
                <w:color w:val="000000"/>
                <w:sz w:val="24"/>
              </w:rPr>
              <w:t>600875</w:t>
            </w:r>
          </w:p>
        </w:tc>
        <w:tc>
          <w:tcPr>
            <w:tcW w:w="1980" w:type="dxa"/>
            <w:vAlign w:val="center"/>
          </w:tcPr>
          <w:p w:rsidR="00F51634" w:rsidRDefault="009449ED">
            <w:pPr>
              <w:jc w:val="center"/>
            </w:pPr>
            <w:r>
              <w:rPr>
                <w:color w:val="000000"/>
                <w:sz w:val="24"/>
              </w:rPr>
              <w:t>东方电气</w:t>
            </w:r>
          </w:p>
        </w:tc>
        <w:tc>
          <w:tcPr>
            <w:tcW w:w="2880" w:type="dxa"/>
            <w:vAlign w:val="center"/>
          </w:tcPr>
          <w:p w:rsidR="00F51634" w:rsidRDefault="009449ED">
            <w:pPr>
              <w:jc w:val="right"/>
            </w:pPr>
            <w:r>
              <w:rPr>
                <w:color w:val="000000"/>
                <w:sz w:val="24"/>
              </w:rPr>
              <w:t>25,724,069.91</w:t>
            </w:r>
          </w:p>
        </w:tc>
        <w:tc>
          <w:tcPr>
            <w:tcW w:w="1620" w:type="dxa"/>
            <w:vAlign w:val="center"/>
          </w:tcPr>
          <w:p w:rsidR="00F51634" w:rsidRDefault="009449ED">
            <w:pPr>
              <w:jc w:val="right"/>
            </w:pPr>
            <w:r>
              <w:rPr>
                <w:color w:val="000000"/>
                <w:sz w:val="24"/>
              </w:rPr>
              <w:t>2.71</w:t>
            </w:r>
          </w:p>
        </w:tc>
      </w:tr>
      <w:tr w:rsidR="00F51634">
        <w:tc>
          <w:tcPr>
            <w:tcW w:w="870" w:type="dxa"/>
            <w:vAlign w:val="center"/>
          </w:tcPr>
          <w:p w:rsidR="00F51634" w:rsidRDefault="009449ED">
            <w:pPr>
              <w:jc w:val="center"/>
            </w:pPr>
            <w:r>
              <w:rPr>
                <w:color w:val="000000"/>
                <w:sz w:val="24"/>
              </w:rPr>
              <w:t>33</w:t>
            </w:r>
          </w:p>
        </w:tc>
        <w:tc>
          <w:tcPr>
            <w:tcW w:w="1650" w:type="dxa"/>
            <w:vAlign w:val="center"/>
          </w:tcPr>
          <w:p w:rsidR="00F51634" w:rsidRDefault="009449ED">
            <w:pPr>
              <w:jc w:val="center"/>
            </w:pPr>
            <w:r>
              <w:rPr>
                <w:color w:val="000000"/>
                <w:sz w:val="24"/>
              </w:rPr>
              <w:t>603005</w:t>
            </w:r>
          </w:p>
        </w:tc>
        <w:tc>
          <w:tcPr>
            <w:tcW w:w="1980" w:type="dxa"/>
            <w:vAlign w:val="center"/>
          </w:tcPr>
          <w:p w:rsidR="00F51634" w:rsidRDefault="009449ED">
            <w:pPr>
              <w:jc w:val="center"/>
            </w:pPr>
            <w:r>
              <w:rPr>
                <w:color w:val="000000"/>
                <w:sz w:val="24"/>
              </w:rPr>
              <w:t>晶方科技</w:t>
            </w:r>
          </w:p>
        </w:tc>
        <w:tc>
          <w:tcPr>
            <w:tcW w:w="2880" w:type="dxa"/>
            <w:vAlign w:val="center"/>
          </w:tcPr>
          <w:p w:rsidR="00F51634" w:rsidRDefault="009449ED">
            <w:pPr>
              <w:jc w:val="right"/>
            </w:pPr>
            <w:r>
              <w:rPr>
                <w:color w:val="000000"/>
                <w:sz w:val="24"/>
              </w:rPr>
              <w:t>25,709,937.00</w:t>
            </w:r>
          </w:p>
        </w:tc>
        <w:tc>
          <w:tcPr>
            <w:tcW w:w="1620" w:type="dxa"/>
            <w:vAlign w:val="center"/>
          </w:tcPr>
          <w:p w:rsidR="00F51634" w:rsidRDefault="009449ED">
            <w:pPr>
              <w:jc w:val="right"/>
            </w:pPr>
            <w:r>
              <w:rPr>
                <w:color w:val="000000"/>
                <w:sz w:val="24"/>
              </w:rPr>
              <w:t>2.71</w:t>
            </w:r>
          </w:p>
        </w:tc>
      </w:tr>
      <w:tr w:rsidR="00F51634">
        <w:tc>
          <w:tcPr>
            <w:tcW w:w="870" w:type="dxa"/>
            <w:vAlign w:val="center"/>
          </w:tcPr>
          <w:p w:rsidR="00F51634" w:rsidRDefault="009449ED">
            <w:pPr>
              <w:jc w:val="center"/>
            </w:pPr>
            <w:r>
              <w:rPr>
                <w:color w:val="000000"/>
                <w:sz w:val="24"/>
              </w:rPr>
              <w:t>34</w:t>
            </w:r>
          </w:p>
        </w:tc>
        <w:tc>
          <w:tcPr>
            <w:tcW w:w="1650" w:type="dxa"/>
            <w:vAlign w:val="center"/>
          </w:tcPr>
          <w:p w:rsidR="00F51634" w:rsidRDefault="009449ED">
            <w:pPr>
              <w:jc w:val="center"/>
            </w:pPr>
            <w:r>
              <w:rPr>
                <w:color w:val="000000"/>
                <w:sz w:val="24"/>
              </w:rPr>
              <w:t>002400</w:t>
            </w:r>
          </w:p>
        </w:tc>
        <w:tc>
          <w:tcPr>
            <w:tcW w:w="1980" w:type="dxa"/>
            <w:vAlign w:val="center"/>
          </w:tcPr>
          <w:p w:rsidR="00F51634" w:rsidRDefault="009449ED">
            <w:pPr>
              <w:jc w:val="center"/>
            </w:pPr>
            <w:r>
              <w:rPr>
                <w:color w:val="000000"/>
                <w:sz w:val="24"/>
              </w:rPr>
              <w:t>省广股份</w:t>
            </w:r>
          </w:p>
        </w:tc>
        <w:tc>
          <w:tcPr>
            <w:tcW w:w="2880" w:type="dxa"/>
            <w:vAlign w:val="center"/>
          </w:tcPr>
          <w:p w:rsidR="00F51634" w:rsidRDefault="009449ED">
            <w:pPr>
              <w:jc w:val="right"/>
            </w:pPr>
            <w:r>
              <w:rPr>
                <w:color w:val="000000"/>
                <w:sz w:val="24"/>
              </w:rPr>
              <w:t>24,206,865.88</w:t>
            </w:r>
          </w:p>
        </w:tc>
        <w:tc>
          <w:tcPr>
            <w:tcW w:w="1620" w:type="dxa"/>
            <w:vAlign w:val="center"/>
          </w:tcPr>
          <w:p w:rsidR="00F51634" w:rsidRDefault="009449ED">
            <w:pPr>
              <w:jc w:val="right"/>
            </w:pPr>
            <w:r>
              <w:rPr>
                <w:color w:val="000000"/>
                <w:sz w:val="24"/>
              </w:rPr>
              <w:t>2.55</w:t>
            </w:r>
          </w:p>
        </w:tc>
      </w:tr>
      <w:tr w:rsidR="00F51634">
        <w:tc>
          <w:tcPr>
            <w:tcW w:w="870" w:type="dxa"/>
            <w:vAlign w:val="center"/>
          </w:tcPr>
          <w:p w:rsidR="00F51634" w:rsidRDefault="009449ED">
            <w:pPr>
              <w:jc w:val="center"/>
            </w:pPr>
            <w:r>
              <w:rPr>
                <w:color w:val="000000"/>
                <w:sz w:val="24"/>
              </w:rPr>
              <w:t>35</w:t>
            </w:r>
          </w:p>
        </w:tc>
        <w:tc>
          <w:tcPr>
            <w:tcW w:w="1650" w:type="dxa"/>
            <w:vAlign w:val="center"/>
          </w:tcPr>
          <w:p w:rsidR="00F51634" w:rsidRDefault="009449ED">
            <w:pPr>
              <w:jc w:val="center"/>
            </w:pPr>
            <w:r>
              <w:rPr>
                <w:color w:val="000000"/>
                <w:sz w:val="24"/>
              </w:rPr>
              <w:t>000538</w:t>
            </w:r>
          </w:p>
        </w:tc>
        <w:tc>
          <w:tcPr>
            <w:tcW w:w="1980" w:type="dxa"/>
            <w:vAlign w:val="center"/>
          </w:tcPr>
          <w:p w:rsidR="00F51634" w:rsidRDefault="009449ED">
            <w:pPr>
              <w:jc w:val="center"/>
            </w:pPr>
            <w:r>
              <w:rPr>
                <w:color w:val="000000"/>
                <w:sz w:val="24"/>
              </w:rPr>
              <w:t>云南白药</w:t>
            </w:r>
          </w:p>
        </w:tc>
        <w:tc>
          <w:tcPr>
            <w:tcW w:w="2880" w:type="dxa"/>
            <w:vAlign w:val="center"/>
          </w:tcPr>
          <w:p w:rsidR="00F51634" w:rsidRDefault="009449ED">
            <w:pPr>
              <w:jc w:val="right"/>
            </w:pPr>
            <w:r>
              <w:rPr>
                <w:color w:val="000000"/>
                <w:sz w:val="24"/>
              </w:rPr>
              <w:t>24,170,952.36</w:t>
            </w:r>
          </w:p>
        </w:tc>
        <w:tc>
          <w:tcPr>
            <w:tcW w:w="1620" w:type="dxa"/>
            <w:vAlign w:val="center"/>
          </w:tcPr>
          <w:p w:rsidR="00F51634" w:rsidRDefault="009449ED">
            <w:pPr>
              <w:jc w:val="right"/>
            </w:pPr>
            <w:r>
              <w:rPr>
                <w:color w:val="000000"/>
                <w:sz w:val="24"/>
              </w:rPr>
              <w:t>2.55</w:t>
            </w:r>
          </w:p>
        </w:tc>
      </w:tr>
      <w:tr w:rsidR="00F51634">
        <w:tc>
          <w:tcPr>
            <w:tcW w:w="870" w:type="dxa"/>
            <w:vAlign w:val="center"/>
          </w:tcPr>
          <w:p w:rsidR="00F51634" w:rsidRDefault="009449ED">
            <w:pPr>
              <w:jc w:val="center"/>
            </w:pPr>
            <w:r>
              <w:rPr>
                <w:color w:val="000000"/>
                <w:sz w:val="24"/>
              </w:rPr>
              <w:t>36</w:t>
            </w:r>
          </w:p>
        </w:tc>
        <w:tc>
          <w:tcPr>
            <w:tcW w:w="1650" w:type="dxa"/>
            <w:vAlign w:val="center"/>
          </w:tcPr>
          <w:p w:rsidR="00F51634" w:rsidRDefault="009449ED">
            <w:pPr>
              <w:jc w:val="center"/>
            </w:pPr>
            <w:r>
              <w:rPr>
                <w:color w:val="000000"/>
                <w:sz w:val="24"/>
              </w:rPr>
              <w:t>300144</w:t>
            </w:r>
          </w:p>
        </w:tc>
        <w:tc>
          <w:tcPr>
            <w:tcW w:w="1980" w:type="dxa"/>
            <w:vAlign w:val="center"/>
          </w:tcPr>
          <w:p w:rsidR="00F51634" w:rsidRDefault="009449ED">
            <w:pPr>
              <w:jc w:val="center"/>
            </w:pPr>
            <w:r>
              <w:rPr>
                <w:color w:val="000000"/>
                <w:sz w:val="24"/>
              </w:rPr>
              <w:t>宋城演艺</w:t>
            </w:r>
          </w:p>
        </w:tc>
        <w:tc>
          <w:tcPr>
            <w:tcW w:w="2880" w:type="dxa"/>
            <w:vAlign w:val="center"/>
          </w:tcPr>
          <w:p w:rsidR="00F51634" w:rsidRDefault="009449ED">
            <w:pPr>
              <w:jc w:val="right"/>
            </w:pPr>
            <w:r>
              <w:rPr>
                <w:color w:val="000000"/>
                <w:sz w:val="24"/>
              </w:rPr>
              <w:t>23,492,920.99</w:t>
            </w:r>
          </w:p>
        </w:tc>
        <w:tc>
          <w:tcPr>
            <w:tcW w:w="1620" w:type="dxa"/>
            <w:vAlign w:val="center"/>
          </w:tcPr>
          <w:p w:rsidR="00F51634" w:rsidRDefault="009449ED">
            <w:pPr>
              <w:jc w:val="right"/>
            </w:pPr>
            <w:r>
              <w:rPr>
                <w:color w:val="000000"/>
                <w:sz w:val="24"/>
              </w:rPr>
              <w:t>2.48</w:t>
            </w:r>
          </w:p>
        </w:tc>
      </w:tr>
      <w:tr w:rsidR="00F51634">
        <w:tc>
          <w:tcPr>
            <w:tcW w:w="870" w:type="dxa"/>
            <w:vAlign w:val="center"/>
          </w:tcPr>
          <w:p w:rsidR="00F51634" w:rsidRDefault="009449ED">
            <w:pPr>
              <w:jc w:val="center"/>
            </w:pPr>
            <w:r>
              <w:rPr>
                <w:color w:val="000000"/>
                <w:sz w:val="24"/>
              </w:rPr>
              <w:t>37</w:t>
            </w:r>
          </w:p>
        </w:tc>
        <w:tc>
          <w:tcPr>
            <w:tcW w:w="1650" w:type="dxa"/>
            <w:vAlign w:val="center"/>
          </w:tcPr>
          <w:p w:rsidR="00F51634" w:rsidRDefault="009449ED">
            <w:pPr>
              <w:jc w:val="center"/>
            </w:pPr>
            <w:r>
              <w:rPr>
                <w:color w:val="000000"/>
                <w:sz w:val="24"/>
              </w:rPr>
              <w:t>002475</w:t>
            </w:r>
          </w:p>
        </w:tc>
        <w:tc>
          <w:tcPr>
            <w:tcW w:w="1980" w:type="dxa"/>
            <w:vAlign w:val="center"/>
          </w:tcPr>
          <w:p w:rsidR="00F51634" w:rsidRDefault="009449ED">
            <w:pPr>
              <w:jc w:val="center"/>
            </w:pPr>
            <w:r>
              <w:rPr>
                <w:color w:val="000000"/>
                <w:sz w:val="24"/>
              </w:rPr>
              <w:t>立讯精密</w:t>
            </w:r>
          </w:p>
        </w:tc>
        <w:tc>
          <w:tcPr>
            <w:tcW w:w="2880" w:type="dxa"/>
            <w:vAlign w:val="center"/>
          </w:tcPr>
          <w:p w:rsidR="00F51634" w:rsidRDefault="009449ED">
            <w:pPr>
              <w:jc w:val="right"/>
            </w:pPr>
            <w:r>
              <w:rPr>
                <w:color w:val="000000"/>
                <w:sz w:val="24"/>
              </w:rPr>
              <w:t>23,393,364.84</w:t>
            </w:r>
          </w:p>
        </w:tc>
        <w:tc>
          <w:tcPr>
            <w:tcW w:w="1620" w:type="dxa"/>
            <w:vAlign w:val="center"/>
          </w:tcPr>
          <w:p w:rsidR="00F51634" w:rsidRDefault="009449ED">
            <w:pPr>
              <w:jc w:val="right"/>
            </w:pPr>
            <w:r>
              <w:rPr>
                <w:color w:val="000000"/>
                <w:sz w:val="24"/>
              </w:rPr>
              <w:t>2.47</w:t>
            </w:r>
          </w:p>
        </w:tc>
      </w:tr>
      <w:tr w:rsidR="00F51634">
        <w:tc>
          <w:tcPr>
            <w:tcW w:w="870" w:type="dxa"/>
            <w:vAlign w:val="center"/>
          </w:tcPr>
          <w:p w:rsidR="00F51634" w:rsidRDefault="009449ED">
            <w:pPr>
              <w:jc w:val="center"/>
            </w:pPr>
            <w:r>
              <w:rPr>
                <w:color w:val="000000"/>
                <w:sz w:val="24"/>
              </w:rPr>
              <w:t>38</w:t>
            </w:r>
          </w:p>
        </w:tc>
        <w:tc>
          <w:tcPr>
            <w:tcW w:w="1650" w:type="dxa"/>
            <w:vAlign w:val="center"/>
          </w:tcPr>
          <w:p w:rsidR="00F51634" w:rsidRDefault="009449ED">
            <w:pPr>
              <w:jc w:val="center"/>
            </w:pPr>
            <w:r>
              <w:rPr>
                <w:color w:val="000000"/>
                <w:sz w:val="24"/>
              </w:rPr>
              <w:t>000521</w:t>
            </w:r>
          </w:p>
        </w:tc>
        <w:tc>
          <w:tcPr>
            <w:tcW w:w="1980" w:type="dxa"/>
            <w:vAlign w:val="center"/>
          </w:tcPr>
          <w:p w:rsidR="00F51634" w:rsidRDefault="009449ED">
            <w:pPr>
              <w:jc w:val="center"/>
            </w:pPr>
            <w:r>
              <w:rPr>
                <w:color w:val="000000"/>
                <w:sz w:val="24"/>
              </w:rPr>
              <w:t>美菱电器</w:t>
            </w:r>
          </w:p>
        </w:tc>
        <w:tc>
          <w:tcPr>
            <w:tcW w:w="2880" w:type="dxa"/>
            <w:vAlign w:val="center"/>
          </w:tcPr>
          <w:p w:rsidR="00F51634" w:rsidRDefault="009449ED">
            <w:pPr>
              <w:jc w:val="right"/>
            </w:pPr>
            <w:r>
              <w:rPr>
                <w:color w:val="000000"/>
                <w:sz w:val="24"/>
              </w:rPr>
              <w:t>23,122,075.52</w:t>
            </w:r>
          </w:p>
        </w:tc>
        <w:tc>
          <w:tcPr>
            <w:tcW w:w="1620" w:type="dxa"/>
            <w:vAlign w:val="center"/>
          </w:tcPr>
          <w:p w:rsidR="00F51634" w:rsidRDefault="009449ED">
            <w:pPr>
              <w:jc w:val="right"/>
            </w:pPr>
            <w:r>
              <w:rPr>
                <w:color w:val="000000"/>
                <w:sz w:val="24"/>
              </w:rPr>
              <w:t>2.44</w:t>
            </w:r>
          </w:p>
        </w:tc>
      </w:tr>
      <w:tr w:rsidR="00F51634">
        <w:tc>
          <w:tcPr>
            <w:tcW w:w="870" w:type="dxa"/>
            <w:vAlign w:val="center"/>
          </w:tcPr>
          <w:p w:rsidR="00F51634" w:rsidRDefault="009449ED">
            <w:pPr>
              <w:jc w:val="center"/>
            </w:pPr>
            <w:r>
              <w:rPr>
                <w:color w:val="000000"/>
                <w:sz w:val="24"/>
              </w:rPr>
              <w:t>39</w:t>
            </w:r>
          </w:p>
        </w:tc>
        <w:tc>
          <w:tcPr>
            <w:tcW w:w="1650" w:type="dxa"/>
            <w:vAlign w:val="center"/>
          </w:tcPr>
          <w:p w:rsidR="00F51634" w:rsidRDefault="009449ED">
            <w:pPr>
              <w:jc w:val="center"/>
            </w:pPr>
            <w:r>
              <w:rPr>
                <w:color w:val="000000"/>
                <w:sz w:val="24"/>
              </w:rPr>
              <w:t>300334</w:t>
            </w:r>
          </w:p>
        </w:tc>
        <w:tc>
          <w:tcPr>
            <w:tcW w:w="1980" w:type="dxa"/>
            <w:vAlign w:val="center"/>
          </w:tcPr>
          <w:p w:rsidR="00F51634" w:rsidRDefault="009449ED">
            <w:pPr>
              <w:jc w:val="center"/>
            </w:pPr>
            <w:r>
              <w:rPr>
                <w:color w:val="000000"/>
                <w:sz w:val="24"/>
              </w:rPr>
              <w:t>津膜科技</w:t>
            </w:r>
          </w:p>
        </w:tc>
        <w:tc>
          <w:tcPr>
            <w:tcW w:w="2880" w:type="dxa"/>
            <w:vAlign w:val="center"/>
          </w:tcPr>
          <w:p w:rsidR="00F51634" w:rsidRDefault="009449ED">
            <w:pPr>
              <w:jc w:val="right"/>
            </w:pPr>
            <w:r>
              <w:rPr>
                <w:color w:val="000000"/>
                <w:sz w:val="24"/>
              </w:rPr>
              <w:t>22,999,371.07</w:t>
            </w:r>
          </w:p>
        </w:tc>
        <w:tc>
          <w:tcPr>
            <w:tcW w:w="1620" w:type="dxa"/>
            <w:vAlign w:val="center"/>
          </w:tcPr>
          <w:p w:rsidR="00F51634" w:rsidRDefault="009449ED">
            <w:pPr>
              <w:jc w:val="right"/>
            </w:pPr>
            <w:r>
              <w:rPr>
                <w:color w:val="000000"/>
                <w:sz w:val="24"/>
              </w:rPr>
              <w:t>2.43</w:t>
            </w:r>
          </w:p>
        </w:tc>
      </w:tr>
      <w:tr w:rsidR="00F51634">
        <w:tc>
          <w:tcPr>
            <w:tcW w:w="870" w:type="dxa"/>
            <w:vAlign w:val="center"/>
          </w:tcPr>
          <w:p w:rsidR="00F51634" w:rsidRDefault="009449ED">
            <w:pPr>
              <w:jc w:val="center"/>
            </w:pPr>
            <w:r>
              <w:rPr>
                <w:color w:val="000000"/>
                <w:sz w:val="24"/>
              </w:rPr>
              <w:t>40</w:t>
            </w:r>
          </w:p>
        </w:tc>
        <w:tc>
          <w:tcPr>
            <w:tcW w:w="1650" w:type="dxa"/>
            <w:vAlign w:val="center"/>
          </w:tcPr>
          <w:p w:rsidR="00F51634" w:rsidRDefault="009449ED">
            <w:pPr>
              <w:jc w:val="center"/>
            </w:pPr>
            <w:r>
              <w:rPr>
                <w:color w:val="000000"/>
                <w:sz w:val="24"/>
              </w:rPr>
              <w:t>601800</w:t>
            </w:r>
          </w:p>
        </w:tc>
        <w:tc>
          <w:tcPr>
            <w:tcW w:w="1980" w:type="dxa"/>
            <w:vAlign w:val="center"/>
          </w:tcPr>
          <w:p w:rsidR="00F51634" w:rsidRDefault="009449ED">
            <w:pPr>
              <w:jc w:val="center"/>
            </w:pPr>
            <w:r>
              <w:rPr>
                <w:color w:val="000000"/>
                <w:sz w:val="24"/>
              </w:rPr>
              <w:t>中国交建</w:t>
            </w:r>
          </w:p>
        </w:tc>
        <w:tc>
          <w:tcPr>
            <w:tcW w:w="2880" w:type="dxa"/>
            <w:vAlign w:val="center"/>
          </w:tcPr>
          <w:p w:rsidR="00F51634" w:rsidRDefault="009449ED">
            <w:pPr>
              <w:jc w:val="right"/>
            </w:pPr>
            <w:r>
              <w:rPr>
                <w:color w:val="000000"/>
                <w:sz w:val="24"/>
              </w:rPr>
              <w:t>22,476,194.53</w:t>
            </w:r>
          </w:p>
        </w:tc>
        <w:tc>
          <w:tcPr>
            <w:tcW w:w="1620" w:type="dxa"/>
            <w:vAlign w:val="center"/>
          </w:tcPr>
          <w:p w:rsidR="00F51634" w:rsidRDefault="009449ED">
            <w:pPr>
              <w:jc w:val="right"/>
            </w:pPr>
            <w:r>
              <w:rPr>
                <w:color w:val="000000"/>
                <w:sz w:val="24"/>
              </w:rPr>
              <w:t>2.37</w:t>
            </w:r>
          </w:p>
        </w:tc>
      </w:tr>
      <w:tr w:rsidR="00F51634">
        <w:tc>
          <w:tcPr>
            <w:tcW w:w="870" w:type="dxa"/>
            <w:vAlign w:val="center"/>
          </w:tcPr>
          <w:p w:rsidR="00F51634" w:rsidRDefault="009449ED">
            <w:pPr>
              <w:jc w:val="center"/>
            </w:pPr>
            <w:r>
              <w:rPr>
                <w:color w:val="000000"/>
                <w:sz w:val="24"/>
              </w:rPr>
              <w:t>41</w:t>
            </w:r>
          </w:p>
        </w:tc>
        <w:tc>
          <w:tcPr>
            <w:tcW w:w="1650" w:type="dxa"/>
            <w:vAlign w:val="center"/>
          </w:tcPr>
          <w:p w:rsidR="00F51634" w:rsidRDefault="009449ED">
            <w:pPr>
              <w:jc w:val="center"/>
            </w:pPr>
            <w:r>
              <w:rPr>
                <w:color w:val="000000"/>
                <w:sz w:val="24"/>
              </w:rPr>
              <w:t>600867</w:t>
            </w:r>
          </w:p>
        </w:tc>
        <w:tc>
          <w:tcPr>
            <w:tcW w:w="1980" w:type="dxa"/>
            <w:vAlign w:val="center"/>
          </w:tcPr>
          <w:p w:rsidR="00F51634" w:rsidRDefault="009449ED">
            <w:pPr>
              <w:jc w:val="center"/>
            </w:pPr>
            <w:r>
              <w:rPr>
                <w:color w:val="000000"/>
                <w:sz w:val="24"/>
              </w:rPr>
              <w:t>通化东宝</w:t>
            </w:r>
          </w:p>
        </w:tc>
        <w:tc>
          <w:tcPr>
            <w:tcW w:w="2880" w:type="dxa"/>
            <w:vAlign w:val="center"/>
          </w:tcPr>
          <w:p w:rsidR="00F51634" w:rsidRDefault="009449ED">
            <w:pPr>
              <w:jc w:val="right"/>
            </w:pPr>
            <w:r>
              <w:rPr>
                <w:color w:val="000000"/>
                <w:sz w:val="24"/>
              </w:rPr>
              <w:t>22,292,735.33</w:t>
            </w:r>
          </w:p>
        </w:tc>
        <w:tc>
          <w:tcPr>
            <w:tcW w:w="1620" w:type="dxa"/>
            <w:vAlign w:val="center"/>
          </w:tcPr>
          <w:p w:rsidR="00F51634" w:rsidRDefault="009449ED">
            <w:pPr>
              <w:jc w:val="right"/>
            </w:pPr>
            <w:r>
              <w:rPr>
                <w:color w:val="000000"/>
                <w:sz w:val="24"/>
              </w:rPr>
              <w:t>2.35</w:t>
            </w:r>
          </w:p>
        </w:tc>
      </w:tr>
      <w:tr w:rsidR="00F51634">
        <w:tc>
          <w:tcPr>
            <w:tcW w:w="870" w:type="dxa"/>
            <w:vAlign w:val="center"/>
          </w:tcPr>
          <w:p w:rsidR="00F51634" w:rsidRDefault="009449ED">
            <w:pPr>
              <w:jc w:val="center"/>
            </w:pPr>
            <w:r>
              <w:rPr>
                <w:color w:val="000000"/>
                <w:sz w:val="24"/>
              </w:rPr>
              <w:t>42</w:t>
            </w:r>
          </w:p>
        </w:tc>
        <w:tc>
          <w:tcPr>
            <w:tcW w:w="1650" w:type="dxa"/>
            <w:vAlign w:val="center"/>
          </w:tcPr>
          <w:p w:rsidR="00F51634" w:rsidRDefault="009449ED">
            <w:pPr>
              <w:jc w:val="center"/>
            </w:pPr>
            <w:r>
              <w:rPr>
                <w:color w:val="000000"/>
                <w:sz w:val="24"/>
              </w:rPr>
              <w:t>601669</w:t>
            </w:r>
          </w:p>
        </w:tc>
        <w:tc>
          <w:tcPr>
            <w:tcW w:w="1980" w:type="dxa"/>
            <w:vAlign w:val="center"/>
          </w:tcPr>
          <w:p w:rsidR="00F51634" w:rsidRDefault="009449ED">
            <w:pPr>
              <w:jc w:val="center"/>
            </w:pPr>
            <w:r>
              <w:rPr>
                <w:color w:val="000000"/>
                <w:sz w:val="24"/>
              </w:rPr>
              <w:t>中国电建</w:t>
            </w:r>
          </w:p>
        </w:tc>
        <w:tc>
          <w:tcPr>
            <w:tcW w:w="2880" w:type="dxa"/>
            <w:vAlign w:val="center"/>
          </w:tcPr>
          <w:p w:rsidR="00F51634" w:rsidRDefault="009449ED">
            <w:pPr>
              <w:jc w:val="right"/>
            </w:pPr>
            <w:r>
              <w:rPr>
                <w:color w:val="000000"/>
                <w:sz w:val="24"/>
              </w:rPr>
              <w:t>22,026,538.25</w:t>
            </w:r>
          </w:p>
        </w:tc>
        <w:tc>
          <w:tcPr>
            <w:tcW w:w="1620" w:type="dxa"/>
            <w:vAlign w:val="center"/>
          </w:tcPr>
          <w:p w:rsidR="00F51634" w:rsidRDefault="009449ED">
            <w:pPr>
              <w:jc w:val="right"/>
            </w:pPr>
            <w:r>
              <w:rPr>
                <w:color w:val="000000"/>
                <w:sz w:val="24"/>
              </w:rPr>
              <w:t>2.32</w:t>
            </w:r>
          </w:p>
        </w:tc>
      </w:tr>
      <w:tr w:rsidR="00F51634">
        <w:tc>
          <w:tcPr>
            <w:tcW w:w="870" w:type="dxa"/>
            <w:vAlign w:val="center"/>
          </w:tcPr>
          <w:p w:rsidR="00F51634" w:rsidRDefault="009449ED">
            <w:pPr>
              <w:jc w:val="center"/>
            </w:pPr>
            <w:r>
              <w:rPr>
                <w:color w:val="000000"/>
                <w:sz w:val="24"/>
              </w:rPr>
              <w:t>43</w:t>
            </w:r>
          </w:p>
        </w:tc>
        <w:tc>
          <w:tcPr>
            <w:tcW w:w="1650" w:type="dxa"/>
            <w:vAlign w:val="center"/>
          </w:tcPr>
          <w:p w:rsidR="00F51634" w:rsidRDefault="009449ED">
            <w:pPr>
              <w:jc w:val="center"/>
            </w:pPr>
            <w:r>
              <w:rPr>
                <w:color w:val="000000"/>
                <w:sz w:val="24"/>
              </w:rPr>
              <w:t>002514</w:t>
            </w:r>
          </w:p>
        </w:tc>
        <w:tc>
          <w:tcPr>
            <w:tcW w:w="1980" w:type="dxa"/>
            <w:vAlign w:val="center"/>
          </w:tcPr>
          <w:p w:rsidR="00F51634" w:rsidRDefault="009449ED">
            <w:pPr>
              <w:jc w:val="center"/>
            </w:pPr>
            <w:r>
              <w:rPr>
                <w:color w:val="000000"/>
                <w:sz w:val="24"/>
              </w:rPr>
              <w:t>宝馨科技</w:t>
            </w:r>
          </w:p>
        </w:tc>
        <w:tc>
          <w:tcPr>
            <w:tcW w:w="2880" w:type="dxa"/>
            <w:vAlign w:val="center"/>
          </w:tcPr>
          <w:p w:rsidR="00F51634" w:rsidRDefault="009449ED">
            <w:pPr>
              <w:jc w:val="right"/>
            </w:pPr>
            <w:r>
              <w:rPr>
                <w:color w:val="000000"/>
                <w:sz w:val="24"/>
              </w:rPr>
              <w:t>21,989,924.17</w:t>
            </w:r>
          </w:p>
        </w:tc>
        <w:tc>
          <w:tcPr>
            <w:tcW w:w="1620" w:type="dxa"/>
            <w:vAlign w:val="center"/>
          </w:tcPr>
          <w:p w:rsidR="00F51634" w:rsidRDefault="009449ED">
            <w:pPr>
              <w:jc w:val="right"/>
            </w:pPr>
            <w:r>
              <w:rPr>
                <w:color w:val="000000"/>
                <w:sz w:val="24"/>
              </w:rPr>
              <w:t>2.32</w:t>
            </w:r>
          </w:p>
        </w:tc>
      </w:tr>
      <w:tr w:rsidR="00F51634">
        <w:tc>
          <w:tcPr>
            <w:tcW w:w="870" w:type="dxa"/>
            <w:vAlign w:val="center"/>
          </w:tcPr>
          <w:p w:rsidR="00F51634" w:rsidRDefault="009449ED">
            <w:pPr>
              <w:jc w:val="center"/>
            </w:pPr>
            <w:r>
              <w:rPr>
                <w:color w:val="000000"/>
                <w:sz w:val="24"/>
              </w:rPr>
              <w:t>44</w:t>
            </w:r>
          </w:p>
        </w:tc>
        <w:tc>
          <w:tcPr>
            <w:tcW w:w="1650" w:type="dxa"/>
            <w:vAlign w:val="center"/>
          </w:tcPr>
          <w:p w:rsidR="00F51634" w:rsidRDefault="009449ED">
            <w:pPr>
              <w:jc w:val="center"/>
            </w:pPr>
            <w:r>
              <w:rPr>
                <w:color w:val="000000"/>
                <w:sz w:val="24"/>
              </w:rPr>
              <w:t>600151</w:t>
            </w:r>
          </w:p>
        </w:tc>
        <w:tc>
          <w:tcPr>
            <w:tcW w:w="1980" w:type="dxa"/>
            <w:vAlign w:val="center"/>
          </w:tcPr>
          <w:p w:rsidR="00F51634" w:rsidRDefault="009449ED">
            <w:pPr>
              <w:jc w:val="center"/>
            </w:pPr>
            <w:r>
              <w:rPr>
                <w:color w:val="000000"/>
                <w:sz w:val="24"/>
              </w:rPr>
              <w:t>航天机电</w:t>
            </w:r>
          </w:p>
        </w:tc>
        <w:tc>
          <w:tcPr>
            <w:tcW w:w="2880" w:type="dxa"/>
            <w:vAlign w:val="center"/>
          </w:tcPr>
          <w:p w:rsidR="00F51634" w:rsidRDefault="009449ED">
            <w:pPr>
              <w:jc w:val="right"/>
            </w:pPr>
            <w:r>
              <w:rPr>
                <w:color w:val="000000"/>
                <w:sz w:val="24"/>
              </w:rPr>
              <w:t>21,633,873.76</w:t>
            </w:r>
          </w:p>
        </w:tc>
        <w:tc>
          <w:tcPr>
            <w:tcW w:w="1620" w:type="dxa"/>
            <w:vAlign w:val="center"/>
          </w:tcPr>
          <w:p w:rsidR="00F51634" w:rsidRDefault="009449ED">
            <w:pPr>
              <w:jc w:val="right"/>
            </w:pPr>
            <w:r>
              <w:rPr>
                <w:color w:val="000000"/>
                <w:sz w:val="24"/>
              </w:rPr>
              <w:t>2.28</w:t>
            </w:r>
          </w:p>
        </w:tc>
      </w:tr>
      <w:tr w:rsidR="00F51634">
        <w:tc>
          <w:tcPr>
            <w:tcW w:w="870" w:type="dxa"/>
            <w:vAlign w:val="center"/>
          </w:tcPr>
          <w:p w:rsidR="00F51634" w:rsidRDefault="009449ED">
            <w:pPr>
              <w:jc w:val="center"/>
            </w:pPr>
            <w:r>
              <w:rPr>
                <w:color w:val="000000"/>
                <w:sz w:val="24"/>
              </w:rPr>
              <w:t>45</w:t>
            </w:r>
          </w:p>
        </w:tc>
        <w:tc>
          <w:tcPr>
            <w:tcW w:w="1650" w:type="dxa"/>
            <w:vAlign w:val="center"/>
          </w:tcPr>
          <w:p w:rsidR="00F51634" w:rsidRDefault="009449ED">
            <w:pPr>
              <w:jc w:val="center"/>
            </w:pPr>
            <w:r>
              <w:rPr>
                <w:color w:val="000000"/>
                <w:sz w:val="24"/>
              </w:rPr>
              <w:t>601988</w:t>
            </w:r>
          </w:p>
        </w:tc>
        <w:tc>
          <w:tcPr>
            <w:tcW w:w="1980" w:type="dxa"/>
            <w:vAlign w:val="center"/>
          </w:tcPr>
          <w:p w:rsidR="00F51634" w:rsidRDefault="009449ED">
            <w:pPr>
              <w:jc w:val="center"/>
            </w:pPr>
            <w:r>
              <w:rPr>
                <w:color w:val="000000"/>
                <w:sz w:val="24"/>
              </w:rPr>
              <w:t>中国银行</w:t>
            </w:r>
          </w:p>
        </w:tc>
        <w:tc>
          <w:tcPr>
            <w:tcW w:w="2880" w:type="dxa"/>
            <w:vAlign w:val="center"/>
          </w:tcPr>
          <w:p w:rsidR="00F51634" w:rsidRDefault="009449ED">
            <w:pPr>
              <w:jc w:val="right"/>
            </w:pPr>
            <w:r>
              <w:rPr>
                <w:color w:val="000000"/>
                <w:sz w:val="24"/>
              </w:rPr>
              <w:t>21,475,859.00</w:t>
            </w:r>
          </w:p>
        </w:tc>
        <w:tc>
          <w:tcPr>
            <w:tcW w:w="1620" w:type="dxa"/>
            <w:vAlign w:val="center"/>
          </w:tcPr>
          <w:p w:rsidR="00F51634" w:rsidRDefault="009449ED">
            <w:pPr>
              <w:jc w:val="right"/>
            </w:pPr>
            <w:r>
              <w:rPr>
                <w:color w:val="000000"/>
                <w:sz w:val="24"/>
              </w:rPr>
              <w:t>2.27</w:t>
            </w:r>
          </w:p>
        </w:tc>
      </w:tr>
      <w:tr w:rsidR="00F51634">
        <w:tc>
          <w:tcPr>
            <w:tcW w:w="870" w:type="dxa"/>
            <w:vAlign w:val="center"/>
          </w:tcPr>
          <w:p w:rsidR="00F51634" w:rsidRDefault="009449ED">
            <w:pPr>
              <w:jc w:val="center"/>
            </w:pPr>
            <w:r>
              <w:rPr>
                <w:color w:val="000000"/>
                <w:sz w:val="24"/>
              </w:rPr>
              <w:t>46</w:t>
            </w:r>
          </w:p>
        </w:tc>
        <w:tc>
          <w:tcPr>
            <w:tcW w:w="1650" w:type="dxa"/>
            <w:vAlign w:val="center"/>
          </w:tcPr>
          <w:p w:rsidR="00F51634" w:rsidRDefault="009449ED">
            <w:pPr>
              <w:jc w:val="center"/>
            </w:pPr>
            <w:r>
              <w:rPr>
                <w:color w:val="000000"/>
                <w:sz w:val="24"/>
              </w:rPr>
              <w:t>000651</w:t>
            </w:r>
          </w:p>
        </w:tc>
        <w:tc>
          <w:tcPr>
            <w:tcW w:w="1980" w:type="dxa"/>
            <w:vAlign w:val="center"/>
          </w:tcPr>
          <w:p w:rsidR="00F51634" w:rsidRDefault="009449ED">
            <w:pPr>
              <w:jc w:val="center"/>
            </w:pPr>
            <w:r>
              <w:rPr>
                <w:color w:val="000000"/>
                <w:sz w:val="24"/>
              </w:rPr>
              <w:t>格力电器</w:t>
            </w:r>
          </w:p>
        </w:tc>
        <w:tc>
          <w:tcPr>
            <w:tcW w:w="2880" w:type="dxa"/>
            <w:vAlign w:val="center"/>
          </w:tcPr>
          <w:p w:rsidR="00F51634" w:rsidRDefault="009449ED">
            <w:pPr>
              <w:jc w:val="right"/>
            </w:pPr>
            <w:r>
              <w:rPr>
                <w:color w:val="000000"/>
                <w:sz w:val="24"/>
              </w:rPr>
              <w:t>21,433,777.77</w:t>
            </w:r>
          </w:p>
        </w:tc>
        <w:tc>
          <w:tcPr>
            <w:tcW w:w="1620" w:type="dxa"/>
            <w:vAlign w:val="center"/>
          </w:tcPr>
          <w:p w:rsidR="00F51634" w:rsidRDefault="009449ED">
            <w:pPr>
              <w:jc w:val="right"/>
            </w:pPr>
            <w:r>
              <w:rPr>
                <w:color w:val="000000"/>
                <w:sz w:val="24"/>
              </w:rPr>
              <w:t>2.26</w:t>
            </w:r>
          </w:p>
        </w:tc>
      </w:tr>
      <w:tr w:rsidR="00F51634">
        <w:tc>
          <w:tcPr>
            <w:tcW w:w="870" w:type="dxa"/>
            <w:vAlign w:val="center"/>
          </w:tcPr>
          <w:p w:rsidR="00F51634" w:rsidRDefault="009449ED">
            <w:pPr>
              <w:jc w:val="center"/>
            </w:pPr>
            <w:r>
              <w:rPr>
                <w:color w:val="000000"/>
                <w:sz w:val="24"/>
              </w:rPr>
              <w:t>47</w:t>
            </w:r>
          </w:p>
        </w:tc>
        <w:tc>
          <w:tcPr>
            <w:tcW w:w="1650" w:type="dxa"/>
            <w:vAlign w:val="center"/>
          </w:tcPr>
          <w:p w:rsidR="00F51634" w:rsidRDefault="009449ED">
            <w:pPr>
              <w:jc w:val="center"/>
            </w:pPr>
            <w:r>
              <w:rPr>
                <w:color w:val="000000"/>
                <w:sz w:val="24"/>
              </w:rPr>
              <w:t>300291</w:t>
            </w:r>
          </w:p>
        </w:tc>
        <w:tc>
          <w:tcPr>
            <w:tcW w:w="1980" w:type="dxa"/>
            <w:vAlign w:val="center"/>
          </w:tcPr>
          <w:p w:rsidR="00F51634" w:rsidRDefault="009449ED">
            <w:pPr>
              <w:jc w:val="center"/>
            </w:pPr>
            <w:r>
              <w:rPr>
                <w:color w:val="000000"/>
                <w:sz w:val="24"/>
              </w:rPr>
              <w:t>华录百纳</w:t>
            </w:r>
          </w:p>
        </w:tc>
        <w:tc>
          <w:tcPr>
            <w:tcW w:w="2880" w:type="dxa"/>
            <w:vAlign w:val="center"/>
          </w:tcPr>
          <w:p w:rsidR="00F51634" w:rsidRDefault="009449ED">
            <w:pPr>
              <w:jc w:val="right"/>
            </w:pPr>
            <w:r>
              <w:rPr>
                <w:color w:val="000000"/>
                <w:sz w:val="24"/>
              </w:rPr>
              <w:t>21,015,302.35</w:t>
            </w:r>
          </w:p>
        </w:tc>
        <w:tc>
          <w:tcPr>
            <w:tcW w:w="1620" w:type="dxa"/>
            <w:vAlign w:val="center"/>
          </w:tcPr>
          <w:p w:rsidR="00F51634" w:rsidRDefault="009449ED">
            <w:pPr>
              <w:jc w:val="right"/>
            </w:pPr>
            <w:r>
              <w:rPr>
                <w:color w:val="000000"/>
                <w:sz w:val="24"/>
              </w:rPr>
              <w:t>2.22</w:t>
            </w:r>
          </w:p>
        </w:tc>
      </w:tr>
      <w:tr w:rsidR="00F51634">
        <w:tc>
          <w:tcPr>
            <w:tcW w:w="870" w:type="dxa"/>
            <w:vAlign w:val="center"/>
          </w:tcPr>
          <w:p w:rsidR="00F51634" w:rsidRDefault="009449ED">
            <w:pPr>
              <w:jc w:val="center"/>
            </w:pPr>
            <w:r>
              <w:rPr>
                <w:color w:val="000000"/>
                <w:sz w:val="24"/>
              </w:rPr>
              <w:t>48</w:t>
            </w:r>
          </w:p>
        </w:tc>
        <w:tc>
          <w:tcPr>
            <w:tcW w:w="1650" w:type="dxa"/>
            <w:vAlign w:val="center"/>
          </w:tcPr>
          <w:p w:rsidR="00F51634" w:rsidRDefault="009449ED">
            <w:pPr>
              <w:jc w:val="center"/>
            </w:pPr>
            <w:r>
              <w:rPr>
                <w:color w:val="000000"/>
                <w:sz w:val="24"/>
              </w:rPr>
              <w:t>600109</w:t>
            </w:r>
          </w:p>
        </w:tc>
        <w:tc>
          <w:tcPr>
            <w:tcW w:w="1980" w:type="dxa"/>
            <w:vAlign w:val="center"/>
          </w:tcPr>
          <w:p w:rsidR="00F51634" w:rsidRDefault="009449ED">
            <w:pPr>
              <w:jc w:val="center"/>
            </w:pPr>
            <w:r>
              <w:rPr>
                <w:color w:val="000000"/>
                <w:sz w:val="24"/>
              </w:rPr>
              <w:t>国金证券</w:t>
            </w:r>
          </w:p>
        </w:tc>
        <w:tc>
          <w:tcPr>
            <w:tcW w:w="2880" w:type="dxa"/>
            <w:vAlign w:val="center"/>
          </w:tcPr>
          <w:p w:rsidR="00F51634" w:rsidRDefault="009449ED">
            <w:pPr>
              <w:jc w:val="right"/>
            </w:pPr>
            <w:r>
              <w:rPr>
                <w:color w:val="000000"/>
                <w:sz w:val="24"/>
              </w:rPr>
              <w:t>20,842,805.30</w:t>
            </w:r>
          </w:p>
        </w:tc>
        <w:tc>
          <w:tcPr>
            <w:tcW w:w="1620" w:type="dxa"/>
            <w:vAlign w:val="center"/>
          </w:tcPr>
          <w:p w:rsidR="00F51634" w:rsidRDefault="009449ED">
            <w:pPr>
              <w:jc w:val="right"/>
            </w:pPr>
            <w:r>
              <w:rPr>
                <w:color w:val="000000"/>
                <w:sz w:val="24"/>
              </w:rPr>
              <w:t>2.20</w:t>
            </w:r>
          </w:p>
        </w:tc>
      </w:tr>
      <w:tr w:rsidR="00F51634">
        <w:tc>
          <w:tcPr>
            <w:tcW w:w="870" w:type="dxa"/>
            <w:vAlign w:val="center"/>
          </w:tcPr>
          <w:p w:rsidR="00F51634" w:rsidRDefault="009449ED">
            <w:pPr>
              <w:jc w:val="center"/>
            </w:pPr>
            <w:r>
              <w:rPr>
                <w:color w:val="000000"/>
                <w:sz w:val="24"/>
              </w:rPr>
              <w:t>49</w:t>
            </w:r>
          </w:p>
        </w:tc>
        <w:tc>
          <w:tcPr>
            <w:tcW w:w="1650" w:type="dxa"/>
            <w:vAlign w:val="center"/>
          </w:tcPr>
          <w:p w:rsidR="00F51634" w:rsidRDefault="009449ED">
            <w:pPr>
              <w:jc w:val="center"/>
            </w:pPr>
            <w:r>
              <w:rPr>
                <w:color w:val="000000"/>
                <w:sz w:val="24"/>
              </w:rPr>
              <w:t>300335</w:t>
            </w:r>
          </w:p>
        </w:tc>
        <w:tc>
          <w:tcPr>
            <w:tcW w:w="1980" w:type="dxa"/>
            <w:vAlign w:val="center"/>
          </w:tcPr>
          <w:p w:rsidR="00F51634" w:rsidRDefault="009449ED">
            <w:pPr>
              <w:jc w:val="center"/>
            </w:pPr>
            <w:r>
              <w:rPr>
                <w:color w:val="000000"/>
                <w:sz w:val="24"/>
              </w:rPr>
              <w:t>迪森股份</w:t>
            </w:r>
          </w:p>
        </w:tc>
        <w:tc>
          <w:tcPr>
            <w:tcW w:w="2880" w:type="dxa"/>
            <w:vAlign w:val="center"/>
          </w:tcPr>
          <w:p w:rsidR="00F51634" w:rsidRDefault="009449ED">
            <w:pPr>
              <w:jc w:val="right"/>
            </w:pPr>
            <w:r>
              <w:rPr>
                <w:color w:val="000000"/>
                <w:sz w:val="24"/>
              </w:rPr>
              <w:t>19,934,404.90</w:t>
            </w:r>
          </w:p>
        </w:tc>
        <w:tc>
          <w:tcPr>
            <w:tcW w:w="1620" w:type="dxa"/>
            <w:vAlign w:val="center"/>
          </w:tcPr>
          <w:p w:rsidR="00F51634" w:rsidRDefault="009449ED">
            <w:pPr>
              <w:jc w:val="right"/>
            </w:pPr>
            <w:r>
              <w:rPr>
                <w:color w:val="000000"/>
                <w:sz w:val="24"/>
              </w:rPr>
              <w:t>2.10</w:t>
            </w:r>
          </w:p>
        </w:tc>
      </w:tr>
      <w:tr w:rsidR="00F51634">
        <w:tc>
          <w:tcPr>
            <w:tcW w:w="870" w:type="dxa"/>
            <w:vAlign w:val="center"/>
          </w:tcPr>
          <w:p w:rsidR="00F51634" w:rsidRDefault="009449ED">
            <w:pPr>
              <w:jc w:val="center"/>
            </w:pPr>
            <w:r>
              <w:rPr>
                <w:color w:val="000000"/>
                <w:sz w:val="24"/>
              </w:rPr>
              <w:t>50</w:t>
            </w:r>
          </w:p>
        </w:tc>
        <w:tc>
          <w:tcPr>
            <w:tcW w:w="1650" w:type="dxa"/>
            <w:vAlign w:val="center"/>
          </w:tcPr>
          <w:p w:rsidR="00F51634" w:rsidRDefault="009449ED">
            <w:pPr>
              <w:jc w:val="center"/>
            </w:pPr>
            <w:r>
              <w:rPr>
                <w:color w:val="000000"/>
                <w:sz w:val="24"/>
              </w:rPr>
              <w:t>300005</w:t>
            </w:r>
          </w:p>
        </w:tc>
        <w:tc>
          <w:tcPr>
            <w:tcW w:w="1980" w:type="dxa"/>
            <w:vAlign w:val="center"/>
          </w:tcPr>
          <w:p w:rsidR="00F51634" w:rsidRDefault="009449ED">
            <w:pPr>
              <w:jc w:val="center"/>
            </w:pPr>
            <w:r>
              <w:rPr>
                <w:color w:val="000000"/>
                <w:sz w:val="24"/>
              </w:rPr>
              <w:t>探路者</w:t>
            </w:r>
          </w:p>
        </w:tc>
        <w:tc>
          <w:tcPr>
            <w:tcW w:w="2880" w:type="dxa"/>
            <w:vAlign w:val="center"/>
          </w:tcPr>
          <w:p w:rsidR="00F51634" w:rsidRDefault="009449ED">
            <w:pPr>
              <w:jc w:val="right"/>
            </w:pPr>
            <w:r>
              <w:rPr>
                <w:color w:val="000000"/>
                <w:sz w:val="24"/>
              </w:rPr>
              <w:t>19,774,733.60</w:t>
            </w:r>
          </w:p>
        </w:tc>
        <w:tc>
          <w:tcPr>
            <w:tcW w:w="1620" w:type="dxa"/>
            <w:vAlign w:val="center"/>
          </w:tcPr>
          <w:p w:rsidR="00F51634" w:rsidRDefault="009449ED">
            <w:pPr>
              <w:jc w:val="right"/>
            </w:pPr>
            <w:r>
              <w:rPr>
                <w:color w:val="000000"/>
                <w:sz w:val="24"/>
              </w:rPr>
              <w:t>2.09</w:t>
            </w:r>
          </w:p>
        </w:tc>
      </w:tr>
      <w:tr w:rsidR="00F51634">
        <w:tc>
          <w:tcPr>
            <w:tcW w:w="870" w:type="dxa"/>
            <w:vAlign w:val="center"/>
          </w:tcPr>
          <w:p w:rsidR="00F51634" w:rsidRDefault="009449ED">
            <w:pPr>
              <w:jc w:val="center"/>
            </w:pPr>
            <w:r>
              <w:rPr>
                <w:color w:val="000000"/>
                <w:sz w:val="24"/>
              </w:rPr>
              <w:t>51</w:t>
            </w:r>
          </w:p>
        </w:tc>
        <w:tc>
          <w:tcPr>
            <w:tcW w:w="1650" w:type="dxa"/>
            <w:vAlign w:val="center"/>
          </w:tcPr>
          <w:p w:rsidR="00F51634" w:rsidRDefault="009449ED">
            <w:pPr>
              <w:jc w:val="center"/>
            </w:pPr>
            <w:r>
              <w:rPr>
                <w:color w:val="000000"/>
                <w:sz w:val="24"/>
              </w:rPr>
              <w:t>600067</w:t>
            </w:r>
          </w:p>
        </w:tc>
        <w:tc>
          <w:tcPr>
            <w:tcW w:w="1980" w:type="dxa"/>
            <w:vAlign w:val="center"/>
          </w:tcPr>
          <w:p w:rsidR="00F51634" w:rsidRDefault="009449ED">
            <w:pPr>
              <w:jc w:val="center"/>
            </w:pPr>
            <w:r>
              <w:rPr>
                <w:color w:val="000000"/>
                <w:sz w:val="24"/>
              </w:rPr>
              <w:t>冠城大通</w:t>
            </w:r>
          </w:p>
        </w:tc>
        <w:tc>
          <w:tcPr>
            <w:tcW w:w="2880" w:type="dxa"/>
            <w:vAlign w:val="center"/>
          </w:tcPr>
          <w:p w:rsidR="00F51634" w:rsidRDefault="009449ED">
            <w:pPr>
              <w:jc w:val="right"/>
            </w:pPr>
            <w:r>
              <w:rPr>
                <w:color w:val="000000"/>
                <w:sz w:val="24"/>
              </w:rPr>
              <w:t>19,301,930.87</w:t>
            </w:r>
          </w:p>
        </w:tc>
        <w:tc>
          <w:tcPr>
            <w:tcW w:w="1620" w:type="dxa"/>
            <w:vAlign w:val="center"/>
          </w:tcPr>
          <w:p w:rsidR="00F51634" w:rsidRDefault="009449ED">
            <w:pPr>
              <w:jc w:val="right"/>
            </w:pPr>
            <w:r>
              <w:rPr>
                <w:color w:val="000000"/>
                <w:sz w:val="24"/>
              </w:rPr>
              <w:t>2.04</w:t>
            </w:r>
          </w:p>
        </w:tc>
      </w:tr>
      <w:tr w:rsidR="00F51634">
        <w:tc>
          <w:tcPr>
            <w:tcW w:w="870" w:type="dxa"/>
            <w:vAlign w:val="center"/>
          </w:tcPr>
          <w:p w:rsidR="00F51634" w:rsidRDefault="009449ED">
            <w:pPr>
              <w:jc w:val="center"/>
            </w:pPr>
            <w:r>
              <w:rPr>
                <w:color w:val="000000"/>
                <w:sz w:val="24"/>
              </w:rPr>
              <w:t>52</w:t>
            </w:r>
          </w:p>
        </w:tc>
        <w:tc>
          <w:tcPr>
            <w:tcW w:w="1650" w:type="dxa"/>
            <w:vAlign w:val="center"/>
          </w:tcPr>
          <w:p w:rsidR="00F51634" w:rsidRDefault="009449ED">
            <w:pPr>
              <w:jc w:val="center"/>
            </w:pPr>
            <w:r>
              <w:rPr>
                <w:color w:val="000000"/>
                <w:sz w:val="24"/>
              </w:rPr>
              <w:t>300137</w:t>
            </w:r>
          </w:p>
        </w:tc>
        <w:tc>
          <w:tcPr>
            <w:tcW w:w="1980" w:type="dxa"/>
            <w:vAlign w:val="center"/>
          </w:tcPr>
          <w:p w:rsidR="00F51634" w:rsidRDefault="009449ED">
            <w:pPr>
              <w:jc w:val="center"/>
            </w:pPr>
            <w:r>
              <w:rPr>
                <w:color w:val="000000"/>
                <w:sz w:val="24"/>
              </w:rPr>
              <w:t>先河环保</w:t>
            </w:r>
          </w:p>
        </w:tc>
        <w:tc>
          <w:tcPr>
            <w:tcW w:w="2880" w:type="dxa"/>
            <w:vAlign w:val="center"/>
          </w:tcPr>
          <w:p w:rsidR="00F51634" w:rsidRDefault="009449ED">
            <w:pPr>
              <w:jc w:val="right"/>
            </w:pPr>
            <w:r>
              <w:rPr>
                <w:color w:val="000000"/>
                <w:sz w:val="24"/>
              </w:rPr>
              <w:t>19,026,198.00</w:t>
            </w:r>
          </w:p>
        </w:tc>
        <w:tc>
          <w:tcPr>
            <w:tcW w:w="1620" w:type="dxa"/>
            <w:vAlign w:val="center"/>
          </w:tcPr>
          <w:p w:rsidR="00F51634" w:rsidRDefault="009449ED">
            <w:pPr>
              <w:jc w:val="right"/>
            </w:pPr>
            <w:r>
              <w:rPr>
                <w:color w:val="000000"/>
                <w:sz w:val="24"/>
              </w:rPr>
              <w:t>2.01</w:t>
            </w:r>
          </w:p>
        </w:tc>
      </w:tr>
      <w:tr w:rsidR="00F51634">
        <w:tc>
          <w:tcPr>
            <w:tcW w:w="870" w:type="dxa"/>
            <w:vAlign w:val="center"/>
          </w:tcPr>
          <w:p w:rsidR="00F51634" w:rsidRDefault="009449ED">
            <w:pPr>
              <w:jc w:val="center"/>
            </w:pPr>
            <w:r>
              <w:rPr>
                <w:color w:val="000000"/>
                <w:sz w:val="24"/>
              </w:rPr>
              <w:t>53</w:t>
            </w:r>
          </w:p>
        </w:tc>
        <w:tc>
          <w:tcPr>
            <w:tcW w:w="1650" w:type="dxa"/>
            <w:vAlign w:val="center"/>
          </w:tcPr>
          <w:p w:rsidR="00F51634" w:rsidRDefault="009449ED">
            <w:pPr>
              <w:jc w:val="center"/>
            </w:pPr>
            <w:r>
              <w:rPr>
                <w:color w:val="000000"/>
                <w:sz w:val="24"/>
              </w:rPr>
              <w:t>600703</w:t>
            </w:r>
          </w:p>
        </w:tc>
        <w:tc>
          <w:tcPr>
            <w:tcW w:w="1980" w:type="dxa"/>
            <w:vAlign w:val="center"/>
          </w:tcPr>
          <w:p w:rsidR="00F51634" w:rsidRDefault="009449ED">
            <w:pPr>
              <w:jc w:val="center"/>
            </w:pPr>
            <w:r>
              <w:rPr>
                <w:color w:val="000000"/>
                <w:sz w:val="24"/>
              </w:rPr>
              <w:t>三安光电</w:t>
            </w:r>
          </w:p>
        </w:tc>
        <w:tc>
          <w:tcPr>
            <w:tcW w:w="2880" w:type="dxa"/>
            <w:vAlign w:val="center"/>
          </w:tcPr>
          <w:p w:rsidR="00F51634" w:rsidRDefault="009449ED">
            <w:pPr>
              <w:jc w:val="right"/>
            </w:pPr>
            <w:r>
              <w:rPr>
                <w:color w:val="000000"/>
                <w:sz w:val="24"/>
              </w:rPr>
              <w:t>18,986,152.56</w:t>
            </w:r>
          </w:p>
        </w:tc>
        <w:tc>
          <w:tcPr>
            <w:tcW w:w="1620" w:type="dxa"/>
            <w:vAlign w:val="center"/>
          </w:tcPr>
          <w:p w:rsidR="00F51634" w:rsidRDefault="009449ED">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152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2,541,052,485.65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2,839,417,230.28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152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4,317,757.60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0.58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4,317,757.60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0.58</w:t>
            </w:r>
          </w:p>
        </w:tc>
      </w:tr>
    </w:tbl>
    <w:p w:rsidR="007B16F5" w:rsidRDefault="007B16F5" w:rsidP="00547B33">
      <w:bookmarkStart w:id="230" w:name="_Toc361324884"/>
    </w:p>
    <w:p w:rsidR="001A59F9" w:rsidRPr="00AD0E47" w:rsidRDefault="001A59F9" w:rsidP="00AD0E47">
      <w:pPr>
        <w:pStyle w:val="20"/>
        <w:spacing w:before="29" w:after="0" w:line="288" w:lineRule="auto"/>
        <w:rPr>
          <w:rFonts w:ascii="Times New Roman" w:hAnsi="Times New Roman"/>
          <w:kern w:val="0"/>
          <w:szCs w:val="24"/>
        </w:rPr>
      </w:pPr>
      <w:bookmarkStart w:id="231" w:name="_Toc415251528"/>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F51634">
        <w:trPr>
          <w:jc w:val="center"/>
        </w:trPr>
        <w:tc>
          <w:tcPr>
            <w:tcW w:w="892" w:type="dxa"/>
            <w:vAlign w:val="center"/>
          </w:tcPr>
          <w:p w:rsidR="00F51634" w:rsidRDefault="009449ED">
            <w:pPr>
              <w:jc w:val="center"/>
            </w:pPr>
            <w:r>
              <w:rPr>
                <w:color w:val="000000"/>
                <w:sz w:val="24"/>
              </w:rPr>
              <w:t>1</w:t>
            </w:r>
          </w:p>
        </w:tc>
        <w:tc>
          <w:tcPr>
            <w:tcW w:w="1670" w:type="dxa"/>
            <w:vAlign w:val="center"/>
          </w:tcPr>
          <w:p w:rsidR="00F51634" w:rsidRDefault="009449ED">
            <w:pPr>
              <w:jc w:val="center"/>
            </w:pPr>
            <w:r>
              <w:rPr>
                <w:color w:val="000000"/>
                <w:sz w:val="24"/>
              </w:rPr>
              <w:t>110028</w:t>
            </w:r>
          </w:p>
        </w:tc>
        <w:tc>
          <w:tcPr>
            <w:tcW w:w="1282" w:type="dxa"/>
            <w:vAlign w:val="center"/>
          </w:tcPr>
          <w:p w:rsidR="00F51634" w:rsidRDefault="009449ED">
            <w:pPr>
              <w:jc w:val="center"/>
            </w:pPr>
            <w:r>
              <w:rPr>
                <w:color w:val="000000"/>
                <w:sz w:val="24"/>
              </w:rPr>
              <w:t>冠城转债</w:t>
            </w:r>
          </w:p>
        </w:tc>
        <w:tc>
          <w:tcPr>
            <w:tcW w:w="1849" w:type="dxa"/>
            <w:vAlign w:val="center"/>
          </w:tcPr>
          <w:p w:rsidR="00F51634" w:rsidRDefault="009449ED">
            <w:pPr>
              <w:jc w:val="right"/>
            </w:pPr>
            <w:r>
              <w:rPr>
                <w:color w:val="000000"/>
                <w:sz w:val="24"/>
              </w:rPr>
              <w:t>19,640</w:t>
            </w:r>
          </w:p>
        </w:tc>
        <w:tc>
          <w:tcPr>
            <w:tcW w:w="2126" w:type="dxa"/>
            <w:vAlign w:val="center"/>
          </w:tcPr>
          <w:p w:rsidR="00F51634" w:rsidRDefault="009449ED">
            <w:pPr>
              <w:jc w:val="right"/>
            </w:pPr>
            <w:r>
              <w:rPr>
                <w:color w:val="000000"/>
                <w:sz w:val="24"/>
              </w:rPr>
              <w:t>2,893,757.60</w:t>
            </w:r>
          </w:p>
        </w:tc>
        <w:tc>
          <w:tcPr>
            <w:tcW w:w="1578" w:type="dxa"/>
            <w:vAlign w:val="center"/>
          </w:tcPr>
          <w:p w:rsidR="00F51634" w:rsidRDefault="009449ED">
            <w:pPr>
              <w:jc w:val="right"/>
            </w:pPr>
            <w:r>
              <w:rPr>
                <w:color w:val="000000"/>
                <w:sz w:val="24"/>
              </w:rPr>
              <w:t>0.39</w:t>
            </w:r>
          </w:p>
        </w:tc>
      </w:tr>
      <w:tr w:rsidR="00F51634">
        <w:trPr>
          <w:jc w:val="center"/>
        </w:trPr>
        <w:tc>
          <w:tcPr>
            <w:tcW w:w="892" w:type="dxa"/>
            <w:vAlign w:val="center"/>
          </w:tcPr>
          <w:p w:rsidR="00F51634" w:rsidRDefault="009449ED">
            <w:pPr>
              <w:jc w:val="center"/>
            </w:pPr>
            <w:r>
              <w:rPr>
                <w:color w:val="000000"/>
                <w:sz w:val="24"/>
              </w:rPr>
              <w:t>2</w:t>
            </w:r>
          </w:p>
        </w:tc>
        <w:tc>
          <w:tcPr>
            <w:tcW w:w="1670" w:type="dxa"/>
            <w:vAlign w:val="center"/>
          </w:tcPr>
          <w:p w:rsidR="00F51634" w:rsidRDefault="009449ED">
            <w:pPr>
              <w:jc w:val="center"/>
            </w:pPr>
            <w:r>
              <w:rPr>
                <w:color w:val="000000"/>
                <w:sz w:val="24"/>
              </w:rPr>
              <w:t>110030</w:t>
            </w:r>
          </w:p>
        </w:tc>
        <w:tc>
          <w:tcPr>
            <w:tcW w:w="1282" w:type="dxa"/>
            <w:vAlign w:val="center"/>
          </w:tcPr>
          <w:p w:rsidR="00F51634" w:rsidRDefault="009449ED">
            <w:pPr>
              <w:jc w:val="center"/>
            </w:pPr>
            <w:r>
              <w:rPr>
                <w:color w:val="000000"/>
                <w:sz w:val="24"/>
              </w:rPr>
              <w:t>格力转债</w:t>
            </w:r>
          </w:p>
        </w:tc>
        <w:tc>
          <w:tcPr>
            <w:tcW w:w="1849" w:type="dxa"/>
            <w:vAlign w:val="center"/>
          </w:tcPr>
          <w:p w:rsidR="00F51634" w:rsidRDefault="009449ED">
            <w:pPr>
              <w:jc w:val="right"/>
            </w:pPr>
            <w:r>
              <w:rPr>
                <w:color w:val="000000"/>
                <w:sz w:val="24"/>
              </w:rPr>
              <w:t>14,240</w:t>
            </w:r>
          </w:p>
        </w:tc>
        <w:tc>
          <w:tcPr>
            <w:tcW w:w="2126" w:type="dxa"/>
            <w:vAlign w:val="center"/>
          </w:tcPr>
          <w:p w:rsidR="00F51634" w:rsidRDefault="009449ED">
            <w:pPr>
              <w:jc w:val="right"/>
            </w:pPr>
            <w:r>
              <w:rPr>
                <w:color w:val="000000"/>
                <w:sz w:val="24"/>
              </w:rPr>
              <w:t>1,424,000.00</w:t>
            </w:r>
          </w:p>
        </w:tc>
        <w:tc>
          <w:tcPr>
            <w:tcW w:w="1578" w:type="dxa"/>
            <w:vAlign w:val="center"/>
          </w:tcPr>
          <w:p w:rsidR="00F51634" w:rsidRDefault="009449ED">
            <w:pPr>
              <w:jc w:val="right"/>
            </w:pPr>
            <w:r>
              <w:rPr>
                <w:color w:val="000000"/>
                <w:sz w:val="24"/>
              </w:rPr>
              <w:t>0.19</w:t>
            </w:r>
          </w:p>
        </w:tc>
      </w:tr>
    </w:tbl>
    <w:p w:rsidR="007B16F5" w:rsidRDefault="007B16F5" w:rsidP="00547B33">
      <w:bookmarkStart w:id="233" w:name="_Toc361324885"/>
    </w:p>
    <w:p w:rsidR="001A59F9" w:rsidRPr="00AD0E47" w:rsidRDefault="001A59F9" w:rsidP="00AD0E47">
      <w:pPr>
        <w:pStyle w:val="20"/>
        <w:spacing w:before="29" w:after="0" w:line="288" w:lineRule="auto"/>
        <w:rPr>
          <w:rFonts w:ascii="Times New Roman" w:hAnsi="Times New Roman"/>
          <w:kern w:val="0"/>
          <w:szCs w:val="24"/>
        </w:rPr>
      </w:pPr>
      <w:bookmarkStart w:id="234" w:name="_Toc415251529"/>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5153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1531"/>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41525153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153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153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51535"/>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458,115.18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1,000,080.00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34,028.73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11,389.94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1,503,613.85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1536"/>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1537"/>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F51634">
        <w:trPr>
          <w:jc w:val="center"/>
        </w:trPr>
        <w:tc>
          <w:tcPr>
            <w:tcW w:w="783" w:type="dxa"/>
            <w:vAlign w:val="center"/>
          </w:tcPr>
          <w:p w:rsidR="00F51634" w:rsidRDefault="009449ED">
            <w:pPr>
              <w:jc w:val="center"/>
            </w:pPr>
            <w:r>
              <w:rPr>
                <w:color w:val="000000"/>
                <w:sz w:val="24"/>
              </w:rPr>
              <w:t>1</w:t>
            </w:r>
          </w:p>
        </w:tc>
        <w:tc>
          <w:tcPr>
            <w:tcW w:w="1418" w:type="dxa"/>
            <w:vAlign w:val="center"/>
          </w:tcPr>
          <w:p w:rsidR="00F51634" w:rsidRDefault="009449ED">
            <w:pPr>
              <w:jc w:val="center"/>
            </w:pPr>
            <w:r>
              <w:rPr>
                <w:color w:val="000000"/>
                <w:sz w:val="24"/>
              </w:rPr>
              <w:t>300347</w:t>
            </w:r>
          </w:p>
        </w:tc>
        <w:tc>
          <w:tcPr>
            <w:tcW w:w="1485" w:type="dxa"/>
            <w:vAlign w:val="center"/>
          </w:tcPr>
          <w:p w:rsidR="00F51634" w:rsidRDefault="009449ED">
            <w:pPr>
              <w:jc w:val="center"/>
            </w:pPr>
            <w:r>
              <w:rPr>
                <w:color w:val="000000"/>
                <w:sz w:val="24"/>
              </w:rPr>
              <w:t>泰格医药</w:t>
            </w:r>
          </w:p>
        </w:tc>
        <w:tc>
          <w:tcPr>
            <w:tcW w:w="2058" w:type="dxa"/>
            <w:vAlign w:val="center"/>
          </w:tcPr>
          <w:p w:rsidR="00F51634" w:rsidRDefault="009449ED">
            <w:pPr>
              <w:jc w:val="right"/>
            </w:pPr>
            <w:r>
              <w:rPr>
                <w:color w:val="000000"/>
                <w:sz w:val="24"/>
              </w:rPr>
              <w:t>30,081,198.00</w:t>
            </w:r>
          </w:p>
        </w:tc>
        <w:tc>
          <w:tcPr>
            <w:tcW w:w="1418" w:type="dxa"/>
            <w:vAlign w:val="center"/>
          </w:tcPr>
          <w:p w:rsidR="00F51634" w:rsidRDefault="009449ED">
            <w:pPr>
              <w:jc w:val="right"/>
            </w:pPr>
            <w:r>
              <w:rPr>
                <w:color w:val="000000"/>
                <w:sz w:val="24"/>
              </w:rPr>
              <w:t>4.04</w:t>
            </w:r>
          </w:p>
        </w:tc>
        <w:tc>
          <w:tcPr>
            <w:tcW w:w="2056" w:type="dxa"/>
            <w:vAlign w:val="center"/>
          </w:tcPr>
          <w:p w:rsidR="00F51634" w:rsidRDefault="009449ED">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1538"/>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576C1F">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153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154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42EDA" w:rsidRPr="00E277C9" w:rsidTr="00042EDA">
        <w:trPr>
          <w:jc w:val="center"/>
        </w:trPr>
        <w:tc>
          <w:tcPr>
            <w:tcW w:w="964" w:type="pct"/>
            <w:vMerge w:val="restart"/>
            <w:tcBorders>
              <w:top w:val="single" w:sz="8" w:space="0" w:color="000000"/>
              <w:left w:val="single" w:sz="8" w:space="0" w:color="000000"/>
              <w:right w:val="single" w:sz="8" w:space="0" w:color="000000"/>
            </w:tcBorders>
            <w:vAlign w:val="center"/>
          </w:tcPr>
          <w:p w:rsidR="00F51634" w:rsidRPr="00547B33" w:rsidRDefault="009449ED">
            <w:pPr>
              <w:jc w:val="center"/>
              <w:rPr>
                <w:sz w:val="24"/>
              </w:rPr>
            </w:pPr>
            <w:r w:rsidRPr="00547B33">
              <w:rPr>
                <w:rFonts w:hint="eastAsia"/>
                <w:sz w:val="24"/>
              </w:rPr>
              <w:t>持有人户数</w:t>
            </w:r>
            <w:r w:rsidRPr="00547B33">
              <w:rPr>
                <w:sz w:val="24"/>
              </w:rPr>
              <w:t>(</w:t>
            </w:r>
            <w:r w:rsidRPr="00547B33">
              <w:rPr>
                <w:rFonts w:hint="eastAsia"/>
                <w:sz w:val="24"/>
              </w:rPr>
              <w:t>户</w:t>
            </w:r>
            <w:r w:rsidRPr="00547B33">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r w:rsidRPr="00547B33">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547B33" w:rsidRDefault="00010B65" w:rsidP="002F6626">
            <w:pPr>
              <w:spacing w:line="360" w:lineRule="auto"/>
              <w:jc w:val="center"/>
              <w:rPr>
                <w:sz w:val="24"/>
                <w:szCs w:val="21"/>
              </w:rPr>
            </w:pPr>
            <w:r w:rsidRPr="00547B33">
              <w:rPr>
                <w:rFonts w:hint="eastAsia"/>
                <w:sz w:val="24"/>
                <w:szCs w:val="21"/>
              </w:rPr>
              <w:t>持有人结构</w:t>
            </w:r>
          </w:p>
        </w:tc>
      </w:tr>
      <w:tr w:rsidR="00042EDA" w:rsidRPr="00E277C9" w:rsidTr="00042EDA">
        <w:trPr>
          <w:jc w:val="center"/>
        </w:trPr>
        <w:tc>
          <w:tcPr>
            <w:tcW w:w="964" w:type="pct"/>
            <w:vMerge/>
            <w:tcBorders>
              <w:left w:val="single" w:sz="8" w:space="0" w:color="000000"/>
              <w:right w:val="single" w:sz="8" w:space="0" w:color="000000"/>
            </w:tcBorders>
          </w:tcPr>
          <w:p w:rsidR="00F51634" w:rsidRPr="00547B33" w:rsidRDefault="00F51634">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r w:rsidRPr="00547B33">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r w:rsidRPr="00547B33">
              <w:rPr>
                <w:rFonts w:hint="eastAsia"/>
                <w:sz w:val="24"/>
                <w:szCs w:val="21"/>
              </w:rPr>
              <w:t>个人投资者</w:t>
            </w:r>
          </w:p>
        </w:tc>
      </w:tr>
      <w:tr w:rsidR="00042EDA" w:rsidRPr="00E277C9" w:rsidTr="00042EDA">
        <w:trPr>
          <w:jc w:val="center"/>
        </w:trPr>
        <w:tc>
          <w:tcPr>
            <w:tcW w:w="964" w:type="pct"/>
            <w:vMerge/>
            <w:tcBorders>
              <w:left w:val="single" w:sz="8" w:space="0" w:color="000000"/>
              <w:bottom w:val="single" w:sz="8" w:space="0" w:color="000000"/>
              <w:right w:val="single" w:sz="8" w:space="0" w:color="000000"/>
            </w:tcBorders>
          </w:tcPr>
          <w:p w:rsidR="00F51634" w:rsidRPr="00547B33" w:rsidRDefault="00F51634">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r w:rsidRPr="00547B33">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r w:rsidRPr="00547B33">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2F6626">
            <w:pPr>
              <w:spacing w:line="360" w:lineRule="auto"/>
              <w:jc w:val="center"/>
              <w:rPr>
                <w:sz w:val="24"/>
                <w:szCs w:val="21"/>
              </w:rPr>
            </w:pPr>
            <w:r w:rsidRPr="00547B33">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47B33" w:rsidRDefault="00010B65" w:rsidP="002F6626">
            <w:pPr>
              <w:spacing w:line="360" w:lineRule="auto"/>
              <w:jc w:val="center"/>
              <w:rPr>
                <w:sz w:val="24"/>
                <w:szCs w:val="21"/>
              </w:rPr>
            </w:pPr>
            <w:r w:rsidRPr="00547B33">
              <w:rPr>
                <w:rFonts w:hint="eastAsia"/>
                <w:sz w:val="24"/>
                <w:szCs w:val="21"/>
              </w:rPr>
              <w:t>占总份额比例</w:t>
            </w:r>
          </w:p>
        </w:tc>
      </w:tr>
      <w:tr w:rsidR="00042EDA" w:rsidRPr="00E277C9" w:rsidTr="00042ED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51634" w:rsidRPr="00547B33" w:rsidRDefault="009449ED">
            <w:pPr>
              <w:jc w:val="right"/>
              <w:rPr>
                <w:sz w:val="24"/>
              </w:rPr>
            </w:pPr>
            <w:r w:rsidRPr="00547B33">
              <w:rPr>
                <w:kern w:val="0"/>
                <w:sz w:val="24"/>
                <w:szCs w:val="21"/>
              </w:rPr>
              <w:t>11,147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FF7CE7">
            <w:pPr>
              <w:spacing w:before="29" w:line="288" w:lineRule="auto"/>
              <w:jc w:val="right"/>
              <w:rPr>
                <w:kern w:val="0"/>
                <w:sz w:val="24"/>
                <w:szCs w:val="21"/>
              </w:rPr>
            </w:pPr>
            <w:r w:rsidRPr="00547B33">
              <w:rPr>
                <w:kern w:val="0"/>
                <w:sz w:val="24"/>
                <w:szCs w:val="21"/>
              </w:rPr>
              <w:t>68,919.67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FF7CE7">
            <w:pPr>
              <w:spacing w:before="29" w:line="288" w:lineRule="auto"/>
              <w:jc w:val="right"/>
              <w:rPr>
                <w:kern w:val="0"/>
                <w:sz w:val="24"/>
                <w:szCs w:val="21"/>
              </w:rPr>
            </w:pPr>
            <w:r w:rsidRPr="00547B33">
              <w:rPr>
                <w:kern w:val="0"/>
                <w:sz w:val="24"/>
                <w:szCs w:val="21"/>
              </w:rPr>
              <w:t>79,453,725.83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FF7CE7">
            <w:pPr>
              <w:spacing w:before="29" w:line="288" w:lineRule="auto"/>
              <w:jc w:val="right"/>
              <w:rPr>
                <w:kern w:val="0"/>
                <w:sz w:val="24"/>
                <w:szCs w:val="21"/>
              </w:rPr>
            </w:pPr>
            <w:r w:rsidRPr="00547B33">
              <w:rPr>
                <w:kern w:val="0"/>
                <w:sz w:val="24"/>
                <w:szCs w:val="21"/>
              </w:rPr>
              <w:t>10.34%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47B33" w:rsidRDefault="00010B65" w:rsidP="00FF7CE7">
            <w:pPr>
              <w:spacing w:before="29" w:line="288" w:lineRule="auto"/>
              <w:jc w:val="right"/>
              <w:rPr>
                <w:kern w:val="0"/>
                <w:sz w:val="24"/>
                <w:szCs w:val="21"/>
              </w:rPr>
            </w:pPr>
            <w:r w:rsidRPr="00547B33">
              <w:rPr>
                <w:kern w:val="0"/>
                <w:sz w:val="24"/>
                <w:szCs w:val="21"/>
              </w:rPr>
              <w:t>688,793,789.10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47B33" w:rsidRDefault="00010B65" w:rsidP="00FF7CE7">
            <w:pPr>
              <w:spacing w:before="29" w:line="288" w:lineRule="auto"/>
              <w:jc w:val="right"/>
              <w:rPr>
                <w:kern w:val="0"/>
                <w:sz w:val="24"/>
                <w:szCs w:val="21"/>
              </w:rPr>
            </w:pPr>
            <w:r w:rsidRPr="00547B33">
              <w:rPr>
                <w:kern w:val="0"/>
                <w:sz w:val="24"/>
                <w:szCs w:val="21"/>
              </w:rPr>
              <w:t>89.66%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1541"/>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215,050.94</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154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576C1F">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5154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2010</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2,659,781,045.37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1,187,050,931.20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13,682,261.97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432,485,678.24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768,247,514.93</w:t>
            </w:r>
          </w:p>
        </w:tc>
      </w:tr>
    </w:tbl>
    <w:p w:rsidR="00F51634" w:rsidRDefault="009449E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576C1F">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5154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5154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5154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F51634" w:rsidRDefault="009449E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483967" w:rsidRPr="00483967">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、基金托管人的基金托管部门的重大人事变动：本报告期内，因中国工商银行股份有限公司（以下简称</w:t>
      </w:r>
      <w:r w:rsidRPr="00F95F68">
        <w:rPr>
          <w:color w:val="000000"/>
          <w:sz w:val="24"/>
        </w:rPr>
        <w:t>“</w:t>
      </w:r>
      <w:r w:rsidRPr="00F95F68">
        <w:rPr>
          <w:color w:val="000000"/>
          <w:sz w:val="24"/>
        </w:rPr>
        <w:t>本行</w:t>
      </w:r>
      <w:r w:rsidRPr="00F95F68">
        <w:rPr>
          <w:color w:val="000000"/>
          <w:sz w:val="24"/>
        </w:rPr>
        <w:t>”</w:t>
      </w:r>
      <w:r w:rsidRPr="00F95F68">
        <w:rPr>
          <w:color w:val="000000"/>
          <w:sz w:val="24"/>
        </w:rPr>
        <w:t>）工作需要，周月秋同志不再担任本行资产托管部总经理。在新任资产托管部总经理李勇同志完成证券投资基金行业高级管理人员任职资格备案手续前，由副总经理王立波同志代为行使本行资产托管部总经理部分业务授权职责。</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5154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5154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51549"/>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，本期审计费为</w:t>
      </w:r>
      <w:r w:rsidR="00E42C0F">
        <w:rPr>
          <w:color w:val="000000"/>
          <w:sz w:val="24"/>
        </w:rPr>
        <w:t>9</w:t>
      </w:r>
      <w:r w:rsidRPr="00F95F68">
        <w:rPr>
          <w:color w:val="000000"/>
          <w:sz w:val="24"/>
        </w:rPr>
        <w:t>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51550"/>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5155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5155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F51634">
        <w:tc>
          <w:tcPr>
            <w:tcW w:w="1560" w:type="dxa"/>
            <w:vAlign w:val="center"/>
          </w:tcPr>
          <w:p w:rsidR="00F51634" w:rsidRDefault="009449ED">
            <w:pPr>
              <w:jc w:val="left"/>
            </w:pPr>
            <w:r>
              <w:rPr>
                <w:color w:val="000000"/>
                <w:szCs w:val="21"/>
              </w:rPr>
              <w:t>广发证券股份有限公司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1,225,077,642.80</w:t>
            </w:r>
          </w:p>
        </w:tc>
        <w:tc>
          <w:tcPr>
            <w:tcW w:w="1080" w:type="dxa"/>
            <w:vAlign w:val="center"/>
          </w:tcPr>
          <w:p w:rsidR="00F51634" w:rsidRDefault="009449ED">
            <w:pPr>
              <w:jc w:val="right"/>
            </w:pPr>
            <w:r>
              <w:rPr>
                <w:color w:val="000000"/>
                <w:szCs w:val="21"/>
              </w:rPr>
              <w:t>22.79%</w:t>
            </w:r>
          </w:p>
        </w:tc>
        <w:tc>
          <w:tcPr>
            <w:tcW w:w="1620" w:type="dxa"/>
            <w:vAlign w:val="center"/>
          </w:tcPr>
          <w:p w:rsidR="00F51634" w:rsidRDefault="009449ED">
            <w:pPr>
              <w:jc w:val="right"/>
            </w:pPr>
            <w:r>
              <w:rPr>
                <w:color w:val="000000"/>
                <w:szCs w:val="21"/>
              </w:rPr>
              <w:t>1,115,313.17</w:t>
            </w:r>
          </w:p>
        </w:tc>
        <w:tc>
          <w:tcPr>
            <w:tcW w:w="1080" w:type="dxa"/>
            <w:vAlign w:val="center"/>
          </w:tcPr>
          <w:p w:rsidR="00F51634" w:rsidRDefault="009449ED">
            <w:pPr>
              <w:jc w:val="right"/>
            </w:pPr>
            <w:r>
              <w:rPr>
                <w:color w:val="000000"/>
                <w:szCs w:val="21"/>
              </w:rPr>
              <w:t>22.79%</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齐鲁证券有限公司</w:t>
            </w:r>
          </w:p>
        </w:tc>
        <w:tc>
          <w:tcPr>
            <w:tcW w:w="780" w:type="dxa"/>
            <w:vAlign w:val="center"/>
          </w:tcPr>
          <w:p w:rsidR="00F51634" w:rsidRDefault="009449ED">
            <w:pPr>
              <w:jc w:val="right"/>
            </w:pPr>
            <w:r>
              <w:rPr>
                <w:color w:val="000000"/>
                <w:szCs w:val="21"/>
              </w:rPr>
              <w:t>2</w:t>
            </w:r>
          </w:p>
        </w:tc>
        <w:tc>
          <w:tcPr>
            <w:tcW w:w="1800" w:type="dxa"/>
            <w:vAlign w:val="center"/>
          </w:tcPr>
          <w:p w:rsidR="00F51634" w:rsidRDefault="009449ED">
            <w:pPr>
              <w:jc w:val="right"/>
            </w:pPr>
            <w:r>
              <w:rPr>
                <w:color w:val="000000"/>
                <w:szCs w:val="21"/>
              </w:rPr>
              <w:t>741,162,404.96</w:t>
            </w:r>
          </w:p>
        </w:tc>
        <w:tc>
          <w:tcPr>
            <w:tcW w:w="1080" w:type="dxa"/>
            <w:vAlign w:val="center"/>
          </w:tcPr>
          <w:p w:rsidR="00F51634" w:rsidRDefault="009449ED">
            <w:pPr>
              <w:jc w:val="right"/>
            </w:pPr>
            <w:r>
              <w:rPr>
                <w:color w:val="000000"/>
                <w:szCs w:val="21"/>
              </w:rPr>
              <w:t>13.79%</w:t>
            </w:r>
          </w:p>
        </w:tc>
        <w:tc>
          <w:tcPr>
            <w:tcW w:w="1620" w:type="dxa"/>
            <w:vAlign w:val="center"/>
          </w:tcPr>
          <w:p w:rsidR="00F51634" w:rsidRDefault="009449ED">
            <w:pPr>
              <w:jc w:val="right"/>
            </w:pPr>
            <w:r>
              <w:rPr>
                <w:color w:val="000000"/>
                <w:szCs w:val="21"/>
              </w:rPr>
              <w:t>674,756.14</w:t>
            </w:r>
          </w:p>
        </w:tc>
        <w:tc>
          <w:tcPr>
            <w:tcW w:w="1080" w:type="dxa"/>
            <w:vAlign w:val="center"/>
          </w:tcPr>
          <w:p w:rsidR="00F51634" w:rsidRDefault="009449ED">
            <w:pPr>
              <w:jc w:val="right"/>
            </w:pPr>
            <w:r>
              <w:rPr>
                <w:color w:val="000000"/>
                <w:szCs w:val="21"/>
              </w:rPr>
              <w:t>13.79%</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华创证券有限责任公司</w:t>
            </w:r>
          </w:p>
        </w:tc>
        <w:tc>
          <w:tcPr>
            <w:tcW w:w="780" w:type="dxa"/>
            <w:vAlign w:val="center"/>
          </w:tcPr>
          <w:p w:rsidR="00F51634" w:rsidRDefault="009449ED">
            <w:pPr>
              <w:jc w:val="right"/>
            </w:pPr>
            <w:r>
              <w:rPr>
                <w:color w:val="000000"/>
                <w:szCs w:val="21"/>
              </w:rPr>
              <w:t>2</w:t>
            </w:r>
          </w:p>
        </w:tc>
        <w:tc>
          <w:tcPr>
            <w:tcW w:w="1800" w:type="dxa"/>
            <w:vAlign w:val="center"/>
          </w:tcPr>
          <w:p w:rsidR="00F51634" w:rsidRDefault="009449ED">
            <w:pPr>
              <w:jc w:val="right"/>
            </w:pPr>
            <w:r>
              <w:rPr>
                <w:color w:val="000000"/>
                <w:szCs w:val="21"/>
              </w:rPr>
              <w:t>619,262,563.85</w:t>
            </w:r>
          </w:p>
        </w:tc>
        <w:tc>
          <w:tcPr>
            <w:tcW w:w="1080" w:type="dxa"/>
            <w:vAlign w:val="center"/>
          </w:tcPr>
          <w:p w:rsidR="00F51634" w:rsidRDefault="009449ED">
            <w:pPr>
              <w:jc w:val="right"/>
            </w:pPr>
            <w:r>
              <w:rPr>
                <w:color w:val="000000"/>
                <w:szCs w:val="21"/>
              </w:rPr>
              <w:t>11.52%</w:t>
            </w:r>
          </w:p>
        </w:tc>
        <w:tc>
          <w:tcPr>
            <w:tcW w:w="1620" w:type="dxa"/>
            <w:vAlign w:val="center"/>
          </w:tcPr>
          <w:p w:rsidR="00F51634" w:rsidRDefault="009449ED">
            <w:pPr>
              <w:jc w:val="right"/>
            </w:pPr>
            <w:r>
              <w:rPr>
                <w:color w:val="000000"/>
                <w:szCs w:val="21"/>
              </w:rPr>
              <w:t>563,776.39</w:t>
            </w:r>
          </w:p>
        </w:tc>
        <w:tc>
          <w:tcPr>
            <w:tcW w:w="1080" w:type="dxa"/>
            <w:vAlign w:val="center"/>
          </w:tcPr>
          <w:p w:rsidR="00F51634" w:rsidRDefault="009449ED">
            <w:pPr>
              <w:jc w:val="right"/>
            </w:pPr>
            <w:r>
              <w:rPr>
                <w:color w:val="000000"/>
                <w:szCs w:val="21"/>
              </w:rPr>
              <w:t>11.52%</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瑞银证券有限责任公司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571,111,928.85</w:t>
            </w:r>
          </w:p>
        </w:tc>
        <w:tc>
          <w:tcPr>
            <w:tcW w:w="1080" w:type="dxa"/>
            <w:vAlign w:val="center"/>
          </w:tcPr>
          <w:p w:rsidR="00F51634" w:rsidRDefault="009449ED">
            <w:pPr>
              <w:jc w:val="right"/>
            </w:pPr>
            <w:r>
              <w:rPr>
                <w:color w:val="000000"/>
                <w:szCs w:val="21"/>
              </w:rPr>
              <w:t>10.63%</w:t>
            </w:r>
          </w:p>
        </w:tc>
        <w:tc>
          <w:tcPr>
            <w:tcW w:w="1620" w:type="dxa"/>
            <w:vAlign w:val="center"/>
          </w:tcPr>
          <w:p w:rsidR="00F51634" w:rsidRDefault="009449ED">
            <w:pPr>
              <w:jc w:val="right"/>
            </w:pPr>
            <w:r>
              <w:rPr>
                <w:color w:val="000000"/>
                <w:szCs w:val="21"/>
              </w:rPr>
              <w:t>519,940.89</w:t>
            </w:r>
          </w:p>
        </w:tc>
        <w:tc>
          <w:tcPr>
            <w:tcW w:w="1080" w:type="dxa"/>
            <w:vAlign w:val="center"/>
          </w:tcPr>
          <w:p w:rsidR="00F51634" w:rsidRDefault="009449ED">
            <w:pPr>
              <w:jc w:val="right"/>
            </w:pPr>
            <w:r>
              <w:rPr>
                <w:color w:val="000000"/>
                <w:szCs w:val="21"/>
              </w:rPr>
              <w:t>10.63%</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长江证券股份有限公司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514,280,587.43</w:t>
            </w:r>
          </w:p>
        </w:tc>
        <w:tc>
          <w:tcPr>
            <w:tcW w:w="1080" w:type="dxa"/>
            <w:vAlign w:val="center"/>
          </w:tcPr>
          <w:p w:rsidR="00F51634" w:rsidRDefault="009449ED">
            <w:pPr>
              <w:jc w:val="right"/>
            </w:pPr>
            <w:r>
              <w:rPr>
                <w:color w:val="000000"/>
                <w:szCs w:val="21"/>
              </w:rPr>
              <w:t>9.57%</w:t>
            </w:r>
          </w:p>
        </w:tc>
        <w:tc>
          <w:tcPr>
            <w:tcW w:w="1620" w:type="dxa"/>
            <w:vAlign w:val="center"/>
          </w:tcPr>
          <w:p w:rsidR="00F51634" w:rsidRDefault="009449ED">
            <w:pPr>
              <w:jc w:val="right"/>
            </w:pPr>
            <w:r>
              <w:rPr>
                <w:color w:val="000000"/>
                <w:szCs w:val="21"/>
              </w:rPr>
              <w:t>468,202.08</w:t>
            </w:r>
          </w:p>
        </w:tc>
        <w:tc>
          <w:tcPr>
            <w:tcW w:w="1080" w:type="dxa"/>
            <w:vAlign w:val="center"/>
          </w:tcPr>
          <w:p w:rsidR="00F51634" w:rsidRDefault="009449ED">
            <w:pPr>
              <w:jc w:val="right"/>
            </w:pPr>
            <w:r>
              <w:rPr>
                <w:color w:val="000000"/>
                <w:szCs w:val="21"/>
              </w:rPr>
              <w:t>9.57%</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东方证券股份有限公司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502,195,944.84</w:t>
            </w:r>
          </w:p>
        </w:tc>
        <w:tc>
          <w:tcPr>
            <w:tcW w:w="1080" w:type="dxa"/>
            <w:vAlign w:val="center"/>
          </w:tcPr>
          <w:p w:rsidR="00F51634" w:rsidRDefault="009449ED">
            <w:pPr>
              <w:jc w:val="right"/>
            </w:pPr>
            <w:r>
              <w:rPr>
                <w:color w:val="000000"/>
                <w:szCs w:val="21"/>
              </w:rPr>
              <w:t>9.34%</w:t>
            </w:r>
          </w:p>
        </w:tc>
        <w:tc>
          <w:tcPr>
            <w:tcW w:w="1620" w:type="dxa"/>
            <w:vAlign w:val="center"/>
          </w:tcPr>
          <w:p w:rsidR="00F51634" w:rsidRDefault="009449ED">
            <w:pPr>
              <w:jc w:val="right"/>
            </w:pPr>
            <w:r>
              <w:rPr>
                <w:color w:val="000000"/>
                <w:szCs w:val="21"/>
              </w:rPr>
              <w:t>457,197.73</w:t>
            </w:r>
          </w:p>
        </w:tc>
        <w:tc>
          <w:tcPr>
            <w:tcW w:w="1080" w:type="dxa"/>
            <w:vAlign w:val="center"/>
          </w:tcPr>
          <w:p w:rsidR="00F51634" w:rsidRDefault="009449ED">
            <w:pPr>
              <w:jc w:val="right"/>
            </w:pPr>
            <w:r>
              <w:rPr>
                <w:color w:val="000000"/>
                <w:szCs w:val="21"/>
              </w:rPr>
              <w:t>9.34%</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民生证券股份有限公司</w:t>
            </w:r>
          </w:p>
        </w:tc>
        <w:tc>
          <w:tcPr>
            <w:tcW w:w="780" w:type="dxa"/>
            <w:vAlign w:val="center"/>
          </w:tcPr>
          <w:p w:rsidR="00F51634" w:rsidRDefault="009449ED">
            <w:pPr>
              <w:jc w:val="right"/>
            </w:pPr>
            <w:r>
              <w:rPr>
                <w:color w:val="000000"/>
                <w:szCs w:val="21"/>
              </w:rPr>
              <w:t>2</w:t>
            </w:r>
          </w:p>
        </w:tc>
        <w:tc>
          <w:tcPr>
            <w:tcW w:w="1800" w:type="dxa"/>
            <w:vAlign w:val="center"/>
          </w:tcPr>
          <w:p w:rsidR="00F51634" w:rsidRDefault="009449ED">
            <w:pPr>
              <w:jc w:val="right"/>
            </w:pPr>
            <w:r>
              <w:rPr>
                <w:color w:val="000000"/>
                <w:szCs w:val="21"/>
              </w:rPr>
              <w:t>408,705,744.74</w:t>
            </w:r>
          </w:p>
        </w:tc>
        <w:tc>
          <w:tcPr>
            <w:tcW w:w="1080" w:type="dxa"/>
            <w:vAlign w:val="center"/>
          </w:tcPr>
          <w:p w:rsidR="00F51634" w:rsidRDefault="009449ED">
            <w:pPr>
              <w:jc w:val="right"/>
            </w:pPr>
            <w:r>
              <w:rPr>
                <w:color w:val="000000"/>
                <w:szCs w:val="21"/>
              </w:rPr>
              <w:t>7.60%</w:t>
            </w:r>
          </w:p>
        </w:tc>
        <w:tc>
          <w:tcPr>
            <w:tcW w:w="1620" w:type="dxa"/>
            <w:vAlign w:val="center"/>
          </w:tcPr>
          <w:p w:rsidR="00F51634" w:rsidRDefault="009449ED">
            <w:pPr>
              <w:jc w:val="right"/>
            </w:pPr>
            <w:r>
              <w:rPr>
                <w:color w:val="000000"/>
                <w:szCs w:val="21"/>
              </w:rPr>
              <w:t>372,086.14</w:t>
            </w:r>
          </w:p>
        </w:tc>
        <w:tc>
          <w:tcPr>
            <w:tcW w:w="1080" w:type="dxa"/>
            <w:vAlign w:val="center"/>
          </w:tcPr>
          <w:p w:rsidR="00F51634" w:rsidRDefault="009449ED">
            <w:pPr>
              <w:jc w:val="right"/>
            </w:pPr>
            <w:r>
              <w:rPr>
                <w:color w:val="000000"/>
                <w:szCs w:val="21"/>
              </w:rPr>
              <w:t>7.60%</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国开证券有限责任公司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315,179,775.20</w:t>
            </w:r>
          </w:p>
        </w:tc>
        <w:tc>
          <w:tcPr>
            <w:tcW w:w="1080" w:type="dxa"/>
            <w:vAlign w:val="center"/>
          </w:tcPr>
          <w:p w:rsidR="00F51634" w:rsidRDefault="009449ED">
            <w:pPr>
              <w:jc w:val="right"/>
            </w:pPr>
            <w:r>
              <w:rPr>
                <w:color w:val="000000"/>
                <w:szCs w:val="21"/>
              </w:rPr>
              <w:t>5.86%</w:t>
            </w:r>
          </w:p>
        </w:tc>
        <w:tc>
          <w:tcPr>
            <w:tcW w:w="1620" w:type="dxa"/>
            <w:vAlign w:val="center"/>
          </w:tcPr>
          <w:p w:rsidR="00F51634" w:rsidRDefault="009449ED">
            <w:pPr>
              <w:jc w:val="right"/>
            </w:pPr>
            <w:r>
              <w:rPr>
                <w:color w:val="000000"/>
                <w:szCs w:val="21"/>
              </w:rPr>
              <w:t>286,939.16</w:t>
            </w:r>
          </w:p>
        </w:tc>
        <w:tc>
          <w:tcPr>
            <w:tcW w:w="1080" w:type="dxa"/>
            <w:vAlign w:val="center"/>
          </w:tcPr>
          <w:p w:rsidR="00F51634" w:rsidRDefault="009449ED">
            <w:pPr>
              <w:jc w:val="right"/>
            </w:pPr>
            <w:r>
              <w:rPr>
                <w:color w:val="000000"/>
                <w:szCs w:val="21"/>
              </w:rPr>
              <w:t>5.86%</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东吴证券股份有限公司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305,477,665.38</w:t>
            </w:r>
          </w:p>
        </w:tc>
        <w:tc>
          <w:tcPr>
            <w:tcW w:w="1080" w:type="dxa"/>
            <w:vAlign w:val="center"/>
          </w:tcPr>
          <w:p w:rsidR="00F51634" w:rsidRDefault="009449ED">
            <w:pPr>
              <w:jc w:val="right"/>
            </w:pPr>
            <w:r>
              <w:rPr>
                <w:color w:val="000000"/>
                <w:szCs w:val="21"/>
              </w:rPr>
              <w:t>5.68%</w:t>
            </w:r>
          </w:p>
        </w:tc>
        <w:tc>
          <w:tcPr>
            <w:tcW w:w="1620" w:type="dxa"/>
            <w:vAlign w:val="center"/>
          </w:tcPr>
          <w:p w:rsidR="00F51634" w:rsidRDefault="009449ED">
            <w:pPr>
              <w:jc w:val="right"/>
            </w:pPr>
            <w:r>
              <w:rPr>
                <w:color w:val="000000"/>
                <w:szCs w:val="21"/>
              </w:rPr>
              <w:t>278,107.12</w:t>
            </w:r>
          </w:p>
        </w:tc>
        <w:tc>
          <w:tcPr>
            <w:tcW w:w="1080" w:type="dxa"/>
            <w:vAlign w:val="center"/>
          </w:tcPr>
          <w:p w:rsidR="00F51634" w:rsidRDefault="009449ED">
            <w:pPr>
              <w:jc w:val="right"/>
            </w:pPr>
            <w:r>
              <w:rPr>
                <w:color w:val="000000"/>
                <w:szCs w:val="21"/>
              </w:rPr>
              <w:t>5.68%</w:t>
            </w:r>
          </w:p>
        </w:tc>
        <w:tc>
          <w:tcPr>
            <w:tcW w:w="1080" w:type="dxa"/>
            <w:vAlign w:val="center"/>
          </w:tcPr>
          <w:p w:rsidR="00F51634" w:rsidRDefault="009449ED">
            <w:pPr>
              <w:jc w:val="left"/>
            </w:pPr>
            <w:r>
              <w:rPr>
                <w:color w:val="000000"/>
                <w:szCs w:val="21"/>
              </w:rPr>
              <w:t>-</w:t>
            </w:r>
          </w:p>
        </w:tc>
      </w:tr>
      <w:tr w:rsidR="00F51634">
        <w:tc>
          <w:tcPr>
            <w:tcW w:w="1560" w:type="dxa"/>
            <w:vAlign w:val="center"/>
          </w:tcPr>
          <w:p w:rsidR="00F51634" w:rsidRDefault="009449ED">
            <w:pPr>
              <w:jc w:val="left"/>
            </w:pPr>
            <w:r>
              <w:rPr>
                <w:color w:val="000000"/>
                <w:szCs w:val="21"/>
              </w:rPr>
              <w:t>北京高华证券有限责任公司</w:t>
            </w:r>
          </w:p>
        </w:tc>
        <w:tc>
          <w:tcPr>
            <w:tcW w:w="780" w:type="dxa"/>
            <w:vAlign w:val="center"/>
          </w:tcPr>
          <w:p w:rsidR="00F51634" w:rsidRDefault="009449ED">
            <w:pPr>
              <w:jc w:val="right"/>
            </w:pPr>
            <w:r>
              <w:rPr>
                <w:color w:val="000000"/>
                <w:szCs w:val="21"/>
              </w:rPr>
              <w:t>1</w:t>
            </w:r>
          </w:p>
        </w:tc>
        <w:tc>
          <w:tcPr>
            <w:tcW w:w="1800" w:type="dxa"/>
            <w:vAlign w:val="center"/>
          </w:tcPr>
          <w:p w:rsidR="00F51634" w:rsidRDefault="009449ED">
            <w:pPr>
              <w:jc w:val="right"/>
            </w:pPr>
            <w:r>
              <w:rPr>
                <w:color w:val="000000"/>
                <w:szCs w:val="21"/>
              </w:rPr>
              <w:t>172,441,450.68</w:t>
            </w:r>
          </w:p>
        </w:tc>
        <w:tc>
          <w:tcPr>
            <w:tcW w:w="1080" w:type="dxa"/>
            <w:vAlign w:val="center"/>
          </w:tcPr>
          <w:p w:rsidR="00F51634" w:rsidRDefault="009449ED">
            <w:pPr>
              <w:jc w:val="right"/>
            </w:pPr>
            <w:r>
              <w:rPr>
                <w:color w:val="000000"/>
                <w:szCs w:val="21"/>
              </w:rPr>
              <w:t>3.21%</w:t>
            </w:r>
          </w:p>
        </w:tc>
        <w:tc>
          <w:tcPr>
            <w:tcW w:w="1620" w:type="dxa"/>
            <w:vAlign w:val="center"/>
          </w:tcPr>
          <w:p w:rsidR="00F51634" w:rsidRDefault="009449ED">
            <w:pPr>
              <w:jc w:val="right"/>
            </w:pPr>
            <w:r>
              <w:rPr>
                <w:color w:val="000000"/>
                <w:szCs w:val="21"/>
              </w:rPr>
              <w:t>156,990.75</w:t>
            </w:r>
          </w:p>
        </w:tc>
        <w:tc>
          <w:tcPr>
            <w:tcW w:w="1080" w:type="dxa"/>
            <w:vAlign w:val="center"/>
          </w:tcPr>
          <w:p w:rsidR="00F51634" w:rsidRDefault="009449ED">
            <w:pPr>
              <w:jc w:val="right"/>
            </w:pPr>
            <w:r>
              <w:rPr>
                <w:color w:val="000000"/>
                <w:szCs w:val="21"/>
              </w:rPr>
              <w:t>3.21%</w:t>
            </w:r>
          </w:p>
        </w:tc>
        <w:tc>
          <w:tcPr>
            <w:tcW w:w="1080" w:type="dxa"/>
            <w:vAlign w:val="center"/>
          </w:tcPr>
          <w:p w:rsidR="00F51634" w:rsidRDefault="009449ED">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15251553"/>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F51634">
        <w:tc>
          <w:tcPr>
            <w:tcW w:w="1559" w:type="dxa"/>
            <w:vAlign w:val="center"/>
          </w:tcPr>
          <w:p w:rsidR="00F51634" w:rsidRDefault="009449ED">
            <w:pPr>
              <w:jc w:val="left"/>
            </w:pPr>
            <w:r>
              <w:rPr>
                <w:color w:val="000000"/>
                <w:szCs w:val="21"/>
              </w:rPr>
              <w:t>齐鲁证券有限公司</w:t>
            </w:r>
          </w:p>
        </w:tc>
        <w:tc>
          <w:tcPr>
            <w:tcW w:w="1319" w:type="dxa"/>
            <w:vAlign w:val="center"/>
          </w:tcPr>
          <w:p w:rsidR="00F51634" w:rsidRDefault="009449ED">
            <w:pPr>
              <w:jc w:val="right"/>
            </w:pPr>
            <w:r>
              <w:rPr>
                <w:color w:val="000000"/>
                <w:szCs w:val="21"/>
              </w:rPr>
              <w:t>-</w:t>
            </w:r>
          </w:p>
        </w:tc>
        <w:tc>
          <w:tcPr>
            <w:tcW w:w="1080" w:type="dxa"/>
            <w:vAlign w:val="center"/>
          </w:tcPr>
          <w:p w:rsidR="00F51634" w:rsidRDefault="009449ED">
            <w:pPr>
              <w:jc w:val="right"/>
            </w:pPr>
            <w:r>
              <w:rPr>
                <w:color w:val="000000"/>
                <w:szCs w:val="21"/>
              </w:rPr>
              <w:t>-</w:t>
            </w:r>
          </w:p>
        </w:tc>
        <w:tc>
          <w:tcPr>
            <w:tcW w:w="1143" w:type="dxa"/>
            <w:vAlign w:val="center"/>
          </w:tcPr>
          <w:p w:rsidR="00F51634" w:rsidRDefault="009449ED">
            <w:pPr>
              <w:jc w:val="right"/>
            </w:pPr>
            <w:r>
              <w:rPr>
                <w:color w:val="000000"/>
                <w:szCs w:val="21"/>
              </w:rPr>
              <w:t>90,000,000.00</w:t>
            </w:r>
          </w:p>
        </w:tc>
        <w:tc>
          <w:tcPr>
            <w:tcW w:w="1197" w:type="dxa"/>
            <w:vAlign w:val="center"/>
          </w:tcPr>
          <w:p w:rsidR="00F51634" w:rsidRDefault="009449ED">
            <w:pPr>
              <w:jc w:val="right"/>
            </w:pPr>
            <w:r>
              <w:rPr>
                <w:color w:val="000000"/>
                <w:szCs w:val="21"/>
              </w:rPr>
              <w:t>41.28%</w:t>
            </w:r>
          </w:p>
        </w:tc>
        <w:tc>
          <w:tcPr>
            <w:tcW w:w="1497" w:type="dxa"/>
            <w:vAlign w:val="center"/>
          </w:tcPr>
          <w:p w:rsidR="00F51634" w:rsidRDefault="009449ED">
            <w:pPr>
              <w:jc w:val="right"/>
            </w:pPr>
            <w:r>
              <w:rPr>
                <w:color w:val="000000"/>
                <w:szCs w:val="21"/>
              </w:rPr>
              <w:t>-</w:t>
            </w:r>
          </w:p>
        </w:tc>
        <w:tc>
          <w:tcPr>
            <w:tcW w:w="1203" w:type="dxa"/>
            <w:vAlign w:val="center"/>
          </w:tcPr>
          <w:p w:rsidR="00F51634" w:rsidRDefault="009449ED">
            <w:pPr>
              <w:jc w:val="right"/>
            </w:pPr>
            <w:r>
              <w:rPr>
                <w:color w:val="000000"/>
                <w:szCs w:val="21"/>
              </w:rPr>
              <w:t>-</w:t>
            </w:r>
          </w:p>
        </w:tc>
      </w:tr>
      <w:tr w:rsidR="00F51634">
        <w:tc>
          <w:tcPr>
            <w:tcW w:w="1559" w:type="dxa"/>
            <w:vAlign w:val="center"/>
          </w:tcPr>
          <w:p w:rsidR="00F51634" w:rsidRDefault="009449ED">
            <w:pPr>
              <w:jc w:val="left"/>
            </w:pPr>
            <w:r>
              <w:rPr>
                <w:color w:val="000000"/>
                <w:szCs w:val="21"/>
              </w:rPr>
              <w:t>华创证券有限责任公司</w:t>
            </w:r>
          </w:p>
        </w:tc>
        <w:tc>
          <w:tcPr>
            <w:tcW w:w="1319" w:type="dxa"/>
            <w:vAlign w:val="center"/>
          </w:tcPr>
          <w:p w:rsidR="00F51634" w:rsidRDefault="009449ED">
            <w:pPr>
              <w:jc w:val="right"/>
            </w:pPr>
            <w:r>
              <w:rPr>
                <w:color w:val="000000"/>
                <w:szCs w:val="21"/>
              </w:rPr>
              <w:t>-</w:t>
            </w:r>
          </w:p>
        </w:tc>
        <w:tc>
          <w:tcPr>
            <w:tcW w:w="1080" w:type="dxa"/>
            <w:vAlign w:val="center"/>
          </w:tcPr>
          <w:p w:rsidR="00F51634" w:rsidRDefault="009449ED">
            <w:pPr>
              <w:jc w:val="right"/>
            </w:pPr>
            <w:r>
              <w:rPr>
                <w:color w:val="000000"/>
                <w:szCs w:val="21"/>
              </w:rPr>
              <w:t>-</w:t>
            </w:r>
          </w:p>
        </w:tc>
        <w:tc>
          <w:tcPr>
            <w:tcW w:w="1143" w:type="dxa"/>
            <w:vAlign w:val="center"/>
          </w:tcPr>
          <w:p w:rsidR="00F51634" w:rsidRDefault="009449ED">
            <w:pPr>
              <w:jc w:val="right"/>
            </w:pPr>
            <w:r>
              <w:rPr>
                <w:color w:val="000000"/>
                <w:szCs w:val="21"/>
              </w:rPr>
              <w:t>78,000,000.00</w:t>
            </w:r>
          </w:p>
        </w:tc>
        <w:tc>
          <w:tcPr>
            <w:tcW w:w="1197" w:type="dxa"/>
            <w:vAlign w:val="center"/>
          </w:tcPr>
          <w:p w:rsidR="00F51634" w:rsidRDefault="009449ED">
            <w:pPr>
              <w:jc w:val="right"/>
            </w:pPr>
            <w:r>
              <w:rPr>
                <w:color w:val="000000"/>
                <w:szCs w:val="21"/>
              </w:rPr>
              <w:t>35.78%</w:t>
            </w:r>
          </w:p>
        </w:tc>
        <w:tc>
          <w:tcPr>
            <w:tcW w:w="1497" w:type="dxa"/>
            <w:vAlign w:val="center"/>
          </w:tcPr>
          <w:p w:rsidR="00F51634" w:rsidRDefault="009449ED">
            <w:pPr>
              <w:jc w:val="right"/>
            </w:pPr>
            <w:r>
              <w:rPr>
                <w:color w:val="000000"/>
                <w:szCs w:val="21"/>
              </w:rPr>
              <w:t>-</w:t>
            </w:r>
          </w:p>
        </w:tc>
        <w:tc>
          <w:tcPr>
            <w:tcW w:w="1203" w:type="dxa"/>
            <w:vAlign w:val="center"/>
          </w:tcPr>
          <w:p w:rsidR="00F51634" w:rsidRDefault="009449ED">
            <w:pPr>
              <w:jc w:val="right"/>
            </w:pPr>
            <w:r>
              <w:rPr>
                <w:color w:val="000000"/>
                <w:szCs w:val="21"/>
              </w:rPr>
              <w:t>-</w:t>
            </w:r>
          </w:p>
        </w:tc>
      </w:tr>
      <w:tr w:rsidR="00F51634">
        <w:tc>
          <w:tcPr>
            <w:tcW w:w="1559" w:type="dxa"/>
            <w:vAlign w:val="center"/>
          </w:tcPr>
          <w:p w:rsidR="00F51634" w:rsidRDefault="009449ED">
            <w:pPr>
              <w:jc w:val="left"/>
            </w:pPr>
            <w:r>
              <w:rPr>
                <w:color w:val="000000"/>
                <w:szCs w:val="21"/>
              </w:rPr>
              <w:t>瑞银证券有限责任公司</w:t>
            </w:r>
          </w:p>
        </w:tc>
        <w:tc>
          <w:tcPr>
            <w:tcW w:w="1319" w:type="dxa"/>
            <w:vAlign w:val="center"/>
          </w:tcPr>
          <w:p w:rsidR="00F51634" w:rsidRDefault="009449ED">
            <w:pPr>
              <w:jc w:val="right"/>
            </w:pPr>
            <w:r>
              <w:rPr>
                <w:color w:val="000000"/>
                <w:szCs w:val="21"/>
              </w:rPr>
              <w:t>517,442.48</w:t>
            </w:r>
          </w:p>
        </w:tc>
        <w:tc>
          <w:tcPr>
            <w:tcW w:w="1080" w:type="dxa"/>
            <w:vAlign w:val="center"/>
          </w:tcPr>
          <w:p w:rsidR="00F51634" w:rsidRDefault="009449ED">
            <w:pPr>
              <w:jc w:val="right"/>
            </w:pPr>
            <w:r>
              <w:rPr>
                <w:color w:val="000000"/>
                <w:szCs w:val="21"/>
              </w:rPr>
              <w:t>0.85%</w:t>
            </w:r>
          </w:p>
        </w:tc>
        <w:tc>
          <w:tcPr>
            <w:tcW w:w="1143" w:type="dxa"/>
            <w:vAlign w:val="center"/>
          </w:tcPr>
          <w:p w:rsidR="00F51634" w:rsidRDefault="009449ED">
            <w:pPr>
              <w:jc w:val="right"/>
            </w:pPr>
            <w:r>
              <w:rPr>
                <w:color w:val="000000"/>
                <w:szCs w:val="21"/>
              </w:rPr>
              <w:t>-</w:t>
            </w:r>
          </w:p>
        </w:tc>
        <w:tc>
          <w:tcPr>
            <w:tcW w:w="1197" w:type="dxa"/>
            <w:vAlign w:val="center"/>
          </w:tcPr>
          <w:p w:rsidR="00F51634" w:rsidRDefault="009449ED">
            <w:pPr>
              <w:jc w:val="right"/>
            </w:pPr>
            <w:r>
              <w:rPr>
                <w:color w:val="000000"/>
                <w:szCs w:val="21"/>
              </w:rPr>
              <w:t>-</w:t>
            </w:r>
          </w:p>
        </w:tc>
        <w:tc>
          <w:tcPr>
            <w:tcW w:w="1497" w:type="dxa"/>
            <w:vAlign w:val="center"/>
          </w:tcPr>
          <w:p w:rsidR="00F51634" w:rsidRDefault="009449ED">
            <w:pPr>
              <w:jc w:val="right"/>
            </w:pPr>
            <w:r>
              <w:rPr>
                <w:color w:val="000000"/>
                <w:szCs w:val="21"/>
              </w:rPr>
              <w:t>-</w:t>
            </w:r>
          </w:p>
        </w:tc>
        <w:tc>
          <w:tcPr>
            <w:tcW w:w="1203" w:type="dxa"/>
            <w:vAlign w:val="center"/>
          </w:tcPr>
          <w:p w:rsidR="00F51634" w:rsidRDefault="009449ED">
            <w:pPr>
              <w:jc w:val="right"/>
            </w:pPr>
            <w:r>
              <w:rPr>
                <w:color w:val="000000"/>
                <w:szCs w:val="21"/>
              </w:rPr>
              <w:t>-</w:t>
            </w:r>
          </w:p>
        </w:tc>
      </w:tr>
      <w:tr w:rsidR="00F51634">
        <w:tc>
          <w:tcPr>
            <w:tcW w:w="1559" w:type="dxa"/>
            <w:vAlign w:val="center"/>
          </w:tcPr>
          <w:p w:rsidR="00F51634" w:rsidRDefault="009449ED">
            <w:pPr>
              <w:jc w:val="left"/>
            </w:pPr>
            <w:r>
              <w:rPr>
                <w:color w:val="000000"/>
                <w:szCs w:val="21"/>
              </w:rPr>
              <w:t>东方证券股份有限公司</w:t>
            </w:r>
          </w:p>
        </w:tc>
        <w:tc>
          <w:tcPr>
            <w:tcW w:w="1319" w:type="dxa"/>
            <w:vAlign w:val="center"/>
          </w:tcPr>
          <w:p w:rsidR="00F51634" w:rsidRDefault="009449ED">
            <w:pPr>
              <w:jc w:val="right"/>
            </w:pPr>
            <w:r>
              <w:rPr>
                <w:color w:val="000000"/>
                <w:szCs w:val="21"/>
              </w:rPr>
              <w:t>37,300,602.00</w:t>
            </w:r>
          </w:p>
        </w:tc>
        <w:tc>
          <w:tcPr>
            <w:tcW w:w="1080" w:type="dxa"/>
            <w:vAlign w:val="center"/>
          </w:tcPr>
          <w:p w:rsidR="00F51634" w:rsidRDefault="009449ED">
            <w:pPr>
              <w:jc w:val="right"/>
            </w:pPr>
            <w:r>
              <w:rPr>
                <w:color w:val="000000"/>
                <w:szCs w:val="21"/>
              </w:rPr>
              <w:t>61.01%</w:t>
            </w:r>
          </w:p>
        </w:tc>
        <w:tc>
          <w:tcPr>
            <w:tcW w:w="1143" w:type="dxa"/>
            <w:vAlign w:val="center"/>
          </w:tcPr>
          <w:p w:rsidR="00F51634" w:rsidRDefault="009449ED">
            <w:pPr>
              <w:jc w:val="right"/>
            </w:pPr>
            <w:r>
              <w:rPr>
                <w:color w:val="000000"/>
                <w:szCs w:val="21"/>
              </w:rPr>
              <w:t>-</w:t>
            </w:r>
          </w:p>
        </w:tc>
        <w:tc>
          <w:tcPr>
            <w:tcW w:w="1197" w:type="dxa"/>
            <w:vAlign w:val="center"/>
          </w:tcPr>
          <w:p w:rsidR="00F51634" w:rsidRDefault="009449ED">
            <w:pPr>
              <w:jc w:val="right"/>
            </w:pPr>
            <w:r>
              <w:rPr>
                <w:color w:val="000000"/>
                <w:szCs w:val="21"/>
              </w:rPr>
              <w:t>-</w:t>
            </w:r>
          </w:p>
        </w:tc>
        <w:tc>
          <w:tcPr>
            <w:tcW w:w="1497" w:type="dxa"/>
            <w:vAlign w:val="center"/>
          </w:tcPr>
          <w:p w:rsidR="00F51634" w:rsidRDefault="009449ED">
            <w:pPr>
              <w:jc w:val="right"/>
            </w:pPr>
            <w:r>
              <w:rPr>
                <w:color w:val="000000"/>
                <w:szCs w:val="21"/>
              </w:rPr>
              <w:t>-</w:t>
            </w:r>
          </w:p>
        </w:tc>
        <w:tc>
          <w:tcPr>
            <w:tcW w:w="1203" w:type="dxa"/>
            <w:vAlign w:val="center"/>
          </w:tcPr>
          <w:p w:rsidR="00F51634" w:rsidRDefault="009449ED">
            <w:pPr>
              <w:jc w:val="right"/>
            </w:pPr>
            <w:r>
              <w:rPr>
                <w:color w:val="000000"/>
                <w:szCs w:val="21"/>
              </w:rPr>
              <w:t>-</w:t>
            </w:r>
          </w:p>
        </w:tc>
      </w:tr>
      <w:tr w:rsidR="00F51634">
        <w:tc>
          <w:tcPr>
            <w:tcW w:w="1559" w:type="dxa"/>
            <w:vAlign w:val="center"/>
          </w:tcPr>
          <w:p w:rsidR="00F51634" w:rsidRDefault="009449ED">
            <w:pPr>
              <w:jc w:val="left"/>
            </w:pPr>
            <w:r>
              <w:rPr>
                <w:color w:val="000000"/>
                <w:szCs w:val="21"/>
              </w:rPr>
              <w:t>国开证券有限责任公司</w:t>
            </w:r>
          </w:p>
        </w:tc>
        <w:tc>
          <w:tcPr>
            <w:tcW w:w="1319" w:type="dxa"/>
            <w:vAlign w:val="center"/>
          </w:tcPr>
          <w:p w:rsidR="00F51634" w:rsidRDefault="009449ED">
            <w:pPr>
              <w:jc w:val="right"/>
            </w:pPr>
            <w:r>
              <w:rPr>
                <w:color w:val="000000"/>
                <w:szCs w:val="21"/>
              </w:rPr>
              <w:t>11,098,823.70</w:t>
            </w:r>
          </w:p>
        </w:tc>
        <w:tc>
          <w:tcPr>
            <w:tcW w:w="1080" w:type="dxa"/>
            <w:vAlign w:val="center"/>
          </w:tcPr>
          <w:p w:rsidR="00F51634" w:rsidRDefault="009449ED">
            <w:pPr>
              <w:jc w:val="right"/>
            </w:pPr>
            <w:r>
              <w:rPr>
                <w:color w:val="000000"/>
                <w:szCs w:val="21"/>
              </w:rPr>
              <w:t>18.15%</w:t>
            </w:r>
          </w:p>
        </w:tc>
        <w:tc>
          <w:tcPr>
            <w:tcW w:w="1143" w:type="dxa"/>
            <w:vAlign w:val="center"/>
          </w:tcPr>
          <w:p w:rsidR="00F51634" w:rsidRDefault="009449ED">
            <w:pPr>
              <w:jc w:val="right"/>
            </w:pPr>
            <w:r>
              <w:rPr>
                <w:color w:val="000000"/>
                <w:szCs w:val="21"/>
              </w:rPr>
              <w:t>50,000,000.00</w:t>
            </w:r>
          </w:p>
        </w:tc>
        <w:tc>
          <w:tcPr>
            <w:tcW w:w="1197" w:type="dxa"/>
            <w:vAlign w:val="center"/>
          </w:tcPr>
          <w:p w:rsidR="00F51634" w:rsidRDefault="009449ED">
            <w:pPr>
              <w:jc w:val="right"/>
            </w:pPr>
            <w:r>
              <w:rPr>
                <w:color w:val="000000"/>
                <w:szCs w:val="21"/>
              </w:rPr>
              <w:t>22.94%</w:t>
            </w:r>
          </w:p>
        </w:tc>
        <w:tc>
          <w:tcPr>
            <w:tcW w:w="1497" w:type="dxa"/>
            <w:vAlign w:val="center"/>
          </w:tcPr>
          <w:p w:rsidR="00F51634" w:rsidRDefault="009449ED">
            <w:pPr>
              <w:jc w:val="right"/>
            </w:pPr>
            <w:r>
              <w:rPr>
                <w:color w:val="000000"/>
                <w:szCs w:val="21"/>
              </w:rPr>
              <w:t>-</w:t>
            </w:r>
          </w:p>
        </w:tc>
        <w:tc>
          <w:tcPr>
            <w:tcW w:w="1203" w:type="dxa"/>
            <w:vAlign w:val="center"/>
          </w:tcPr>
          <w:p w:rsidR="00F51634" w:rsidRDefault="009449ED">
            <w:pPr>
              <w:jc w:val="right"/>
            </w:pPr>
            <w:r>
              <w:rPr>
                <w:color w:val="000000"/>
                <w:szCs w:val="21"/>
              </w:rPr>
              <w:t>-</w:t>
            </w:r>
          </w:p>
        </w:tc>
      </w:tr>
      <w:tr w:rsidR="00F51634">
        <w:tc>
          <w:tcPr>
            <w:tcW w:w="1559" w:type="dxa"/>
            <w:vAlign w:val="center"/>
          </w:tcPr>
          <w:p w:rsidR="00F51634" w:rsidRDefault="009449ED">
            <w:pPr>
              <w:jc w:val="left"/>
            </w:pPr>
            <w:r>
              <w:rPr>
                <w:color w:val="000000"/>
                <w:szCs w:val="21"/>
              </w:rPr>
              <w:t>北京高华证券有限责任公司</w:t>
            </w:r>
          </w:p>
        </w:tc>
        <w:tc>
          <w:tcPr>
            <w:tcW w:w="1319" w:type="dxa"/>
            <w:vAlign w:val="center"/>
          </w:tcPr>
          <w:p w:rsidR="00F51634" w:rsidRDefault="009449ED">
            <w:pPr>
              <w:jc w:val="right"/>
            </w:pPr>
            <w:r>
              <w:rPr>
                <w:color w:val="000000"/>
                <w:szCs w:val="21"/>
              </w:rPr>
              <w:t>12,217,595.00</w:t>
            </w:r>
          </w:p>
        </w:tc>
        <w:tc>
          <w:tcPr>
            <w:tcW w:w="1080" w:type="dxa"/>
            <w:vAlign w:val="center"/>
          </w:tcPr>
          <w:p w:rsidR="00F51634" w:rsidRDefault="009449ED">
            <w:pPr>
              <w:jc w:val="right"/>
            </w:pPr>
            <w:r>
              <w:rPr>
                <w:color w:val="000000"/>
                <w:szCs w:val="21"/>
              </w:rPr>
              <w:t>19.98%</w:t>
            </w:r>
          </w:p>
        </w:tc>
        <w:tc>
          <w:tcPr>
            <w:tcW w:w="1143" w:type="dxa"/>
            <w:vAlign w:val="center"/>
          </w:tcPr>
          <w:p w:rsidR="00F51634" w:rsidRDefault="009449ED">
            <w:pPr>
              <w:jc w:val="right"/>
            </w:pPr>
            <w:r>
              <w:rPr>
                <w:color w:val="000000"/>
                <w:szCs w:val="21"/>
              </w:rPr>
              <w:t>-</w:t>
            </w:r>
          </w:p>
        </w:tc>
        <w:tc>
          <w:tcPr>
            <w:tcW w:w="1197" w:type="dxa"/>
            <w:vAlign w:val="center"/>
          </w:tcPr>
          <w:p w:rsidR="00F51634" w:rsidRDefault="009449ED">
            <w:pPr>
              <w:jc w:val="right"/>
            </w:pPr>
            <w:r>
              <w:rPr>
                <w:color w:val="000000"/>
                <w:szCs w:val="21"/>
              </w:rPr>
              <w:t>-</w:t>
            </w:r>
          </w:p>
        </w:tc>
        <w:tc>
          <w:tcPr>
            <w:tcW w:w="1497" w:type="dxa"/>
            <w:vAlign w:val="center"/>
          </w:tcPr>
          <w:p w:rsidR="00F51634" w:rsidRDefault="009449ED">
            <w:pPr>
              <w:jc w:val="right"/>
            </w:pPr>
            <w:r>
              <w:rPr>
                <w:color w:val="000000"/>
                <w:szCs w:val="21"/>
              </w:rPr>
              <w:t>-</w:t>
            </w:r>
          </w:p>
        </w:tc>
        <w:tc>
          <w:tcPr>
            <w:tcW w:w="1203" w:type="dxa"/>
            <w:vAlign w:val="center"/>
          </w:tcPr>
          <w:p w:rsidR="00F51634" w:rsidRDefault="009449ED">
            <w:pPr>
              <w:jc w:val="right"/>
            </w:pPr>
            <w:r>
              <w:rPr>
                <w:color w:val="000000"/>
                <w:szCs w:val="21"/>
              </w:rPr>
              <w:t>-</w:t>
            </w:r>
          </w:p>
        </w:tc>
      </w:tr>
    </w:tbl>
    <w:p w:rsidR="00F51634" w:rsidRDefault="009449ED">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F51634" w:rsidRDefault="009449ED">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251554"/>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51634">
        <w:tc>
          <w:tcPr>
            <w:tcW w:w="720" w:type="dxa"/>
            <w:vAlign w:val="center"/>
          </w:tcPr>
          <w:p w:rsidR="00F51634" w:rsidRDefault="009449ED">
            <w:pPr>
              <w:jc w:val="center"/>
            </w:pPr>
            <w:r>
              <w:rPr>
                <w:color w:val="000000"/>
                <w:sz w:val="24"/>
              </w:rPr>
              <w:t>1</w:t>
            </w:r>
          </w:p>
        </w:tc>
        <w:tc>
          <w:tcPr>
            <w:tcW w:w="4320" w:type="dxa"/>
            <w:vAlign w:val="center"/>
          </w:tcPr>
          <w:p w:rsidR="00F51634" w:rsidRDefault="009449ED">
            <w:pPr>
              <w:jc w:val="left"/>
            </w:pPr>
            <w:r>
              <w:rPr>
                <w:color w:val="000000"/>
                <w:sz w:val="24"/>
              </w:rPr>
              <w:t>交银施罗德趋势优先股票证券投资基金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2014-01-20</w:t>
            </w:r>
          </w:p>
        </w:tc>
      </w:tr>
      <w:tr w:rsidR="00F51634">
        <w:tc>
          <w:tcPr>
            <w:tcW w:w="720" w:type="dxa"/>
            <w:vAlign w:val="center"/>
          </w:tcPr>
          <w:p w:rsidR="00F51634" w:rsidRDefault="009449ED">
            <w:pPr>
              <w:jc w:val="center"/>
            </w:pPr>
            <w:r>
              <w:rPr>
                <w:color w:val="000000"/>
                <w:sz w:val="24"/>
              </w:rPr>
              <w:t>2</w:t>
            </w:r>
          </w:p>
        </w:tc>
        <w:tc>
          <w:tcPr>
            <w:tcW w:w="4320" w:type="dxa"/>
            <w:vAlign w:val="center"/>
          </w:tcPr>
          <w:p w:rsidR="00F51634" w:rsidRDefault="009449ED">
            <w:pPr>
              <w:jc w:val="left"/>
            </w:pPr>
            <w:r>
              <w:rPr>
                <w:color w:val="000000"/>
                <w:sz w:val="24"/>
              </w:rPr>
              <w:t>交银施罗德趋势优先股票证券投资基金（更新）招募说明书摘要（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2014-01-30</w:t>
            </w:r>
          </w:p>
        </w:tc>
      </w:tr>
      <w:tr w:rsidR="00F51634">
        <w:tc>
          <w:tcPr>
            <w:tcW w:w="720" w:type="dxa"/>
            <w:vAlign w:val="center"/>
          </w:tcPr>
          <w:p w:rsidR="00F51634" w:rsidRDefault="009449ED">
            <w:pPr>
              <w:jc w:val="center"/>
            </w:pPr>
            <w:r>
              <w:rPr>
                <w:color w:val="000000"/>
                <w:sz w:val="24"/>
              </w:rPr>
              <w:t>3</w:t>
            </w:r>
          </w:p>
        </w:tc>
        <w:tc>
          <w:tcPr>
            <w:tcW w:w="4320" w:type="dxa"/>
            <w:vAlign w:val="center"/>
          </w:tcPr>
          <w:p w:rsidR="00F51634" w:rsidRDefault="009449ED">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2014-03-13</w:t>
            </w:r>
          </w:p>
        </w:tc>
      </w:tr>
      <w:tr w:rsidR="00F51634">
        <w:tc>
          <w:tcPr>
            <w:tcW w:w="720" w:type="dxa"/>
            <w:vAlign w:val="center"/>
          </w:tcPr>
          <w:p w:rsidR="00F51634" w:rsidRDefault="009449ED">
            <w:pPr>
              <w:jc w:val="center"/>
            </w:pPr>
            <w:r>
              <w:rPr>
                <w:color w:val="000000"/>
                <w:sz w:val="24"/>
              </w:rPr>
              <w:t>4</w:t>
            </w:r>
          </w:p>
        </w:tc>
        <w:tc>
          <w:tcPr>
            <w:tcW w:w="4320" w:type="dxa"/>
            <w:vAlign w:val="center"/>
          </w:tcPr>
          <w:p w:rsidR="00F51634" w:rsidRDefault="009449ED">
            <w:pPr>
              <w:jc w:val="left"/>
            </w:pPr>
            <w:r>
              <w:rPr>
                <w:color w:val="000000"/>
                <w:sz w:val="24"/>
              </w:rPr>
              <w:t>交银施罗德趋势优先股票证券投资基金</w:t>
            </w:r>
            <w:r>
              <w:rPr>
                <w:color w:val="000000"/>
                <w:sz w:val="24"/>
              </w:rPr>
              <w:t>2013</w:t>
            </w:r>
            <w:r>
              <w:rPr>
                <w:color w:val="000000"/>
                <w:sz w:val="24"/>
              </w:rPr>
              <w:t>年年度报告摘要</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2014-03-26</w:t>
            </w:r>
          </w:p>
        </w:tc>
      </w:tr>
      <w:tr w:rsidR="00F51634">
        <w:tc>
          <w:tcPr>
            <w:tcW w:w="720" w:type="dxa"/>
            <w:vAlign w:val="center"/>
          </w:tcPr>
          <w:p w:rsidR="00F51634" w:rsidRDefault="009449ED">
            <w:pPr>
              <w:jc w:val="center"/>
            </w:pPr>
            <w:r>
              <w:rPr>
                <w:color w:val="000000"/>
                <w:sz w:val="24"/>
              </w:rPr>
              <w:t>5</w:t>
            </w:r>
          </w:p>
        </w:tc>
        <w:tc>
          <w:tcPr>
            <w:tcW w:w="4320" w:type="dxa"/>
            <w:vAlign w:val="center"/>
          </w:tcPr>
          <w:p w:rsidR="00F51634" w:rsidRDefault="009449ED">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2014-03-27</w:t>
            </w:r>
          </w:p>
        </w:tc>
      </w:tr>
      <w:tr w:rsidR="00F51634">
        <w:tc>
          <w:tcPr>
            <w:tcW w:w="720" w:type="dxa"/>
            <w:vAlign w:val="center"/>
          </w:tcPr>
          <w:p w:rsidR="00F51634" w:rsidRDefault="009449ED">
            <w:pPr>
              <w:jc w:val="center"/>
            </w:pPr>
            <w:r>
              <w:rPr>
                <w:color w:val="000000"/>
                <w:sz w:val="24"/>
              </w:rPr>
              <w:t>6</w:t>
            </w:r>
          </w:p>
        </w:tc>
        <w:tc>
          <w:tcPr>
            <w:tcW w:w="4320" w:type="dxa"/>
            <w:vAlign w:val="center"/>
          </w:tcPr>
          <w:p w:rsidR="00F51634" w:rsidRDefault="009449ED">
            <w:pPr>
              <w:jc w:val="left"/>
            </w:pPr>
            <w:r>
              <w:rPr>
                <w:color w:val="000000"/>
                <w:sz w:val="24"/>
              </w:rPr>
              <w:t>交银施罗德趋势优先股票证券投资基金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2014-04-22</w:t>
            </w:r>
          </w:p>
        </w:tc>
      </w:tr>
      <w:tr w:rsidR="00F51634">
        <w:tc>
          <w:tcPr>
            <w:tcW w:w="720" w:type="dxa"/>
            <w:vAlign w:val="center"/>
          </w:tcPr>
          <w:p w:rsidR="00F51634" w:rsidRDefault="009449ED">
            <w:pPr>
              <w:jc w:val="center"/>
            </w:pPr>
            <w:r>
              <w:rPr>
                <w:color w:val="000000"/>
                <w:sz w:val="24"/>
              </w:rPr>
              <w:t>7</w:t>
            </w:r>
          </w:p>
        </w:tc>
        <w:tc>
          <w:tcPr>
            <w:tcW w:w="4320" w:type="dxa"/>
            <w:vAlign w:val="center"/>
          </w:tcPr>
          <w:p w:rsidR="00F51634" w:rsidRDefault="009449ED">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2014-06-14</w:t>
            </w:r>
          </w:p>
        </w:tc>
      </w:tr>
      <w:tr w:rsidR="00F51634">
        <w:tc>
          <w:tcPr>
            <w:tcW w:w="720" w:type="dxa"/>
            <w:vAlign w:val="center"/>
          </w:tcPr>
          <w:p w:rsidR="00F51634" w:rsidRDefault="009449ED">
            <w:pPr>
              <w:jc w:val="center"/>
            </w:pPr>
            <w:r>
              <w:rPr>
                <w:color w:val="000000"/>
                <w:sz w:val="24"/>
              </w:rPr>
              <w:t>8</w:t>
            </w:r>
          </w:p>
        </w:tc>
        <w:tc>
          <w:tcPr>
            <w:tcW w:w="4320" w:type="dxa"/>
            <w:vAlign w:val="center"/>
          </w:tcPr>
          <w:p w:rsidR="00F51634" w:rsidRDefault="009449ED">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2014-06-30</w:t>
            </w:r>
          </w:p>
        </w:tc>
      </w:tr>
      <w:tr w:rsidR="00F51634">
        <w:tc>
          <w:tcPr>
            <w:tcW w:w="720" w:type="dxa"/>
            <w:vAlign w:val="center"/>
          </w:tcPr>
          <w:p w:rsidR="00F51634" w:rsidRDefault="009449ED">
            <w:pPr>
              <w:jc w:val="center"/>
            </w:pPr>
            <w:r>
              <w:rPr>
                <w:color w:val="000000"/>
                <w:sz w:val="24"/>
              </w:rPr>
              <w:t>9</w:t>
            </w:r>
          </w:p>
        </w:tc>
        <w:tc>
          <w:tcPr>
            <w:tcW w:w="4320" w:type="dxa"/>
            <w:vAlign w:val="center"/>
          </w:tcPr>
          <w:p w:rsidR="00F51634" w:rsidRDefault="009449ED">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2014-07-01</w:t>
            </w:r>
          </w:p>
        </w:tc>
      </w:tr>
      <w:tr w:rsidR="00F51634">
        <w:tc>
          <w:tcPr>
            <w:tcW w:w="720" w:type="dxa"/>
            <w:vAlign w:val="center"/>
          </w:tcPr>
          <w:p w:rsidR="00F51634" w:rsidRDefault="009449ED">
            <w:pPr>
              <w:jc w:val="center"/>
            </w:pPr>
            <w:r>
              <w:rPr>
                <w:color w:val="000000"/>
                <w:sz w:val="24"/>
              </w:rPr>
              <w:t>10</w:t>
            </w:r>
          </w:p>
        </w:tc>
        <w:tc>
          <w:tcPr>
            <w:tcW w:w="4320" w:type="dxa"/>
            <w:vAlign w:val="center"/>
          </w:tcPr>
          <w:p w:rsidR="00F51634" w:rsidRDefault="009449ED">
            <w:pPr>
              <w:jc w:val="left"/>
            </w:pPr>
            <w:r>
              <w:rPr>
                <w:color w:val="000000"/>
                <w:sz w:val="24"/>
              </w:rPr>
              <w:t>交银施罗德基金管理有限公司关于旗下基金所持停牌股票估值调整的公告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2014-07-15</w:t>
            </w:r>
          </w:p>
        </w:tc>
      </w:tr>
      <w:tr w:rsidR="00F51634">
        <w:tc>
          <w:tcPr>
            <w:tcW w:w="720" w:type="dxa"/>
            <w:vAlign w:val="center"/>
          </w:tcPr>
          <w:p w:rsidR="00F51634" w:rsidRDefault="009449ED">
            <w:pPr>
              <w:jc w:val="center"/>
            </w:pPr>
            <w:r>
              <w:rPr>
                <w:color w:val="000000"/>
                <w:sz w:val="24"/>
              </w:rPr>
              <w:t>11</w:t>
            </w:r>
          </w:p>
        </w:tc>
        <w:tc>
          <w:tcPr>
            <w:tcW w:w="4320" w:type="dxa"/>
            <w:vAlign w:val="center"/>
          </w:tcPr>
          <w:p w:rsidR="00F51634" w:rsidRDefault="009449ED">
            <w:pPr>
              <w:jc w:val="left"/>
            </w:pPr>
            <w:r>
              <w:rPr>
                <w:color w:val="000000"/>
                <w:sz w:val="24"/>
              </w:rPr>
              <w:t>交银施罗德趋势优先股票证券投资基金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2014-07-19</w:t>
            </w:r>
          </w:p>
        </w:tc>
      </w:tr>
      <w:tr w:rsidR="00F51634">
        <w:tc>
          <w:tcPr>
            <w:tcW w:w="720" w:type="dxa"/>
            <w:vAlign w:val="center"/>
          </w:tcPr>
          <w:p w:rsidR="00F51634" w:rsidRDefault="009449ED">
            <w:pPr>
              <w:jc w:val="center"/>
            </w:pPr>
            <w:r>
              <w:rPr>
                <w:color w:val="000000"/>
                <w:sz w:val="24"/>
              </w:rPr>
              <w:t>12</w:t>
            </w:r>
          </w:p>
        </w:tc>
        <w:tc>
          <w:tcPr>
            <w:tcW w:w="4320" w:type="dxa"/>
            <w:vAlign w:val="center"/>
          </w:tcPr>
          <w:p w:rsidR="00F51634" w:rsidRDefault="009449ED">
            <w:pPr>
              <w:jc w:val="left"/>
            </w:pPr>
            <w:r>
              <w:rPr>
                <w:color w:val="000000"/>
                <w:sz w:val="24"/>
              </w:rPr>
              <w:t>交银施罗德基金管理有限公司关于旗下部分基金参与华龙证券有限责任公司基金前端申购（包括定期定额投资）费率优惠活动的公告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2014-08-05</w:t>
            </w:r>
          </w:p>
        </w:tc>
      </w:tr>
      <w:tr w:rsidR="00F51634">
        <w:tc>
          <w:tcPr>
            <w:tcW w:w="720" w:type="dxa"/>
            <w:vAlign w:val="center"/>
          </w:tcPr>
          <w:p w:rsidR="00F51634" w:rsidRDefault="009449ED">
            <w:pPr>
              <w:jc w:val="center"/>
            </w:pPr>
            <w:r>
              <w:rPr>
                <w:color w:val="000000"/>
                <w:sz w:val="24"/>
              </w:rPr>
              <w:t>13</w:t>
            </w:r>
          </w:p>
        </w:tc>
        <w:tc>
          <w:tcPr>
            <w:tcW w:w="4320" w:type="dxa"/>
            <w:vAlign w:val="center"/>
          </w:tcPr>
          <w:p w:rsidR="00F51634" w:rsidRDefault="009449ED">
            <w:pPr>
              <w:jc w:val="left"/>
            </w:pPr>
            <w:r>
              <w:rPr>
                <w:color w:val="000000"/>
                <w:sz w:val="24"/>
              </w:rPr>
              <w:t>交银施罗德趋势优先股票证券投资基金（更新）招募说明书摘要（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2014-08-06</w:t>
            </w:r>
          </w:p>
        </w:tc>
      </w:tr>
      <w:tr w:rsidR="00F51634">
        <w:tc>
          <w:tcPr>
            <w:tcW w:w="720" w:type="dxa"/>
            <w:vAlign w:val="center"/>
          </w:tcPr>
          <w:p w:rsidR="00F51634" w:rsidRDefault="009449ED">
            <w:pPr>
              <w:jc w:val="center"/>
            </w:pPr>
            <w:r>
              <w:rPr>
                <w:color w:val="000000"/>
                <w:sz w:val="24"/>
              </w:rPr>
              <w:t>14</w:t>
            </w:r>
          </w:p>
        </w:tc>
        <w:tc>
          <w:tcPr>
            <w:tcW w:w="4320" w:type="dxa"/>
            <w:vAlign w:val="center"/>
          </w:tcPr>
          <w:p w:rsidR="00F51634" w:rsidRDefault="009449ED">
            <w:pPr>
              <w:jc w:val="left"/>
            </w:pPr>
            <w:r>
              <w:rPr>
                <w:color w:val="000000"/>
                <w:sz w:val="24"/>
              </w:rPr>
              <w:t>交银施罗德趋势优先股票证券投资基金</w:t>
            </w:r>
            <w:r>
              <w:rPr>
                <w:color w:val="000000"/>
                <w:sz w:val="24"/>
              </w:rPr>
              <w:t>2014</w:t>
            </w:r>
            <w:r>
              <w:rPr>
                <w:color w:val="000000"/>
                <w:sz w:val="24"/>
              </w:rPr>
              <w:t>年半年度报告摘要</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2014-08-25</w:t>
            </w:r>
          </w:p>
        </w:tc>
      </w:tr>
      <w:tr w:rsidR="00F51634">
        <w:tc>
          <w:tcPr>
            <w:tcW w:w="720" w:type="dxa"/>
            <w:vAlign w:val="center"/>
          </w:tcPr>
          <w:p w:rsidR="00F51634" w:rsidRDefault="009449ED">
            <w:pPr>
              <w:jc w:val="center"/>
            </w:pPr>
            <w:r>
              <w:rPr>
                <w:color w:val="000000"/>
                <w:sz w:val="24"/>
              </w:rPr>
              <w:t>15</w:t>
            </w:r>
          </w:p>
        </w:tc>
        <w:tc>
          <w:tcPr>
            <w:tcW w:w="4320" w:type="dxa"/>
            <w:vAlign w:val="center"/>
          </w:tcPr>
          <w:p w:rsidR="00F51634" w:rsidRDefault="009449ED">
            <w:pPr>
              <w:jc w:val="left"/>
            </w:pPr>
            <w:r>
              <w:rPr>
                <w:color w:val="000000"/>
                <w:sz w:val="24"/>
              </w:rPr>
              <w:t>交银施罗德基金管理有限公司关于增加联讯证券股份有限公司为旗下部分基金场外销售机构的公告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2014-09-19</w:t>
            </w:r>
          </w:p>
        </w:tc>
      </w:tr>
      <w:tr w:rsidR="00F51634">
        <w:tc>
          <w:tcPr>
            <w:tcW w:w="720" w:type="dxa"/>
            <w:vAlign w:val="center"/>
          </w:tcPr>
          <w:p w:rsidR="00F51634" w:rsidRDefault="009449ED">
            <w:pPr>
              <w:jc w:val="center"/>
            </w:pPr>
            <w:r>
              <w:rPr>
                <w:color w:val="000000"/>
                <w:sz w:val="24"/>
              </w:rPr>
              <w:t>16</w:t>
            </w:r>
          </w:p>
        </w:tc>
        <w:tc>
          <w:tcPr>
            <w:tcW w:w="4320" w:type="dxa"/>
            <w:vAlign w:val="center"/>
          </w:tcPr>
          <w:p w:rsidR="00F51634" w:rsidRDefault="009449ED">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2014-10-17</w:t>
            </w:r>
          </w:p>
        </w:tc>
      </w:tr>
      <w:tr w:rsidR="00F51634">
        <w:tc>
          <w:tcPr>
            <w:tcW w:w="720" w:type="dxa"/>
            <w:vAlign w:val="center"/>
          </w:tcPr>
          <w:p w:rsidR="00F51634" w:rsidRDefault="009449ED">
            <w:pPr>
              <w:jc w:val="center"/>
            </w:pPr>
            <w:r>
              <w:rPr>
                <w:color w:val="000000"/>
                <w:sz w:val="24"/>
              </w:rPr>
              <w:t>17</w:t>
            </w:r>
          </w:p>
        </w:tc>
        <w:tc>
          <w:tcPr>
            <w:tcW w:w="4320" w:type="dxa"/>
            <w:vAlign w:val="center"/>
          </w:tcPr>
          <w:p w:rsidR="00F51634" w:rsidRDefault="009449ED">
            <w:pPr>
              <w:jc w:val="left"/>
            </w:pPr>
            <w:r>
              <w:rPr>
                <w:color w:val="000000"/>
                <w:sz w:val="24"/>
              </w:rPr>
              <w:t>交银施罗德基金管理有限公司关于交银施罗德趋势优先股票证券投资基金基金经理变更公告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2014-10-22</w:t>
            </w:r>
          </w:p>
        </w:tc>
      </w:tr>
      <w:tr w:rsidR="00F51634">
        <w:tc>
          <w:tcPr>
            <w:tcW w:w="720" w:type="dxa"/>
            <w:vAlign w:val="center"/>
          </w:tcPr>
          <w:p w:rsidR="00F51634" w:rsidRDefault="009449ED">
            <w:pPr>
              <w:jc w:val="center"/>
            </w:pPr>
            <w:r>
              <w:rPr>
                <w:color w:val="000000"/>
                <w:sz w:val="24"/>
              </w:rPr>
              <w:t>18</w:t>
            </w:r>
          </w:p>
        </w:tc>
        <w:tc>
          <w:tcPr>
            <w:tcW w:w="4320" w:type="dxa"/>
            <w:vAlign w:val="center"/>
          </w:tcPr>
          <w:p w:rsidR="00F51634" w:rsidRDefault="009449ED">
            <w:pPr>
              <w:jc w:val="left"/>
            </w:pPr>
            <w:r>
              <w:rPr>
                <w:color w:val="000000"/>
                <w:sz w:val="24"/>
              </w:rPr>
              <w:t>交银施罗德趋势优先股票证券投资基金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2014-10-24</w:t>
            </w:r>
          </w:p>
        </w:tc>
      </w:tr>
      <w:tr w:rsidR="00F51634">
        <w:tc>
          <w:tcPr>
            <w:tcW w:w="720" w:type="dxa"/>
            <w:vAlign w:val="center"/>
          </w:tcPr>
          <w:p w:rsidR="00F51634" w:rsidRDefault="009449ED">
            <w:pPr>
              <w:jc w:val="center"/>
            </w:pPr>
            <w:r>
              <w:rPr>
                <w:color w:val="000000"/>
                <w:sz w:val="24"/>
              </w:rPr>
              <w:t>19</w:t>
            </w:r>
          </w:p>
        </w:tc>
        <w:tc>
          <w:tcPr>
            <w:tcW w:w="4320" w:type="dxa"/>
            <w:vAlign w:val="center"/>
          </w:tcPr>
          <w:p w:rsidR="00F51634" w:rsidRDefault="009449ED">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2014-10-30</w:t>
            </w:r>
          </w:p>
        </w:tc>
      </w:tr>
      <w:tr w:rsidR="00F51634">
        <w:tc>
          <w:tcPr>
            <w:tcW w:w="720" w:type="dxa"/>
            <w:vAlign w:val="center"/>
          </w:tcPr>
          <w:p w:rsidR="00F51634" w:rsidRDefault="009449ED">
            <w:pPr>
              <w:jc w:val="center"/>
            </w:pPr>
            <w:r>
              <w:rPr>
                <w:color w:val="000000"/>
                <w:sz w:val="24"/>
              </w:rPr>
              <w:t>20</w:t>
            </w:r>
          </w:p>
        </w:tc>
        <w:tc>
          <w:tcPr>
            <w:tcW w:w="4320" w:type="dxa"/>
            <w:vAlign w:val="center"/>
          </w:tcPr>
          <w:p w:rsidR="00F51634" w:rsidRDefault="009449ED">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2014-12-08</w:t>
            </w:r>
          </w:p>
        </w:tc>
      </w:tr>
      <w:tr w:rsidR="00F51634">
        <w:tc>
          <w:tcPr>
            <w:tcW w:w="720" w:type="dxa"/>
            <w:vAlign w:val="center"/>
          </w:tcPr>
          <w:p w:rsidR="00F51634" w:rsidRDefault="009449ED">
            <w:pPr>
              <w:jc w:val="center"/>
            </w:pPr>
            <w:r>
              <w:rPr>
                <w:color w:val="000000"/>
                <w:sz w:val="24"/>
              </w:rPr>
              <w:t>21</w:t>
            </w:r>
          </w:p>
        </w:tc>
        <w:tc>
          <w:tcPr>
            <w:tcW w:w="4320" w:type="dxa"/>
            <w:vAlign w:val="center"/>
          </w:tcPr>
          <w:p w:rsidR="00F51634" w:rsidRDefault="009449ED">
            <w:pPr>
              <w:jc w:val="left"/>
            </w:pPr>
            <w:r>
              <w:rPr>
                <w:color w:val="000000"/>
                <w:sz w:val="24"/>
              </w:rPr>
              <w:t>交银施罗德基金管理有限公司关于旗下基金所持停牌股票估值调整的公告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2014-12-16</w:t>
            </w:r>
          </w:p>
        </w:tc>
      </w:tr>
      <w:tr w:rsidR="00F51634">
        <w:tc>
          <w:tcPr>
            <w:tcW w:w="720" w:type="dxa"/>
            <w:vAlign w:val="center"/>
          </w:tcPr>
          <w:p w:rsidR="00F51634" w:rsidRDefault="009449ED">
            <w:pPr>
              <w:jc w:val="center"/>
            </w:pPr>
            <w:r>
              <w:rPr>
                <w:color w:val="000000"/>
                <w:sz w:val="24"/>
              </w:rPr>
              <w:t>22</w:t>
            </w:r>
          </w:p>
        </w:tc>
        <w:tc>
          <w:tcPr>
            <w:tcW w:w="4320" w:type="dxa"/>
            <w:vAlign w:val="center"/>
          </w:tcPr>
          <w:p w:rsidR="00F51634" w:rsidRDefault="009449ED">
            <w:pPr>
              <w:jc w:val="left"/>
            </w:pPr>
            <w:r>
              <w:rPr>
                <w:color w:val="000000"/>
                <w:sz w:val="24"/>
              </w:rPr>
              <w:t>交银施罗德基金管理有限公司关于旗下部分基金参与中国工商银行股份有限公司定期定额投资业务前端申购费率优惠活动延期的公告</w:t>
            </w:r>
          </w:p>
        </w:tc>
        <w:tc>
          <w:tcPr>
            <w:tcW w:w="2331" w:type="dxa"/>
            <w:vAlign w:val="center"/>
          </w:tcPr>
          <w:p w:rsidR="00F51634" w:rsidRDefault="009449ED">
            <w:pPr>
              <w:jc w:val="center"/>
            </w:pPr>
            <w:r>
              <w:rPr>
                <w:color w:val="000000"/>
                <w:sz w:val="24"/>
              </w:rPr>
              <w:t>中国证券报、上海证券报、证券时报</w:t>
            </w:r>
          </w:p>
        </w:tc>
        <w:tc>
          <w:tcPr>
            <w:tcW w:w="1629" w:type="dxa"/>
            <w:vAlign w:val="center"/>
          </w:tcPr>
          <w:p w:rsidR="00F51634" w:rsidRDefault="009449ED">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576C1F">
      <w:pPr>
        <w:pStyle w:val="1"/>
        <w:keepNext/>
        <w:keepLines/>
        <w:widowControl w:val="0"/>
        <w:spacing w:beforeLines="100" w:before="312" w:afterLines="100" w:after="312" w:line="288" w:lineRule="auto"/>
        <w:jc w:val="center"/>
        <w:rPr>
          <w:b/>
          <w:bCs/>
          <w:color w:val="000000"/>
          <w:szCs w:val="24"/>
        </w:rPr>
      </w:pPr>
      <w:bookmarkStart w:id="283" w:name="_Toc361324902"/>
      <w:bookmarkStart w:id="284" w:name="_Toc415251555"/>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3"/>
      <w:bookmarkEnd w:id="284"/>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576C1F">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251556"/>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25155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F51634" w:rsidRDefault="009449ED">
      <w:pPr>
        <w:spacing w:before="29" w:line="288" w:lineRule="auto"/>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F51634" w:rsidRDefault="009449ED">
      <w:pPr>
        <w:spacing w:before="29" w:line="288" w:lineRule="auto"/>
        <w:rPr>
          <w:color w:val="000000"/>
          <w:sz w:val="24"/>
        </w:rPr>
      </w:pPr>
      <w:r>
        <w:rPr>
          <w:color w:val="000000"/>
          <w:sz w:val="24"/>
        </w:rPr>
        <w:t>2</w:t>
      </w:r>
      <w:r>
        <w:rPr>
          <w:color w:val="000000"/>
          <w:sz w:val="24"/>
        </w:rPr>
        <w:t>、《交银施罗德趋势优先股票证券投资基金基金合同》；</w:t>
      </w:r>
      <w:r>
        <w:rPr>
          <w:color w:val="000000"/>
          <w:sz w:val="24"/>
        </w:rPr>
        <w:t xml:space="preserve"> </w:t>
      </w:r>
    </w:p>
    <w:p w:rsidR="00F51634" w:rsidRDefault="009449ED">
      <w:pPr>
        <w:spacing w:before="29" w:line="288" w:lineRule="auto"/>
        <w:rPr>
          <w:color w:val="000000"/>
          <w:sz w:val="24"/>
        </w:rPr>
      </w:pPr>
      <w:r>
        <w:rPr>
          <w:color w:val="000000"/>
          <w:sz w:val="24"/>
        </w:rPr>
        <w:t>3</w:t>
      </w:r>
      <w:r>
        <w:rPr>
          <w:color w:val="000000"/>
          <w:sz w:val="24"/>
        </w:rPr>
        <w:t>、《交银施罗德趋势优先股票证券投资基金招募说明书》；</w:t>
      </w:r>
    </w:p>
    <w:p w:rsidR="00F51634" w:rsidRDefault="009449ED">
      <w:pPr>
        <w:spacing w:before="29" w:line="288" w:lineRule="auto"/>
        <w:rPr>
          <w:color w:val="000000"/>
          <w:sz w:val="24"/>
        </w:rPr>
      </w:pPr>
      <w:r>
        <w:rPr>
          <w:color w:val="000000"/>
          <w:sz w:val="24"/>
        </w:rPr>
        <w:t>4</w:t>
      </w:r>
      <w:r>
        <w:rPr>
          <w:color w:val="000000"/>
          <w:sz w:val="24"/>
        </w:rPr>
        <w:t>、《交银施罗德趋势优先股票证券投资基金托管协议》；</w:t>
      </w:r>
      <w:r>
        <w:rPr>
          <w:color w:val="000000"/>
          <w:sz w:val="24"/>
        </w:rPr>
        <w:t xml:space="preserve"> </w:t>
      </w:r>
    </w:p>
    <w:p w:rsidR="00F51634" w:rsidRDefault="009449ED">
      <w:pPr>
        <w:spacing w:before="29" w:line="288" w:lineRule="auto"/>
        <w:rPr>
          <w:color w:val="000000"/>
          <w:sz w:val="24"/>
        </w:rPr>
      </w:pPr>
      <w:r>
        <w:rPr>
          <w:color w:val="000000"/>
          <w:sz w:val="24"/>
        </w:rPr>
        <w:t>5</w:t>
      </w:r>
      <w:r>
        <w:rPr>
          <w:color w:val="000000"/>
          <w:sz w:val="24"/>
        </w:rPr>
        <w:t>、关于申请募集交银施罗德趋势优先股票证券投资基金之法律意见书；</w:t>
      </w:r>
    </w:p>
    <w:p w:rsidR="00F51634" w:rsidRDefault="009449ED">
      <w:pPr>
        <w:spacing w:before="29" w:line="288" w:lineRule="auto"/>
        <w:rPr>
          <w:color w:val="000000"/>
          <w:sz w:val="24"/>
        </w:rPr>
      </w:pPr>
      <w:r>
        <w:rPr>
          <w:color w:val="000000"/>
          <w:sz w:val="24"/>
        </w:rPr>
        <w:t>6</w:t>
      </w:r>
      <w:r>
        <w:rPr>
          <w:color w:val="000000"/>
          <w:sz w:val="24"/>
        </w:rPr>
        <w:t>、基金管理人业务资格批件、营业执照；</w:t>
      </w:r>
    </w:p>
    <w:p w:rsidR="00F51634" w:rsidRDefault="009449ED">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、报告期内交银施罗德趋势优先股票证券投资基金在指定报刊上各项公告的原稿。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251558"/>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251559"/>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rsidR="00F51634" w:rsidRDefault="009449E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B3" w:rsidRDefault="008C2CB3">
      <w:r>
        <w:separator/>
      </w:r>
    </w:p>
  </w:endnote>
  <w:endnote w:type="continuationSeparator" w:id="0">
    <w:p w:rsidR="008C2CB3" w:rsidRDefault="008C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E43109"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E43109">
      <w:rPr>
        <w:kern w:val="0"/>
        <w:szCs w:val="21"/>
      </w:rPr>
      <w:fldChar w:fldCharType="begin"/>
    </w:r>
    <w:r>
      <w:rPr>
        <w:kern w:val="0"/>
        <w:szCs w:val="21"/>
      </w:rPr>
      <w:instrText xml:space="preserve"> PAGE </w:instrText>
    </w:r>
    <w:r w:rsidR="00E43109">
      <w:rPr>
        <w:kern w:val="0"/>
        <w:szCs w:val="21"/>
      </w:rPr>
      <w:fldChar w:fldCharType="separate"/>
    </w:r>
    <w:r w:rsidR="007517C7">
      <w:rPr>
        <w:noProof/>
        <w:kern w:val="0"/>
        <w:szCs w:val="21"/>
      </w:rPr>
      <w:t>4</w:t>
    </w:r>
    <w:r w:rsidR="00E43109">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43109">
      <w:rPr>
        <w:kern w:val="0"/>
        <w:szCs w:val="21"/>
      </w:rPr>
      <w:fldChar w:fldCharType="begin"/>
    </w:r>
    <w:r>
      <w:rPr>
        <w:kern w:val="0"/>
        <w:szCs w:val="21"/>
      </w:rPr>
      <w:instrText xml:space="preserve"> NUMPAGES </w:instrText>
    </w:r>
    <w:r w:rsidR="00E43109">
      <w:rPr>
        <w:kern w:val="0"/>
        <w:szCs w:val="21"/>
      </w:rPr>
      <w:fldChar w:fldCharType="separate"/>
    </w:r>
    <w:r w:rsidR="007517C7">
      <w:rPr>
        <w:noProof/>
        <w:kern w:val="0"/>
        <w:szCs w:val="21"/>
      </w:rPr>
      <w:t>55</w:t>
    </w:r>
    <w:r w:rsidR="00E43109">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B3" w:rsidRDefault="008C2CB3">
      <w:r>
        <w:separator/>
      </w:r>
    </w:p>
  </w:footnote>
  <w:footnote w:type="continuationSeparator" w:id="0">
    <w:p w:rsidR="008C2CB3" w:rsidRDefault="008C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A0C"/>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2EDA"/>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9A5"/>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5430"/>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E6615"/>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C"/>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445B"/>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967"/>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EF0"/>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B3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C1F"/>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7C7"/>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16F5"/>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CB3"/>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5F0A"/>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0C0"/>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9ED"/>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3FE2"/>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8BC"/>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6B34"/>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7C9"/>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C0F"/>
    <w:rsid w:val="00E42FE6"/>
    <w:rsid w:val="00E43109"/>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1634"/>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B6BC40F7-51EC-4551-B889-AC18FCDD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7517C7"/>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7517C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517C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517C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517C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517C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517C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E18F5-B4F2-4B48-8161-00BA9E8AC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55</Pages>
  <Words>7446</Words>
  <Characters>42446</Characters>
  <Application>Microsoft Office Word</Application>
  <DocSecurity>0</DocSecurity>
  <Lines>353</Lines>
  <Paragraphs>99</Paragraphs>
  <ScaleCrop>false</ScaleCrop>
  <Company/>
  <LinksUpToDate>false</LinksUpToDate>
  <CharactersWithSpaces>49793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1421</cp:revision>
  <cp:lastPrinted>2007-07-19T00:46:00Z</cp:lastPrinted>
  <dcterms:created xsi:type="dcterms:W3CDTF">2013-08-07T09:12:00Z</dcterms:created>
  <dcterms:modified xsi:type="dcterms:W3CDTF">2015-03-27T12:30:00Z</dcterms:modified>
</cp:coreProperties>
</file>