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CE8" w:rsidRDefault="006A5CE8">
      <w:pPr>
        <w:rPr>
          <w:rFonts w:ascii="仿宋" w:eastAsia="仿宋" w:hAnsi="仿宋"/>
        </w:rPr>
      </w:pPr>
    </w:p>
    <w:p w:rsidR="00A5656C" w:rsidRDefault="00A5656C">
      <w:pPr>
        <w:rPr>
          <w:rFonts w:ascii="仿宋" w:eastAsia="仿宋" w:hAnsi="仿宋"/>
        </w:rPr>
      </w:pPr>
    </w:p>
    <w:p w:rsidR="00A5656C" w:rsidRPr="00A64CAA" w:rsidRDefault="00A5656C">
      <w:pPr>
        <w:rPr>
          <w:rFonts w:ascii="仿宋" w:eastAsia="仿宋" w:hAnsi="仿宋"/>
        </w:rPr>
      </w:pPr>
    </w:p>
    <w:p w:rsidR="006A5CE8" w:rsidRPr="00A64CAA" w:rsidRDefault="006A5CE8">
      <w:pPr>
        <w:rPr>
          <w:rFonts w:ascii="仿宋" w:eastAsia="仿宋" w:hAnsi="仿宋"/>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5"/>
        <w:gridCol w:w="294"/>
        <w:gridCol w:w="295"/>
      </w:tblGrid>
      <w:tr w:rsidR="00B7035E" w:rsidRPr="00A64CAA" w:rsidTr="008C27B7">
        <w:trPr>
          <w:trHeight w:val="2955"/>
          <w:jc w:val="center"/>
        </w:trPr>
        <w:tc>
          <w:tcPr>
            <w:tcW w:w="9925" w:type="dxa"/>
            <w:tcBorders>
              <w:top w:val="single" w:sz="4" w:space="0" w:color="FFFFFF"/>
              <w:left w:val="single" w:sz="4" w:space="0" w:color="FFFFFF"/>
              <w:bottom w:val="single" w:sz="4" w:space="0" w:color="FFFFFF"/>
              <w:right w:val="single" w:sz="4" w:space="0" w:color="FFFFFF"/>
            </w:tcBorders>
            <w:shd w:val="clear" w:color="auto" w:fill="FFFFFF"/>
          </w:tcPr>
          <w:p w:rsidR="00B7035E" w:rsidRPr="00A64CAA" w:rsidRDefault="008C6BBF" w:rsidP="008C6BBF">
            <w:pPr>
              <w:tabs>
                <w:tab w:val="left" w:pos="6940"/>
              </w:tabs>
              <w:snapToGrid w:val="0"/>
              <w:ind w:leftChars="472" w:left="991" w:rightChars="20" w:right="42"/>
              <w:rPr>
                <w:rFonts w:ascii="仿宋" w:eastAsia="仿宋" w:hAnsi="仿宋"/>
                <w:b/>
                <w:color w:val="004186"/>
                <w:sz w:val="52"/>
                <w:szCs w:val="52"/>
              </w:rPr>
            </w:pPr>
            <w:r>
              <w:rPr>
                <w:rFonts w:ascii="仿宋" w:eastAsia="仿宋" w:hAnsi="仿宋"/>
                <w:b/>
                <w:color w:val="004186"/>
                <w:sz w:val="52"/>
                <w:szCs w:val="52"/>
              </w:rPr>
              <w:tab/>
            </w:r>
          </w:p>
          <w:p w:rsidR="004424BF" w:rsidRPr="00D032A2" w:rsidRDefault="00805862" w:rsidP="00274C7A">
            <w:pPr>
              <w:snapToGrid w:val="0"/>
              <w:ind w:rightChars="20" w:right="42"/>
              <w:jc w:val="right"/>
              <w:rPr>
                <w:rFonts w:ascii="仿宋" w:eastAsia="仿宋" w:hAnsi="仿宋"/>
                <w:b/>
                <w:color w:val="004186"/>
                <w:sz w:val="52"/>
                <w:szCs w:val="52"/>
              </w:rPr>
            </w:pPr>
            <w:r w:rsidRPr="00805862">
              <w:rPr>
                <w:rFonts w:ascii="仿宋" w:eastAsia="仿宋" w:hAnsi="仿宋" w:hint="eastAsia"/>
                <w:b/>
                <w:color w:val="004186"/>
                <w:sz w:val="52"/>
                <w:szCs w:val="52"/>
              </w:rPr>
              <w:t>新常态下的债市猜想</w:t>
            </w:r>
          </w:p>
          <w:p w:rsidR="00D3771B" w:rsidRDefault="00D3771B" w:rsidP="00274C7A">
            <w:pPr>
              <w:snapToGrid w:val="0"/>
              <w:ind w:rightChars="20" w:right="42"/>
              <w:jc w:val="right"/>
              <w:rPr>
                <w:rFonts w:ascii="仿宋" w:eastAsia="仿宋" w:hAnsi="仿宋"/>
                <w:b/>
                <w:color w:val="AA9678"/>
                <w:sz w:val="52"/>
                <w:szCs w:val="52"/>
              </w:rPr>
            </w:pPr>
          </w:p>
          <w:p w:rsidR="00C941BA" w:rsidRPr="00A64CAA" w:rsidRDefault="00C941BA" w:rsidP="00274C7A">
            <w:pPr>
              <w:snapToGrid w:val="0"/>
              <w:ind w:rightChars="20" w:right="42"/>
              <w:jc w:val="right"/>
              <w:rPr>
                <w:rFonts w:ascii="仿宋" w:eastAsia="仿宋" w:hAnsi="仿宋"/>
                <w:b/>
                <w:color w:val="AA9678"/>
                <w:sz w:val="52"/>
                <w:szCs w:val="52"/>
              </w:rPr>
            </w:pPr>
          </w:p>
          <w:p w:rsidR="00436881" w:rsidRDefault="00B7035E" w:rsidP="008C27B7">
            <w:pPr>
              <w:snapToGrid w:val="0"/>
              <w:spacing w:line="276" w:lineRule="auto"/>
              <w:ind w:leftChars="472" w:left="991" w:rightChars="20" w:right="42"/>
              <w:jc w:val="right"/>
              <w:rPr>
                <w:rFonts w:ascii="仿宋" w:eastAsia="仿宋" w:hAnsi="仿宋"/>
                <w:b/>
                <w:color w:val="082F6B"/>
                <w:sz w:val="52"/>
                <w:szCs w:val="52"/>
              </w:rPr>
            </w:pPr>
            <w:r w:rsidRPr="00A64CAA">
              <w:rPr>
                <w:rFonts w:ascii="仿宋" w:eastAsia="仿宋" w:hAnsi="仿宋" w:hint="eastAsia"/>
                <w:b/>
                <w:color w:val="082F6B"/>
                <w:sz w:val="52"/>
                <w:szCs w:val="52"/>
              </w:rPr>
              <w:t>股票市场运行周报</w:t>
            </w:r>
          </w:p>
          <w:p w:rsidR="00B7035E" w:rsidRPr="00A64CAA" w:rsidRDefault="00AF56D9" w:rsidP="00AF56D9">
            <w:pPr>
              <w:snapToGrid w:val="0"/>
              <w:spacing w:line="276" w:lineRule="auto"/>
              <w:ind w:leftChars="472" w:left="991" w:rightChars="20" w:right="42"/>
              <w:jc w:val="right"/>
              <w:rPr>
                <w:rFonts w:ascii="仿宋" w:eastAsia="仿宋" w:hAnsi="仿宋"/>
                <w:b/>
                <w:color w:val="4F81BD"/>
                <w:sz w:val="32"/>
                <w:szCs w:val="32"/>
              </w:rPr>
            </w:pPr>
            <w:r>
              <w:rPr>
                <w:rFonts w:ascii="仿宋" w:eastAsia="仿宋" w:hAnsi="仿宋" w:hint="eastAsia"/>
                <w:b/>
                <w:color w:val="082F6B"/>
                <w:sz w:val="52"/>
                <w:szCs w:val="52"/>
              </w:rPr>
              <w:t>宏观经济</w:t>
            </w:r>
            <w:r w:rsidR="00EA4F19">
              <w:rPr>
                <w:rFonts w:ascii="仿宋" w:eastAsia="仿宋" w:hAnsi="仿宋" w:hint="eastAsia"/>
                <w:b/>
                <w:color w:val="082F6B"/>
                <w:sz w:val="52"/>
                <w:szCs w:val="52"/>
              </w:rPr>
              <w:t>与</w:t>
            </w:r>
            <w:r w:rsidR="00EA4F19">
              <w:rPr>
                <w:rFonts w:ascii="仿宋" w:eastAsia="仿宋" w:hAnsi="仿宋"/>
                <w:b/>
                <w:color w:val="082F6B"/>
                <w:sz w:val="52"/>
                <w:szCs w:val="52"/>
              </w:rPr>
              <w:t>债券市场</w:t>
            </w:r>
            <w:r w:rsidR="00B7035E" w:rsidRPr="00A64CAA">
              <w:rPr>
                <w:rFonts w:ascii="仿宋" w:eastAsia="仿宋" w:hAnsi="仿宋" w:hint="eastAsia"/>
                <w:b/>
                <w:color w:val="082F6B"/>
                <w:sz w:val="52"/>
                <w:szCs w:val="52"/>
              </w:rPr>
              <w:br/>
              <w:t>旗下基金表现</w:t>
            </w:r>
          </w:p>
        </w:tc>
        <w:tc>
          <w:tcPr>
            <w:tcW w:w="294" w:type="dxa"/>
            <w:tcBorders>
              <w:top w:val="single" w:sz="4" w:space="0" w:color="FFFFFF"/>
              <w:left w:val="single" w:sz="4" w:space="0" w:color="FFFFFF"/>
              <w:bottom w:val="single" w:sz="4" w:space="0" w:color="FFFFFF"/>
              <w:right w:val="single" w:sz="36" w:space="0" w:color="0088CC"/>
            </w:tcBorders>
            <w:shd w:val="clear" w:color="auto" w:fill="FFFFFF"/>
          </w:tcPr>
          <w:p w:rsidR="00B7035E" w:rsidRPr="00A64CAA" w:rsidRDefault="00B7035E" w:rsidP="00EA6C53">
            <w:pPr>
              <w:snapToGrid w:val="0"/>
              <w:ind w:rightChars="20" w:right="42"/>
              <w:jc w:val="right"/>
              <w:rPr>
                <w:rFonts w:ascii="仿宋" w:eastAsia="仿宋" w:hAnsi="仿宋"/>
                <w:b/>
                <w:color w:val="000080"/>
                <w:sz w:val="32"/>
                <w:szCs w:val="32"/>
              </w:rPr>
            </w:pPr>
          </w:p>
        </w:tc>
        <w:tc>
          <w:tcPr>
            <w:tcW w:w="295" w:type="dxa"/>
            <w:tcBorders>
              <w:top w:val="single" w:sz="4" w:space="0" w:color="FFFFFF"/>
              <w:left w:val="single" w:sz="36" w:space="0" w:color="0088CC"/>
              <w:bottom w:val="single" w:sz="4" w:space="0" w:color="FFFFFF"/>
              <w:right w:val="single" w:sz="4" w:space="0" w:color="FFFFFF"/>
            </w:tcBorders>
            <w:shd w:val="clear" w:color="auto" w:fill="FFFFFF"/>
          </w:tcPr>
          <w:p w:rsidR="00B7035E" w:rsidRPr="00A64CAA" w:rsidRDefault="00B7035E" w:rsidP="00274C7A">
            <w:pPr>
              <w:ind w:rightChars="20" w:right="42"/>
              <w:jc w:val="right"/>
              <w:rPr>
                <w:rFonts w:ascii="仿宋" w:eastAsia="仿宋" w:hAnsi="仿宋"/>
                <w:b/>
                <w:color w:val="000080"/>
                <w:sz w:val="32"/>
                <w:szCs w:val="32"/>
              </w:rPr>
            </w:pPr>
          </w:p>
        </w:tc>
      </w:tr>
    </w:tbl>
    <w:p w:rsidR="00B7035E" w:rsidRPr="00A64CAA" w:rsidRDefault="00B7035E" w:rsidP="00B7035E">
      <w:pPr>
        <w:spacing w:before="240"/>
        <w:ind w:leftChars="472" w:left="991" w:rightChars="471" w:right="989"/>
        <w:jc w:val="right"/>
        <w:rPr>
          <w:rFonts w:ascii="仿宋" w:eastAsia="仿宋" w:hAnsi="仿宋"/>
          <w:b/>
          <w:color w:val="000080"/>
          <w:sz w:val="32"/>
          <w:szCs w:val="32"/>
        </w:rPr>
      </w:pPr>
    </w:p>
    <w:p w:rsidR="00B7035E" w:rsidRPr="00A64CAA" w:rsidRDefault="00B7035E" w:rsidP="00B7035E">
      <w:pPr>
        <w:spacing w:before="240"/>
        <w:ind w:leftChars="472" w:left="991" w:rightChars="471" w:right="989"/>
        <w:jc w:val="right"/>
        <w:rPr>
          <w:rFonts w:ascii="仿宋" w:eastAsia="仿宋" w:hAnsi="仿宋"/>
          <w:b/>
          <w:color w:val="000080"/>
          <w:sz w:val="32"/>
          <w:szCs w:val="32"/>
        </w:rPr>
      </w:pPr>
    </w:p>
    <w:p w:rsidR="00B31859" w:rsidRDefault="004211D0" w:rsidP="00D00874">
      <w:pPr>
        <w:spacing w:before="240"/>
        <w:ind w:leftChars="472" w:left="991" w:rightChars="404" w:right="848" w:firstLine="269"/>
        <w:jc w:val="left"/>
        <w:rPr>
          <w:rFonts w:ascii="仿宋" w:eastAsia="仿宋" w:hAnsi="仿宋"/>
          <w:b/>
          <w:noProof/>
          <w:color w:val="000080"/>
          <w:sz w:val="32"/>
          <w:szCs w:val="32"/>
        </w:rPr>
      </w:pPr>
      <w:r>
        <w:rPr>
          <w:rFonts w:ascii="仿宋" w:eastAsia="仿宋" w:hAnsi="仿宋"/>
          <w:b/>
          <w:noProof/>
          <w:color w:val="000080"/>
          <w:sz w:val="32"/>
          <w:szCs w:val="32"/>
        </w:rPr>
        <w:br w:type="page"/>
      </w:r>
    </w:p>
    <w:p w:rsidR="00A15EDE" w:rsidRPr="003C7E23" w:rsidRDefault="00C61E9D" w:rsidP="003C7E23">
      <w:pPr>
        <w:spacing w:before="240"/>
        <w:ind w:leftChars="472" w:left="991" w:rightChars="404" w:right="848" w:firstLine="269"/>
        <w:jc w:val="left"/>
        <w:rPr>
          <w:rFonts w:ascii="仿宋" w:eastAsia="仿宋" w:hAnsi="仿宋"/>
          <w:b/>
          <w:noProof/>
          <w:color w:val="000080"/>
          <w:sz w:val="32"/>
          <w:szCs w:val="32"/>
        </w:rPr>
      </w:pPr>
      <w:r>
        <w:rPr>
          <w:noProof/>
        </w:rPr>
        <w:lastRenderedPageBreak/>
        <w:drawing>
          <wp:anchor distT="0" distB="0" distL="114300" distR="114300" simplePos="0" relativeHeight="251657728" behindDoc="0" locked="0" layoutInCell="1" allowOverlap="1">
            <wp:simplePos x="0" y="0"/>
            <wp:positionH relativeFrom="column">
              <wp:posOffset>5374861</wp:posOffset>
            </wp:positionH>
            <wp:positionV relativeFrom="paragraph">
              <wp:posOffset>442</wp:posOffset>
            </wp:positionV>
            <wp:extent cx="1581150" cy="447675"/>
            <wp:effectExtent l="19050" t="0" r="0" b="0"/>
            <wp:wrapSquare wrapText="left"/>
            <wp:docPr id="9" name="图片 1" descr="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1"/>
                    <pic:cNvPicPr>
                      <a:picLocks noChangeAspect="1" noChangeArrowheads="1"/>
                    </pic:cNvPicPr>
                  </pic:nvPicPr>
                  <pic:blipFill>
                    <a:blip r:embed="rId8"/>
                    <a:srcRect/>
                    <a:stretch>
                      <a:fillRect/>
                    </a:stretch>
                  </pic:blipFill>
                  <pic:spPr bwMode="auto">
                    <a:xfrm>
                      <a:off x="0" y="0"/>
                      <a:ext cx="1581150" cy="447675"/>
                    </a:xfrm>
                    <a:prstGeom prst="rect">
                      <a:avLst/>
                    </a:prstGeom>
                    <a:noFill/>
                    <a:ln w="9525">
                      <a:noFill/>
                      <a:miter lim="800000"/>
                      <a:headEnd/>
                      <a:tailEnd/>
                    </a:ln>
                  </pic:spPr>
                </pic:pic>
              </a:graphicData>
            </a:graphic>
          </wp:anchor>
        </w:drawing>
      </w:r>
    </w:p>
    <w:p w:rsidR="00C941BA" w:rsidRDefault="00C941BA" w:rsidP="00204C38">
      <w:pPr>
        <w:spacing w:before="240" w:line="324" w:lineRule="auto"/>
        <w:ind w:leftChars="1080" w:left="2268" w:rightChars="471" w:right="989"/>
        <w:jc w:val="left"/>
        <w:rPr>
          <w:rFonts w:ascii="仿宋" w:eastAsia="仿宋" w:hAnsi="仿宋"/>
          <w:b/>
          <w:color w:val="082F6B"/>
          <w:sz w:val="44"/>
          <w:szCs w:val="44"/>
        </w:rPr>
      </w:pPr>
      <w:bookmarkStart w:id="0" w:name="_GoBack"/>
      <w:bookmarkEnd w:id="0"/>
    </w:p>
    <w:p w:rsidR="00B4206A" w:rsidRPr="00D032A2" w:rsidRDefault="00805862" w:rsidP="000B465D">
      <w:pPr>
        <w:spacing w:before="240" w:line="324" w:lineRule="auto"/>
        <w:ind w:leftChars="1080" w:left="2268" w:rightChars="471" w:right="989"/>
        <w:jc w:val="left"/>
        <w:rPr>
          <w:rFonts w:ascii="仿宋" w:eastAsia="仿宋" w:hAnsi="仿宋"/>
          <w:b/>
          <w:color w:val="082F6B"/>
          <w:sz w:val="44"/>
          <w:szCs w:val="44"/>
        </w:rPr>
      </w:pPr>
      <w:r w:rsidRPr="00805862">
        <w:rPr>
          <w:rFonts w:ascii="仿宋" w:eastAsia="仿宋" w:hAnsi="仿宋" w:hint="eastAsia"/>
          <w:b/>
          <w:color w:val="082F6B"/>
          <w:sz w:val="44"/>
          <w:szCs w:val="44"/>
        </w:rPr>
        <w:t>新常态下的债市猜想</w:t>
      </w:r>
    </w:p>
    <w:p w:rsidR="00F92E0A" w:rsidRDefault="00D2354A" w:rsidP="00F92E0A">
      <w:pPr>
        <w:spacing w:before="240" w:line="324" w:lineRule="auto"/>
        <w:ind w:leftChars="1080" w:left="2268" w:rightChars="471" w:right="989"/>
        <w:jc w:val="left"/>
        <w:rPr>
          <w:rFonts w:ascii="仿宋" w:eastAsia="仿宋" w:hAnsi="仿宋"/>
          <w:sz w:val="24"/>
          <w:szCs w:val="24"/>
        </w:rPr>
      </w:pPr>
      <w:r w:rsidRPr="00805862">
        <w:rPr>
          <w:rFonts w:ascii="仿宋" w:eastAsia="仿宋" w:hAnsi="仿宋" w:hint="eastAsia"/>
          <w:sz w:val="24"/>
          <w:szCs w:val="24"/>
        </w:rPr>
        <w:t>面对债券市场新常态，投资者可以在长期慢牛的期待中注重交易节奏。一方面，在把握经济增速短周期波动的同时，对于固定收益类资产不放弃，原则上在经济下行阶段重视利率债波段交易，在经济企稳阶段切换至信用债投资机会，有望带来持续稳定的投资收益。另一方面，资金利率的变动也是杠杆操作的重要变量，要特别重视流动性风险和曲线短端的投资机会，危和机之间往往只有一线之隔，特别警惕流动性风险的超预期释放将成为利率市场化进程中债市投资不可忽视的一大要义。</w:t>
      </w:r>
    </w:p>
    <w:p w:rsidR="00BC2F16" w:rsidRDefault="00BC2F16" w:rsidP="00EB596B">
      <w:pPr>
        <w:spacing w:before="240" w:line="324" w:lineRule="auto"/>
        <w:ind w:leftChars="1080" w:left="2268" w:rightChars="471" w:right="989"/>
        <w:jc w:val="left"/>
        <w:rPr>
          <w:rFonts w:ascii="仿宋" w:eastAsia="仿宋" w:hAnsi="仿宋"/>
          <w:sz w:val="24"/>
          <w:szCs w:val="24"/>
        </w:rPr>
      </w:pPr>
    </w:p>
    <w:p w:rsidR="00B348E7" w:rsidRDefault="00B348E7" w:rsidP="00EB596B">
      <w:pPr>
        <w:spacing w:before="240" w:line="324" w:lineRule="auto"/>
        <w:ind w:leftChars="1080" w:left="2268" w:rightChars="471" w:right="989"/>
        <w:jc w:val="left"/>
        <w:rPr>
          <w:rFonts w:ascii="仿宋" w:eastAsia="仿宋" w:hAnsi="仿宋"/>
          <w:sz w:val="24"/>
          <w:szCs w:val="24"/>
        </w:rPr>
      </w:pPr>
    </w:p>
    <w:p w:rsidR="00CD3F54" w:rsidRPr="00567F50" w:rsidRDefault="00CD3F54" w:rsidP="00B4206A">
      <w:pPr>
        <w:spacing w:afterLines="50" w:after="156" w:line="300" w:lineRule="auto"/>
        <w:ind w:leftChars="1080" w:left="2268" w:rightChars="471" w:right="989"/>
        <w:jc w:val="left"/>
        <w:rPr>
          <w:rFonts w:ascii="仿宋" w:eastAsia="仿宋" w:hAnsi="仿宋"/>
          <w:b/>
          <w:color w:val="082F6B"/>
          <w:sz w:val="44"/>
          <w:szCs w:val="44"/>
        </w:rPr>
      </w:pPr>
      <w:r w:rsidRPr="00CD7117">
        <w:rPr>
          <w:rFonts w:ascii="仿宋" w:eastAsia="仿宋" w:hAnsi="仿宋" w:hint="eastAsia"/>
          <w:b/>
          <w:color w:val="082F6B"/>
          <w:sz w:val="44"/>
          <w:szCs w:val="44"/>
        </w:rPr>
        <w:t>股票市场运行周报</w:t>
      </w:r>
    </w:p>
    <w:p w:rsidR="0003431B" w:rsidRPr="00567F50" w:rsidRDefault="00B656BD" w:rsidP="00B4206A">
      <w:pPr>
        <w:spacing w:afterLines="50" w:after="156" w:line="300" w:lineRule="auto"/>
        <w:ind w:leftChars="1080" w:left="2268" w:rightChars="471" w:right="989"/>
        <w:jc w:val="left"/>
        <w:rPr>
          <w:rFonts w:ascii="仿宋" w:eastAsia="仿宋" w:hAnsi="仿宋"/>
          <w:b/>
          <w:color w:val="0088CC"/>
          <w:sz w:val="24"/>
          <w:szCs w:val="24"/>
        </w:rPr>
      </w:pPr>
      <w:r w:rsidRPr="00AE326A">
        <w:rPr>
          <w:rFonts w:ascii="仿宋" w:eastAsia="仿宋" w:hAnsi="仿宋" w:hint="eastAsia"/>
          <w:b/>
          <w:color w:val="0088CC"/>
          <w:sz w:val="24"/>
          <w:szCs w:val="24"/>
        </w:rPr>
        <w:t>201</w:t>
      </w:r>
      <w:r w:rsidR="002A2EE9">
        <w:rPr>
          <w:rFonts w:ascii="仿宋" w:eastAsia="仿宋" w:hAnsi="仿宋"/>
          <w:b/>
          <w:color w:val="0088CC"/>
          <w:sz w:val="24"/>
          <w:szCs w:val="24"/>
        </w:rPr>
        <w:t>50</w:t>
      </w:r>
      <w:r w:rsidR="00DB49B4">
        <w:rPr>
          <w:rFonts w:ascii="仿宋" w:eastAsia="仿宋" w:hAnsi="仿宋"/>
          <w:b/>
          <w:color w:val="0088CC"/>
          <w:sz w:val="24"/>
          <w:szCs w:val="24"/>
        </w:rPr>
        <w:t>30</w:t>
      </w:r>
      <w:r w:rsidR="00D2354A">
        <w:rPr>
          <w:rFonts w:ascii="仿宋" w:eastAsia="仿宋" w:hAnsi="仿宋"/>
          <w:b/>
          <w:color w:val="0088CC"/>
          <w:sz w:val="24"/>
          <w:szCs w:val="24"/>
        </w:rPr>
        <w:t>9</w:t>
      </w:r>
      <w:r w:rsidR="00C4331E" w:rsidRPr="00AE326A">
        <w:rPr>
          <w:rFonts w:ascii="仿宋" w:eastAsia="仿宋" w:hAnsi="仿宋" w:hint="eastAsia"/>
          <w:b/>
          <w:color w:val="0088CC"/>
          <w:sz w:val="24"/>
          <w:szCs w:val="24"/>
        </w:rPr>
        <w:t>-</w:t>
      </w:r>
      <w:r w:rsidR="005F54DF" w:rsidRPr="00AE326A">
        <w:rPr>
          <w:rFonts w:ascii="仿宋" w:eastAsia="仿宋" w:hAnsi="仿宋" w:hint="eastAsia"/>
          <w:b/>
          <w:color w:val="0088CC"/>
          <w:sz w:val="24"/>
          <w:szCs w:val="24"/>
        </w:rPr>
        <w:t>201</w:t>
      </w:r>
      <w:r w:rsidR="00A00696">
        <w:rPr>
          <w:rFonts w:ascii="仿宋" w:eastAsia="仿宋" w:hAnsi="仿宋"/>
          <w:b/>
          <w:color w:val="0088CC"/>
          <w:sz w:val="24"/>
          <w:szCs w:val="24"/>
        </w:rPr>
        <w:t>50</w:t>
      </w:r>
      <w:r w:rsidR="00DB49B4">
        <w:rPr>
          <w:rFonts w:ascii="仿宋" w:eastAsia="仿宋" w:hAnsi="仿宋"/>
          <w:b/>
          <w:color w:val="0088CC"/>
          <w:sz w:val="24"/>
          <w:szCs w:val="24"/>
        </w:rPr>
        <w:t>3</w:t>
      </w:r>
      <w:r w:rsidR="00D2354A">
        <w:rPr>
          <w:rFonts w:ascii="仿宋" w:eastAsia="仿宋" w:hAnsi="仿宋"/>
          <w:b/>
          <w:color w:val="0088CC"/>
          <w:sz w:val="24"/>
          <w:szCs w:val="24"/>
        </w:rPr>
        <w:t>13</w:t>
      </w:r>
    </w:p>
    <w:p w:rsidR="002A2EE9" w:rsidRPr="00E16A7D" w:rsidRDefault="00FC6694" w:rsidP="002A2EE9">
      <w:pPr>
        <w:spacing w:after="240" w:line="300" w:lineRule="auto"/>
        <w:ind w:leftChars="1080" w:left="2268" w:rightChars="471" w:right="989"/>
        <w:jc w:val="left"/>
        <w:rPr>
          <w:rFonts w:ascii="仿宋" w:eastAsia="仿宋" w:hAnsi="仿宋"/>
          <w:sz w:val="24"/>
          <w:szCs w:val="24"/>
          <w:lang w:val="en-GB"/>
        </w:rPr>
      </w:pPr>
      <w:r w:rsidRPr="00567F50">
        <w:rPr>
          <w:rFonts w:ascii="仿宋" w:eastAsia="仿宋" w:hAnsi="仿宋" w:hint="eastAsia"/>
          <w:sz w:val="24"/>
          <w:szCs w:val="24"/>
          <w:lang w:val="en-GB"/>
        </w:rPr>
        <w:t>本周上证综指</w:t>
      </w:r>
      <w:r>
        <w:rPr>
          <w:rFonts w:ascii="仿宋" w:eastAsia="仿宋" w:hAnsi="仿宋" w:hint="eastAsia"/>
          <w:sz w:val="24"/>
          <w:szCs w:val="24"/>
          <w:lang w:val="en-GB"/>
        </w:rPr>
        <w:t>上涨4.06%</w:t>
      </w:r>
      <w:r w:rsidRPr="00567F50">
        <w:rPr>
          <w:rFonts w:ascii="仿宋" w:eastAsia="仿宋" w:hAnsi="仿宋" w:hint="eastAsia"/>
          <w:sz w:val="24"/>
          <w:szCs w:val="24"/>
          <w:lang w:val="en-GB"/>
        </w:rPr>
        <w:t>，深证成指</w:t>
      </w:r>
      <w:r>
        <w:rPr>
          <w:rFonts w:ascii="仿宋" w:eastAsia="仿宋" w:hAnsi="仿宋" w:hint="eastAsia"/>
          <w:sz w:val="24"/>
          <w:szCs w:val="24"/>
          <w:lang w:val="en-GB"/>
        </w:rPr>
        <w:t>上涨2.82</w:t>
      </w:r>
      <w:r w:rsidRPr="00567F50">
        <w:rPr>
          <w:rFonts w:ascii="仿宋" w:eastAsia="仿宋" w:hAnsi="仿宋"/>
          <w:sz w:val="24"/>
          <w:szCs w:val="24"/>
          <w:lang w:val="en-GB"/>
        </w:rPr>
        <w:t>%</w:t>
      </w:r>
      <w:r w:rsidRPr="00567F50">
        <w:rPr>
          <w:rFonts w:ascii="仿宋" w:eastAsia="仿宋" w:hAnsi="仿宋" w:hint="eastAsia"/>
          <w:sz w:val="24"/>
          <w:szCs w:val="24"/>
          <w:lang w:val="en-GB"/>
        </w:rPr>
        <w:t>，中小板指数</w:t>
      </w:r>
      <w:r>
        <w:rPr>
          <w:rFonts w:ascii="仿宋" w:eastAsia="仿宋" w:hAnsi="仿宋" w:hint="eastAsia"/>
          <w:sz w:val="24"/>
          <w:szCs w:val="24"/>
          <w:lang w:val="en-GB"/>
        </w:rPr>
        <w:t>上涨</w:t>
      </w:r>
      <w:r>
        <w:rPr>
          <w:rFonts w:ascii="仿宋" w:eastAsia="仿宋" w:hAnsi="仿宋"/>
          <w:sz w:val="24"/>
          <w:szCs w:val="24"/>
          <w:lang w:val="en-GB"/>
        </w:rPr>
        <w:t>3.72</w:t>
      </w:r>
      <w:r w:rsidRPr="00567F50">
        <w:rPr>
          <w:rFonts w:ascii="仿宋" w:eastAsia="仿宋" w:hAnsi="仿宋"/>
          <w:sz w:val="24"/>
          <w:szCs w:val="24"/>
          <w:lang w:val="en-GB"/>
        </w:rPr>
        <w:t>%</w:t>
      </w:r>
      <w:r w:rsidRPr="00567F50">
        <w:rPr>
          <w:rFonts w:ascii="仿宋" w:eastAsia="仿宋" w:hAnsi="仿宋" w:hint="eastAsia"/>
          <w:sz w:val="24"/>
          <w:szCs w:val="24"/>
          <w:lang w:val="en-GB"/>
        </w:rPr>
        <w:t>，沪深两市成交量为</w:t>
      </w:r>
      <w:r w:rsidRPr="00D2354A">
        <w:rPr>
          <w:rFonts w:ascii="仿宋" w:eastAsia="仿宋" w:hAnsi="仿宋"/>
          <w:sz w:val="24"/>
          <w:szCs w:val="24"/>
          <w:lang w:val="en-GB"/>
        </w:rPr>
        <w:t>33,040.47</w:t>
      </w:r>
      <w:r w:rsidRPr="00567F50">
        <w:rPr>
          <w:rFonts w:ascii="仿宋" w:eastAsia="仿宋" w:hAnsi="仿宋" w:hint="eastAsia"/>
          <w:sz w:val="24"/>
          <w:szCs w:val="24"/>
          <w:lang w:val="en-GB"/>
        </w:rPr>
        <w:t>亿元。</w:t>
      </w:r>
      <w:r w:rsidRPr="00D2354A">
        <w:rPr>
          <w:rFonts w:ascii="仿宋" w:eastAsia="仿宋" w:hAnsi="仿宋" w:hint="eastAsia"/>
          <w:sz w:val="24"/>
          <w:szCs w:val="24"/>
          <w:lang w:val="en-GB"/>
        </w:rPr>
        <w:t>银行</w:t>
      </w:r>
      <w:r>
        <w:rPr>
          <w:rFonts w:ascii="仿宋" w:eastAsia="仿宋" w:hAnsi="仿宋" w:hint="eastAsia"/>
          <w:sz w:val="24"/>
          <w:szCs w:val="24"/>
          <w:lang w:val="en-GB"/>
        </w:rPr>
        <w:t>、</w:t>
      </w:r>
      <w:r w:rsidRPr="00D2354A">
        <w:rPr>
          <w:rFonts w:ascii="仿宋" w:eastAsia="仿宋" w:hAnsi="仿宋" w:hint="eastAsia"/>
          <w:sz w:val="24"/>
          <w:szCs w:val="24"/>
          <w:lang w:val="en-GB"/>
        </w:rPr>
        <w:t>计算机</w:t>
      </w:r>
      <w:r>
        <w:rPr>
          <w:rFonts w:ascii="仿宋" w:eastAsia="仿宋" w:hAnsi="仿宋" w:hint="eastAsia"/>
          <w:sz w:val="24"/>
          <w:szCs w:val="24"/>
          <w:lang w:val="en-GB"/>
        </w:rPr>
        <w:t>、</w:t>
      </w:r>
      <w:r w:rsidRPr="00D2354A">
        <w:rPr>
          <w:rFonts w:ascii="仿宋" w:eastAsia="仿宋" w:hAnsi="仿宋" w:hint="eastAsia"/>
          <w:sz w:val="24"/>
          <w:szCs w:val="24"/>
          <w:lang w:val="en-GB"/>
        </w:rPr>
        <w:t>交通运输</w:t>
      </w:r>
      <w:r>
        <w:rPr>
          <w:rFonts w:ascii="仿宋" w:eastAsia="仿宋" w:hAnsi="仿宋" w:hint="eastAsia"/>
          <w:sz w:val="24"/>
          <w:szCs w:val="24"/>
          <w:lang w:val="en-GB"/>
        </w:rPr>
        <w:t>行业</w:t>
      </w:r>
      <w:r w:rsidRPr="00567F50">
        <w:rPr>
          <w:rFonts w:ascii="仿宋" w:eastAsia="仿宋" w:hAnsi="仿宋" w:hint="eastAsia"/>
          <w:sz w:val="24"/>
          <w:szCs w:val="24"/>
          <w:lang w:val="en-GB"/>
        </w:rPr>
        <w:t>涨幅最大，涨幅分别为</w:t>
      </w:r>
      <w:r w:rsidRPr="00D2354A">
        <w:rPr>
          <w:rFonts w:ascii="仿宋" w:eastAsia="仿宋" w:hAnsi="仿宋"/>
          <w:sz w:val="24"/>
          <w:szCs w:val="24"/>
          <w:lang w:val="en-GB"/>
        </w:rPr>
        <w:t>8.04%</w:t>
      </w:r>
      <w:r>
        <w:rPr>
          <w:rFonts w:ascii="仿宋" w:eastAsia="仿宋" w:hAnsi="仿宋" w:hint="eastAsia"/>
          <w:sz w:val="24"/>
          <w:szCs w:val="24"/>
          <w:lang w:val="en-GB"/>
        </w:rPr>
        <w:t>、</w:t>
      </w:r>
      <w:r w:rsidRPr="00D2354A">
        <w:rPr>
          <w:rFonts w:ascii="仿宋" w:eastAsia="仿宋" w:hAnsi="仿宋"/>
          <w:sz w:val="24"/>
          <w:szCs w:val="24"/>
          <w:lang w:val="en-GB"/>
        </w:rPr>
        <w:t>7.07%</w:t>
      </w:r>
      <w:r>
        <w:rPr>
          <w:rFonts w:ascii="仿宋" w:eastAsia="仿宋" w:hAnsi="仿宋" w:hint="eastAsia"/>
          <w:sz w:val="24"/>
          <w:szCs w:val="24"/>
          <w:lang w:val="en-GB"/>
        </w:rPr>
        <w:t>、</w:t>
      </w:r>
      <w:r w:rsidRPr="00D2354A">
        <w:rPr>
          <w:rFonts w:ascii="仿宋" w:eastAsia="仿宋" w:hAnsi="仿宋"/>
          <w:sz w:val="24"/>
          <w:szCs w:val="24"/>
          <w:lang w:val="en-GB"/>
        </w:rPr>
        <w:t>6.10%</w:t>
      </w:r>
      <w:r>
        <w:rPr>
          <w:rFonts w:ascii="仿宋" w:eastAsia="仿宋" w:hAnsi="仿宋" w:hint="eastAsia"/>
          <w:sz w:val="24"/>
          <w:szCs w:val="24"/>
          <w:lang w:val="en-GB"/>
        </w:rPr>
        <w:t>，有色金属行业</w:t>
      </w:r>
      <w:r>
        <w:rPr>
          <w:rFonts w:ascii="仿宋" w:eastAsia="仿宋" w:hAnsi="仿宋"/>
          <w:sz w:val="24"/>
          <w:szCs w:val="24"/>
          <w:lang w:val="en-GB"/>
        </w:rPr>
        <w:t>下跌，跌幅</w:t>
      </w:r>
      <w:r>
        <w:rPr>
          <w:rFonts w:ascii="仿宋" w:eastAsia="仿宋" w:hAnsi="仿宋" w:hint="eastAsia"/>
          <w:sz w:val="24"/>
          <w:szCs w:val="24"/>
          <w:lang w:val="en-GB"/>
        </w:rPr>
        <w:t>为</w:t>
      </w:r>
      <w:r>
        <w:rPr>
          <w:rFonts w:ascii="仿宋" w:eastAsia="仿宋" w:hAnsi="仿宋"/>
          <w:sz w:val="24"/>
          <w:szCs w:val="24"/>
          <w:lang w:val="en-GB"/>
        </w:rPr>
        <w:t>0.33%</w:t>
      </w:r>
      <w:r>
        <w:rPr>
          <w:rFonts w:ascii="仿宋" w:eastAsia="仿宋" w:hAnsi="仿宋" w:hint="eastAsia"/>
          <w:sz w:val="24"/>
          <w:szCs w:val="24"/>
          <w:lang w:val="en-GB"/>
        </w:rPr>
        <w:t>。</w:t>
      </w:r>
      <w:r w:rsidRPr="00567F50">
        <w:rPr>
          <w:rFonts w:ascii="仿宋" w:eastAsia="仿宋" w:hAnsi="仿宋" w:hint="eastAsia"/>
          <w:sz w:val="24"/>
          <w:szCs w:val="24"/>
          <w:lang w:val="en-GB"/>
        </w:rPr>
        <w:t>从行业换手率来看，</w:t>
      </w:r>
      <w:r>
        <w:rPr>
          <w:rFonts w:ascii="仿宋" w:eastAsia="仿宋" w:hAnsi="仿宋" w:hint="eastAsia"/>
          <w:sz w:val="24"/>
          <w:szCs w:val="24"/>
          <w:lang w:val="en-GB"/>
        </w:rPr>
        <w:t>计算机行业</w:t>
      </w:r>
      <w:r w:rsidRPr="00567F50">
        <w:rPr>
          <w:rFonts w:ascii="仿宋" w:eastAsia="仿宋" w:hAnsi="仿宋" w:hint="eastAsia"/>
          <w:sz w:val="24"/>
          <w:szCs w:val="24"/>
          <w:lang w:val="en-GB"/>
        </w:rPr>
        <w:t>换手率最大，换手率</w:t>
      </w:r>
      <w:r>
        <w:rPr>
          <w:rFonts w:ascii="仿宋" w:eastAsia="仿宋" w:hAnsi="仿宋" w:hint="eastAsia"/>
          <w:sz w:val="24"/>
          <w:szCs w:val="24"/>
          <w:lang w:val="en-GB"/>
        </w:rPr>
        <w:t>超过</w:t>
      </w:r>
      <w:r>
        <w:rPr>
          <w:rFonts w:ascii="仿宋" w:eastAsia="仿宋" w:hAnsi="仿宋"/>
          <w:sz w:val="24"/>
          <w:szCs w:val="24"/>
          <w:lang w:val="en-GB"/>
        </w:rPr>
        <w:t>17%</w:t>
      </w:r>
      <w:r w:rsidRPr="00567F50">
        <w:rPr>
          <w:rFonts w:ascii="仿宋" w:eastAsia="仿宋" w:hAnsi="仿宋" w:hint="eastAsia"/>
          <w:sz w:val="24"/>
          <w:szCs w:val="24"/>
          <w:lang w:val="en-GB"/>
        </w:rPr>
        <w:t>；从风格特征来看，</w:t>
      </w:r>
      <w:r>
        <w:rPr>
          <w:rFonts w:ascii="仿宋" w:eastAsia="仿宋" w:hAnsi="仿宋" w:hint="eastAsia"/>
          <w:sz w:val="24"/>
          <w:szCs w:val="24"/>
          <w:lang w:val="en-GB"/>
        </w:rPr>
        <w:t>中价股</w:t>
      </w:r>
      <w:r w:rsidRPr="00567F50">
        <w:rPr>
          <w:rFonts w:ascii="仿宋" w:eastAsia="仿宋" w:hAnsi="仿宋" w:hint="eastAsia"/>
          <w:sz w:val="24"/>
          <w:szCs w:val="24"/>
          <w:lang w:val="en-GB"/>
        </w:rPr>
        <w:t>指数</w:t>
      </w:r>
      <w:r>
        <w:rPr>
          <w:rFonts w:ascii="仿宋" w:eastAsia="仿宋" w:hAnsi="仿宋" w:hint="eastAsia"/>
          <w:sz w:val="24"/>
          <w:szCs w:val="24"/>
          <w:lang w:val="en-GB"/>
        </w:rPr>
        <w:t>涨</w:t>
      </w:r>
      <w:r w:rsidRPr="00567F50">
        <w:rPr>
          <w:rFonts w:ascii="仿宋" w:eastAsia="仿宋" w:hAnsi="仿宋" w:hint="eastAsia"/>
          <w:sz w:val="24"/>
          <w:szCs w:val="24"/>
          <w:lang w:val="en-GB"/>
        </w:rPr>
        <w:t>幅最</w:t>
      </w:r>
      <w:r>
        <w:rPr>
          <w:rFonts w:ascii="仿宋" w:eastAsia="仿宋" w:hAnsi="仿宋" w:hint="eastAsia"/>
          <w:sz w:val="24"/>
          <w:szCs w:val="24"/>
          <w:lang w:val="en-GB"/>
        </w:rPr>
        <w:t>大</w:t>
      </w:r>
      <w:r w:rsidRPr="00567F50">
        <w:rPr>
          <w:rFonts w:ascii="仿宋" w:eastAsia="仿宋" w:hAnsi="仿宋" w:hint="eastAsia"/>
          <w:sz w:val="24"/>
          <w:szCs w:val="24"/>
          <w:lang w:val="en-GB"/>
        </w:rPr>
        <w:t>，</w:t>
      </w:r>
      <w:r>
        <w:rPr>
          <w:rFonts w:ascii="仿宋" w:eastAsia="仿宋" w:hAnsi="仿宋" w:hint="eastAsia"/>
          <w:sz w:val="24"/>
          <w:szCs w:val="24"/>
          <w:lang w:val="en-GB"/>
        </w:rPr>
        <w:t>涨</w:t>
      </w:r>
      <w:r w:rsidRPr="00567F50">
        <w:rPr>
          <w:rFonts w:ascii="仿宋" w:eastAsia="仿宋" w:hAnsi="仿宋" w:hint="eastAsia"/>
          <w:sz w:val="24"/>
          <w:szCs w:val="24"/>
          <w:lang w:val="en-GB"/>
        </w:rPr>
        <w:t>幅为</w:t>
      </w:r>
      <w:r>
        <w:rPr>
          <w:rFonts w:ascii="仿宋" w:eastAsia="仿宋" w:hAnsi="仿宋"/>
          <w:sz w:val="24"/>
          <w:szCs w:val="24"/>
          <w:lang w:val="en-GB"/>
        </w:rPr>
        <w:t>6.85</w:t>
      </w:r>
      <w:r w:rsidRPr="00567F50">
        <w:rPr>
          <w:rFonts w:ascii="仿宋" w:eastAsia="仿宋" w:hAnsi="仿宋" w:hint="eastAsia"/>
          <w:sz w:val="24"/>
          <w:szCs w:val="24"/>
          <w:lang w:val="en-GB"/>
        </w:rPr>
        <w:t>%。</w:t>
      </w:r>
    </w:p>
    <w:p w:rsidR="000144FB" w:rsidRPr="00D032A2" w:rsidRDefault="005A3BF6" w:rsidP="0047159F">
      <w:pPr>
        <w:widowControl/>
        <w:ind w:firstLineChars="500" w:firstLine="2209"/>
        <w:jc w:val="left"/>
        <w:rPr>
          <w:rFonts w:ascii="仿宋" w:eastAsia="仿宋" w:hAnsi="仿宋"/>
          <w:b/>
          <w:color w:val="082F6B"/>
          <w:sz w:val="44"/>
          <w:szCs w:val="44"/>
        </w:rPr>
      </w:pPr>
      <w:r>
        <w:rPr>
          <w:rFonts w:ascii="仿宋" w:eastAsia="仿宋" w:hAnsi="仿宋"/>
          <w:b/>
          <w:color w:val="082F6B"/>
          <w:sz w:val="44"/>
          <w:szCs w:val="44"/>
        </w:rPr>
        <w:br w:type="page"/>
      </w:r>
      <w:r w:rsidR="00805862" w:rsidRPr="00805862">
        <w:rPr>
          <w:rFonts w:ascii="仿宋" w:eastAsia="仿宋" w:hAnsi="仿宋" w:hint="eastAsia"/>
          <w:b/>
          <w:color w:val="082F6B"/>
          <w:sz w:val="44"/>
          <w:szCs w:val="44"/>
        </w:rPr>
        <w:lastRenderedPageBreak/>
        <w:t>新常态下的债市猜想</w:t>
      </w:r>
    </w:p>
    <w:p w:rsidR="00D21E6F" w:rsidRPr="00335227" w:rsidRDefault="00A94924" w:rsidP="00B4206A">
      <w:pPr>
        <w:adjustRightInd w:val="0"/>
        <w:snapToGrid w:val="0"/>
        <w:spacing w:beforeLines="50" w:before="156" w:afterLines="50" w:after="156" w:line="300" w:lineRule="auto"/>
        <w:ind w:leftChars="1080" w:left="2268" w:rightChars="471" w:right="989"/>
        <w:jc w:val="left"/>
        <w:rPr>
          <w:rFonts w:ascii="仿宋" w:eastAsia="仿宋" w:hAnsi="仿宋"/>
          <w:b/>
          <w:color w:val="0088CC"/>
          <w:sz w:val="24"/>
          <w:szCs w:val="24"/>
        </w:rPr>
      </w:pPr>
      <w:r>
        <w:rPr>
          <w:rFonts w:ascii="仿宋" w:eastAsia="仿宋" w:hAnsi="仿宋" w:hint="eastAsia"/>
          <w:b/>
          <w:color w:val="0088CC"/>
          <w:sz w:val="24"/>
          <w:szCs w:val="24"/>
        </w:rPr>
        <w:t>交银</w:t>
      </w:r>
      <w:r w:rsidR="00805862">
        <w:rPr>
          <w:rFonts w:ascii="仿宋" w:eastAsia="仿宋" w:hAnsi="仿宋" w:hint="eastAsia"/>
          <w:b/>
          <w:color w:val="0088CC"/>
          <w:sz w:val="24"/>
          <w:szCs w:val="24"/>
        </w:rPr>
        <w:t>施罗德固定收益部 李娜</w:t>
      </w:r>
    </w:p>
    <w:p w:rsidR="00805862" w:rsidRPr="00805862" w:rsidRDefault="00805862" w:rsidP="00805862">
      <w:pPr>
        <w:spacing w:before="240" w:line="324" w:lineRule="auto"/>
        <w:ind w:leftChars="1080" w:left="2268" w:rightChars="471" w:right="989"/>
        <w:jc w:val="left"/>
        <w:rPr>
          <w:rFonts w:ascii="仿宋" w:eastAsia="仿宋" w:hAnsi="仿宋"/>
          <w:sz w:val="24"/>
          <w:szCs w:val="24"/>
        </w:rPr>
      </w:pPr>
      <w:r w:rsidRPr="00805862">
        <w:rPr>
          <w:rFonts w:ascii="仿宋" w:eastAsia="仿宋" w:hAnsi="仿宋" w:hint="eastAsia"/>
          <w:sz w:val="24"/>
          <w:szCs w:val="24"/>
        </w:rPr>
        <w:t>进入2015年以来短短两个多月，央行已经进行了一次降准和第二次降息，但是近日公布的经济数据依然低迷，工业增加值同比增速快速回落至6.8%，金融数据有所回升但未来经济动能的逐步恢复尚待时日来进一步观察。开年以来债券市场的运行也非常有意思，10年期国开债收益率自年初4.09%持续下行，最低在2月底达到3.66%，而在降准和降息后的第二个交易日均录得了收益率明显回升的走势，同时由于年初以来资金面宽松不达预期，银行间7天质押式回购利率春节后还维持在4.6%附近，收益率曲线倒挂的情况已持续月余，这反映了收益率曲线隐含了较多的货币宽松预期，曲线走在了央行的前面。债券市场似乎也随着经济进入新常态的同时，出现了一些微妙的新特征，一些不同于往常的交易模式。</w:t>
      </w:r>
    </w:p>
    <w:p w:rsidR="00805862" w:rsidRPr="00805862" w:rsidRDefault="00805862" w:rsidP="00805862">
      <w:pPr>
        <w:spacing w:before="240" w:line="324" w:lineRule="auto"/>
        <w:ind w:leftChars="1080" w:left="2268" w:rightChars="471" w:right="989"/>
        <w:jc w:val="left"/>
        <w:rPr>
          <w:rFonts w:ascii="仿宋" w:eastAsia="仿宋" w:hAnsi="仿宋"/>
          <w:sz w:val="24"/>
          <w:szCs w:val="24"/>
        </w:rPr>
      </w:pPr>
      <w:r w:rsidRPr="00805862">
        <w:rPr>
          <w:rFonts w:ascii="仿宋" w:eastAsia="仿宋" w:hAnsi="仿宋" w:hint="eastAsia"/>
          <w:sz w:val="24"/>
          <w:szCs w:val="24"/>
        </w:rPr>
        <w:t>在处于经济增长速度换挡期、结构调整阵痛期、前期刺激政策消化期的三期叠加下，今年经济增速的目标调整为7%，实际上将对经济增速进行区间管理，更加注重质量和效率，力促中国经济从中低端向中高端升级，未来很难看到短期强刺激政策。新常态下要素规模驱动力正在减弱，经济增长将更多依靠人力资本质量和技术进步；自然环境的承载能力正在逐步达到或接近上限，将大力推动形成绿色低碳循环发展新方式；整体经济运行的风险总体可控，但化解以高杠杆和泡沫化为主要特征的各类风险将持续一段时间；仍然着重全面化解产能过剩，也要通过发挥市场机制作用探索未来产业发展方向。可见经济运行面对多重下行压力风险下，政策将更加着力于托底，而不是刺激。由此，在未来数年经济增速逐步下台阶的背景下，固定收益类资产将具有长期投资价值，理应成为居民投资组合中不可缺少的一部分。</w:t>
      </w:r>
    </w:p>
    <w:p w:rsidR="00805862" w:rsidRPr="00805862" w:rsidRDefault="00805862" w:rsidP="00805862">
      <w:pPr>
        <w:spacing w:before="240" w:line="324" w:lineRule="auto"/>
        <w:ind w:leftChars="1080" w:left="2268" w:rightChars="471" w:right="989"/>
        <w:jc w:val="left"/>
        <w:rPr>
          <w:rFonts w:ascii="仿宋" w:eastAsia="仿宋" w:hAnsi="仿宋"/>
          <w:sz w:val="24"/>
          <w:szCs w:val="24"/>
        </w:rPr>
      </w:pPr>
      <w:r w:rsidRPr="00805862">
        <w:rPr>
          <w:rFonts w:ascii="仿宋" w:eastAsia="仿宋" w:hAnsi="仿宋" w:hint="eastAsia"/>
          <w:sz w:val="24"/>
          <w:szCs w:val="24"/>
        </w:rPr>
        <w:t>在两次降息的同时，央行都扩大了存款利率的上浮空间，利率市场化正在如期有序推进中。预计今年年内存款保险制度推出，距离完全放开存款利率已不那么遥远了。在两次降息后，商业银行适度提升了存款利率上浮比例，结果是负债成本下行幅度相对有限，再加上财富管理时代居民存款再分配，银行理财等金融产品收益率居高不下，恐怕在有效打破刚兑之前，很难以看到银行间资金成本中枢的大幅下</w:t>
      </w:r>
      <w:r w:rsidRPr="00805862">
        <w:rPr>
          <w:rFonts w:ascii="仿宋" w:eastAsia="仿宋" w:hAnsi="仿宋" w:hint="eastAsia"/>
          <w:sz w:val="24"/>
          <w:szCs w:val="24"/>
        </w:rPr>
        <w:lastRenderedPageBreak/>
        <w:t>行。外汇占款大幅减少的背景下，基础货币的投放将更多依赖央行的货币政策工具。而央行在稳健的货币政策基调下，总量政策的同时还要体现适度的结构性特征，其货币宽松的力度或时点可能将低于市场预期。也就是说，不排除资金利率中枢维持偏高并出现阶段性抽紧可能成为常态。</w:t>
      </w:r>
    </w:p>
    <w:p w:rsidR="00A74E6A" w:rsidRDefault="00805862" w:rsidP="00B7035E">
      <w:pPr>
        <w:spacing w:before="240" w:line="324" w:lineRule="auto"/>
        <w:ind w:leftChars="1080" w:left="2268" w:rightChars="471" w:right="989"/>
        <w:jc w:val="left"/>
        <w:rPr>
          <w:rFonts w:ascii="仿宋" w:eastAsia="仿宋" w:hAnsi="仿宋"/>
          <w:sz w:val="24"/>
          <w:szCs w:val="24"/>
        </w:rPr>
      </w:pPr>
      <w:r w:rsidRPr="00805862">
        <w:rPr>
          <w:rFonts w:ascii="仿宋" w:eastAsia="仿宋" w:hAnsi="仿宋" w:hint="eastAsia"/>
          <w:sz w:val="24"/>
          <w:szCs w:val="24"/>
        </w:rPr>
        <w:t>在上述两股力量的交织下，面对债券市场新常态，投资者可以在长期慢牛的期待中注重交易节奏。一方面，在把握经济增速短周期波动的同时，对于固定收益类资产不放弃，原则上在经济下行阶段重视利率债波段交易，在经济企稳阶段切换至信用债投资机会，有望带来持续稳定的投资收益。另一方面，资金利率的变动也是杠杆操作的重要变量，要特别重视流动性风险和曲线短端的投资机会，危和机之间往往只有一线之隔，特别警惕流动性风险的超预期释放将成为利率市场化进程中债市投资不可忽视的一大要义。</w:t>
      </w:r>
    </w:p>
    <w:p w:rsidR="00FC6694" w:rsidRPr="00805862" w:rsidRDefault="00FC6694" w:rsidP="00B7035E">
      <w:pPr>
        <w:spacing w:before="240" w:line="324" w:lineRule="auto"/>
        <w:ind w:leftChars="1080" w:left="2268" w:rightChars="471" w:right="989"/>
        <w:jc w:val="left"/>
        <w:rPr>
          <w:rFonts w:ascii="仿宋" w:eastAsia="仿宋" w:hAnsi="仿宋"/>
          <w:b/>
          <w:color w:val="082F6B"/>
          <w:sz w:val="44"/>
          <w:szCs w:val="44"/>
        </w:rPr>
      </w:pPr>
    </w:p>
    <w:p w:rsidR="00B7035E" w:rsidRPr="00567F50" w:rsidRDefault="00B7035E" w:rsidP="00B7035E">
      <w:pPr>
        <w:spacing w:before="240" w:line="324" w:lineRule="auto"/>
        <w:ind w:leftChars="1080" w:left="2268" w:rightChars="471" w:right="989"/>
        <w:jc w:val="left"/>
        <w:rPr>
          <w:rFonts w:ascii="仿宋" w:eastAsia="仿宋" w:hAnsi="仿宋"/>
          <w:b/>
          <w:color w:val="082F6B"/>
          <w:sz w:val="44"/>
          <w:szCs w:val="44"/>
        </w:rPr>
      </w:pPr>
      <w:r w:rsidRPr="002D6A58">
        <w:rPr>
          <w:rFonts w:ascii="仿宋" w:eastAsia="仿宋" w:hAnsi="仿宋" w:hint="eastAsia"/>
          <w:b/>
          <w:color w:val="082F6B"/>
          <w:sz w:val="44"/>
          <w:szCs w:val="44"/>
        </w:rPr>
        <w:t>股票市场运行周报</w:t>
      </w:r>
      <w:r w:rsidRPr="002D6A58">
        <w:rPr>
          <w:rFonts w:ascii="仿宋" w:eastAsia="仿宋" w:hAnsi="仿宋" w:hint="eastAsia"/>
          <w:b/>
          <w:color w:val="082F6B"/>
          <w:sz w:val="36"/>
          <w:szCs w:val="36"/>
        </w:rPr>
        <w:t>（</w:t>
      </w:r>
      <w:r w:rsidR="00CD5B04" w:rsidRPr="002D6A58">
        <w:rPr>
          <w:rFonts w:ascii="仿宋" w:eastAsia="仿宋" w:hAnsi="仿宋" w:hint="eastAsia"/>
          <w:b/>
          <w:color w:val="082F6B"/>
          <w:sz w:val="36"/>
          <w:szCs w:val="36"/>
        </w:rPr>
        <w:t>201</w:t>
      </w:r>
      <w:r w:rsidR="00842A20">
        <w:rPr>
          <w:rFonts w:ascii="仿宋" w:eastAsia="仿宋" w:hAnsi="仿宋"/>
          <w:b/>
          <w:color w:val="082F6B"/>
          <w:sz w:val="36"/>
          <w:szCs w:val="36"/>
        </w:rPr>
        <w:t>50</w:t>
      </w:r>
      <w:r w:rsidR="00E534FE">
        <w:rPr>
          <w:rFonts w:ascii="仿宋" w:eastAsia="仿宋" w:hAnsi="仿宋"/>
          <w:b/>
          <w:color w:val="082F6B"/>
          <w:sz w:val="36"/>
          <w:szCs w:val="36"/>
        </w:rPr>
        <w:t>30</w:t>
      </w:r>
      <w:r w:rsidR="00FC6694">
        <w:rPr>
          <w:rFonts w:ascii="仿宋" w:eastAsia="仿宋" w:hAnsi="仿宋"/>
          <w:b/>
          <w:color w:val="082F6B"/>
          <w:sz w:val="36"/>
          <w:szCs w:val="36"/>
        </w:rPr>
        <w:t>9</w:t>
      </w:r>
      <w:r w:rsidR="005F54DF" w:rsidRPr="002D6A58">
        <w:rPr>
          <w:rFonts w:ascii="仿宋" w:eastAsia="仿宋" w:hAnsi="仿宋" w:hint="eastAsia"/>
          <w:b/>
          <w:color w:val="082F6B"/>
          <w:sz w:val="36"/>
          <w:szCs w:val="36"/>
        </w:rPr>
        <w:t>-201</w:t>
      </w:r>
      <w:r w:rsidR="00842A20">
        <w:rPr>
          <w:rFonts w:ascii="仿宋" w:eastAsia="仿宋" w:hAnsi="仿宋"/>
          <w:b/>
          <w:color w:val="082F6B"/>
          <w:sz w:val="36"/>
          <w:szCs w:val="36"/>
        </w:rPr>
        <w:t>50</w:t>
      </w:r>
      <w:r w:rsidR="00E534FE">
        <w:rPr>
          <w:rFonts w:ascii="仿宋" w:eastAsia="仿宋" w:hAnsi="仿宋"/>
          <w:b/>
          <w:color w:val="082F6B"/>
          <w:sz w:val="36"/>
          <w:szCs w:val="36"/>
        </w:rPr>
        <w:t>3</w:t>
      </w:r>
      <w:r w:rsidR="00FC6694">
        <w:rPr>
          <w:rFonts w:ascii="仿宋" w:eastAsia="仿宋" w:hAnsi="仿宋"/>
          <w:b/>
          <w:color w:val="082F6B"/>
          <w:sz w:val="36"/>
          <w:szCs w:val="36"/>
        </w:rPr>
        <w:t>13</w:t>
      </w:r>
      <w:r w:rsidR="000D524A">
        <w:rPr>
          <w:rFonts w:ascii="仿宋" w:eastAsia="仿宋" w:hAnsi="仿宋" w:hint="eastAsia"/>
          <w:b/>
          <w:color w:val="082F6B"/>
          <w:sz w:val="36"/>
          <w:szCs w:val="36"/>
        </w:rPr>
        <w:t>）</w:t>
      </w:r>
    </w:p>
    <w:p w:rsidR="00193960" w:rsidRPr="00567F50" w:rsidRDefault="00B7035E" w:rsidP="00D2354A">
      <w:pPr>
        <w:spacing w:after="240" w:line="300" w:lineRule="auto"/>
        <w:ind w:leftChars="1080" w:left="2268" w:rightChars="471" w:right="989"/>
        <w:jc w:val="left"/>
        <w:rPr>
          <w:rFonts w:ascii="仿宋" w:eastAsia="仿宋" w:hAnsi="仿宋"/>
          <w:sz w:val="24"/>
          <w:szCs w:val="24"/>
          <w:lang w:val="en-GB"/>
        </w:rPr>
      </w:pPr>
      <w:r w:rsidRPr="00567F50">
        <w:rPr>
          <w:rFonts w:ascii="仿宋" w:eastAsia="仿宋" w:hAnsi="仿宋" w:hint="eastAsia"/>
          <w:b/>
          <w:color w:val="0088CC"/>
          <w:sz w:val="24"/>
          <w:szCs w:val="24"/>
        </w:rPr>
        <w:t>交银施罗德量化投资部</w:t>
      </w:r>
      <w:r w:rsidR="0079773E" w:rsidRPr="00567F50">
        <w:rPr>
          <w:rFonts w:ascii="仿宋" w:eastAsia="仿宋" w:hAnsi="仿宋"/>
          <w:color w:val="1F497D"/>
          <w:szCs w:val="21"/>
          <w:u w:val="single"/>
        </w:rPr>
        <w:br/>
      </w:r>
      <w:r w:rsidR="00193960" w:rsidRPr="00567F50">
        <w:rPr>
          <w:rFonts w:ascii="仿宋" w:eastAsia="仿宋" w:hAnsi="仿宋" w:hint="eastAsia"/>
          <w:sz w:val="24"/>
          <w:szCs w:val="24"/>
          <w:lang w:val="en-GB"/>
        </w:rPr>
        <w:t>本周上证综指</w:t>
      </w:r>
      <w:r w:rsidR="00D2354A">
        <w:rPr>
          <w:rFonts w:ascii="仿宋" w:eastAsia="仿宋" w:hAnsi="仿宋" w:hint="eastAsia"/>
          <w:sz w:val="24"/>
          <w:szCs w:val="24"/>
          <w:lang w:val="en-GB"/>
        </w:rPr>
        <w:t>上涨4.06</w:t>
      </w:r>
      <w:r w:rsidR="00193960">
        <w:rPr>
          <w:rFonts w:ascii="仿宋" w:eastAsia="仿宋" w:hAnsi="仿宋" w:hint="eastAsia"/>
          <w:sz w:val="24"/>
          <w:szCs w:val="24"/>
          <w:lang w:val="en-GB"/>
        </w:rPr>
        <w:t>%</w:t>
      </w:r>
      <w:r w:rsidR="00193960" w:rsidRPr="00567F50">
        <w:rPr>
          <w:rFonts w:ascii="仿宋" w:eastAsia="仿宋" w:hAnsi="仿宋" w:hint="eastAsia"/>
          <w:sz w:val="24"/>
          <w:szCs w:val="24"/>
          <w:lang w:val="en-GB"/>
        </w:rPr>
        <w:t>，深证成指</w:t>
      </w:r>
      <w:r w:rsidR="00D2354A">
        <w:rPr>
          <w:rFonts w:ascii="仿宋" w:eastAsia="仿宋" w:hAnsi="仿宋" w:hint="eastAsia"/>
          <w:sz w:val="24"/>
          <w:szCs w:val="24"/>
          <w:lang w:val="en-GB"/>
        </w:rPr>
        <w:t>上涨2.82</w:t>
      </w:r>
      <w:r w:rsidR="00193960" w:rsidRPr="00567F50">
        <w:rPr>
          <w:rFonts w:ascii="仿宋" w:eastAsia="仿宋" w:hAnsi="仿宋"/>
          <w:sz w:val="24"/>
          <w:szCs w:val="24"/>
          <w:lang w:val="en-GB"/>
        </w:rPr>
        <w:t>%</w:t>
      </w:r>
      <w:r w:rsidR="00193960" w:rsidRPr="00567F50">
        <w:rPr>
          <w:rFonts w:ascii="仿宋" w:eastAsia="仿宋" w:hAnsi="仿宋" w:hint="eastAsia"/>
          <w:sz w:val="24"/>
          <w:szCs w:val="24"/>
          <w:lang w:val="en-GB"/>
        </w:rPr>
        <w:t>，中小板指数</w:t>
      </w:r>
      <w:r w:rsidR="000D524A">
        <w:rPr>
          <w:rFonts w:ascii="仿宋" w:eastAsia="仿宋" w:hAnsi="仿宋" w:hint="eastAsia"/>
          <w:sz w:val="24"/>
          <w:szCs w:val="24"/>
          <w:lang w:val="en-GB"/>
        </w:rPr>
        <w:t>上涨</w:t>
      </w:r>
      <w:r w:rsidR="00D2354A">
        <w:rPr>
          <w:rFonts w:ascii="仿宋" w:eastAsia="仿宋" w:hAnsi="仿宋"/>
          <w:sz w:val="24"/>
          <w:szCs w:val="24"/>
          <w:lang w:val="en-GB"/>
        </w:rPr>
        <w:t>3.72</w:t>
      </w:r>
      <w:r w:rsidR="00193960" w:rsidRPr="00567F50">
        <w:rPr>
          <w:rFonts w:ascii="仿宋" w:eastAsia="仿宋" w:hAnsi="仿宋"/>
          <w:sz w:val="24"/>
          <w:szCs w:val="24"/>
          <w:lang w:val="en-GB"/>
        </w:rPr>
        <w:t>%</w:t>
      </w:r>
      <w:r w:rsidR="00193960" w:rsidRPr="00567F50">
        <w:rPr>
          <w:rFonts w:ascii="仿宋" w:eastAsia="仿宋" w:hAnsi="仿宋" w:hint="eastAsia"/>
          <w:sz w:val="24"/>
          <w:szCs w:val="24"/>
          <w:lang w:val="en-GB"/>
        </w:rPr>
        <w:t>，沪深两市成交量为</w:t>
      </w:r>
      <w:r w:rsidR="00D2354A" w:rsidRPr="00D2354A">
        <w:rPr>
          <w:rFonts w:ascii="仿宋" w:eastAsia="仿宋" w:hAnsi="仿宋"/>
          <w:sz w:val="24"/>
          <w:szCs w:val="24"/>
          <w:lang w:val="en-GB"/>
        </w:rPr>
        <w:t>33,040.47</w:t>
      </w:r>
      <w:r w:rsidR="00193960" w:rsidRPr="00567F50">
        <w:rPr>
          <w:rFonts w:ascii="仿宋" w:eastAsia="仿宋" w:hAnsi="仿宋" w:hint="eastAsia"/>
          <w:sz w:val="24"/>
          <w:szCs w:val="24"/>
          <w:lang w:val="en-GB"/>
        </w:rPr>
        <w:t>亿元。</w:t>
      </w:r>
      <w:r w:rsidR="00D2354A" w:rsidRPr="00D2354A">
        <w:rPr>
          <w:rFonts w:ascii="仿宋" w:eastAsia="仿宋" w:hAnsi="仿宋" w:hint="eastAsia"/>
          <w:sz w:val="24"/>
          <w:szCs w:val="24"/>
          <w:lang w:val="en-GB"/>
        </w:rPr>
        <w:t>银行</w:t>
      </w:r>
      <w:r w:rsidR="00D2354A">
        <w:rPr>
          <w:rFonts w:ascii="仿宋" w:eastAsia="仿宋" w:hAnsi="仿宋" w:hint="eastAsia"/>
          <w:sz w:val="24"/>
          <w:szCs w:val="24"/>
          <w:lang w:val="en-GB"/>
        </w:rPr>
        <w:t>、</w:t>
      </w:r>
      <w:r w:rsidR="00D2354A" w:rsidRPr="00D2354A">
        <w:rPr>
          <w:rFonts w:ascii="仿宋" w:eastAsia="仿宋" w:hAnsi="仿宋" w:hint="eastAsia"/>
          <w:sz w:val="24"/>
          <w:szCs w:val="24"/>
          <w:lang w:val="en-GB"/>
        </w:rPr>
        <w:t>计算机</w:t>
      </w:r>
      <w:r w:rsidR="00D2354A">
        <w:rPr>
          <w:rFonts w:ascii="仿宋" w:eastAsia="仿宋" w:hAnsi="仿宋" w:hint="eastAsia"/>
          <w:sz w:val="24"/>
          <w:szCs w:val="24"/>
          <w:lang w:val="en-GB"/>
        </w:rPr>
        <w:t>、</w:t>
      </w:r>
      <w:r w:rsidR="00D2354A" w:rsidRPr="00D2354A">
        <w:rPr>
          <w:rFonts w:ascii="仿宋" w:eastAsia="仿宋" w:hAnsi="仿宋" w:hint="eastAsia"/>
          <w:sz w:val="24"/>
          <w:szCs w:val="24"/>
          <w:lang w:val="en-GB"/>
        </w:rPr>
        <w:t>交通运输</w:t>
      </w:r>
      <w:r w:rsidR="00193960">
        <w:rPr>
          <w:rFonts w:ascii="仿宋" w:eastAsia="仿宋" w:hAnsi="仿宋" w:hint="eastAsia"/>
          <w:sz w:val="24"/>
          <w:szCs w:val="24"/>
          <w:lang w:val="en-GB"/>
        </w:rPr>
        <w:t>行业</w:t>
      </w:r>
      <w:r w:rsidR="00193960" w:rsidRPr="00567F50">
        <w:rPr>
          <w:rFonts w:ascii="仿宋" w:eastAsia="仿宋" w:hAnsi="仿宋" w:hint="eastAsia"/>
          <w:sz w:val="24"/>
          <w:szCs w:val="24"/>
          <w:lang w:val="en-GB"/>
        </w:rPr>
        <w:t>涨幅最大，涨幅分别为</w:t>
      </w:r>
      <w:r w:rsidR="00D2354A" w:rsidRPr="00D2354A">
        <w:rPr>
          <w:rFonts w:ascii="仿宋" w:eastAsia="仿宋" w:hAnsi="仿宋"/>
          <w:sz w:val="24"/>
          <w:szCs w:val="24"/>
          <w:lang w:val="en-GB"/>
        </w:rPr>
        <w:t>8.04%</w:t>
      </w:r>
      <w:r w:rsidR="00D2354A">
        <w:rPr>
          <w:rFonts w:ascii="仿宋" w:eastAsia="仿宋" w:hAnsi="仿宋" w:hint="eastAsia"/>
          <w:sz w:val="24"/>
          <w:szCs w:val="24"/>
          <w:lang w:val="en-GB"/>
        </w:rPr>
        <w:t>、</w:t>
      </w:r>
      <w:r w:rsidR="00D2354A" w:rsidRPr="00D2354A">
        <w:rPr>
          <w:rFonts w:ascii="仿宋" w:eastAsia="仿宋" w:hAnsi="仿宋"/>
          <w:sz w:val="24"/>
          <w:szCs w:val="24"/>
          <w:lang w:val="en-GB"/>
        </w:rPr>
        <w:t>7.07%</w:t>
      </w:r>
      <w:r w:rsidR="00D2354A">
        <w:rPr>
          <w:rFonts w:ascii="仿宋" w:eastAsia="仿宋" w:hAnsi="仿宋" w:hint="eastAsia"/>
          <w:sz w:val="24"/>
          <w:szCs w:val="24"/>
          <w:lang w:val="en-GB"/>
        </w:rPr>
        <w:t>、</w:t>
      </w:r>
      <w:r w:rsidR="00D2354A" w:rsidRPr="00D2354A">
        <w:rPr>
          <w:rFonts w:ascii="仿宋" w:eastAsia="仿宋" w:hAnsi="仿宋"/>
          <w:sz w:val="24"/>
          <w:szCs w:val="24"/>
          <w:lang w:val="en-GB"/>
        </w:rPr>
        <w:t>6.10%</w:t>
      </w:r>
      <w:r w:rsidR="00EE269F">
        <w:rPr>
          <w:rFonts w:ascii="仿宋" w:eastAsia="仿宋" w:hAnsi="仿宋" w:hint="eastAsia"/>
          <w:sz w:val="24"/>
          <w:szCs w:val="24"/>
          <w:lang w:val="en-GB"/>
        </w:rPr>
        <w:t>，</w:t>
      </w:r>
      <w:r w:rsidR="00D2354A">
        <w:rPr>
          <w:rFonts w:ascii="仿宋" w:eastAsia="仿宋" w:hAnsi="仿宋" w:hint="eastAsia"/>
          <w:sz w:val="24"/>
          <w:szCs w:val="24"/>
          <w:lang w:val="en-GB"/>
        </w:rPr>
        <w:t>有色金属行业</w:t>
      </w:r>
      <w:r w:rsidR="00D2354A">
        <w:rPr>
          <w:rFonts w:ascii="仿宋" w:eastAsia="仿宋" w:hAnsi="仿宋"/>
          <w:sz w:val="24"/>
          <w:szCs w:val="24"/>
          <w:lang w:val="en-GB"/>
        </w:rPr>
        <w:t>下跌，</w:t>
      </w:r>
      <w:r w:rsidR="00942D84">
        <w:rPr>
          <w:rFonts w:ascii="仿宋" w:eastAsia="仿宋" w:hAnsi="仿宋"/>
          <w:sz w:val="24"/>
          <w:szCs w:val="24"/>
          <w:lang w:val="en-GB"/>
        </w:rPr>
        <w:t>跌幅</w:t>
      </w:r>
      <w:r w:rsidR="00D2354A">
        <w:rPr>
          <w:rFonts w:ascii="仿宋" w:eastAsia="仿宋" w:hAnsi="仿宋" w:hint="eastAsia"/>
          <w:sz w:val="24"/>
          <w:szCs w:val="24"/>
          <w:lang w:val="en-GB"/>
        </w:rPr>
        <w:t>为</w:t>
      </w:r>
      <w:r w:rsidR="00D2354A">
        <w:rPr>
          <w:rFonts w:ascii="仿宋" w:eastAsia="仿宋" w:hAnsi="仿宋"/>
          <w:sz w:val="24"/>
          <w:szCs w:val="24"/>
          <w:lang w:val="en-GB"/>
        </w:rPr>
        <w:t>0.33</w:t>
      </w:r>
      <w:r w:rsidR="00942D84">
        <w:rPr>
          <w:rFonts w:ascii="仿宋" w:eastAsia="仿宋" w:hAnsi="仿宋"/>
          <w:sz w:val="24"/>
          <w:szCs w:val="24"/>
          <w:lang w:val="en-GB"/>
        </w:rPr>
        <w:t>%</w:t>
      </w:r>
      <w:r w:rsidR="00EE269F">
        <w:rPr>
          <w:rFonts w:ascii="仿宋" w:eastAsia="仿宋" w:hAnsi="仿宋" w:hint="eastAsia"/>
          <w:sz w:val="24"/>
          <w:szCs w:val="24"/>
          <w:lang w:val="en-GB"/>
        </w:rPr>
        <w:t>。</w:t>
      </w:r>
      <w:r w:rsidR="00193960" w:rsidRPr="00567F50">
        <w:rPr>
          <w:rFonts w:ascii="仿宋" w:eastAsia="仿宋" w:hAnsi="仿宋" w:hint="eastAsia"/>
          <w:sz w:val="24"/>
          <w:szCs w:val="24"/>
          <w:lang w:val="en-GB"/>
        </w:rPr>
        <w:t>从行业换手率来看，</w:t>
      </w:r>
      <w:r w:rsidR="00654B39">
        <w:rPr>
          <w:rFonts w:ascii="仿宋" w:eastAsia="仿宋" w:hAnsi="仿宋" w:hint="eastAsia"/>
          <w:sz w:val="24"/>
          <w:szCs w:val="24"/>
          <w:lang w:val="en-GB"/>
        </w:rPr>
        <w:t>计算机</w:t>
      </w:r>
      <w:r w:rsidR="00EE269F">
        <w:rPr>
          <w:rFonts w:ascii="仿宋" w:eastAsia="仿宋" w:hAnsi="仿宋" w:hint="eastAsia"/>
          <w:sz w:val="24"/>
          <w:szCs w:val="24"/>
          <w:lang w:val="en-GB"/>
        </w:rPr>
        <w:t>行业</w:t>
      </w:r>
      <w:r w:rsidR="00193960" w:rsidRPr="00567F50">
        <w:rPr>
          <w:rFonts w:ascii="仿宋" w:eastAsia="仿宋" w:hAnsi="仿宋" w:hint="eastAsia"/>
          <w:sz w:val="24"/>
          <w:szCs w:val="24"/>
          <w:lang w:val="en-GB"/>
        </w:rPr>
        <w:t>换手率最大，换手率</w:t>
      </w:r>
      <w:r w:rsidR="00193960">
        <w:rPr>
          <w:rFonts w:ascii="仿宋" w:eastAsia="仿宋" w:hAnsi="仿宋" w:hint="eastAsia"/>
          <w:sz w:val="24"/>
          <w:szCs w:val="24"/>
          <w:lang w:val="en-GB"/>
        </w:rPr>
        <w:t>超过</w:t>
      </w:r>
      <w:r w:rsidR="00D2354A">
        <w:rPr>
          <w:rFonts w:ascii="仿宋" w:eastAsia="仿宋" w:hAnsi="仿宋"/>
          <w:sz w:val="24"/>
          <w:szCs w:val="24"/>
          <w:lang w:val="en-GB"/>
        </w:rPr>
        <w:t>17</w:t>
      </w:r>
      <w:r w:rsidR="00193960">
        <w:rPr>
          <w:rFonts w:ascii="仿宋" w:eastAsia="仿宋" w:hAnsi="仿宋"/>
          <w:sz w:val="24"/>
          <w:szCs w:val="24"/>
          <w:lang w:val="en-GB"/>
        </w:rPr>
        <w:t>%</w:t>
      </w:r>
      <w:r w:rsidR="00193960" w:rsidRPr="00567F50">
        <w:rPr>
          <w:rFonts w:ascii="仿宋" w:eastAsia="仿宋" w:hAnsi="仿宋" w:hint="eastAsia"/>
          <w:sz w:val="24"/>
          <w:szCs w:val="24"/>
          <w:lang w:val="en-GB"/>
        </w:rPr>
        <w:t>；从风格特征来看，</w:t>
      </w:r>
      <w:r w:rsidR="00D2354A">
        <w:rPr>
          <w:rFonts w:ascii="仿宋" w:eastAsia="仿宋" w:hAnsi="仿宋" w:hint="eastAsia"/>
          <w:sz w:val="24"/>
          <w:szCs w:val="24"/>
          <w:lang w:val="en-GB"/>
        </w:rPr>
        <w:t>中价股</w:t>
      </w:r>
      <w:r w:rsidR="00193960" w:rsidRPr="00567F50">
        <w:rPr>
          <w:rFonts w:ascii="仿宋" w:eastAsia="仿宋" w:hAnsi="仿宋" w:hint="eastAsia"/>
          <w:sz w:val="24"/>
          <w:szCs w:val="24"/>
          <w:lang w:val="en-GB"/>
        </w:rPr>
        <w:t>指数</w:t>
      </w:r>
      <w:r w:rsidR="00193960">
        <w:rPr>
          <w:rFonts w:ascii="仿宋" w:eastAsia="仿宋" w:hAnsi="仿宋" w:hint="eastAsia"/>
          <w:sz w:val="24"/>
          <w:szCs w:val="24"/>
          <w:lang w:val="en-GB"/>
        </w:rPr>
        <w:t>涨</w:t>
      </w:r>
      <w:r w:rsidR="00193960" w:rsidRPr="00567F50">
        <w:rPr>
          <w:rFonts w:ascii="仿宋" w:eastAsia="仿宋" w:hAnsi="仿宋" w:hint="eastAsia"/>
          <w:sz w:val="24"/>
          <w:szCs w:val="24"/>
          <w:lang w:val="en-GB"/>
        </w:rPr>
        <w:t>幅最</w:t>
      </w:r>
      <w:r w:rsidR="00193960">
        <w:rPr>
          <w:rFonts w:ascii="仿宋" w:eastAsia="仿宋" w:hAnsi="仿宋" w:hint="eastAsia"/>
          <w:sz w:val="24"/>
          <w:szCs w:val="24"/>
          <w:lang w:val="en-GB"/>
        </w:rPr>
        <w:t>大</w:t>
      </w:r>
      <w:r w:rsidR="00193960" w:rsidRPr="00567F50">
        <w:rPr>
          <w:rFonts w:ascii="仿宋" w:eastAsia="仿宋" w:hAnsi="仿宋" w:hint="eastAsia"/>
          <w:sz w:val="24"/>
          <w:szCs w:val="24"/>
          <w:lang w:val="en-GB"/>
        </w:rPr>
        <w:t>，</w:t>
      </w:r>
      <w:r w:rsidR="00193960">
        <w:rPr>
          <w:rFonts w:ascii="仿宋" w:eastAsia="仿宋" w:hAnsi="仿宋" w:hint="eastAsia"/>
          <w:sz w:val="24"/>
          <w:szCs w:val="24"/>
          <w:lang w:val="en-GB"/>
        </w:rPr>
        <w:t>涨</w:t>
      </w:r>
      <w:r w:rsidR="00193960" w:rsidRPr="00567F50">
        <w:rPr>
          <w:rFonts w:ascii="仿宋" w:eastAsia="仿宋" w:hAnsi="仿宋" w:hint="eastAsia"/>
          <w:sz w:val="24"/>
          <w:szCs w:val="24"/>
          <w:lang w:val="en-GB"/>
        </w:rPr>
        <w:t>幅为</w:t>
      </w:r>
      <w:r w:rsidR="00D2354A">
        <w:rPr>
          <w:rFonts w:ascii="仿宋" w:eastAsia="仿宋" w:hAnsi="仿宋"/>
          <w:sz w:val="24"/>
          <w:szCs w:val="24"/>
          <w:lang w:val="en-GB"/>
        </w:rPr>
        <w:t>6.85</w:t>
      </w:r>
      <w:r w:rsidR="00193960" w:rsidRPr="00567F50">
        <w:rPr>
          <w:rFonts w:ascii="仿宋" w:eastAsia="仿宋" w:hAnsi="仿宋" w:hint="eastAsia"/>
          <w:sz w:val="24"/>
          <w:szCs w:val="24"/>
          <w:lang w:val="en-GB"/>
        </w:rPr>
        <w:t>%。</w:t>
      </w:r>
    </w:p>
    <w:p w:rsidR="00B7035E" w:rsidRPr="00567F50" w:rsidRDefault="00B7035E" w:rsidP="00B7035E">
      <w:pPr>
        <w:spacing w:line="324" w:lineRule="auto"/>
        <w:ind w:leftChars="1080" w:left="2268" w:rightChars="471" w:right="989"/>
        <w:jc w:val="left"/>
        <w:rPr>
          <w:rFonts w:ascii="仿宋" w:eastAsia="仿宋" w:hAnsi="仿宋"/>
          <w:b/>
          <w:sz w:val="24"/>
          <w:szCs w:val="24"/>
        </w:rPr>
      </w:pPr>
      <w:r w:rsidRPr="00567F50">
        <w:rPr>
          <w:rFonts w:ascii="仿宋" w:eastAsia="仿宋" w:hAnsi="仿宋" w:hint="eastAsia"/>
          <w:b/>
          <w:sz w:val="24"/>
          <w:szCs w:val="24"/>
        </w:rPr>
        <w:t xml:space="preserve">表1:指数表现    </w:t>
      </w:r>
      <w:r w:rsidRPr="00567F50">
        <w:rPr>
          <w:rFonts w:ascii="仿宋" w:eastAsia="仿宋" w:hAnsi="仿宋" w:hint="eastAsia"/>
          <w:sz w:val="24"/>
          <w:szCs w:val="24"/>
        </w:rPr>
        <w:t xml:space="preserve">                  </w:t>
      </w:r>
      <w:r w:rsidRPr="00567F50">
        <w:rPr>
          <w:rFonts w:ascii="仿宋" w:eastAsia="仿宋" w:hAnsi="仿宋" w:hint="eastAsia"/>
          <w:b/>
          <w:sz w:val="24"/>
          <w:szCs w:val="24"/>
        </w:rPr>
        <w:t xml:space="preserve">     表2:市场总体指标</w:t>
      </w:r>
    </w:p>
    <w:tbl>
      <w:tblPr>
        <w:tblW w:w="0" w:type="auto"/>
        <w:tblInd w:w="2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84"/>
        <w:gridCol w:w="1021"/>
        <w:gridCol w:w="1134"/>
        <w:gridCol w:w="283"/>
        <w:gridCol w:w="3901"/>
        <w:gridCol w:w="1315"/>
      </w:tblGrid>
      <w:tr w:rsidR="00B7035E" w:rsidRPr="00567F50" w:rsidTr="00C62D3F">
        <w:trPr>
          <w:trHeight w:val="477"/>
        </w:trPr>
        <w:tc>
          <w:tcPr>
            <w:tcW w:w="1484" w:type="dxa"/>
            <w:shd w:val="clear" w:color="auto" w:fill="1F497D"/>
            <w:vAlign w:val="center"/>
          </w:tcPr>
          <w:p w:rsidR="00B7035E" w:rsidRPr="00567F50" w:rsidRDefault="00B7035E" w:rsidP="00AF2E12">
            <w:pPr>
              <w:snapToGrid w:val="0"/>
              <w:jc w:val="center"/>
              <w:rPr>
                <w:rFonts w:ascii="仿宋" w:eastAsia="仿宋" w:hAnsi="仿宋"/>
                <w:b/>
                <w:color w:val="FFFFFF"/>
                <w:sz w:val="18"/>
                <w:szCs w:val="18"/>
              </w:rPr>
            </w:pPr>
            <w:r w:rsidRPr="00567F50">
              <w:rPr>
                <w:rFonts w:ascii="仿宋" w:eastAsia="仿宋" w:hAnsi="仿宋"/>
                <w:b/>
                <w:color w:val="FFFFFF"/>
                <w:sz w:val="18"/>
                <w:szCs w:val="18"/>
              </w:rPr>
              <w:t>指数名称</w:t>
            </w:r>
          </w:p>
        </w:tc>
        <w:tc>
          <w:tcPr>
            <w:tcW w:w="1021" w:type="dxa"/>
            <w:shd w:val="clear" w:color="auto" w:fill="1F497D"/>
            <w:vAlign w:val="center"/>
          </w:tcPr>
          <w:p w:rsidR="00B7035E" w:rsidRPr="00567F50" w:rsidRDefault="00B7035E" w:rsidP="00AF2E12">
            <w:pPr>
              <w:snapToGrid w:val="0"/>
              <w:jc w:val="center"/>
              <w:rPr>
                <w:rFonts w:ascii="仿宋" w:eastAsia="仿宋" w:hAnsi="仿宋"/>
                <w:b/>
                <w:color w:val="FFFFFF"/>
                <w:sz w:val="18"/>
                <w:szCs w:val="18"/>
              </w:rPr>
            </w:pPr>
            <w:r w:rsidRPr="00567F50">
              <w:rPr>
                <w:rFonts w:ascii="仿宋" w:eastAsia="仿宋" w:hAnsi="仿宋"/>
                <w:b/>
                <w:color w:val="FFFFFF"/>
                <w:sz w:val="18"/>
                <w:szCs w:val="18"/>
              </w:rPr>
              <w:t>区间</w:t>
            </w:r>
          </w:p>
          <w:p w:rsidR="00B7035E" w:rsidRPr="00567F50" w:rsidRDefault="00B7035E" w:rsidP="00AF2E12">
            <w:pPr>
              <w:snapToGrid w:val="0"/>
              <w:jc w:val="center"/>
              <w:rPr>
                <w:rFonts w:ascii="仿宋" w:eastAsia="仿宋" w:hAnsi="仿宋"/>
                <w:b/>
                <w:color w:val="FFFFFF"/>
                <w:sz w:val="18"/>
                <w:szCs w:val="18"/>
              </w:rPr>
            </w:pPr>
            <w:r w:rsidRPr="00567F50">
              <w:rPr>
                <w:rFonts w:ascii="仿宋" w:eastAsia="仿宋" w:hAnsi="仿宋"/>
                <w:b/>
                <w:color w:val="FFFFFF"/>
                <w:sz w:val="18"/>
                <w:szCs w:val="18"/>
              </w:rPr>
              <w:t>收益率</w:t>
            </w:r>
          </w:p>
        </w:tc>
        <w:tc>
          <w:tcPr>
            <w:tcW w:w="1134" w:type="dxa"/>
            <w:tcBorders>
              <w:right w:val="nil"/>
            </w:tcBorders>
            <w:shd w:val="clear" w:color="auto" w:fill="1F497D"/>
            <w:vAlign w:val="center"/>
          </w:tcPr>
          <w:p w:rsidR="00C62D3F" w:rsidRDefault="00B7035E" w:rsidP="00AF2E12">
            <w:pPr>
              <w:snapToGrid w:val="0"/>
              <w:jc w:val="center"/>
              <w:rPr>
                <w:rFonts w:ascii="仿宋" w:eastAsia="仿宋" w:hAnsi="仿宋"/>
                <w:b/>
                <w:color w:val="FFFFFF"/>
                <w:sz w:val="18"/>
                <w:szCs w:val="18"/>
              </w:rPr>
            </w:pPr>
            <w:r w:rsidRPr="00567F50">
              <w:rPr>
                <w:rFonts w:ascii="仿宋" w:eastAsia="仿宋" w:hAnsi="仿宋"/>
                <w:b/>
                <w:color w:val="FFFFFF"/>
                <w:sz w:val="18"/>
                <w:szCs w:val="18"/>
              </w:rPr>
              <w:t>成交金额</w:t>
            </w:r>
          </w:p>
          <w:p w:rsidR="00B7035E" w:rsidRPr="00567F50" w:rsidRDefault="00B7035E" w:rsidP="00AF2E12">
            <w:pPr>
              <w:snapToGrid w:val="0"/>
              <w:jc w:val="center"/>
              <w:rPr>
                <w:rFonts w:ascii="仿宋" w:eastAsia="仿宋" w:hAnsi="仿宋"/>
                <w:b/>
                <w:color w:val="FFFFFF"/>
                <w:sz w:val="18"/>
                <w:szCs w:val="18"/>
              </w:rPr>
            </w:pPr>
            <w:r w:rsidRPr="00567F50">
              <w:rPr>
                <w:rFonts w:ascii="仿宋" w:eastAsia="仿宋" w:hAnsi="仿宋"/>
                <w:b/>
                <w:color w:val="FFFFFF"/>
                <w:sz w:val="18"/>
                <w:szCs w:val="18"/>
              </w:rPr>
              <w:t>（亿元）</w:t>
            </w:r>
          </w:p>
        </w:tc>
        <w:tc>
          <w:tcPr>
            <w:tcW w:w="283" w:type="dxa"/>
            <w:vMerge w:val="restart"/>
            <w:tcBorders>
              <w:top w:val="nil"/>
              <w:left w:val="nil"/>
            </w:tcBorders>
            <w:vAlign w:val="center"/>
          </w:tcPr>
          <w:p w:rsidR="00B7035E" w:rsidRPr="00567F50" w:rsidRDefault="00B7035E" w:rsidP="00274C7A">
            <w:pPr>
              <w:jc w:val="center"/>
              <w:rPr>
                <w:rFonts w:ascii="仿宋" w:eastAsia="仿宋" w:hAnsi="仿宋"/>
                <w:b/>
                <w:sz w:val="18"/>
                <w:szCs w:val="18"/>
              </w:rPr>
            </w:pPr>
          </w:p>
        </w:tc>
        <w:tc>
          <w:tcPr>
            <w:tcW w:w="3901" w:type="dxa"/>
            <w:shd w:val="clear" w:color="auto" w:fill="1F497D"/>
            <w:vAlign w:val="center"/>
          </w:tcPr>
          <w:p w:rsidR="00B7035E" w:rsidRPr="00567F50" w:rsidRDefault="00B7035E" w:rsidP="00274C7A">
            <w:pPr>
              <w:snapToGrid w:val="0"/>
              <w:jc w:val="center"/>
              <w:rPr>
                <w:rFonts w:ascii="仿宋" w:eastAsia="仿宋" w:hAnsi="仿宋"/>
                <w:b/>
                <w:color w:val="FFFFFF"/>
                <w:sz w:val="18"/>
                <w:szCs w:val="18"/>
              </w:rPr>
            </w:pPr>
            <w:r w:rsidRPr="00567F50">
              <w:rPr>
                <w:rFonts w:ascii="仿宋" w:eastAsia="仿宋" w:hAnsi="仿宋"/>
                <w:b/>
                <w:color w:val="FFFFFF"/>
                <w:sz w:val="18"/>
                <w:szCs w:val="18"/>
              </w:rPr>
              <w:t>市场总体指标</w:t>
            </w:r>
          </w:p>
        </w:tc>
        <w:tc>
          <w:tcPr>
            <w:tcW w:w="1315" w:type="dxa"/>
            <w:shd w:val="clear" w:color="auto" w:fill="1F497D"/>
            <w:vAlign w:val="center"/>
          </w:tcPr>
          <w:p w:rsidR="00B7035E" w:rsidRPr="00567F50" w:rsidRDefault="00B7035E" w:rsidP="00274C7A">
            <w:pPr>
              <w:snapToGrid w:val="0"/>
              <w:jc w:val="center"/>
              <w:rPr>
                <w:rFonts w:ascii="仿宋" w:eastAsia="仿宋" w:hAnsi="仿宋"/>
                <w:b/>
                <w:color w:val="FFFFFF"/>
                <w:sz w:val="18"/>
                <w:szCs w:val="18"/>
              </w:rPr>
            </w:pPr>
            <w:r w:rsidRPr="00567F50">
              <w:rPr>
                <w:rFonts w:ascii="仿宋" w:eastAsia="仿宋" w:hAnsi="仿宋"/>
                <w:b/>
                <w:color w:val="FFFFFF"/>
                <w:sz w:val="18"/>
                <w:szCs w:val="18"/>
              </w:rPr>
              <w:t>数值</w:t>
            </w:r>
          </w:p>
        </w:tc>
      </w:tr>
      <w:tr w:rsidR="00D2354A" w:rsidRPr="00842A20" w:rsidTr="00C62D3F">
        <w:trPr>
          <w:trHeight w:val="64"/>
        </w:trPr>
        <w:tc>
          <w:tcPr>
            <w:tcW w:w="1484" w:type="dxa"/>
          </w:tcPr>
          <w:p w:rsidR="00D2354A" w:rsidRPr="00D2354A" w:rsidRDefault="00D2354A" w:rsidP="00D2354A">
            <w:pPr>
              <w:widowControl/>
              <w:jc w:val="center"/>
              <w:rPr>
                <w:rFonts w:ascii="仿宋" w:eastAsia="仿宋" w:hAnsi="仿宋" w:cs="Arial"/>
              </w:rPr>
            </w:pPr>
            <w:r w:rsidRPr="00D2354A">
              <w:rPr>
                <w:rFonts w:ascii="仿宋" w:eastAsia="仿宋" w:hAnsi="仿宋" w:cs="Arial"/>
              </w:rPr>
              <w:t>上证综指</w:t>
            </w:r>
          </w:p>
        </w:tc>
        <w:tc>
          <w:tcPr>
            <w:tcW w:w="1021" w:type="dxa"/>
          </w:tcPr>
          <w:p w:rsidR="00D2354A" w:rsidRPr="00D2354A" w:rsidRDefault="00D2354A" w:rsidP="00D2354A">
            <w:pPr>
              <w:jc w:val="center"/>
              <w:rPr>
                <w:rFonts w:ascii="仿宋" w:eastAsia="仿宋" w:hAnsi="仿宋" w:cs="Arial"/>
              </w:rPr>
            </w:pPr>
            <w:r w:rsidRPr="00D2354A">
              <w:rPr>
                <w:rFonts w:ascii="仿宋" w:eastAsia="仿宋" w:hAnsi="仿宋" w:cs="Arial"/>
              </w:rPr>
              <w:t>4.06%</w:t>
            </w:r>
          </w:p>
        </w:tc>
        <w:tc>
          <w:tcPr>
            <w:tcW w:w="1134" w:type="dxa"/>
            <w:tcBorders>
              <w:right w:val="single" w:sz="4" w:space="0" w:color="1F497D"/>
            </w:tcBorders>
          </w:tcPr>
          <w:p w:rsidR="00D2354A" w:rsidRPr="00D2354A" w:rsidRDefault="00D2354A" w:rsidP="00D2354A">
            <w:pPr>
              <w:jc w:val="center"/>
              <w:rPr>
                <w:rFonts w:ascii="仿宋" w:eastAsia="仿宋" w:hAnsi="仿宋" w:cs="Arial"/>
              </w:rPr>
            </w:pPr>
            <w:r w:rsidRPr="00D2354A">
              <w:rPr>
                <w:rFonts w:ascii="仿宋" w:eastAsia="仿宋" w:hAnsi="仿宋" w:cs="Arial"/>
              </w:rPr>
              <w:t>17,986.9</w:t>
            </w:r>
          </w:p>
        </w:tc>
        <w:tc>
          <w:tcPr>
            <w:tcW w:w="283" w:type="dxa"/>
            <w:vMerge/>
            <w:tcBorders>
              <w:left w:val="single" w:sz="4" w:space="0" w:color="1F497D"/>
            </w:tcBorders>
            <w:vAlign w:val="center"/>
          </w:tcPr>
          <w:p w:rsidR="00D2354A" w:rsidRPr="00567F50" w:rsidRDefault="00D2354A" w:rsidP="00D2354A">
            <w:pPr>
              <w:widowControl/>
              <w:jc w:val="center"/>
              <w:rPr>
                <w:rFonts w:ascii="仿宋" w:eastAsia="仿宋" w:hAnsi="仿宋" w:cs="Arial"/>
              </w:rPr>
            </w:pPr>
          </w:p>
        </w:tc>
        <w:tc>
          <w:tcPr>
            <w:tcW w:w="3901" w:type="dxa"/>
          </w:tcPr>
          <w:p w:rsidR="00D2354A" w:rsidRPr="00D2354A" w:rsidRDefault="00D2354A" w:rsidP="00D2354A">
            <w:pPr>
              <w:widowControl/>
              <w:jc w:val="center"/>
              <w:rPr>
                <w:rFonts w:ascii="仿宋" w:eastAsia="仿宋" w:hAnsi="仿宋" w:cs="Arial"/>
              </w:rPr>
            </w:pPr>
            <w:r w:rsidRPr="00D2354A">
              <w:rPr>
                <w:rFonts w:ascii="仿宋" w:eastAsia="仿宋" w:hAnsi="仿宋" w:cs="Arial"/>
              </w:rPr>
              <w:t>A股总市值（亿元）</w:t>
            </w:r>
          </w:p>
        </w:tc>
        <w:tc>
          <w:tcPr>
            <w:tcW w:w="1315" w:type="dxa"/>
          </w:tcPr>
          <w:p w:rsidR="00D2354A" w:rsidRPr="00D2354A" w:rsidRDefault="00D2354A" w:rsidP="00D2354A">
            <w:pPr>
              <w:jc w:val="center"/>
              <w:rPr>
                <w:rFonts w:ascii="仿宋" w:eastAsia="仿宋" w:hAnsi="仿宋" w:cs="Arial"/>
              </w:rPr>
            </w:pPr>
            <w:r w:rsidRPr="00D2354A">
              <w:rPr>
                <w:rFonts w:ascii="仿宋" w:eastAsia="仿宋" w:hAnsi="仿宋" w:cs="Arial"/>
              </w:rPr>
              <w:t>472,110.79</w:t>
            </w:r>
          </w:p>
        </w:tc>
      </w:tr>
      <w:tr w:rsidR="00D2354A" w:rsidRPr="00842A20" w:rsidTr="00C62D3F">
        <w:trPr>
          <w:trHeight w:val="70"/>
        </w:trPr>
        <w:tc>
          <w:tcPr>
            <w:tcW w:w="1484" w:type="dxa"/>
          </w:tcPr>
          <w:p w:rsidR="00D2354A" w:rsidRPr="00D2354A" w:rsidRDefault="00D2354A" w:rsidP="00D2354A">
            <w:pPr>
              <w:widowControl/>
              <w:jc w:val="center"/>
              <w:rPr>
                <w:rFonts w:ascii="仿宋" w:eastAsia="仿宋" w:hAnsi="仿宋" w:cs="Arial"/>
              </w:rPr>
            </w:pPr>
            <w:r w:rsidRPr="00D2354A">
              <w:rPr>
                <w:rFonts w:ascii="仿宋" w:eastAsia="仿宋" w:hAnsi="仿宋" w:cs="Arial"/>
              </w:rPr>
              <w:t>上证180</w:t>
            </w:r>
          </w:p>
        </w:tc>
        <w:tc>
          <w:tcPr>
            <w:tcW w:w="1021" w:type="dxa"/>
          </w:tcPr>
          <w:p w:rsidR="00D2354A" w:rsidRPr="00D2354A" w:rsidRDefault="00D2354A" w:rsidP="00D2354A">
            <w:pPr>
              <w:widowControl/>
              <w:jc w:val="center"/>
              <w:rPr>
                <w:rFonts w:ascii="仿宋" w:eastAsia="仿宋" w:hAnsi="仿宋" w:cs="Arial"/>
              </w:rPr>
            </w:pPr>
            <w:r w:rsidRPr="00D2354A">
              <w:rPr>
                <w:rFonts w:ascii="仿宋" w:eastAsia="仿宋" w:hAnsi="仿宋" w:cs="Arial"/>
              </w:rPr>
              <w:t>4.41%</w:t>
            </w:r>
          </w:p>
        </w:tc>
        <w:tc>
          <w:tcPr>
            <w:tcW w:w="1134" w:type="dxa"/>
            <w:tcBorders>
              <w:right w:val="single" w:sz="4" w:space="0" w:color="1F497D"/>
            </w:tcBorders>
          </w:tcPr>
          <w:p w:rsidR="00D2354A" w:rsidRPr="00D2354A" w:rsidRDefault="00D2354A" w:rsidP="00D2354A">
            <w:pPr>
              <w:widowControl/>
              <w:jc w:val="center"/>
              <w:rPr>
                <w:rFonts w:ascii="仿宋" w:eastAsia="仿宋" w:hAnsi="仿宋" w:cs="Arial"/>
              </w:rPr>
            </w:pPr>
            <w:r w:rsidRPr="00D2354A">
              <w:rPr>
                <w:rFonts w:ascii="仿宋" w:eastAsia="仿宋" w:hAnsi="仿宋" w:cs="Arial"/>
              </w:rPr>
              <w:t>9,859.0</w:t>
            </w:r>
          </w:p>
        </w:tc>
        <w:tc>
          <w:tcPr>
            <w:tcW w:w="283" w:type="dxa"/>
            <w:vMerge/>
            <w:tcBorders>
              <w:left w:val="single" w:sz="4" w:space="0" w:color="1F497D"/>
            </w:tcBorders>
            <w:vAlign w:val="center"/>
          </w:tcPr>
          <w:p w:rsidR="00D2354A" w:rsidRPr="00567F50" w:rsidRDefault="00D2354A" w:rsidP="00D2354A">
            <w:pPr>
              <w:widowControl/>
              <w:jc w:val="center"/>
              <w:rPr>
                <w:rFonts w:ascii="仿宋" w:eastAsia="仿宋" w:hAnsi="仿宋" w:cs="Arial"/>
              </w:rPr>
            </w:pPr>
          </w:p>
        </w:tc>
        <w:tc>
          <w:tcPr>
            <w:tcW w:w="3901" w:type="dxa"/>
          </w:tcPr>
          <w:p w:rsidR="00D2354A" w:rsidRPr="00D2354A" w:rsidRDefault="00D2354A" w:rsidP="00D2354A">
            <w:pPr>
              <w:widowControl/>
              <w:jc w:val="center"/>
              <w:rPr>
                <w:rFonts w:ascii="仿宋" w:eastAsia="仿宋" w:hAnsi="仿宋" w:cs="Arial"/>
              </w:rPr>
            </w:pPr>
            <w:r w:rsidRPr="00D2354A">
              <w:rPr>
                <w:rFonts w:ascii="仿宋" w:eastAsia="仿宋" w:hAnsi="仿宋" w:cs="Arial"/>
              </w:rPr>
              <w:t>A股流通市值（亿元）</w:t>
            </w:r>
          </w:p>
        </w:tc>
        <w:tc>
          <w:tcPr>
            <w:tcW w:w="1315" w:type="dxa"/>
          </w:tcPr>
          <w:p w:rsidR="00D2354A" w:rsidRPr="00D2354A" w:rsidRDefault="00D2354A" w:rsidP="00D2354A">
            <w:pPr>
              <w:widowControl/>
              <w:jc w:val="center"/>
              <w:rPr>
                <w:rFonts w:ascii="仿宋" w:eastAsia="仿宋" w:hAnsi="仿宋" w:cs="Arial"/>
              </w:rPr>
            </w:pPr>
            <w:r w:rsidRPr="00D2354A">
              <w:rPr>
                <w:rFonts w:ascii="仿宋" w:eastAsia="仿宋" w:hAnsi="仿宋" w:cs="Arial"/>
              </w:rPr>
              <w:t>348,794.63</w:t>
            </w:r>
          </w:p>
        </w:tc>
      </w:tr>
      <w:tr w:rsidR="00D2354A" w:rsidRPr="00842A20" w:rsidTr="00C62D3F">
        <w:trPr>
          <w:trHeight w:val="20"/>
        </w:trPr>
        <w:tc>
          <w:tcPr>
            <w:tcW w:w="1484" w:type="dxa"/>
          </w:tcPr>
          <w:p w:rsidR="00D2354A" w:rsidRPr="00D2354A" w:rsidRDefault="00D2354A" w:rsidP="00D2354A">
            <w:pPr>
              <w:widowControl/>
              <w:jc w:val="center"/>
              <w:rPr>
                <w:rFonts w:ascii="仿宋" w:eastAsia="仿宋" w:hAnsi="仿宋" w:cs="Arial"/>
              </w:rPr>
            </w:pPr>
            <w:r w:rsidRPr="00D2354A">
              <w:rPr>
                <w:rFonts w:ascii="仿宋" w:eastAsia="仿宋" w:hAnsi="仿宋" w:cs="Arial"/>
              </w:rPr>
              <w:t>上证50</w:t>
            </w:r>
          </w:p>
        </w:tc>
        <w:tc>
          <w:tcPr>
            <w:tcW w:w="1021" w:type="dxa"/>
          </w:tcPr>
          <w:p w:rsidR="00D2354A" w:rsidRPr="00D2354A" w:rsidRDefault="00D2354A" w:rsidP="00D2354A">
            <w:pPr>
              <w:widowControl/>
              <w:jc w:val="center"/>
              <w:rPr>
                <w:rFonts w:ascii="仿宋" w:eastAsia="仿宋" w:hAnsi="仿宋" w:cs="Arial"/>
              </w:rPr>
            </w:pPr>
            <w:r w:rsidRPr="00D2354A">
              <w:rPr>
                <w:rFonts w:ascii="仿宋" w:eastAsia="仿宋" w:hAnsi="仿宋" w:cs="Arial"/>
              </w:rPr>
              <w:t>5.21%</w:t>
            </w:r>
          </w:p>
        </w:tc>
        <w:tc>
          <w:tcPr>
            <w:tcW w:w="1134" w:type="dxa"/>
            <w:tcBorders>
              <w:right w:val="single" w:sz="4" w:space="0" w:color="1F497D"/>
            </w:tcBorders>
          </w:tcPr>
          <w:p w:rsidR="00D2354A" w:rsidRPr="00D2354A" w:rsidRDefault="00D2354A" w:rsidP="00D2354A">
            <w:pPr>
              <w:widowControl/>
              <w:jc w:val="center"/>
              <w:rPr>
                <w:rFonts w:ascii="仿宋" w:eastAsia="仿宋" w:hAnsi="仿宋" w:cs="Arial"/>
              </w:rPr>
            </w:pPr>
            <w:r w:rsidRPr="00D2354A">
              <w:rPr>
                <w:rFonts w:ascii="仿宋" w:eastAsia="仿宋" w:hAnsi="仿宋" w:cs="Arial"/>
              </w:rPr>
              <w:t>5,860.5</w:t>
            </w:r>
          </w:p>
        </w:tc>
        <w:tc>
          <w:tcPr>
            <w:tcW w:w="283" w:type="dxa"/>
            <w:vMerge/>
            <w:tcBorders>
              <w:left w:val="single" w:sz="4" w:space="0" w:color="1F497D"/>
            </w:tcBorders>
            <w:vAlign w:val="center"/>
          </w:tcPr>
          <w:p w:rsidR="00D2354A" w:rsidRPr="00567F50" w:rsidRDefault="00D2354A" w:rsidP="00D2354A">
            <w:pPr>
              <w:widowControl/>
              <w:jc w:val="center"/>
              <w:rPr>
                <w:rFonts w:ascii="仿宋" w:eastAsia="仿宋" w:hAnsi="仿宋" w:cs="Arial"/>
              </w:rPr>
            </w:pPr>
          </w:p>
        </w:tc>
        <w:tc>
          <w:tcPr>
            <w:tcW w:w="3901" w:type="dxa"/>
          </w:tcPr>
          <w:p w:rsidR="00D2354A" w:rsidRPr="00D2354A" w:rsidRDefault="00D2354A" w:rsidP="00D2354A">
            <w:pPr>
              <w:widowControl/>
              <w:jc w:val="center"/>
              <w:rPr>
                <w:rFonts w:ascii="仿宋" w:eastAsia="仿宋" w:hAnsi="仿宋" w:cs="Arial"/>
              </w:rPr>
            </w:pPr>
            <w:r w:rsidRPr="00D2354A">
              <w:rPr>
                <w:rFonts w:ascii="仿宋" w:eastAsia="仿宋" w:hAnsi="仿宋" w:cs="Arial"/>
              </w:rPr>
              <w:t>A股市盈率（最新年报，剔除负值）</w:t>
            </w:r>
          </w:p>
        </w:tc>
        <w:tc>
          <w:tcPr>
            <w:tcW w:w="1315" w:type="dxa"/>
          </w:tcPr>
          <w:p w:rsidR="00D2354A" w:rsidRPr="00D2354A" w:rsidRDefault="00D2354A" w:rsidP="00D2354A">
            <w:pPr>
              <w:widowControl/>
              <w:jc w:val="center"/>
              <w:rPr>
                <w:rFonts w:ascii="仿宋" w:eastAsia="仿宋" w:hAnsi="仿宋" w:cs="Arial"/>
              </w:rPr>
            </w:pPr>
            <w:r w:rsidRPr="00D2354A">
              <w:rPr>
                <w:rFonts w:ascii="仿宋" w:eastAsia="仿宋" w:hAnsi="仿宋" w:cs="Arial"/>
              </w:rPr>
              <w:t>19.21</w:t>
            </w:r>
          </w:p>
        </w:tc>
      </w:tr>
      <w:tr w:rsidR="00D2354A" w:rsidRPr="00842A20" w:rsidTr="00C62D3F">
        <w:trPr>
          <w:trHeight w:val="20"/>
        </w:trPr>
        <w:tc>
          <w:tcPr>
            <w:tcW w:w="1484" w:type="dxa"/>
          </w:tcPr>
          <w:p w:rsidR="00D2354A" w:rsidRPr="00D2354A" w:rsidRDefault="00D2354A" w:rsidP="00D2354A">
            <w:pPr>
              <w:widowControl/>
              <w:jc w:val="center"/>
              <w:rPr>
                <w:rFonts w:ascii="仿宋" w:eastAsia="仿宋" w:hAnsi="仿宋" w:cs="Arial"/>
              </w:rPr>
            </w:pPr>
            <w:r w:rsidRPr="00D2354A">
              <w:rPr>
                <w:rFonts w:ascii="仿宋" w:eastAsia="仿宋" w:hAnsi="仿宋" w:cs="Arial"/>
              </w:rPr>
              <w:t>沪深300</w:t>
            </w:r>
          </w:p>
        </w:tc>
        <w:tc>
          <w:tcPr>
            <w:tcW w:w="1021" w:type="dxa"/>
          </w:tcPr>
          <w:p w:rsidR="00D2354A" w:rsidRPr="00D2354A" w:rsidRDefault="00D2354A" w:rsidP="00D2354A">
            <w:pPr>
              <w:widowControl/>
              <w:jc w:val="center"/>
              <w:rPr>
                <w:rFonts w:ascii="仿宋" w:eastAsia="仿宋" w:hAnsi="仿宋" w:cs="Arial"/>
              </w:rPr>
            </w:pPr>
            <w:r w:rsidRPr="00D2354A">
              <w:rPr>
                <w:rFonts w:ascii="仿宋" w:eastAsia="仿宋" w:hAnsi="仿宋" w:cs="Arial"/>
              </w:rPr>
              <w:t>4.00%</w:t>
            </w:r>
          </w:p>
        </w:tc>
        <w:tc>
          <w:tcPr>
            <w:tcW w:w="1134" w:type="dxa"/>
            <w:tcBorders>
              <w:right w:val="single" w:sz="4" w:space="0" w:color="1F497D"/>
            </w:tcBorders>
          </w:tcPr>
          <w:p w:rsidR="00D2354A" w:rsidRPr="00D2354A" w:rsidRDefault="00D2354A" w:rsidP="00D2354A">
            <w:pPr>
              <w:widowControl/>
              <w:jc w:val="center"/>
              <w:rPr>
                <w:rFonts w:ascii="仿宋" w:eastAsia="仿宋" w:hAnsi="仿宋" w:cs="Arial"/>
              </w:rPr>
            </w:pPr>
            <w:r w:rsidRPr="00D2354A">
              <w:rPr>
                <w:rFonts w:ascii="仿宋" w:eastAsia="仿宋" w:hAnsi="仿宋" w:cs="Arial"/>
              </w:rPr>
              <w:t>13,784.4</w:t>
            </w:r>
          </w:p>
        </w:tc>
        <w:tc>
          <w:tcPr>
            <w:tcW w:w="283" w:type="dxa"/>
            <w:vMerge/>
            <w:tcBorders>
              <w:left w:val="single" w:sz="4" w:space="0" w:color="1F497D"/>
            </w:tcBorders>
            <w:vAlign w:val="center"/>
          </w:tcPr>
          <w:p w:rsidR="00D2354A" w:rsidRPr="00567F50" w:rsidRDefault="00D2354A" w:rsidP="00D2354A">
            <w:pPr>
              <w:widowControl/>
              <w:jc w:val="center"/>
              <w:rPr>
                <w:rFonts w:ascii="仿宋" w:eastAsia="仿宋" w:hAnsi="仿宋" w:cs="Arial"/>
              </w:rPr>
            </w:pPr>
          </w:p>
        </w:tc>
        <w:tc>
          <w:tcPr>
            <w:tcW w:w="3901" w:type="dxa"/>
          </w:tcPr>
          <w:p w:rsidR="00D2354A" w:rsidRPr="00D2354A" w:rsidRDefault="00D2354A" w:rsidP="00D2354A">
            <w:pPr>
              <w:widowControl/>
              <w:jc w:val="center"/>
              <w:rPr>
                <w:rFonts w:ascii="仿宋" w:eastAsia="仿宋" w:hAnsi="仿宋" w:cs="Arial"/>
              </w:rPr>
            </w:pPr>
            <w:r w:rsidRPr="00D2354A">
              <w:rPr>
                <w:rFonts w:ascii="仿宋" w:eastAsia="仿宋" w:hAnsi="仿宋" w:cs="Arial"/>
              </w:rPr>
              <w:t>A股市盈率（递推12个月，剔除负值）</w:t>
            </w:r>
          </w:p>
        </w:tc>
        <w:tc>
          <w:tcPr>
            <w:tcW w:w="1315" w:type="dxa"/>
          </w:tcPr>
          <w:p w:rsidR="00D2354A" w:rsidRPr="00D2354A" w:rsidRDefault="00D2354A" w:rsidP="00D2354A">
            <w:pPr>
              <w:widowControl/>
              <w:jc w:val="center"/>
              <w:rPr>
                <w:rFonts w:ascii="仿宋" w:eastAsia="仿宋" w:hAnsi="仿宋" w:cs="Arial"/>
              </w:rPr>
            </w:pPr>
            <w:r w:rsidRPr="00D2354A">
              <w:rPr>
                <w:rFonts w:ascii="仿宋" w:eastAsia="仿宋" w:hAnsi="仿宋" w:cs="Arial"/>
              </w:rPr>
              <w:t>17.68</w:t>
            </w:r>
          </w:p>
        </w:tc>
      </w:tr>
      <w:tr w:rsidR="00D2354A" w:rsidRPr="00842A20" w:rsidTr="00C62D3F">
        <w:trPr>
          <w:trHeight w:val="20"/>
        </w:trPr>
        <w:tc>
          <w:tcPr>
            <w:tcW w:w="1484" w:type="dxa"/>
          </w:tcPr>
          <w:p w:rsidR="00D2354A" w:rsidRPr="00D2354A" w:rsidRDefault="00D2354A" w:rsidP="00D2354A">
            <w:pPr>
              <w:widowControl/>
              <w:jc w:val="center"/>
              <w:rPr>
                <w:rFonts w:ascii="仿宋" w:eastAsia="仿宋" w:hAnsi="仿宋" w:cs="Arial"/>
              </w:rPr>
            </w:pPr>
            <w:r w:rsidRPr="00D2354A">
              <w:rPr>
                <w:rFonts w:ascii="仿宋" w:eastAsia="仿宋" w:hAnsi="仿宋" w:cs="Arial"/>
              </w:rPr>
              <w:t>深证成指</w:t>
            </w:r>
          </w:p>
        </w:tc>
        <w:tc>
          <w:tcPr>
            <w:tcW w:w="1021" w:type="dxa"/>
          </w:tcPr>
          <w:p w:rsidR="00D2354A" w:rsidRPr="00D2354A" w:rsidRDefault="00D2354A" w:rsidP="00D2354A">
            <w:pPr>
              <w:widowControl/>
              <w:jc w:val="center"/>
              <w:rPr>
                <w:rFonts w:ascii="仿宋" w:eastAsia="仿宋" w:hAnsi="仿宋" w:cs="Arial"/>
              </w:rPr>
            </w:pPr>
            <w:r w:rsidRPr="00D2354A">
              <w:rPr>
                <w:rFonts w:ascii="仿宋" w:eastAsia="仿宋" w:hAnsi="仿宋" w:cs="Arial"/>
              </w:rPr>
              <w:t>2.82%</w:t>
            </w:r>
          </w:p>
        </w:tc>
        <w:tc>
          <w:tcPr>
            <w:tcW w:w="1134" w:type="dxa"/>
            <w:tcBorders>
              <w:right w:val="single" w:sz="4" w:space="0" w:color="1F497D"/>
            </w:tcBorders>
          </w:tcPr>
          <w:p w:rsidR="00D2354A" w:rsidRPr="00D2354A" w:rsidRDefault="00D2354A" w:rsidP="00D2354A">
            <w:pPr>
              <w:widowControl/>
              <w:jc w:val="center"/>
              <w:rPr>
                <w:rFonts w:ascii="仿宋" w:eastAsia="仿宋" w:hAnsi="仿宋" w:cs="Arial"/>
              </w:rPr>
            </w:pPr>
            <w:r w:rsidRPr="00D2354A">
              <w:rPr>
                <w:rFonts w:ascii="仿宋" w:eastAsia="仿宋" w:hAnsi="仿宋" w:cs="Arial"/>
              </w:rPr>
              <w:t>1,940.2</w:t>
            </w:r>
          </w:p>
        </w:tc>
        <w:tc>
          <w:tcPr>
            <w:tcW w:w="283" w:type="dxa"/>
            <w:vMerge/>
            <w:tcBorders>
              <w:left w:val="single" w:sz="4" w:space="0" w:color="1F497D"/>
            </w:tcBorders>
            <w:vAlign w:val="center"/>
          </w:tcPr>
          <w:p w:rsidR="00D2354A" w:rsidRPr="00567F50" w:rsidRDefault="00D2354A" w:rsidP="00D2354A">
            <w:pPr>
              <w:widowControl/>
              <w:jc w:val="center"/>
              <w:rPr>
                <w:rFonts w:ascii="仿宋" w:eastAsia="仿宋" w:hAnsi="仿宋" w:cs="Arial"/>
              </w:rPr>
            </w:pPr>
          </w:p>
        </w:tc>
        <w:tc>
          <w:tcPr>
            <w:tcW w:w="3901" w:type="dxa"/>
          </w:tcPr>
          <w:p w:rsidR="00D2354A" w:rsidRPr="00D2354A" w:rsidRDefault="00D2354A" w:rsidP="00D2354A">
            <w:pPr>
              <w:widowControl/>
              <w:jc w:val="center"/>
              <w:rPr>
                <w:rFonts w:ascii="仿宋" w:eastAsia="仿宋" w:hAnsi="仿宋" w:cs="Arial"/>
              </w:rPr>
            </w:pPr>
            <w:r w:rsidRPr="00D2354A">
              <w:rPr>
                <w:rFonts w:ascii="仿宋" w:eastAsia="仿宋" w:hAnsi="仿宋" w:cs="Arial"/>
              </w:rPr>
              <w:t>A股市净率（最新年报，剔除负值）</w:t>
            </w:r>
          </w:p>
        </w:tc>
        <w:tc>
          <w:tcPr>
            <w:tcW w:w="1315" w:type="dxa"/>
          </w:tcPr>
          <w:p w:rsidR="00D2354A" w:rsidRPr="00D2354A" w:rsidRDefault="00D2354A" w:rsidP="00D2354A">
            <w:pPr>
              <w:widowControl/>
              <w:jc w:val="center"/>
              <w:rPr>
                <w:rFonts w:ascii="仿宋" w:eastAsia="仿宋" w:hAnsi="仿宋" w:cs="Arial"/>
              </w:rPr>
            </w:pPr>
            <w:r w:rsidRPr="00D2354A">
              <w:rPr>
                <w:rFonts w:ascii="仿宋" w:eastAsia="仿宋" w:hAnsi="仿宋" w:cs="Arial"/>
              </w:rPr>
              <w:t>2.66</w:t>
            </w:r>
          </w:p>
        </w:tc>
      </w:tr>
      <w:tr w:rsidR="00D2354A" w:rsidRPr="00842A20" w:rsidTr="00C62D3F">
        <w:trPr>
          <w:trHeight w:val="20"/>
        </w:trPr>
        <w:tc>
          <w:tcPr>
            <w:tcW w:w="1484" w:type="dxa"/>
          </w:tcPr>
          <w:p w:rsidR="00D2354A" w:rsidRPr="00D2354A" w:rsidRDefault="00D2354A" w:rsidP="00D2354A">
            <w:pPr>
              <w:widowControl/>
              <w:jc w:val="center"/>
              <w:rPr>
                <w:rFonts w:ascii="仿宋" w:eastAsia="仿宋" w:hAnsi="仿宋" w:cs="Arial"/>
              </w:rPr>
            </w:pPr>
            <w:r w:rsidRPr="00D2354A">
              <w:rPr>
                <w:rFonts w:ascii="仿宋" w:eastAsia="仿宋" w:hAnsi="仿宋" w:cs="Arial"/>
              </w:rPr>
              <w:t>深证100</w:t>
            </w:r>
          </w:p>
        </w:tc>
        <w:tc>
          <w:tcPr>
            <w:tcW w:w="1021" w:type="dxa"/>
          </w:tcPr>
          <w:p w:rsidR="00D2354A" w:rsidRPr="00D2354A" w:rsidRDefault="00D2354A" w:rsidP="00D2354A">
            <w:pPr>
              <w:widowControl/>
              <w:jc w:val="center"/>
              <w:rPr>
                <w:rFonts w:ascii="仿宋" w:eastAsia="仿宋" w:hAnsi="仿宋" w:cs="Arial"/>
              </w:rPr>
            </w:pPr>
            <w:r w:rsidRPr="00D2354A">
              <w:rPr>
                <w:rFonts w:ascii="仿宋" w:eastAsia="仿宋" w:hAnsi="仿宋" w:cs="Arial"/>
              </w:rPr>
              <w:t>2.87%</w:t>
            </w:r>
          </w:p>
        </w:tc>
        <w:tc>
          <w:tcPr>
            <w:tcW w:w="1134" w:type="dxa"/>
            <w:tcBorders>
              <w:right w:val="single" w:sz="4" w:space="0" w:color="1F497D"/>
            </w:tcBorders>
          </w:tcPr>
          <w:p w:rsidR="00D2354A" w:rsidRPr="00D2354A" w:rsidRDefault="00D2354A" w:rsidP="00D2354A">
            <w:pPr>
              <w:widowControl/>
              <w:jc w:val="center"/>
              <w:rPr>
                <w:rFonts w:ascii="仿宋" w:eastAsia="仿宋" w:hAnsi="仿宋" w:cs="Arial"/>
              </w:rPr>
            </w:pPr>
            <w:r w:rsidRPr="00D2354A">
              <w:rPr>
                <w:rFonts w:ascii="仿宋" w:eastAsia="仿宋" w:hAnsi="仿宋" w:cs="Arial"/>
              </w:rPr>
              <w:t>3,814.0</w:t>
            </w:r>
          </w:p>
        </w:tc>
        <w:tc>
          <w:tcPr>
            <w:tcW w:w="283" w:type="dxa"/>
            <w:vMerge/>
            <w:tcBorders>
              <w:left w:val="single" w:sz="4" w:space="0" w:color="1F497D"/>
            </w:tcBorders>
            <w:vAlign w:val="center"/>
          </w:tcPr>
          <w:p w:rsidR="00D2354A" w:rsidRPr="00567F50" w:rsidRDefault="00D2354A" w:rsidP="00D2354A">
            <w:pPr>
              <w:widowControl/>
              <w:jc w:val="center"/>
              <w:rPr>
                <w:rFonts w:ascii="仿宋" w:eastAsia="仿宋" w:hAnsi="仿宋" w:cs="Arial"/>
              </w:rPr>
            </w:pPr>
          </w:p>
        </w:tc>
        <w:tc>
          <w:tcPr>
            <w:tcW w:w="3901" w:type="dxa"/>
          </w:tcPr>
          <w:p w:rsidR="00D2354A" w:rsidRPr="00D2354A" w:rsidRDefault="00D2354A" w:rsidP="00D2354A">
            <w:pPr>
              <w:widowControl/>
              <w:jc w:val="center"/>
              <w:rPr>
                <w:rFonts w:ascii="仿宋" w:eastAsia="仿宋" w:hAnsi="仿宋" w:cs="Arial"/>
              </w:rPr>
            </w:pPr>
            <w:r w:rsidRPr="00D2354A">
              <w:rPr>
                <w:rFonts w:ascii="仿宋" w:eastAsia="仿宋" w:hAnsi="仿宋" w:cs="Arial"/>
              </w:rPr>
              <w:t>A股市净率（最新报告期，剔除负值）</w:t>
            </w:r>
          </w:p>
        </w:tc>
        <w:tc>
          <w:tcPr>
            <w:tcW w:w="1315" w:type="dxa"/>
          </w:tcPr>
          <w:p w:rsidR="00D2354A" w:rsidRPr="00D2354A" w:rsidRDefault="00D2354A" w:rsidP="00D2354A">
            <w:pPr>
              <w:widowControl/>
              <w:jc w:val="center"/>
              <w:rPr>
                <w:rFonts w:ascii="仿宋" w:eastAsia="仿宋" w:hAnsi="仿宋" w:cs="Arial"/>
              </w:rPr>
            </w:pPr>
            <w:r w:rsidRPr="00D2354A">
              <w:rPr>
                <w:rFonts w:ascii="仿宋" w:eastAsia="仿宋" w:hAnsi="仿宋" w:cs="Arial"/>
              </w:rPr>
              <w:t>2.43</w:t>
            </w:r>
          </w:p>
        </w:tc>
      </w:tr>
      <w:tr w:rsidR="00D2354A" w:rsidRPr="00842A20" w:rsidTr="00C62D3F">
        <w:trPr>
          <w:trHeight w:val="20"/>
        </w:trPr>
        <w:tc>
          <w:tcPr>
            <w:tcW w:w="1484" w:type="dxa"/>
          </w:tcPr>
          <w:p w:rsidR="00D2354A" w:rsidRPr="00D2354A" w:rsidRDefault="00D2354A" w:rsidP="00D2354A">
            <w:pPr>
              <w:widowControl/>
              <w:jc w:val="center"/>
              <w:rPr>
                <w:rFonts w:ascii="仿宋" w:eastAsia="仿宋" w:hAnsi="仿宋" w:cs="Arial"/>
              </w:rPr>
            </w:pPr>
            <w:r w:rsidRPr="00D2354A">
              <w:rPr>
                <w:rFonts w:ascii="仿宋" w:eastAsia="仿宋" w:hAnsi="仿宋" w:cs="Arial"/>
              </w:rPr>
              <w:lastRenderedPageBreak/>
              <w:t>申万中小板</w:t>
            </w:r>
          </w:p>
        </w:tc>
        <w:tc>
          <w:tcPr>
            <w:tcW w:w="1021" w:type="dxa"/>
          </w:tcPr>
          <w:p w:rsidR="00D2354A" w:rsidRPr="00D2354A" w:rsidRDefault="00D2354A" w:rsidP="00D2354A">
            <w:pPr>
              <w:widowControl/>
              <w:jc w:val="center"/>
              <w:rPr>
                <w:rFonts w:ascii="仿宋" w:eastAsia="仿宋" w:hAnsi="仿宋" w:cs="Arial"/>
              </w:rPr>
            </w:pPr>
            <w:r w:rsidRPr="00D2354A">
              <w:rPr>
                <w:rFonts w:ascii="仿宋" w:eastAsia="仿宋" w:hAnsi="仿宋" w:cs="Arial"/>
              </w:rPr>
              <w:t>3.72%</w:t>
            </w:r>
          </w:p>
        </w:tc>
        <w:tc>
          <w:tcPr>
            <w:tcW w:w="1134" w:type="dxa"/>
            <w:tcBorders>
              <w:right w:val="single" w:sz="4" w:space="0" w:color="1F497D"/>
            </w:tcBorders>
          </w:tcPr>
          <w:p w:rsidR="00D2354A" w:rsidRPr="00D2354A" w:rsidRDefault="00D2354A" w:rsidP="00D2354A">
            <w:pPr>
              <w:widowControl/>
              <w:jc w:val="center"/>
              <w:rPr>
                <w:rFonts w:ascii="仿宋" w:eastAsia="仿宋" w:hAnsi="仿宋" w:cs="Arial"/>
              </w:rPr>
            </w:pPr>
            <w:r w:rsidRPr="00D2354A">
              <w:rPr>
                <w:rFonts w:ascii="仿宋" w:eastAsia="仿宋" w:hAnsi="仿宋" w:cs="Arial"/>
              </w:rPr>
              <w:t>6,238.5</w:t>
            </w:r>
          </w:p>
        </w:tc>
        <w:tc>
          <w:tcPr>
            <w:tcW w:w="283" w:type="dxa"/>
            <w:vMerge/>
            <w:tcBorders>
              <w:left w:val="single" w:sz="4" w:space="0" w:color="1F497D"/>
            </w:tcBorders>
            <w:vAlign w:val="center"/>
          </w:tcPr>
          <w:p w:rsidR="00D2354A" w:rsidRPr="00567F50" w:rsidRDefault="00D2354A" w:rsidP="00D2354A">
            <w:pPr>
              <w:widowControl/>
              <w:jc w:val="center"/>
              <w:rPr>
                <w:rFonts w:ascii="仿宋" w:eastAsia="仿宋" w:hAnsi="仿宋" w:cs="Arial"/>
              </w:rPr>
            </w:pPr>
          </w:p>
        </w:tc>
        <w:tc>
          <w:tcPr>
            <w:tcW w:w="3901" w:type="dxa"/>
          </w:tcPr>
          <w:p w:rsidR="00D2354A" w:rsidRPr="00D2354A" w:rsidRDefault="00D2354A" w:rsidP="00D2354A">
            <w:pPr>
              <w:widowControl/>
              <w:jc w:val="center"/>
              <w:rPr>
                <w:rFonts w:ascii="仿宋" w:eastAsia="仿宋" w:hAnsi="仿宋" w:cs="Arial"/>
              </w:rPr>
            </w:pPr>
            <w:r w:rsidRPr="00D2354A">
              <w:rPr>
                <w:rFonts w:ascii="仿宋" w:eastAsia="仿宋" w:hAnsi="仿宋" w:cs="Arial"/>
              </w:rPr>
              <w:t>A股加权平均股价</w:t>
            </w:r>
          </w:p>
        </w:tc>
        <w:tc>
          <w:tcPr>
            <w:tcW w:w="1315" w:type="dxa"/>
          </w:tcPr>
          <w:p w:rsidR="00D2354A" w:rsidRPr="00D2354A" w:rsidRDefault="00D2354A" w:rsidP="00D2354A">
            <w:pPr>
              <w:widowControl/>
              <w:jc w:val="center"/>
              <w:rPr>
                <w:rFonts w:ascii="仿宋" w:eastAsia="仿宋" w:hAnsi="仿宋" w:cs="Arial"/>
              </w:rPr>
            </w:pPr>
            <w:r w:rsidRPr="00D2354A">
              <w:rPr>
                <w:rFonts w:ascii="仿宋" w:eastAsia="仿宋" w:hAnsi="仿宋" w:cs="Arial"/>
              </w:rPr>
              <w:t>10.62</w:t>
            </w:r>
          </w:p>
        </w:tc>
      </w:tr>
      <w:tr w:rsidR="00D2354A" w:rsidRPr="00842A20" w:rsidTr="00C62D3F">
        <w:trPr>
          <w:trHeight w:val="138"/>
        </w:trPr>
        <w:tc>
          <w:tcPr>
            <w:tcW w:w="1484" w:type="dxa"/>
          </w:tcPr>
          <w:p w:rsidR="00D2354A" w:rsidRPr="00D2354A" w:rsidRDefault="00D2354A" w:rsidP="00D2354A">
            <w:pPr>
              <w:widowControl/>
              <w:jc w:val="center"/>
              <w:rPr>
                <w:rFonts w:ascii="仿宋" w:eastAsia="仿宋" w:hAnsi="仿宋" w:cs="Arial"/>
              </w:rPr>
            </w:pPr>
            <w:r w:rsidRPr="00D2354A">
              <w:rPr>
                <w:rFonts w:ascii="仿宋" w:eastAsia="仿宋" w:hAnsi="仿宋" w:cs="Arial"/>
              </w:rPr>
              <w:t>申万基金重仓</w:t>
            </w:r>
          </w:p>
        </w:tc>
        <w:tc>
          <w:tcPr>
            <w:tcW w:w="1021" w:type="dxa"/>
          </w:tcPr>
          <w:p w:rsidR="00D2354A" w:rsidRPr="00D2354A" w:rsidRDefault="00D2354A" w:rsidP="00D2354A">
            <w:pPr>
              <w:widowControl/>
              <w:jc w:val="center"/>
              <w:rPr>
                <w:rFonts w:ascii="仿宋" w:eastAsia="仿宋" w:hAnsi="仿宋" w:cs="Arial"/>
              </w:rPr>
            </w:pPr>
            <w:r w:rsidRPr="00D2354A">
              <w:rPr>
                <w:rFonts w:ascii="仿宋" w:eastAsia="仿宋" w:hAnsi="仿宋" w:cs="Arial"/>
              </w:rPr>
              <w:t>3.99%</w:t>
            </w:r>
          </w:p>
        </w:tc>
        <w:tc>
          <w:tcPr>
            <w:tcW w:w="1134" w:type="dxa"/>
            <w:tcBorders>
              <w:right w:val="single" w:sz="4" w:space="0" w:color="1F497D"/>
            </w:tcBorders>
          </w:tcPr>
          <w:p w:rsidR="00D2354A" w:rsidRPr="00D2354A" w:rsidRDefault="00D2354A" w:rsidP="00D2354A">
            <w:pPr>
              <w:widowControl/>
              <w:jc w:val="center"/>
              <w:rPr>
                <w:rFonts w:ascii="仿宋" w:eastAsia="仿宋" w:hAnsi="仿宋" w:cs="Arial"/>
              </w:rPr>
            </w:pPr>
            <w:r w:rsidRPr="00D2354A">
              <w:rPr>
                <w:rFonts w:ascii="仿宋" w:eastAsia="仿宋" w:hAnsi="仿宋" w:cs="Arial"/>
              </w:rPr>
              <w:t>22,656.3</w:t>
            </w:r>
          </w:p>
        </w:tc>
        <w:tc>
          <w:tcPr>
            <w:tcW w:w="283" w:type="dxa"/>
            <w:vMerge/>
            <w:tcBorders>
              <w:left w:val="single" w:sz="4" w:space="0" w:color="1F497D"/>
              <w:bottom w:val="nil"/>
            </w:tcBorders>
            <w:vAlign w:val="center"/>
          </w:tcPr>
          <w:p w:rsidR="00D2354A" w:rsidRPr="00567F50" w:rsidRDefault="00D2354A" w:rsidP="00D2354A">
            <w:pPr>
              <w:widowControl/>
              <w:jc w:val="center"/>
              <w:rPr>
                <w:rFonts w:ascii="仿宋" w:eastAsia="仿宋" w:hAnsi="仿宋" w:cs="Arial"/>
              </w:rPr>
            </w:pPr>
          </w:p>
        </w:tc>
        <w:tc>
          <w:tcPr>
            <w:tcW w:w="3901" w:type="dxa"/>
          </w:tcPr>
          <w:p w:rsidR="00D2354A" w:rsidRPr="00D2354A" w:rsidRDefault="00D2354A" w:rsidP="00D2354A">
            <w:pPr>
              <w:widowControl/>
              <w:jc w:val="center"/>
              <w:rPr>
                <w:rFonts w:ascii="仿宋" w:eastAsia="仿宋" w:hAnsi="仿宋" w:cs="Arial"/>
              </w:rPr>
            </w:pPr>
            <w:r w:rsidRPr="00D2354A">
              <w:rPr>
                <w:rFonts w:ascii="仿宋" w:eastAsia="仿宋" w:hAnsi="仿宋" w:cs="Arial"/>
              </w:rPr>
              <w:t>两市A股成交金额(亿元)</w:t>
            </w:r>
          </w:p>
        </w:tc>
        <w:tc>
          <w:tcPr>
            <w:tcW w:w="1315" w:type="dxa"/>
          </w:tcPr>
          <w:p w:rsidR="00D2354A" w:rsidRPr="00D2354A" w:rsidRDefault="00D2354A" w:rsidP="00D2354A">
            <w:pPr>
              <w:widowControl/>
              <w:jc w:val="center"/>
              <w:rPr>
                <w:rFonts w:ascii="仿宋" w:eastAsia="仿宋" w:hAnsi="仿宋" w:cs="Arial"/>
              </w:rPr>
            </w:pPr>
            <w:r w:rsidRPr="00D2354A">
              <w:rPr>
                <w:rFonts w:ascii="仿宋" w:eastAsia="仿宋" w:hAnsi="仿宋" w:cs="Arial"/>
              </w:rPr>
              <w:t>33,040.47</w:t>
            </w:r>
          </w:p>
        </w:tc>
      </w:tr>
    </w:tbl>
    <w:p w:rsidR="00B7035E" w:rsidRPr="00842A20" w:rsidRDefault="00B7035E" w:rsidP="00FC6694">
      <w:pPr>
        <w:spacing w:beforeLines="50" w:before="156" w:line="324" w:lineRule="auto"/>
        <w:ind w:leftChars="1080" w:left="2268" w:rightChars="471" w:right="989"/>
        <w:jc w:val="left"/>
        <w:rPr>
          <w:rFonts w:ascii="仿宋" w:eastAsia="仿宋" w:hAnsi="仿宋"/>
          <w:b/>
          <w:sz w:val="24"/>
          <w:szCs w:val="24"/>
        </w:rPr>
      </w:pPr>
      <w:r w:rsidRPr="00842A20">
        <w:rPr>
          <w:rFonts w:ascii="仿宋" w:eastAsia="仿宋" w:hAnsi="仿宋" w:hint="eastAsia"/>
          <w:b/>
          <w:sz w:val="24"/>
          <w:szCs w:val="24"/>
        </w:rPr>
        <w:t>表3:行业表现</w:t>
      </w:r>
    </w:p>
    <w:tbl>
      <w:tblPr>
        <w:tblW w:w="0" w:type="auto"/>
        <w:tblInd w:w="2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4"/>
        <w:gridCol w:w="1134"/>
        <w:gridCol w:w="1134"/>
        <w:gridCol w:w="518"/>
        <w:gridCol w:w="1994"/>
        <w:gridCol w:w="1134"/>
        <w:gridCol w:w="1275"/>
      </w:tblGrid>
      <w:tr w:rsidR="00B7035E" w:rsidRPr="00567F50" w:rsidTr="0006381E">
        <w:trPr>
          <w:trHeight w:val="460"/>
        </w:trPr>
        <w:tc>
          <w:tcPr>
            <w:tcW w:w="1984" w:type="dxa"/>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指数</w:t>
            </w:r>
          </w:p>
        </w:tc>
        <w:tc>
          <w:tcPr>
            <w:tcW w:w="1134" w:type="dxa"/>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区间收益率</w:t>
            </w:r>
          </w:p>
        </w:tc>
        <w:tc>
          <w:tcPr>
            <w:tcW w:w="1134" w:type="dxa"/>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区间换手率</w:t>
            </w:r>
          </w:p>
        </w:tc>
        <w:tc>
          <w:tcPr>
            <w:tcW w:w="518" w:type="dxa"/>
            <w:vMerge w:val="restart"/>
            <w:tcBorders>
              <w:top w:val="nil"/>
              <w:right w:val="single" w:sz="4" w:space="0" w:color="D9D9D9"/>
            </w:tcBorders>
            <w:vAlign w:val="center"/>
          </w:tcPr>
          <w:p w:rsidR="00B7035E" w:rsidRPr="00567F50" w:rsidRDefault="00B7035E" w:rsidP="00274C7A">
            <w:pPr>
              <w:jc w:val="center"/>
              <w:rPr>
                <w:rFonts w:ascii="仿宋" w:eastAsia="仿宋" w:hAnsi="仿宋" w:cs="Arial"/>
              </w:rPr>
            </w:pPr>
          </w:p>
        </w:tc>
        <w:tc>
          <w:tcPr>
            <w:tcW w:w="1994" w:type="dxa"/>
            <w:tcBorders>
              <w:left w:val="single" w:sz="4" w:space="0" w:color="D9D9D9"/>
            </w:tcBorders>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指数</w:t>
            </w:r>
          </w:p>
        </w:tc>
        <w:tc>
          <w:tcPr>
            <w:tcW w:w="1134" w:type="dxa"/>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区间收益率</w:t>
            </w:r>
          </w:p>
        </w:tc>
        <w:tc>
          <w:tcPr>
            <w:tcW w:w="1275" w:type="dxa"/>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区间换手率</w:t>
            </w:r>
          </w:p>
        </w:tc>
      </w:tr>
      <w:tr w:rsidR="00D2354A" w:rsidRPr="004E4C49" w:rsidTr="0006381E">
        <w:tc>
          <w:tcPr>
            <w:tcW w:w="1984" w:type="dxa"/>
            <w:tcBorders>
              <w:left w:val="single" w:sz="4" w:space="0" w:color="D9D9D9"/>
            </w:tcBorders>
          </w:tcPr>
          <w:p w:rsidR="00D2354A" w:rsidRPr="00D2354A" w:rsidRDefault="00D2354A" w:rsidP="00D2354A">
            <w:pPr>
              <w:widowControl/>
              <w:jc w:val="center"/>
              <w:rPr>
                <w:rFonts w:ascii="仿宋" w:eastAsia="仿宋" w:hAnsi="仿宋" w:cs="Arial"/>
              </w:rPr>
            </w:pPr>
            <w:r w:rsidRPr="00D2354A">
              <w:rPr>
                <w:rFonts w:ascii="仿宋" w:eastAsia="仿宋" w:hAnsi="仿宋" w:cs="Arial"/>
              </w:rPr>
              <w:t>银行</w:t>
            </w:r>
          </w:p>
        </w:tc>
        <w:tc>
          <w:tcPr>
            <w:tcW w:w="1134" w:type="dxa"/>
          </w:tcPr>
          <w:p w:rsidR="00D2354A" w:rsidRPr="00D2354A" w:rsidRDefault="00D2354A" w:rsidP="00D2354A">
            <w:pPr>
              <w:jc w:val="center"/>
              <w:rPr>
                <w:rFonts w:ascii="仿宋" w:eastAsia="仿宋" w:hAnsi="仿宋" w:cs="Arial"/>
              </w:rPr>
            </w:pPr>
            <w:r w:rsidRPr="00D2354A">
              <w:rPr>
                <w:rFonts w:ascii="仿宋" w:eastAsia="仿宋" w:hAnsi="仿宋" w:cs="Arial"/>
              </w:rPr>
              <w:t>8.04%</w:t>
            </w:r>
          </w:p>
        </w:tc>
        <w:tc>
          <w:tcPr>
            <w:tcW w:w="1134" w:type="dxa"/>
            <w:tcBorders>
              <w:right w:val="single" w:sz="4" w:space="0" w:color="D9D9D9"/>
            </w:tcBorders>
          </w:tcPr>
          <w:p w:rsidR="00D2354A" w:rsidRPr="00D2354A" w:rsidRDefault="00D2354A" w:rsidP="00D2354A">
            <w:pPr>
              <w:jc w:val="center"/>
              <w:rPr>
                <w:rFonts w:ascii="仿宋" w:eastAsia="仿宋" w:hAnsi="仿宋" w:cs="Arial"/>
              </w:rPr>
            </w:pPr>
            <w:r w:rsidRPr="00D2354A">
              <w:rPr>
                <w:rFonts w:ascii="仿宋" w:eastAsia="仿宋" w:hAnsi="仿宋" w:cs="Arial"/>
              </w:rPr>
              <w:t>3.68%</w:t>
            </w:r>
          </w:p>
        </w:tc>
        <w:tc>
          <w:tcPr>
            <w:tcW w:w="518" w:type="dxa"/>
            <w:vMerge/>
            <w:tcBorders>
              <w:left w:val="single" w:sz="4" w:space="0" w:color="D9D9D9"/>
              <w:bottom w:val="nil"/>
              <w:right w:val="single" w:sz="4" w:space="0" w:color="D9D9D9"/>
            </w:tcBorders>
            <w:vAlign w:val="center"/>
          </w:tcPr>
          <w:p w:rsidR="00D2354A" w:rsidRPr="00567F50" w:rsidRDefault="00D2354A" w:rsidP="00D2354A">
            <w:pPr>
              <w:widowControl/>
              <w:jc w:val="center"/>
              <w:rPr>
                <w:rFonts w:ascii="仿宋" w:eastAsia="仿宋" w:hAnsi="仿宋" w:cs="Arial"/>
              </w:rPr>
            </w:pPr>
          </w:p>
        </w:tc>
        <w:tc>
          <w:tcPr>
            <w:tcW w:w="1994" w:type="dxa"/>
            <w:tcBorders>
              <w:left w:val="single" w:sz="4" w:space="0" w:color="D9D9D9"/>
            </w:tcBorders>
          </w:tcPr>
          <w:p w:rsidR="00D2354A" w:rsidRPr="00D2354A" w:rsidRDefault="00D2354A" w:rsidP="00D2354A">
            <w:pPr>
              <w:widowControl/>
              <w:jc w:val="center"/>
              <w:rPr>
                <w:rFonts w:ascii="仿宋" w:eastAsia="仿宋" w:hAnsi="仿宋" w:cs="Arial"/>
              </w:rPr>
            </w:pPr>
            <w:r w:rsidRPr="00D2354A">
              <w:rPr>
                <w:rFonts w:ascii="仿宋" w:eastAsia="仿宋" w:hAnsi="仿宋" w:cs="Arial"/>
              </w:rPr>
              <w:t>房地产</w:t>
            </w:r>
          </w:p>
        </w:tc>
        <w:tc>
          <w:tcPr>
            <w:tcW w:w="1134" w:type="dxa"/>
          </w:tcPr>
          <w:p w:rsidR="00D2354A" w:rsidRPr="00D2354A" w:rsidRDefault="00D2354A" w:rsidP="00D2354A">
            <w:pPr>
              <w:jc w:val="center"/>
              <w:rPr>
                <w:rFonts w:ascii="仿宋" w:eastAsia="仿宋" w:hAnsi="仿宋" w:cs="Arial"/>
              </w:rPr>
            </w:pPr>
            <w:r w:rsidRPr="00D2354A">
              <w:rPr>
                <w:rFonts w:ascii="仿宋" w:eastAsia="仿宋" w:hAnsi="仿宋" w:cs="Arial"/>
              </w:rPr>
              <w:t>3.30%</w:t>
            </w:r>
          </w:p>
        </w:tc>
        <w:tc>
          <w:tcPr>
            <w:tcW w:w="1275" w:type="dxa"/>
            <w:tcBorders>
              <w:right w:val="single" w:sz="4" w:space="0" w:color="D9D9D9"/>
            </w:tcBorders>
          </w:tcPr>
          <w:p w:rsidR="00D2354A" w:rsidRPr="00D2354A" w:rsidRDefault="00D2354A" w:rsidP="00D2354A">
            <w:pPr>
              <w:jc w:val="center"/>
              <w:rPr>
                <w:rFonts w:ascii="仿宋" w:eastAsia="仿宋" w:hAnsi="仿宋" w:cs="Arial"/>
              </w:rPr>
            </w:pPr>
            <w:r w:rsidRPr="00D2354A">
              <w:rPr>
                <w:rFonts w:ascii="仿宋" w:eastAsia="仿宋" w:hAnsi="仿宋" w:cs="Arial"/>
              </w:rPr>
              <w:t>9.78%</w:t>
            </w:r>
          </w:p>
        </w:tc>
      </w:tr>
      <w:tr w:rsidR="00D2354A" w:rsidRPr="004E4C49" w:rsidTr="00383885">
        <w:trPr>
          <w:trHeight w:val="185"/>
        </w:trPr>
        <w:tc>
          <w:tcPr>
            <w:tcW w:w="1984" w:type="dxa"/>
            <w:tcBorders>
              <w:left w:val="single" w:sz="4" w:space="0" w:color="D9D9D9"/>
            </w:tcBorders>
          </w:tcPr>
          <w:p w:rsidR="00D2354A" w:rsidRPr="00D2354A" w:rsidRDefault="00D2354A" w:rsidP="00D2354A">
            <w:pPr>
              <w:widowControl/>
              <w:jc w:val="center"/>
              <w:rPr>
                <w:rFonts w:ascii="仿宋" w:eastAsia="仿宋" w:hAnsi="仿宋" w:cs="Arial"/>
              </w:rPr>
            </w:pPr>
            <w:r w:rsidRPr="00D2354A">
              <w:rPr>
                <w:rFonts w:ascii="仿宋" w:eastAsia="仿宋" w:hAnsi="仿宋" w:cs="Arial"/>
              </w:rPr>
              <w:t>计算机</w:t>
            </w:r>
          </w:p>
        </w:tc>
        <w:tc>
          <w:tcPr>
            <w:tcW w:w="1134" w:type="dxa"/>
          </w:tcPr>
          <w:p w:rsidR="00D2354A" w:rsidRPr="00D2354A" w:rsidRDefault="00D2354A" w:rsidP="00D2354A">
            <w:pPr>
              <w:widowControl/>
              <w:jc w:val="center"/>
              <w:rPr>
                <w:rFonts w:ascii="仿宋" w:eastAsia="仿宋" w:hAnsi="仿宋" w:cs="Arial"/>
              </w:rPr>
            </w:pPr>
            <w:r w:rsidRPr="00D2354A">
              <w:rPr>
                <w:rFonts w:ascii="仿宋" w:eastAsia="仿宋" w:hAnsi="仿宋" w:cs="Arial"/>
              </w:rPr>
              <w:t>7.07%</w:t>
            </w:r>
          </w:p>
        </w:tc>
        <w:tc>
          <w:tcPr>
            <w:tcW w:w="1134" w:type="dxa"/>
            <w:tcBorders>
              <w:right w:val="single" w:sz="4" w:space="0" w:color="D9D9D9"/>
            </w:tcBorders>
          </w:tcPr>
          <w:p w:rsidR="00D2354A" w:rsidRPr="00D2354A" w:rsidRDefault="00D2354A" w:rsidP="00D2354A">
            <w:pPr>
              <w:widowControl/>
              <w:jc w:val="center"/>
              <w:rPr>
                <w:rFonts w:ascii="仿宋" w:eastAsia="仿宋" w:hAnsi="仿宋" w:cs="Arial"/>
              </w:rPr>
            </w:pPr>
            <w:r w:rsidRPr="00D2354A">
              <w:rPr>
                <w:rFonts w:ascii="仿宋" w:eastAsia="仿宋" w:hAnsi="仿宋" w:cs="Arial"/>
              </w:rPr>
              <w:t>17.01%</w:t>
            </w:r>
          </w:p>
        </w:tc>
        <w:tc>
          <w:tcPr>
            <w:tcW w:w="518" w:type="dxa"/>
            <w:vMerge w:val="restart"/>
            <w:tcBorders>
              <w:top w:val="nil"/>
              <w:left w:val="single" w:sz="4" w:space="0" w:color="D9D9D9"/>
              <w:right w:val="single" w:sz="4" w:space="0" w:color="D9D9D9"/>
            </w:tcBorders>
            <w:vAlign w:val="center"/>
          </w:tcPr>
          <w:p w:rsidR="00D2354A" w:rsidRPr="00567F50" w:rsidRDefault="00D2354A" w:rsidP="00D2354A">
            <w:pPr>
              <w:widowControl/>
              <w:jc w:val="center"/>
              <w:rPr>
                <w:rFonts w:ascii="仿宋" w:eastAsia="仿宋" w:hAnsi="仿宋" w:cs="Arial"/>
              </w:rPr>
            </w:pPr>
          </w:p>
        </w:tc>
        <w:tc>
          <w:tcPr>
            <w:tcW w:w="1994" w:type="dxa"/>
            <w:tcBorders>
              <w:left w:val="single" w:sz="4" w:space="0" w:color="D9D9D9"/>
            </w:tcBorders>
          </w:tcPr>
          <w:p w:rsidR="00D2354A" w:rsidRPr="00D2354A" w:rsidRDefault="00D2354A" w:rsidP="00D2354A">
            <w:pPr>
              <w:widowControl/>
              <w:jc w:val="center"/>
              <w:rPr>
                <w:rFonts w:ascii="仿宋" w:eastAsia="仿宋" w:hAnsi="仿宋" w:cs="Arial"/>
              </w:rPr>
            </w:pPr>
            <w:r w:rsidRPr="00D2354A">
              <w:rPr>
                <w:rFonts w:ascii="仿宋" w:eastAsia="仿宋" w:hAnsi="仿宋" w:cs="Arial"/>
              </w:rPr>
              <w:t>公用事业</w:t>
            </w:r>
          </w:p>
        </w:tc>
        <w:tc>
          <w:tcPr>
            <w:tcW w:w="1134" w:type="dxa"/>
          </w:tcPr>
          <w:p w:rsidR="00D2354A" w:rsidRPr="00D2354A" w:rsidRDefault="00D2354A" w:rsidP="00D2354A">
            <w:pPr>
              <w:widowControl/>
              <w:jc w:val="center"/>
              <w:rPr>
                <w:rFonts w:ascii="仿宋" w:eastAsia="仿宋" w:hAnsi="仿宋" w:cs="Arial"/>
              </w:rPr>
            </w:pPr>
            <w:r w:rsidRPr="00D2354A">
              <w:rPr>
                <w:rFonts w:ascii="仿宋" w:eastAsia="仿宋" w:hAnsi="仿宋" w:cs="Arial"/>
              </w:rPr>
              <w:t>3.04%</w:t>
            </w:r>
          </w:p>
        </w:tc>
        <w:tc>
          <w:tcPr>
            <w:tcW w:w="1275" w:type="dxa"/>
            <w:tcBorders>
              <w:right w:val="single" w:sz="4" w:space="0" w:color="D9D9D9"/>
            </w:tcBorders>
          </w:tcPr>
          <w:p w:rsidR="00D2354A" w:rsidRPr="00D2354A" w:rsidRDefault="00D2354A" w:rsidP="00D2354A">
            <w:pPr>
              <w:widowControl/>
              <w:jc w:val="center"/>
              <w:rPr>
                <w:rFonts w:ascii="仿宋" w:eastAsia="仿宋" w:hAnsi="仿宋" w:cs="Arial"/>
              </w:rPr>
            </w:pPr>
            <w:r w:rsidRPr="00D2354A">
              <w:rPr>
                <w:rFonts w:ascii="仿宋" w:eastAsia="仿宋" w:hAnsi="仿宋" w:cs="Arial"/>
              </w:rPr>
              <w:t>7.52%</w:t>
            </w:r>
          </w:p>
        </w:tc>
      </w:tr>
      <w:tr w:rsidR="00D2354A" w:rsidRPr="004E4C49" w:rsidTr="0006381E">
        <w:tc>
          <w:tcPr>
            <w:tcW w:w="1984" w:type="dxa"/>
            <w:tcBorders>
              <w:left w:val="single" w:sz="4" w:space="0" w:color="D9D9D9"/>
            </w:tcBorders>
          </w:tcPr>
          <w:p w:rsidR="00D2354A" w:rsidRPr="00D2354A" w:rsidRDefault="00D2354A" w:rsidP="00D2354A">
            <w:pPr>
              <w:widowControl/>
              <w:jc w:val="center"/>
              <w:rPr>
                <w:rFonts w:ascii="仿宋" w:eastAsia="仿宋" w:hAnsi="仿宋" w:cs="Arial"/>
              </w:rPr>
            </w:pPr>
            <w:r w:rsidRPr="00D2354A">
              <w:rPr>
                <w:rFonts w:ascii="仿宋" w:eastAsia="仿宋" w:hAnsi="仿宋" w:cs="Arial"/>
              </w:rPr>
              <w:t>交通运输</w:t>
            </w:r>
          </w:p>
        </w:tc>
        <w:tc>
          <w:tcPr>
            <w:tcW w:w="1134" w:type="dxa"/>
          </w:tcPr>
          <w:p w:rsidR="00D2354A" w:rsidRPr="00D2354A" w:rsidRDefault="00D2354A" w:rsidP="00D2354A">
            <w:pPr>
              <w:widowControl/>
              <w:jc w:val="center"/>
              <w:rPr>
                <w:rFonts w:ascii="仿宋" w:eastAsia="仿宋" w:hAnsi="仿宋" w:cs="Arial"/>
              </w:rPr>
            </w:pPr>
            <w:r w:rsidRPr="00D2354A">
              <w:rPr>
                <w:rFonts w:ascii="仿宋" w:eastAsia="仿宋" w:hAnsi="仿宋" w:cs="Arial"/>
              </w:rPr>
              <w:t>6.10%</w:t>
            </w:r>
          </w:p>
        </w:tc>
        <w:tc>
          <w:tcPr>
            <w:tcW w:w="1134" w:type="dxa"/>
            <w:tcBorders>
              <w:right w:val="single" w:sz="4" w:space="0" w:color="D9D9D9"/>
            </w:tcBorders>
          </w:tcPr>
          <w:p w:rsidR="00D2354A" w:rsidRPr="00D2354A" w:rsidRDefault="00D2354A" w:rsidP="00D2354A">
            <w:pPr>
              <w:widowControl/>
              <w:jc w:val="center"/>
              <w:rPr>
                <w:rFonts w:ascii="仿宋" w:eastAsia="仿宋" w:hAnsi="仿宋" w:cs="Arial"/>
              </w:rPr>
            </w:pPr>
            <w:r w:rsidRPr="00D2354A">
              <w:rPr>
                <w:rFonts w:ascii="仿宋" w:eastAsia="仿宋" w:hAnsi="仿宋" w:cs="Arial"/>
              </w:rPr>
              <w:t>7.13%</w:t>
            </w:r>
          </w:p>
        </w:tc>
        <w:tc>
          <w:tcPr>
            <w:tcW w:w="518" w:type="dxa"/>
            <w:vMerge/>
            <w:tcBorders>
              <w:left w:val="single" w:sz="4" w:space="0" w:color="D9D9D9"/>
              <w:bottom w:val="nil"/>
              <w:right w:val="single" w:sz="4" w:space="0" w:color="D9D9D9"/>
            </w:tcBorders>
            <w:vAlign w:val="center"/>
          </w:tcPr>
          <w:p w:rsidR="00D2354A" w:rsidRPr="00567F50" w:rsidRDefault="00D2354A" w:rsidP="00D2354A">
            <w:pPr>
              <w:widowControl/>
              <w:jc w:val="center"/>
              <w:rPr>
                <w:rFonts w:ascii="仿宋" w:eastAsia="仿宋" w:hAnsi="仿宋" w:cs="Arial"/>
              </w:rPr>
            </w:pPr>
          </w:p>
        </w:tc>
        <w:tc>
          <w:tcPr>
            <w:tcW w:w="1994" w:type="dxa"/>
            <w:tcBorders>
              <w:left w:val="single" w:sz="4" w:space="0" w:color="D9D9D9"/>
            </w:tcBorders>
          </w:tcPr>
          <w:p w:rsidR="00D2354A" w:rsidRPr="00D2354A" w:rsidRDefault="00D2354A" w:rsidP="00D2354A">
            <w:pPr>
              <w:widowControl/>
              <w:jc w:val="center"/>
              <w:rPr>
                <w:rFonts w:ascii="仿宋" w:eastAsia="仿宋" w:hAnsi="仿宋" w:cs="Arial"/>
              </w:rPr>
            </w:pPr>
            <w:r w:rsidRPr="00D2354A">
              <w:rPr>
                <w:rFonts w:ascii="仿宋" w:eastAsia="仿宋" w:hAnsi="仿宋" w:cs="Arial"/>
              </w:rPr>
              <w:t>建筑装饰</w:t>
            </w:r>
          </w:p>
        </w:tc>
        <w:tc>
          <w:tcPr>
            <w:tcW w:w="1134" w:type="dxa"/>
          </w:tcPr>
          <w:p w:rsidR="00D2354A" w:rsidRPr="00D2354A" w:rsidRDefault="00D2354A" w:rsidP="00D2354A">
            <w:pPr>
              <w:widowControl/>
              <w:jc w:val="center"/>
              <w:rPr>
                <w:rFonts w:ascii="仿宋" w:eastAsia="仿宋" w:hAnsi="仿宋" w:cs="Arial"/>
              </w:rPr>
            </w:pPr>
            <w:r w:rsidRPr="00D2354A">
              <w:rPr>
                <w:rFonts w:ascii="仿宋" w:eastAsia="仿宋" w:hAnsi="仿宋" w:cs="Arial"/>
              </w:rPr>
              <w:t>2.93%</w:t>
            </w:r>
          </w:p>
        </w:tc>
        <w:tc>
          <w:tcPr>
            <w:tcW w:w="1275" w:type="dxa"/>
            <w:tcBorders>
              <w:right w:val="single" w:sz="4" w:space="0" w:color="D9D9D9"/>
            </w:tcBorders>
          </w:tcPr>
          <w:p w:rsidR="00D2354A" w:rsidRPr="00D2354A" w:rsidRDefault="00D2354A" w:rsidP="00D2354A">
            <w:pPr>
              <w:widowControl/>
              <w:jc w:val="center"/>
              <w:rPr>
                <w:rFonts w:ascii="仿宋" w:eastAsia="仿宋" w:hAnsi="仿宋" w:cs="Arial"/>
              </w:rPr>
            </w:pPr>
            <w:r w:rsidRPr="00D2354A">
              <w:rPr>
                <w:rFonts w:ascii="仿宋" w:eastAsia="仿宋" w:hAnsi="仿宋" w:cs="Arial"/>
              </w:rPr>
              <w:t>9.34%</w:t>
            </w:r>
          </w:p>
        </w:tc>
      </w:tr>
      <w:tr w:rsidR="00D2354A" w:rsidRPr="004E4C49" w:rsidTr="0006381E">
        <w:tc>
          <w:tcPr>
            <w:tcW w:w="1984" w:type="dxa"/>
            <w:tcBorders>
              <w:left w:val="single" w:sz="4" w:space="0" w:color="D9D9D9"/>
            </w:tcBorders>
          </w:tcPr>
          <w:p w:rsidR="00D2354A" w:rsidRPr="00D2354A" w:rsidRDefault="00D2354A" w:rsidP="00D2354A">
            <w:pPr>
              <w:widowControl/>
              <w:jc w:val="center"/>
              <w:rPr>
                <w:rFonts w:ascii="仿宋" w:eastAsia="仿宋" w:hAnsi="仿宋" w:cs="Arial"/>
              </w:rPr>
            </w:pPr>
            <w:r w:rsidRPr="00D2354A">
              <w:rPr>
                <w:rFonts w:ascii="仿宋" w:eastAsia="仿宋" w:hAnsi="仿宋" w:cs="Arial"/>
              </w:rPr>
              <w:t>传媒</w:t>
            </w:r>
          </w:p>
        </w:tc>
        <w:tc>
          <w:tcPr>
            <w:tcW w:w="1134" w:type="dxa"/>
          </w:tcPr>
          <w:p w:rsidR="00D2354A" w:rsidRPr="00D2354A" w:rsidRDefault="00D2354A" w:rsidP="00D2354A">
            <w:pPr>
              <w:widowControl/>
              <w:jc w:val="center"/>
              <w:rPr>
                <w:rFonts w:ascii="仿宋" w:eastAsia="仿宋" w:hAnsi="仿宋" w:cs="Arial"/>
              </w:rPr>
            </w:pPr>
            <w:r w:rsidRPr="00D2354A">
              <w:rPr>
                <w:rFonts w:ascii="仿宋" w:eastAsia="仿宋" w:hAnsi="仿宋" w:cs="Arial"/>
              </w:rPr>
              <w:t>5.11%</w:t>
            </w:r>
          </w:p>
        </w:tc>
        <w:tc>
          <w:tcPr>
            <w:tcW w:w="1134" w:type="dxa"/>
            <w:tcBorders>
              <w:right w:val="single" w:sz="4" w:space="0" w:color="D9D9D9"/>
            </w:tcBorders>
          </w:tcPr>
          <w:p w:rsidR="00D2354A" w:rsidRPr="00D2354A" w:rsidRDefault="00D2354A" w:rsidP="00D2354A">
            <w:pPr>
              <w:widowControl/>
              <w:jc w:val="center"/>
              <w:rPr>
                <w:rFonts w:ascii="仿宋" w:eastAsia="仿宋" w:hAnsi="仿宋" w:cs="Arial"/>
              </w:rPr>
            </w:pPr>
            <w:r w:rsidRPr="00D2354A">
              <w:rPr>
                <w:rFonts w:ascii="仿宋" w:eastAsia="仿宋" w:hAnsi="仿宋" w:cs="Arial"/>
              </w:rPr>
              <w:t>16.53%</w:t>
            </w:r>
          </w:p>
        </w:tc>
        <w:tc>
          <w:tcPr>
            <w:tcW w:w="518" w:type="dxa"/>
            <w:tcBorders>
              <w:top w:val="nil"/>
              <w:left w:val="single" w:sz="4" w:space="0" w:color="D9D9D9"/>
              <w:bottom w:val="nil"/>
              <w:right w:val="single" w:sz="4" w:space="0" w:color="D9D9D9"/>
            </w:tcBorders>
            <w:vAlign w:val="center"/>
          </w:tcPr>
          <w:p w:rsidR="00D2354A" w:rsidRPr="00567F50" w:rsidRDefault="00D2354A" w:rsidP="00D2354A">
            <w:pPr>
              <w:widowControl/>
              <w:jc w:val="center"/>
              <w:rPr>
                <w:rFonts w:ascii="仿宋" w:eastAsia="仿宋" w:hAnsi="仿宋" w:cs="Arial"/>
              </w:rPr>
            </w:pPr>
          </w:p>
        </w:tc>
        <w:tc>
          <w:tcPr>
            <w:tcW w:w="1994" w:type="dxa"/>
            <w:tcBorders>
              <w:left w:val="single" w:sz="4" w:space="0" w:color="D9D9D9"/>
            </w:tcBorders>
          </w:tcPr>
          <w:p w:rsidR="00D2354A" w:rsidRPr="00D2354A" w:rsidRDefault="00D2354A" w:rsidP="00D2354A">
            <w:pPr>
              <w:widowControl/>
              <w:jc w:val="center"/>
              <w:rPr>
                <w:rFonts w:ascii="仿宋" w:eastAsia="仿宋" w:hAnsi="仿宋" w:cs="Arial"/>
              </w:rPr>
            </w:pPr>
            <w:r w:rsidRPr="00D2354A">
              <w:rPr>
                <w:rFonts w:ascii="仿宋" w:eastAsia="仿宋" w:hAnsi="仿宋" w:cs="Arial"/>
              </w:rPr>
              <w:t>非银金融</w:t>
            </w:r>
          </w:p>
        </w:tc>
        <w:tc>
          <w:tcPr>
            <w:tcW w:w="1134" w:type="dxa"/>
          </w:tcPr>
          <w:p w:rsidR="00D2354A" w:rsidRPr="00D2354A" w:rsidRDefault="00D2354A" w:rsidP="00D2354A">
            <w:pPr>
              <w:widowControl/>
              <w:jc w:val="center"/>
              <w:rPr>
                <w:rFonts w:ascii="仿宋" w:eastAsia="仿宋" w:hAnsi="仿宋" w:cs="Arial"/>
              </w:rPr>
            </w:pPr>
            <w:r w:rsidRPr="00D2354A">
              <w:rPr>
                <w:rFonts w:ascii="仿宋" w:eastAsia="仿宋" w:hAnsi="仿宋" w:cs="Arial"/>
              </w:rPr>
              <w:t>2.92%</w:t>
            </w:r>
          </w:p>
        </w:tc>
        <w:tc>
          <w:tcPr>
            <w:tcW w:w="1275" w:type="dxa"/>
            <w:tcBorders>
              <w:right w:val="single" w:sz="4" w:space="0" w:color="D9D9D9"/>
            </w:tcBorders>
          </w:tcPr>
          <w:p w:rsidR="00D2354A" w:rsidRPr="00D2354A" w:rsidRDefault="00D2354A" w:rsidP="00D2354A">
            <w:pPr>
              <w:widowControl/>
              <w:jc w:val="center"/>
              <w:rPr>
                <w:rFonts w:ascii="仿宋" w:eastAsia="仿宋" w:hAnsi="仿宋" w:cs="Arial"/>
              </w:rPr>
            </w:pPr>
            <w:r w:rsidRPr="00D2354A">
              <w:rPr>
                <w:rFonts w:ascii="仿宋" w:eastAsia="仿宋" w:hAnsi="仿宋" w:cs="Arial"/>
              </w:rPr>
              <w:t>11.91%</w:t>
            </w:r>
          </w:p>
        </w:tc>
      </w:tr>
      <w:tr w:rsidR="00D2354A" w:rsidRPr="004E4C49" w:rsidTr="0006381E">
        <w:tc>
          <w:tcPr>
            <w:tcW w:w="1984" w:type="dxa"/>
            <w:tcBorders>
              <w:left w:val="single" w:sz="4" w:space="0" w:color="D9D9D9"/>
            </w:tcBorders>
          </w:tcPr>
          <w:p w:rsidR="00D2354A" w:rsidRPr="00D2354A" w:rsidRDefault="00D2354A" w:rsidP="00D2354A">
            <w:pPr>
              <w:widowControl/>
              <w:jc w:val="center"/>
              <w:rPr>
                <w:rFonts w:ascii="仿宋" w:eastAsia="仿宋" w:hAnsi="仿宋" w:cs="Arial"/>
              </w:rPr>
            </w:pPr>
            <w:r w:rsidRPr="00D2354A">
              <w:rPr>
                <w:rFonts w:ascii="仿宋" w:eastAsia="仿宋" w:hAnsi="仿宋" w:cs="Arial"/>
              </w:rPr>
              <w:t>家用电器</w:t>
            </w:r>
          </w:p>
        </w:tc>
        <w:tc>
          <w:tcPr>
            <w:tcW w:w="1134" w:type="dxa"/>
          </w:tcPr>
          <w:p w:rsidR="00D2354A" w:rsidRPr="00D2354A" w:rsidRDefault="00D2354A" w:rsidP="00D2354A">
            <w:pPr>
              <w:widowControl/>
              <w:jc w:val="center"/>
              <w:rPr>
                <w:rFonts w:ascii="仿宋" w:eastAsia="仿宋" w:hAnsi="仿宋" w:cs="Arial"/>
              </w:rPr>
            </w:pPr>
            <w:r w:rsidRPr="00D2354A">
              <w:rPr>
                <w:rFonts w:ascii="仿宋" w:eastAsia="仿宋" w:hAnsi="仿宋" w:cs="Arial"/>
              </w:rPr>
              <w:t>5.06%</w:t>
            </w:r>
          </w:p>
        </w:tc>
        <w:tc>
          <w:tcPr>
            <w:tcW w:w="1134" w:type="dxa"/>
            <w:tcBorders>
              <w:right w:val="single" w:sz="4" w:space="0" w:color="D9D9D9"/>
            </w:tcBorders>
          </w:tcPr>
          <w:p w:rsidR="00D2354A" w:rsidRPr="00D2354A" w:rsidRDefault="00D2354A" w:rsidP="00D2354A">
            <w:pPr>
              <w:widowControl/>
              <w:jc w:val="center"/>
              <w:rPr>
                <w:rFonts w:ascii="仿宋" w:eastAsia="仿宋" w:hAnsi="仿宋" w:cs="Arial"/>
              </w:rPr>
            </w:pPr>
            <w:r w:rsidRPr="00D2354A">
              <w:rPr>
                <w:rFonts w:ascii="仿宋" w:eastAsia="仿宋" w:hAnsi="仿宋" w:cs="Arial"/>
              </w:rPr>
              <w:t>12.53%</w:t>
            </w:r>
          </w:p>
        </w:tc>
        <w:tc>
          <w:tcPr>
            <w:tcW w:w="518" w:type="dxa"/>
            <w:tcBorders>
              <w:top w:val="nil"/>
              <w:left w:val="single" w:sz="4" w:space="0" w:color="D9D9D9"/>
              <w:bottom w:val="nil"/>
              <w:right w:val="single" w:sz="4" w:space="0" w:color="D9D9D9"/>
            </w:tcBorders>
            <w:vAlign w:val="center"/>
          </w:tcPr>
          <w:p w:rsidR="00D2354A" w:rsidRPr="00567F50" w:rsidRDefault="00D2354A" w:rsidP="00D2354A">
            <w:pPr>
              <w:widowControl/>
              <w:jc w:val="center"/>
              <w:rPr>
                <w:rFonts w:ascii="仿宋" w:eastAsia="仿宋" w:hAnsi="仿宋" w:cs="Arial"/>
              </w:rPr>
            </w:pPr>
          </w:p>
        </w:tc>
        <w:tc>
          <w:tcPr>
            <w:tcW w:w="1994" w:type="dxa"/>
            <w:tcBorders>
              <w:left w:val="single" w:sz="4" w:space="0" w:color="D9D9D9"/>
            </w:tcBorders>
          </w:tcPr>
          <w:p w:rsidR="00D2354A" w:rsidRPr="00D2354A" w:rsidRDefault="00D2354A" w:rsidP="00D2354A">
            <w:pPr>
              <w:widowControl/>
              <w:jc w:val="center"/>
              <w:rPr>
                <w:rFonts w:ascii="仿宋" w:eastAsia="仿宋" w:hAnsi="仿宋" w:cs="Arial"/>
              </w:rPr>
            </w:pPr>
            <w:r w:rsidRPr="00D2354A">
              <w:rPr>
                <w:rFonts w:ascii="仿宋" w:eastAsia="仿宋" w:hAnsi="仿宋" w:cs="Arial"/>
              </w:rPr>
              <w:t>电子</w:t>
            </w:r>
          </w:p>
        </w:tc>
        <w:tc>
          <w:tcPr>
            <w:tcW w:w="1134" w:type="dxa"/>
          </w:tcPr>
          <w:p w:rsidR="00D2354A" w:rsidRPr="00D2354A" w:rsidRDefault="00D2354A" w:rsidP="00D2354A">
            <w:pPr>
              <w:widowControl/>
              <w:jc w:val="center"/>
              <w:rPr>
                <w:rFonts w:ascii="仿宋" w:eastAsia="仿宋" w:hAnsi="仿宋" w:cs="Arial"/>
              </w:rPr>
            </w:pPr>
            <w:r w:rsidRPr="00D2354A">
              <w:rPr>
                <w:rFonts w:ascii="仿宋" w:eastAsia="仿宋" w:hAnsi="仿宋" w:cs="Arial"/>
              </w:rPr>
              <w:t>2.85%</w:t>
            </w:r>
          </w:p>
        </w:tc>
        <w:tc>
          <w:tcPr>
            <w:tcW w:w="1275" w:type="dxa"/>
            <w:tcBorders>
              <w:right w:val="single" w:sz="4" w:space="0" w:color="D9D9D9"/>
            </w:tcBorders>
          </w:tcPr>
          <w:p w:rsidR="00D2354A" w:rsidRPr="00D2354A" w:rsidRDefault="00D2354A" w:rsidP="00D2354A">
            <w:pPr>
              <w:widowControl/>
              <w:jc w:val="center"/>
              <w:rPr>
                <w:rFonts w:ascii="仿宋" w:eastAsia="仿宋" w:hAnsi="仿宋" w:cs="Arial"/>
              </w:rPr>
            </w:pPr>
            <w:r w:rsidRPr="00D2354A">
              <w:rPr>
                <w:rFonts w:ascii="仿宋" w:eastAsia="仿宋" w:hAnsi="仿宋" w:cs="Arial"/>
              </w:rPr>
              <w:t>14.99%</w:t>
            </w:r>
          </w:p>
        </w:tc>
      </w:tr>
      <w:tr w:rsidR="00D2354A" w:rsidRPr="004E4C49" w:rsidTr="0006381E">
        <w:tc>
          <w:tcPr>
            <w:tcW w:w="1984" w:type="dxa"/>
            <w:tcBorders>
              <w:left w:val="single" w:sz="4" w:space="0" w:color="D9D9D9"/>
            </w:tcBorders>
          </w:tcPr>
          <w:p w:rsidR="00D2354A" w:rsidRPr="00D2354A" w:rsidRDefault="00D2354A" w:rsidP="00D2354A">
            <w:pPr>
              <w:widowControl/>
              <w:jc w:val="center"/>
              <w:rPr>
                <w:rFonts w:ascii="仿宋" w:eastAsia="仿宋" w:hAnsi="仿宋" w:cs="Arial"/>
              </w:rPr>
            </w:pPr>
            <w:r w:rsidRPr="00D2354A">
              <w:rPr>
                <w:rFonts w:ascii="仿宋" w:eastAsia="仿宋" w:hAnsi="仿宋" w:cs="Arial"/>
              </w:rPr>
              <w:t>轻工制造</w:t>
            </w:r>
          </w:p>
        </w:tc>
        <w:tc>
          <w:tcPr>
            <w:tcW w:w="1134" w:type="dxa"/>
          </w:tcPr>
          <w:p w:rsidR="00D2354A" w:rsidRPr="00D2354A" w:rsidRDefault="00D2354A" w:rsidP="00D2354A">
            <w:pPr>
              <w:widowControl/>
              <w:jc w:val="center"/>
              <w:rPr>
                <w:rFonts w:ascii="仿宋" w:eastAsia="仿宋" w:hAnsi="仿宋" w:cs="Arial"/>
              </w:rPr>
            </w:pPr>
            <w:r w:rsidRPr="00D2354A">
              <w:rPr>
                <w:rFonts w:ascii="仿宋" w:eastAsia="仿宋" w:hAnsi="仿宋" w:cs="Arial"/>
              </w:rPr>
              <w:t>4.30%</w:t>
            </w:r>
          </w:p>
        </w:tc>
        <w:tc>
          <w:tcPr>
            <w:tcW w:w="1134" w:type="dxa"/>
            <w:tcBorders>
              <w:right w:val="single" w:sz="4" w:space="0" w:color="D9D9D9"/>
            </w:tcBorders>
          </w:tcPr>
          <w:p w:rsidR="00D2354A" w:rsidRPr="00D2354A" w:rsidRDefault="00D2354A" w:rsidP="00D2354A">
            <w:pPr>
              <w:widowControl/>
              <w:jc w:val="center"/>
              <w:rPr>
                <w:rFonts w:ascii="仿宋" w:eastAsia="仿宋" w:hAnsi="仿宋" w:cs="Arial"/>
              </w:rPr>
            </w:pPr>
            <w:r w:rsidRPr="00D2354A">
              <w:rPr>
                <w:rFonts w:ascii="仿宋" w:eastAsia="仿宋" w:hAnsi="仿宋" w:cs="Arial"/>
              </w:rPr>
              <w:t>15.45%</w:t>
            </w:r>
          </w:p>
        </w:tc>
        <w:tc>
          <w:tcPr>
            <w:tcW w:w="518" w:type="dxa"/>
            <w:vMerge w:val="restart"/>
            <w:tcBorders>
              <w:top w:val="nil"/>
              <w:left w:val="single" w:sz="4" w:space="0" w:color="D9D9D9"/>
              <w:right w:val="single" w:sz="4" w:space="0" w:color="D9D9D9"/>
            </w:tcBorders>
            <w:vAlign w:val="center"/>
          </w:tcPr>
          <w:p w:rsidR="00D2354A" w:rsidRPr="00567F50" w:rsidRDefault="00D2354A" w:rsidP="00D2354A">
            <w:pPr>
              <w:widowControl/>
              <w:jc w:val="center"/>
              <w:rPr>
                <w:rFonts w:ascii="仿宋" w:eastAsia="仿宋" w:hAnsi="仿宋" w:cs="Arial"/>
              </w:rPr>
            </w:pPr>
          </w:p>
        </w:tc>
        <w:tc>
          <w:tcPr>
            <w:tcW w:w="1994" w:type="dxa"/>
            <w:tcBorders>
              <w:left w:val="single" w:sz="4" w:space="0" w:color="D9D9D9"/>
            </w:tcBorders>
          </w:tcPr>
          <w:p w:rsidR="00D2354A" w:rsidRPr="00D2354A" w:rsidRDefault="00D2354A" w:rsidP="00D2354A">
            <w:pPr>
              <w:widowControl/>
              <w:jc w:val="center"/>
              <w:rPr>
                <w:rFonts w:ascii="仿宋" w:eastAsia="仿宋" w:hAnsi="仿宋" w:cs="Arial"/>
              </w:rPr>
            </w:pPr>
            <w:r w:rsidRPr="00D2354A">
              <w:rPr>
                <w:rFonts w:ascii="仿宋" w:eastAsia="仿宋" w:hAnsi="仿宋" w:cs="Arial"/>
              </w:rPr>
              <w:t>医药生物</w:t>
            </w:r>
          </w:p>
        </w:tc>
        <w:tc>
          <w:tcPr>
            <w:tcW w:w="1134" w:type="dxa"/>
          </w:tcPr>
          <w:p w:rsidR="00D2354A" w:rsidRPr="00D2354A" w:rsidRDefault="00D2354A" w:rsidP="00D2354A">
            <w:pPr>
              <w:widowControl/>
              <w:jc w:val="center"/>
              <w:rPr>
                <w:rFonts w:ascii="仿宋" w:eastAsia="仿宋" w:hAnsi="仿宋" w:cs="Arial"/>
              </w:rPr>
            </w:pPr>
            <w:r w:rsidRPr="00D2354A">
              <w:rPr>
                <w:rFonts w:ascii="仿宋" w:eastAsia="仿宋" w:hAnsi="仿宋" w:cs="Arial"/>
              </w:rPr>
              <w:t>2.78%</w:t>
            </w:r>
          </w:p>
        </w:tc>
        <w:tc>
          <w:tcPr>
            <w:tcW w:w="1275" w:type="dxa"/>
            <w:tcBorders>
              <w:right w:val="single" w:sz="4" w:space="0" w:color="D9D9D9"/>
            </w:tcBorders>
          </w:tcPr>
          <w:p w:rsidR="00D2354A" w:rsidRPr="00D2354A" w:rsidRDefault="00D2354A" w:rsidP="00D2354A">
            <w:pPr>
              <w:widowControl/>
              <w:jc w:val="center"/>
              <w:rPr>
                <w:rFonts w:ascii="仿宋" w:eastAsia="仿宋" w:hAnsi="仿宋" w:cs="Arial"/>
              </w:rPr>
            </w:pPr>
            <w:r w:rsidRPr="00D2354A">
              <w:rPr>
                <w:rFonts w:ascii="仿宋" w:eastAsia="仿宋" w:hAnsi="仿宋" w:cs="Arial"/>
              </w:rPr>
              <w:t>10.65%</w:t>
            </w:r>
          </w:p>
        </w:tc>
      </w:tr>
      <w:tr w:rsidR="00D2354A" w:rsidRPr="004E4C49" w:rsidTr="0006381E">
        <w:tc>
          <w:tcPr>
            <w:tcW w:w="1984" w:type="dxa"/>
            <w:tcBorders>
              <w:left w:val="single" w:sz="4" w:space="0" w:color="D9D9D9"/>
            </w:tcBorders>
          </w:tcPr>
          <w:p w:rsidR="00D2354A" w:rsidRPr="00D2354A" w:rsidRDefault="00D2354A" w:rsidP="00D2354A">
            <w:pPr>
              <w:widowControl/>
              <w:jc w:val="center"/>
              <w:rPr>
                <w:rFonts w:ascii="仿宋" w:eastAsia="仿宋" w:hAnsi="仿宋" w:cs="Arial"/>
              </w:rPr>
            </w:pPr>
            <w:r w:rsidRPr="00D2354A">
              <w:rPr>
                <w:rFonts w:ascii="仿宋" w:eastAsia="仿宋" w:hAnsi="仿宋" w:cs="Arial"/>
              </w:rPr>
              <w:t>综合</w:t>
            </w:r>
          </w:p>
        </w:tc>
        <w:tc>
          <w:tcPr>
            <w:tcW w:w="1134" w:type="dxa"/>
          </w:tcPr>
          <w:p w:rsidR="00D2354A" w:rsidRPr="00D2354A" w:rsidRDefault="00D2354A" w:rsidP="00D2354A">
            <w:pPr>
              <w:widowControl/>
              <w:jc w:val="center"/>
              <w:rPr>
                <w:rFonts w:ascii="仿宋" w:eastAsia="仿宋" w:hAnsi="仿宋" w:cs="Arial"/>
              </w:rPr>
            </w:pPr>
            <w:r w:rsidRPr="00D2354A">
              <w:rPr>
                <w:rFonts w:ascii="仿宋" w:eastAsia="仿宋" w:hAnsi="仿宋" w:cs="Arial"/>
              </w:rPr>
              <w:t>4.26%</w:t>
            </w:r>
          </w:p>
        </w:tc>
        <w:tc>
          <w:tcPr>
            <w:tcW w:w="1134" w:type="dxa"/>
            <w:tcBorders>
              <w:right w:val="single" w:sz="4" w:space="0" w:color="D9D9D9"/>
            </w:tcBorders>
          </w:tcPr>
          <w:p w:rsidR="00D2354A" w:rsidRPr="00D2354A" w:rsidRDefault="00D2354A" w:rsidP="00D2354A">
            <w:pPr>
              <w:widowControl/>
              <w:jc w:val="center"/>
              <w:rPr>
                <w:rFonts w:ascii="仿宋" w:eastAsia="仿宋" w:hAnsi="仿宋" w:cs="Arial"/>
              </w:rPr>
            </w:pPr>
            <w:r w:rsidRPr="00D2354A">
              <w:rPr>
                <w:rFonts w:ascii="仿宋" w:eastAsia="仿宋" w:hAnsi="仿宋" w:cs="Arial"/>
              </w:rPr>
              <w:t>16.38%</w:t>
            </w:r>
          </w:p>
        </w:tc>
        <w:tc>
          <w:tcPr>
            <w:tcW w:w="518" w:type="dxa"/>
            <w:vMerge/>
            <w:tcBorders>
              <w:left w:val="single" w:sz="4" w:space="0" w:color="D9D9D9"/>
              <w:bottom w:val="nil"/>
              <w:right w:val="single" w:sz="4" w:space="0" w:color="D9D9D9"/>
            </w:tcBorders>
            <w:vAlign w:val="center"/>
          </w:tcPr>
          <w:p w:rsidR="00D2354A" w:rsidRPr="00567F50" w:rsidRDefault="00D2354A" w:rsidP="00D2354A">
            <w:pPr>
              <w:widowControl/>
              <w:jc w:val="center"/>
              <w:rPr>
                <w:rFonts w:ascii="仿宋" w:eastAsia="仿宋" w:hAnsi="仿宋" w:cs="Arial"/>
              </w:rPr>
            </w:pPr>
          </w:p>
        </w:tc>
        <w:tc>
          <w:tcPr>
            <w:tcW w:w="1994" w:type="dxa"/>
            <w:tcBorders>
              <w:left w:val="single" w:sz="4" w:space="0" w:color="D9D9D9"/>
            </w:tcBorders>
          </w:tcPr>
          <w:p w:rsidR="00D2354A" w:rsidRPr="00D2354A" w:rsidRDefault="00D2354A" w:rsidP="00D2354A">
            <w:pPr>
              <w:widowControl/>
              <w:jc w:val="center"/>
              <w:rPr>
                <w:rFonts w:ascii="仿宋" w:eastAsia="仿宋" w:hAnsi="仿宋" w:cs="Arial"/>
              </w:rPr>
            </w:pPr>
            <w:r w:rsidRPr="00D2354A">
              <w:rPr>
                <w:rFonts w:ascii="仿宋" w:eastAsia="仿宋" w:hAnsi="仿宋" w:cs="Arial"/>
              </w:rPr>
              <w:t>化工</w:t>
            </w:r>
          </w:p>
        </w:tc>
        <w:tc>
          <w:tcPr>
            <w:tcW w:w="1134" w:type="dxa"/>
          </w:tcPr>
          <w:p w:rsidR="00D2354A" w:rsidRPr="00D2354A" w:rsidRDefault="00D2354A" w:rsidP="00D2354A">
            <w:pPr>
              <w:widowControl/>
              <w:jc w:val="center"/>
              <w:rPr>
                <w:rFonts w:ascii="仿宋" w:eastAsia="仿宋" w:hAnsi="仿宋" w:cs="Arial"/>
              </w:rPr>
            </w:pPr>
            <w:r w:rsidRPr="00D2354A">
              <w:rPr>
                <w:rFonts w:ascii="仿宋" w:eastAsia="仿宋" w:hAnsi="仿宋" w:cs="Arial"/>
              </w:rPr>
              <w:t>2.72%</w:t>
            </w:r>
          </w:p>
        </w:tc>
        <w:tc>
          <w:tcPr>
            <w:tcW w:w="1275" w:type="dxa"/>
            <w:tcBorders>
              <w:right w:val="single" w:sz="4" w:space="0" w:color="D9D9D9"/>
            </w:tcBorders>
          </w:tcPr>
          <w:p w:rsidR="00D2354A" w:rsidRPr="00D2354A" w:rsidRDefault="00D2354A" w:rsidP="00D2354A">
            <w:pPr>
              <w:widowControl/>
              <w:jc w:val="center"/>
              <w:rPr>
                <w:rFonts w:ascii="仿宋" w:eastAsia="仿宋" w:hAnsi="仿宋" w:cs="Arial"/>
              </w:rPr>
            </w:pPr>
            <w:r w:rsidRPr="00D2354A">
              <w:rPr>
                <w:rFonts w:ascii="仿宋" w:eastAsia="仿宋" w:hAnsi="仿宋" w:cs="Arial"/>
              </w:rPr>
              <w:t>4.50%</w:t>
            </w:r>
          </w:p>
        </w:tc>
      </w:tr>
      <w:tr w:rsidR="00D2354A" w:rsidRPr="004E4C49" w:rsidTr="0006381E">
        <w:trPr>
          <w:trHeight w:val="284"/>
        </w:trPr>
        <w:tc>
          <w:tcPr>
            <w:tcW w:w="1984" w:type="dxa"/>
            <w:tcBorders>
              <w:left w:val="single" w:sz="4" w:space="0" w:color="D9D9D9"/>
            </w:tcBorders>
          </w:tcPr>
          <w:p w:rsidR="00D2354A" w:rsidRPr="00D2354A" w:rsidRDefault="00D2354A" w:rsidP="00D2354A">
            <w:pPr>
              <w:widowControl/>
              <w:jc w:val="center"/>
              <w:rPr>
                <w:rFonts w:ascii="仿宋" w:eastAsia="仿宋" w:hAnsi="仿宋" w:cs="Arial"/>
              </w:rPr>
            </w:pPr>
            <w:r w:rsidRPr="00D2354A">
              <w:rPr>
                <w:rFonts w:ascii="仿宋" w:eastAsia="仿宋" w:hAnsi="仿宋" w:cs="Arial"/>
              </w:rPr>
              <w:t>采掘</w:t>
            </w:r>
          </w:p>
        </w:tc>
        <w:tc>
          <w:tcPr>
            <w:tcW w:w="1134" w:type="dxa"/>
          </w:tcPr>
          <w:p w:rsidR="00D2354A" w:rsidRPr="00D2354A" w:rsidRDefault="00D2354A" w:rsidP="00D2354A">
            <w:pPr>
              <w:widowControl/>
              <w:jc w:val="center"/>
              <w:rPr>
                <w:rFonts w:ascii="仿宋" w:eastAsia="仿宋" w:hAnsi="仿宋" w:cs="Arial"/>
              </w:rPr>
            </w:pPr>
            <w:r w:rsidRPr="00D2354A">
              <w:rPr>
                <w:rFonts w:ascii="仿宋" w:eastAsia="仿宋" w:hAnsi="仿宋" w:cs="Arial"/>
              </w:rPr>
              <w:t>3.88%</w:t>
            </w:r>
          </w:p>
        </w:tc>
        <w:tc>
          <w:tcPr>
            <w:tcW w:w="1134" w:type="dxa"/>
            <w:tcBorders>
              <w:right w:val="single" w:sz="4" w:space="0" w:color="D9D9D9"/>
            </w:tcBorders>
          </w:tcPr>
          <w:p w:rsidR="00D2354A" w:rsidRPr="00D2354A" w:rsidRDefault="00D2354A" w:rsidP="00D2354A">
            <w:pPr>
              <w:widowControl/>
              <w:jc w:val="center"/>
              <w:rPr>
                <w:rFonts w:ascii="仿宋" w:eastAsia="仿宋" w:hAnsi="仿宋" w:cs="Arial"/>
              </w:rPr>
            </w:pPr>
            <w:r w:rsidRPr="00D2354A">
              <w:rPr>
                <w:rFonts w:ascii="仿宋" w:eastAsia="仿宋" w:hAnsi="仿宋" w:cs="Arial"/>
              </w:rPr>
              <w:t>8.01%</w:t>
            </w:r>
          </w:p>
        </w:tc>
        <w:tc>
          <w:tcPr>
            <w:tcW w:w="518" w:type="dxa"/>
            <w:vMerge w:val="restart"/>
            <w:tcBorders>
              <w:top w:val="nil"/>
              <w:left w:val="single" w:sz="4" w:space="0" w:color="D9D9D9"/>
              <w:right w:val="single" w:sz="4" w:space="0" w:color="D9D9D9"/>
            </w:tcBorders>
            <w:vAlign w:val="center"/>
          </w:tcPr>
          <w:p w:rsidR="00D2354A" w:rsidRPr="00567F50" w:rsidRDefault="00D2354A" w:rsidP="00D2354A">
            <w:pPr>
              <w:widowControl/>
              <w:jc w:val="center"/>
              <w:rPr>
                <w:rFonts w:ascii="仿宋" w:eastAsia="仿宋" w:hAnsi="仿宋" w:cs="Arial"/>
              </w:rPr>
            </w:pPr>
          </w:p>
        </w:tc>
        <w:tc>
          <w:tcPr>
            <w:tcW w:w="1994" w:type="dxa"/>
            <w:tcBorders>
              <w:left w:val="single" w:sz="4" w:space="0" w:color="D9D9D9"/>
            </w:tcBorders>
          </w:tcPr>
          <w:p w:rsidR="00D2354A" w:rsidRPr="00D2354A" w:rsidRDefault="00D2354A" w:rsidP="00D2354A">
            <w:pPr>
              <w:widowControl/>
              <w:jc w:val="center"/>
              <w:rPr>
                <w:rFonts w:ascii="仿宋" w:eastAsia="仿宋" w:hAnsi="仿宋" w:cs="Arial"/>
              </w:rPr>
            </w:pPr>
            <w:r w:rsidRPr="00D2354A">
              <w:rPr>
                <w:rFonts w:ascii="仿宋" w:eastAsia="仿宋" w:hAnsi="仿宋" w:cs="Arial"/>
              </w:rPr>
              <w:t>农林牧渔</w:t>
            </w:r>
          </w:p>
        </w:tc>
        <w:tc>
          <w:tcPr>
            <w:tcW w:w="1134" w:type="dxa"/>
          </w:tcPr>
          <w:p w:rsidR="00D2354A" w:rsidRPr="00D2354A" w:rsidRDefault="00D2354A" w:rsidP="00D2354A">
            <w:pPr>
              <w:widowControl/>
              <w:jc w:val="center"/>
              <w:rPr>
                <w:rFonts w:ascii="仿宋" w:eastAsia="仿宋" w:hAnsi="仿宋" w:cs="Arial"/>
              </w:rPr>
            </w:pPr>
            <w:r w:rsidRPr="00D2354A">
              <w:rPr>
                <w:rFonts w:ascii="仿宋" w:eastAsia="仿宋" w:hAnsi="仿宋" w:cs="Arial"/>
              </w:rPr>
              <w:t>2.59%</w:t>
            </w:r>
          </w:p>
        </w:tc>
        <w:tc>
          <w:tcPr>
            <w:tcW w:w="1275" w:type="dxa"/>
            <w:tcBorders>
              <w:right w:val="single" w:sz="4" w:space="0" w:color="D9D9D9"/>
            </w:tcBorders>
          </w:tcPr>
          <w:p w:rsidR="00D2354A" w:rsidRPr="00D2354A" w:rsidRDefault="00D2354A" w:rsidP="00D2354A">
            <w:pPr>
              <w:widowControl/>
              <w:jc w:val="center"/>
              <w:rPr>
                <w:rFonts w:ascii="仿宋" w:eastAsia="仿宋" w:hAnsi="仿宋" w:cs="Arial"/>
              </w:rPr>
            </w:pPr>
            <w:r w:rsidRPr="00D2354A">
              <w:rPr>
                <w:rFonts w:ascii="仿宋" w:eastAsia="仿宋" w:hAnsi="仿宋" w:cs="Arial"/>
              </w:rPr>
              <w:t>11.73%</w:t>
            </w:r>
          </w:p>
        </w:tc>
      </w:tr>
      <w:tr w:rsidR="00D2354A" w:rsidRPr="004E4C49" w:rsidTr="0006381E">
        <w:tc>
          <w:tcPr>
            <w:tcW w:w="1984" w:type="dxa"/>
            <w:tcBorders>
              <w:left w:val="single" w:sz="4" w:space="0" w:color="D9D9D9"/>
            </w:tcBorders>
          </w:tcPr>
          <w:p w:rsidR="00D2354A" w:rsidRPr="00D2354A" w:rsidRDefault="00D2354A" w:rsidP="00D2354A">
            <w:pPr>
              <w:widowControl/>
              <w:jc w:val="center"/>
              <w:rPr>
                <w:rFonts w:ascii="仿宋" w:eastAsia="仿宋" w:hAnsi="仿宋" w:cs="Arial"/>
              </w:rPr>
            </w:pPr>
            <w:r w:rsidRPr="00D2354A">
              <w:rPr>
                <w:rFonts w:ascii="仿宋" w:eastAsia="仿宋" w:hAnsi="仿宋" w:cs="Arial"/>
              </w:rPr>
              <w:t>纺织服装</w:t>
            </w:r>
          </w:p>
        </w:tc>
        <w:tc>
          <w:tcPr>
            <w:tcW w:w="1134" w:type="dxa"/>
          </w:tcPr>
          <w:p w:rsidR="00D2354A" w:rsidRPr="00D2354A" w:rsidRDefault="00D2354A" w:rsidP="00D2354A">
            <w:pPr>
              <w:widowControl/>
              <w:jc w:val="center"/>
              <w:rPr>
                <w:rFonts w:ascii="仿宋" w:eastAsia="仿宋" w:hAnsi="仿宋" w:cs="Arial"/>
              </w:rPr>
            </w:pPr>
            <w:r w:rsidRPr="00D2354A">
              <w:rPr>
                <w:rFonts w:ascii="仿宋" w:eastAsia="仿宋" w:hAnsi="仿宋" w:cs="Arial"/>
              </w:rPr>
              <w:t>3.84%</w:t>
            </w:r>
          </w:p>
        </w:tc>
        <w:tc>
          <w:tcPr>
            <w:tcW w:w="1134" w:type="dxa"/>
            <w:tcBorders>
              <w:right w:val="single" w:sz="4" w:space="0" w:color="D9D9D9"/>
            </w:tcBorders>
          </w:tcPr>
          <w:p w:rsidR="00D2354A" w:rsidRPr="00D2354A" w:rsidRDefault="00D2354A" w:rsidP="00D2354A">
            <w:pPr>
              <w:widowControl/>
              <w:jc w:val="center"/>
              <w:rPr>
                <w:rFonts w:ascii="仿宋" w:eastAsia="仿宋" w:hAnsi="仿宋" w:cs="Arial"/>
              </w:rPr>
            </w:pPr>
            <w:r w:rsidRPr="00D2354A">
              <w:rPr>
                <w:rFonts w:ascii="仿宋" w:eastAsia="仿宋" w:hAnsi="仿宋" w:cs="Arial"/>
              </w:rPr>
              <w:t>12.72%</w:t>
            </w:r>
          </w:p>
        </w:tc>
        <w:tc>
          <w:tcPr>
            <w:tcW w:w="518" w:type="dxa"/>
            <w:vMerge/>
            <w:tcBorders>
              <w:left w:val="single" w:sz="4" w:space="0" w:color="D9D9D9"/>
              <w:bottom w:val="nil"/>
              <w:right w:val="single" w:sz="4" w:space="0" w:color="D9D9D9"/>
            </w:tcBorders>
            <w:vAlign w:val="center"/>
          </w:tcPr>
          <w:p w:rsidR="00D2354A" w:rsidRPr="00567F50" w:rsidRDefault="00D2354A" w:rsidP="00D2354A">
            <w:pPr>
              <w:widowControl/>
              <w:jc w:val="center"/>
              <w:rPr>
                <w:rFonts w:ascii="仿宋" w:eastAsia="仿宋" w:hAnsi="仿宋" w:cs="Arial"/>
              </w:rPr>
            </w:pPr>
          </w:p>
        </w:tc>
        <w:tc>
          <w:tcPr>
            <w:tcW w:w="1994" w:type="dxa"/>
            <w:tcBorders>
              <w:left w:val="single" w:sz="4" w:space="0" w:color="D9D9D9"/>
            </w:tcBorders>
          </w:tcPr>
          <w:p w:rsidR="00D2354A" w:rsidRPr="00D2354A" w:rsidRDefault="00D2354A" w:rsidP="00D2354A">
            <w:pPr>
              <w:widowControl/>
              <w:jc w:val="center"/>
              <w:rPr>
                <w:rFonts w:ascii="仿宋" w:eastAsia="仿宋" w:hAnsi="仿宋" w:cs="Arial"/>
              </w:rPr>
            </w:pPr>
            <w:r w:rsidRPr="00D2354A">
              <w:rPr>
                <w:rFonts w:ascii="仿宋" w:eastAsia="仿宋" w:hAnsi="仿宋" w:cs="Arial"/>
              </w:rPr>
              <w:t>机械设备</w:t>
            </w:r>
          </w:p>
        </w:tc>
        <w:tc>
          <w:tcPr>
            <w:tcW w:w="1134" w:type="dxa"/>
          </w:tcPr>
          <w:p w:rsidR="00D2354A" w:rsidRPr="00D2354A" w:rsidRDefault="00D2354A" w:rsidP="00D2354A">
            <w:pPr>
              <w:widowControl/>
              <w:jc w:val="center"/>
              <w:rPr>
                <w:rFonts w:ascii="仿宋" w:eastAsia="仿宋" w:hAnsi="仿宋" w:cs="Arial"/>
              </w:rPr>
            </w:pPr>
            <w:r w:rsidRPr="00D2354A">
              <w:rPr>
                <w:rFonts w:ascii="仿宋" w:eastAsia="仿宋" w:hAnsi="仿宋" w:cs="Arial"/>
              </w:rPr>
              <w:t>2.56%</w:t>
            </w:r>
          </w:p>
        </w:tc>
        <w:tc>
          <w:tcPr>
            <w:tcW w:w="1275" w:type="dxa"/>
            <w:tcBorders>
              <w:right w:val="single" w:sz="4" w:space="0" w:color="D9D9D9"/>
            </w:tcBorders>
          </w:tcPr>
          <w:p w:rsidR="00D2354A" w:rsidRPr="00D2354A" w:rsidRDefault="00D2354A" w:rsidP="00D2354A">
            <w:pPr>
              <w:widowControl/>
              <w:jc w:val="center"/>
              <w:rPr>
                <w:rFonts w:ascii="仿宋" w:eastAsia="仿宋" w:hAnsi="仿宋" w:cs="Arial"/>
              </w:rPr>
            </w:pPr>
            <w:r w:rsidRPr="00D2354A">
              <w:rPr>
                <w:rFonts w:ascii="仿宋" w:eastAsia="仿宋" w:hAnsi="仿宋" w:cs="Arial"/>
              </w:rPr>
              <w:t>11.22%</w:t>
            </w:r>
          </w:p>
        </w:tc>
      </w:tr>
      <w:tr w:rsidR="00D2354A" w:rsidRPr="004E4C49" w:rsidTr="0006381E">
        <w:tc>
          <w:tcPr>
            <w:tcW w:w="1984" w:type="dxa"/>
            <w:tcBorders>
              <w:left w:val="single" w:sz="4" w:space="0" w:color="D9D9D9"/>
            </w:tcBorders>
          </w:tcPr>
          <w:p w:rsidR="00D2354A" w:rsidRPr="00D2354A" w:rsidRDefault="00D2354A" w:rsidP="00D2354A">
            <w:pPr>
              <w:widowControl/>
              <w:jc w:val="center"/>
              <w:rPr>
                <w:rFonts w:ascii="仿宋" w:eastAsia="仿宋" w:hAnsi="仿宋" w:cs="Arial"/>
              </w:rPr>
            </w:pPr>
            <w:r w:rsidRPr="00D2354A">
              <w:rPr>
                <w:rFonts w:ascii="仿宋" w:eastAsia="仿宋" w:hAnsi="仿宋" w:cs="Arial"/>
              </w:rPr>
              <w:t>钢铁</w:t>
            </w:r>
          </w:p>
        </w:tc>
        <w:tc>
          <w:tcPr>
            <w:tcW w:w="1134" w:type="dxa"/>
          </w:tcPr>
          <w:p w:rsidR="00D2354A" w:rsidRPr="00D2354A" w:rsidRDefault="00D2354A" w:rsidP="00D2354A">
            <w:pPr>
              <w:widowControl/>
              <w:jc w:val="center"/>
              <w:rPr>
                <w:rFonts w:ascii="仿宋" w:eastAsia="仿宋" w:hAnsi="仿宋" w:cs="Arial"/>
              </w:rPr>
            </w:pPr>
            <w:r w:rsidRPr="00D2354A">
              <w:rPr>
                <w:rFonts w:ascii="仿宋" w:eastAsia="仿宋" w:hAnsi="仿宋" w:cs="Arial"/>
              </w:rPr>
              <w:t>3.73%</w:t>
            </w:r>
          </w:p>
        </w:tc>
        <w:tc>
          <w:tcPr>
            <w:tcW w:w="1134" w:type="dxa"/>
            <w:tcBorders>
              <w:right w:val="single" w:sz="4" w:space="0" w:color="D9D9D9"/>
            </w:tcBorders>
          </w:tcPr>
          <w:p w:rsidR="00D2354A" w:rsidRPr="00D2354A" w:rsidRDefault="00D2354A" w:rsidP="00D2354A">
            <w:pPr>
              <w:widowControl/>
              <w:jc w:val="center"/>
              <w:rPr>
                <w:rFonts w:ascii="仿宋" w:eastAsia="仿宋" w:hAnsi="仿宋" w:cs="Arial"/>
              </w:rPr>
            </w:pPr>
            <w:r w:rsidRPr="00D2354A">
              <w:rPr>
                <w:rFonts w:ascii="仿宋" w:eastAsia="仿宋" w:hAnsi="仿宋" w:cs="Arial"/>
              </w:rPr>
              <w:t>6.33%</w:t>
            </w:r>
          </w:p>
        </w:tc>
        <w:tc>
          <w:tcPr>
            <w:tcW w:w="518" w:type="dxa"/>
            <w:vMerge w:val="restart"/>
            <w:tcBorders>
              <w:top w:val="nil"/>
              <w:left w:val="single" w:sz="4" w:space="0" w:color="D9D9D9"/>
              <w:bottom w:val="nil"/>
              <w:right w:val="single" w:sz="4" w:space="0" w:color="D9D9D9"/>
            </w:tcBorders>
            <w:vAlign w:val="center"/>
          </w:tcPr>
          <w:p w:rsidR="00D2354A" w:rsidRPr="00567F50" w:rsidRDefault="00D2354A" w:rsidP="00D2354A">
            <w:pPr>
              <w:widowControl/>
              <w:jc w:val="center"/>
              <w:rPr>
                <w:rFonts w:ascii="仿宋" w:eastAsia="仿宋" w:hAnsi="仿宋" w:cs="Arial"/>
              </w:rPr>
            </w:pPr>
          </w:p>
        </w:tc>
        <w:tc>
          <w:tcPr>
            <w:tcW w:w="1994" w:type="dxa"/>
            <w:tcBorders>
              <w:left w:val="single" w:sz="4" w:space="0" w:color="D9D9D9"/>
            </w:tcBorders>
          </w:tcPr>
          <w:p w:rsidR="00D2354A" w:rsidRPr="00D2354A" w:rsidRDefault="00D2354A" w:rsidP="00D2354A">
            <w:pPr>
              <w:widowControl/>
              <w:jc w:val="center"/>
              <w:rPr>
                <w:rFonts w:ascii="仿宋" w:eastAsia="仿宋" w:hAnsi="仿宋" w:cs="Arial"/>
              </w:rPr>
            </w:pPr>
            <w:r w:rsidRPr="00D2354A">
              <w:rPr>
                <w:rFonts w:ascii="仿宋" w:eastAsia="仿宋" w:hAnsi="仿宋" w:cs="Arial"/>
              </w:rPr>
              <w:t>食品饮料</w:t>
            </w:r>
          </w:p>
        </w:tc>
        <w:tc>
          <w:tcPr>
            <w:tcW w:w="1134" w:type="dxa"/>
          </w:tcPr>
          <w:p w:rsidR="00D2354A" w:rsidRPr="00D2354A" w:rsidRDefault="00D2354A" w:rsidP="00D2354A">
            <w:pPr>
              <w:widowControl/>
              <w:jc w:val="center"/>
              <w:rPr>
                <w:rFonts w:ascii="仿宋" w:eastAsia="仿宋" w:hAnsi="仿宋" w:cs="Arial"/>
              </w:rPr>
            </w:pPr>
            <w:r w:rsidRPr="00D2354A">
              <w:rPr>
                <w:rFonts w:ascii="仿宋" w:eastAsia="仿宋" w:hAnsi="仿宋" w:cs="Arial"/>
              </w:rPr>
              <w:t>2.49%</w:t>
            </w:r>
          </w:p>
        </w:tc>
        <w:tc>
          <w:tcPr>
            <w:tcW w:w="1275" w:type="dxa"/>
            <w:tcBorders>
              <w:right w:val="single" w:sz="4" w:space="0" w:color="D9D9D9"/>
            </w:tcBorders>
          </w:tcPr>
          <w:p w:rsidR="00D2354A" w:rsidRPr="00D2354A" w:rsidRDefault="00D2354A" w:rsidP="00D2354A">
            <w:pPr>
              <w:widowControl/>
              <w:jc w:val="center"/>
              <w:rPr>
                <w:rFonts w:ascii="仿宋" w:eastAsia="仿宋" w:hAnsi="仿宋" w:cs="Arial"/>
              </w:rPr>
            </w:pPr>
            <w:r w:rsidRPr="00D2354A">
              <w:rPr>
                <w:rFonts w:ascii="仿宋" w:eastAsia="仿宋" w:hAnsi="仿宋" w:cs="Arial"/>
              </w:rPr>
              <w:t>8.83%</w:t>
            </w:r>
          </w:p>
        </w:tc>
      </w:tr>
      <w:tr w:rsidR="00D2354A" w:rsidRPr="004E4C49" w:rsidTr="004B7E6A">
        <w:trPr>
          <w:trHeight w:val="251"/>
        </w:trPr>
        <w:tc>
          <w:tcPr>
            <w:tcW w:w="1984" w:type="dxa"/>
            <w:tcBorders>
              <w:left w:val="single" w:sz="4" w:space="0" w:color="D9D9D9"/>
            </w:tcBorders>
          </w:tcPr>
          <w:p w:rsidR="00D2354A" w:rsidRPr="00D2354A" w:rsidRDefault="00D2354A" w:rsidP="00D2354A">
            <w:pPr>
              <w:widowControl/>
              <w:jc w:val="center"/>
              <w:rPr>
                <w:rFonts w:ascii="仿宋" w:eastAsia="仿宋" w:hAnsi="仿宋" w:cs="Arial"/>
              </w:rPr>
            </w:pPr>
            <w:r w:rsidRPr="00D2354A">
              <w:rPr>
                <w:rFonts w:ascii="仿宋" w:eastAsia="仿宋" w:hAnsi="仿宋" w:cs="Arial"/>
              </w:rPr>
              <w:t>建筑材料</w:t>
            </w:r>
          </w:p>
        </w:tc>
        <w:tc>
          <w:tcPr>
            <w:tcW w:w="1134" w:type="dxa"/>
          </w:tcPr>
          <w:p w:rsidR="00D2354A" w:rsidRPr="00D2354A" w:rsidRDefault="00D2354A" w:rsidP="00D2354A">
            <w:pPr>
              <w:widowControl/>
              <w:jc w:val="center"/>
              <w:rPr>
                <w:rFonts w:ascii="仿宋" w:eastAsia="仿宋" w:hAnsi="仿宋" w:cs="Arial"/>
              </w:rPr>
            </w:pPr>
            <w:r w:rsidRPr="00D2354A">
              <w:rPr>
                <w:rFonts w:ascii="仿宋" w:eastAsia="仿宋" w:hAnsi="仿宋" w:cs="Arial"/>
              </w:rPr>
              <w:t>3.70%</w:t>
            </w:r>
          </w:p>
        </w:tc>
        <w:tc>
          <w:tcPr>
            <w:tcW w:w="1134" w:type="dxa"/>
            <w:tcBorders>
              <w:right w:val="single" w:sz="4" w:space="0" w:color="D9D9D9"/>
            </w:tcBorders>
          </w:tcPr>
          <w:p w:rsidR="00D2354A" w:rsidRPr="00D2354A" w:rsidRDefault="00D2354A" w:rsidP="00D2354A">
            <w:pPr>
              <w:widowControl/>
              <w:jc w:val="center"/>
              <w:rPr>
                <w:rFonts w:ascii="仿宋" w:eastAsia="仿宋" w:hAnsi="仿宋" w:cs="Arial"/>
              </w:rPr>
            </w:pPr>
            <w:r w:rsidRPr="00D2354A">
              <w:rPr>
                <w:rFonts w:ascii="仿宋" w:eastAsia="仿宋" w:hAnsi="仿宋" w:cs="Arial"/>
              </w:rPr>
              <w:t>11.86%</w:t>
            </w:r>
          </w:p>
        </w:tc>
        <w:tc>
          <w:tcPr>
            <w:tcW w:w="518" w:type="dxa"/>
            <w:vMerge/>
            <w:tcBorders>
              <w:left w:val="single" w:sz="4" w:space="0" w:color="D9D9D9"/>
              <w:bottom w:val="nil"/>
              <w:right w:val="single" w:sz="4" w:space="0" w:color="D9D9D9"/>
            </w:tcBorders>
            <w:vAlign w:val="center"/>
          </w:tcPr>
          <w:p w:rsidR="00D2354A" w:rsidRPr="00567F50" w:rsidRDefault="00D2354A" w:rsidP="00D2354A">
            <w:pPr>
              <w:widowControl/>
              <w:jc w:val="center"/>
              <w:rPr>
                <w:rFonts w:ascii="仿宋" w:eastAsia="仿宋" w:hAnsi="仿宋" w:cs="Arial"/>
              </w:rPr>
            </w:pPr>
          </w:p>
        </w:tc>
        <w:tc>
          <w:tcPr>
            <w:tcW w:w="1994" w:type="dxa"/>
            <w:tcBorders>
              <w:left w:val="single" w:sz="4" w:space="0" w:color="D9D9D9"/>
              <w:bottom w:val="single" w:sz="4" w:space="0" w:color="000000"/>
            </w:tcBorders>
          </w:tcPr>
          <w:p w:rsidR="00D2354A" w:rsidRPr="00D2354A" w:rsidRDefault="00D2354A" w:rsidP="00D2354A">
            <w:pPr>
              <w:widowControl/>
              <w:jc w:val="center"/>
              <w:rPr>
                <w:rFonts w:ascii="仿宋" w:eastAsia="仿宋" w:hAnsi="仿宋" w:cs="Arial"/>
              </w:rPr>
            </w:pPr>
            <w:r w:rsidRPr="00D2354A">
              <w:rPr>
                <w:rFonts w:ascii="仿宋" w:eastAsia="仿宋" w:hAnsi="仿宋" w:cs="Arial"/>
              </w:rPr>
              <w:t>汽车</w:t>
            </w:r>
          </w:p>
        </w:tc>
        <w:tc>
          <w:tcPr>
            <w:tcW w:w="1134" w:type="dxa"/>
            <w:tcBorders>
              <w:bottom w:val="single" w:sz="4" w:space="0" w:color="000000"/>
            </w:tcBorders>
          </w:tcPr>
          <w:p w:rsidR="00D2354A" w:rsidRPr="00D2354A" w:rsidRDefault="00D2354A" w:rsidP="00D2354A">
            <w:pPr>
              <w:widowControl/>
              <w:jc w:val="center"/>
              <w:rPr>
                <w:rFonts w:ascii="仿宋" w:eastAsia="仿宋" w:hAnsi="仿宋" w:cs="Arial"/>
              </w:rPr>
            </w:pPr>
            <w:r w:rsidRPr="00D2354A">
              <w:rPr>
                <w:rFonts w:ascii="仿宋" w:eastAsia="仿宋" w:hAnsi="仿宋" w:cs="Arial"/>
              </w:rPr>
              <w:t>2.42%</w:t>
            </w:r>
          </w:p>
        </w:tc>
        <w:tc>
          <w:tcPr>
            <w:tcW w:w="1275" w:type="dxa"/>
            <w:tcBorders>
              <w:bottom w:val="single" w:sz="4" w:space="0" w:color="000000"/>
              <w:right w:val="single" w:sz="4" w:space="0" w:color="D9D9D9"/>
            </w:tcBorders>
          </w:tcPr>
          <w:p w:rsidR="00D2354A" w:rsidRPr="00D2354A" w:rsidRDefault="00D2354A" w:rsidP="00D2354A">
            <w:pPr>
              <w:widowControl/>
              <w:jc w:val="center"/>
              <w:rPr>
                <w:rFonts w:ascii="仿宋" w:eastAsia="仿宋" w:hAnsi="仿宋" w:cs="Arial"/>
              </w:rPr>
            </w:pPr>
            <w:r w:rsidRPr="00D2354A">
              <w:rPr>
                <w:rFonts w:ascii="仿宋" w:eastAsia="仿宋" w:hAnsi="仿宋" w:cs="Arial"/>
              </w:rPr>
              <w:t>9.02%</w:t>
            </w:r>
          </w:p>
        </w:tc>
      </w:tr>
      <w:tr w:rsidR="00D2354A" w:rsidRPr="004E4C49" w:rsidTr="004B7E6A">
        <w:tc>
          <w:tcPr>
            <w:tcW w:w="1984" w:type="dxa"/>
            <w:tcBorders>
              <w:left w:val="single" w:sz="4" w:space="0" w:color="D9D9D9"/>
            </w:tcBorders>
          </w:tcPr>
          <w:p w:rsidR="00D2354A" w:rsidRPr="00D2354A" w:rsidRDefault="00D2354A" w:rsidP="00D2354A">
            <w:pPr>
              <w:widowControl/>
              <w:jc w:val="center"/>
              <w:rPr>
                <w:rFonts w:ascii="仿宋" w:eastAsia="仿宋" w:hAnsi="仿宋" w:cs="Arial"/>
              </w:rPr>
            </w:pPr>
            <w:r w:rsidRPr="00D2354A">
              <w:rPr>
                <w:rFonts w:ascii="仿宋" w:eastAsia="仿宋" w:hAnsi="仿宋" w:cs="Arial"/>
              </w:rPr>
              <w:t>通信</w:t>
            </w:r>
          </w:p>
        </w:tc>
        <w:tc>
          <w:tcPr>
            <w:tcW w:w="1134" w:type="dxa"/>
          </w:tcPr>
          <w:p w:rsidR="00D2354A" w:rsidRPr="00D2354A" w:rsidRDefault="00D2354A" w:rsidP="00D2354A">
            <w:pPr>
              <w:widowControl/>
              <w:jc w:val="center"/>
              <w:rPr>
                <w:rFonts w:ascii="仿宋" w:eastAsia="仿宋" w:hAnsi="仿宋" w:cs="Arial"/>
              </w:rPr>
            </w:pPr>
            <w:r w:rsidRPr="00D2354A">
              <w:rPr>
                <w:rFonts w:ascii="仿宋" w:eastAsia="仿宋" w:hAnsi="仿宋" w:cs="Arial"/>
              </w:rPr>
              <w:t>3.46%</w:t>
            </w:r>
          </w:p>
        </w:tc>
        <w:tc>
          <w:tcPr>
            <w:tcW w:w="1134" w:type="dxa"/>
            <w:tcBorders>
              <w:right w:val="single" w:sz="4" w:space="0" w:color="D9D9D9"/>
            </w:tcBorders>
          </w:tcPr>
          <w:p w:rsidR="00D2354A" w:rsidRPr="00D2354A" w:rsidRDefault="00D2354A" w:rsidP="00D2354A">
            <w:pPr>
              <w:widowControl/>
              <w:jc w:val="center"/>
              <w:rPr>
                <w:rFonts w:ascii="仿宋" w:eastAsia="仿宋" w:hAnsi="仿宋" w:cs="Arial"/>
              </w:rPr>
            </w:pPr>
            <w:r w:rsidRPr="00D2354A">
              <w:rPr>
                <w:rFonts w:ascii="仿宋" w:eastAsia="仿宋" w:hAnsi="仿宋" w:cs="Arial"/>
              </w:rPr>
              <w:t>10.19%</w:t>
            </w:r>
          </w:p>
        </w:tc>
        <w:tc>
          <w:tcPr>
            <w:tcW w:w="518" w:type="dxa"/>
            <w:vMerge/>
            <w:tcBorders>
              <w:left w:val="single" w:sz="4" w:space="0" w:color="D9D9D9"/>
              <w:bottom w:val="nil"/>
              <w:right w:val="single" w:sz="4" w:space="0" w:color="D9D9D9"/>
            </w:tcBorders>
            <w:vAlign w:val="center"/>
          </w:tcPr>
          <w:p w:rsidR="00D2354A" w:rsidRPr="00567F50" w:rsidRDefault="00D2354A" w:rsidP="00D2354A">
            <w:pPr>
              <w:widowControl/>
              <w:jc w:val="center"/>
              <w:rPr>
                <w:rFonts w:ascii="仿宋" w:eastAsia="仿宋" w:hAnsi="仿宋" w:cs="Arial"/>
              </w:rPr>
            </w:pPr>
          </w:p>
        </w:tc>
        <w:tc>
          <w:tcPr>
            <w:tcW w:w="1994" w:type="dxa"/>
            <w:tcBorders>
              <w:left w:val="single" w:sz="4" w:space="0" w:color="D9D9D9"/>
              <w:bottom w:val="single" w:sz="4" w:space="0" w:color="000000"/>
            </w:tcBorders>
          </w:tcPr>
          <w:p w:rsidR="00D2354A" w:rsidRPr="00D2354A" w:rsidRDefault="00D2354A" w:rsidP="00D2354A">
            <w:pPr>
              <w:widowControl/>
              <w:jc w:val="center"/>
              <w:rPr>
                <w:rFonts w:ascii="仿宋" w:eastAsia="仿宋" w:hAnsi="仿宋" w:cs="Arial"/>
              </w:rPr>
            </w:pPr>
            <w:r w:rsidRPr="00D2354A">
              <w:rPr>
                <w:rFonts w:ascii="仿宋" w:eastAsia="仿宋" w:hAnsi="仿宋" w:cs="Arial"/>
              </w:rPr>
              <w:t>休闲服务</w:t>
            </w:r>
          </w:p>
        </w:tc>
        <w:tc>
          <w:tcPr>
            <w:tcW w:w="1134" w:type="dxa"/>
            <w:tcBorders>
              <w:bottom w:val="single" w:sz="4" w:space="0" w:color="000000"/>
            </w:tcBorders>
          </w:tcPr>
          <w:p w:rsidR="00D2354A" w:rsidRPr="00D2354A" w:rsidRDefault="00D2354A" w:rsidP="00D2354A">
            <w:pPr>
              <w:widowControl/>
              <w:jc w:val="center"/>
              <w:rPr>
                <w:rFonts w:ascii="仿宋" w:eastAsia="仿宋" w:hAnsi="仿宋" w:cs="Arial"/>
              </w:rPr>
            </w:pPr>
            <w:r w:rsidRPr="00D2354A">
              <w:rPr>
                <w:rFonts w:ascii="仿宋" w:eastAsia="仿宋" w:hAnsi="仿宋" w:cs="Arial"/>
              </w:rPr>
              <w:t>1.56%</w:t>
            </w:r>
          </w:p>
        </w:tc>
        <w:tc>
          <w:tcPr>
            <w:tcW w:w="1275" w:type="dxa"/>
            <w:tcBorders>
              <w:bottom w:val="single" w:sz="4" w:space="0" w:color="000000"/>
              <w:right w:val="single" w:sz="4" w:space="0" w:color="D9D9D9"/>
            </w:tcBorders>
          </w:tcPr>
          <w:p w:rsidR="00D2354A" w:rsidRPr="00D2354A" w:rsidRDefault="00D2354A" w:rsidP="00D2354A">
            <w:pPr>
              <w:widowControl/>
              <w:jc w:val="center"/>
              <w:rPr>
                <w:rFonts w:ascii="仿宋" w:eastAsia="仿宋" w:hAnsi="仿宋" w:cs="Arial"/>
              </w:rPr>
            </w:pPr>
            <w:r w:rsidRPr="00D2354A">
              <w:rPr>
                <w:rFonts w:ascii="仿宋" w:eastAsia="仿宋" w:hAnsi="仿宋" w:cs="Arial"/>
              </w:rPr>
              <w:t>12.23%</w:t>
            </w:r>
          </w:p>
        </w:tc>
      </w:tr>
      <w:tr w:rsidR="00D2354A" w:rsidRPr="004E4C49" w:rsidTr="004B7E6A">
        <w:tc>
          <w:tcPr>
            <w:tcW w:w="1984" w:type="dxa"/>
            <w:tcBorders>
              <w:left w:val="single" w:sz="4" w:space="0" w:color="D9D9D9"/>
            </w:tcBorders>
          </w:tcPr>
          <w:p w:rsidR="00D2354A" w:rsidRPr="00D2354A" w:rsidRDefault="00D2354A" w:rsidP="00D2354A">
            <w:pPr>
              <w:widowControl/>
              <w:jc w:val="center"/>
              <w:rPr>
                <w:rFonts w:ascii="仿宋" w:eastAsia="仿宋" w:hAnsi="仿宋" w:cs="Arial"/>
              </w:rPr>
            </w:pPr>
            <w:r w:rsidRPr="00D2354A">
              <w:rPr>
                <w:rFonts w:ascii="仿宋" w:eastAsia="仿宋" w:hAnsi="仿宋" w:cs="Arial"/>
              </w:rPr>
              <w:t>电气设备</w:t>
            </w:r>
          </w:p>
        </w:tc>
        <w:tc>
          <w:tcPr>
            <w:tcW w:w="1134" w:type="dxa"/>
          </w:tcPr>
          <w:p w:rsidR="00D2354A" w:rsidRPr="00D2354A" w:rsidRDefault="00D2354A" w:rsidP="00D2354A">
            <w:pPr>
              <w:widowControl/>
              <w:jc w:val="center"/>
              <w:rPr>
                <w:rFonts w:ascii="仿宋" w:eastAsia="仿宋" w:hAnsi="仿宋" w:cs="Arial"/>
              </w:rPr>
            </w:pPr>
            <w:r w:rsidRPr="00D2354A">
              <w:rPr>
                <w:rFonts w:ascii="仿宋" w:eastAsia="仿宋" w:hAnsi="仿宋" w:cs="Arial"/>
              </w:rPr>
              <w:t>3.46%</w:t>
            </w:r>
          </w:p>
        </w:tc>
        <w:tc>
          <w:tcPr>
            <w:tcW w:w="1134" w:type="dxa"/>
            <w:tcBorders>
              <w:right w:val="single" w:sz="4" w:space="0" w:color="D9D9D9"/>
            </w:tcBorders>
          </w:tcPr>
          <w:p w:rsidR="00D2354A" w:rsidRPr="00D2354A" w:rsidRDefault="00D2354A" w:rsidP="00D2354A">
            <w:pPr>
              <w:widowControl/>
              <w:jc w:val="center"/>
              <w:rPr>
                <w:rFonts w:ascii="仿宋" w:eastAsia="仿宋" w:hAnsi="仿宋" w:cs="Arial"/>
              </w:rPr>
            </w:pPr>
            <w:r w:rsidRPr="00D2354A">
              <w:rPr>
                <w:rFonts w:ascii="仿宋" w:eastAsia="仿宋" w:hAnsi="仿宋" w:cs="Arial"/>
              </w:rPr>
              <w:t>12.26%</w:t>
            </w:r>
          </w:p>
        </w:tc>
        <w:tc>
          <w:tcPr>
            <w:tcW w:w="518" w:type="dxa"/>
            <w:vMerge/>
            <w:tcBorders>
              <w:left w:val="single" w:sz="4" w:space="0" w:color="D9D9D9"/>
              <w:bottom w:val="nil"/>
              <w:right w:val="single" w:sz="4" w:space="0" w:color="D9D9D9"/>
            </w:tcBorders>
            <w:vAlign w:val="center"/>
          </w:tcPr>
          <w:p w:rsidR="00D2354A" w:rsidRPr="00567F50" w:rsidRDefault="00D2354A" w:rsidP="00D2354A">
            <w:pPr>
              <w:widowControl/>
              <w:jc w:val="center"/>
              <w:rPr>
                <w:rFonts w:ascii="仿宋" w:eastAsia="仿宋" w:hAnsi="仿宋" w:cs="Arial"/>
              </w:rPr>
            </w:pPr>
          </w:p>
        </w:tc>
        <w:tc>
          <w:tcPr>
            <w:tcW w:w="1994" w:type="dxa"/>
            <w:tcBorders>
              <w:top w:val="single" w:sz="4" w:space="0" w:color="000000"/>
              <w:left w:val="single" w:sz="4" w:space="0" w:color="D9D9D9"/>
              <w:bottom w:val="single" w:sz="4" w:space="0" w:color="000000"/>
            </w:tcBorders>
          </w:tcPr>
          <w:p w:rsidR="00D2354A" w:rsidRPr="00D2354A" w:rsidRDefault="00D2354A" w:rsidP="00D2354A">
            <w:pPr>
              <w:widowControl/>
              <w:jc w:val="center"/>
              <w:rPr>
                <w:rFonts w:ascii="仿宋" w:eastAsia="仿宋" w:hAnsi="仿宋" w:cs="Arial"/>
              </w:rPr>
            </w:pPr>
            <w:r w:rsidRPr="00D2354A">
              <w:rPr>
                <w:rFonts w:ascii="仿宋" w:eastAsia="仿宋" w:hAnsi="仿宋" w:cs="Arial"/>
              </w:rPr>
              <w:t>国防军工</w:t>
            </w:r>
          </w:p>
        </w:tc>
        <w:tc>
          <w:tcPr>
            <w:tcW w:w="1134" w:type="dxa"/>
            <w:tcBorders>
              <w:top w:val="single" w:sz="4" w:space="0" w:color="000000"/>
              <w:bottom w:val="single" w:sz="4" w:space="0" w:color="000000"/>
            </w:tcBorders>
          </w:tcPr>
          <w:p w:rsidR="00D2354A" w:rsidRPr="00D2354A" w:rsidRDefault="00D2354A" w:rsidP="00D2354A">
            <w:pPr>
              <w:widowControl/>
              <w:jc w:val="center"/>
              <w:rPr>
                <w:rFonts w:ascii="仿宋" w:eastAsia="仿宋" w:hAnsi="仿宋" w:cs="Arial"/>
              </w:rPr>
            </w:pPr>
            <w:r w:rsidRPr="00D2354A">
              <w:rPr>
                <w:rFonts w:ascii="仿宋" w:eastAsia="仿宋" w:hAnsi="仿宋" w:cs="Arial"/>
              </w:rPr>
              <w:t>1.03%</w:t>
            </w:r>
          </w:p>
        </w:tc>
        <w:tc>
          <w:tcPr>
            <w:tcW w:w="1275" w:type="dxa"/>
            <w:tcBorders>
              <w:top w:val="single" w:sz="4" w:space="0" w:color="000000"/>
              <w:bottom w:val="single" w:sz="4" w:space="0" w:color="000000"/>
              <w:right w:val="single" w:sz="4" w:space="0" w:color="D9D9D9"/>
            </w:tcBorders>
          </w:tcPr>
          <w:p w:rsidR="00D2354A" w:rsidRPr="00D2354A" w:rsidRDefault="00D2354A" w:rsidP="00D2354A">
            <w:pPr>
              <w:widowControl/>
              <w:jc w:val="center"/>
              <w:rPr>
                <w:rFonts w:ascii="仿宋" w:eastAsia="仿宋" w:hAnsi="仿宋" w:cs="Arial"/>
              </w:rPr>
            </w:pPr>
            <w:r w:rsidRPr="00D2354A">
              <w:rPr>
                <w:rFonts w:ascii="仿宋" w:eastAsia="仿宋" w:hAnsi="仿宋" w:cs="Arial"/>
              </w:rPr>
              <w:t>9.76%</w:t>
            </w:r>
          </w:p>
        </w:tc>
      </w:tr>
      <w:tr w:rsidR="00D2354A" w:rsidRPr="004E4C49" w:rsidTr="005F67E3">
        <w:tc>
          <w:tcPr>
            <w:tcW w:w="1984" w:type="dxa"/>
            <w:tcBorders>
              <w:left w:val="single" w:sz="4" w:space="0" w:color="D9D9D9"/>
            </w:tcBorders>
          </w:tcPr>
          <w:p w:rsidR="00D2354A" w:rsidRPr="00D2354A" w:rsidRDefault="00D2354A" w:rsidP="00D2354A">
            <w:pPr>
              <w:widowControl/>
              <w:jc w:val="center"/>
              <w:rPr>
                <w:rFonts w:ascii="仿宋" w:eastAsia="仿宋" w:hAnsi="仿宋" w:cs="Arial"/>
              </w:rPr>
            </w:pPr>
            <w:r w:rsidRPr="00D2354A">
              <w:rPr>
                <w:rFonts w:ascii="仿宋" w:eastAsia="仿宋" w:hAnsi="仿宋" w:cs="Arial"/>
              </w:rPr>
              <w:t>商业贸易</w:t>
            </w:r>
          </w:p>
        </w:tc>
        <w:tc>
          <w:tcPr>
            <w:tcW w:w="1134" w:type="dxa"/>
          </w:tcPr>
          <w:p w:rsidR="00D2354A" w:rsidRPr="00D2354A" w:rsidRDefault="00D2354A" w:rsidP="00D2354A">
            <w:pPr>
              <w:widowControl/>
              <w:jc w:val="center"/>
              <w:rPr>
                <w:rFonts w:ascii="仿宋" w:eastAsia="仿宋" w:hAnsi="仿宋" w:cs="Arial"/>
              </w:rPr>
            </w:pPr>
            <w:r w:rsidRPr="00D2354A">
              <w:rPr>
                <w:rFonts w:ascii="仿宋" w:eastAsia="仿宋" w:hAnsi="仿宋" w:cs="Arial"/>
              </w:rPr>
              <w:t>3.37%</w:t>
            </w:r>
          </w:p>
        </w:tc>
        <w:tc>
          <w:tcPr>
            <w:tcW w:w="1134" w:type="dxa"/>
            <w:tcBorders>
              <w:right w:val="single" w:sz="4" w:space="0" w:color="D9D9D9"/>
            </w:tcBorders>
          </w:tcPr>
          <w:p w:rsidR="00D2354A" w:rsidRPr="00D2354A" w:rsidRDefault="00D2354A" w:rsidP="00D2354A">
            <w:pPr>
              <w:widowControl/>
              <w:jc w:val="center"/>
              <w:rPr>
                <w:rFonts w:ascii="仿宋" w:eastAsia="仿宋" w:hAnsi="仿宋" w:cs="Arial"/>
              </w:rPr>
            </w:pPr>
            <w:r w:rsidRPr="00D2354A">
              <w:rPr>
                <w:rFonts w:ascii="仿宋" w:eastAsia="仿宋" w:hAnsi="仿宋" w:cs="Arial"/>
              </w:rPr>
              <w:t>13.26%</w:t>
            </w:r>
          </w:p>
        </w:tc>
        <w:tc>
          <w:tcPr>
            <w:tcW w:w="518" w:type="dxa"/>
            <w:vMerge/>
            <w:tcBorders>
              <w:left w:val="single" w:sz="4" w:space="0" w:color="D9D9D9"/>
              <w:bottom w:val="nil"/>
              <w:right w:val="single" w:sz="4" w:space="0" w:color="D9D9D9"/>
            </w:tcBorders>
            <w:vAlign w:val="center"/>
          </w:tcPr>
          <w:p w:rsidR="00D2354A" w:rsidRPr="00567F50" w:rsidRDefault="00D2354A" w:rsidP="00D2354A">
            <w:pPr>
              <w:widowControl/>
              <w:jc w:val="center"/>
              <w:rPr>
                <w:rFonts w:ascii="仿宋" w:eastAsia="仿宋" w:hAnsi="仿宋" w:cs="Arial"/>
              </w:rPr>
            </w:pPr>
          </w:p>
        </w:tc>
        <w:tc>
          <w:tcPr>
            <w:tcW w:w="1994" w:type="dxa"/>
            <w:tcBorders>
              <w:left w:val="single" w:sz="4" w:space="0" w:color="D9D9D9"/>
              <w:bottom w:val="single" w:sz="4" w:space="0" w:color="000000"/>
            </w:tcBorders>
          </w:tcPr>
          <w:p w:rsidR="00D2354A" w:rsidRPr="00D2354A" w:rsidRDefault="00D2354A" w:rsidP="00D2354A">
            <w:pPr>
              <w:widowControl/>
              <w:jc w:val="center"/>
              <w:rPr>
                <w:rFonts w:ascii="仿宋" w:eastAsia="仿宋" w:hAnsi="仿宋" w:cs="Arial"/>
              </w:rPr>
            </w:pPr>
            <w:r w:rsidRPr="00D2354A">
              <w:rPr>
                <w:rFonts w:ascii="仿宋" w:eastAsia="仿宋" w:hAnsi="仿宋" w:cs="Arial"/>
              </w:rPr>
              <w:t>有色金属</w:t>
            </w:r>
          </w:p>
        </w:tc>
        <w:tc>
          <w:tcPr>
            <w:tcW w:w="1134" w:type="dxa"/>
            <w:tcBorders>
              <w:bottom w:val="single" w:sz="4" w:space="0" w:color="000000"/>
            </w:tcBorders>
          </w:tcPr>
          <w:p w:rsidR="00D2354A" w:rsidRPr="00D2354A" w:rsidRDefault="00D2354A" w:rsidP="00D2354A">
            <w:pPr>
              <w:widowControl/>
              <w:jc w:val="center"/>
              <w:rPr>
                <w:rFonts w:ascii="仿宋" w:eastAsia="仿宋" w:hAnsi="仿宋" w:cs="Arial"/>
              </w:rPr>
            </w:pPr>
            <w:r>
              <w:rPr>
                <w:rFonts w:ascii="仿宋" w:eastAsia="仿宋" w:hAnsi="仿宋" w:cs="Arial"/>
              </w:rPr>
              <w:t>(</w:t>
            </w:r>
            <w:r w:rsidRPr="00D2354A">
              <w:rPr>
                <w:rFonts w:ascii="仿宋" w:eastAsia="仿宋" w:hAnsi="仿宋" w:cs="Arial"/>
              </w:rPr>
              <w:t>0.33%)</w:t>
            </w:r>
          </w:p>
        </w:tc>
        <w:tc>
          <w:tcPr>
            <w:tcW w:w="1275" w:type="dxa"/>
            <w:tcBorders>
              <w:bottom w:val="single" w:sz="4" w:space="0" w:color="000000"/>
              <w:right w:val="single" w:sz="4" w:space="0" w:color="D9D9D9"/>
            </w:tcBorders>
          </w:tcPr>
          <w:p w:rsidR="00D2354A" w:rsidRPr="00D2354A" w:rsidRDefault="00D2354A" w:rsidP="00D2354A">
            <w:pPr>
              <w:widowControl/>
              <w:jc w:val="center"/>
              <w:rPr>
                <w:rFonts w:ascii="仿宋" w:eastAsia="仿宋" w:hAnsi="仿宋" w:cs="Arial"/>
              </w:rPr>
            </w:pPr>
            <w:r w:rsidRPr="00D2354A">
              <w:rPr>
                <w:rFonts w:ascii="仿宋" w:eastAsia="仿宋" w:hAnsi="仿宋" w:cs="Arial"/>
              </w:rPr>
              <w:t>12.77%</w:t>
            </w:r>
          </w:p>
        </w:tc>
      </w:tr>
    </w:tbl>
    <w:p w:rsidR="003635F7" w:rsidRDefault="003635F7">
      <w:pPr>
        <w:widowControl/>
        <w:jc w:val="left"/>
        <w:rPr>
          <w:rFonts w:ascii="仿宋" w:eastAsia="仿宋" w:hAnsi="仿宋"/>
          <w:b/>
          <w:sz w:val="24"/>
          <w:szCs w:val="24"/>
        </w:rPr>
      </w:pPr>
    </w:p>
    <w:p w:rsidR="005958B7" w:rsidRDefault="00B7035E" w:rsidP="00DA333F">
      <w:pPr>
        <w:widowControl/>
        <w:ind w:firstLineChars="950" w:firstLine="2289"/>
        <w:jc w:val="left"/>
        <w:rPr>
          <w:rFonts w:ascii="仿宋" w:eastAsia="仿宋" w:hAnsi="仿宋"/>
          <w:b/>
          <w:sz w:val="24"/>
          <w:szCs w:val="24"/>
        </w:rPr>
      </w:pPr>
      <w:r w:rsidRPr="00567F50">
        <w:rPr>
          <w:rFonts w:ascii="仿宋" w:eastAsia="仿宋" w:hAnsi="仿宋" w:hint="eastAsia"/>
          <w:b/>
          <w:sz w:val="24"/>
          <w:szCs w:val="24"/>
        </w:rPr>
        <w:t>图1：风格特征</w:t>
      </w:r>
    </w:p>
    <w:p w:rsidR="004E4C49" w:rsidRDefault="00D2354A" w:rsidP="00364D37">
      <w:pPr>
        <w:widowControl/>
        <w:ind w:leftChars="100" w:left="210" w:firstLineChars="950" w:firstLine="1995"/>
        <w:jc w:val="left"/>
        <w:rPr>
          <w:rFonts w:ascii="仿宋" w:eastAsia="仿宋" w:hAnsi="仿宋"/>
          <w:b/>
          <w:sz w:val="24"/>
          <w:szCs w:val="24"/>
        </w:rPr>
      </w:pPr>
      <w:r>
        <w:rPr>
          <w:noProof/>
        </w:rPr>
        <w:drawing>
          <wp:inline distT="0" distB="0" distL="0" distR="0" wp14:anchorId="3F470520" wp14:editId="142F0289">
            <wp:extent cx="4645152" cy="3078490"/>
            <wp:effectExtent l="0" t="0" r="3175"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57785" cy="3086863"/>
                    </a:xfrm>
                    <a:prstGeom prst="rect">
                      <a:avLst/>
                    </a:prstGeom>
                  </pic:spPr>
                </pic:pic>
              </a:graphicData>
            </a:graphic>
          </wp:inline>
        </w:drawing>
      </w:r>
    </w:p>
    <w:p w:rsidR="0033452C" w:rsidRPr="00567F50" w:rsidRDefault="0007558E" w:rsidP="00CD3CBB">
      <w:pPr>
        <w:spacing w:line="276" w:lineRule="auto"/>
        <w:ind w:leftChars="1080" w:left="2268" w:rightChars="471" w:right="989"/>
        <w:jc w:val="left"/>
        <w:rPr>
          <w:rFonts w:ascii="仿宋" w:eastAsia="仿宋" w:hAnsi="仿宋"/>
          <w:color w:val="7F7F7F"/>
          <w:sz w:val="18"/>
          <w:szCs w:val="18"/>
        </w:rPr>
      </w:pPr>
      <w:r w:rsidRPr="00567F50">
        <w:rPr>
          <w:rFonts w:ascii="仿宋" w:eastAsia="仿宋" w:hAnsi="仿宋" w:hint="eastAsia"/>
          <w:color w:val="7F7F7F"/>
          <w:sz w:val="18"/>
          <w:szCs w:val="18"/>
        </w:rPr>
        <w:t>数据来源：万得资讯、交银施罗德基金   日期区间：201</w:t>
      </w:r>
      <w:r w:rsidR="00842A20">
        <w:rPr>
          <w:rFonts w:ascii="仿宋" w:eastAsia="仿宋" w:hAnsi="仿宋"/>
          <w:color w:val="7F7F7F"/>
          <w:sz w:val="18"/>
          <w:szCs w:val="18"/>
        </w:rPr>
        <w:t>50</w:t>
      </w:r>
      <w:r w:rsidR="00DB49B4">
        <w:rPr>
          <w:rFonts w:ascii="仿宋" w:eastAsia="仿宋" w:hAnsi="仿宋"/>
          <w:color w:val="7F7F7F"/>
          <w:sz w:val="18"/>
          <w:szCs w:val="18"/>
        </w:rPr>
        <w:t>30</w:t>
      </w:r>
      <w:r w:rsidR="00FC6694">
        <w:rPr>
          <w:rFonts w:ascii="仿宋" w:eastAsia="仿宋" w:hAnsi="仿宋"/>
          <w:color w:val="7F7F7F"/>
          <w:sz w:val="18"/>
          <w:szCs w:val="18"/>
        </w:rPr>
        <w:t>9</w:t>
      </w:r>
      <w:r w:rsidR="00A17215" w:rsidRPr="00567F50">
        <w:rPr>
          <w:rFonts w:ascii="仿宋" w:eastAsia="仿宋" w:hAnsi="仿宋" w:hint="eastAsia"/>
          <w:color w:val="7F7F7F"/>
          <w:sz w:val="18"/>
          <w:szCs w:val="18"/>
        </w:rPr>
        <w:t>-201</w:t>
      </w:r>
      <w:r w:rsidR="00842A20">
        <w:rPr>
          <w:rFonts w:ascii="仿宋" w:eastAsia="仿宋" w:hAnsi="仿宋"/>
          <w:color w:val="7F7F7F"/>
          <w:sz w:val="18"/>
          <w:szCs w:val="18"/>
        </w:rPr>
        <w:t>50</w:t>
      </w:r>
      <w:r w:rsidR="00FC6694">
        <w:rPr>
          <w:rFonts w:ascii="仿宋" w:eastAsia="仿宋" w:hAnsi="仿宋"/>
          <w:color w:val="7F7F7F"/>
          <w:sz w:val="18"/>
          <w:szCs w:val="18"/>
        </w:rPr>
        <w:t>313</w:t>
      </w:r>
    </w:p>
    <w:p w:rsidR="0013534F" w:rsidRPr="00567F50" w:rsidRDefault="00EB5FBB" w:rsidP="00521849">
      <w:pPr>
        <w:ind w:firstLineChars="500" w:firstLine="2209"/>
        <w:rPr>
          <w:rFonts w:ascii="仿宋" w:eastAsia="仿宋" w:hAnsi="仿宋"/>
          <w:b/>
          <w:color w:val="082F6B"/>
          <w:sz w:val="36"/>
          <w:szCs w:val="36"/>
        </w:rPr>
      </w:pPr>
      <w:r w:rsidRPr="00C052C3">
        <w:rPr>
          <w:rFonts w:ascii="仿宋" w:eastAsia="仿宋" w:hAnsi="仿宋" w:hint="eastAsia"/>
          <w:b/>
          <w:color w:val="082F6B"/>
          <w:sz w:val="44"/>
          <w:szCs w:val="44"/>
        </w:rPr>
        <w:lastRenderedPageBreak/>
        <w:t>宏观经济</w:t>
      </w:r>
      <w:r w:rsidR="00EA4F19">
        <w:rPr>
          <w:rFonts w:ascii="仿宋" w:eastAsia="仿宋" w:hAnsi="仿宋" w:hint="eastAsia"/>
          <w:b/>
          <w:color w:val="082F6B"/>
          <w:sz w:val="44"/>
          <w:szCs w:val="44"/>
        </w:rPr>
        <w:t>与</w:t>
      </w:r>
      <w:r w:rsidR="00EA4F19">
        <w:rPr>
          <w:rFonts w:ascii="仿宋" w:eastAsia="仿宋" w:hAnsi="仿宋"/>
          <w:b/>
          <w:color w:val="082F6B"/>
          <w:sz w:val="44"/>
          <w:szCs w:val="44"/>
        </w:rPr>
        <w:t>债券市场</w:t>
      </w:r>
      <w:r w:rsidR="00F75495" w:rsidRPr="00C052C3">
        <w:rPr>
          <w:rFonts w:ascii="仿宋" w:eastAsia="仿宋" w:hAnsi="仿宋" w:hint="eastAsia"/>
          <w:b/>
          <w:color w:val="082F6B"/>
          <w:sz w:val="36"/>
          <w:szCs w:val="36"/>
        </w:rPr>
        <w:t>201</w:t>
      </w:r>
      <w:r w:rsidR="00FE2553">
        <w:rPr>
          <w:rFonts w:ascii="仿宋" w:eastAsia="仿宋" w:hAnsi="仿宋"/>
          <w:b/>
          <w:color w:val="082F6B"/>
          <w:sz w:val="36"/>
          <w:szCs w:val="36"/>
        </w:rPr>
        <w:t>50</w:t>
      </w:r>
      <w:r w:rsidR="00DB49B4">
        <w:rPr>
          <w:rFonts w:ascii="仿宋" w:eastAsia="仿宋" w:hAnsi="仿宋"/>
          <w:b/>
          <w:color w:val="082F6B"/>
          <w:sz w:val="36"/>
          <w:szCs w:val="36"/>
        </w:rPr>
        <w:t>30</w:t>
      </w:r>
      <w:r w:rsidR="00FC6694">
        <w:rPr>
          <w:rFonts w:ascii="仿宋" w:eastAsia="仿宋" w:hAnsi="仿宋"/>
          <w:b/>
          <w:color w:val="082F6B"/>
          <w:sz w:val="36"/>
          <w:szCs w:val="36"/>
        </w:rPr>
        <w:t>9</w:t>
      </w:r>
      <w:r w:rsidR="001769D6" w:rsidRPr="00C052C3">
        <w:rPr>
          <w:rFonts w:ascii="仿宋" w:eastAsia="仿宋" w:hAnsi="仿宋" w:hint="eastAsia"/>
          <w:b/>
          <w:color w:val="082F6B"/>
          <w:sz w:val="36"/>
          <w:szCs w:val="36"/>
        </w:rPr>
        <w:t>-201</w:t>
      </w:r>
      <w:r w:rsidR="00FE2553">
        <w:rPr>
          <w:rFonts w:ascii="仿宋" w:eastAsia="仿宋" w:hAnsi="仿宋"/>
          <w:b/>
          <w:color w:val="082F6B"/>
          <w:sz w:val="36"/>
          <w:szCs w:val="36"/>
        </w:rPr>
        <w:t>50</w:t>
      </w:r>
      <w:r w:rsidR="00DB49B4">
        <w:rPr>
          <w:rFonts w:ascii="仿宋" w:eastAsia="仿宋" w:hAnsi="仿宋"/>
          <w:b/>
          <w:color w:val="082F6B"/>
          <w:sz w:val="36"/>
          <w:szCs w:val="36"/>
        </w:rPr>
        <w:t>3</w:t>
      </w:r>
      <w:r w:rsidR="00FC6694">
        <w:rPr>
          <w:rFonts w:ascii="仿宋" w:eastAsia="仿宋" w:hAnsi="仿宋"/>
          <w:b/>
          <w:color w:val="082F6B"/>
          <w:sz w:val="36"/>
          <w:szCs w:val="36"/>
        </w:rPr>
        <w:t>13</w:t>
      </w:r>
    </w:p>
    <w:p w:rsidR="00B7035E" w:rsidRPr="00567F50" w:rsidRDefault="00C55358" w:rsidP="00B7035E">
      <w:pPr>
        <w:spacing w:line="276" w:lineRule="auto"/>
        <w:ind w:leftChars="1080" w:left="2268" w:rightChars="471" w:right="989"/>
        <w:jc w:val="left"/>
        <w:rPr>
          <w:rFonts w:ascii="仿宋" w:eastAsia="仿宋" w:hAnsi="仿宋"/>
          <w:b/>
          <w:color w:val="0088CC"/>
          <w:sz w:val="24"/>
          <w:szCs w:val="24"/>
        </w:rPr>
      </w:pPr>
      <w:r w:rsidRPr="00567F50">
        <w:rPr>
          <w:rFonts w:ascii="仿宋" w:eastAsia="仿宋" w:hAnsi="仿宋" w:hint="eastAsia"/>
          <w:b/>
          <w:color w:val="0088CC"/>
          <w:sz w:val="24"/>
          <w:szCs w:val="24"/>
        </w:rPr>
        <w:t>交银施罗德</w:t>
      </w:r>
      <w:r w:rsidR="00A604AA">
        <w:rPr>
          <w:rFonts w:ascii="仿宋" w:eastAsia="仿宋" w:hAnsi="仿宋" w:hint="eastAsia"/>
          <w:b/>
          <w:color w:val="0088CC"/>
          <w:sz w:val="24"/>
          <w:szCs w:val="24"/>
        </w:rPr>
        <w:t>权益部</w:t>
      </w:r>
      <w:r w:rsidR="00EA4F19">
        <w:rPr>
          <w:rFonts w:ascii="仿宋" w:eastAsia="仿宋" w:hAnsi="仿宋" w:hint="eastAsia"/>
          <w:b/>
          <w:color w:val="0088CC"/>
          <w:sz w:val="24"/>
          <w:szCs w:val="24"/>
        </w:rPr>
        <w:t>、</w:t>
      </w:r>
      <w:r w:rsidR="00EA4F19">
        <w:rPr>
          <w:rFonts w:ascii="仿宋" w:eastAsia="仿宋" w:hAnsi="仿宋"/>
          <w:b/>
          <w:color w:val="0088CC"/>
          <w:sz w:val="24"/>
          <w:szCs w:val="24"/>
        </w:rPr>
        <w:t>固定收益部</w:t>
      </w:r>
    </w:p>
    <w:p w:rsidR="000D524A" w:rsidRPr="000D524A" w:rsidRDefault="00D30FEA" w:rsidP="00C5642F">
      <w:pPr>
        <w:spacing w:after="240" w:line="300" w:lineRule="auto"/>
        <w:ind w:leftChars="1080" w:left="2268" w:rightChars="471" w:right="989"/>
        <w:jc w:val="left"/>
        <w:rPr>
          <w:rFonts w:ascii="仿宋" w:eastAsia="仿宋" w:hAnsi="仿宋"/>
          <w:sz w:val="24"/>
          <w:szCs w:val="24"/>
        </w:rPr>
      </w:pPr>
      <w:r w:rsidRPr="006B23B9">
        <w:rPr>
          <w:rFonts w:ascii="仿宋" w:eastAsia="仿宋" w:hAnsi="仿宋" w:hint="eastAsia"/>
          <w:b/>
          <w:color w:val="0088CC"/>
          <w:position w:val="4"/>
          <w:sz w:val="15"/>
          <w:szCs w:val="15"/>
        </w:rPr>
        <w:t>●</w:t>
      </w:r>
      <w:r w:rsidR="00A604AA">
        <w:rPr>
          <w:rFonts w:ascii="仿宋" w:eastAsia="仿宋" w:hAnsi="仿宋" w:hint="eastAsia"/>
          <w:b/>
          <w:sz w:val="24"/>
          <w:szCs w:val="24"/>
        </w:rPr>
        <w:t>国内宏观</w:t>
      </w:r>
      <w:r w:rsidR="00D17564" w:rsidRPr="00D17564">
        <w:rPr>
          <w:rFonts w:ascii="仿宋" w:eastAsia="仿宋" w:hAnsi="仿宋" w:hint="eastAsia"/>
          <w:b/>
          <w:sz w:val="24"/>
          <w:szCs w:val="24"/>
        </w:rPr>
        <w:t>：</w:t>
      </w:r>
      <w:r w:rsidR="00FC6694" w:rsidRPr="00FC6694">
        <w:rPr>
          <w:rFonts w:ascii="仿宋" w:eastAsia="仿宋" w:hAnsi="仿宋" w:hint="eastAsia"/>
          <w:sz w:val="24"/>
          <w:szCs w:val="24"/>
        </w:rPr>
        <w:t>1、2月经济数据恶化程度超出预期。制造业投资增速下滑以及工业增加值增速走低显示内需疲弱。不过，此前我们最担心的投资资金到位情况在1、2月有所改善，政府相关投资——基建和地产增速出现提速。但地产需求开年低迷，持续性堪忧。2月信贷数据再次超预期，实体经济流动性略偏紧张，后续降准可能性依旧很大。3月是前期政策效果的观察时点，由于3月数据在4月中上旬陆续公布，因此下一次降息窗口我们认为可能发生在4月左右。价格面，国内通缩风险持续；汇率方面，中间价周内出现贬值，即期和远期贬值压力有所下降。流动性方面，流动性仍然偏紧，实体经济利率小幅下行。</w:t>
      </w:r>
    </w:p>
    <w:p w:rsidR="00FC6694" w:rsidRDefault="00240811" w:rsidP="00EA4F19">
      <w:pPr>
        <w:spacing w:after="240" w:line="300" w:lineRule="auto"/>
        <w:ind w:leftChars="1080" w:left="2268" w:rightChars="471" w:right="989"/>
        <w:jc w:val="left"/>
        <w:rPr>
          <w:rFonts w:ascii="仿宋" w:eastAsia="仿宋" w:hAnsi="仿宋"/>
          <w:sz w:val="24"/>
          <w:szCs w:val="24"/>
        </w:rPr>
      </w:pPr>
      <w:r w:rsidRPr="006B23B9">
        <w:rPr>
          <w:rFonts w:ascii="仿宋" w:eastAsia="仿宋" w:hAnsi="仿宋" w:hint="eastAsia"/>
          <w:b/>
          <w:color w:val="0088CC"/>
          <w:position w:val="4"/>
          <w:sz w:val="15"/>
          <w:szCs w:val="15"/>
        </w:rPr>
        <w:t>●</w:t>
      </w:r>
      <w:r>
        <w:rPr>
          <w:rFonts w:ascii="仿宋" w:eastAsia="仿宋" w:hAnsi="仿宋" w:hint="eastAsia"/>
          <w:b/>
          <w:sz w:val="24"/>
          <w:szCs w:val="24"/>
        </w:rPr>
        <w:t>国际</w:t>
      </w:r>
      <w:r w:rsidR="00A604AA">
        <w:rPr>
          <w:rFonts w:ascii="仿宋" w:eastAsia="仿宋" w:hAnsi="仿宋" w:hint="eastAsia"/>
          <w:b/>
          <w:sz w:val="24"/>
          <w:szCs w:val="24"/>
        </w:rPr>
        <w:t>宏观</w:t>
      </w:r>
      <w:r w:rsidRPr="00D17564">
        <w:rPr>
          <w:rFonts w:ascii="仿宋" w:eastAsia="仿宋" w:hAnsi="仿宋" w:hint="eastAsia"/>
          <w:b/>
          <w:sz w:val="24"/>
          <w:szCs w:val="24"/>
        </w:rPr>
        <w:t>：</w:t>
      </w:r>
      <w:r w:rsidR="00FC6694" w:rsidRPr="00FC6694">
        <w:rPr>
          <w:rFonts w:ascii="仿宋" w:eastAsia="仿宋" w:hAnsi="仿宋" w:hint="eastAsia"/>
          <w:sz w:val="24"/>
          <w:szCs w:val="24"/>
        </w:rPr>
        <w:t>尽管美国消费数据偏弱，但美国就业数据强劲好转令美元指数继续走强。欧央行会议令欧元承压。</w:t>
      </w:r>
    </w:p>
    <w:p w:rsidR="00EA4F19" w:rsidRPr="00FC6694" w:rsidRDefault="00EA4F19" w:rsidP="00EA4F19">
      <w:pPr>
        <w:spacing w:after="240" w:line="300" w:lineRule="auto"/>
        <w:ind w:leftChars="1080" w:left="2268" w:rightChars="471" w:right="989"/>
        <w:jc w:val="left"/>
        <w:rPr>
          <w:rFonts w:ascii="仿宋" w:eastAsia="仿宋" w:hAnsi="仿宋"/>
          <w:sz w:val="24"/>
          <w:szCs w:val="24"/>
        </w:rPr>
      </w:pPr>
      <w:r w:rsidRPr="006B23B9">
        <w:rPr>
          <w:rFonts w:ascii="仿宋" w:eastAsia="仿宋" w:hAnsi="仿宋" w:hint="eastAsia"/>
          <w:b/>
          <w:color w:val="0088CC"/>
          <w:position w:val="4"/>
          <w:sz w:val="15"/>
          <w:szCs w:val="15"/>
        </w:rPr>
        <w:t>●</w:t>
      </w:r>
      <w:r w:rsidRPr="00EA4F19">
        <w:rPr>
          <w:rFonts w:ascii="仿宋" w:eastAsia="仿宋" w:hAnsi="仿宋" w:hint="eastAsia"/>
          <w:b/>
          <w:sz w:val="24"/>
          <w:szCs w:val="24"/>
        </w:rPr>
        <w:t>公开市场业务:</w:t>
      </w:r>
      <w:r w:rsidR="008F0E69" w:rsidRPr="008F0E69">
        <w:rPr>
          <w:rFonts w:hint="eastAsia"/>
        </w:rPr>
        <w:t xml:space="preserve"> </w:t>
      </w:r>
      <w:r w:rsidR="00FC6694" w:rsidRPr="00FC6694">
        <w:rPr>
          <w:rFonts w:ascii="仿宋" w:eastAsia="仿宋" w:hAnsi="仿宋" w:hint="eastAsia"/>
          <w:sz w:val="24"/>
          <w:szCs w:val="24"/>
        </w:rPr>
        <w:t>央行上周二（3月10日）在公开市场进行350亿元7天逆回购，周四（3月12日）进行了250亿元7天期逆回购操作；此外共有1130亿逆回购到期，无央票到期，实现净回笼资金530亿元。</w:t>
      </w:r>
    </w:p>
    <w:p w:rsidR="00EA4F19" w:rsidRPr="00FC6694" w:rsidRDefault="00EA4F19" w:rsidP="00EA4F19">
      <w:pPr>
        <w:spacing w:after="240" w:line="300" w:lineRule="auto"/>
        <w:ind w:leftChars="1080" w:left="2268" w:rightChars="471" w:right="989"/>
        <w:jc w:val="left"/>
        <w:rPr>
          <w:rFonts w:ascii="仿宋" w:eastAsia="仿宋" w:hAnsi="仿宋"/>
          <w:sz w:val="24"/>
          <w:szCs w:val="24"/>
        </w:rPr>
      </w:pPr>
      <w:r w:rsidRPr="006B23B9">
        <w:rPr>
          <w:rFonts w:ascii="仿宋" w:eastAsia="仿宋" w:hAnsi="仿宋" w:hint="eastAsia"/>
          <w:b/>
          <w:color w:val="0088CC"/>
          <w:position w:val="4"/>
          <w:sz w:val="15"/>
          <w:szCs w:val="15"/>
        </w:rPr>
        <w:t>●</w:t>
      </w:r>
      <w:r w:rsidRPr="00EA4F19">
        <w:rPr>
          <w:rFonts w:ascii="仿宋" w:eastAsia="仿宋" w:hAnsi="仿宋" w:hint="eastAsia"/>
          <w:b/>
          <w:sz w:val="24"/>
          <w:szCs w:val="24"/>
        </w:rPr>
        <w:t xml:space="preserve">债券市场: </w:t>
      </w:r>
      <w:r w:rsidR="00FC6694" w:rsidRPr="00FC6694">
        <w:rPr>
          <w:rFonts w:ascii="仿宋" w:eastAsia="仿宋" w:hAnsi="仿宋" w:hint="eastAsia"/>
          <w:sz w:val="24"/>
          <w:szCs w:val="24"/>
        </w:rPr>
        <w:t>上周债券收益率涨跌互现。具体而言，国债方面，3个月品种上行6BP左右，1年期品种上行4BP左右，3年期品种下行3BP左右，5年期品种上行3BP，7年期品种基本持平，10年期品种上行1BP左右；政策性金融债方面，3个月品种收益率基本持平，1年和3年期品种收益率上行1~3BP，5年以及7年期品种下行在1~3BP之间，10年期品种收益率基本持平；央票收益率方面，7天和14天品种收益率基本持平，1个月品种收益率上行14BP，2个月以及3个月品种收益率则小幅下行1BP左右，6个月、9个月、1年期品种上行在2~4BP之间，2年期品种收益率基本持平，3年期品种收益率下行在1BP左右。</w:t>
      </w:r>
    </w:p>
    <w:p w:rsidR="00865BB5" w:rsidRDefault="00865BB5">
      <w:pPr>
        <w:widowControl/>
        <w:jc w:val="left"/>
        <w:rPr>
          <w:rFonts w:ascii="仿宋" w:eastAsia="仿宋" w:hAnsi="仿宋"/>
          <w:sz w:val="24"/>
          <w:szCs w:val="24"/>
        </w:rPr>
      </w:pPr>
      <w:r>
        <w:rPr>
          <w:rFonts w:ascii="仿宋" w:eastAsia="仿宋" w:hAnsi="仿宋"/>
          <w:sz w:val="24"/>
          <w:szCs w:val="24"/>
        </w:rPr>
        <w:br w:type="page"/>
      </w:r>
    </w:p>
    <w:p w:rsidR="00B7035E" w:rsidRPr="00567F50" w:rsidRDefault="00C61E9D" w:rsidP="00F804BC">
      <w:pPr>
        <w:widowControl/>
        <w:ind w:leftChars="3500" w:left="7350"/>
        <w:rPr>
          <w:rFonts w:ascii="仿宋" w:eastAsia="仿宋" w:hAnsi="仿宋"/>
          <w:sz w:val="24"/>
          <w:szCs w:val="24"/>
        </w:rPr>
      </w:pPr>
      <w:r w:rsidRPr="00567F50">
        <w:rPr>
          <w:rFonts w:ascii="仿宋" w:eastAsia="仿宋" w:hAnsi="仿宋"/>
          <w:b/>
          <w:noProof/>
          <w:color w:val="000080"/>
          <w:sz w:val="32"/>
          <w:szCs w:val="32"/>
        </w:rPr>
        <w:lastRenderedPageBreak/>
        <w:drawing>
          <wp:inline distT="0" distB="0" distL="0" distR="0">
            <wp:extent cx="2154555" cy="429260"/>
            <wp:effectExtent l="19050" t="0" r="0" b="0"/>
            <wp:docPr id="3" name="图片 3" descr="说明: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说明: 2"/>
                    <pic:cNvPicPr>
                      <a:picLocks noChangeAspect="1" noChangeArrowheads="1"/>
                    </pic:cNvPicPr>
                  </pic:nvPicPr>
                  <pic:blipFill>
                    <a:blip r:embed="rId10"/>
                    <a:srcRect/>
                    <a:stretch>
                      <a:fillRect/>
                    </a:stretch>
                  </pic:blipFill>
                  <pic:spPr bwMode="auto">
                    <a:xfrm>
                      <a:off x="0" y="0"/>
                      <a:ext cx="2154555" cy="429260"/>
                    </a:xfrm>
                    <a:prstGeom prst="rect">
                      <a:avLst/>
                    </a:prstGeom>
                    <a:noFill/>
                    <a:ln w="9525">
                      <a:noFill/>
                      <a:miter lim="800000"/>
                      <a:headEnd/>
                      <a:tailEnd/>
                    </a:ln>
                  </pic:spPr>
                </pic:pic>
              </a:graphicData>
            </a:graphic>
          </wp:inline>
        </w:drawing>
      </w:r>
    </w:p>
    <w:tbl>
      <w:tblPr>
        <w:tblpPr w:leftFromText="180" w:rightFromText="180" w:vertAnchor="text" w:tblpXSpec="center" w:tblpY="1"/>
        <w:tblOverlap w:val="never"/>
        <w:tblW w:w="9834" w:type="dxa"/>
        <w:tblLook w:val="04A0" w:firstRow="1" w:lastRow="0" w:firstColumn="1" w:lastColumn="0" w:noHBand="0" w:noVBand="1"/>
      </w:tblPr>
      <w:tblGrid>
        <w:gridCol w:w="1282"/>
        <w:gridCol w:w="879"/>
        <w:gridCol w:w="437"/>
        <w:gridCol w:w="365"/>
        <w:gridCol w:w="860"/>
        <w:gridCol w:w="297"/>
        <w:gridCol w:w="695"/>
        <w:gridCol w:w="1028"/>
        <w:gridCol w:w="13"/>
        <w:gridCol w:w="979"/>
        <w:gridCol w:w="1029"/>
        <w:gridCol w:w="420"/>
        <w:gridCol w:w="558"/>
        <w:gridCol w:w="992"/>
      </w:tblGrid>
      <w:tr w:rsidR="00A21430" w:rsidRPr="00567F50" w:rsidTr="002C148D">
        <w:trPr>
          <w:trHeight w:val="255"/>
        </w:trPr>
        <w:tc>
          <w:tcPr>
            <w:tcW w:w="2161" w:type="dxa"/>
            <w:gridSpan w:val="2"/>
            <w:vMerge w:val="restart"/>
            <w:tcBorders>
              <w:top w:val="single" w:sz="12" w:space="0" w:color="AA9678"/>
              <w:left w:val="single" w:sz="4" w:space="0" w:color="FFFFFF"/>
              <w:bottom w:val="single" w:sz="4" w:space="0" w:color="auto"/>
              <w:right w:val="single" w:sz="2" w:space="0" w:color="001E3E"/>
            </w:tcBorders>
            <w:shd w:val="clear" w:color="auto" w:fill="002E60"/>
            <w:noWrap/>
            <w:vAlign w:val="center"/>
            <w:hideMark/>
          </w:tcPr>
          <w:p w:rsidR="00A21430" w:rsidRPr="00567F50" w:rsidRDefault="00A21430" w:rsidP="002C148D">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基金名称</w:t>
            </w:r>
          </w:p>
        </w:tc>
        <w:tc>
          <w:tcPr>
            <w:tcW w:w="802" w:type="dxa"/>
            <w:gridSpan w:val="2"/>
            <w:vMerge w:val="restart"/>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A21430" w:rsidRPr="00567F50" w:rsidRDefault="00A21430" w:rsidP="002C148D">
            <w:pPr>
              <w:widowControl/>
              <w:snapToGrid w:val="0"/>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最新</w:t>
            </w:r>
            <w:r w:rsidRPr="00567F50">
              <w:rPr>
                <w:rFonts w:ascii="仿宋" w:eastAsia="仿宋" w:hAnsi="仿宋" w:cs="Arial"/>
                <w:b/>
                <w:bCs/>
                <w:color w:val="FFFFFF"/>
                <w:kern w:val="0"/>
                <w:sz w:val="18"/>
                <w:szCs w:val="18"/>
              </w:rPr>
              <w:br/>
            </w:r>
            <w:r w:rsidRPr="00567F50">
              <w:rPr>
                <w:rFonts w:ascii="仿宋" w:eastAsia="仿宋" w:hAnsi="仿宋" w:cs="Arial" w:hint="eastAsia"/>
                <w:b/>
                <w:bCs/>
                <w:color w:val="FFFFFF"/>
                <w:kern w:val="0"/>
                <w:sz w:val="18"/>
                <w:szCs w:val="18"/>
              </w:rPr>
              <w:t>净值</w:t>
            </w:r>
          </w:p>
        </w:tc>
        <w:tc>
          <w:tcPr>
            <w:tcW w:w="860" w:type="dxa"/>
            <w:vMerge w:val="restart"/>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A21430" w:rsidRPr="00567F50" w:rsidRDefault="00A21430" w:rsidP="002C148D">
            <w:pPr>
              <w:widowControl/>
              <w:snapToGrid w:val="0"/>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累计</w:t>
            </w:r>
            <w:r w:rsidRPr="00567F50">
              <w:rPr>
                <w:rFonts w:ascii="仿宋" w:eastAsia="仿宋" w:hAnsi="仿宋" w:cs="Arial"/>
                <w:b/>
                <w:bCs/>
                <w:color w:val="FFFFFF"/>
                <w:kern w:val="0"/>
                <w:sz w:val="18"/>
                <w:szCs w:val="18"/>
              </w:rPr>
              <w:br/>
            </w:r>
            <w:r w:rsidRPr="00567F50">
              <w:rPr>
                <w:rFonts w:ascii="仿宋" w:eastAsia="仿宋" w:hAnsi="仿宋" w:cs="Arial" w:hint="eastAsia"/>
                <w:b/>
                <w:bCs/>
                <w:color w:val="FFFFFF"/>
                <w:kern w:val="0"/>
                <w:sz w:val="18"/>
                <w:szCs w:val="18"/>
              </w:rPr>
              <w:t>净值</w:t>
            </w:r>
          </w:p>
        </w:tc>
        <w:tc>
          <w:tcPr>
            <w:tcW w:w="6011" w:type="dxa"/>
            <w:gridSpan w:val="9"/>
            <w:tcBorders>
              <w:top w:val="single" w:sz="12" w:space="0" w:color="AA9678"/>
              <w:left w:val="single" w:sz="2" w:space="0" w:color="001E3E"/>
              <w:bottom w:val="single" w:sz="4" w:space="0" w:color="887456"/>
              <w:right w:val="single" w:sz="4" w:space="0" w:color="FFFFFF"/>
            </w:tcBorders>
            <w:shd w:val="clear" w:color="auto" w:fill="002E60"/>
            <w:noWrap/>
            <w:vAlign w:val="center"/>
            <w:hideMark/>
          </w:tcPr>
          <w:p w:rsidR="00A21430" w:rsidRPr="00567F50" w:rsidRDefault="00A21430" w:rsidP="002C148D">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基金回报</w:t>
            </w:r>
          </w:p>
        </w:tc>
      </w:tr>
      <w:tr w:rsidR="00A21430" w:rsidRPr="00567F50" w:rsidTr="002C148D">
        <w:trPr>
          <w:trHeight w:val="255"/>
        </w:trPr>
        <w:tc>
          <w:tcPr>
            <w:tcW w:w="2161" w:type="dxa"/>
            <w:gridSpan w:val="2"/>
            <w:vMerge/>
            <w:tcBorders>
              <w:top w:val="single" w:sz="4" w:space="0" w:color="auto"/>
              <w:left w:val="single" w:sz="4" w:space="0" w:color="FFFFFF"/>
              <w:bottom w:val="single" w:sz="2" w:space="0" w:color="001E3E"/>
              <w:right w:val="single" w:sz="2" w:space="0" w:color="001E3E"/>
            </w:tcBorders>
            <w:shd w:val="clear" w:color="auto" w:fill="002E60"/>
            <w:vAlign w:val="center"/>
            <w:hideMark/>
          </w:tcPr>
          <w:p w:rsidR="00A21430" w:rsidRPr="00567F50" w:rsidRDefault="00A21430" w:rsidP="002C148D">
            <w:pPr>
              <w:widowControl/>
              <w:jc w:val="center"/>
              <w:rPr>
                <w:rFonts w:ascii="仿宋" w:eastAsia="仿宋" w:hAnsi="仿宋" w:cs="Arial"/>
                <w:b/>
                <w:bCs/>
                <w:color w:val="FFFFFF"/>
                <w:kern w:val="0"/>
                <w:sz w:val="18"/>
                <w:szCs w:val="18"/>
              </w:rPr>
            </w:pPr>
          </w:p>
        </w:tc>
        <w:tc>
          <w:tcPr>
            <w:tcW w:w="802" w:type="dxa"/>
            <w:gridSpan w:val="2"/>
            <w:vMerge/>
            <w:tcBorders>
              <w:top w:val="single" w:sz="4" w:space="0" w:color="auto"/>
              <w:left w:val="single" w:sz="2" w:space="0" w:color="001E3E"/>
              <w:bottom w:val="single" w:sz="2" w:space="0" w:color="001E3E"/>
              <w:right w:val="single" w:sz="2" w:space="0" w:color="001E3E"/>
            </w:tcBorders>
            <w:shd w:val="clear" w:color="auto" w:fill="004186"/>
            <w:vAlign w:val="center"/>
            <w:hideMark/>
          </w:tcPr>
          <w:p w:rsidR="00A21430" w:rsidRPr="00567F50" w:rsidRDefault="00A21430" w:rsidP="002C148D">
            <w:pPr>
              <w:widowControl/>
              <w:jc w:val="center"/>
              <w:rPr>
                <w:rFonts w:ascii="仿宋" w:eastAsia="仿宋" w:hAnsi="仿宋" w:cs="Arial"/>
                <w:b/>
                <w:bCs/>
                <w:color w:val="FFFFFF"/>
                <w:kern w:val="0"/>
                <w:sz w:val="18"/>
                <w:szCs w:val="18"/>
              </w:rPr>
            </w:pPr>
          </w:p>
        </w:tc>
        <w:tc>
          <w:tcPr>
            <w:tcW w:w="860" w:type="dxa"/>
            <w:vMerge/>
            <w:tcBorders>
              <w:top w:val="single" w:sz="4" w:space="0" w:color="auto"/>
              <w:left w:val="single" w:sz="2" w:space="0" w:color="001E3E"/>
              <w:bottom w:val="single" w:sz="2" w:space="0" w:color="001E3E"/>
              <w:right w:val="single" w:sz="2" w:space="0" w:color="001E3E"/>
            </w:tcBorders>
            <w:shd w:val="clear" w:color="auto" w:fill="004186"/>
            <w:vAlign w:val="center"/>
            <w:hideMark/>
          </w:tcPr>
          <w:p w:rsidR="00A21430" w:rsidRPr="00567F50" w:rsidRDefault="00A21430" w:rsidP="002C148D">
            <w:pPr>
              <w:widowControl/>
              <w:jc w:val="center"/>
              <w:rPr>
                <w:rFonts w:ascii="仿宋" w:eastAsia="仿宋" w:hAnsi="仿宋" w:cs="Arial"/>
                <w:b/>
                <w:bCs/>
                <w:color w:val="FFFFFF"/>
                <w:kern w:val="0"/>
                <w:sz w:val="18"/>
                <w:szCs w:val="18"/>
              </w:rPr>
            </w:pPr>
          </w:p>
        </w:tc>
        <w:tc>
          <w:tcPr>
            <w:tcW w:w="992" w:type="dxa"/>
            <w:gridSpan w:val="2"/>
            <w:tcBorders>
              <w:top w:val="single" w:sz="4" w:space="0" w:color="887456"/>
              <w:left w:val="single" w:sz="2" w:space="0" w:color="001E3E"/>
              <w:bottom w:val="single" w:sz="2" w:space="0" w:color="001E3E"/>
              <w:right w:val="single" w:sz="4" w:space="0" w:color="6C5C44"/>
            </w:tcBorders>
            <w:shd w:val="clear" w:color="auto" w:fill="AA9678"/>
            <w:noWrap/>
            <w:vAlign w:val="center"/>
            <w:hideMark/>
          </w:tcPr>
          <w:p w:rsidR="00A21430" w:rsidRPr="00567F50" w:rsidRDefault="00A21430" w:rsidP="002C148D">
            <w:pPr>
              <w:widowControl/>
              <w:snapToGrid w:val="0"/>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最近一</w:t>
            </w:r>
            <w:r w:rsidR="00C43FA3" w:rsidRPr="00567F50">
              <w:rPr>
                <w:rFonts w:ascii="仿宋" w:eastAsia="仿宋" w:hAnsi="仿宋" w:cs="Arial" w:hint="eastAsia"/>
                <w:b/>
                <w:bCs/>
                <w:color w:val="FFFFFF"/>
                <w:kern w:val="0"/>
                <w:sz w:val="18"/>
                <w:szCs w:val="18"/>
              </w:rPr>
              <w:t>天</w:t>
            </w:r>
          </w:p>
        </w:tc>
        <w:tc>
          <w:tcPr>
            <w:tcW w:w="1028" w:type="dxa"/>
            <w:tcBorders>
              <w:top w:val="single" w:sz="4" w:space="0" w:color="887456"/>
              <w:left w:val="single" w:sz="4" w:space="0" w:color="6C5C44"/>
              <w:bottom w:val="single" w:sz="2" w:space="0" w:color="001E3E"/>
              <w:right w:val="single" w:sz="4" w:space="0" w:color="6C5C44"/>
            </w:tcBorders>
            <w:shd w:val="clear" w:color="auto" w:fill="BEAF98"/>
            <w:noWrap/>
            <w:vAlign w:val="center"/>
            <w:hideMark/>
          </w:tcPr>
          <w:p w:rsidR="00A21430" w:rsidRPr="00567F50" w:rsidRDefault="00A4569B" w:rsidP="002C148D">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最近</w:t>
            </w:r>
            <w:r w:rsidR="00A21430" w:rsidRPr="00567F50">
              <w:rPr>
                <w:rFonts w:ascii="仿宋" w:eastAsia="仿宋" w:hAnsi="仿宋" w:cs="Arial" w:hint="eastAsia"/>
                <w:b/>
                <w:bCs/>
                <w:color w:val="FFFFFF"/>
                <w:kern w:val="0"/>
                <w:sz w:val="18"/>
                <w:szCs w:val="18"/>
              </w:rPr>
              <w:t>三月</w:t>
            </w:r>
          </w:p>
        </w:tc>
        <w:tc>
          <w:tcPr>
            <w:tcW w:w="992" w:type="dxa"/>
            <w:gridSpan w:val="2"/>
            <w:tcBorders>
              <w:top w:val="single" w:sz="4" w:space="0" w:color="887456"/>
              <w:left w:val="single" w:sz="4" w:space="0" w:color="6C5C44"/>
              <w:bottom w:val="single" w:sz="2" w:space="0" w:color="001E3E"/>
              <w:right w:val="single" w:sz="4" w:space="0" w:color="6C5C44"/>
            </w:tcBorders>
            <w:shd w:val="clear" w:color="auto" w:fill="AA9678"/>
            <w:noWrap/>
            <w:vAlign w:val="center"/>
            <w:hideMark/>
          </w:tcPr>
          <w:p w:rsidR="00A21430" w:rsidRPr="00567F50" w:rsidRDefault="00A4569B" w:rsidP="002C148D">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最近</w:t>
            </w:r>
            <w:r w:rsidR="00A21430" w:rsidRPr="00567F50">
              <w:rPr>
                <w:rFonts w:ascii="仿宋" w:eastAsia="仿宋" w:hAnsi="仿宋" w:cs="Arial" w:hint="eastAsia"/>
                <w:b/>
                <w:bCs/>
                <w:color w:val="FFFFFF"/>
                <w:kern w:val="0"/>
                <w:sz w:val="18"/>
                <w:szCs w:val="18"/>
              </w:rPr>
              <w:t>六月</w:t>
            </w:r>
          </w:p>
        </w:tc>
        <w:tc>
          <w:tcPr>
            <w:tcW w:w="1029" w:type="dxa"/>
            <w:tcBorders>
              <w:top w:val="single" w:sz="4" w:space="0" w:color="887456"/>
              <w:left w:val="single" w:sz="4" w:space="0" w:color="6C5C44"/>
              <w:bottom w:val="single" w:sz="2" w:space="0" w:color="001E3E"/>
              <w:right w:val="single" w:sz="4" w:space="0" w:color="6C5C44"/>
            </w:tcBorders>
            <w:shd w:val="clear" w:color="auto" w:fill="BEAF98"/>
            <w:noWrap/>
            <w:vAlign w:val="center"/>
          </w:tcPr>
          <w:p w:rsidR="00A21430" w:rsidRPr="00567F50" w:rsidRDefault="00A4569B" w:rsidP="002C148D">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最近</w:t>
            </w:r>
            <w:r w:rsidR="00A21430" w:rsidRPr="00567F50">
              <w:rPr>
                <w:rFonts w:ascii="仿宋" w:eastAsia="仿宋" w:hAnsi="仿宋" w:cs="Arial" w:hint="eastAsia"/>
                <w:b/>
                <w:bCs/>
                <w:color w:val="FFFFFF"/>
                <w:kern w:val="0"/>
                <w:sz w:val="18"/>
                <w:szCs w:val="18"/>
              </w:rPr>
              <w:t>一年</w:t>
            </w:r>
          </w:p>
        </w:tc>
        <w:tc>
          <w:tcPr>
            <w:tcW w:w="978" w:type="dxa"/>
            <w:gridSpan w:val="2"/>
            <w:tcBorders>
              <w:top w:val="single" w:sz="4" w:space="0" w:color="887456"/>
              <w:left w:val="single" w:sz="4" w:space="0" w:color="6C5C44"/>
              <w:bottom w:val="single" w:sz="2" w:space="0" w:color="001E3E"/>
              <w:right w:val="single" w:sz="4" w:space="0" w:color="6C5C44"/>
            </w:tcBorders>
            <w:shd w:val="clear" w:color="auto" w:fill="AA9678"/>
            <w:noWrap/>
            <w:vAlign w:val="center"/>
          </w:tcPr>
          <w:p w:rsidR="00A21430" w:rsidRPr="00567F50" w:rsidRDefault="008F0E69" w:rsidP="002C148D">
            <w:pPr>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成立至今</w:t>
            </w:r>
          </w:p>
        </w:tc>
        <w:tc>
          <w:tcPr>
            <w:tcW w:w="992" w:type="dxa"/>
            <w:tcBorders>
              <w:top w:val="single" w:sz="4" w:space="0" w:color="887456"/>
              <w:left w:val="single" w:sz="4" w:space="0" w:color="6C5C44"/>
              <w:bottom w:val="single" w:sz="2" w:space="0" w:color="001E3E"/>
              <w:right w:val="single" w:sz="4" w:space="0" w:color="948A54"/>
            </w:tcBorders>
            <w:shd w:val="clear" w:color="auto" w:fill="BEAF98"/>
            <w:noWrap/>
            <w:vAlign w:val="center"/>
          </w:tcPr>
          <w:p w:rsidR="00A21430" w:rsidRPr="00567F50" w:rsidRDefault="008F0E69" w:rsidP="002C148D">
            <w:pPr>
              <w:widowControl/>
              <w:snapToGrid w:val="0"/>
              <w:jc w:val="center"/>
              <w:rPr>
                <w:rFonts w:ascii="仿宋" w:eastAsia="仿宋" w:hAnsi="仿宋" w:cs="Arial"/>
                <w:b/>
                <w:bCs/>
                <w:color w:val="FFFFFF"/>
                <w:kern w:val="0"/>
                <w:sz w:val="18"/>
                <w:szCs w:val="18"/>
              </w:rPr>
            </w:pPr>
            <w:r>
              <w:rPr>
                <w:rFonts w:ascii="仿宋" w:eastAsia="仿宋" w:hAnsi="仿宋" w:cs="Arial" w:hint="eastAsia"/>
                <w:b/>
                <w:bCs/>
                <w:color w:val="FFFFFF"/>
                <w:kern w:val="0"/>
                <w:sz w:val="18"/>
                <w:szCs w:val="18"/>
              </w:rPr>
              <w:t>年化收益</w:t>
            </w:r>
          </w:p>
        </w:tc>
      </w:tr>
      <w:tr w:rsidR="00865BB5" w:rsidRPr="00567F50" w:rsidTr="004F779D">
        <w:trPr>
          <w:trHeight w:val="235"/>
        </w:trPr>
        <w:tc>
          <w:tcPr>
            <w:tcW w:w="2161" w:type="dxa"/>
            <w:gridSpan w:val="2"/>
            <w:tcBorders>
              <w:top w:val="single" w:sz="2" w:space="0" w:color="001E3E"/>
              <w:left w:val="single" w:sz="4" w:space="0" w:color="FFFFFF"/>
              <w:bottom w:val="single" w:sz="4" w:space="0" w:color="AA9678"/>
              <w:right w:val="single" w:sz="4" w:space="0" w:color="AA9678"/>
            </w:tcBorders>
            <w:shd w:val="clear" w:color="auto" w:fill="auto"/>
            <w:noWrap/>
            <w:vAlign w:val="center"/>
            <w:hideMark/>
          </w:tcPr>
          <w:p w:rsidR="00865BB5" w:rsidRPr="00567F50" w:rsidRDefault="00865BB5" w:rsidP="00865BB5">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交银精选</w:t>
            </w:r>
          </w:p>
        </w:tc>
        <w:tc>
          <w:tcPr>
            <w:tcW w:w="802" w:type="dxa"/>
            <w:gridSpan w:val="2"/>
            <w:tcBorders>
              <w:top w:val="single" w:sz="2" w:space="0" w:color="001E3E"/>
              <w:left w:val="single" w:sz="4" w:space="0" w:color="AA9678"/>
              <w:bottom w:val="single" w:sz="4" w:space="0" w:color="AA9678"/>
              <w:right w:val="single" w:sz="4" w:space="0" w:color="AA9678"/>
            </w:tcBorders>
            <w:shd w:val="clear" w:color="auto" w:fill="auto"/>
            <w:noWrap/>
            <w:hideMark/>
          </w:tcPr>
          <w:p w:rsidR="00865BB5" w:rsidRPr="00F64C80" w:rsidRDefault="00865BB5" w:rsidP="00865BB5">
            <w:pPr>
              <w:jc w:val="center"/>
            </w:pPr>
            <w:r w:rsidRPr="00F64C80">
              <w:t>0.8581</w:t>
            </w:r>
          </w:p>
        </w:tc>
        <w:tc>
          <w:tcPr>
            <w:tcW w:w="860" w:type="dxa"/>
            <w:tcBorders>
              <w:top w:val="single" w:sz="2" w:space="0" w:color="001E3E"/>
              <w:left w:val="single" w:sz="4" w:space="0" w:color="AA9678"/>
              <w:bottom w:val="single" w:sz="4" w:space="0" w:color="AA9678"/>
              <w:right w:val="single" w:sz="4" w:space="0" w:color="AA9678"/>
            </w:tcBorders>
            <w:shd w:val="clear" w:color="auto" w:fill="auto"/>
            <w:noWrap/>
            <w:hideMark/>
          </w:tcPr>
          <w:p w:rsidR="00865BB5" w:rsidRPr="00F64C80" w:rsidRDefault="00865BB5" w:rsidP="00865BB5">
            <w:pPr>
              <w:jc w:val="center"/>
            </w:pPr>
            <w:r w:rsidRPr="00F64C80">
              <w:t>3.0789</w:t>
            </w:r>
          </w:p>
        </w:tc>
        <w:tc>
          <w:tcPr>
            <w:tcW w:w="992" w:type="dxa"/>
            <w:gridSpan w:val="2"/>
            <w:tcBorders>
              <w:top w:val="single" w:sz="2" w:space="0" w:color="001E3E"/>
              <w:left w:val="single" w:sz="4" w:space="0" w:color="AA9678"/>
              <w:bottom w:val="single" w:sz="4" w:space="0" w:color="AA9678"/>
              <w:right w:val="single" w:sz="4" w:space="0" w:color="AA9678"/>
            </w:tcBorders>
            <w:shd w:val="clear" w:color="auto" w:fill="auto"/>
            <w:noWrap/>
            <w:hideMark/>
          </w:tcPr>
          <w:p w:rsidR="00865BB5" w:rsidRPr="00F64C80" w:rsidRDefault="00865BB5" w:rsidP="00865BB5">
            <w:pPr>
              <w:jc w:val="center"/>
            </w:pPr>
            <w:r w:rsidRPr="00F64C80">
              <w:t>0.73%</w:t>
            </w:r>
          </w:p>
        </w:tc>
        <w:tc>
          <w:tcPr>
            <w:tcW w:w="1028" w:type="dxa"/>
            <w:tcBorders>
              <w:top w:val="single" w:sz="2" w:space="0" w:color="001E3E"/>
              <w:left w:val="single" w:sz="4" w:space="0" w:color="AA9678"/>
              <w:bottom w:val="single" w:sz="4" w:space="0" w:color="AA9678"/>
              <w:right w:val="single" w:sz="4" w:space="0" w:color="AA9678"/>
            </w:tcBorders>
            <w:shd w:val="clear" w:color="auto" w:fill="auto"/>
            <w:noWrap/>
            <w:hideMark/>
          </w:tcPr>
          <w:p w:rsidR="00865BB5" w:rsidRPr="00F64C80" w:rsidRDefault="00865BB5" w:rsidP="00865BB5">
            <w:pPr>
              <w:jc w:val="center"/>
            </w:pPr>
            <w:r w:rsidRPr="00F64C80">
              <w:t>22.92%</w:t>
            </w:r>
          </w:p>
        </w:tc>
        <w:tc>
          <w:tcPr>
            <w:tcW w:w="992" w:type="dxa"/>
            <w:gridSpan w:val="2"/>
            <w:tcBorders>
              <w:top w:val="single" w:sz="2" w:space="0" w:color="001E3E"/>
              <w:left w:val="single" w:sz="4" w:space="0" w:color="AA9678"/>
              <w:bottom w:val="single" w:sz="4" w:space="0" w:color="AA9678"/>
              <w:right w:val="single" w:sz="4" w:space="0" w:color="AA9678"/>
            </w:tcBorders>
            <w:shd w:val="clear" w:color="auto" w:fill="auto"/>
            <w:noWrap/>
            <w:hideMark/>
          </w:tcPr>
          <w:p w:rsidR="00865BB5" w:rsidRPr="00F64C80" w:rsidRDefault="00865BB5" w:rsidP="00865BB5">
            <w:pPr>
              <w:jc w:val="center"/>
            </w:pPr>
            <w:r w:rsidRPr="00F64C80">
              <w:t>25.09%</w:t>
            </w:r>
          </w:p>
        </w:tc>
        <w:tc>
          <w:tcPr>
            <w:tcW w:w="1029" w:type="dxa"/>
            <w:tcBorders>
              <w:top w:val="single" w:sz="2" w:space="0" w:color="001E3E"/>
              <w:left w:val="single" w:sz="4" w:space="0" w:color="AA9678"/>
              <w:bottom w:val="single" w:sz="4" w:space="0" w:color="AA9678"/>
              <w:right w:val="single" w:sz="4" w:space="0" w:color="AA9678"/>
            </w:tcBorders>
            <w:shd w:val="clear" w:color="auto" w:fill="auto"/>
            <w:noWrap/>
          </w:tcPr>
          <w:p w:rsidR="00865BB5" w:rsidRPr="00F64C80" w:rsidRDefault="00865BB5" w:rsidP="00865BB5">
            <w:pPr>
              <w:jc w:val="center"/>
            </w:pPr>
            <w:r w:rsidRPr="00F64C80">
              <w:t>27.63%</w:t>
            </w:r>
          </w:p>
        </w:tc>
        <w:tc>
          <w:tcPr>
            <w:tcW w:w="978" w:type="dxa"/>
            <w:gridSpan w:val="2"/>
            <w:tcBorders>
              <w:top w:val="single" w:sz="2" w:space="0" w:color="001E3E"/>
              <w:left w:val="single" w:sz="4" w:space="0" w:color="AA9678"/>
              <w:bottom w:val="single" w:sz="4" w:space="0" w:color="AA9678"/>
              <w:right w:val="single" w:sz="4" w:space="0" w:color="AA9678"/>
            </w:tcBorders>
            <w:shd w:val="clear" w:color="auto" w:fill="auto"/>
            <w:noWrap/>
          </w:tcPr>
          <w:p w:rsidR="00865BB5" w:rsidRPr="00F64C80" w:rsidRDefault="00865BB5" w:rsidP="00865BB5">
            <w:pPr>
              <w:jc w:val="center"/>
            </w:pPr>
            <w:r w:rsidRPr="00F64C80">
              <w:t>318.32%</w:t>
            </w:r>
          </w:p>
        </w:tc>
        <w:tc>
          <w:tcPr>
            <w:tcW w:w="992" w:type="dxa"/>
            <w:tcBorders>
              <w:top w:val="single" w:sz="2" w:space="0" w:color="001E3E"/>
              <w:left w:val="single" w:sz="4" w:space="0" w:color="AA9678"/>
              <w:bottom w:val="single" w:sz="4" w:space="0" w:color="AA9678"/>
              <w:right w:val="single" w:sz="4" w:space="0" w:color="948A54"/>
            </w:tcBorders>
            <w:shd w:val="clear" w:color="auto" w:fill="auto"/>
            <w:noWrap/>
          </w:tcPr>
          <w:p w:rsidR="00865BB5" w:rsidRPr="00F64C80" w:rsidRDefault="00865BB5" w:rsidP="00865BB5">
            <w:pPr>
              <w:jc w:val="center"/>
            </w:pPr>
            <w:r w:rsidRPr="00F64C80">
              <w:t>16.34%</w:t>
            </w:r>
          </w:p>
        </w:tc>
      </w:tr>
      <w:tr w:rsidR="00865BB5"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865BB5" w:rsidRPr="00567F50" w:rsidRDefault="00865BB5" w:rsidP="00865BB5">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交银稳健</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865BB5" w:rsidRPr="00F64C80" w:rsidRDefault="00865BB5" w:rsidP="00865BB5">
            <w:pPr>
              <w:jc w:val="center"/>
            </w:pPr>
            <w:r w:rsidRPr="00F64C80">
              <w:t>1.5748</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hideMark/>
          </w:tcPr>
          <w:p w:rsidR="00865BB5" w:rsidRPr="00F64C80" w:rsidRDefault="00865BB5" w:rsidP="00865BB5">
            <w:pPr>
              <w:jc w:val="center"/>
            </w:pPr>
            <w:r w:rsidRPr="00F64C80">
              <w:t>3.3558</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865BB5" w:rsidRPr="00F64C80" w:rsidRDefault="00865BB5" w:rsidP="00865BB5">
            <w:pPr>
              <w:jc w:val="center"/>
            </w:pPr>
            <w:r w:rsidRPr="00F64C80">
              <w:t>2.37%</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hideMark/>
          </w:tcPr>
          <w:p w:rsidR="00865BB5" w:rsidRPr="00F64C80" w:rsidRDefault="00865BB5" w:rsidP="00865BB5">
            <w:pPr>
              <w:jc w:val="center"/>
            </w:pPr>
            <w:r w:rsidRPr="00F64C80">
              <w:t>32.26%</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865BB5" w:rsidRPr="00F64C80" w:rsidRDefault="00865BB5" w:rsidP="00865BB5">
            <w:pPr>
              <w:jc w:val="center"/>
            </w:pPr>
            <w:r w:rsidRPr="00F64C80">
              <w:t>52.63%</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865BB5" w:rsidRPr="00F64C80" w:rsidRDefault="00865BB5" w:rsidP="00865BB5">
            <w:pPr>
              <w:jc w:val="center"/>
            </w:pPr>
            <w:r w:rsidRPr="00F64C80">
              <w:t>65.81%</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865BB5" w:rsidRPr="00F64C80" w:rsidRDefault="00865BB5" w:rsidP="00865BB5">
            <w:pPr>
              <w:jc w:val="center"/>
            </w:pPr>
            <w:r w:rsidRPr="00F64C80">
              <w:t>340.77%</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865BB5" w:rsidRPr="00F64C80" w:rsidRDefault="00865BB5" w:rsidP="00865BB5">
            <w:pPr>
              <w:jc w:val="center"/>
            </w:pPr>
            <w:r w:rsidRPr="00F64C80">
              <w:t>18.47%</w:t>
            </w:r>
          </w:p>
        </w:tc>
      </w:tr>
      <w:tr w:rsidR="00865BB5"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865BB5" w:rsidRPr="00567F50" w:rsidRDefault="00865BB5" w:rsidP="00865BB5">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交银成长</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865BB5" w:rsidRPr="00F64C80" w:rsidRDefault="00865BB5" w:rsidP="00865BB5">
            <w:pPr>
              <w:jc w:val="center"/>
            </w:pPr>
            <w:r w:rsidRPr="00F64C80">
              <w:t>3.8327</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hideMark/>
          </w:tcPr>
          <w:p w:rsidR="00865BB5" w:rsidRPr="00F64C80" w:rsidRDefault="00865BB5" w:rsidP="00865BB5">
            <w:pPr>
              <w:jc w:val="center"/>
            </w:pPr>
            <w:r w:rsidRPr="00F64C80">
              <w:t>4.3537</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865BB5" w:rsidRPr="00F64C80" w:rsidRDefault="00865BB5" w:rsidP="00865BB5">
            <w:pPr>
              <w:jc w:val="center"/>
            </w:pPr>
            <w:r w:rsidRPr="00F64C80">
              <w:t>0.89%</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hideMark/>
          </w:tcPr>
          <w:p w:rsidR="00865BB5" w:rsidRPr="00F64C80" w:rsidRDefault="00865BB5" w:rsidP="00865BB5">
            <w:pPr>
              <w:jc w:val="center"/>
            </w:pPr>
            <w:r w:rsidRPr="00F64C80">
              <w:t>20.68%</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865BB5" w:rsidRPr="00F64C80" w:rsidRDefault="00865BB5" w:rsidP="00865BB5">
            <w:pPr>
              <w:jc w:val="center"/>
            </w:pPr>
            <w:r w:rsidRPr="00F64C80">
              <w:t>26.64%</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865BB5" w:rsidRPr="00F64C80" w:rsidRDefault="00865BB5" w:rsidP="00865BB5">
            <w:pPr>
              <w:jc w:val="center"/>
            </w:pPr>
            <w:r w:rsidRPr="00F64C80">
              <w:t>33.12%</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865BB5" w:rsidRPr="00F64C80" w:rsidRDefault="00865BB5" w:rsidP="00865BB5">
            <w:pPr>
              <w:jc w:val="center"/>
            </w:pPr>
            <w:r w:rsidRPr="00F64C80">
              <w:t>357.31%</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865BB5" w:rsidRPr="00F64C80" w:rsidRDefault="00865BB5" w:rsidP="00865BB5">
            <w:pPr>
              <w:jc w:val="center"/>
            </w:pPr>
            <w:r w:rsidRPr="00F64C80">
              <w:t>19.86%</w:t>
            </w:r>
          </w:p>
        </w:tc>
      </w:tr>
      <w:tr w:rsidR="00865BB5"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865BB5" w:rsidRPr="00567F50" w:rsidRDefault="00865BB5" w:rsidP="00865BB5">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交银蓝筹</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865BB5" w:rsidRPr="00F64C80" w:rsidRDefault="00865BB5" w:rsidP="00865BB5">
            <w:pPr>
              <w:jc w:val="center"/>
            </w:pPr>
            <w:r w:rsidRPr="00F64C80">
              <w:t>0.9267</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hideMark/>
          </w:tcPr>
          <w:p w:rsidR="00865BB5" w:rsidRPr="00F64C80" w:rsidRDefault="00865BB5" w:rsidP="00865BB5">
            <w:pPr>
              <w:jc w:val="center"/>
            </w:pPr>
            <w:r w:rsidRPr="00F64C80">
              <w:t>0.9417</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865BB5" w:rsidRPr="00F64C80" w:rsidRDefault="00865BB5" w:rsidP="00865BB5">
            <w:pPr>
              <w:jc w:val="center"/>
            </w:pPr>
            <w:r w:rsidRPr="00F64C80">
              <w:t>1.19%</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hideMark/>
          </w:tcPr>
          <w:p w:rsidR="00865BB5" w:rsidRPr="00F64C80" w:rsidRDefault="00865BB5" w:rsidP="00865BB5">
            <w:pPr>
              <w:jc w:val="center"/>
            </w:pPr>
            <w:r w:rsidRPr="00F64C80">
              <w:t>15.68%</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865BB5" w:rsidRPr="00F64C80" w:rsidRDefault="00865BB5" w:rsidP="00865BB5">
            <w:pPr>
              <w:jc w:val="center"/>
            </w:pPr>
            <w:r w:rsidRPr="00F64C80">
              <w:t>24.91%</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865BB5" w:rsidRPr="00F64C80" w:rsidRDefault="00865BB5" w:rsidP="00865BB5">
            <w:pPr>
              <w:jc w:val="center"/>
            </w:pPr>
            <w:r w:rsidRPr="00F64C80">
              <w:t>27.49%</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865BB5" w:rsidRPr="00F64C80" w:rsidRDefault="00865BB5" w:rsidP="00865BB5">
            <w:pPr>
              <w:jc w:val="center"/>
            </w:pPr>
            <w:r w:rsidRPr="00F64C80">
              <w:t>-6.04%</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865BB5" w:rsidRPr="00F64C80" w:rsidRDefault="00865BB5" w:rsidP="00865BB5">
            <w:pPr>
              <w:jc w:val="center"/>
            </w:pPr>
            <w:r w:rsidRPr="00F64C80">
              <w:t>-0.82%</w:t>
            </w:r>
          </w:p>
        </w:tc>
      </w:tr>
      <w:tr w:rsidR="00865BB5"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865BB5" w:rsidRPr="00567F50" w:rsidRDefault="00865BB5" w:rsidP="00865BB5">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交银增利A/B</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865BB5" w:rsidRPr="00F64C80" w:rsidRDefault="00865BB5" w:rsidP="00865BB5">
            <w:pPr>
              <w:jc w:val="center"/>
            </w:pPr>
            <w:r w:rsidRPr="00F64C80">
              <w:t>1.0141</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hideMark/>
          </w:tcPr>
          <w:p w:rsidR="00865BB5" w:rsidRPr="00F64C80" w:rsidRDefault="00865BB5" w:rsidP="00865BB5">
            <w:pPr>
              <w:jc w:val="center"/>
            </w:pPr>
            <w:r w:rsidRPr="00F64C80">
              <w:t>1.4961</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865BB5" w:rsidRPr="00F64C80" w:rsidRDefault="00865BB5" w:rsidP="00865BB5">
            <w:pPr>
              <w:jc w:val="center"/>
            </w:pPr>
            <w:r w:rsidRPr="00F64C80">
              <w:t>-0.02%</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hideMark/>
          </w:tcPr>
          <w:p w:rsidR="00865BB5" w:rsidRPr="00F64C80" w:rsidRDefault="00865BB5" w:rsidP="00865BB5">
            <w:pPr>
              <w:jc w:val="center"/>
            </w:pPr>
            <w:r w:rsidRPr="00F64C80">
              <w:t>2.11%</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865BB5" w:rsidRPr="00F64C80" w:rsidRDefault="00865BB5" w:rsidP="00865BB5">
            <w:pPr>
              <w:jc w:val="center"/>
            </w:pPr>
            <w:r w:rsidRPr="00F64C80">
              <w:t>8.19%</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865BB5" w:rsidRPr="00F64C80" w:rsidRDefault="00865BB5" w:rsidP="00865BB5">
            <w:pPr>
              <w:jc w:val="center"/>
            </w:pPr>
            <w:r w:rsidRPr="00F64C80">
              <w:t>17.73%</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865BB5" w:rsidRPr="00F64C80" w:rsidRDefault="00865BB5" w:rsidP="00865BB5">
            <w:pPr>
              <w:jc w:val="center"/>
            </w:pPr>
            <w:r w:rsidRPr="00F64C80">
              <w:t>60.20%</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865BB5" w:rsidRPr="00F64C80" w:rsidRDefault="00865BB5" w:rsidP="00865BB5">
            <w:pPr>
              <w:jc w:val="center"/>
            </w:pPr>
            <w:r w:rsidRPr="00F64C80">
              <w:t>7.01%</w:t>
            </w:r>
          </w:p>
        </w:tc>
      </w:tr>
      <w:tr w:rsidR="00865BB5"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865BB5" w:rsidRPr="00567F50" w:rsidRDefault="00865BB5" w:rsidP="00865BB5">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交银增利C</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865BB5" w:rsidRPr="00F64C80" w:rsidRDefault="00865BB5" w:rsidP="00865BB5">
            <w:pPr>
              <w:jc w:val="center"/>
            </w:pPr>
            <w:r w:rsidRPr="00F64C80">
              <w:t>1.0152</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hideMark/>
          </w:tcPr>
          <w:p w:rsidR="00865BB5" w:rsidRPr="00F64C80" w:rsidRDefault="00865BB5" w:rsidP="00865BB5">
            <w:pPr>
              <w:jc w:val="center"/>
            </w:pPr>
            <w:r w:rsidRPr="00F64C80">
              <w:t>1.4632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865BB5" w:rsidRPr="00F64C80" w:rsidRDefault="00865BB5" w:rsidP="00865BB5">
            <w:pPr>
              <w:jc w:val="center"/>
            </w:pPr>
            <w:r w:rsidRPr="00F64C80">
              <w:t>-0.02%</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hideMark/>
          </w:tcPr>
          <w:p w:rsidR="00865BB5" w:rsidRPr="00F64C80" w:rsidRDefault="00865BB5" w:rsidP="00865BB5">
            <w:pPr>
              <w:jc w:val="center"/>
            </w:pPr>
            <w:r w:rsidRPr="00F64C80">
              <w:t>2.00%</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865BB5" w:rsidRPr="00F64C80" w:rsidRDefault="00865BB5" w:rsidP="00865BB5">
            <w:pPr>
              <w:jc w:val="center"/>
            </w:pPr>
            <w:r w:rsidRPr="00F64C80">
              <w:t>7.96%</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865BB5" w:rsidRPr="00F64C80" w:rsidRDefault="00865BB5" w:rsidP="00865BB5">
            <w:pPr>
              <w:jc w:val="center"/>
            </w:pPr>
            <w:r w:rsidRPr="00F64C80">
              <w:t>17.23%</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865BB5" w:rsidRPr="00F64C80" w:rsidRDefault="00865BB5" w:rsidP="00865BB5">
            <w:pPr>
              <w:jc w:val="center"/>
            </w:pPr>
            <w:r w:rsidRPr="00F64C80">
              <w:t>55.43%</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865BB5" w:rsidRPr="00F64C80" w:rsidRDefault="00865BB5" w:rsidP="00865BB5">
            <w:pPr>
              <w:jc w:val="center"/>
            </w:pPr>
            <w:r w:rsidRPr="00F64C80">
              <w:t>6.55%</w:t>
            </w:r>
          </w:p>
        </w:tc>
      </w:tr>
      <w:tr w:rsidR="00865BB5"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865BB5" w:rsidRPr="00567F50" w:rsidRDefault="00865BB5" w:rsidP="00865BB5">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交银环球</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865BB5" w:rsidRPr="00F64C80" w:rsidRDefault="00865BB5" w:rsidP="00865BB5">
            <w:pPr>
              <w:jc w:val="center"/>
            </w:pPr>
            <w:r w:rsidRPr="00F64C80">
              <w:t>1.583</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hideMark/>
          </w:tcPr>
          <w:p w:rsidR="00865BB5" w:rsidRPr="00F64C80" w:rsidRDefault="00865BB5" w:rsidP="00865BB5">
            <w:pPr>
              <w:jc w:val="center"/>
            </w:pPr>
            <w:r w:rsidRPr="00F64C80">
              <w:t>1.843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865BB5" w:rsidRPr="00F64C80" w:rsidRDefault="00865BB5" w:rsidP="00865BB5">
            <w:pPr>
              <w:jc w:val="center"/>
            </w:pPr>
            <w:r w:rsidRPr="00F64C80">
              <w:t>0.64%</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hideMark/>
          </w:tcPr>
          <w:p w:rsidR="00865BB5" w:rsidRPr="00F64C80" w:rsidRDefault="00865BB5" w:rsidP="00865BB5">
            <w:pPr>
              <w:jc w:val="center"/>
            </w:pPr>
            <w:r w:rsidRPr="00F64C80">
              <w:t>0.23%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865BB5" w:rsidRPr="00F64C80" w:rsidRDefault="00865BB5" w:rsidP="00865BB5">
            <w:pPr>
              <w:jc w:val="center"/>
            </w:pPr>
            <w:r w:rsidRPr="00F64C80">
              <w:t>-0.31%</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865BB5" w:rsidRPr="00F64C80" w:rsidRDefault="00865BB5" w:rsidP="00865BB5">
            <w:pPr>
              <w:jc w:val="center"/>
            </w:pPr>
            <w:r w:rsidRPr="00F64C80">
              <w:t>2.35%</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865BB5" w:rsidRPr="00F64C80" w:rsidRDefault="00865BB5" w:rsidP="00865BB5">
            <w:pPr>
              <w:jc w:val="center"/>
            </w:pPr>
            <w:r w:rsidRPr="00F64C80">
              <w:t>89.55%</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865BB5" w:rsidRPr="00F64C80" w:rsidRDefault="00865BB5" w:rsidP="00865BB5">
            <w:pPr>
              <w:jc w:val="center"/>
            </w:pPr>
            <w:r w:rsidRPr="00F64C80">
              <w:t>10.25%</w:t>
            </w:r>
          </w:p>
        </w:tc>
      </w:tr>
      <w:tr w:rsidR="00865BB5"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865BB5" w:rsidRPr="00567F50" w:rsidRDefault="00865BB5" w:rsidP="00865BB5">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交银先锋</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865BB5" w:rsidRPr="00F64C80" w:rsidRDefault="00865BB5" w:rsidP="00865BB5">
            <w:pPr>
              <w:jc w:val="center"/>
            </w:pPr>
            <w:r w:rsidRPr="00F64C80">
              <w:t>1.5266</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hideMark/>
          </w:tcPr>
          <w:p w:rsidR="00865BB5" w:rsidRPr="00F64C80" w:rsidRDefault="00865BB5" w:rsidP="00865BB5">
            <w:pPr>
              <w:jc w:val="center"/>
            </w:pPr>
            <w:r w:rsidRPr="00F64C80">
              <w:t>1.6306</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865BB5" w:rsidRPr="00F64C80" w:rsidRDefault="00865BB5" w:rsidP="00865BB5">
            <w:pPr>
              <w:jc w:val="center"/>
            </w:pPr>
            <w:r w:rsidRPr="00F64C80">
              <w:t>0.57%</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hideMark/>
          </w:tcPr>
          <w:p w:rsidR="00865BB5" w:rsidRPr="00F64C80" w:rsidRDefault="00865BB5" w:rsidP="00865BB5">
            <w:pPr>
              <w:jc w:val="center"/>
            </w:pPr>
            <w:r w:rsidRPr="00F64C80">
              <w:t>16.98%</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865BB5" w:rsidRPr="00F64C80" w:rsidRDefault="00865BB5" w:rsidP="00865BB5">
            <w:pPr>
              <w:jc w:val="center"/>
            </w:pPr>
            <w:r w:rsidRPr="00F64C80">
              <w:t>22.55%</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865BB5" w:rsidRPr="00F64C80" w:rsidRDefault="00865BB5" w:rsidP="00865BB5">
            <w:pPr>
              <w:jc w:val="center"/>
            </w:pPr>
            <w:r w:rsidRPr="00F64C80">
              <w:t>29.42%</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865BB5" w:rsidRPr="00F64C80" w:rsidRDefault="00865BB5" w:rsidP="00865BB5">
            <w:pPr>
              <w:jc w:val="center"/>
            </w:pPr>
            <w:r w:rsidRPr="00F64C80">
              <w:t>66.15%</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865BB5" w:rsidRPr="00F64C80" w:rsidRDefault="00865BB5" w:rsidP="00865BB5">
            <w:pPr>
              <w:jc w:val="center"/>
            </w:pPr>
            <w:r w:rsidRPr="00F64C80">
              <w:t>8.95%</w:t>
            </w:r>
          </w:p>
        </w:tc>
      </w:tr>
      <w:tr w:rsidR="00865BB5"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865BB5" w:rsidRPr="00567F50" w:rsidRDefault="00865BB5" w:rsidP="00865BB5">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治理ETF</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865BB5" w:rsidRPr="00F64C80" w:rsidRDefault="00865BB5" w:rsidP="00865BB5">
            <w:pPr>
              <w:jc w:val="center"/>
            </w:pPr>
            <w:r w:rsidRPr="00F64C80">
              <w:t>1.049</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hideMark/>
          </w:tcPr>
          <w:p w:rsidR="00865BB5" w:rsidRPr="00F64C80" w:rsidRDefault="00865BB5" w:rsidP="00865BB5">
            <w:pPr>
              <w:jc w:val="center"/>
            </w:pPr>
            <w:r w:rsidRPr="00F64C80">
              <w:t>1.168</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865BB5" w:rsidRPr="00F64C80" w:rsidRDefault="00865BB5" w:rsidP="00865BB5">
            <w:pPr>
              <w:jc w:val="center"/>
            </w:pPr>
            <w:r w:rsidRPr="00F64C80">
              <w:t>0.58%</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hideMark/>
          </w:tcPr>
          <w:p w:rsidR="00865BB5" w:rsidRPr="00F64C80" w:rsidRDefault="00865BB5" w:rsidP="00865BB5">
            <w:pPr>
              <w:jc w:val="center"/>
            </w:pPr>
            <w:r w:rsidRPr="00F64C80">
              <w:t>15.15%</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865BB5" w:rsidRPr="00F64C80" w:rsidRDefault="00865BB5" w:rsidP="00865BB5">
            <w:pPr>
              <w:jc w:val="center"/>
            </w:pPr>
            <w:r w:rsidRPr="00F64C80">
              <w:t>54.95%</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865BB5" w:rsidRPr="00F64C80" w:rsidRDefault="00865BB5" w:rsidP="00865BB5">
            <w:pPr>
              <w:jc w:val="center"/>
            </w:pPr>
            <w:r w:rsidRPr="00F64C80">
              <w:t>82.75%</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865BB5" w:rsidRPr="00F64C80" w:rsidRDefault="00865BB5" w:rsidP="00865BB5">
            <w:pPr>
              <w:jc w:val="center"/>
            </w:pPr>
            <w:r w:rsidRPr="00F64C80">
              <w:t>16.74%</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865BB5" w:rsidRPr="00F64C80" w:rsidRDefault="00865BB5" w:rsidP="00865BB5">
            <w:pPr>
              <w:jc w:val="center"/>
            </w:pPr>
            <w:r w:rsidRPr="00F64C80">
              <w:t>2.87%</w:t>
            </w:r>
          </w:p>
        </w:tc>
      </w:tr>
      <w:tr w:rsidR="00865BB5"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865BB5" w:rsidRPr="00567F50" w:rsidRDefault="00865BB5" w:rsidP="00865BB5">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交银治理</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865BB5" w:rsidRPr="00F64C80" w:rsidRDefault="00865BB5" w:rsidP="00865BB5">
            <w:pPr>
              <w:jc w:val="center"/>
            </w:pPr>
            <w:r w:rsidRPr="00F64C80">
              <w:t>1.167</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hideMark/>
          </w:tcPr>
          <w:p w:rsidR="00865BB5" w:rsidRPr="00F64C80" w:rsidRDefault="00865BB5" w:rsidP="00865BB5">
            <w:pPr>
              <w:jc w:val="center"/>
            </w:pPr>
            <w:r w:rsidRPr="00F64C80">
              <w:t>1.167</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865BB5" w:rsidRPr="00F64C80" w:rsidRDefault="00865BB5" w:rsidP="00865BB5">
            <w:pPr>
              <w:jc w:val="center"/>
            </w:pPr>
            <w:r w:rsidRPr="00F64C80">
              <w:t>0.60%</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hideMark/>
          </w:tcPr>
          <w:p w:rsidR="00865BB5" w:rsidRPr="00F64C80" w:rsidRDefault="00865BB5" w:rsidP="00865BB5">
            <w:pPr>
              <w:jc w:val="center"/>
            </w:pPr>
            <w:r w:rsidRPr="00F64C80">
              <w:t>14.52%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865BB5" w:rsidRPr="00F64C80" w:rsidRDefault="00865BB5" w:rsidP="00865BB5">
            <w:pPr>
              <w:jc w:val="center"/>
            </w:pPr>
            <w:r w:rsidRPr="00F64C80">
              <w:t>51.95%</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865BB5" w:rsidRPr="00F64C80" w:rsidRDefault="00865BB5" w:rsidP="00865BB5">
            <w:pPr>
              <w:jc w:val="center"/>
            </w:pPr>
            <w:r w:rsidRPr="00F64C80">
              <w:t>77.63%</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865BB5" w:rsidRPr="00F64C80" w:rsidRDefault="00865BB5" w:rsidP="00865BB5">
            <w:pPr>
              <w:jc w:val="center"/>
            </w:pPr>
            <w:r w:rsidRPr="00F64C80">
              <w:t>16.70%</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865BB5" w:rsidRPr="00F64C80" w:rsidRDefault="00865BB5" w:rsidP="00865BB5">
            <w:pPr>
              <w:jc w:val="center"/>
            </w:pPr>
            <w:r w:rsidRPr="00F64C80">
              <w:t>2.87%</w:t>
            </w:r>
          </w:p>
        </w:tc>
      </w:tr>
      <w:tr w:rsidR="00865BB5"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865BB5" w:rsidRPr="00567F50" w:rsidRDefault="00865BB5" w:rsidP="00865BB5">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交银主题</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865BB5" w:rsidRPr="00F64C80" w:rsidRDefault="00865BB5" w:rsidP="00865BB5">
            <w:pPr>
              <w:jc w:val="center"/>
            </w:pPr>
            <w:r w:rsidRPr="00F64C80">
              <w:t>1.277</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hideMark/>
          </w:tcPr>
          <w:p w:rsidR="00865BB5" w:rsidRPr="00F64C80" w:rsidRDefault="00865BB5" w:rsidP="00865BB5">
            <w:pPr>
              <w:jc w:val="center"/>
            </w:pPr>
            <w:r w:rsidRPr="00F64C80">
              <w:t>1.292</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865BB5" w:rsidRPr="00F64C80" w:rsidRDefault="00865BB5" w:rsidP="00865BB5">
            <w:pPr>
              <w:jc w:val="center"/>
            </w:pPr>
            <w:r w:rsidRPr="00F64C80">
              <w:t>0.71%</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hideMark/>
          </w:tcPr>
          <w:p w:rsidR="00865BB5" w:rsidRPr="00F64C80" w:rsidRDefault="00865BB5" w:rsidP="00865BB5">
            <w:pPr>
              <w:jc w:val="center"/>
            </w:pPr>
            <w:r w:rsidRPr="00F64C80">
              <w:t>12.91%</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865BB5" w:rsidRPr="00F64C80" w:rsidRDefault="00865BB5" w:rsidP="00865BB5">
            <w:pPr>
              <w:jc w:val="center"/>
            </w:pPr>
            <w:r w:rsidRPr="00F64C80">
              <w:t>62.68%</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865BB5" w:rsidRPr="00F64C80" w:rsidRDefault="00865BB5" w:rsidP="00865BB5">
            <w:pPr>
              <w:jc w:val="center"/>
            </w:pPr>
            <w:r w:rsidRPr="00F64C80">
              <w:t>63.30%</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865BB5" w:rsidRPr="00F64C80" w:rsidRDefault="00865BB5" w:rsidP="00865BB5">
            <w:pPr>
              <w:jc w:val="center"/>
            </w:pPr>
            <w:r w:rsidRPr="00F64C80">
              <w:t>29.48%</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865BB5" w:rsidRPr="00F64C80" w:rsidRDefault="00865BB5" w:rsidP="00865BB5">
            <w:pPr>
              <w:jc w:val="center"/>
            </w:pPr>
            <w:r w:rsidRPr="00F64C80">
              <w:t>5.65%</w:t>
            </w:r>
          </w:p>
        </w:tc>
      </w:tr>
      <w:tr w:rsidR="00865BB5" w:rsidRPr="00567F50" w:rsidTr="004F779D">
        <w:trPr>
          <w:trHeight w:val="334"/>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865BB5" w:rsidRPr="00567F50" w:rsidRDefault="00865BB5" w:rsidP="00865BB5">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交银趋势</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865BB5" w:rsidRPr="00F64C80" w:rsidRDefault="00865BB5" w:rsidP="00865BB5">
            <w:pPr>
              <w:jc w:val="center"/>
            </w:pPr>
            <w:r w:rsidRPr="00F64C80">
              <w:t>1.16</w:t>
            </w:r>
            <w:r>
              <w:t>0</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hideMark/>
          </w:tcPr>
          <w:p w:rsidR="00865BB5" w:rsidRPr="00F64C80" w:rsidRDefault="00865BB5" w:rsidP="00865BB5">
            <w:pPr>
              <w:jc w:val="center"/>
            </w:pPr>
            <w:r w:rsidRPr="00F64C80">
              <w:t>1.16</w:t>
            </w:r>
            <w:r>
              <w:t>0</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865BB5" w:rsidRPr="00F64C80" w:rsidRDefault="00865BB5" w:rsidP="00865BB5">
            <w:pPr>
              <w:jc w:val="center"/>
            </w:pPr>
            <w:r w:rsidRPr="00F64C80">
              <w:t>0.43%</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hideMark/>
          </w:tcPr>
          <w:p w:rsidR="00865BB5" w:rsidRPr="00F64C80" w:rsidRDefault="00865BB5" w:rsidP="00865BB5">
            <w:pPr>
              <w:jc w:val="center"/>
            </w:pPr>
            <w:r w:rsidRPr="00F64C80">
              <w:t>28.18%</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865BB5" w:rsidRPr="00F64C80" w:rsidRDefault="00865BB5" w:rsidP="00865BB5">
            <w:pPr>
              <w:jc w:val="center"/>
            </w:pPr>
            <w:r w:rsidRPr="00F64C80">
              <w:t>29.90%</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865BB5" w:rsidRPr="00F64C80" w:rsidRDefault="00865BB5" w:rsidP="00865BB5">
            <w:pPr>
              <w:jc w:val="center"/>
            </w:pPr>
            <w:r w:rsidRPr="00F64C80">
              <w:t>50.06%</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865BB5" w:rsidRPr="00F64C80" w:rsidRDefault="00865BB5" w:rsidP="00865BB5">
            <w:pPr>
              <w:jc w:val="center"/>
            </w:pPr>
            <w:r w:rsidRPr="00F64C80">
              <w:t>16.00%</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865BB5" w:rsidRPr="00F64C80" w:rsidRDefault="00865BB5" w:rsidP="00865BB5">
            <w:pPr>
              <w:jc w:val="center"/>
            </w:pPr>
            <w:r w:rsidRPr="00F64C80">
              <w:t>3.58%</w:t>
            </w:r>
          </w:p>
        </w:tc>
      </w:tr>
      <w:tr w:rsidR="00865BB5"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865BB5" w:rsidRPr="00567F50" w:rsidRDefault="00865BB5" w:rsidP="00865BB5">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交银添利</w:t>
            </w:r>
            <w:r>
              <w:rPr>
                <w:rFonts w:ascii="仿宋" w:eastAsia="仿宋" w:hAnsi="仿宋" w:cs="Arial" w:hint="eastAsia"/>
                <w:b/>
                <w:color w:val="002854"/>
                <w:kern w:val="0"/>
                <w:sz w:val="20"/>
                <w:szCs w:val="18"/>
              </w:rPr>
              <w:t>(LOF)</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865BB5" w:rsidRPr="00F64C80" w:rsidRDefault="00865BB5" w:rsidP="00865BB5">
            <w:pPr>
              <w:jc w:val="center"/>
            </w:pPr>
            <w:r w:rsidRPr="00F64C80">
              <w:t>1.158</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hideMark/>
          </w:tcPr>
          <w:p w:rsidR="00865BB5" w:rsidRPr="00F64C80" w:rsidRDefault="00865BB5" w:rsidP="00865BB5">
            <w:pPr>
              <w:jc w:val="center"/>
            </w:pPr>
            <w:r w:rsidRPr="00F64C80">
              <w:t>1.269</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865BB5" w:rsidRPr="00F64C80" w:rsidRDefault="00865BB5" w:rsidP="00865BB5">
            <w:pPr>
              <w:jc w:val="center"/>
            </w:pPr>
            <w:r w:rsidRPr="00F64C80">
              <w:t>0.00%</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hideMark/>
          </w:tcPr>
          <w:p w:rsidR="00865BB5" w:rsidRPr="00F64C80" w:rsidRDefault="00865BB5" w:rsidP="00865BB5">
            <w:pPr>
              <w:jc w:val="center"/>
            </w:pPr>
            <w:r w:rsidRPr="00F64C80">
              <w:t>1.14%</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865BB5" w:rsidRPr="00F64C80" w:rsidRDefault="00865BB5" w:rsidP="00865BB5">
            <w:pPr>
              <w:jc w:val="center"/>
            </w:pPr>
            <w:r w:rsidRPr="00F64C80">
              <w:t>8.63%</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865BB5" w:rsidRPr="00F64C80" w:rsidRDefault="00865BB5" w:rsidP="00865BB5">
            <w:pPr>
              <w:jc w:val="center"/>
            </w:pPr>
            <w:r w:rsidRPr="00F64C80">
              <w:t>16.62%</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865BB5" w:rsidRPr="00F64C80" w:rsidRDefault="00865BB5" w:rsidP="00865BB5">
            <w:pPr>
              <w:jc w:val="center"/>
            </w:pPr>
            <w:r w:rsidRPr="00F64C80">
              <w:t>28.67%</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865BB5" w:rsidRPr="00F64C80" w:rsidRDefault="00865BB5" w:rsidP="00865BB5">
            <w:pPr>
              <w:jc w:val="center"/>
            </w:pPr>
            <w:r w:rsidRPr="00F64C80">
              <w:t>6.30%</w:t>
            </w:r>
          </w:p>
        </w:tc>
      </w:tr>
      <w:tr w:rsidR="00865BB5"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865BB5" w:rsidRPr="00567F50" w:rsidRDefault="00865BB5" w:rsidP="00865BB5">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交银制造</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865BB5" w:rsidRPr="00F64C80" w:rsidRDefault="00865BB5" w:rsidP="00865BB5">
            <w:pPr>
              <w:jc w:val="center"/>
            </w:pPr>
            <w:r w:rsidRPr="00F64C80">
              <w:t>1.693</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hideMark/>
          </w:tcPr>
          <w:p w:rsidR="00865BB5" w:rsidRPr="00F64C80" w:rsidRDefault="00865BB5" w:rsidP="00865BB5">
            <w:pPr>
              <w:jc w:val="center"/>
            </w:pPr>
            <w:r w:rsidRPr="00F64C80">
              <w:t>1.693</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865BB5" w:rsidRPr="00F64C80" w:rsidRDefault="00865BB5" w:rsidP="00865BB5">
            <w:pPr>
              <w:jc w:val="center"/>
            </w:pPr>
            <w:r w:rsidRPr="00F64C80">
              <w:t>1.07%</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hideMark/>
          </w:tcPr>
          <w:p w:rsidR="00865BB5" w:rsidRPr="00F64C80" w:rsidRDefault="00865BB5" w:rsidP="00865BB5">
            <w:pPr>
              <w:jc w:val="center"/>
            </w:pPr>
            <w:r w:rsidRPr="00F64C80">
              <w:t>19.82%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865BB5" w:rsidRPr="00F64C80" w:rsidRDefault="00865BB5" w:rsidP="00865BB5">
            <w:pPr>
              <w:jc w:val="center"/>
            </w:pPr>
            <w:r w:rsidRPr="00F64C80">
              <w:t>25.04%</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865BB5" w:rsidRPr="00F64C80" w:rsidRDefault="00865BB5" w:rsidP="00865BB5">
            <w:pPr>
              <w:jc w:val="center"/>
            </w:pPr>
            <w:r w:rsidRPr="00F64C80">
              <w:t>43.47%</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865BB5" w:rsidRPr="00F64C80" w:rsidRDefault="00865BB5" w:rsidP="00865BB5">
            <w:pPr>
              <w:jc w:val="center"/>
            </w:pPr>
            <w:r w:rsidRPr="00F64C80">
              <w:t>69.30%</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865BB5" w:rsidRPr="00F64C80" w:rsidRDefault="00865BB5" w:rsidP="00865BB5">
            <w:pPr>
              <w:jc w:val="center"/>
            </w:pPr>
            <w:r w:rsidRPr="00F64C80">
              <w:t>15.18%</w:t>
            </w:r>
          </w:p>
        </w:tc>
      </w:tr>
      <w:tr w:rsidR="00865BB5"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865BB5" w:rsidRPr="00567F50" w:rsidRDefault="00865BB5" w:rsidP="00865BB5">
            <w:pPr>
              <w:widowControl/>
              <w:jc w:val="center"/>
              <w:rPr>
                <w:rFonts w:ascii="仿宋" w:eastAsia="仿宋" w:hAnsi="仿宋" w:cs="Arial"/>
                <w:b/>
                <w:color w:val="002854"/>
                <w:kern w:val="0"/>
                <w:sz w:val="20"/>
                <w:szCs w:val="18"/>
              </w:rPr>
            </w:pPr>
            <w:r w:rsidRPr="008001D1">
              <w:rPr>
                <w:rFonts w:ascii="仿宋" w:eastAsia="仿宋" w:hAnsi="仿宋" w:cs="Arial" w:hint="eastAsia"/>
                <w:b/>
                <w:color w:val="002854"/>
                <w:kern w:val="0"/>
                <w:sz w:val="18"/>
                <w:szCs w:val="18"/>
              </w:rPr>
              <w:t>交银深证300价值ETF</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865BB5" w:rsidRPr="00F64C80" w:rsidRDefault="00865BB5" w:rsidP="00865BB5">
            <w:pPr>
              <w:jc w:val="center"/>
            </w:pPr>
            <w:r w:rsidRPr="00F64C80">
              <w:t>1.398</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hideMark/>
          </w:tcPr>
          <w:p w:rsidR="00865BB5" w:rsidRPr="00F64C80" w:rsidRDefault="00865BB5" w:rsidP="00865BB5">
            <w:pPr>
              <w:jc w:val="center"/>
            </w:pPr>
            <w:r w:rsidRPr="00F64C80">
              <w:t>1.398</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865BB5" w:rsidRPr="00F64C80" w:rsidRDefault="00865BB5" w:rsidP="00865BB5">
            <w:pPr>
              <w:jc w:val="center"/>
            </w:pPr>
            <w:r w:rsidRPr="00F64C80">
              <w:t>0.87%</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hideMark/>
          </w:tcPr>
          <w:p w:rsidR="00865BB5" w:rsidRPr="00F64C80" w:rsidRDefault="00865BB5" w:rsidP="00865BB5">
            <w:pPr>
              <w:jc w:val="center"/>
            </w:pPr>
            <w:r w:rsidRPr="00F64C80">
              <w:t>8.20%</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865BB5" w:rsidRPr="00F64C80" w:rsidRDefault="00865BB5" w:rsidP="00865BB5">
            <w:pPr>
              <w:jc w:val="center"/>
            </w:pPr>
            <w:r w:rsidRPr="00F64C80">
              <w:t>36.92%</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865BB5" w:rsidRPr="00F64C80" w:rsidRDefault="00865BB5" w:rsidP="00865BB5">
            <w:pPr>
              <w:jc w:val="center"/>
            </w:pPr>
            <w:r w:rsidRPr="00F64C80">
              <w:t>61.62%</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865BB5" w:rsidRPr="00F64C80" w:rsidRDefault="00865BB5" w:rsidP="00865BB5">
            <w:pPr>
              <w:jc w:val="center"/>
            </w:pPr>
            <w:r w:rsidRPr="00F64C80">
              <w:t>39.80%</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865BB5" w:rsidRPr="00F64C80" w:rsidRDefault="00865BB5" w:rsidP="00865BB5">
            <w:pPr>
              <w:jc w:val="center"/>
            </w:pPr>
            <w:r w:rsidRPr="00F64C80">
              <w:t>10.12%</w:t>
            </w:r>
          </w:p>
        </w:tc>
      </w:tr>
      <w:tr w:rsidR="00865BB5"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865BB5" w:rsidRPr="00567F50" w:rsidRDefault="00865BB5" w:rsidP="00865BB5">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交银双利A/B</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865BB5" w:rsidRPr="00F64C80" w:rsidRDefault="00865BB5" w:rsidP="00865BB5">
            <w:pPr>
              <w:jc w:val="center"/>
            </w:pPr>
            <w:r w:rsidRPr="00F64C80">
              <w:t>1.288</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hideMark/>
          </w:tcPr>
          <w:p w:rsidR="00865BB5" w:rsidRPr="00F64C80" w:rsidRDefault="00865BB5" w:rsidP="00865BB5">
            <w:pPr>
              <w:jc w:val="center"/>
            </w:pPr>
            <w:r w:rsidRPr="00F64C80">
              <w:t>1.526</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865BB5" w:rsidRPr="00F64C80" w:rsidRDefault="00865BB5" w:rsidP="00865BB5">
            <w:pPr>
              <w:jc w:val="center"/>
            </w:pPr>
            <w:r w:rsidRPr="00F64C80">
              <w:t>0.23%</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hideMark/>
          </w:tcPr>
          <w:p w:rsidR="00865BB5" w:rsidRPr="00F64C80" w:rsidRDefault="00865BB5" w:rsidP="00865BB5">
            <w:pPr>
              <w:jc w:val="center"/>
            </w:pPr>
            <w:r w:rsidRPr="00F64C80">
              <w:t>8.97%</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865BB5" w:rsidRPr="00F64C80" w:rsidRDefault="00865BB5" w:rsidP="00865BB5">
            <w:pPr>
              <w:jc w:val="center"/>
            </w:pPr>
            <w:r w:rsidRPr="00F64C80">
              <w:t>23.48%</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865BB5" w:rsidRPr="00F64C80" w:rsidRDefault="00865BB5" w:rsidP="00865BB5">
            <w:pPr>
              <w:jc w:val="center"/>
            </w:pPr>
            <w:r w:rsidRPr="00F64C80">
              <w:t>38.26%</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865BB5" w:rsidRPr="00F64C80" w:rsidRDefault="00865BB5" w:rsidP="00865BB5">
            <w:pPr>
              <w:jc w:val="center"/>
            </w:pPr>
            <w:r w:rsidRPr="00F64C80">
              <w:t>58.21%</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865BB5" w:rsidRPr="00F64C80" w:rsidRDefault="00865BB5" w:rsidP="00865BB5">
            <w:pPr>
              <w:jc w:val="center"/>
            </w:pPr>
            <w:r w:rsidRPr="00F64C80">
              <w:t>14.16%</w:t>
            </w:r>
          </w:p>
        </w:tc>
      </w:tr>
      <w:tr w:rsidR="00865BB5"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865BB5" w:rsidRPr="00567F50" w:rsidRDefault="00865BB5" w:rsidP="00865BB5">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交银双利C</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865BB5" w:rsidRPr="00F64C80" w:rsidRDefault="00865BB5" w:rsidP="00865BB5">
            <w:pPr>
              <w:jc w:val="center"/>
            </w:pPr>
            <w:r w:rsidRPr="00F64C80">
              <w:t>1.268</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hideMark/>
          </w:tcPr>
          <w:p w:rsidR="00865BB5" w:rsidRPr="00F64C80" w:rsidRDefault="00865BB5" w:rsidP="00865BB5">
            <w:pPr>
              <w:jc w:val="center"/>
            </w:pPr>
            <w:r w:rsidRPr="00F64C80">
              <w:t>1.503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865BB5" w:rsidRPr="00F64C80" w:rsidRDefault="00865BB5" w:rsidP="00865BB5">
            <w:pPr>
              <w:jc w:val="center"/>
            </w:pPr>
            <w:r w:rsidRPr="00F64C80">
              <w:t>0.24%</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hideMark/>
          </w:tcPr>
          <w:p w:rsidR="00865BB5" w:rsidRPr="00F64C80" w:rsidRDefault="00865BB5" w:rsidP="00865BB5">
            <w:pPr>
              <w:jc w:val="center"/>
            </w:pPr>
            <w:r w:rsidRPr="00F64C80">
              <w:t>8.85%</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865BB5" w:rsidRPr="00F64C80" w:rsidRDefault="00865BB5" w:rsidP="00865BB5">
            <w:pPr>
              <w:jc w:val="center"/>
            </w:pPr>
            <w:r w:rsidRPr="00F64C80">
              <w:t>23.23%</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865BB5" w:rsidRPr="00F64C80" w:rsidRDefault="00865BB5" w:rsidP="00865BB5">
            <w:pPr>
              <w:jc w:val="center"/>
            </w:pPr>
            <w:r w:rsidRPr="00F64C80">
              <w:t>37.64%</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865BB5" w:rsidRPr="00F64C80" w:rsidRDefault="00865BB5" w:rsidP="00865BB5">
            <w:pPr>
              <w:jc w:val="center"/>
            </w:pPr>
            <w:r w:rsidRPr="00F64C80">
              <w:t>55.65%</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865BB5" w:rsidRPr="00F64C80" w:rsidRDefault="00865BB5" w:rsidP="00865BB5">
            <w:pPr>
              <w:jc w:val="center"/>
            </w:pPr>
            <w:r w:rsidRPr="00F64C80">
              <w:t>13.63%</w:t>
            </w:r>
          </w:p>
        </w:tc>
      </w:tr>
      <w:tr w:rsidR="00865BB5"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865BB5" w:rsidRPr="00567F50" w:rsidRDefault="00865BB5" w:rsidP="00865BB5">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交银价值</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865BB5" w:rsidRPr="00F64C80" w:rsidRDefault="00865BB5" w:rsidP="00865BB5">
            <w:pPr>
              <w:jc w:val="center"/>
            </w:pPr>
            <w:r w:rsidRPr="00F64C80">
              <w:t>1.36</w:t>
            </w:r>
            <w:r>
              <w:t>0</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hideMark/>
          </w:tcPr>
          <w:p w:rsidR="00865BB5" w:rsidRPr="00F64C80" w:rsidRDefault="00865BB5" w:rsidP="00865BB5">
            <w:pPr>
              <w:jc w:val="center"/>
            </w:pPr>
            <w:r w:rsidRPr="00F64C80">
              <w:t>1.36</w:t>
            </w:r>
            <w:r>
              <w:t>0</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865BB5" w:rsidRPr="00F64C80" w:rsidRDefault="00865BB5" w:rsidP="00865BB5">
            <w:pPr>
              <w:jc w:val="center"/>
            </w:pPr>
            <w:r w:rsidRPr="00F64C80">
              <w:t>0.89%</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hideMark/>
          </w:tcPr>
          <w:p w:rsidR="00865BB5" w:rsidRPr="00F64C80" w:rsidRDefault="00865BB5" w:rsidP="00865BB5">
            <w:pPr>
              <w:jc w:val="center"/>
            </w:pPr>
            <w:r w:rsidRPr="00F64C80">
              <w:t>8.02%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865BB5" w:rsidRPr="00F64C80" w:rsidRDefault="00865BB5" w:rsidP="00865BB5">
            <w:pPr>
              <w:jc w:val="center"/>
            </w:pPr>
            <w:r w:rsidRPr="00F64C80">
              <w:t>35.46%</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865BB5" w:rsidRPr="00F64C80" w:rsidRDefault="00865BB5" w:rsidP="00865BB5">
            <w:pPr>
              <w:jc w:val="center"/>
            </w:pPr>
            <w:r w:rsidRPr="00F64C80">
              <w:t>58.14%</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865BB5" w:rsidRPr="00F64C80" w:rsidRDefault="00865BB5" w:rsidP="00865BB5">
            <w:pPr>
              <w:jc w:val="center"/>
            </w:pPr>
            <w:r w:rsidRPr="00F64C80">
              <w:t>36.00%</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865BB5" w:rsidRPr="00F64C80" w:rsidRDefault="00865BB5" w:rsidP="00865BB5">
            <w:pPr>
              <w:jc w:val="center"/>
            </w:pPr>
            <w:r w:rsidRPr="00F64C80">
              <w:t>9.30%</w:t>
            </w:r>
          </w:p>
        </w:tc>
      </w:tr>
      <w:tr w:rsidR="00865BB5"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865BB5" w:rsidRPr="00567F50" w:rsidRDefault="00865BB5" w:rsidP="00865BB5">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交银行业</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865BB5" w:rsidRPr="00F64C80" w:rsidRDefault="00865BB5" w:rsidP="00865BB5">
            <w:pPr>
              <w:jc w:val="center"/>
            </w:pPr>
            <w:r w:rsidRPr="00F64C80">
              <w:t>1.742</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hideMark/>
          </w:tcPr>
          <w:p w:rsidR="00865BB5" w:rsidRPr="00F64C80" w:rsidRDefault="00865BB5" w:rsidP="00865BB5">
            <w:pPr>
              <w:jc w:val="center"/>
            </w:pPr>
            <w:r w:rsidRPr="00F64C80">
              <w:t>1.882</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865BB5" w:rsidRPr="00F64C80" w:rsidRDefault="00865BB5" w:rsidP="00865BB5">
            <w:pPr>
              <w:jc w:val="center"/>
            </w:pPr>
            <w:r w:rsidRPr="00F64C80">
              <w:t>1.10%</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hideMark/>
          </w:tcPr>
          <w:p w:rsidR="00865BB5" w:rsidRPr="00F64C80" w:rsidRDefault="00865BB5" w:rsidP="00865BB5">
            <w:pPr>
              <w:jc w:val="center"/>
            </w:pPr>
            <w:r w:rsidRPr="00F64C80">
              <w:t>22.49%</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865BB5" w:rsidRPr="00F64C80" w:rsidRDefault="00865BB5" w:rsidP="00865BB5">
            <w:pPr>
              <w:jc w:val="center"/>
            </w:pPr>
            <w:r w:rsidRPr="00F64C80">
              <w:t>38.41%</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865BB5" w:rsidRPr="00F64C80" w:rsidRDefault="00865BB5" w:rsidP="00865BB5">
            <w:pPr>
              <w:jc w:val="center"/>
            </w:pPr>
            <w:r w:rsidRPr="00F64C80">
              <w:t>60.51%</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865BB5" w:rsidRPr="00F64C80" w:rsidRDefault="00865BB5" w:rsidP="00865BB5">
            <w:pPr>
              <w:jc w:val="center"/>
            </w:pPr>
            <w:r w:rsidRPr="00F64C80">
              <w:t>74.91%</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865BB5" w:rsidRPr="00F64C80" w:rsidRDefault="00865BB5" w:rsidP="00865BB5">
            <w:pPr>
              <w:jc w:val="center"/>
            </w:pPr>
            <w:r w:rsidRPr="00F64C80">
              <w:t>19.72%</w:t>
            </w:r>
          </w:p>
        </w:tc>
      </w:tr>
      <w:tr w:rsidR="00865BB5"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865BB5" w:rsidRPr="00567F50" w:rsidRDefault="00865BB5" w:rsidP="00865BB5">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交银资源</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865BB5" w:rsidRPr="00F64C80" w:rsidRDefault="00865BB5" w:rsidP="00865BB5">
            <w:pPr>
              <w:jc w:val="center"/>
            </w:pPr>
            <w:r w:rsidRPr="00F64C80">
              <w:t>1.107</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hideMark/>
          </w:tcPr>
          <w:p w:rsidR="00865BB5" w:rsidRPr="00F64C80" w:rsidRDefault="00865BB5" w:rsidP="00865BB5">
            <w:pPr>
              <w:jc w:val="center"/>
            </w:pPr>
            <w:r w:rsidRPr="00F64C80">
              <w:t>1.13</w:t>
            </w:r>
            <w:r>
              <w:t>0</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865BB5" w:rsidRPr="00F64C80" w:rsidRDefault="00865BB5" w:rsidP="00865BB5">
            <w:pPr>
              <w:jc w:val="center"/>
            </w:pPr>
            <w:r w:rsidRPr="00F64C80">
              <w:t>0.36%</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hideMark/>
          </w:tcPr>
          <w:p w:rsidR="00865BB5" w:rsidRPr="00F64C80" w:rsidRDefault="00865BB5" w:rsidP="00865BB5">
            <w:pPr>
              <w:jc w:val="center"/>
            </w:pPr>
            <w:r w:rsidRPr="00F64C80">
              <w:t>-6.74%</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865BB5" w:rsidRPr="00F64C80" w:rsidRDefault="00865BB5" w:rsidP="00865BB5">
            <w:pPr>
              <w:jc w:val="center"/>
            </w:pPr>
            <w:r w:rsidRPr="00F64C80">
              <w:t>-10.36%</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865BB5" w:rsidRPr="00F64C80" w:rsidRDefault="00865BB5" w:rsidP="00865BB5">
            <w:pPr>
              <w:jc w:val="center"/>
            </w:pPr>
            <w:r w:rsidRPr="00F64C80">
              <w:t>-9.71%</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865BB5" w:rsidRPr="00F64C80" w:rsidRDefault="00865BB5" w:rsidP="00865BB5">
            <w:pPr>
              <w:jc w:val="center"/>
            </w:pPr>
            <w:r w:rsidRPr="00F64C80">
              <w:t>12.77%</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865BB5" w:rsidRPr="00F64C80" w:rsidRDefault="00865BB5" w:rsidP="00865BB5">
            <w:pPr>
              <w:jc w:val="center"/>
            </w:pPr>
            <w:r w:rsidRPr="00F64C80">
              <w:t>4.38%</w:t>
            </w:r>
          </w:p>
        </w:tc>
      </w:tr>
      <w:tr w:rsidR="00865BB5"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865BB5" w:rsidRPr="00567F50" w:rsidRDefault="00865BB5" w:rsidP="00865BB5">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交银荣安保本</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865BB5" w:rsidRPr="00F64C80" w:rsidRDefault="00865BB5" w:rsidP="00865BB5">
            <w:pPr>
              <w:jc w:val="center"/>
            </w:pPr>
            <w:r w:rsidRPr="00F64C80">
              <w:t>1.171</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tcPr>
          <w:p w:rsidR="00865BB5" w:rsidRPr="00F64C80" w:rsidRDefault="00865BB5" w:rsidP="00865BB5">
            <w:pPr>
              <w:jc w:val="center"/>
            </w:pPr>
            <w:r w:rsidRPr="00F64C80">
              <w:t>1.332</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865BB5" w:rsidRPr="00F64C80" w:rsidRDefault="00865BB5" w:rsidP="00865BB5">
            <w:pPr>
              <w:jc w:val="center"/>
            </w:pPr>
            <w:r w:rsidRPr="00F64C80">
              <w:t>0.26%</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tcPr>
          <w:p w:rsidR="00865BB5" w:rsidRPr="00F64C80" w:rsidRDefault="00865BB5" w:rsidP="00865BB5">
            <w:pPr>
              <w:jc w:val="center"/>
            </w:pPr>
            <w:r w:rsidRPr="00F64C80">
              <w:t>8.00%</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865BB5" w:rsidRPr="00F64C80" w:rsidRDefault="00865BB5" w:rsidP="00865BB5">
            <w:pPr>
              <w:jc w:val="center"/>
            </w:pPr>
            <w:r w:rsidRPr="00F64C80">
              <w:t>18.25%</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865BB5" w:rsidRPr="00F64C80" w:rsidRDefault="00865BB5" w:rsidP="00865BB5">
            <w:pPr>
              <w:jc w:val="center"/>
            </w:pPr>
            <w:r w:rsidRPr="00F64C80">
              <w:t>24.14%</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865BB5" w:rsidRPr="00F64C80" w:rsidRDefault="00865BB5" w:rsidP="00865BB5">
            <w:pPr>
              <w:jc w:val="center"/>
            </w:pPr>
            <w:r w:rsidRPr="00F64C80">
              <w:t>36.55%</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865BB5" w:rsidRPr="00F64C80" w:rsidRDefault="00865BB5" w:rsidP="00865BB5">
            <w:pPr>
              <w:jc w:val="center"/>
            </w:pPr>
            <w:r w:rsidRPr="00F64C80">
              <w:t>12.09%</w:t>
            </w:r>
          </w:p>
        </w:tc>
      </w:tr>
      <w:tr w:rsidR="00865BB5"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865BB5" w:rsidRPr="00567F50" w:rsidRDefault="00865BB5" w:rsidP="00865BB5">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交银核心</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865BB5" w:rsidRPr="00F64C80" w:rsidRDefault="00865BB5" w:rsidP="00865BB5">
            <w:pPr>
              <w:jc w:val="center"/>
            </w:pPr>
            <w:r w:rsidRPr="00F64C80">
              <w:t>1.818</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tcPr>
          <w:p w:rsidR="00865BB5" w:rsidRPr="00F64C80" w:rsidRDefault="00865BB5" w:rsidP="00865BB5">
            <w:pPr>
              <w:jc w:val="center"/>
            </w:pPr>
            <w:r w:rsidRPr="00F64C80">
              <w:t>1.818</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865BB5" w:rsidRPr="00F64C80" w:rsidRDefault="00865BB5" w:rsidP="00865BB5">
            <w:pPr>
              <w:jc w:val="center"/>
            </w:pPr>
            <w:r w:rsidRPr="00F64C80">
              <w:t>0.89%</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tcPr>
          <w:p w:rsidR="00865BB5" w:rsidRPr="00F64C80" w:rsidRDefault="00865BB5" w:rsidP="00865BB5">
            <w:pPr>
              <w:jc w:val="center"/>
            </w:pPr>
            <w:r w:rsidRPr="00F64C80">
              <w:t>22.10%</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865BB5" w:rsidRPr="00F64C80" w:rsidRDefault="00865BB5" w:rsidP="00865BB5">
            <w:pPr>
              <w:jc w:val="center"/>
            </w:pPr>
            <w:r w:rsidRPr="00F64C80">
              <w:t>61.74%</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865BB5" w:rsidRPr="00F64C80" w:rsidRDefault="00865BB5" w:rsidP="00865BB5">
            <w:pPr>
              <w:jc w:val="center"/>
            </w:pPr>
            <w:r w:rsidRPr="00F64C80">
              <w:t>82.16%</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865BB5" w:rsidRPr="00F64C80" w:rsidRDefault="00865BB5" w:rsidP="00865BB5">
            <w:pPr>
              <w:jc w:val="center"/>
            </w:pPr>
            <w:r w:rsidRPr="00F64C80">
              <w:t>81.80%</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865BB5" w:rsidRPr="00F64C80" w:rsidRDefault="00865BB5" w:rsidP="00865BB5">
            <w:pPr>
              <w:jc w:val="center"/>
            </w:pPr>
            <w:r w:rsidRPr="00F64C80">
              <w:t>25.76%</w:t>
            </w:r>
          </w:p>
        </w:tc>
      </w:tr>
      <w:tr w:rsidR="00865BB5"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865BB5" w:rsidRPr="00567F50" w:rsidRDefault="00865BB5" w:rsidP="00865BB5">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交银等权</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865BB5" w:rsidRPr="00F64C80" w:rsidRDefault="00865BB5" w:rsidP="00865BB5">
            <w:pPr>
              <w:jc w:val="center"/>
            </w:pPr>
            <w:r w:rsidRPr="00F64C80">
              <w:t>1.576</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tcPr>
          <w:p w:rsidR="00865BB5" w:rsidRPr="00F64C80" w:rsidRDefault="00865BB5" w:rsidP="00865BB5">
            <w:pPr>
              <w:jc w:val="center"/>
            </w:pPr>
            <w:r w:rsidRPr="00F64C80">
              <w:t>1.615</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865BB5" w:rsidRPr="00F64C80" w:rsidRDefault="00865BB5" w:rsidP="00865BB5">
            <w:pPr>
              <w:jc w:val="center"/>
            </w:pPr>
            <w:r w:rsidRPr="00F64C80">
              <w:t>0.96%</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tcPr>
          <w:p w:rsidR="00865BB5" w:rsidRPr="00F64C80" w:rsidRDefault="00865BB5" w:rsidP="00865BB5">
            <w:pPr>
              <w:jc w:val="center"/>
            </w:pPr>
            <w:r w:rsidRPr="00F64C80">
              <w:t>12.09%</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865BB5" w:rsidRPr="00F64C80" w:rsidRDefault="00865BB5" w:rsidP="00865BB5">
            <w:pPr>
              <w:jc w:val="center"/>
            </w:pPr>
            <w:r w:rsidRPr="00F64C80">
              <w:t>37.76%</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865BB5" w:rsidRPr="00F64C80" w:rsidRDefault="00865BB5" w:rsidP="00865BB5">
            <w:pPr>
              <w:jc w:val="center"/>
            </w:pPr>
            <w:r w:rsidRPr="00F64C80">
              <w:t>58.39%</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865BB5" w:rsidRPr="00F64C80" w:rsidRDefault="00865BB5" w:rsidP="00865BB5">
            <w:pPr>
              <w:jc w:val="center"/>
            </w:pPr>
            <w:r w:rsidRPr="00F64C80">
              <w:t>63.49%</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865BB5" w:rsidRPr="00F64C80" w:rsidRDefault="00865BB5" w:rsidP="00865BB5">
            <w:pPr>
              <w:jc w:val="center"/>
            </w:pPr>
            <w:r w:rsidRPr="00F64C80">
              <w:t>23.32%</w:t>
            </w:r>
          </w:p>
        </w:tc>
      </w:tr>
      <w:tr w:rsidR="00865BB5"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865BB5" w:rsidRPr="00567F50" w:rsidRDefault="00865BB5" w:rsidP="00865BB5">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交银纯债A/B</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865BB5" w:rsidRPr="00F64C80" w:rsidRDefault="00865BB5" w:rsidP="00865BB5">
            <w:pPr>
              <w:jc w:val="center"/>
            </w:pPr>
            <w:r w:rsidRPr="00F64C80">
              <w:t>1.058</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tcPr>
          <w:p w:rsidR="00865BB5" w:rsidRPr="00F64C80" w:rsidRDefault="00865BB5" w:rsidP="00865BB5">
            <w:pPr>
              <w:jc w:val="center"/>
            </w:pPr>
            <w:r w:rsidRPr="00F64C80">
              <w:t>1.11</w:t>
            </w:r>
            <w:r>
              <w:t>0</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865BB5" w:rsidRPr="00F64C80" w:rsidRDefault="00865BB5" w:rsidP="00865BB5">
            <w:pPr>
              <w:jc w:val="center"/>
            </w:pPr>
            <w:r w:rsidRPr="00F64C80">
              <w:t>-0.09%</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tcPr>
          <w:p w:rsidR="00865BB5" w:rsidRPr="00F64C80" w:rsidRDefault="00865BB5" w:rsidP="00865BB5">
            <w:pPr>
              <w:jc w:val="center"/>
            </w:pPr>
            <w:r w:rsidRPr="00F64C80">
              <w:t>0.20%</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865BB5" w:rsidRPr="00F64C80" w:rsidRDefault="00865BB5" w:rsidP="00865BB5">
            <w:pPr>
              <w:jc w:val="center"/>
            </w:pPr>
            <w:r w:rsidRPr="00F64C80">
              <w:t>2.64%</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865BB5" w:rsidRPr="00F64C80" w:rsidRDefault="00865BB5" w:rsidP="00865BB5">
            <w:pPr>
              <w:jc w:val="center"/>
            </w:pPr>
            <w:r w:rsidRPr="00F64C80">
              <w:t>9.25%</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865BB5" w:rsidRPr="00F64C80" w:rsidRDefault="00865BB5" w:rsidP="00865BB5">
            <w:pPr>
              <w:jc w:val="center"/>
            </w:pPr>
            <w:r w:rsidRPr="00F64C80">
              <w:t>11.11%</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865BB5" w:rsidRPr="00F64C80" w:rsidRDefault="00865BB5" w:rsidP="00865BB5">
            <w:pPr>
              <w:jc w:val="center"/>
            </w:pPr>
            <w:r w:rsidRPr="00F64C80">
              <w:t>4.84%</w:t>
            </w:r>
          </w:p>
        </w:tc>
      </w:tr>
      <w:tr w:rsidR="00865BB5"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865BB5" w:rsidRPr="00567F50" w:rsidRDefault="00865BB5" w:rsidP="00865BB5">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交银纯债C</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865BB5" w:rsidRPr="00F64C80" w:rsidRDefault="00865BB5" w:rsidP="00865BB5">
            <w:pPr>
              <w:jc w:val="center"/>
            </w:pPr>
            <w:r w:rsidRPr="00F64C80">
              <w:t>1.047</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tcPr>
          <w:p w:rsidR="00865BB5" w:rsidRPr="00F64C80" w:rsidRDefault="00865BB5" w:rsidP="00865BB5">
            <w:pPr>
              <w:jc w:val="center"/>
            </w:pPr>
            <w:r w:rsidRPr="00F64C80">
              <w:t>1.098</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865BB5" w:rsidRPr="00F64C80" w:rsidRDefault="00865BB5" w:rsidP="00865BB5">
            <w:pPr>
              <w:jc w:val="center"/>
            </w:pPr>
            <w:r w:rsidRPr="00F64C80">
              <w:t>-0.10%</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tcPr>
          <w:p w:rsidR="00865BB5" w:rsidRPr="00F64C80" w:rsidRDefault="00865BB5" w:rsidP="00865BB5">
            <w:pPr>
              <w:jc w:val="center"/>
            </w:pPr>
            <w:r w:rsidRPr="00F64C80">
              <w:t>0.30%</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865BB5" w:rsidRPr="00F64C80" w:rsidRDefault="00865BB5" w:rsidP="00865BB5">
            <w:pPr>
              <w:jc w:val="center"/>
            </w:pPr>
            <w:r w:rsidRPr="00F64C80">
              <w:t>2.68%</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865BB5" w:rsidRPr="00F64C80" w:rsidRDefault="00865BB5" w:rsidP="00865BB5">
            <w:pPr>
              <w:jc w:val="center"/>
            </w:pPr>
            <w:r w:rsidRPr="00F64C80">
              <w:t>9.03%</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865BB5" w:rsidRPr="00F64C80" w:rsidRDefault="00865BB5" w:rsidP="00865BB5">
            <w:pPr>
              <w:jc w:val="center"/>
            </w:pPr>
            <w:r w:rsidRPr="00F64C80">
              <w:t>9.90%</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865BB5" w:rsidRPr="00F64C80" w:rsidRDefault="00865BB5" w:rsidP="00865BB5">
            <w:pPr>
              <w:jc w:val="center"/>
            </w:pPr>
            <w:r w:rsidRPr="00F64C80">
              <w:t>4.32%</w:t>
            </w:r>
          </w:p>
        </w:tc>
      </w:tr>
      <w:tr w:rsidR="00865BB5"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865BB5" w:rsidRPr="00567F50" w:rsidRDefault="00865BB5" w:rsidP="00865BB5">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rPr>
              <w:t>交银双轮动A/B</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865BB5" w:rsidRPr="00F64C80" w:rsidRDefault="00865BB5" w:rsidP="00865BB5">
            <w:pPr>
              <w:jc w:val="center"/>
            </w:pPr>
            <w:r w:rsidRPr="00F64C80">
              <w:t>1.05</w:t>
            </w:r>
            <w:r>
              <w:t>0</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tcPr>
          <w:p w:rsidR="00865BB5" w:rsidRPr="00F64C80" w:rsidRDefault="00865BB5" w:rsidP="00865BB5">
            <w:pPr>
              <w:jc w:val="center"/>
            </w:pPr>
            <w:r w:rsidRPr="00F64C80">
              <w:t>1.112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865BB5" w:rsidRPr="00F64C80" w:rsidRDefault="00865BB5" w:rsidP="00865BB5">
            <w:pPr>
              <w:jc w:val="center"/>
            </w:pPr>
            <w:r w:rsidRPr="00F64C80">
              <w:t>0.00%</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tcPr>
          <w:p w:rsidR="00865BB5" w:rsidRPr="00F64C80" w:rsidRDefault="00865BB5" w:rsidP="00865BB5">
            <w:pPr>
              <w:jc w:val="center"/>
            </w:pPr>
            <w:r w:rsidRPr="00F64C80">
              <w:t>1.44%</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865BB5" w:rsidRPr="00F64C80" w:rsidRDefault="00865BB5" w:rsidP="00865BB5">
            <w:pPr>
              <w:jc w:val="center"/>
            </w:pPr>
            <w:r w:rsidRPr="00F64C80">
              <w:t>3.36%</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865BB5" w:rsidRPr="00F64C80" w:rsidRDefault="00865BB5" w:rsidP="00865BB5">
            <w:pPr>
              <w:jc w:val="center"/>
            </w:pPr>
            <w:r w:rsidRPr="00F64C80">
              <w:t>9.09%</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865BB5" w:rsidRPr="00F64C80" w:rsidRDefault="00865BB5" w:rsidP="00865BB5">
            <w:pPr>
              <w:jc w:val="center"/>
            </w:pPr>
            <w:r w:rsidRPr="00F64C80">
              <w:t>11.39%</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865BB5" w:rsidRPr="00F64C80" w:rsidRDefault="00865BB5" w:rsidP="00865BB5">
            <w:pPr>
              <w:jc w:val="center"/>
            </w:pPr>
            <w:r w:rsidRPr="00F64C80">
              <w:t>5.84%</w:t>
            </w:r>
          </w:p>
        </w:tc>
      </w:tr>
      <w:tr w:rsidR="00865BB5"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865BB5" w:rsidRPr="00567F50" w:rsidRDefault="00865BB5" w:rsidP="00865BB5">
            <w:pPr>
              <w:widowControl/>
              <w:jc w:val="center"/>
              <w:rPr>
                <w:rFonts w:ascii="仿宋" w:eastAsia="仿宋" w:hAnsi="仿宋" w:cs="Arial"/>
                <w:b/>
                <w:color w:val="002854"/>
                <w:kern w:val="0"/>
                <w:sz w:val="20"/>
              </w:rPr>
            </w:pPr>
            <w:r w:rsidRPr="00567F50">
              <w:rPr>
                <w:rFonts w:ascii="仿宋" w:eastAsia="仿宋" w:hAnsi="仿宋" w:cs="Arial" w:hint="eastAsia"/>
                <w:b/>
                <w:color w:val="002854"/>
                <w:kern w:val="0"/>
                <w:sz w:val="20"/>
              </w:rPr>
              <w:t>交银双轮动</w:t>
            </w:r>
            <w:r w:rsidRPr="00567F50">
              <w:rPr>
                <w:rFonts w:ascii="仿宋" w:eastAsia="仿宋" w:hAnsi="仿宋" w:cs="Arial" w:hint="eastAsia"/>
                <w:b/>
                <w:color w:val="002854"/>
                <w:kern w:val="0"/>
                <w:sz w:val="20"/>
                <w:szCs w:val="18"/>
              </w:rPr>
              <w:t>C</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865BB5" w:rsidRPr="00F64C80" w:rsidRDefault="00865BB5" w:rsidP="00865BB5">
            <w:pPr>
              <w:jc w:val="center"/>
            </w:pPr>
            <w:r w:rsidRPr="00F64C80">
              <w:t>1.044</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tcPr>
          <w:p w:rsidR="00865BB5" w:rsidRPr="00F64C80" w:rsidRDefault="00865BB5" w:rsidP="00865BB5">
            <w:pPr>
              <w:jc w:val="center"/>
            </w:pPr>
            <w:r w:rsidRPr="00F64C80">
              <w:t>1.103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865BB5" w:rsidRPr="00F64C80" w:rsidRDefault="00865BB5" w:rsidP="00865BB5">
            <w:pPr>
              <w:jc w:val="center"/>
            </w:pPr>
            <w:r w:rsidRPr="00F64C80">
              <w:t>0.00%</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tcPr>
          <w:p w:rsidR="00865BB5" w:rsidRPr="00F64C80" w:rsidRDefault="00865BB5" w:rsidP="00865BB5">
            <w:pPr>
              <w:jc w:val="center"/>
            </w:pPr>
            <w:r w:rsidRPr="00F64C80">
              <w:t>1.44%</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865BB5" w:rsidRPr="00F64C80" w:rsidRDefault="00865BB5" w:rsidP="00865BB5">
            <w:pPr>
              <w:jc w:val="center"/>
            </w:pPr>
            <w:r w:rsidRPr="00F64C80">
              <w:t>3.18%</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865BB5" w:rsidRPr="00F64C80" w:rsidRDefault="00865BB5" w:rsidP="00865BB5">
            <w:pPr>
              <w:jc w:val="center"/>
            </w:pPr>
            <w:r w:rsidRPr="00F64C80">
              <w:t>8.61%</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865BB5" w:rsidRPr="00F64C80" w:rsidRDefault="00865BB5" w:rsidP="00865BB5">
            <w:pPr>
              <w:jc w:val="center"/>
            </w:pPr>
            <w:r w:rsidRPr="00F64C80">
              <w:t>10.46%</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865BB5" w:rsidRPr="00F64C80" w:rsidRDefault="00865BB5" w:rsidP="00865BB5">
            <w:pPr>
              <w:jc w:val="center"/>
            </w:pPr>
            <w:r w:rsidRPr="00F64C80">
              <w:t>5.37%</w:t>
            </w:r>
          </w:p>
        </w:tc>
      </w:tr>
      <w:tr w:rsidR="00865BB5"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865BB5" w:rsidRPr="00567F50" w:rsidRDefault="00865BB5" w:rsidP="00865BB5">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rPr>
              <w:t>交银荣祥保</w:t>
            </w:r>
            <w:r w:rsidRPr="00567F50">
              <w:rPr>
                <w:rFonts w:ascii="仿宋" w:eastAsia="仿宋" w:hAnsi="仿宋" w:cs="Arial" w:hint="eastAsia"/>
                <w:b/>
                <w:color w:val="002854"/>
                <w:kern w:val="0"/>
                <w:sz w:val="20"/>
                <w:szCs w:val="18"/>
              </w:rPr>
              <w:t>本</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865BB5" w:rsidRPr="00F64C80" w:rsidRDefault="00865BB5" w:rsidP="00865BB5">
            <w:pPr>
              <w:jc w:val="center"/>
            </w:pPr>
            <w:r w:rsidRPr="00F64C80">
              <w:t>1.059</w:t>
            </w:r>
          </w:p>
        </w:tc>
        <w:tc>
          <w:tcPr>
            <w:tcW w:w="860" w:type="dxa"/>
            <w:tcBorders>
              <w:top w:val="single" w:sz="4" w:space="0" w:color="AA9678"/>
              <w:left w:val="single" w:sz="4" w:space="0" w:color="AA9678"/>
              <w:bottom w:val="single" w:sz="4" w:space="0" w:color="AA9678"/>
              <w:right w:val="single" w:sz="4" w:space="0" w:color="948A54"/>
            </w:tcBorders>
            <w:shd w:val="pct5" w:color="auto" w:fill="auto"/>
          </w:tcPr>
          <w:p w:rsidR="00865BB5" w:rsidRPr="00F64C80" w:rsidRDefault="00865BB5" w:rsidP="00865BB5">
            <w:pPr>
              <w:jc w:val="center"/>
            </w:pPr>
            <w:r w:rsidRPr="00F64C80">
              <w:t>1.291</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865BB5" w:rsidRPr="00F64C80" w:rsidRDefault="00865BB5" w:rsidP="00865BB5">
            <w:pPr>
              <w:jc w:val="center"/>
            </w:pPr>
            <w:r w:rsidRPr="00F64C80">
              <w:t>0.38%</w:t>
            </w:r>
          </w:p>
        </w:tc>
        <w:tc>
          <w:tcPr>
            <w:tcW w:w="1028" w:type="dxa"/>
            <w:tcBorders>
              <w:top w:val="single" w:sz="4" w:space="0" w:color="AA9678"/>
              <w:left w:val="single" w:sz="4" w:space="0" w:color="AA9678"/>
              <w:bottom w:val="single" w:sz="4" w:space="0" w:color="AA9678"/>
              <w:right w:val="single" w:sz="4" w:space="0" w:color="948A54"/>
            </w:tcBorders>
            <w:shd w:val="pct5" w:color="auto" w:fill="auto"/>
          </w:tcPr>
          <w:p w:rsidR="00865BB5" w:rsidRPr="00F64C80" w:rsidRDefault="00865BB5" w:rsidP="00865BB5">
            <w:pPr>
              <w:jc w:val="center"/>
            </w:pPr>
            <w:r w:rsidRPr="00F64C80">
              <w:t>8.87%</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865BB5" w:rsidRPr="00F64C80" w:rsidRDefault="00865BB5" w:rsidP="00865BB5">
            <w:pPr>
              <w:jc w:val="center"/>
            </w:pPr>
            <w:r w:rsidRPr="00F64C80">
              <w:t>18.59%</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865BB5" w:rsidRPr="00F64C80" w:rsidRDefault="00865BB5" w:rsidP="00865BB5">
            <w:pPr>
              <w:jc w:val="center"/>
            </w:pPr>
            <w:r w:rsidRPr="00F64C80">
              <w:t>25.18%</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tcPr>
          <w:p w:rsidR="00865BB5" w:rsidRPr="00F64C80" w:rsidRDefault="00865BB5" w:rsidP="00865BB5">
            <w:pPr>
              <w:jc w:val="center"/>
            </w:pPr>
            <w:r w:rsidRPr="00F64C80">
              <w:t>31.68%</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865BB5" w:rsidRPr="00F64C80" w:rsidRDefault="00865BB5" w:rsidP="00865BB5">
            <w:pPr>
              <w:jc w:val="center"/>
            </w:pPr>
            <w:r w:rsidRPr="00F64C80">
              <w:t>15.72%</w:t>
            </w:r>
          </w:p>
        </w:tc>
      </w:tr>
      <w:tr w:rsidR="00865BB5"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865BB5" w:rsidRPr="00567F50" w:rsidRDefault="00865BB5" w:rsidP="00865BB5">
            <w:pPr>
              <w:widowControl/>
              <w:jc w:val="center"/>
              <w:rPr>
                <w:rFonts w:ascii="仿宋" w:eastAsia="仿宋" w:hAnsi="仿宋" w:cs="Arial"/>
                <w:b/>
                <w:color w:val="002854"/>
                <w:kern w:val="0"/>
                <w:sz w:val="20"/>
              </w:rPr>
            </w:pPr>
            <w:r w:rsidRPr="00567F50">
              <w:rPr>
                <w:rFonts w:ascii="仿宋" w:eastAsia="仿宋" w:hAnsi="仿宋" w:cs="Arial" w:hint="eastAsia"/>
                <w:b/>
                <w:color w:val="002854"/>
                <w:kern w:val="0"/>
                <w:sz w:val="20"/>
              </w:rPr>
              <w:t>交银成长30</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865BB5" w:rsidRPr="00F64C80" w:rsidRDefault="00865BB5" w:rsidP="00865BB5">
            <w:pPr>
              <w:jc w:val="center"/>
            </w:pPr>
            <w:r w:rsidRPr="00F64C80">
              <w:t>1.342</w:t>
            </w:r>
          </w:p>
        </w:tc>
        <w:tc>
          <w:tcPr>
            <w:tcW w:w="860" w:type="dxa"/>
            <w:tcBorders>
              <w:top w:val="single" w:sz="4" w:space="0" w:color="AA9678"/>
              <w:left w:val="single" w:sz="4" w:space="0" w:color="AA9678"/>
              <w:bottom w:val="single" w:sz="4" w:space="0" w:color="AA9678"/>
              <w:right w:val="single" w:sz="4" w:space="0" w:color="948A54"/>
            </w:tcBorders>
            <w:shd w:val="clear" w:color="auto" w:fill="auto"/>
          </w:tcPr>
          <w:p w:rsidR="00865BB5" w:rsidRPr="00F64C80" w:rsidRDefault="00865BB5" w:rsidP="00865BB5">
            <w:pPr>
              <w:jc w:val="center"/>
            </w:pPr>
            <w:r w:rsidRPr="00F64C80">
              <w:t>1.342</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865BB5" w:rsidRPr="00F64C80" w:rsidRDefault="00865BB5" w:rsidP="00865BB5">
            <w:pPr>
              <w:jc w:val="center"/>
            </w:pPr>
            <w:r w:rsidRPr="00F64C80">
              <w:t>0.30%</w:t>
            </w:r>
          </w:p>
        </w:tc>
        <w:tc>
          <w:tcPr>
            <w:tcW w:w="1028" w:type="dxa"/>
            <w:tcBorders>
              <w:top w:val="single" w:sz="4" w:space="0" w:color="AA9678"/>
              <w:left w:val="single" w:sz="4" w:space="0" w:color="AA9678"/>
              <w:bottom w:val="single" w:sz="4" w:space="0" w:color="AA9678"/>
              <w:right w:val="single" w:sz="4" w:space="0" w:color="948A54"/>
            </w:tcBorders>
            <w:shd w:val="clear" w:color="auto" w:fill="auto"/>
          </w:tcPr>
          <w:p w:rsidR="00865BB5" w:rsidRPr="00F64C80" w:rsidRDefault="00865BB5" w:rsidP="00865BB5">
            <w:pPr>
              <w:jc w:val="center"/>
            </w:pPr>
            <w:r w:rsidRPr="00F64C80">
              <w:t>16.90%</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865BB5" w:rsidRPr="00F64C80" w:rsidRDefault="00865BB5" w:rsidP="00865BB5">
            <w:pPr>
              <w:jc w:val="center"/>
            </w:pPr>
            <w:r w:rsidRPr="00F64C80">
              <w:t>23.01%</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865BB5" w:rsidRPr="00F64C80" w:rsidRDefault="00865BB5" w:rsidP="00865BB5">
            <w:pPr>
              <w:jc w:val="center"/>
            </w:pPr>
            <w:r w:rsidRPr="00F64C80">
              <w:t>29.29%</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865BB5" w:rsidRPr="00F64C80" w:rsidRDefault="00865BB5" w:rsidP="00865BB5">
            <w:pPr>
              <w:jc w:val="center"/>
            </w:pPr>
            <w:r w:rsidRPr="00F64C80">
              <w:t>34.20%</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865BB5" w:rsidRPr="00F64C80" w:rsidRDefault="00865BB5" w:rsidP="00865BB5">
            <w:pPr>
              <w:jc w:val="center"/>
            </w:pPr>
            <w:r w:rsidRPr="00F64C80">
              <w:t>18.08%</w:t>
            </w:r>
          </w:p>
        </w:tc>
      </w:tr>
      <w:tr w:rsidR="00865BB5"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865BB5" w:rsidRPr="00567F50" w:rsidRDefault="00865BB5" w:rsidP="00865BB5">
            <w:pPr>
              <w:widowControl/>
              <w:jc w:val="center"/>
              <w:rPr>
                <w:rFonts w:ascii="仿宋" w:eastAsia="仿宋" w:hAnsi="仿宋" w:cs="Arial"/>
                <w:b/>
                <w:color w:val="002854"/>
                <w:kern w:val="0"/>
                <w:sz w:val="20"/>
              </w:rPr>
            </w:pPr>
            <w:r w:rsidRPr="00567F50">
              <w:rPr>
                <w:rFonts w:ascii="仿宋" w:eastAsia="仿宋" w:hAnsi="仿宋" w:cs="Arial" w:hint="eastAsia"/>
                <w:b/>
                <w:color w:val="002854"/>
                <w:kern w:val="0"/>
                <w:sz w:val="20"/>
              </w:rPr>
              <w:t>交银月月丰A</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865BB5" w:rsidRPr="00F64C80" w:rsidRDefault="00865BB5" w:rsidP="00865BB5">
            <w:pPr>
              <w:jc w:val="center"/>
            </w:pPr>
            <w:r w:rsidRPr="00F64C80">
              <w:t>1.218</w:t>
            </w:r>
          </w:p>
        </w:tc>
        <w:tc>
          <w:tcPr>
            <w:tcW w:w="860" w:type="dxa"/>
            <w:tcBorders>
              <w:top w:val="single" w:sz="4" w:space="0" w:color="AA9678"/>
              <w:left w:val="single" w:sz="4" w:space="0" w:color="AA9678"/>
              <w:bottom w:val="single" w:sz="4" w:space="0" w:color="AA9678"/>
              <w:right w:val="single" w:sz="4" w:space="0" w:color="948A54"/>
            </w:tcBorders>
            <w:shd w:val="pct5" w:color="auto" w:fill="auto"/>
          </w:tcPr>
          <w:p w:rsidR="00865BB5" w:rsidRPr="00F64C80" w:rsidRDefault="00865BB5" w:rsidP="00865BB5">
            <w:pPr>
              <w:jc w:val="center"/>
            </w:pPr>
            <w:r w:rsidRPr="00F64C80">
              <w:t>1.218</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865BB5" w:rsidRPr="00F64C80" w:rsidRDefault="00865BB5" w:rsidP="00865BB5">
            <w:pPr>
              <w:jc w:val="center"/>
            </w:pPr>
            <w:r w:rsidRPr="00F64C80">
              <w:t>0.08%</w:t>
            </w:r>
          </w:p>
        </w:tc>
        <w:tc>
          <w:tcPr>
            <w:tcW w:w="1028" w:type="dxa"/>
            <w:tcBorders>
              <w:top w:val="single" w:sz="4" w:space="0" w:color="AA9678"/>
              <w:left w:val="single" w:sz="4" w:space="0" w:color="AA9678"/>
              <w:bottom w:val="single" w:sz="4" w:space="0" w:color="AA9678"/>
              <w:right w:val="single" w:sz="4" w:space="0" w:color="948A54"/>
            </w:tcBorders>
            <w:shd w:val="pct5" w:color="auto" w:fill="auto"/>
          </w:tcPr>
          <w:p w:rsidR="00865BB5" w:rsidRPr="00F64C80" w:rsidRDefault="00865BB5" w:rsidP="00865BB5">
            <w:pPr>
              <w:jc w:val="center"/>
            </w:pPr>
            <w:r w:rsidRPr="00F64C80">
              <w:t>3.75%</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865BB5" w:rsidRPr="00F64C80" w:rsidRDefault="00865BB5" w:rsidP="00865BB5">
            <w:pPr>
              <w:jc w:val="center"/>
            </w:pPr>
            <w:r w:rsidRPr="00F64C80">
              <w:t>11.03%</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865BB5" w:rsidRPr="00F64C80" w:rsidRDefault="00865BB5" w:rsidP="00865BB5">
            <w:pPr>
              <w:jc w:val="center"/>
            </w:pPr>
            <w:r w:rsidRPr="00F64C80">
              <w:t>18.83%</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tcPr>
          <w:p w:rsidR="00865BB5" w:rsidRPr="00F64C80" w:rsidRDefault="00865BB5" w:rsidP="00865BB5">
            <w:pPr>
              <w:jc w:val="center"/>
            </w:pPr>
            <w:r w:rsidRPr="00F64C80">
              <w:t>21.80%</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865BB5" w:rsidRPr="00F64C80" w:rsidRDefault="00865BB5" w:rsidP="00865BB5">
            <w:pPr>
              <w:jc w:val="center"/>
            </w:pPr>
            <w:r w:rsidRPr="00F64C80">
              <w:t>13.29%</w:t>
            </w:r>
          </w:p>
        </w:tc>
      </w:tr>
      <w:tr w:rsidR="00865BB5"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865BB5" w:rsidRPr="00567F50" w:rsidRDefault="00865BB5" w:rsidP="00865BB5">
            <w:pPr>
              <w:widowControl/>
              <w:jc w:val="center"/>
              <w:rPr>
                <w:rFonts w:ascii="仿宋" w:eastAsia="仿宋" w:hAnsi="仿宋" w:cs="Arial"/>
                <w:b/>
                <w:color w:val="002854"/>
                <w:kern w:val="0"/>
                <w:sz w:val="20"/>
              </w:rPr>
            </w:pPr>
            <w:r w:rsidRPr="00567F50">
              <w:rPr>
                <w:rFonts w:ascii="仿宋" w:eastAsia="仿宋" w:hAnsi="仿宋" w:cs="Arial" w:hint="eastAsia"/>
                <w:b/>
                <w:color w:val="002854"/>
                <w:kern w:val="0"/>
                <w:sz w:val="20"/>
              </w:rPr>
              <w:t>交银月月丰C</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865BB5" w:rsidRPr="00F64C80" w:rsidRDefault="00865BB5" w:rsidP="00865BB5">
            <w:pPr>
              <w:jc w:val="center"/>
            </w:pPr>
            <w:r w:rsidRPr="00F64C80">
              <w:t>1.209</w:t>
            </w:r>
          </w:p>
        </w:tc>
        <w:tc>
          <w:tcPr>
            <w:tcW w:w="860" w:type="dxa"/>
            <w:tcBorders>
              <w:top w:val="single" w:sz="4" w:space="0" w:color="AA9678"/>
              <w:left w:val="single" w:sz="4" w:space="0" w:color="AA9678"/>
              <w:bottom w:val="single" w:sz="4" w:space="0" w:color="AA9678"/>
              <w:right w:val="single" w:sz="4" w:space="0" w:color="948A54"/>
            </w:tcBorders>
            <w:shd w:val="clear" w:color="auto" w:fill="auto"/>
          </w:tcPr>
          <w:p w:rsidR="00865BB5" w:rsidRPr="00F64C80" w:rsidRDefault="00865BB5" w:rsidP="00865BB5">
            <w:pPr>
              <w:jc w:val="center"/>
            </w:pPr>
            <w:r w:rsidRPr="00F64C80">
              <w:t>1.209</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865BB5" w:rsidRPr="00F64C80" w:rsidRDefault="00865BB5" w:rsidP="00865BB5">
            <w:pPr>
              <w:jc w:val="center"/>
            </w:pPr>
            <w:r w:rsidRPr="00F64C80">
              <w:t>0.08%</w:t>
            </w:r>
          </w:p>
        </w:tc>
        <w:tc>
          <w:tcPr>
            <w:tcW w:w="1028" w:type="dxa"/>
            <w:tcBorders>
              <w:top w:val="single" w:sz="4" w:space="0" w:color="AA9678"/>
              <w:left w:val="single" w:sz="4" w:space="0" w:color="AA9678"/>
              <w:bottom w:val="single" w:sz="4" w:space="0" w:color="AA9678"/>
              <w:right w:val="single" w:sz="4" w:space="0" w:color="948A54"/>
            </w:tcBorders>
            <w:shd w:val="clear" w:color="auto" w:fill="auto"/>
          </w:tcPr>
          <w:p w:rsidR="00865BB5" w:rsidRPr="00F64C80" w:rsidRDefault="00865BB5" w:rsidP="00865BB5">
            <w:pPr>
              <w:jc w:val="center"/>
            </w:pPr>
            <w:r w:rsidRPr="00F64C80">
              <w:t>3.60%</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865BB5" w:rsidRPr="00F64C80" w:rsidRDefault="00865BB5" w:rsidP="00865BB5">
            <w:pPr>
              <w:jc w:val="center"/>
            </w:pPr>
            <w:r w:rsidRPr="00F64C80">
              <w:t>10.82%</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865BB5" w:rsidRPr="00F64C80" w:rsidRDefault="00865BB5" w:rsidP="00865BB5">
            <w:pPr>
              <w:jc w:val="center"/>
            </w:pPr>
            <w:r w:rsidRPr="00F64C80">
              <w:t>18.18%</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865BB5" w:rsidRPr="00F64C80" w:rsidRDefault="00865BB5" w:rsidP="00865BB5">
            <w:pPr>
              <w:jc w:val="center"/>
            </w:pPr>
            <w:r w:rsidRPr="00F64C80">
              <w:t>20.90%</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865BB5" w:rsidRPr="00F64C80" w:rsidRDefault="00865BB5" w:rsidP="00865BB5">
            <w:pPr>
              <w:jc w:val="center"/>
            </w:pPr>
            <w:r w:rsidRPr="00F64C80">
              <w:t>12.76%</w:t>
            </w:r>
          </w:p>
        </w:tc>
      </w:tr>
      <w:tr w:rsidR="00865BB5"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865BB5" w:rsidRPr="00567F50" w:rsidRDefault="00865BB5" w:rsidP="00865BB5">
            <w:pPr>
              <w:widowControl/>
              <w:jc w:val="center"/>
              <w:rPr>
                <w:rFonts w:ascii="仿宋" w:eastAsia="仿宋" w:hAnsi="仿宋" w:cs="Arial"/>
                <w:b/>
                <w:color w:val="002854"/>
                <w:kern w:val="0"/>
                <w:sz w:val="20"/>
              </w:rPr>
            </w:pPr>
            <w:r w:rsidRPr="00567F50">
              <w:rPr>
                <w:rFonts w:ascii="仿宋" w:eastAsia="仿宋" w:hAnsi="仿宋" w:cs="Arial" w:hint="eastAsia"/>
                <w:b/>
                <w:color w:val="002854"/>
                <w:kern w:val="0"/>
                <w:sz w:val="20"/>
              </w:rPr>
              <w:t>交银双息平衡</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865BB5" w:rsidRPr="00F64C80" w:rsidRDefault="00865BB5" w:rsidP="00865BB5">
            <w:pPr>
              <w:jc w:val="center"/>
            </w:pPr>
            <w:r w:rsidRPr="00F64C80">
              <w:t>1.45</w:t>
            </w:r>
            <w:r>
              <w:t>0</w:t>
            </w:r>
          </w:p>
        </w:tc>
        <w:tc>
          <w:tcPr>
            <w:tcW w:w="860" w:type="dxa"/>
            <w:tcBorders>
              <w:top w:val="single" w:sz="4" w:space="0" w:color="AA9678"/>
              <w:left w:val="single" w:sz="4" w:space="0" w:color="AA9678"/>
              <w:bottom w:val="single" w:sz="4" w:space="0" w:color="AA9678"/>
              <w:right w:val="single" w:sz="4" w:space="0" w:color="948A54"/>
            </w:tcBorders>
            <w:shd w:val="pct5" w:color="auto" w:fill="auto"/>
          </w:tcPr>
          <w:p w:rsidR="00865BB5" w:rsidRPr="00F64C80" w:rsidRDefault="00865BB5" w:rsidP="00865BB5">
            <w:pPr>
              <w:jc w:val="center"/>
            </w:pPr>
            <w:r w:rsidRPr="00F64C80">
              <w:t>1.45</w:t>
            </w:r>
            <w:r>
              <w:t>0</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865BB5" w:rsidRPr="00F64C80" w:rsidRDefault="00865BB5" w:rsidP="00865BB5">
            <w:pPr>
              <w:jc w:val="center"/>
            </w:pPr>
            <w:r w:rsidRPr="00F64C80">
              <w:t>1.05%</w:t>
            </w:r>
          </w:p>
        </w:tc>
        <w:tc>
          <w:tcPr>
            <w:tcW w:w="1028" w:type="dxa"/>
            <w:tcBorders>
              <w:top w:val="single" w:sz="4" w:space="0" w:color="AA9678"/>
              <w:left w:val="single" w:sz="4" w:space="0" w:color="AA9678"/>
              <w:bottom w:val="single" w:sz="4" w:space="0" w:color="AA9678"/>
              <w:right w:val="single" w:sz="4" w:space="0" w:color="948A54"/>
            </w:tcBorders>
            <w:shd w:val="pct5" w:color="auto" w:fill="auto"/>
          </w:tcPr>
          <w:p w:rsidR="00865BB5" w:rsidRPr="00F64C80" w:rsidRDefault="00865BB5" w:rsidP="00865BB5">
            <w:pPr>
              <w:jc w:val="center"/>
            </w:pPr>
            <w:r w:rsidRPr="00F64C80">
              <w:t>19.15%</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865BB5" w:rsidRPr="00F64C80" w:rsidRDefault="00865BB5" w:rsidP="00865BB5">
            <w:pPr>
              <w:jc w:val="center"/>
            </w:pPr>
            <w:r w:rsidRPr="00F64C80">
              <w:t>27.30%</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865BB5" w:rsidRPr="00F64C80" w:rsidRDefault="00865BB5" w:rsidP="00865BB5">
            <w:pPr>
              <w:jc w:val="center"/>
            </w:pPr>
            <w:r w:rsidRPr="00F64C80">
              <w:t>45.44%</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tcPr>
          <w:p w:rsidR="00865BB5" w:rsidRPr="00F64C80" w:rsidRDefault="00865BB5" w:rsidP="00865BB5">
            <w:pPr>
              <w:jc w:val="center"/>
            </w:pPr>
            <w:r w:rsidRPr="00F64C80">
              <w:t>45.00%</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865BB5" w:rsidRPr="00F64C80" w:rsidRDefault="00865BB5" w:rsidP="00865BB5">
            <w:pPr>
              <w:jc w:val="center"/>
            </w:pPr>
            <w:r w:rsidRPr="00F64C80">
              <w:t>27.68%</w:t>
            </w:r>
          </w:p>
        </w:tc>
      </w:tr>
      <w:tr w:rsidR="00865BB5"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865BB5" w:rsidRPr="00567F50" w:rsidRDefault="00865BB5" w:rsidP="00865BB5">
            <w:pPr>
              <w:widowControl/>
              <w:jc w:val="center"/>
              <w:rPr>
                <w:rFonts w:ascii="仿宋" w:eastAsia="仿宋" w:hAnsi="仿宋" w:cs="Arial"/>
                <w:b/>
                <w:color w:val="002854"/>
                <w:kern w:val="0"/>
                <w:sz w:val="20"/>
              </w:rPr>
            </w:pPr>
            <w:r w:rsidRPr="00567F50">
              <w:rPr>
                <w:rFonts w:ascii="仿宋" w:eastAsia="仿宋" w:hAnsi="仿宋" w:cs="Arial" w:hint="eastAsia"/>
                <w:b/>
                <w:color w:val="002854"/>
                <w:kern w:val="0"/>
                <w:sz w:val="20"/>
              </w:rPr>
              <w:lastRenderedPageBreak/>
              <w:t>交银荣泰保本</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865BB5" w:rsidRPr="00F64C80" w:rsidRDefault="00865BB5" w:rsidP="00865BB5">
            <w:pPr>
              <w:jc w:val="center"/>
            </w:pPr>
            <w:r w:rsidRPr="00F64C80">
              <w:t>1.17</w:t>
            </w:r>
            <w:r>
              <w:t>00</w:t>
            </w:r>
          </w:p>
        </w:tc>
        <w:tc>
          <w:tcPr>
            <w:tcW w:w="860" w:type="dxa"/>
            <w:tcBorders>
              <w:top w:val="single" w:sz="4" w:space="0" w:color="AA9678"/>
              <w:left w:val="single" w:sz="4" w:space="0" w:color="AA9678"/>
              <w:bottom w:val="single" w:sz="4" w:space="0" w:color="AA9678"/>
              <w:right w:val="single" w:sz="4" w:space="0" w:color="948A54"/>
            </w:tcBorders>
            <w:shd w:val="clear" w:color="auto" w:fill="auto"/>
          </w:tcPr>
          <w:p w:rsidR="00865BB5" w:rsidRPr="00F64C80" w:rsidRDefault="00865BB5" w:rsidP="00865BB5">
            <w:pPr>
              <w:jc w:val="center"/>
            </w:pPr>
            <w:r w:rsidRPr="00F64C80">
              <w:t>1.245</w:t>
            </w:r>
            <w:r>
              <w:t>0</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865BB5" w:rsidRPr="00F64C80" w:rsidRDefault="00865BB5" w:rsidP="00865BB5">
            <w:pPr>
              <w:jc w:val="center"/>
            </w:pPr>
            <w:r w:rsidRPr="00F64C80">
              <w:t>0.34%</w:t>
            </w:r>
          </w:p>
        </w:tc>
        <w:tc>
          <w:tcPr>
            <w:tcW w:w="1028" w:type="dxa"/>
            <w:tcBorders>
              <w:top w:val="single" w:sz="4" w:space="0" w:color="AA9678"/>
              <w:left w:val="single" w:sz="4" w:space="0" w:color="AA9678"/>
              <w:bottom w:val="single" w:sz="4" w:space="0" w:color="AA9678"/>
              <w:right w:val="single" w:sz="4" w:space="0" w:color="948A54"/>
            </w:tcBorders>
            <w:shd w:val="clear" w:color="auto" w:fill="auto"/>
          </w:tcPr>
          <w:p w:rsidR="00865BB5" w:rsidRPr="00F64C80" w:rsidRDefault="00865BB5" w:rsidP="00865BB5">
            <w:pPr>
              <w:jc w:val="center"/>
            </w:pPr>
            <w:r w:rsidRPr="00F64C80">
              <w:t>8.90%</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865BB5" w:rsidRPr="00F64C80" w:rsidRDefault="00865BB5" w:rsidP="00865BB5">
            <w:pPr>
              <w:jc w:val="center"/>
            </w:pPr>
            <w:r w:rsidRPr="00F64C80">
              <w:t>17.70%</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865BB5" w:rsidRPr="00F64C80" w:rsidRDefault="00865BB5" w:rsidP="00865BB5">
            <w:pPr>
              <w:jc w:val="center"/>
            </w:pPr>
            <w:r w:rsidRPr="00F64C80">
              <w:t>22.94%</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865BB5" w:rsidRPr="00F64C80" w:rsidRDefault="00865BB5" w:rsidP="00865BB5">
            <w:pPr>
              <w:jc w:val="center"/>
            </w:pPr>
            <w:r w:rsidRPr="00F64C80">
              <w:t>25.52%</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865BB5" w:rsidRPr="00F64C80" w:rsidRDefault="00865BB5" w:rsidP="00865BB5">
            <w:pPr>
              <w:jc w:val="center"/>
            </w:pPr>
            <w:r w:rsidRPr="00F64C80">
              <w:t>20.59%</w:t>
            </w:r>
          </w:p>
        </w:tc>
      </w:tr>
      <w:tr w:rsidR="00865BB5"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865BB5" w:rsidRPr="00567F50" w:rsidRDefault="00865BB5" w:rsidP="00865BB5">
            <w:pPr>
              <w:jc w:val="center"/>
            </w:pPr>
            <w:r w:rsidRPr="00567F50">
              <w:rPr>
                <w:rFonts w:ascii="仿宋" w:eastAsia="仿宋" w:hAnsi="仿宋" w:cs="Arial" w:hint="eastAsia"/>
                <w:b/>
                <w:color w:val="002854"/>
                <w:kern w:val="0"/>
                <w:sz w:val="20"/>
              </w:rPr>
              <w:t>交银强化回报A/B</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865BB5" w:rsidRPr="00F64C80" w:rsidRDefault="00865BB5" w:rsidP="00865BB5">
            <w:pPr>
              <w:jc w:val="center"/>
            </w:pPr>
            <w:r w:rsidRPr="00F64C80">
              <w:t>1.067</w:t>
            </w:r>
          </w:p>
        </w:tc>
        <w:tc>
          <w:tcPr>
            <w:tcW w:w="860" w:type="dxa"/>
            <w:tcBorders>
              <w:top w:val="single" w:sz="4" w:space="0" w:color="AA9678"/>
              <w:left w:val="single" w:sz="4" w:space="0" w:color="AA9678"/>
              <w:bottom w:val="single" w:sz="4" w:space="0" w:color="AA9678"/>
              <w:right w:val="single" w:sz="4" w:space="0" w:color="948A54"/>
            </w:tcBorders>
            <w:shd w:val="pct5" w:color="auto" w:fill="auto"/>
          </w:tcPr>
          <w:p w:rsidR="00865BB5" w:rsidRPr="00F64C80" w:rsidRDefault="00865BB5" w:rsidP="00865BB5">
            <w:pPr>
              <w:jc w:val="center"/>
            </w:pPr>
            <w:r w:rsidRPr="00F64C80">
              <w:t>1.107</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865BB5" w:rsidRPr="00F64C80" w:rsidRDefault="00865BB5" w:rsidP="00865BB5">
            <w:pPr>
              <w:jc w:val="center"/>
            </w:pPr>
            <w:r w:rsidRPr="00F64C80">
              <w:t>0.28%</w:t>
            </w:r>
          </w:p>
        </w:tc>
        <w:tc>
          <w:tcPr>
            <w:tcW w:w="1028" w:type="dxa"/>
            <w:tcBorders>
              <w:top w:val="single" w:sz="4" w:space="0" w:color="AA9678"/>
              <w:left w:val="single" w:sz="4" w:space="0" w:color="AA9678"/>
              <w:bottom w:val="single" w:sz="4" w:space="0" w:color="AA9678"/>
              <w:right w:val="single" w:sz="4" w:space="0" w:color="948A54"/>
            </w:tcBorders>
            <w:shd w:val="pct5" w:color="auto" w:fill="auto"/>
          </w:tcPr>
          <w:p w:rsidR="00865BB5" w:rsidRPr="00F64C80" w:rsidRDefault="00865BB5" w:rsidP="00865BB5">
            <w:pPr>
              <w:jc w:val="center"/>
            </w:pPr>
            <w:r w:rsidRPr="00F64C80">
              <w:t>2.40%</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865BB5" w:rsidRPr="00F64C80" w:rsidRDefault="00865BB5" w:rsidP="00865BB5">
            <w:pPr>
              <w:jc w:val="center"/>
            </w:pPr>
            <w:r w:rsidRPr="00F64C80">
              <w:t>5.52%</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865BB5" w:rsidRPr="00F64C80" w:rsidRDefault="00865BB5" w:rsidP="00865BB5">
            <w:pPr>
              <w:jc w:val="center"/>
            </w:pPr>
            <w:r w:rsidRPr="00F64C80">
              <w:t>10.46%</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tcPr>
          <w:p w:rsidR="00865BB5" w:rsidRPr="00F64C80" w:rsidRDefault="00865BB5" w:rsidP="00865BB5">
            <w:pPr>
              <w:jc w:val="center"/>
            </w:pPr>
            <w:r w:rsidRPr="00F64C80">
              <w:t>10.90%</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865BB5" w:rsidRPr="00F64C80" w:rsidRDefault="00865BB5" w:rsidP="00865BB5">
            <w:pPr>
              <w:jc w:val="center"/>
            </w:pPr>
            <w:r w:rsidRPr="00F64C80">
              <w:t>9.67%</w:t>
            </w:r>
          </w:p>
        </w:tc>
      </w:tr>
      <w:tr w:rsidR="00865BB5"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865BB5" w:rsidRPr="00567F50" w:rsidRDefault="00865BB5" w:rsidP="00865BB5">
            <w:pPr>
              <w:jc w:val="center"/>
            </w:pPr>
            <w:r w:rsidRPr="00567F50">
              <w:rPr>
                <w:rFonts w:ascii="仿宋" w:eastAsia="仿宋" w:hAnsi="仿宋" w:cs="Arial" w:hint="eastAsia"/>
                <w:b/>
                <w:color w:val="002854"/>
                <w:kern w:val="0"/>
                <w:sz w:val="20"/>
              </w:rPr>
              <w:t>交银强化回报C</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865BB5" w:rsidRPr="00F64C80" w:rsidRDefault="00865BB5" w:rsidP="00865BB5">
            <w:pPr>
              <w:jc w:val="center"/>
            </w:pPr>
            <w:r w:rsidRPr="00F64C80">
              <w:t>1.065</w:t>
            </w:r>
          </w:p>
        </w:tc>
        <w:tc>
          <w:tcPr>
            <w:tcW w:w="860" w:type="dxa"/>
            <w:tcBorders>
              <w:top w:val="single" w:sz="4" w:space="0" w:color="AA9678"/>
              <w:left w:val="single" w:sz="4" w:space="0" w:color="AA9678"/>
              <w:bottom w:val="single" w:sz="4" w:space="0" w:color="AA9678"/>
              <w:right w:val="single" w:sz="4" w:space="0" w:color="948A54"/>
            </w:tcBorders>
            <w:shd w:val="clear" w:color="auto" w:fill="auto"/>
          </w:tcPr>
          <w:p w:rsidR="00865BB5" w:rsidRPr="00F64C80" w:rsidRDefault="00865BB5" w:rsidP="00865BB5">
            <w:pPr>
              <w:jc w:val="center"/>
            </w:pPr>
            <w:r w:rsidRPr="00F64C80">
              <w:t>1.105</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865BB5" w:rsidRPr="00F64C80" w:rsidRDefault="00865BB5" w:rsidP="00865BB5">
            <w:pPr>
              <w:jc w:val="center"/>
            </w:pPr>
            <w:r w:rsidRPr="00F64C80">
              <w:t>0.38%</w:t>
            </w:r>
          </w:p>
        </w:tc>
        <w:tc>
          <w:tcPr>
            <w:tcW w:w="1028" w:type="dxa"/>
            <w:tcBorders>
              <w:top w:val="single" w:sz="4" w:space="0" w:color="AA9678"/>
              <w:left w:val="single" w:sz="4" w:space="0" w:color="AA9678"/>
              <w:bottom w:val="single" w:sz="4" w:space="0" w:color="AA9678"/>
              <w:right w:val="single" w:sz="4" w:space="0" w:color="948A54"/>
            </w:tcBorders>
            <w:shd w:val="clear" w:color="auto" w:fill="auto"/>
          </w:tcPr>
          <w:p w:rsidR="00865BB5" w:rsidRPr="00F64C80" w:rsidRDefault="00865BB5" w:rsidP="00865BB5">
            <w:pPr>
              <w:jc w:val="center"/>
            </w:pPr>
            <w:r w:rsidRPr="00F64C80">
              <w:t>2.40%</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865BB5" w:rsidRPr="00F64C80" w:rsidRDefault="00865BB5" w:rsidP="00865BB5">
            <w:pPr>
              <w:jc w:val="center"/>
            </w:pPr>
            <w:r w:rsidRPr="00F64C80">
              <w:t>5.43%</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865BB5" w:rsidRPr="00F64C80" w:rsidRDefault="00865BB5" w:rsidP="00865BB5">
            <w:pPr>
              <w:jc w:val="center"/>
            </w:pPr>
            <w:r w:rsidRPr="00F64C80">
              <w:t>10.04%</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865BB5" w:rsidRPr="00F64C80" w:rsidRDefault="00865BB5" w:rsidP="00865BB5">
            <w:pPr>
              <w:jc w:val="center"/>
            </w:pPr>
            <w:r w:rsidRPr="00F64C80">
              <w:t>10.70%</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865BB5" w:rsidRPr="00F64C80" w:rsidRDefault="00865BB5" w:rsidP="00865BB5">
            <w:pPr>
              <w:jc w:val="center"/>
            </w:pPr>
            <w:r w:rsidRPr="00F64C80">
              <w:t>9.49%</w:t>
            </w:r>
          </w:p>
        </w:tc>
      </w:tr>
      <w:tr w:rsidR="00865BB5"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865BB5" w:rsidRPr="00567F50" w:rsidRDefault="00865BB5" w:rsidP="00865BB5">
            <w:pPr>
              <w:jc w:val="center"/>
              <w:rPr>
                <w:rFonts w:ascii="仿宋" w:eastAsia="仿宋" w:hAnsi="仿宋" w:cs="Arial"/>
                <w:b/>
                <w:color w:val="002854"/>
                <w:kern w:val="0"/>
                <w:sz w:val="20"/>
              </w:rPr>
            </w:pPr>
            <w:r w:rsidRPr="00567F50">
              <w:rPr>
                <w:rFonts w:ascii="仿宋" w:eastAsia="仿宋" w:hAnsi="仿宋" w:cs="Arial" w:hint="eastAsia"/>
                <w:b/>
                <w:color w:val="002854"/>
                <w:kern w:val="0"/>
                <w:sz w:val="20"/>
              </w:rPr>
              <w:t>交银新成长</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865BB5" w:rsidRPr="00F64C80" w:rsidRDefault="00865BB5" w:rsidP="00865BB5">
            <w:pPr>
              <w:jc w:val="center"/>
            </w:pPr>
            <w:r w:rsidRPr="00F64C80">
              <w:t>1.354</w:t>
            </w:r>
          </w:p>
        </w:tc>
        <w:tc>
          <w:tcPr>
            <w:tcW w:w="860" w:type="dxa"/>
            <w:tcBorders>
              <w:top w:val="single" w:sz="4" w:space="0" w:color="AA9678"/>
              <w:left w:val="single" w:sz="4" w:space="0" w:color="AA9678"/>
              <w:bottom w:val="single" w:sz="4" w:space="0" w:color="AA9678"/>
              <w:right w:val="single" w:sz="4" w:space="0" w:color="948A54"/>
            </w:tcBorders>
            <w:shd w:val="pct5" w:color="auto" w:fill="auto"/>
          </w:tcPr>
          <w:p w:rsidR="00865BB5" w:rsidRPr="00F64C80" w:rsidRDefault="00865BB5" w:rsidP="00865BB5">
            <w:pPr>
              <w:jc w:val="center"/>
            </w:pPr>
            <w:r w:rsidRPr="00F64C80">
              <w:t>1.354</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865BB5" w:rsidRPr="00F64C80" w:rsidRDefault="00865BB5" w:rsidP="00865BB5">
            <w:pPr>
              <w:jc w:val="center"/>
            </w:pPr>
            <w:r w:rsidRPr="00F64C80">
              <w:t>0.67%</w:t>
            </w:r>
          </w:p>
        </w:tc>
        <w:tc>
          <w:tcPr>
            <w:tcW w:w="1028" w:type="dxa"/>
            <w:tcBorders>
              <w:top w:val="single" w:sz="4" w:space="0" w:color="AA9678"/>
              <w:left w:val="single" w:sz="4" w:space="0" w:color="AA9678"/>
              <w:bottom w:val="single" w:sz="4" w:space="0" w:color="AA9678"/>
              <w:right w:val="single" w:sz="4" w:space="0" w:color="948A54"/>
            </w:tcBorders>
            <w:shd w:val="pct5" w:color="auto" w:fill="auto"/>
          </w:tcPr>
          <w:p w:rsidR="00865BB5" w:rsidRPr="00F64C80" w:rsidRDefault="00865BB5" w:rsidP="00865BB5">
            <w:pPr>
              <w:jc w:val="center"/>
            </w:pPr>
            <w:r w:rsidRPr="00F64C80">
              <w:t>27.02%</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865BB5" w:rsidRPr="00F64C80" w:rsidRDefault="00865BB5" w:rsidP="00865BB5">
            <w:pPr>
              <w:jc w:val="center"/>
            </w:pPr>
            <w:r w:rsidRPr="00F64C80">
              <w:t>30.57%</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865BB5" w:rsidRPr="00F64C80" w:rsidRDefault="00865BB5" w:rsidP="00865BB5">
            <w:pPr>
              <w:jc w:val="center"/>
            </w:pPr>
            <w:r w:rsidRPr="00F64C80">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tcPr>
          <w:p w:rsidR="00865BB5" w:rsidRPr="00F64C80" w:rsidRDefault="00865BB5" w:rsidP="00865BB5">
            <w:pPr>
              <w:jc w:val="center"/>
            </w:pPr>
            <w:r w:rsidRPr="00F64C80">
              <w:t>35.40%</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865BB5" w:rsidRPr="00F64C80" w:rsidRDefault="00865BB5" w:rsidP="00865BB5">
            <w:pPr>
              <w:jc w:val="center"/>
            </w:pPr>
            <w:r w:rsidRPr="00F64C80">
              <w:t>43.21%</w:t>
            </w:r>
          </w:p>
        </w:tc>
      </w:tr>
      <w:tr w:rsidR="00865BB5"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865BB5" w:rsidRPr="00567F50" w:rsidRDefault="00865BB5" w:rsidP="00865BB5">
            <w:pPr>
              <w:jc w:val="center"/>
              <w:rPr>
                <w:rFonts w:ascii="仿宋" w:eastAsia="仿宋" w:hAnsi="仿宋" w:cs="Arial"/>
                <w:b/>
                <w:color w:val="002854"/>
                <w:kern w:val="0"/>
                <w:sz w:val="20"/>
              </w:rPr>
            </w:pPr>
            <w:r w:rsidRPr="00567F50">
              <w:rPr>
                <w:rFonts w:ascii="仿宋" w:eastAsia="仿宋" w:hAnsi="仿宋" w:cs="Arial" w:hint="eastAsia"/>
                <w:b/>
                <w:color w:val="002854"/>
                <w:kern w:val="0"/>
                <w:sz w:val="20"/>
              </w:rPr>
              <w:t>交银周期回报</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865BB5" w:rsidRPr="00F64C80" w:rsidRDefault="00865BB5" w:rsidP="00865BB5">
            <w:pPr>
              <w:jc w:val="center"/>
            </w:pPr>
            <w:r w:rsidRPr="00F64C80">
              <w:t>1.063</w:t>
            </w:r>
          </w:p>
        </w:tc>
        <w:tc>
          <w:tcPr>
            <w:tcW w:w="860" w:type="dxa"/>
            <w:tcBorders>
              <w:top w:val="single" w:sz="4" w:space="0" w:color="AA9678"/>
              <w:left w:val="single" w:sz="4" w:space="0" w:color="AA9678"/>
              <w:bottom w:val="single" w:sz="4" w:space="0" w:color="AA9678"/>
              <w:right w:val="single" w:sz="4" w:space="0" w:color="948A54"/>
            </w:tcBorders>
            <w:shd w:val="clear" w:color="auto" w:fill="auto"/>
          </w:tcPr>
          <w:p w:rsidR="00865BB5" w:rsidRPr="00F64C80" w:rsidRDefault="00865BB5" w:rsidP="00865BB5">
            <w:pPr>
              <w:jc w:val="center"/>
            </w:pPr>
            <w:r w:rsidRPr="00F64C80">
              <w:t>1.233</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865BB5" w:rsidRPr="00F64C80" w:rsidRDefault="00865BB5" w:rsidP="00865BB5">
            <w:pPr>
              <w:jc w:val="center"/>
            </w:pPr>
            <w:r w:rsidRPr="00F64C80">
              <w:t>0.00%</w:t>
            </w:r>
          </w:p>
        </w:tc>
        <w:tc>
          <w:tcPr>
            <w:tcW w:w="1028" w:type="dxa"/>
            <w:tcBorders>
              <w:top w:val="single" w:sz="4" w:space="0" w:color="AA9678"/>
              <w:left w:val="single" w:sz="4" w:space="0" w:color="AA9678"/>
              <w:bottom w:val="single" w:sz="4" w:space="0" w:color="AA9678"/>
              <w:right w:val="single" w:sz="4" w:space="0" w:color="948A54"/>
            </w:tcBorders>
            <w:shd w:val="clear" w:color="auto" w:fill="auto"/>
          </w:tcPr>
          <w:p w:rsidR="00865BB5" w:rsidRPr="00F64C80" w:rsidRDefault="00865BB5" w:rsidP="00865BB5">
            <w:pPr>
              <w:jc w:val="center"/>
            </w:pPr>
            <w:r w:rsidRPr="00F64C80">
              <w:t>8.02%</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865BB5" w:rsidRPr="00F64C80" w:rsidRDefault="00865BB5" w:rsidP="00865BB5">
            <w:pPr>
              <w:jc w:val="center"/>
            </w:pPr>
            <w:r w:rsidRPr="00F64C80">
              <w:t>18.57%</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865BB5" w:rsidRPr="00F64C80" w:rsidRDefault="00865BB5" w:rsidP="00865BB5">
            <w:pPr>
              <w:jc w:val="center"/>
            </w:pPr>
            <w:r w:rsidRPr="00F64C80">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865BB5" w:rsidRPr="00F64C80" w:rsidRDefault="00865BB5" w:rsidP="00865BB5">
            <w:pPr>
              <w:jc w:val="center"/>
            </w:pPr>
            <w:r w:rsidRPr="00F64C80">
              <w:t>23.79%</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865BB5" w:rsidRPr="00F64C80" w:rsidRDefault="00865BB5" w:rsidP="00865BB5">
            <w:pPr>
              <w:jc w:val="center"/>
            </w:pPr>
            <w:r w:rsidRPr="00F64C80">
              <w:t>30.21%</w:t>
            </w:r>
          </w:p>
        </w:tc>
      </w:tr>
      <w:tr w:rsidR="00865BB5"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865BB5" w:rsidRPr="00567F50" w:rsidRDefault="00865BB5" w:rsidP="00865BB5">
            <w:pPr>
              <w:jc w:val="center"/>
            </w:pPr>
            <w:r w:rsidRPr="00567F50">
              <w:rPr>
                <w:rFonts w:ascii="仿宋" w:eastAsia="仿宋" w:hAnsi="仿宋" w:cs="Arial" w:hint="eastAsia"/>
                <w:b/>
                <w:color w:val="002854"/>
                <w:kern w:val="0"/>
                <w:sz w:val="20"/>
              </w:rPr>
              <w:t>交银丰盈</w:t>
            </w:r>
            <w:r>
              <w:rPr>
                <w:rFonts w:ascii="仿宋" w:eastAsia="仿宋" w:hAnsi="仿宋" w:cs="Arial" w:hint="eastAsia"/>
                <w:b/>
                <w:color w:val="002854"/>
                <w:kern w:val="0"/>
                <w:sz w:val="20"/>
              </w:rPr>
              <w:t>A</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865BB5" w:rsidRPr="00F64C80" w:rsidRDefault="00865BB5" w:rsidP="00865BB5">
            <w:pPr>
              <w:jc w:val="center"/>
            </w:pPr>
            <w:r w:rsidRPr="00F64C80">
              <w:t>1.03</w:t>
            </w:r>
            <w:r>
              <w:t>00</w:t>
            </w:r>
          </w:p>
        </w:tc>
        <w:tc>
          <w:tcPr>
            <w:tcW w:w="860" w:type="dxa"/>
            <w:tcBorders>
              <w:top w:val="single" w:sz="4" w:space="0" w:color="AA9678"/>
              <w:left w:val="single" w:sz="4" w:space="0" w:color="AA9678"/>
              <w:bottom w:val="single" w:sz="4" w:space="0" w:color="AA9678"/>
              <w:right w:val="single" w:sz="4" w:space="0" w:color="948A54"/>
            </w:tcBorders>
            <w:shd w:val="pct5" w:color="auto" w:fill="auto"/>
          </w:tcPr>
          <w:p w:rsidR="00865BB5" w:rsidRPr="00F64C80" w:rsidRDefault="00865BB5" w:rsidP="00865BB5">
            <w:pPr>
              <w:jc w:val="center"/>
            </w:pPr>
            <w:r w:rsidRPr="00F64C80">
              <w:t>1.05</w:t>
            </w:r>
            <w:r>
              <w:t>00</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865BB5" w:rsidRPr="00F64C80" w:rsidRDefault="00865BB5" w:rsidP="00865BB5">
            <w:pPr>
              <w:jc w:val="center"/>
            </w:pPr>
            <w:r w:rsidRPr="00F64C80">
              <w:t>0.00%</w:t>
            </w:r>
          </w:p>
        </w:tc>
        <w:tc>
          <w:tcPr>
            <w:tcW w:w="1028" w:type="dxa"/>
            <w:tcBorders>
              <w:top w:val="single" w:sz="4" w:space="0" w:color="AA9678"/>
              <w:left w:val="single" w:sz="4" w:space="0" w:color="AA9678"/>
              <w:bottom w:val="single" w:sz="4" w:space="0" w:color="AA9678"/>
              <w:right w:val="single" w:sz="4" w:space="0" w:color="948A54"/>
            </w:tcBorders>
            <w:shd w:val="pct5" w:color="auto" w:fill="auto"/>
          </w:tcPr>
          <w:p w:rsidR="00865BB5" w:rsidRPr="00F64C80" w:rsidRDefault="00865BB5" w:rsidP="00865BB5">
            <w:pPr>
              <w:jc w:val="center"/>
            </w:pPr>
            <w:r w:rsidRPr="00F64C80">
              <w:t>2.47%</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865BB5" w:rsidRPr="00F64C80" w:rsidRDefault="00865BB5" w:rsidP="00865BB5">
            <w:pPr>
              <w:jc w:val="center"/>
            </w:pPr>
            <w:r w:rsidRPr="00F64C80">
              <w:t>4.62%</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865BB5" w:rsidRPr="00F64C80" w:rsidRDefault="00865BB5" w:rsidP="00865BB5">
            <w:pPr>
              <w:jc w:val="center"/>
            </w:pPr>
            <w:r w:rsidRPr="00F64C80">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tcPr>
          <w:p w:rsidR="00865BB5" w:rsidRPr="00F64C80" w:rsidRDefault="00865BB5" w:rsidP="00865BB5">
            <w:pPr>
              <w:jc w:val="center"/>
            </w:pPr>
            <w:r w:rsidRPr="00F64C80">
              <w:t>5.03%</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865BB5" w:rsidRPr="00F64C80" w:rsidRDefault="00865BB5" w:rsidP="00865BB5">
            <w:pPr>
              <w:jc w:val="center"/>
            </w:pPr>
            <w:r w:rsidRPr="00F64C80">
              <w:t>8.74%</w:t>
            </w:r>
          </w:p>
        </w:tc>
      </w:tr>
      <w:tr w:rsidR="00865BB5"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865BB5" w:rsidRPr="00567F50" w:rsidRDefault="00565E64" w:rsidP="00865BB5">
            <w:pPr>
              <w:jc w:val="center"/>
              <w:rPr>
                <w:rFonts w:ascii="仿宋" w:eastAsia="仿宋" w:hAnsi="仿宋" w:cs="Arial"/>
                <w:b/>
                <w:color w:val="002854"/>
                <w:kern w:val="0"/>
                <w:sz w:val="20"/>
              </w:rPr>
            </w:pPr>
            <w:hyperlink r:id="rId11" w:tgtFrame="_blank" w:history="1">
              <w:r w:rsidR="00865BB5" w:rsidRPr="00777819">
                <w:rPr>
                  <w:rFonts w:ascii="仿宋" w:eastAsia="仿宋" w:hAnsi="仿宋" w:cs="Arial" w:hint="eastAsia"/>
                  <w:b/>
                  <w:color w:val="002854"/>
                  <w:kern w:val="0"/>
                  <w:sz w:val="20"/>
                </w:rPr>
                <w:t>交银丰润A</w:t>
              </w:r>
            </w:hyperlink>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865BB5" w:rsidRPr="00F64C80" w:rsidRDefault="00865BB5" w:rsidP="00865BB5">
            <w:pPr>
              <w:jc w:val="center"/>
            </w:pPr>
            <w:r w:rsidRPr="00F64C80">
              <w:t>1.002</w:t>
            </w:r>
            <w:r>
              <w:t>0</w:t>
            </w:r>
          </w:p>
        </w:tc>
        <w:tc>
          <w:tcPr>
            <w:tcW w:w="860" w:type="dxa"/>
            <w:tcBorders>
              <w:top w:val="single" w:sz="4" w:space="0" w:color="AA9678"/>
              <w:left w:val="single" w:sz="4" w:space="0" w:color="AA9678"/>
              <w:bottom w:val="single" w:sz="4" w:space="0" w:color="AA9678"/>
              <w:right w:val="single" w:sz="4" w:space="0" w:color="948A54"/>
            </w:tcBorders>
            <w:shd w:val="clear" w:color="auto" w:fill="auto"/>
          </w:tcPr>
          <w:p w:rsidR="00865BB5" w:rsidRPr="00F64C80" w:rsidRDefault="00865BB5" w:rsidP="00865BB5">
            <w:pPr>
              <w:jc w:val="center"/>
            </w:pPr>
            <w:r w:rsidRPr="00F64C80">
              <w:t>1.002</w:t>
            </w:r>
            <w:r>
              <w:t>0</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865BB5" w:rsidRPr="00F64C80" w:rsidRDefault="00865BB5" w:rsidP="00865BB5">
            <w:pPr>
              <w:jc w:val="center"/>
            </w:pPr>
            <w:r w:rsidRPr="00F64C80">
              <w:t>0.10%</w:t>
            </w:r>
          </w:p>
        </w:tc>
        <w:tc>
          <w:tcPr>
            <w:tcW w:w="1028" w:type="dxa"/>
            <w:tcBorders>
              <w:top w:val="single" w:sz="4" w:space="0" w:color="AA9678"/>
              <w:left w:val="single" w:sz="4" w:space="0" w:color="AA9678"/>
              <w:bottom w:val="single" w:sz="4" w:space="0" w:color="AA9678"/>
              <w:right w:val="single" w:sz="4" w:space="0" w:color="948A54"/>
            </w:tcBorders>
            <w:shd w:val="clear" w:color="auto" w:fill="auto"/>
          </w:tcPr>
          <w:p w:rsidR="00865BB5" w:rsidRPr="00F64C80" w:rsidRDefault="00865BB5" w:rsidP="00865BB5">
            <w:pPr>
              <w:jc w:val="center"/>
            </w:pPr>
            <w:r w:rsidRPr="00F64C80">
              <w:t>--</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865BB5" w:rsidRPr="00F64C80" w:rsidRDefault="00865BB5" w:rsidP="00865BB5">
            <w:pPr>
              <w:jc w:val="center"/>
            </w:pPr>
            <w:r w:rsidRPr="00F64C80">
              <w:t>--</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865BB5" w:rsidRPr="00F64C80" w:rsidRDefault="00865BB5" w:rsidP="00865BB5">
            <w:pPr>
              <w:jc w:val="center"/>
            </w:pPr>
            <w:r w:rsidRPr="00F64C80">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865BB5" w:rsidRPr="00F64C80" w:rsidRDefault="00865BB5" w:rsidP="00865BB5">
            <w:pPr>
              <w:jc w:val="center"/>
            </w:pPr>
            <w:r w:rsidRPr="00F64C80">
              <w:t>0.20%</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865BB5" w:rsidRPr="00F64C80" w:rsidRDefault="00865BB5" w:rsidP="00865BB5">
            <w:pPr>
              <w:jc w:val="center"/>
            </w:pPr>
            <w:r w:rsidRPr="00F64C80">
              <w:t>0.83%</w:t>
            </w:r>
          </w:p>
        </w:tc>
      </w:tr>
      <w:tr w:rsidR="00865BB5"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865BB5" w:rsidRPr="00567F50" w:rsidRDefault="00865BB5" w:rsidP="00865BB5">
            <w:pPr>
              <w:jc w:val="center"/>
              <w:rPr>
                <w:rFonts w:ascii="仿宋" w:eastAsia="仿宋" w:hAnsi="仿宋" w:cs="Arial"/>
                <w:b/>
                <w:color w:val="002854"/>
                <w:kern w:val="0"/>
                <w:sz w:val="20"/>
              </w:rPr>
            </w:pPr>
            <w:r w:rsidRPr="00777819">
              <w:rPr>
                <w:rFonts w:ascii="仿宋" w:eastAsia="仿宋" w:hAnsi="仿宋" w:cs="Arial" w:hint="eastAsia"/>
                <w:b/>
                <w:color w:val="002854"/>
                <w:kern w:val="0"/>
                <w:sz w:val="20"/>
              </w:rPr>
              <w:t>交银丰润</w:t>
            </w:r>
            <w:r>
              <w:rPr>
                <w:rFonts w:ascii="仿宋" w:eastAsia="仿宋" w:hAnsi="仿宋" w:cs="Arial" w:hint="eastAsia"/>
                <w:b/>
                <w:color w:val="002854"/>
                <w:kern w:val="0"/>
                <w:sz w:val="20"/>
              </w:rPr>
              <w:t>C</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865BB5" w:rsidRPr="00F64C80" w:rsidRDefault="00865BB5" w:rsidP="00865BB5">
            <w:pPr>
              <w:jc w:val="center"/>
            </w:pPr>
            <w:r w:rsidRPr="00F64C80">
              <w:t>1.001</w:t>
            </w:r>
            <w:r>
              <w:t>0</w:t>
            </w:r>
          </w:p>
        </w:tc>
        <w:tc>
          <w:tcPr>
            <w:tcW w:w="860" w:type="dxa"/>
            <w:tcBorders>
              <w:top w:val="single" w:sz="4" w:space="0" w:color="AA9678"/>
              <w:left w:val="single" w:sz="4" w:space="0" w:color="AA9678"/>
              <w:bottom w:val="single" w:sz="4" w:space="0" w:color="AA9678"/>
              <w:right w:val="single" w:sz="4" w:space="0" w:color="948A54"/>
            </w:tcBorders>
            <w:shd w:val="pct5" w:color="auto" w:fill="auto"/>
          </w:tcPr>
          <w:p w:rsidR="00865BB5" w:rsidRPr="00F64C80" w:rsidRDefault="00865BB5" w:rsidP="00865BB5">
            <w:pPr>
              <w:jc w:val="center"/>
            </w:pPr>
            <w:r w:rsidRPr="00F64C80">
              <w:t>1.001</w:t>
            </w:r>
            <w:r>
              <w:t>0</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865BB5" w:rsidRPr="00F64C80" w:rsidRDefault="00865BB5" w:rsidP="00865BB5">
            <w:pPr>
              <w:jc w:val="center"/>
            </w:pPr>
            <w:r w:rsidRPr="00F64C80">
              <w:t>0.20%</w:t>
            </w:r>
          </w:p>
        </w:tc>
        <w:tc>
          <w:tcPr>
            <w:tcW w:w="1028" w:type="dxa"/>
            <w:tcBorders>
              <w:top w:val="single" w:sz="4" w:space="0" w:color="AA9678"/>
              <w:left w:val="single" w:sz="4" w:space="0" w:color="AA9678"/>
              <w:bottom w:val="single" w:sz="4" w:space="0" w:color="AA9678"/>
              <w:right w:val="single" w:sz="4" w:space="0" w:color="948A54"/>
            </w:tcBorders>
            <w:shd w:val="pct5" w:color="auto" w:fill="auto"/>
          </w:tcPr>
          <w:p w:rsidR="00865BB5" w:rsidRPr="00F64C80" w:rsidRDefault="00865BB5" w:rsidP="00865BB5">
            <w:pPr>
              <w:jc w:val="center"/>
            </w:pPr>
            <w:r w:rsidRPr="00F64C80">
              <w:t>--</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865BB5" w:rsidRPr="00F64C80" w:rsidRDefault="00865BB5" w:rsidP="00865BB5">
            <w:pPr>
              <w:jc w:val="center"/>
            </w:pPr>
            <w:r w:rsidRPr="00F64C80">
              <w:t>--</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865BB5" w:rsidRPr="00F64C80" w:rsidRDefault="00865BB5" w:rsidP="00865BB5">
            <w:pPr>
              <w:jc w:val="center"/>
            </w:pPr>
            <w:r w:rsidRPr="00F64C80">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tcPr>
          <w:p w:rsidR="00865BB5" w:rsidRPr="00F64C80" w:rsidRDefault="00865BB5" w:rsidP="00865BB5">
            <w:pPr>
              <w:jc w:val="center"/>
            </w:pPr>
            <w:r w:rsidRPr="00F64C80">
              <w:t>0.10%</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865BB5" w:rsidRPr="00F64C80" w:rsidRDefault="00865BB5" w:rsidP="00865BB5">
            <w:pPr>
              <w:jc w:val="center"/>
            </w:pPr>
            <w:r w:rsidRPr="00F64C80">
              <w:t>0.42%</w:t>
            </w:r>
          </w:p>
        </w:tc>
      </w:tr>
      <w:tr w:rsidR="00865BB5" w:rsidRPr="00567F50" w:rsidTr="00486074">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865BB5" w:rsidRPr="00777819" w:rsidRDefault="00865BB5" w:rsidP="00865BB5">
            <w:pPr>
              <w:jc w:val="center"/>
              <w:rPr>
                <w:rFonts w:ascii="仿宋" w:eastAsia="仿宋" w:hAnsi="仿宋" w:cs="Arial"/>
                <w:b/>
                <w:color w:val="002854"/>
                <w:kern w:val="0"/>
                <w:sz w:val="20"/>
              </w:rPr>
            </w:pPr>
            <w:r>
              <w:rPr>
                <w:rFonts w:ascii="仿宋" w:eastAsia="仿宋" w:hAnsi="仿宋" w:cs="Arial" w:hint="eastAsia"/>
                <w:b/>
                <w:color w:val="002854"/>
                <w:kern w:val="0"/>
                <w:sz w:val="20"/>
              </w:rPr>
              <w:t>交银</w:t>
            </w:r>
            <w:r>
              <w:rPr>
                <w:rFonts w:ascii="仿宋" w:eastAsia="仿宋" w:hAnsi="仿宋" w:cs="Arial"/>
                <w:b/>
                <w:color w:val="002854"/>
                <w:kern w:val="0"/>
                <w:sz w:val="20"/>
              </w:rPr>
              <w:t>丰享</w:t>
            </w:r>
            <w:r>
              <w:rPr>
                <w:rFonts w:ascii="仿宋" w:eastAsia="仿宋" w:hAnsi="仿宋" w:cs="Arial" w:hint="eastAsia"/>
                <w:b/>
                <w:color w:val="002854"/>
                <w:kern w:val="0"/>
                <w:sz w:val="20"/>
              </w:rPr>
              <w:t>C</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865BB5" w:rsidRPr="00F64C80" w:rsidRDefault="00865BB5" w:rsidP="00865BB5">
            <w:pPr>
              <w:jc w:val="center"/>
            </w:pPr>
            <w:r w:rsidRPr="00F64C80">
              <w:t>1.006</w:t>
            </w:r>
            <w:r>
              <w:t>0</w:t>
            </w:r>
          </w:p>
        </w:tc>
        <w:tc>
          <w:tcPr>
            <w:tcW w:w="860" w:type="dxa"/>
            <w:tcBorders>
              <w:top w:val="single" w:sz="4" w:space="0" w:color="AA9678"/>
              <w:left w:val="single" w:sz="4" w:space="0" w:color="AA9678"/>
              <w:bottom w:val="single" w:sz="4" w:space="0" w:color="AA9678"/>
              <w:right w:val="single" w:sz="4" w:space="0" w:color="948A54"/>
            </w:tcBorders>
            <w:shd w:val="clear" w:color="auto" w:fill="auto"/>
          </w:tcPr>
          <w:p w:rsidR="00865BB5" w:rsidRPr="00F64C80" w:rsidRDefault="00865BB5" w:rsidP="00865BB5">
            <w:pPr>
              <w:jc w:val="center"/>
            </w:pPr>
            <w:r w:rsidRPr="00F64C80">
              <w:t>1.006</w:t>
            </w:r>
            <w:r>
              <w:t>0</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865BB5" w:rsidRPr="00F64C80" w:rsidRDefault="00865BB5" w:rsidP="00865BB5">
            <w:pPr>
              <w:jc w:val="center"/>
            </w:pPr>
            <w:r w:rsidRPr="00F64C80">
              <w:t>0.00%</w:t>
            </w:r>
          </w:p>
        </w:tc>
        <w:tc>
          <w:tcPr>
            <w:tcW w:w="1028" w:type="dxa"/>
            <w:tcBorders>
              <w:top w:val="single" w:sz="4" w:space="0" w:color="AA9678"/>
              <w:left w:val="single" w:sz="4" w:space="0" w:color="AA9678"/>
              <w:bottom w:val="single" w:sz="4" w:space="0" w:color="AA9678"/>
              <w:right w:val="single" w:sz="4" w:space="0" w:color="948A54"/>
            </w:tcBorders>
            <w:shd w:val="clear" w:color="auto" w:fill="auto"/>
          </w:tcPr>
          <w:p w:rsidR="00865BB5" w:rsidRPr="00F64C80" w:rsidRDefault="00865BB5" w:rsidP="00865BB5">
            <w:pPr>
              <w:jc w:val="center"/>
            </w:pPr>
            <w:r w:rsidRPr="00F64C80">
              <w:t>--</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865BB5" w:rsidRPr="00F64C80" w:rsidRDefault="00865BB5" w:rsidP="00865BB5">
            <w:pPr>
              <w:jc w:val="center"/>
            </w:pPr>
            <w:r w:rsidRPr="00F64C80">
              <w:t>--</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865BB5" w:rsidRPr="00F64C80" w:rsidRDefault="00865BB5" w:rsidP="00865BB5">
            <w:pPr>
              <w:jc w:val="center"/>
            </w:pPr>
            <w:r w:rsidRPr="00F64C80">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865BB5" w:rsidRPr="00F64C80" w:rsidRDefault="00865BB5" w:rsidP="00865BB5">
            <w:pPr>
              <w:jc w:val="center"/>
            </w:pPr>
            <w:r w:rsidRPr="00F64C80">
              <w:t>0.60%</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865BB5" w:rsidRPr="00F64C80" w:rsidRDefault="00865BB5" w:rsidP="00865BB5">
            <w:pPr>
              <w:jc w:val="center"/>
            </w:pPr>
            <w:r w:rsidRPr="00F64C80">
              <w:t>3.90%</w:t>
            </w:r>
          </w:p>
        </w:tc>
      </w:tr>
      <w:tr w:rsidR="00865BB5" w:rsidRPr="00567F50" w:rsidTr="00190267">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865BB5" w:rsidRDefault="00865BB5" w:rsidP="00865BB5">
            <w:pPr>
              <w:jc w:val="center"/>
              <w:rPr>
                <w:rFonts w:ascii="仿宋" w:eastAsia="仿宋" w:hAnsi="仿宋" w:cs="Arial"/>
                <w:b/>
                <w:color w:val="002854"/>
                <w:kern w:val="0"/>
                <w:sz w:val="20"/>
              </w:rPr>
            </w:pPr>
            <w:r>
              <w:rPr>
                <w:rFonts w:ascii="仿宋" w:eastAsia="仿宋" w:hAnsi="仿宋" w:cs="Arial" w:hint="eastAsia"/>
                <w:b/>
                <w:color w:val="002854"/>
                <w:kern w:val="0"/>
                <w:sz w:val="20"/>
              </w:rPr>
              <w:t>交银</w:t>
            </w:r>
            <w:r>
              <w:rPr>
                <w:rFonts w:ascii="仿宋" w:eastAsia="仿宋" w:hAnsi="仿宋" w:cs="Arial"/>
                <w:b/>
                <w:color w:val="002854"/>
                <w:kern w:val="0"/>
                <w:sz w:val="20"/>
              </w:rPr>
              <w:t>丰泽</w:t>
            </w:r>
            <w:r>
              <w:rPr>
                <w:rFonts w:ascii="仿宋" w:eastAsia="仿宋" w:hAnsi="仿宋" w:cs="Arial" w:hint="eastAsia"/>
                <w:b/>
                <w:color w:val="002854"/>
                <w:kern w:val="0"/>
                <w:sz w:val="20"/>
              </w:rPr>
              <w:t>A</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865BB5" w:rsidRPr="00F64C80" w:rsidRDefault="00865BB5" w:rsidP="00865BB5">
            <w:pPr>
              <w:jc w:val="center"/>
            </w:pPr>
            <w:r w:rsidRPr="00F64C80">
              <w:t>1.005</w:t>
            </w:r>
            <w:r>
              <w:t>0</w:t>
            </w:r>
          </w:p>
        </w:tc>
        <w:tc>
          <w:tcPr>
            <w:tcW w:w="860" w:type="dxa"/>
            <w:tcBorders>
              <w:top w:val="single" w:sz="4" w:space="0" w:color="AA9678"/>
              <w:left w:val="single" w:sz="4" w:space="0" w:color="AA9678"/>
              <w:bottom w:val="single" w:sz="4" w:space="0" w:color="AA9678"/>
              <w:right w:val="single" w:sz="4" w:space="0" w:color="948A54"/>
            </w:tcBorders>
            <w:shd w:val="pct5" w:color="auto" w:fill="auto"/>
          </w:tcPr>
          <w:p w:rsidR="00865BB5" w:rsidRPr="00F64C80" w:rsidRDefault="00865BB5" w:rsidP="00865BB5">
            <w:pPr>
              <w:jc w:val="center"/>
            </w:pPr>
            <w:r w:rsidRPr="00F64C80">
              <w:t>1.005</w:t>
            </w:r>
            <w:r>
              <w:t>0</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865BB5" w:rsidRPr="00F64C80" w:rsidRDefault="00865BB5" w:rsidP="00865BB5">
            <w:pPr>
              <w:jc w:val="center"/>
            </w:pPr>
            <w:r w:rsidRPr="00F64C80">
              <w:t>0.10%</w:t>
            </w:r>
          </w:p>
        </w:tc>
        <w:tc>
          <w:tcPr>
            <w:tcW w:w="1028" w:type="dxa"/>
            <w:tcBorders>
              <w:top w:val="single" w:sz="4" w:space="0" w:color="AA9678"/>
              <w:left w:val="single" w:sz="4" w:space="0" w:color="AA9678"/>
              <w:bottom w:val="single" w:sz="4" w:space="0" w:color="AA9678"/>
              <w:right w:val="single" w:sz="4" w:space="0" w:color="948A54"/>
            </w:tcBorders>
            <w:shd w:val="pct5" w:color="auto" w:fill="auto"/>
          </w:tcPr>
          <w:p w:rsidR="00865BB5" w:rsidRPr="00F64C80" w:rsidRDefault="00865BB5" w:rsidP="00865BB5">
            <w:pPr>
              <w:jc w:val="center"/>
            </w:pPr>
            <w:r w:rsidRPr="00F64C80">
              <w:t>--</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865BB5" w:rsidRPr="00F64C80" w:rsidRDefault="00865BB5" w:rsidP="00865BB5">
            <w:pPr>
              <w:jc w:val="center"/>
            </w:pPr>
            <w:r w:rsidRPr="00F64C80">
              <w:t>--</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865BB5" w:rsidRPr="00F64C80" w:rsidRDefault="00865BB5" w:rsidP="00865BB5">
            <w:pPr>
              <w:jc w:val="center"/>
            </w:pPr>
            <w:r w:rsidRPr="00F64C80">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tcPr>
          <w:p w:rsidR="00865BB5" w:rsidRPr="00F64C80" w:rsidRDefault="00865BB5" w:rsidP="00865BB5">
            <w:pPr>
              <w:jc w:val="center"/>
            </w:pPr>
            <w:r w:rsidRPr="00F64C80">
              <w:t>0.50%</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865BB5" w:rsidRDefault="00865BB5" w:rsidP="00865BB5">
            <w:pPr>
              <w:jc w:val="center"/>
            </w:pPr>
            <w:r w:rsidRPr="00F64C80">
              <w:t>4.32%</w:t>
            </w:r>
          </w:p>
        </w:tc>
      </w:tr>
      <w:tr w:rsidR="005E6CAD" w:rsidRPr="00567F50" w:rsidTr="002C148D">
        <w:trPr>
          <w:trHeight w:val="255"/>
        </w:trPr>
        <w:tc>
          <w:tcPr>
            <w:tcW w:w="2161" w:type="dxa"/>
            <w:gridSpan w:val="2"/>
            <w:tcBorders>
              <w:top w:val="single" w:sz="4" w:space="0" w:color="AA9678"/>
            </w:tcBorders>
            <w:shd w:val="clear" w:color="auto" w:fill="auto"/>
            <w:noWrap/>
          </w:tcPr>
          <w:p w:rsidR="005E6CAD" w:rsidRDefault="005E6CAD" w:rsidP="002C148D">
            <w:pPr>
              <w:widowControl/>
              <w:rPr>
                <w:rFonts w:ascii="仿宋" w:eastAsia="仿宋" w:hAnsi="仿宋" w:cs="Arial"/>
                <w:b/>
                <w:color w:val="002854"/>
                <w:kern w:val="0"/>
                <w:sz w:val="20"/>
              </w:rPr>
            </w:pPr>
          </w:p>
          <w:p w:rsidR="00B348E7" w:rsidRPr="00567F50" w:rsidRDefault="00B348E7" w:rsidP="002C148D">
            <w:pPr>
              <w:widowControl/>
              <w:rPr>
                <w:rFonts w:ascii="仿宋" w:eastAsia="仿宋" w:hAnsi="仿宋" w:cs="Arial"/>
                <w:b/>
                <w:color w:val="002854"/>
                <w:kern w:val="0"/>
                <w:sz w:val="20"/>
              </w:rPr>
            </w:pPr>
          </w:p>
        </w:tc>
        <w:tc>
          <w:tcPr>
            <w:tcW w:w="7673" w:type="dxa"/>
            <w:gridSpan w:val="12"/>
            <w:tcBorders>
              <w:top w:val="single" w:sz="4" w:space="0" w:color="AA9678"/>
            </w:tcBorders>
            <w:shd w:val="clear" w:color="auto" w:fill="auto"/>
            <w:noWrap/>
          </w:tcPr>
          <w:p w:rsidR="00967A1A" w:rsidRPr="00567F50" w:rsidRDefault="00967A1A" w:rsidP="002C148D">
            <w:pPr>
              <w:jc w:val="center"/>
              <w:rPr>
                <w:rFonts w:ascii="仿宋" w:eastAsia="仿宋" w:hAnsi="仿宋" w:cs="Arial"/>
                <w:b/>
                <w:color w:val="002854"/>
                <w:kern w:val="0"/>
                <w:sz w:val="20"/>
              </w:rPr>
            </w:pPr>
          </w:p>
        </w:tc>
      </w:tr>
      <w:tr w:rsidR="005E6CAD" w:rsidRPr="00567F50" w:rsidTr="009850D4">
        <w:trPr>
          <w:gridBefore w:val="1"/>
          <w:gridAfter w:val="2"/>
          <w:wBefore w:w="1282" w:type="dxa"/>
          <w:wAfter w:w="1550" w:type="dxa"/>
          <w:trHeight w:val="255"/>
        </w:trPr>
        <w:tc>
          <w:tcPr>
            <w:tcW w:w="1316" w:type="dxa"/>
            <w:gridSpan w:val="2"/>
            <w:tcBorders>
              <w:top w:val="single" w:sz="12" w:space="0" w:color="AA9678"/>
              <w:left w:val="single" w:sz="4" w:space="0" w:color="FFFFFF"/>
              <w:bottom w:val="single" w:sz="4" w:space="0" w:color="AA9678"/>
              <w:right w:val="single" w:sz="2" w:space="0" w:color="001E3E"/>
            </w:tcBorders>
            <w:shd w:val="clear" w:color="auto" w:fill="002E60"/>
            <w:noWrap/>
            <w:vAlign w:val="center"/>
            <w:hideMark/>
          </w:tcPr>
          <w:p w:rsidR="005E6CAD" w:rsidRPr="00567F50" w:rsidRDefault="005E6CAD" w:rsidP="002C148D">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基金名称</w:t>
            </w:r>
          </w:p>
        </w:tc>
        <w:tc>
          <w:tcPr>
            <w:tcW w:w="1522" w:type="dxa"/>
            <w:gridSpan w:val="3"/>
            <w:tcBorders>
              <w:top w:val="single" w:sz="12" w:space="0" w:color="AA9678"/>
              <w:left w:val="single" w:sz="2" w:space="0" w:color="001E3E"/>
              <w:bottom w:val="single" w:sz="4" w:space="0" w:color="AA9678"/>
              <w:right w:val="single" w:sz="2" w:space="0" w:color="001E3E"/>
            </w:tcBorders>
            <w:shd w:val="clear" w:color="auto" w:fill="004186"/>
            <w:noWrap/>
            <w:vAlign w:val="center"/>
            <w:hideMark/>
          </w:tcPr>
          <w:p w:rsidR="005E6CAD" w:rsidRPr="00567F50" w:rsidRDefault="005E6CAD" w:rsidP="002C148D">
            <w:pPr>
              <w:widowControl/>
              <w:snapToGrid w:val="0"/>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万份收益(元)</w:t>
            </w:r>
          </w:p>
        </w:tc>
        <w:tc>
          <w:tcPr>
            <w:tcW w:w="1736" w:type="dxa"/>
            <w:gridSpan w:val="3"/>
            <w:tcBorders>
              <w:top w:val="single" w:sz="12" w:space="0" w:color="AA9678"/>
              <w:left w:val="single" w:sz="2" w:space="0" w:color="001E3E"/>
              <w:bottom w:val="single" w:sz="4" w:space="0" w:color="AA9678"/>
              <w:right w:val="single" w:sz="4" w:space="0" w:color="FFFFFF"/>
            </w:tcBorders>
            <w:shd w:val="clear" w:color="auto" w:fill="002E60"/>
            <w:noWrap/>
            <w:vAlign w:val="center"/>
            <w:hideMark/>
          </w:tcPr>
          <w:p w:rsidR="005E6CAD" w:rsidRPr="00567F50" w:rsidRDefault="005E6CAD" w:rsidP="002C148D">
            <w:pPr>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七日年化收益率</w:t>
            </w:r>
          </w:p>
        </w:tc>
        <w:tc>
          <w:tcPr>
            <w:tcW w:w="2428" w:type="dxa"/>
            <w:gridSpan w:val="3"/>
            <w:tcBorders>
              <w:top w:val="single" w:sz="12" w:space="0" w:color="AA9678"/>
              <w:left w:val="single" w:sz="2" w:space="0" w:color="001E3E"/>
              <w:bottom w:val="single" w:sz="4" w:space="0" w:color="AA9678"/>
              <w:right w:val="single" w:sz="4" w:space="0" w:color="FFFFFF"/>
            </w:tcBorders>
            <w:shd w:val="clear" w:color="auto" w:fill="002E60"/>
          </w:tcPr>
          <w:p w:rsidR="005E6CAD" w:rsidRPr="00567F50" w:rsidRDefault="005E6CAD" w:rsidP="002C148D">
            <w:pPr>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最新运作期年化收益率</w:t>
            </w:r>
          </w:p>
        </w:tc>
      </w:tr>
      <w:tr w:rsidR="00E31D79" w:rsidRPr="00567F50" w:rsidTr="00DC2D3F">
        <w:trPr>
          <w:gridBefore w:val="1"/>
          <w:gridAfter w:val="2"/>
          <w:wBefore w:w="1282" w:type="dxa"/>
          <w:wAfter w:w="1550" w:type="dxa"/>
          <w:trHeight w:val="255"/>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hideMark/>
          </w:tcPr>
          <w:p w:rsidR="00E31D79" w:rsidRPr="00567F50" w:rsidRDefault="00E31D79" w:rsidP="00E31D79">
            <w:pPr>
              <w:widowControl/>
              <w:jc w:val="center"/>
            </w:pPr>
            <w:r w:rsidRPr="00567F50">
              <w:rPr>
                <w:rFonts w:ascii="仿宋" w:eastAsia="仿宋" w:hAnsi="仿宋" w:cs="Arial" w:hint="eastAsia"/>
                <w:b/>
                <w:color w:val="002854"/>
                <w:kern w:val="0"/>
                <w:sz w:val="20"/>
                <w:szCs w:val="18"/>
              </w:rPr>
              <w:t>交银现金宝</w:t>
            </w:r>
          </w:p>
        </w:tc>
        <w:tc>
          <w:tcPr>
            <w:tcW w:w="1522"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E31D79" w:rsidRPr="00E31D79" w:rsidRDefault="00E31D79" w:rsidP="00E31D79">
            <w:pPr>
              <w:jc w:val="center"/>
            </w:pPr>
            <w:r w:rsidRPr="00E31D79">
              <w:rPr>
                <w:rFonts w:hint="eastAsia"/>
              </w:rPr>
              <w:t xml:space="preserve">1.1109 </w:t>
            </w:r>
          </w:p>
        </w:tc>
        <w:tc>
          <w:tcPr>
            <w:tcW w:w="1736"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E31D79" w:rsidRPr="00E31D79" w:rsidRDefault="00E31D79" w:rsidP="00E31D79">
            <w:pPr>
              <w:jc w:val="center"/>
            </w:pPr>
            <w:r w:rsidRPr="00E31D79">
              <w:rPr>
                <w:rFonts w:hint="eastAsia"/>
              </w:rPr>
              <w:t>4.402 %</w:t>
            </w:r>
          </w:p>
        </w:tc>
        <w:tc>
          <w:tcPr>
            <w:tcW w:w="2428" w:type="dxa"/>
            <w:gridSpan w:val="3"/>
            <w:tcBorders>
              <w:top w:val="single" w:sz="4" w:space="0" w:color="AA9678"/>
              <w:left w:val="single" w:sz="4" w:space="0" w:color="AA9678"/>
              <w:bottom w:val="single" w:sz="4" w:space="0" w:color="AA9678"/>
            </w:tcBorders>
            <w:shd w:val="pct5" w:color="auto" w:fill="auto"/>
            <w:vAlign w:val="center"/>
          </w:tcPr>
          <w:p w:rsidR="00E31D79" w:rsidRPr="009476C8" w:rsidRDefault="00E31D79" w:rsidP="00E31D79">
            <w:pPr>
              <w:jc w:val="center"/>
            </w:pPr>
            <w:r w:rsidRPr="002D0CC4">
              <w:rPr>
                <w:rFonts w:hint="eastAsia"/>
              </w:rPr>
              <w:t>--</w:t>
            </w:r>
          </w:p>
        </w:tc>
      </w:tr>
      <w:tr w:rsidR="00E31D79" w:rsidRPr="00567F50" w:rsidTr="00DC2D3F">
        <w:trPr>
          <w:gridBefore w:val="1"/>
          <w:gridAfter w:val="2"/>
          <w:wBefore w:w="1282" w:type="dxa"/>
          <w:wAfter w:w="1550" w:type="dxa"/>
          <w:trHeight w:val="255"/>
        </w:trPr>
        <w:tc>
          <w:tcPr>
            <w:tcW w:w="1316"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hideMark/>
          </w:tcPr>
          <w:p w:rsidR="00E31D79" w:rsidRPr="00567F50" w:rsidRDefault="00E31D79" w:rsidP="00E31D79">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交银货币A</w:t>
            </w:r>
          </w:p>
        </w:tc>
        <w:tc>
          <w:tcPr>
            <w:tcW w:w="1522" w:type="dxa"/>
            <w:gridSpan w:val="3"/>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E31D79" w:rsidRPr="00E31D79" w:rsidRDefault="00E31D79" w:rsidP="00E31D79">
            <w:pPr>
              <w:jc w:val="center"/>
            </w:pPr>
            <w:r w:rsidRPr="00E31D79">
              <w:rPr>
                <w:rFonts w:hint="eastAsia"/>
              </w:rPr>
              <w:t xml:space="preserve">0.9851 </w:t>
            </w:r>
          </w:p>
        </w:tc>
        <w:tc>
          <w:tcPr>
            <w:tcW w:w="1736" w:type="dxa"/>
            <w:gridSpan w:val="3"/>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E31D79" w:rsidRPr="00E31D79" w:rsidRDefault="00E31D79" w:rsidP="00E31D79">
            <w:pPr>
              <w:jc w:val="center"/>
            </w:pPr>
            <w:r w:rsidRPr="00E31D79">
              <w:rPr>
                <w:rFonts w:hint="eastAsia"/>
              </w:rPr>
              <w:t>7.112 %</w:t>
            </w:r>
          </w:p>
        </w:tc>
        <w:tc>
          <w:tcPr>
            <w:tcW w:w="2428" w:type="dxa"/>
            <w:gridSpan w:val="3"/>
            <w:tcBorders>
              <w:top w:val="single" w:sz="4" w:space="0" w:color="AA9678"/>
              <w:left w:val="single" w:sz="4" w:space="0" w:color="AA9678"/>
              <w:bottom w:val="single" w:sz="4" w:space="0" w:color="AA9678"/>
            </w:tcBorders>
            <w:vAlign w:val="center"/>
          </w:tcPr>
          <w:p w:rsidR="00E31D79" w:rsidRPr="009476C8" w:rsidRDefault="00E31D79" w:rsidP="00E31D79">
            <w:pPr>
              <w:jc w:val="center"/>
            </w:pPr>
            <w:r w:rsidRPr="002D0CC4">
              <w:rPr>
                <w:rFonts w:hint="eastAsia"/>
              </w:rPr>
              <w:t>--</w:t>
            </w:r>
          </w:p>
        </w:tc>
      </w:tr>
      <w:tr w:rsidR="00E31D79" w:rsidRPr="00567F50" w:rsidTr="00E25FC5">
        <w:trPr>
          <w:gridBefore w:val="1"/>
          <w:gridAfter w:val="2"/>
          <w:wBefore w:w="1282" w:type="dxa"/>
          <w:wAfter w:w="1550" w:type="dxa"/>
          <w:trHeight w:val="337"/>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hideMark/>
          </w:tcPr>
          <w:p w:rsidR="00E31D79" w:rsidRPr="00567F50" w:rsidRDefault="00E31D79" w:rsidP="00E31D79">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交银货币B</w:t>
            </w:r>
          </w:p>
        </w:tc>
        <w:tc>
          <w:tcPr>
            <w:tcW w:w="1522"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E31D79" w:rsidRPr="00E31D79" w:rsidRDefault="00E31D79" w:rsidP="00E31D79">
            <w:pPr>
              <w:jc w:val="center"/>
            </w:pPr>
            <w:r w:rsidRPr="00E31D79">
              <w:rPr>
                <w:rFonts w:hint="eastAsia"/>
              </w:rPr>
              <w:t xml:space="preserve">1.0517 </w:t>
            </w:r>
          </w:p>
        </w:tc>
        <w:tc>
          <w:tcPr>
            <w:tcW w:w="1736" w:type="dxa"/>
            <w:gridSpan w:val="3"/>
            <w:tcBorders>
              <w:top w:val="single" w:sz="4" w:space="0" w:color="AA9678"/>
              <w:left w:val="single" w:sz="4" w:space="0" w:color="AA9678"/>
              <w:bottom w:val="single" w:sz="4" w:space="0" w:color="AA9678"/>
            </w:tcBorders>
            <w:shd w:val="pct5" w:color="auto" w:fill="auto"/>
            <w:noWrap/>
            <w:vAlign w:val="center"/>
          </w:tcPr>
          <w:p w:rsidR="00E31D79" w:rsidRPr="00E31D79" w:rsidRDefault="00E31D79" w:rsidP="00E31D79">
            <w:pPr>
              <w:jc w:val="center"/>
            </w:pPr>
            <w:r w:rsidRPr="00E31D79">
              <w:rPr>
                <w:rFonts w:hint="eastAsia"/>
              </w:rPr>
              <w:t>7.356 %</w:t>
            </w:r>
          </w:p>
        </w:tc>
        <w:tc>
          <w:tcPr>
            <w:tcW w:w="2428" w:type="dxa"/>
            <w:gridSpan w:val="3"/>
            <w:tcBorders>
              <w:top w:val="single" w:sz="4" w:space="0" w:color="AA9678"/>
              <w:left w:val="single" w:sz="4" w:space="0" w:color="AA9678"/>
              <w:bottom w:val="single" w:sz="4" w:space="0" w:color="AA9678"/>
            </w:tcBorders>
            <w:shd w:val="pct5" w:color="auto" w:fill="auto"/>
            <w:vAlign w:val="center"/>
          </w:tcPr>
          <w:p w:rsidR="00E31D79" w:rsidRPr="009476C8" w:rsidRDefault="00E31D79" w:rsidP="00E31D79">
            <w:pPr>
              <w:jc w:val="center"/>
            </w:pPr>
            <w:r w:rsidRPr="002D0CC4">
              <w:rPr>
                <w:rFonts w:hint="eastAsia"/>
              </w:rPr>
              <w:t>--</w:t>
            </w:r>
          </w:p>
        </w:tc>
      </w:tr>
      <w:tr w:rsidR="00E31D79" w:rsidRPr="00567F50" w:rsidTr="002030D3">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E31D79" w:rsidRPr="00567F50" w:rsidRDefault="00E31D79" w:rsidP="00E31D79">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交银21天A</w:t>
            </w:r>
          </w:p>
        </w:tc>
        <w:tc>
          <w:tcPr>
            <w:tcW w:w="1522" w:type="dxa"/>
            <w:gridSpan w:val="3"/>
            <w:tcBorders>
              <w:top w:val="single" w:sz="4" w:space="0" w:color="AA9678"/>
              <w:left w:val="single" w:sz="4" w:space="0" w:color="AA9678"/>
              <w:bottom w:val="single" w:sz="4" w:space="0" w:color="AA9678"/>
              <w:right w:val="single" w:sz="4" w:space="0" w:color="AA9678"/>
            </w:tcBorders>
            <w:shd w:val="clear" w:color="auto" w:fill="auto"/>
            <w:noWrap/>
            <w:vAlign w:val="center"/>
          </w:tcPr>
          <w:p w:rsidR="00E31D79" w:rsidRPr="00E31D79" w:rsidRDefault="00E31D79" w:rsidP="00E31D79">
            <w:pPr>
              <w:jc w:val="center"/>
            </w:pPr>
            <w:r w:rsidRPr="00E31D79">
              <w:rPr>
                <w:rFonts w:hint="eastAsia"/>
              </w:rPr>
              <w:t xml:space="preserve">1.0263 </w:t>
            </w:r>
          </w:p>
        </w:tc>
        <w:tc>
          <w:tcPr>
            <w:tcW w:w="1736" w:type="dxa"/>
            <w:gridSpan w:val="3"/>
            <w:tcBorders>
              <w:top w:val="single" w:sz="4" w:space="0" w:color="AA9678"/>
              <w:left w:val="single" w:sz="4" w:space="0" w:color="AA9678"/>
              <w:bottom w:val="single" w:sz="4" w:space="0" w:color="AA9678"/>
            </w:tcBorders>
            <w:shd w:val="clear" w:color="auto" w:fill="auto"/>
            <w:noWrap/>
            <w:vAlign w:val="center"/>
          </w:tcPr>
          <w:p w:rsidR="00E31D79" w:rsidRPr="00E31D79" w:rsidRDefault="00E31D79" w:rsidP="00E31D79">
            <w:pPr>
              <w:jc w:val="center"/>
            </w:pPr>
            <w:r w:rsidRPr="00E31D79">
              <w:rPr>
                <w:rFonts w:hint="eastAsia"/>
              </w:rPr>
              <w:t xml:space="preserve">4.879 % </w:t>
            </w:r>
          </w:p>
        </w:tc>
        <w:tc>
          <w:tcPr>
            <w:tcW w:w="2428" w:type="dxa"/>
            <w:gridSpan w:val="3"/>
            <w:tcBorders>
              <w:top w:val="single" w:sz="4" w:space="0" w:color="AA9678"/>
              <w:left w:val="single" w:sz="4" w:space="0" w:color="AA9678"/>
              <w:bottom w:val="single" w:sz="4" w:space="0" w:color="AA9678"/>
            </w:tcBorders>
            <w:vAlign w:val="center"/>
          </w:tcPr>
          <w:p w:rsidR="00E31D79" w:rsidRPr="00E31D79" w:rsidRDefault="00E31D79" w:rsidP="00E31D79">
            <w:pPr>
              <w:jc w:val="center"/>
            </w:pPr>
            <w:r w:rsidRPr="00E31D79">
              <w:rPr>
                <w:rFonts w:hint="eastAsia"/>
              </w:rPr>
              <w:t xml:space="preserve">4.172% </w:t>
            </w:r>
          </w:p>
        </w:tc>
      </w:tr>
      <w:tr w:rsidR="00E31D79" w:rsidRPr="00567F50" w:rsidTr="00B35A33">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E31D79" w:rsidRPr="00567F50" w:rsidRDefault="00E31D79" w:rsidP="00E31D79">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交银21天B</w:t>
            </w:r>
          </w:p>
        </w:tc>
        <w:tc>
          <w:tcPr>
            <w:tcW w:w="1522"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E31D79" w:rsidRPr="00E31D79" w:rsidRDefault="00E31D79" w:rsidP="00E31D79">
            <w:pPr>
              <w:jc w:val="center"/>
            </w:pPr>
            <w:r w:rsidRPr="00E31D79">
              <w:rPr>
                <w:rFonts w:hint="eastAsia"/>
              </w:rPr>
              <w:t xml:space="preserve">1.1058 </w:t>
            </w:r>
          </w:p>
        </w:tc>
        <w:tc>
          <w:tcPr>
            <w:tcW w:w="1736" w:type="dxa"/>
            <w:gridSpan w:val="3"/>
            <w:tcBorders>
              <w:top w:val="single" w:sz="4" w:space="0" w:color="AA9678"/>
              <w:left w:val="single" w:sz="4" w:space="0" w:color="AA9678"/>
              <w:bottom w:val="single" w:sz="4" w:space="0" w:color="AA9678"/>
            </w:tcBorders>
            <w:shd w:val="pct5" w:color="auto" w:fill="auto"/>
            <w:noWrap/>
            <w:vAlign w:val="center"/>
          </w:tcPr>
          <w:p w:rsidR="00E31D79" w:rsidRPr="00E31D79" w:rsidRDefault="00E31D79" w:rsidP="00E31D79">
            <w:pPr>
              <w:jc w:val="center"/>
            </w:pPr>
            <w:r w:rsidRPr="00E31D79">
              <w:rPr>
                <w:rFonts w:hint="eastAsia"/>
              </w:rPr>
              <w:t xml:space="preserve">5.170 % </w:t>
            </w:r>
          </w:p>
        </w:tc>
        <w:tc>
          <w:tcPr>
            <w:tcW w:w="2428" w:type="dxa"/>
            <w:gridSpan w:val="3"/>
            <w:tcBorders>
              <w:top w:val="single" w:sz="4" w:space="0" w:color="AA9678"/>
              <w:left w:val="single" w:sz="4" w:space="0" w:color="AA9678"/>
              <w:bottom w:val="single" w:sz="4" w:space="0" w:color="AA9678"/>
            </w:tcBorders>
            <w:shd w:val="pct5" w:color="auto" w:fill="auto"/>
            <w:vAlign w:val="center"/>
          </w:tcPr>
          <w:p w:rsidR="00E31D79" w:rsidRPr="00E31D79" w:rsidRDefault="00E31D79" w:rsidP="00E31D79">
            <w:pPr>
              <w:jc w:val="center"/>
            </w:pPr>
            <w:r w:rsidRPr="00E31D79">
              <w:rPr>
                <w:rFonts w:hint="eastAsia"/>
              </w:rPr>
              <w:t xml:space="preserve">5.438% </w:t>
            </w:r>
          </w:p>
        </w:tc>
      </w:tr>
      <w:tr w:rsidR="00E31D79" w:rsidRPr="00567F50" w:rsidTr="00A633BC">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E31D79" w:rsidRPr="00567F50" w:rsidRDefault="00E31D79" w:rsidP="00E31D79">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交银60天A</w:t>
            </w:r>
          </w:p>
        </w:tc>
        <w:tc>
          <w:tcPr>
            <w:tcW w:w="1522" w:type="dxa"/>
            <w:gridSpan w:val="3"/>
            <w:tcBorders>
              <w:top w:val="single" w:sz="4" w:space="0" w:color="AA9678"/>
              <w:left w:val="single" w:sz="4" w:space="0" w:color="AA9678"/>
              <w:bottom w:val="single" w:sz="4" w:space="0" w:color="AA9678"/>
              <w:right w:val="single" w:sz="4" w:space="0" w:color="AA9678"/>
            </w:tcBorders>
            <w:shd w:val="clear" w:color="auto" w:fill="auto"/>
            <w:noWrap/>
            <w:vAlign w:val="center"/>
          </w:tcPr>
          <w:p w:rsidR="00E31D79" w:rsidRPr="00E31D79" w:rsidRDefault="00E31D79" w:rsidP="00E31D79">
            <w:pPr>
              <w:jc w:val="center"/>
            </w:pPr>
            <w:r w:rsidRPr="00E31D79">
              <w:rPr>
                <w:rFonts w:hint="eastAsia"/>
              </w:rPr>
              <w:t xml:space="preserve">1.2509 </w:t>
            </w:r>
          </w:p>
        </w:tc>
        <w:tc>
          <w:tcPr>
            <w:tcW w:w="1736" w:type="dxa"/>
            <w:gridSpan w:val="3"/>
            <w:tcBorders>
              <w:top w:val="single" w:sz="4" w:space="0" w:color="AA9678"/>
              <w:left w:val="single" w:sz="4" w:space="0" w:color="AA9678"/>
              <w:bottom w:val="single" w:sz="4" w:space="0" w:color="AA9678"/>
            </w:tcBorders>
            <w:shd w:val="clear" w:color="auto" w:fill="auto"/>
            <w:noWrap/>
            <w:vAlign w:val="center"/>
          </w:tcPr>
          <w:p w:rsidR="00E31D79" w:rsidRPr="00E31D79" w:rsidRDefault="00E31D79" w:rsidP="00E31D79">
            <w:pPr>
              <w:jc w:val="center"/>
            </w:pPr>
            <w:r w:rsidRPr="00E31D79">
              <w:rPr>
                <w:rFonts w:hint="eastAsia"/>
              </w:rPr>
              <w:t xml:space="preserve">4.484 % </w:t>
            </w:r>
          </w:p>
        </w:tc>
        <w:tc>
          <w:tcPr>
            <w:tcW w:w="2428" w:type="dxa"/>
            <w:gridSpan w:val="3"/>
            <w:tcBorders>
              <w:top w:val="single" w:sz="4" w:space="0" w:color="AA9678"/>
              <w:left w:val="single" w:sz="4" w:space="0" w:color="AA9678"/>
              <w:bottom w:val="single" w:sz="4" w:space="0" w:color="AA9678"/>
            </w:tcBorders>
            <w:shd w:val="clear" w:color="auto" w:fill="auto"/>
            <w:vAlign w:val="center"/>
          </w:tcPr>
          <w:p w:rsidR="00E31D79" w:rsidRPr="00E31D79" w:rsidRDefault="00E31D79" w:rsidP="00E31D79">
            <w:pPr>
              <w:jc w:val="center"/>
            </w:pPr>
            <w:r w:rsidRPr="00E31D79">
              <w:rPr>
                <w:rFonts w:hint="eastAsia"/>
              </w:rPr>
              <w:t xml:space="preserve">4.813% </w:t>
            </w:r>
          </w:p>
        </w:tc>
      </w:tr>
      <w:tr w:rsidR="00E31D79" w:rsidRPr="00567F50" w:rsidTr="000F673A">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E31D79" w:rsidRPr="00567F50" w:rsidRDefault="00E31D79" w:rsidP="00E31D79">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交银60天B</w:t>
            </w:r>
          </w:p>
        </w:tc>
        <w:tc>
          <w:tcPr>
            <w:tcW w:w="1522"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E31D79" w:rsidRPr="00E31D79" w:rsidRDefault="00E31D79" w:rsidP="00E31D79">
            <w:pPr>
              <w:jc w:val="center"/>
            </w:pPr>
            <w:r w:rsidRPr="00E31D79">
              <w:rPr>
                <w:rFonts w:hint="eastAsia"/>
              </w:rPr>
              <w:t xml:space="preserve">1.3304 </w:t>
            </w:r>
          </w:p>
        </w:tc>
        <w:tc>
          <w:tcPr>
            <w:tcW w:w="1736" w:type="dxa"/>
            <w:gridSpan w:val="3"/>
            <w:tcBorders>
              <w:top w:val="single" w:sz="4" w:space="0" w:color="AA9678"/>
              <w:left w:val="single" w:sz="4" w:space="0" w:color="AA9678"/>
              <w:bottom w:val="single" w:sz="4" w:space="0" w:color="AA9678"/>
            </w:tcBorders>
            <w:shd w:val="pct5" w:color="auto" w:fill="auto"/>
            <w:noWrap/>
            <w:vAlign w:val="center"/>
          </w:tcPr>
          <w:p w:rsidR="00E31D79" w:rsidRPr="00E31D79" w:rsidRDefault="00E31D79" w:rsidP="00E31D79">
            <w:pPr>
              <w:jc w:val="center"/>
            </w:pPr>
            <w:r w:rsidRPr="00E31D79">
              <w:rPr>
                <w:rFonts w:hint="eastAsia"/>
              </w:rPr>
              <w:t xml:space="preserve">4.773 % </w:t>
            </w:r>
          </w:p>
        </w:tc>
        <w:tc>
          <w:tcPr>
            <w:tcW w:w="2428" w:type="dxa"/>
            <w:gridSpan w:val="3"/>
            <w:tcBorders>
              <w:top w:val="single" w:sz="4" w:space="0" w:color="AA9678"/>
              <w:left w:val="single" w:sz="4" w:space="0" w:color="AA9678"/>
              <w:bottom w:val="single" w:sz="4" w:space="0" w:color="AA9678"/>
            </w:tcBorders>
            <w:shd w:val="pct5" w:color="auto" w:fill="auto"/>
            <w:vAlign w:val="center"/>
          </w:tcPr>
          <w:p w:rsidR="00E31D79" w:rsidRPr="00E31D79" w:rsidRDefault="00E31D79" w:rsidP="00E31D79">
            <w:pPr>
              <w:jc w:val="center"/>
            </w:pPr>
            <w:r w:rsidRPr="00E31D79">
              <w:rPr>
                <w:rFonts w:hint="eastAsia"/>
              </w:rPr>
              <w:t xml:space="preserve">4.632% </w:t>
            </w:r>
          </w:p>
        </w:tc>
      </w:tr>
    </w:tbl>
    <w:p w:rsidR="00B7035E" w:rsidRPr="00A94D2A" w:rsidRDefault="00B7035E" w:rsidP="008001D1">
      <w:pPr>
        <w:spacing w:line="360" w:lineRule="auto"/>
        <w:ind w:leftChars="404" w:left="848" w:rightChars="471" w:right="989" w:firstLineChars="80" w:firstLine="120"/>
        <w:jc w:val="center"/>
        <w:rPr>
          <w:rFonts w:ascii="仿宋" w:eastAsia="仿宋" w:hAnsi="仿宋"/>
          <w:color w:val="808080"/>
          <w:sz w:val="15"/>
          <w:szCs w:val="15"/>
        </w:rPr>
      </w:pPr>
      <w:r w:rsidRPr="00A94D2A">
        <w:rPr>
          <w:rFonts w:ascii="仿宋" w:eastAsia="仿宋" w:hAnsi="仿宋" w:hint="eastAsia"/>
          <w:color w:val="808080"/>
          <w:sz w:val="15"/>
          <w:szCs w:val="15"/>
        </w:rPr>
        <w:t>数据来源：交银施罗德、</w:t>
      </w:r>
      <w:r w:rsidR="00B1287C" w:rsidRPr="00A94D2A">
        <w:rPr>
          <w:rFonts w:ascii="仿宋" w:eastAsia="仿宋" w:hAnsi="仿宋" w:hint="eastAsia"/>
          <w:color w:val="808080"/>
          <w:sz w:val="15"/>
          <w:szCs w:val="15"/>
        </w:rPr>
        <w:t>万得</w:t>
      </w:r>
      <w:r w:rsidRPr="00A94D2A">
        <w:rPr>
          <w:rFonts w:ascii="仿宋" w:eastAsia="仿宋" w:hAnsi="仿宋" w:hint="eastAsia"/>
          <w:color w:val="808080"/>
          <w:sz w:val="15"/>
          <w:szCs w:val="15"/>
        </w:rPr>
        <w:t>资讯</w:t>
      </w:r>
      <w:r w:rsidR="00B1287C" w:rsidRPr="00A94D2A">
        <w:rPr>
          <w:rFonts w:ascii="仿宋" w:eastAsia="仿宋" w:hAnsi="仿宋" w:hint="eastAsia"/>
          <w:color w:val="808080"/>
          <w:sz w:val="15"/>
          <w:szCs w:val="15"/>
        </w:rPr>
        <w:t>、财汇资讯</w:t>
      </w:r>
      <w:r w:rsidRPr="00A94D2A">
        <w:rPr>
          <w:rFonts w:ascii="仿宋" w:eastAsia="仿宋" w:hAnsi="仿宋" w:hint="eastAsia"/>
          <w:color w:val="808080"/>
          <w:sz w:val="15"/>
          <w:szCs w:val="15"/>
        </w:rPr>
        <w:t>，截至</w:t>
      </w:r>
      <w:r w:rsidR="00444E6C" w:rsidRPr="00A94D2A">
        <w:rPr>
          <w:rFonts w:ascii="仿宋" w:eastAsia="仿宋" w:hAnsi="仿宋" w:hint="eastAsia"/>
          <w:color w:val="808080"/>
          <w:sz w:val="15"/>
          <w:szCs w:val="15"/>
        </w:rPr>
        <w:t>201</w:t>
      </w:r>
      <w:r w:rsidR="0076289D">
        <w:rPr>
          <w:rFonts w:ascii="仿宋" w:eastAsia="仿宋" w:hAnsi="仿宋"/>
          <w:color w:val="808080"/>
          <w:sz w:val="15"/>
          <w:szCs w:val="15"/>
        </w:rPr>
        <w:t>5</w:t>
      </w:r>
      <w:r w:rsidR="00444E6C" w:rsidRPr="00A94D2A">
        <w:rPr>
          <w:rFonts w:ascii="仿宋" w:eastAsia="仿宋" w:hAnsi="仿宋" w:hint="eastAsia"/>
          <w:color w:val="808080"/>
          <w:sz w:val="15"/>
          <w:szCs w:val="15"/>
        </w:rPr>
        <w:t>年</w:t>
      </w:r>
      <w:r w:rsidR="00BD34A0">
        <w:rPr>
          <w:rFonts w:ascii="仿宋" w:eastAsia="仿宋" w:hAnsi="仿宋"/>
          <w:color w:val="808080"/>
          <w:sz w:val="15"/>
          <w:szCs w:val="15"/>
        </w:rPr>
        <w:t>3</w:t>
      </w:r>
      <w:r w:rsidRPr="00A94D2A">
        <w:rPr>
          <w:rFonts w:ascii="仿宋" w:eastAsia="仿宋" w:hAnsi="仿宋" w:hint="eastAsia"/>
          <w:color w:val="808080"/>
          <w:sz w:val="15"/>
          <w:szCs w:val="15"/>
        </w:rPr>
        <w:t>月</w:t>
      </w:r>
      <w:r w:rsidR="00E31D79">
        <w:rPr>
          <w:rFonts w:ascii="仿宋" w:eastAsia="仿宋" w:hAnsi="仿宋"/>
          <w:color w:val="808080"/>
          <w:sz w:val="15"/>
          <w:szCs w:val="15"/>
        </w:rPr>
        <w:t>13</w:t>
      </w:r>
      <w:r w:rsidR="006C10E3" w:rsidRPr="00A94D2A">
        <w:rPr>
          <w:rFonts w:ascii="仿宋" w:eastAsia="仿宋" w:hAnsi="仿宋" w:hint="eastAsia"/>
          <w:color w:val="808080"/>
          <w:sz w:val="15"/>
          <w:szCs w:val="15"/>
        </w:rPr>
        <w:t>日，</w:t>
      </w:r>
      <w:r w:rsidR="000661EB" w:rsidRPr="00A94D2A">
        <w:rPr>
          <w:rFonts w:ascii="仿宋" w:eastAsia="仿宋" w:hAnsi="仿宋" w:hint="eastAsia"/>
          <w:color w:val="808080"/>
          <w:sz w:val="15"/>
          <w:szCs w:val="15"/>
        </w:rPr>
        <w:t>交银</w:t>
      </w:r>
      <w:r w:rsidR="00975C88" w:rsidRPr="00A94D2A">
        <w:rPr>
          <w:rFonts w:ascii="仿宋" w:eastAsia="仿宋" w:hAnsi="仿宋" w:hint="eastAsia"/>
          <w:color w:val="808080"/>
          <w:sz w:val="15"/>
          <w:szCs w:val="15"/>
        </w:rPr>
        <w:t>环球、交银</w:t>
      </w:r>
      <w:r w:rsidR="000661EB" w:rsidRPr="00A94D2A">
        <w:rPr>
          <w:rFonts w:ascii="仿宋" w:eastAsia="仿宋" w:hAnsi="仿宋" w:hint="eastAsia"/>
          <w:color w:val="808080"/>
          <w:sz w:val="15"/>
          <w:szCs w:val="15"/>
        </w:rPr>
        <w:t>资源净值数据截至201</w:t>
      </w:r>
      <w:r w:rsidR="0076289D">
        <w:rPr>
          <w:rFonts w:ascii="仿宋" w:eastAsia="仿宋" w:hAnsi="仿宋"/>
          <w:color w:val="808080"/>
          <w:sz w:val="15"/>
          <w:szCs w:val="15"/>
        </w:rPr>
        <w:t>5</w:t>
      </w:r>
      <w:r w:rsidR="000661EB" w:rsidRPr="00A94D2A">
        <w:rPr>
          <w:rFonts w:ascii="仿宋" w:eastAsia="仿宋" w:hAnsi="仿宋" w:hint="eastAsia"/>
          <w:color w:val="808080"/>
          <w:sz w:val="15"/>
          <w:szCs w:val="15"/>
        </w:rPr>
        <w:t>年</w:t>
      </w:r>
      <w:r w:rsidR="00BD34A0">
        <w:rPr>
          <w:rFonts w:ascii="仿宋" w:eastAsia="仿宋" w:hAnsi="仿宋"/>
          <w:color w:val="808080"/>
          <w:sz w:val="15"/>
          <w:szCs w:val="15"/>
        </w:rPr>
        <w:t>3</w:t>
      </w:r>
      <w:r w:rsidR="000661EB" w:rsidRPr="00A94D2A">
        <w:rPr>
          <w:rFonts w:ascii="仿宋" w:eastAsia="仿宋" w:hAnsi="仿宋" w:hint="eastAsia"/>
          <w:color w:val="808080"/>
          <w:sz w:val="15"/>
          <w:szCs w:val="15"/>
        </w:rPr>
        <w:t>月</w:t>
      </w:r>
      <w:r w:rsidR="00E31D79">
        <w:rPr>
          <w:rFonts w:ascii="仿宋" w:eastAsia="仿宋" w:hAnsi="仿宋" w:hint="eastAsia"/>
          <w:color w:val="808080"/>
          <w:sz w:val="15"/>
          <w:szCs w:val="15"/>
        </w:rPr>
        <w:t>12</w:t>
      </w:r>
      <w:r w:rsidR="00C741F1" w:rsidRPr="00A94D2A">
        <w:rPr>
          <w:rFonts w:ascii="仿宋" w:eastAsia="仿宋" w:hAnsi="仿宋" w:hint="eastAsia"/>
          <w:color w:val="808080"/>
          <w:sz w:val="15"/>
          <w:szCs w:val="15"/>
        </w:rPr>
        <w:t>日</w:t>
      </w:r>
      <w:r w:rsidR="00806CF9" w:rsidRPr="00A94D2A">
        <w:rPr>
          <w:rFonts w:ascii="仿宋" w:eastAsia="仿宋" w:hAnsi="仿宋" w:hint="eastAsia"/>
          <w:color w:val="808080"/>
          <w:sz w:val="15"/>
          <w:szCs w:val="15"/>
        </w:rPr>
        <w:t>。</w:t>
      </w:r>
    </w:p>
    <w:sectPr w:rsidR="00B7035E" w:rsidRPr="00A94D2A" w:rsidSect="009173CC">
      <w:headerReference w:type="default" r:id="rId12"/>
      <w:footerReference w:type="default" r:id="rId13"/>
      <w:headerReference w:type="first" r:id="rId14"/>
      <w:pgSz w:w="11906" w:h="16838"/>
      <w:pgMar w:top="1814" w:right="0" w:bottom="1440" w:left="0" w:header="0" w:footer="459"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E64" w:rsidRDefault="00565E64" w:rsidP="000E7112">
      <w:r>
        <w:separator/>
      </w:r>
    </w:p>
  </w:endnote>
  <w:endnote w:type="continuationSeparator" w:id="0">
    <w:p w:rsidR="00565E64" w:rsidRDefault="00565E64" w:rsidP="000E7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4FE" w:rsidRDefault="00E534FE" w:rsidP="00210641">
    <w:pPr>
      <w:pStyle w:val="a3"/>
    </w:pPr>
  </w:p>
  <w:p w:rsidR="00E534FE" w:rsidRDefault="00E534FE" w:rsidP="00210641">
    <w:pPr>
      <w:pStyle w:val="a3"/>
    </w:pPr>
    <w:r>
      <w:rPr>
        <w:noProof/>
      </w:rPr>
      <w:drawing>
        <wp:inline distT="0" distB="0" distL="0" distR="0" wp14:anchorId="266500C5" wp14:editId="0BDB4DF3">
          <wp:extent cx="6400800" cy="95250"/>
          <wp:effectExtent l="19050" t="0" r="0" b="0"/>
          <wp:docPr id="5" name="图片 5" descr="说明: p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说明: p003"/>
                  <pic:cNvPicPr>
                    <a:picLocks noChangeAspect="1" noChangeArrowheads="1"/>
                  </pic:cNvPicPr>
                </pic:nvPicPr>
                <pic:blipFill>
                  <a:blip r:embed="rId1"/>
                  <a:srcRect/>
                  <a:stretch>
                    <a:fillRect/>
                  </a:stretch>
                </pic:blipFill>
                <pic:spPr bwMode="auto">
                  <a:xfrm>
                    <a:off x="0" y="0"/>
                    <a:ext cx="6400800" cy="95250"/>
                  </a:xfrm>
                  <a:prstGeom prst="rect">
                    <a:avLst/>
                  </a:prstGeom>
                  <a:noFill/>
                  <a:ln w="9525">
                    <a:noFill/>
                    <a:miter lim="800000"/>
                    <a:headEnd/>
                    <a:tailEnd/>
                  </a:ln>
                </pic:spPr>
              </pic:pic>
            </a:graphicData>
          </a:graphic>
        </wp:inline>
      </w:drawing>
    </w:r>
  </w:p>
  <w:p w:rsidR="00E534FE" w:rsidRDefault="00E534FE" w:rsidP="006A5CE8">
    <w:pPr>
      <w:pStyle w:val="a4"/>
      <w:jc w:val="center"/>
    </w:pPr>
    <w:r>
      <w:rPr>
        <w:noProof/>
      </w:rPr>
      <w:drawing>
        <wp:inline distT="0" distB="0" distL="0" distR="0" wp14:anchorId="774A2895" wp14:editId="7303DD01">
          <wp:extent cx="6003290" cy="652133"/>
          <wp:effectExtent l="19050" t="0" r="0" b="0"/>
          <wp:docPr id="6" name="图片 6"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9"/>
                  <pic:cNvPicPr>
                    <a:picLocks noChangeAspect="1" noChangeArrowheads="1"/>
                  </pic:cNvPicPr>
                </pic:nvPicPr>
                <pic:blipFill>
                  <a:blip r:embed="rId2"/>
                  <a:stretch>
                    <a:fillRect/>
                  </a:stretch>
                </pic:blipFill>
                <pic:spPr bwMode="auto">
                  <a:xfrm>
                    <a:off x="0" y="0"/>
                    <a:ext cx="6003290" cy="652133"/>
                  </a:xfrm>
                  <a:prstGeom prst="rect">
                    <a:avLst/>
                  </a:prstGeom>
                  <a:noFill/>
                  <a:ln w="9525">
                    <a:noFill/>
                    <a:miter lim="800000"/>
                    <a:headEnd/>
                    <a:tailEnd/>
                  </a:ln>
                </pic:spPr>
              </pic:pic>
            </a:graphicData>
          </a:graphic>
        </wp:inline>
      </w:drawing>
    </w:r>
    <w:r w:rsidRPr="006A5CE8">
      <w:t xml:space="preserve"> </w:t>
    </w:r>
    <w:r>
      <w:rPr>
        <w:lang w:val="zh-CN"/>
      </w:rPr>
      <w:t xml:space="preserve"> </w:t>
    </w:r>
    <w:r w:rsidRPr="006A5CE8">
      <w:rPr>
        <w:b/>
        <w:color w:val="0088CC"/>
        <w:sz w:val="24"/>
        <w:szCs w:val="24"/>
      </w:rPr>
      <w:fldChar w:fldCharType="begin"/>
    </w:r>
    <w:r w:rsidRPr="006A5CE8">
      <w:rPr>
        <w:b/>
        <w:color w:val="0088CC"/>
      </w:rPr>
      <w:instrText>PAGE</w:instrText>
    </w:r>
    <w:r w:rsidRPr="006A5CE8">
      <w:rPr>
        <w:b/>
        <w:color w:val="0088CC"/>
        <w:sz w:val="24"/>
        <w:szCs w:val="24"/>
      </w:rPr>
      <w:fldChar w:fldCharType="separate"/>
    </w:r>
    <w:r w:rsidR="00425413">
      <w:rPr>
        <w:b/>
        <w:noProof/>
        <w:color w:val="0088CC"/>
      </w:rPr>
      <w:t>2</w:t>
    </w:r>
    <w:r w:rsidRPr="006A5CE8">
      <w:rPr>
        <w:b/>
        <w:color w:val="0088CC"/>
        <w:sz w:val="24"/>
        <w:szCs w:val="24"/>
      </w:rPr>
      <w:fldChar w:fldCharType="end"/>
    </w:r>
    <w:r w:rsidRPr="006A5CE8">
      <w:rPr>
        <w:b/>
        <w:lang w:val="zh-CN"/>
      </w:rPr>
      <w:t xml:space="preserve"> </w:t>
    </w:r>
    <w:r w:rsidRPr="006A5CE8">
      <w:rPr>
        <w:b/>
        <w:color w:val="7F7F7F"/>
        <w:lang w:val="zh-CN"/>
      </w:rPr>
      <w:t xml:space="preserve">/ </w:t>
    </w:r>
    <w:r w:rsidRPr="006A5CE8">
      <w:rPr>
        <w:b/>
        <w:color w:val="7F7F7F"/>
        <w:sz w:val="24"/>
        <w:szCs w:val="24"/>
      </w:rPr>
      <w:fldChar w:fldCharType="begin"/>
    </w:r>
    <w:r w:rsidRPr="006A5CE8">
      <w:rPr>
        <w:b/>
        <w:color w:val="7F7F7F"/>
      </w:rPr>
      <w:instrText>NUMPAGES</w:instrText>
    </w:r>
    <w:r w:rsidRPr="006A5CE8">
      <w:rPr>
        <w:b/>
        <w:color w:val="7F7F7F"/>
        <w:sz w:val="24"/>
        <w:szCs w:val="24"/>
      </w:rPr>
      <w:fldChar w:fldCharType="separate"/>
    </w:r>
    <w:r w:rsidR="00425413">
      <w:rPr>
        <w:b/>
        <w:noProof/>
        <w:color w:val="7F7F7F"/>
      </w:rPr>
      <w:t>8</w:t>
    </w:r>
    <w:r w:rsidRPr="006A5CE8">
      <w:rPr>
        <w:b/>
        <w:color w:val="7F7F7F"/>
        <w:sz w:val="24"/>
        <w:szCs w:val="24"/>
      </w:rPr>
      <w:fldChar w:fldCharType="end"/>
    </w:r>
  </w:p>
  <w:p w:rsidR="00E534FE" w:rsidRDefault="00E534FE" w:rsidP="00210641">
    <w:pPr>
      <w:pStyle w:val="a3"/>
    </w:pPr>
  </w:p>
  <w:p w:rsidR="00E534FE" w:rsidRDefault="00E534F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E64" w:rsidRDefault="00565E64" w:rsidP="000E7112">
      <w:r>
        <w:separator/>
      </w:r>
    </w:p>
  </w:footnote>
  <w:footnote w:type="continuationSeparator" w:id="0">
    <w:p w:rsidR="00565E64" w:rsidRDefault="00565E64" w:rsidP="000E71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4FE" w:rsidRDefault="00E534FE" w:rsidP="00F804BC">
    <w:pPr>
      <w:pStyle w:val="a3"/>
      <w:ind w:rightChars="-857" w:right="-1800"/>
      <w:jc w:val="left"/>
      <w:rPr>
        <w:noProof/>
      </w:rPr>
    </w:pPr>
    <w:r>
      <w:rPr>
        <w:noProof/>
      </w:rPr>
      <mc:AlternateContent>
        <mc:Choice Requires="wps">
          <w:drawing>
            <wp:anchor distT="0" distB="0" distL="114300" distR="114300" simplePos="0" relativeHeight="251657216" behindDoc="0" locked="0" layoutInCell="1" allowOverlap="1" wp14:anchorId="4E3160DC" wp14:editId="575DA53F">
              <wp:simplePos x="0" y="0"/>
              <wp:positionH relativeFrom="column">
                <wp:posOffset>2112645</wp:posOffset>
              </wp:positionH>
              <wp:positionV relativeFrom="paragraph">
                <wp:posOffset>955675</wp:posOffset>
              </wp:positionV>
              <wp:extent cx="1864995" cy="239395"/>
              <wp:effectExtent l="0" t="0" r="0" b="8255"/>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99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E534FE" w:rsidRPr="009830F8" w:rsidRDefault="00E534FE">
                          <w:pPr>
                            <w:rPr>
                              <w:rFonts w:ascii="Arial" w:hAnsi="宋体" w:cs="Arial"/>
                              <w:b/>
                              <w:color w:val="FFFFFF"/>
                              <w:sz w:val="18"/>
                              <w:szCs w:val="18"/>
                            </w:rPr>
                          </w:pPr>
                          <w:r w:rsidRPr="00655522">
                            <w:rPr>
                              <w:rFonts w:ascii="Arial" w:hAnsi="Arial" w:cs="Arial"/>
                              <w:b/>
                              <w:color w:val="FFFFFF"/>
                              <w:sz w:val="18"/>
                              <w:szCs w:val="18"/>
                            </w:rPr>
                            <w:t>201</w:t>
                          </w:r>
                          <w:r>
                            <w:rPr>
                              <w:rFonts w:ascii="Arial" w:hAnsi="Arial" w:cs="Arial" w:hint="eastAsia"/>
                              <w:b/>
                              <w:color w:val="FFFFFF"/>
                              <w:sz w:val="18"/>
                              <w:szCs w:val="18"/>
                            </w:rPr>
                            <w:t>5</w:t>
                          </w:r>
                          <w:r w:rsidRPr="00655522">
                            <w:rPr>
                              <w:rFonts w:ascii="Arial" w:hAnsi="宋体" w:cs="Arial"/>
                              <w:b/>
                              <w:color w:val="FFFFFF"/>
                              <w:sz w:val="18"/>
                              <w:szCs w:val="18"/>
                            </w:rPr>
                            <w:t>年</w:t>
                          </w:r>
                          <w:r>
                            <w:rPr>
                              <w:rFonts w:ascii="Arial" w:hAnsi="宋体" w:cs="Arial"/>
                              <w:b/>
                              <w:color w:val="FFFFFF"/>
                              <w:sz w:val="18"/>
                              <w:szCs w:val="18"/>
                            </w:rPr>
                            <w:t>3</w:t>
                          </w:r>
                          <w:r w:rsidRPr="00655522">
                            <w:rPr>
                              <w:rFonts w:ascii="Arial" w:hAnsi="宋体" w:cs="Arial"/>
                              <w:b/>
                              <w:color w:val="FFFFFF"/>
                              <w:sz w:val="18"/>
                              <w:szCs w:val="18"/>
                            </w:rPr>
                            <w:t>月</w:t>
                          </w:r>
                          <w:r w:rsidR="00805862">
                            <w:rPr>
                              <w:rFonts w:ascii="Arial" w:hAnsi="宋体" w:cs="Arial"/>
                              <w:b/>
                              <w:color w:val="FFFFFF"/>
                              <w:sz w:val="18"/>
                              <w:szCs w:val="18"/>
                            </w:rPr>
                            <w:t>16</w:t>
                          </w:r>
                          <w:r w:rsidRPr="00655522">
                            <w:rPr>
                              <w:rFonts w:ascii="Arial" w:hAnsi="宋体" w:cs="Arial"/>
                              <w:b/>
                              <w:color w:val="FFFFFF"/>
                              <w:sz w:val="18"/>
                              <w:szCs w:val="18"/>
                            </w:rPr>
                            <w:t>日</w:t>
                          </w:r>
                          <w:r w:rsidRPr="00655522">
                            <w:rPr>
                              <w:rFonts w:ascii="Arial" w:hAnsi="Arial" w:cs="Arial"/>
                              <w:b/>
                              <w:color w:val="FFFFFF"/>
                              <w:sz w:val="18"/>
                              <w:szCs w:val="18"/>
                            </w:rPr>
                            <w:t xml:space="preserve">  </w:t>
                          </w:r>
                          <w:r w:rsidRPr="00655522">
                            <w:rPr>
                              <w:rFonts w:ascii="Arial" w:hAnsi="宋体" w:cs="Arial"/>
                              <w:b/>
                              <w:color w:val="FFFFFF"/>
                              <w:sz w:val="18"/>
                              <w:szCs w:val="18"/>
                            </w:rPr>
                            <w:t>总第</w:t>
                          </w:r>
                          <w:r>
                            <w:rPr>
                              <w:rFonts w:ascii="Arial" w:hAnsi="宋体" w:cs="Arial" w:hint="eastAsia"/>
                              <w:b/>
                              <w:color w:val="FFFFFF"/>
                              <w:sz w:val="18"/>
                              <w:szCs w:val="18"/>
                            </w:rPr>
                            <w:t>4</w:t>
                          </w:r>
                          <w:r>
                            <w:rPr>
                              <w:rFonts w:ascii="Arial" w:hAnsi="宋体" w:cs="Arial"/>
                              <w:b/>
                              <w:color w:val="FFFFFF"/>
                              <w:sz w:val="18"/>
                              <w:szCs w:val="18"/>
                            </w:rPr>
                            <w:t>1</w:t>
                          </w:r>
                          <w:r w:rsidR="00805862">
                            <w:rPr>
                              <w:rFonts w:ascii="Arial" w:hAnsi="宋体" w:cs="Arial"/>
                              <w:b/>
                              <w:color w:val="FFFFFF"/>
                              <w:sz w:val="18"/>
                              <w:szCs w:val="18"/>
                            </w:rPr>
                            <w:t>3</w:t>
                          </w:r>
                          <w:r w:rsidRPr="00655522">
                            <w:rPr>
                              <w:rFonts w:ascii="Arial" w:hAnsi="宋体" w:cs="Arial"/>
                              <w:b/>
                              <w:color w:val="FFFFFF"/>
                              <w:sz w:val="18"/>
                              <w:szCs w:val="18"/>
                            </w:rPr>
                            <w:t>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E3160DC" id="_x0000_t202" coordsize="21600,21600" o:spt="202" path="m,l,21600r21600,l21600,xe">
              <v:stroke joinstyle="miter"/>
              <v:path gradientshapeok="t" o:connecttype="rect"/>
            </v:shapetype>
            <v:shape id="Text Box 3" o:spid="_x0000_s1026" type="#_x0000_t202" style="position:absolute;margin-left:166.35pt;margin-top:75.25pt;width:146.85pt;height:18.8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kdBrgIAALoFAAAOAAAAZHJzL2Uyb0RvYy54bWysVMlu2zAQvRfoPxC8K1pM25IQuUgsqyiQ&#10;LkDSD6AlyiIqkSpJW0qL/nuHlO046aUbD8SQM3yzPc71m7Fr0YEpzaXIcHgVYMREKSsudhn+/FB4&#10;MUbaUFHRVgqW4Uem8ZvV61fXQ5+ySDayrZhCACJ0OvQZbozpU9/XZcM6qq9kzwQoa6k6auCodn6l&#10;6ADoXetHQbDwB6mqXsmSaQ23+aTEK4df16w0H+taM4PaDENsxu3K7Vu7+6trmu4U7RteHsOgfxFF&#10;R7kAp2eonBqK9or/AtXxUkkta3NVys6Xdc1L5nKAbMLgRTb3De2ZywWKo/tzmfT/gy0/HD4pxCvo&#10;XYiRoB306IGNBt3KEc1seYZep2B134OdGeEaTF2qur+T5ReNhFw3VOzYjVJyaBitILzQvvQvnk44&#10;2oJsh/eyAjd0b6QDGmvV2dpBNRCgQ5sez62xoZTWZbwgSTLHqARdNEtmIFsXND297pU2b5nskBUy&#10;rKD1Dp0e7rSZTE8m1pmQBW9buKdpK55dAOZ0A77hqdXZKFw3vydBsok3MfFItNh4JMhz76ZYE29R&#10;hMt5PsvX6zz8Yf2GJG14VTFh3ZyYFZLf69yR4xMnztzSsuWVhbMhabXbrluFDhSYXbh1LMiFmf88&#10;DFcvyOVFSmFEgtso8YpFvPRIQeZesgxiLwiT22QRkITkxfOU7rhg/54SGjKczKP5RKY/zo2mHTcw&#10;O1reZTgO7LIFoKml4EZUTjaUt5N8UQob/lMpoN2nRjvCWo5ObDXjdgQUy+KtrB6BukoCs4CfMPBA&#10;aKT6htEAwyPD+uueKoZR+04A/ZOQEDtt3IHMlxEc1KVme6mhogSoDBuMJnFtpgm17xXfNeDp9OFu&#10;4MsU3LH5KarjR4MB4ZI6DjM7gS7Pzupp5K5+AgAA//8DAFBLAwQUAAYACAAAACEAfag4K+EAAAAL&#10;AQAADwAAAGRycy9kb3ducmV2LnhtbEyPwU7DMAyG70i8Q2QkLhNL166lKk0nhMRhRzYO7JY1pu3W&#10;OF2TbYWnx5zgaP+ffn8uV5PtxQVH3zlSsJhHIJBqZzpqFLxvXx9yED5oMrp3hAq+0MOqur0pdWHc&#10;ld7wsgmN4BLyhVbQhjAUUvq6Rav93A1InH260erA49hIM+orl9texlGUSas74gutHvClxfq4OVsF&#10;6VrWdnv4mC3z7GTTYbb7Xic7pe7vpucnEAGn8AfDrz6rQ8VOe3cm40WvIEniR0Y5SKMUBBNZnC1B&#10;7HmT5zHIqpT/f6h+AAAA//8DAFBLAQItABQABgAIAAAAIQC2gziS/gAAAOEBAAATAAAAAAAAAAAA&#10;AAAAAAAAAABbQ29udGVudF9UeXBlc10ueG1sUEsBAi0AFAAGAAgAAAAhADj9If/WAAAAlAEAAAsA&#10;AAAAAAAAAAAAAAAALwEAAF9yZWxzLy5yZWxzUEsBAi0AFAAGAAgAAAAhAM92R0GuAgAAugUAAA4A&#10;AAAAAAAAAAAAAAAALgIAAGRycy9lMm9Eb2MueG1sUEsBAi0AFAAGAAgAAAAhAH2oOCvhAAAACwEA&#10;AA8AAAAAAAAAAAAAAAAACAUAAGRycy9kb3ducmV2LnhtbFBLBQYAAAAABAAEAPMAAAAWBgAAAAA=&#10;" filled="f" stroked="f" strokecolor="white">
              <v:textbox style="mso-fit-shape-to-text:t">
                <w:txbxContent>
                  <w:p w:rsidR="00E534FE" w:rsidRPr="009830F8" w:rsidRDefault="00E534FE">
                    <w:pPr>
                      <w:rPr>
                        <w:rFonts w:ascii="Arial" w:hAnsi="宋体" w:cs="Arial"/>
                        <w:b/>
                        <w:color w:val="FFFFFF"/>
                        <w:sz w:val="18"/>
                        <w:szCs w:val="18"/>
                      </w:rPr>
                    </w:pPr>
                    <w:r w:rsidRPr="00655522">
                      <w:rPr>
                        <w:rFonts w:ascii="Arial" w:hAnsi="Arial" w:cs="Arial"/>
                        <w:b/>
                        <w:color w:val="FFFFFF"/>
                        <w:sz w:val="18"/>
                        <w:szCs w:val="18"/>
                      </w:rPr>
                      <w:t>201</w:t>
                    </w:r>
                    <w:r>
                      <w:rPr>
                        <w:rFonts w:ascii="Arial" w:hAnsi="Arial" w:cs="Arial" w:hint="eastAsia"/>
                        <w:b/>
                        <w:color w:val="FFFFFF"/>
                        <w:sz w:val="18"/>
                        <w:szCs w:val="18"/>
                      </w:rPr>
                      <w:t>5</w:t>
                    </w:r>
                    <w:r w:rsidRPr="00655522">
                      <w:rPr>
                        <w:rFonts w:ascii="Arial" w:hAnsi="宋体" w:cs="Arial"/>
                        <w:b/>
                        <w:color w:val="FFFFFF"/>
                        <w:sz w:val="18"/>
                        <w:szCs w:val="18"/>
                      </w:rPr>
                      <w:t>年</w:t>
                    </w:r>
                    <w:r>
                      <w:rPr>
                        <w:rFonts w:ascii="Arial" w:hAnsi="宋体" w:cs="Arial"/>
                        <w:b/>
                        <w:color w:val="FFFFFF"/>
                        <w:sz w:val="18"/>
                        <w:szCs w:val="18"/>
                      </w:rPr>
                      <w:t>3</w:t>
                    </w:r>
                    <w:r w:rsidRPr="00655522">
                      <w:rPr>
                        <w:rFonts w:ascii="Arial" w:hAnsi="宋体" w:cs="Arial"/>
                        <w:b/>
                        <w:color w:val="FFFFFF"/>
                        <w:sz w:val="18"/>
                        <w:szCs w:val="18"/>
                      </w:rPr>
                      <w:t>月</w:t>
                    </w:r>
                    <w:r w:rsidR="00805862">
                      <w:rPr>
                        <w:rFonts w:ascii="Arial" w:hAnsi="宋体" w:cs="Arial"/>
                        <w:b/>
                        <w:color w:val="FFFFFF"/>
                        <w:sz w:val="18"/>
                        <w:szCs w:val="18"/>
                      </w:rPr>
                      <w:t>16</w:t>
                    </w:r>
                    <w:r w:rsidRPr="00655522">
                      <w:rPr>
                        <w:rFonts w:ascii="Arial" w:hAnsi="宋体" w:cs="Arial"/>
                        <w:b/>
                        <w:color w:val="FFFFFF"/>
                        <w:sz w:val="18"/>
                        <w:szCs w:val="18"/>
                      </w:rPr>
                      <w:t>日</w:t>
                    </w:r>
                    <w:r w:rsidRPr="00655522">
                      <w:rPr>
                        <w:rFonts w:ascii="Arial" w:hAnsi="Arial" w:cs="Arial"/>
                        <w:b/>
                        <w:color w:val="FFFFFF"/>
                        <w:sz w:val="18"/>
                        <w:szCs w:val="18"/>
                      </w:rPr>
                      <w:t xml:space="preserve">  </w:t>
                    </w:r>
                    <w:r w:rsidRPr="00655522">
                      <w:rPr>
                        <w:rFonts w:ascii="Arial" w:hAnsi="宋体" w:cs="Arial"/>
                        <w:b/>
                        <w:color w:val="FFFFFF"/>
                        <w:sz w:val="18"/>
                        <w:szCs w:val="18"/>
                      </w:rPr>
                      <w:t>总第</w:t>
                    </w:r>
                    <w:r>
                      <w:rPr>
                        <w:rFonts w:ascii="Arial" w:hAnsi="宋体" w:cs="Arial" w:hint="eastAsia"/>
                        <w:b/>
                        <w:color w:val="FFFFFF"/>
                        <w:sz w:val="18"/>
                        <w:szCs w:val="18"/>
                      </w:rPr>
                      <w:t>4</w:t>
                    </w:r>
                    <w:r>
                      <w:rPr>
                        <w:rFonts w:ascii="Arial" w:hAnsi="宋体" w:cs="Arial"/>
                        <w:b/>
                        <w:color w:val="FFFFFF"/>
                        <w:sz w:val="18"/>
                        <w:szCs w:val="18"/>
                      </w:rPr>
                      <w:t>1</w:t>
                    </w:r>
                    <w:r w:rsidR="00805862">
                      <w:rPr>
                        <w:rFonts w:ascii="Arial" w:hAnsi="宋体" w:cs="Arial"/>
                        <w:b/>
                        <w:color w:val="FFFFFF"/>
                        <w:sz w:val="18"/>
                        <w:szCs w:val="18"/>
                      </w:rPr>
                      <w:t>3</w:t>
                    </w:r>
                    <w:r w:rsidRPr="00655522">
                      <w:rPr>
                        <w:rFonts w:ascii="Arial" w:hAnsi="宋体" w:cs="Arial"/>
                        <w:b/>
                        <w:color w:val="FFFFFF"/>
                        <w:sz w:val="18"/>
                        <w:szCs w:val="18"/>
                      </w:rPr>
                      <w:t>期</w:t>
                    </w:r>
                  </w:p>
                </w:txbxContent>
              </v:textbox>
            </v:shape>
          </w:pict>
        </mc:Fallback>
      </mc:AlternateContent>
    </w:r>
    <w:r>
      <w:rPr>
        <w:noProof/>
      </w:rPr>
      <w:drawing>
        <wp:inline distT="0" distB="0" distL="0" distR="0" wp14:anchorId="7DD30F39" wp14:editId="24FC0B06">
          <wp:extent cx="7506335" cy="125603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
                  <a:srcRect/>
                  <a:stretch>
                    <a:fillRect/>
                  </a:stretch>
                </pic:blipFill>
                <pic:spPr bwMode="auto">
                  <a:xfrm>
                    <a:off x="0" y="0"/>
                    <a:ext cx="7506335" cy="1256030"/>
                  </a:xfrm>
                  <a:prstGeom prst="rect">
                    <a:avLst/>
                  </a:prstGeom>
                  <a:noFill/>
                  <a:ln w="9525">
                    <a:noFill/>
                    <a:miter lim="800000"/>
                    <a:headEnd/>
                    <a:tailEnd/>
                  </a:ln>
                </pic:spPr>
              </pic:pic>
            </a:graphicData>
          </a:graphic>
        </wp:inline>
      </w:drawing>
    </w:r>
  </w:p>
  <w:p w:rsidR="00E534FE" w:rsidRDefault="00E534F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4FE" w:rsidRDefault="00E534FE" w:rsidP="00655522">
    <w:pPr>
      <w:pStyle w:val="a3"/>
      <w:ind w:rightChars="-857" w:right="-1800"/>
      <w:rPr>
        <w:noProof/>
      </w:rPr>
    </w:pPr>
  </w:p>
  <w:p w:rsidR="00E534FE" w:rsidRDefault="00E534FE" w:rsidP="00F804BC">
    <w:pPr>
      <w:pStyle w:val="a3"/>
      <w:ind w:rightChars="-857" w:right="-1800"/>
      <w:jc w:val="left"/>
      <w:rPr>
        <w:noProof/>
      </w:rPr>
    </w:pPr>
    <w:r>
      <w:rPr>
        <w:noProof/>
      </w:rPr>
      <w:drawing>
        <wp:anchor distT="0" distB="0" distL="114300" distR="114300" simplePos="0" relativeHeight="251656191" behindDoc="1" locked="0" layoutInCell="1" allowOverlap="1" wp14:anchorId="290A29F7" wp14:editId="05F8BF34">
          <wp:simplePos x="0" y="0"/>
          <wp:positionH relativeFrom="column">
            <wp:posOffset>495605</wp:posOffset>
          </wp:positionH>
          <wp:positionV relativeFrom="paragraph">
            <wp:posOffset>1286510</wp:posOffset>
          </wp:positionV>
          <wp:extent cx="6448425" cy="246380"/>
          <wp:effectExtent l="0" t="0" r="9525" b="1270"/>
          <wp:wrapTight wrapText="bothSides">
            <wp:wrapPolygon edited="0">
              <wp:start x="0" y="0"/>
              <wp:lineTo x="0" y="20041"/>
              <wp:lineTo x="21568" y="20041"/>
              <wp:lineTo x="21568" y="0"/>
              <wp:lineTo x="0" y="0"/>
            </wp:wrapPolygon>
          </wp:wrapTight>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8425" cy="24638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58240" behindDoc="0" locked="0" layoutInCell="1" allowOverlap="1" wp14:anchorId="70803D59" wp14:editId="02BE67F0">
              <wp:simplePos x="0" y="0"/>
              <wp:positionH relativeFrom="column">
                <wp:posOffset>541020</wp:posOffset>
              </wp:positionH>
              <wp:positionV relativeFrom="paragraph">
                <wp:posOffset>1280795</wp:posOffset>
              </wp:positionV>
              <wp:extent cx="1864995" cy="239395"/>
              <wp:effectExtent l="0" t="0" r="0" b="8255"/>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99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E534FE" w:rsidRPr="004F0FD3" w:rsidRDefault="00E534FE" w:rsidP="00655522">
                          <w:pPr>
                            <w:rPr>
                              <w:rFonts w:ascii="Arial" w:hAnsi="Arial" w:cs="Arial"/>
                              <w:b/>
                              <w:color w:val="FFFFFF"/>
                              <w:sz w:val="18"/>
                              <w:szCs w:val="18"/>
                            </w:rPr>
                          </w:pPr>
                          <w:r w:rsidRPr="004F0FD3">
                            <w:rPr>
                              <w:rFonts w:ascii="Arial" w:hAnsi="Arial" w:cs="Arial"/>
                              <w:b/>
                              <w:color w:val="FFFFFF"/>
                              <w:sz w:val="18"/>
                              <w:szCs w:val="18"/>
                            </w:rPr>
                            <w:t>201</w:t>
                          </w:r>
                          <w:r>
                            <w:rPr>
                              <w:rFonts w:ascii="Arial" w:hAnsi="Arial" w:cs="Arial" w:hint="eastAsia"/>
                              <w:b/>
                              <w:color w:val="FFFFFF"/>
                              <w:sz w:val="18"/>
                              <w:szCs w:val="18"/>
                            </w:rPr>
                            <w:t>5</w:t>
                          </w:r>
                          <w:r w:rsidRPr="004F0FD3">
                            <w:rPr>
                              <w:rFonts w:ascii="Arial" w:hAnsi="宋体" w:cs="Arial"/>
                              <w:b/>
                              <w:color w:val="FFFFFF"/>
                              <w:sz w:val="18"/>
                              <w:szCs w:val="18"/>
                            </w:rPr>
                            <w:t>年</w:t>
                          </w:r>
                          <w:r>
                            <w:rPr>
                              <w:rFonts w:ascii="Arial" w:hAnsi="宋体" w:cs="Arial"/>
                              <w:b/>
                              <w:color w:val="FFFFFF"/>
                              <w:sz w:val="18"/>
                              <w:szCs w:val="18"/>
                            </w:rPr>
                            <w:t>3</w:t>
                          </w:r>
                          <w:r w:rsidRPr="004F0FD3">
                            <w:rPr>
                              <w:rFonts w:ascii="Arial" w:hAnsi="宋体" w:cs="Arial"/>
                              <w:b/>
                              <w:color w:val="FFFFFF"/>
                              <w:sz w:val="18"/>
                              <w:szCs w:val="18"/>
                            </w:rPr>
                            <w:t>月</w:t>
                          </w:r>
                          <w:r w:rsidR="00805862">
                            <w:rPr>
                              <w:rFonts w:ascii="Arial" w:hAnsi="宋体" w:cs="Arial" w:hint="eastAsia"/>
                              <w:b/>
                              <w:color w:val="FFFFFF"/>
                              <w:sz w:val="18"/>
                              <w:szCs w:val="18"/>
                            </w:rPr>
                            <w:t>16</w:t>
                          </w:r>
                          <w:r w:rsidRPr="004F0FD3">
                            <w:rPr>
                              <w:rFonts w:ascii="Arial" w:hAnsi="宋体" w:cs="Arial"/>
                              <w:b/>
                              <w:color w:val="FFFFFF"/>
                              <w:sz w:val="18"/>
                              <w:szCs w:val="18"/>
                            </w:rPr>
                            <w:t>日</w:t>
                          </w:r>
                          <w:r w:rsidRPr="004F0FD3">
                            <w:rPr>
                              <w:rFonts w:ascii="Arial" w:hAnsi="Arial" w:cs="Arial"/>
                              <w:b/>
                              <w:color w:val="FFFFFF"/>
                              <w:sz w:val="18"/>
                              <w:szCs w:val="18"/>
                            </w:rPr>
                            <w:t xml:space="preserve">  </w:t>
                          </w:r>
                          <w:r w:rsidRPr="004F0FD3">
                            <w:rPr>
                              <w:rFonts w:ascii="Arial" w:hAnsi="宋体" w:cs="Arial"/>
                              <w:b/>
                              <w:color w:val="FFFFFF"/>
                              <w:sz w:val="18"/>
                              <w:szCs w:val="18"/>
                            </w:rPr>
                            <w:t>总第</w:t>
                          </w:r>
                          <w:r>
                            <w:rPr>
                              <w:rFonts w:ascii="Arial" w:hAnsi="宋体" w:cs="Arial" w:hint="eastAsia"/>
                              <w:b/>
                              <w:color w:val="FFFFFF"/>
                              <w:sz w:val="18"/>
                              <w:szCs w:val="18"/>
                            </w:rPr>
                            <w:t>4</w:t>
                          </w:r>
                          <w:r>
                            <w:rPr>
                              <w:rFonts w:ascii="Arial" w:hAnsi="宋体" w:cs="Arial"/>
                              <w:b/>
                              <w:color w:val="FFFFFF"/>
                              <w:sz w:val="18"/>
                              <w:szCs w:val="18"/>
                            </w:rPr>
                            <w:t>1</w:t>
                          </w:r>
                          <w:r w:rsidR="00805862">
                            <w:rPr>
                              <w:rFonts w:ascii="Arial" w:hAnsi="宋体" w:cs="Arial"/>
                              <w:b/>
                              <w:color w:val="FFFFFF"/>
                              <w:sz w:val="18"/>
                              <w:szCs w:val="18"/>
                            </w:rPr>
                            <w:t>3</w:t>
                          </w:r>
                          <w:r w:rsidRPr="004F0FD3">
                            <w:rPr>
                              <w:rFonts w:ascii="Arial" w:hAnsi="宋体" w:cs="Arial"/>
                              <w:b/>
                              <w:color w:val="FFFFFF"/>
                              <w:sz w:val="18"/>
                              <w:szCs w:val="18"/>
                            </w:rPr>
                            <w:t>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0803D59" id="_x0000_t202" coordsize="21600,21600" o:spt="202" path="m,l,21600r21600,l21600,xe">
              <v:stroke joinstyle="miter"/>
              <v:path gradientshapeok="t" o:connecttype="rect"/>
            </v:shapetype>
            <v:shape id="Text Box 4" o:spid="_x0000_s1027" type="#_x0000_t202" style="position:absolute;margin-left:42.6pt;margin-top:100.85pt;width:146.85pt;height:18.8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MTsAIAAMEFAAAOAAAAZHJzL2Uyb0RvYy54bWysVMlu2zAQvRfoPxC8K1pC25IQOUgsqyiQ&#10;LkDSD6AlyiIqkSpJW0qD/nuHlO046aUbD8SQM3yzPc7V9di1aM+U5lJkOLwIMGKilBUX2wx/eSi8&#10;GCNtqKhoKwXL8CPT+Hr59s3V0Kcsko1sK6YQgAidDn2GG2P61Pd12bCO6gvZMwHKWqqOGjiqrV8p&#10;OgB61/pREMz9QaqqV7JkWsNtPinx0uHXNSvNp7rWzKA2wxCbcbty+8bu/vKKpltF+4aXhzDoX0TR&#10;US7A6Qkqp4aineK/QHW8VFLL2lyUsvNlXfOSuRwgmzB4lc19Q3vmcoHi6P5UJv3/YMuP+88K8Qp6&#10;B+URtIMePbDRoFs5ImLLM/Q6Bav7HuzMCNdg6lLV/Z0sv2ok5KqhYstulJJDw2gF4YX2pX/2dMLR&#10;FmQzfJAVuKE7Ix3QWKvO1g6qgQAd4ng8tcaGUlqX8ZwkyQyjEnTRZXIJsnVB0+PrXmnzjskOWSHD&#10;Clrv0On+TpvJ9GhinQlZ8LaFe5q24sUFYE434BueWp2NwnXzKQmSdbyOiUei+dojQZ57N8WKePMi&#10;XMzyy3y1ysMf1m9I0oZXFRPWzZFZIfm9zh04PnHixC0tW15ZOBuSVtvNqlVoT4HZhVuHgpyZ+S/D&#10;cPWCXF6lFEYkuI0Sr5jHC48UZOYliyD2gjC5TeYBSUhevEzpjgv27ymhIcPJLJpNZPrj3GjacQOz&#10;o+VdhuPALlsAmloKrkXlZEN5O8lnpbDhP5cC2n1stCOs5ejEVjNuxulrWGBL5o2sHoHBSgLBgKYw&#10;90BopPqO0QAzJMP6244qhlH7XsAvSEJC7NBxBzJbRHBQ55rNuYaKEqAybDCaxJWZBtWuV3zbgKfj&#10;v7uBn1NwR+rnqA7/DeaEy+0w0+wgOj87q+fJu/wJAAD//wMAUEsDBBQABgAIAAAAIQCPDTaX4QAA&#10;AAoBAAAPAAAAZHJzL2Rvd25yZXYueG1sTI/BTsJAEIbvJr7DZky8ENnSUiilW2JMPHAUPMht6Q5t&#10;tTtbuwtUn97xpMeZ+fLP9xeb0XbigoNvHSmYTSMQSJUzLdUKXvfPDxkIHzQZ3TlCBV/oYVPe3hQ6&#10;N+5KL3jZhVpwCPlcK2hC6HMpfdWg1X7qeiS+ndxgdeBxqKUZ9JXDbSfjKFpIq1viD43u8anB6mN3&#10;tgrSrazs/v1tMs8WnzbtJ4fvbXJQ6v5ufFyDCDiGPxh+9VkdSnY6ujMZLzoFWRozqSCOZksQDCTL&#10;bAXiyJtkNQdZFvJ/hfIHAAD//wMAUEsBAi0AFAAGAAgAAAAhALaDOJL+AAAA4QEAABMAAAAAAAAA&#10;AAAAAAAAAAAAAFtDb250ZW50X1R5cGVzXS54bWxQSwECLQAUAAYACAAAACEAOP0h/9YAAACUAQAA&#10;CwAAAAAAAAAAAAAAAAAvAQAAX3JlbHMvLnJlbHNQSwECLQAUAAYACAAAACEAGTSTE7ACAADBBQAA&#10;DgAAAAAAAAAAAAAAAAAuAgAAZHJzL2Uyb0RvYy54bWxQSwECLQAUAAYACAAAACEAjw02l+EAAAAK&#10;AQAADwAAAAAAAAAAAAAAAAAKBQAAZHJzL2Rvd25yZXYueG1sUEsFBgAAAAAEAAQA8wAAABgGAAAA&#10;AA==&#10;" filled="f" stroked="f" strokecolor="white">
              <v:textbox style="mso-fit-shape-to-text:t">
                <w:txbxContent>
                  <w:p w:rsidR="00E534FE" w:rsidRPr="004F0FD3" w:rsidRDefault="00E534FE" w:rsidP="00655522">
                    <w:pPr>
                      <w:rPr>
                        <w:rFonts w:ascii="Arial" w:hAnsi="Arial" w:cs="Arial"/>
                        <w:b/>
                        <w:color w:val="FFFFFF"/>
                        <w:sz w:val="18"/>
                        <w:szCs w:val="18"/>
                      </w:rPr>
                    </w:pPr>
                    <w:r w:rsidRPr="004F0FD3">
                      <w:rPr>
                        <w:rFonts w:ascii="Arial" w:hAnsi="Arial" w:cs="Arial"/>
                        <w:b/>
                        <w:color w:val="FFFFFF"/>
                        <w:sz w:val="18"/>
                        <w:szCs w:val="18"/>
                      </w:rPr>
                      <w:t>201</w:t>
                    </w:r>
                    <w:r>
                      <w:rPr>
                        <w:rFonts w:ascii="Arial" w:hAnsi="Arial" w:cs="Arial" w:hint="eastAsia"/>
                        <w:b/>
                        <w:color w:val="FFFFFF"/>
                        <w:sz w:val="18"/>
                        <w:szCs w:val="18"/>
                      </w:rPr>
                      <w:t>5</w:t>
                    </w:r>
                    <w:r w:rsidRPr="004F0FD3">
                      <w:rPr>
                        <w:rFonts w:ascii="Arial" w:hAnsi="宋体" w:cs="Arial"/>
                        <w:b/>
                        <w:color w:val="FFFFFF"/>
                        <w:sz w:val="18"/>
                        <w:szCs w:val="18"/>
                      </w:rPr>
                      <w:t>年</w:t>
                    </w:r>
                    <w:r>
                      <w:rPr>
                        <w:rFonts w:ascii="Arial" w:hAnsi="宋体" w:cs="Arial"/>
                        <w:b/>
                        <w:color w:val="FFFFFF"/>
                        <w:sz w:val="18"/>
                        <w:szCs w:val="18"/>
                      </w:rPr>
                      <w:t>3</w:t>
                    </w:r>
                    <w:r w:rsidRPr="004F0FD3">
                      <w:rPr>
                        <w:rFonts w:ascii="Arial" w:hAnsi="宋体" w:cs="Arial"/>
                        <w:b/>
                        <w:color w:val="FFFFFF"/>
                        <w:sz w:val="18"/>
                        <w:szCs w:val="18"/>
                      </w:rPr>
                      <w:t>月</w:t>
                    </w:r>
                    <w:r w:rsidR="00805862">
                      <w:rPr>
                        <w:rFonts w:ascii="Arial" w:hAnsi="宋体" w:cs="Arial" w:hint="eastAsia"/>
                        <w:b/>
                        <w:color w:val="FFFFFF"/>
                        <w:sz w:val="18"/>
                        <w:szCs w:val="18"/>
                      </w:rPr>
                      <w:t>16</w:t>
                    </w:r>
                    <w:r w:rsidRPr="004F0FD3">
                      <w:rPr>
                        <w:rFonts w:ascii="Arial" w:hAnsi="宋体" w:cs="Arial"/>
                        <w:b/>
                        <w:color w:val="FFFFFF"/>
                        <w:sz w:val="18"/>
                        <w:szCs w:val="18"/>
                      </w:rPr>
                      <w:t>日</w:t>
                    </w:r>
                    <w:r w:rsidRPr="004F0FD3">
                      <w:rPr>
                        <w:rFonts w:ascii="Arial" w:hAnsi="Arial" w:cs="Arial"/>
                        <w:b/>
                        <w:color w:val="FFFFFF"/>
                        <w:sz w:val="18"/>
                        <w:szCs w:val="18"/>
                      </w:rPr>
                      <w:t xml:space="preserve">  </w:t>
                    </w:r>
                    <w:r w:rsidRPr="004F0FD3">
                      <w:rPr>
                        <w:rFonts w:ascii="Arial" w:hAnsi="宋体" w:cs="Arial"/>
                        <w:b/>
                        <w:color w:val="FFFFFF"/>
                        <w:sz w:val="18"/>
                        <w:szCs w:val="18"/>
                      </w:rPr>
                      <w:t>总第</w:t>
                    </w:r>
                    <w:r>
                      <w:rPr>
                        <w:rFonts w:ascii="Arial" w:hAnsi="宋体" w:cs="Arial" w:hint="eastAsia"/>
                        <w:b/>
                        <w:color w:val="FFFFFF"/>
                        <w:sz w:val="18"/>
                        <w:szCs w:val="18"/>
                      </w:rPr>
                      <w:t>4</w:t>
                    </w:r>
                    <w:r>
                      <w:rPr>
                        <w:rFonts w:ascii="Arial" w:hAnsi="宋体" w:cs="Arial"/>
                        <w:b/>
                        <w:color w:val="FFFFFF"/>
                        <w:sz w:val="18"/>
                        <w:szCs w:val="18"/>
                      </w:rPr>
                      <w:t>1</w:t>
                    </w:r>
                    <w:r w:rsidR="00805862">
                      <w:rPr>
                        <w:rFonts w:ascii="Arial" w:hAnsi="宋体" w:cs="Arial"/>
                        <w:b/>
                        <w:color w:val="FFFFFF"/>
                        <w:sz w:val="18"/>
                        <w:szCs w:val="18"/>
                      </w:rPr>
                      <w:t>3</w:t>
                    </w:r>
                    <w:r w:rsidRPr="004F0FD3">
                      <w:rPr>
                        <w:rFonts w:ascii="Arial" w:hAnsi="宋体" w:cs="Arial"/>
                        <w:b/>
                        <w:color w:val="FFFFFF"/>
                        <w:sz w:val="18"/>
                        <w:szCs w:val="18"/>
                      </w:rPr>
                      <w:t>期</w:t>
                    </w:r>
                  </w:p>
                </w:txbxContent>
              </v:textbox>
            </v:shape>
          </w:pict>
        </mc:Fallback>
      </mc:AlternateContent>
    </w:r>
    <w:r>
      <w:rPr>
        <w:noProof/>
      </w:rPr>
      <w:drawing>
        <wp:inline distT="0" distB="0" distL="0" distR="0" wp14:anchorId="5DA6052D" wp14:editId="452188E2">
          <wp:extent cx="7561580" cy="1256030"/>
          <wp:effectExtent l="19050" t="0" r="1270" b="0"/>
          <wp:docPr id="7" name="图片 2" descr="说明: 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p001.jpg"/>
                  <pic:cNvPicPr>
                    <a:picLocks noChangeAspect="1" noChangeArrowheads="1"/>
                  </pic:cNvPicPr>
                </pic:nvPicPr>
                <pic:blipFill>
                  <a:blip r:embed="rId2"/>
                  <a:srcRect/>
                  <a:stretch>
                    <a:fillRect/>
                  </a:stretch>
                </pic:blipFill>
                <pic:spPr bwMode="auto">
                  <a:xfrm>
                    <a:off x="0" y="0"/>
                    <a:ext cx="7561580" cy="1256030"/>
                  </a:xfrm>
                  <a:prstGeom prst="rect">
                    <a:avLst/>
                  </a:prstGeom>
                  <a:noFill/>
                  <a:ln w="9525">
                    <a:noFill/>
                    <a:miter lim="800000"/>
                    <a:headEnd/>
                    <a:tailEnd/>
                  </a:ln>
                </pic:spPr>
              </pic:pic>
            </a:graphicData>
          </a:graphic>
        </wp:inline>
      </w:drawing>
    </w:r>
    <w:r>
      <w:br/>
    </w:r>
  </w:p>
  <w:p w:rsidR="00E534FE" w:rsidRDefault="00E534F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141C9"/>
    <w:multiLevelType w:val="hybridMultilevel"/>
    <w:tmpl w:val="C57465F8"/>
    <w:lvl w:ilvl="0" w:tplc="37F657EE">
      <w:numFmt w:val="bullet"/>
      <w:lvlText w:val="-"/>
      <w:lvlJc w:val="left"/>
      <w:pPr>
        <w:ind w:left="360" w:hanging="360"/>
      </w:pPr>
      <w:rPr>
        <w:rFonts w:ascii="仿宋" w:eastAsia="仿宋" w:hAnsi="仿宋" w:cs="Arial"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9704819"/>
    <w:multiLevelType w:val="hybridMultilevel"/>
    <w:tmpl w:val="76ECDACA"/>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2">
    <w:nsid w:val="0B155386"/>
    <w:multiLevelType w:val="hybridMultilevel"/>
    <w:tmpl w:val="3762FB2C"/>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3">
    <w:nsid w:val="15033830"/>
    <w:multiLevelType w:val="hybridMultilevel"/>
    <w:tmpl w:val="026EB3C0"/>
    <w:lvl w:ilvl="0" w:tplc="3CEA5DC6">
      <w:numFmt w:val="bullet"/>
      <w:lvlText w:val="●"/>
      <w:lvlJc w:val="left"/>
      <w:pPr>
        <w:ind w:left="2628" w:hanging="360"/>
      </w:pPr>
      <w:rPr>
        <w:rFonts w:ascii="仿宋" w:eastAsia="仿宋" w:hAnsi="仿宋" w:cs="Times New Roman" w:hint="eastAsia"/>
        <w:b w:val="0"/>
        <w:color w:val="0088CC"/>
        <w:sz w:val="15"/>
      </w:rPr>
    </w:lvl>
    <w:lvl w:ilvl="1" w:tplc="04090003">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4">
    <w:nsid w:val="24B97435"/>
    <w:multiLevelType w:val="hybridMultilevel"/>
    <w:tmpl w:val="D960E6E8"/>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5">
    <w:nsid w:val="34FC5C82"/>
    <w:multiLevelType w:val="hybridMultilevel"/>
    <w:tmpl w:val="714031DC"/>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6">
    <w:nsid w:val="3D912360"/>
    <w:multiLevelType w:val="hybridMultilevel"/>
    <w:tmpl w:val="9BD6C6D6"/>
    <w:lvl w:ilvl="0" w:tplc="339AE494">
      <w:start w:val="1"/>
      <w:numFmt w:val="decimal"/>
      <w:lvlText w:val="%1、"/>
      <w:lvlJc w:val="left"/>
      <w:pPr>
        <w:ind w:left="2988" w:hanging="720"/>
      </w:pPr>
      <w:rPr>
        <w:rFonts w:hint="default"/>
      </w:rPr>
    </w:lvl>
    <w:lvl w:ilvl="1" w:tplc="04090019" w:tentative="1">
      <w:start w:val="1"/>
      <w:numFmt w:val="lowerLetter"/>
      <w:lvlText w:val="%2)"/>
      <w:lvlJc w:val="left"/>
      <w:pPr>
        <w:ind w:left="3108" w:hanging="420"/>
      </w:pPr>
    </w:lvl>
    <w:lvl w:ilvl="2" w:tplc="0409001B" w:tentative="1">
      <w:start w:val="1"/>
      <w:numFmt w:val="lowerRoman"/>
      <w:lvlText w:val="%3."/>
      <w:lvlJc w:val="right"/>
      <w:pPr>
        <w:ind w:left="3528" w:hanging="420"/>
      </w:pPr>
    </w:lvl>
    <w:lvl w:ilvl="3" w:tplc="0409000F" w:tentative="1">
      <w:start w:val="1"/>
      <w:numFmt w:val="decimal"/>
      <w:lvlText w:val="%4."/>
      <w:lvlJc w:val="left"/>
      <w:pPr>
        <w:ind w:left="3948" w:hanging="420"/>
      </w:pPr>
    </w:lvl>
    <w:lvl w:ilvl="4" w:tplc="04090019" w:tentative="1">
      <w:start w:val="1"/>
      <w:numFmt w:val="lowerLetter"/>
      <w:lvlText w:val="%5)"/>
      <w:lvlJc w:val="left"/>
      <w:pPr>
        <w:ind w:left="4368" w:hanging="420"/>
      </w:pPr>
    </w:lvl>
    <w:lvl w:ilvl="5" w:tplc="0409001B" w:tentative="1">
      <w:start w:val="1"/>
      <w:numFmt w:val="lowerRoman"/>
      <w:lvlText w:val="%6."/>
      <w:lvlJc w:val="right"/>
      <w:pPr>
        <w:ind w:left="4788" w:hanging="420"/>
      </w:pPr>
    </w:lvl>
    <w:lvl w:ilvl="6" w:tplc="0409000F" w:tentative="1">
      <w:start w:val="1"/>
      <w:numFmt w:val="decimal"/>
      <w:lvlText w:val="%7."/>
      <w:lvlJc w:val="left"/>
      <w:pPr>
        <w:ind w:left="5208" w:hanging="420"/>
      </w:pPr>
    </w:lvl>
    <w:lvl w:ilvl="7" w:tplc="04090019" w:tentative="1">
      <w:start w:val="1"/>
      <w:numFmt w:val="lowerLetter"/>
      <w:lvlText w:val="%8)"/>
      <w:lvlJc w:val="left"/>
      <w:pPr>
        <w:ind w:left="5628" w:hanging="420"/>
      </w:pPr>
    </w:lvl>
    <w:lvl w:ilvl="8" w:tplc="0409001B" w:tentative="1">
      <w:start w:val="1"/>
      <w:numFmt w:val="lowerRoman"/>
      <w:lvlText w:val="%9."/>
      <w:lvlJc w:val="right"/>
      <w:pPr>
        <w:ind w:left="6048" w:hanging="420"/>
      </w:pPr>
    </w:lvl>
  </w:abstractNum>
  <w:abstractNum w:abstractNumId="7">
    <w:nsid w:val="42AF6BF5"/>
    <w:multiLevelType w:val="hybridMultilevel"/>
    <w:tmpl w:val="D79C0F6C"/>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8">
    <w:nsid w:val="472A4F8E"/>
    <w:multiLevelType w:val="hybridMultilevel"/>
    <w:tmpl w:val="9F64680A"/>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9">
    <w:nsid w:val="47401F90"/>
    <w:multiLevelType w:val="hybridMultilevel"/>
    <w:tmpl w:val="94700124"/>
    <w:lvl w:ilvl="0" w:tplc="4CCA4286">
      <w:numFmt w:val="bullet"/>
      <w:lvlText w:val="•"/>
      <w:lvlJc w:val="left"/>
      <w:pPr>
        <w:ind w:left="2628" w:hanging="360"/>
      </w:pPr>
      <w:rPr>
        <w:rFonts w:ascii="宋体" w:eastAsia="宋体" w:hAnsi="宋体" w:cs="宋体" w:hint="eastAsia"/>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0">
    <w:nsid w:val="4FFE7FE6"/>
    <w:multiLevelType w:val="hybridMultilevel"/>
    <w:tmpl w:val="FFCA9884"/>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1">
    <w:nsid w:val="50BF6FBE"/>
    <w:multiLevelType w:val="hybridMultilevel"/>
    <w:tmpl w:val="8C1A4484"/>
    <w:lvl w:ilvl="0" w:tplc="FCDABDCC">
      <w:start w:val="1"/>
      <w:numFmt w:val="bullet"/>
      <w:lvlText w:val="—"/>
      <w:lvlJc w:val="left"/>
      <w:pPr>
        <w:ind w:left="4508" w:hanging="1815"/>
      </w:pPr>
      <w:rPr>
        <w:rFonts w:ascii="微软雅黑" w:eastAsia="微软雅黑" w:hAnsi="微软雅黑" w:cs="Times New Roman" w:hint="eastAsia"/>
        <w:b w:val="0"/>
        <w:w w:val="190"/>
      </w:rPr>
    </w:lvl>
    <w:lvl w:ilvl="1" w:tplc="04090003" w:tentative="1">
      <w:start w:val="1"/>
      <w:numFmt w:val="bullet"/>
      <w:lvlText w:val=""/>
      <w:lvlJc w:val="left"/>
      <w:pPr>
        <w:ind w:left="3533" w:hanging="420"/>
      </w:pPr>
      <w:rPr>
        <w:rFonts w:ascii="Wingdings" w:hAnsi="Wingdings" w:hint="default"/>
      </w:rPr>
    </w:lvl>
    <w:lvl w:ilvl="2" w:tplc="04090005" w:tentative="1">
      <w:start w:val="1"/>
      <w:numFmt w:val="bullet"/>
      <w:lvlText w:val=""/>
      <w:lvlJc w:val="left"/>
      <w:pPr>
        <w:ind w:left="3953" w:hanging="420"/>
      </w:pPr>
      <w:rPr>
        <w:rFonts w:ascii="Wingdings" w:hAnsi="Wingdings" w:hint="default"/>
      </w:rPr>
    </w:lvl>
    <w:lvl w:ilvl="3" w:tplc="04090001" w:tentative="1">
      <w:start w:val="1"/>
      <w:numFmt w:val="bullet"/>
      <w:lvlText w:val=""/>
      <w:lvlJc w:val="left"/>
      <w:pPr>
        <w:ind w:left="4373" w:hanging="420"/>
      </w:pPr>
      <w:rPr>
        <w:rFonts w:ascii="Wingdings" w:hAnsi="Wingdings" w:hint="default"/>
      </w:rPr>
    </w:lvl>
    <w:lvl w:ilvl="4" w:tplc="04090003" w:tentative="1">
      <w:start w:val="1"/>
      <w:numFmt w:val="bullet"/>
      <w:lvlText w:val=""/>
      <w:lvlJc w:val="left"/>
      <w:pPr>
        <w:ind w:left="4793" w:hanging="420"/>
      </w:pPr>
      <w:rPr>
        <w:rFonts w:ascii="Wingdings" w:hAnsi="Wingdings" w:hint="default"/>
      </w:rPr>
    </w:lvl>
    <w:lvl w:ilvl="5" w:tplc="04090005" w:tentative="1">
      <w:start w:val="1"/>
      <w:numFmt w:val="bullet"/>
      <w:lvlText w:val=""/>
      <w:lvlJc w:val="left"/>
      <w:pPr>
        <w:ind w:left="5213" w:hanging="420"/>
      </w:pPr>
      <w:rPr>
        <w:rFonts w:ascii="Wingdings" w:hAnsi="Wingdings" w:hint="default"/>
      </w:rPr>
    </w:lvl>
    <w:lvl w:ilvl="6" w:tplc="04090001" w:tentative="1">
      <w:start w:val="1"/>
      <w:numFmt w:val="bullet"/>
      <w:lvlText w:val=""/>
      <w:lvlJc w:val="left"/>
      <w:pPr>
        <w:ind w:left="5633" w:hanging="420"/>
      </w:pPr>
      <w:rPr>
        <w:rFonts w:ascii="Wingdings" w:hAnsi="Wingdings" w:hint="default"/>
      </w:rPr>
    </w:lvl>
    <w:lvl w:ilvl="7" w:tplc="04090003" w:tentative="1">
      <w:start w:val="1"/>
      <w:numFmt w:val="bullet"/>
      <w:lvlText w:val=""/>
      <w:lvlJc w:val="left"/>
      <w:pPr>
        <w:ind w:left="6053" w:hanging="420"/>
      </w:pPr>
      <w:rPr>
        <w:rFonts w:ascii="Wingdings" w:hAnsi="Wingdings" w:hint="default"/>
      </w:rPr>
    </w:lvl>
    <w:lvl w:ilvl="8" w:tplc="04090005" w:tentative="1">
      <w:start w:val="1"/>
      <w:numFmt w:val="bullet"/>
      <w:lvlText w:val=""/>
      <w:lvlJc w:val="left"/>
      <w:pPr>
        <w:ind w:left="6473" w:hanging="420"/>
      </w:pPr>
      <w:rPr>
        <w:rFonts w:ascii="Wingdings" w:hAnsi="Wingdings" w:hint="default"/>
      </w:rPr>
    </w:lvl>
  </w:abstractNum>
  <w:abstractNum w:abstractNumId="12">
    <w:nsid w:val="566B0C21"/>
    <w:multiLevelType w:val="hybridMultilevel"/>
    <w:tmpl w:val="0928BC54"/>
    <w:lvl w:ilvl="0" w:tplc="4CCA4286">
      <w:numFmt w:val="bullet"/>
      <w:lvlText w:val="•"/>
      <w:lvlJc w:val="left"/>
      <w:pPr>
        <w:ind w:left="2688" w:hanging="420"/>
      </w:pPr>
      <w:rPr>
        <w:rFonts w:ascii="宋体" w:eastAsia="宋体" w:hAnsi="宋体" w:cs="宋体" w:hint="eastAsia"/>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3">
    <w:nsid w:val="6346433D"/>
    <w:multiLevelType w:val="hybridMultilevel"/>
    <w:tmpl w:val="74BA8A18"/>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4">
    <w:nsid w:val="6E5C19E5"/>
    <w:multiLevelType w:val="hybridMultilevel"/>
    <w:tmpl w:val="196A8106"/>
    <w:lvl w:ilvl="0" w:tplc="0409000B">
      <w:start w:val="1"/>
      <w:numFmt w:val="bullet"/>
      <w:lvlText w:val=""/>
      <w:lvlJc w:val="left"/>
      <w:pPr>
        <w:tabs>
          <w:tab w:val="num" w:pos="720"/>
        </w:tabs>
        <w:ind w:left="720" w:hanging="360"/>
      </w:pPr>
      <w:rPr>
        <w:rFonts w:ascii="Wingdings" w:hAnsi="Wingdings" w:hint="default"/>
      </w:rPr>
    </w:lvl>
    <w:lvl w:ilvl="1" w:tplc="903A708A">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F723428"/>
    <w:multiLevelType w:val="hybridMultilevel"/>
    <w:tmpl w:val="472482BE"/>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num w:numId="1">
    <w:abstractNumId w:val="11"/>
  </w:num>
  <w:num w:numId="2">
    <w:abstractNumId w:val="0"/>
  </w:num>
  <w:num w:numId="3">
    <w:abstractNumId w:val="9"/>
  </w:num>
  <w:num w:numId="4">
    <w:abstractNumId w:val="3"/>
  </w:num>
  <w:num w:numId="5">
    <w:abstractNumId w:val="12"/>
  </w:num>
  <w:num w:numId="6">
    <w:abstractNumId w:val="14"/>
  </w:num>
  <w:num w:numId="7">
    <w:abstractNumId w:val="8"/>
  </w:num>
  <w:num w:numId="8">
    <w:abstractNumId w:val="10"/>
  </w:num>
  <w:num w:numId="9">
    <w:abstractNumId w:val="5"/>
  </w:num>
  <w:num w:numId="10">
    <w:abstractNumId w:val="4"/>
  </w:num>
  <w:num w:numId="11">
    <w:abstractNumId w:val="7"/>
  </w:num>
  <w:num w:numId="12">
    <w:abstractNumId w:val="1"/>
  </w:num>
  <w:num w:numId="13">
    <w:abstractNumId w:val="15"/>
  </w:num>
  <w:num w:numId="14">
    <w:abstractNumId w:val="13"/>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112"/>
    <w:rsid w:val="00000369"/>
    <w:rsid w:val="00000B8A"/>
    <w:rsid w:val="0000173D"/>
    <w:rsid w:val="000017A7"/>
    <w:rsid w:val="00001DFF"/>
    <w:rsid w:val="0000206D"/>
    <w:rsid w:val="000022F0"/>
    <w:rsid w:val="000023CD"/>
    <w:rsid w:val="000029C4"/>
    <w:rsid w:val="00002A5F"/>
    <w:rsid w:val="00003322"/>
    <w:rsid w:val="00004063"/>
    <w:rsid w:val="00004FE1"/>
    <w:rsid w:val="00005772"/>
    <w:rsid w:val="0000658D"/>
    <w:rsid w:val="00010C02"/>
    <w:rsid w:val="00010E8E"/>
    <w:rsid w:val="00010EE7"/>
    <w:rsid w:val="000124A4"/>
    <w:rsid w:val="000126EA"/>
    <w:rsid w:val="00012EC5"/>
    <w:rsid w:val="0001315B"/>
    <w:rsid w:val="000134B6"/>
    <w:rsid w:val="0001409A"/>
    <w:rsid w:val="000144FB"/>
    <w:rsid w:val="00014658"/>
    <w:rsid w:val="00014877"/>
    <w:rsid w:val="00014EC8"/>
    <w:rsid w:val="00014F3D"/>
    <w:rsid w:val="000150FD"/>
    <w:rsid w:val="000157DF"/>
    <w:rsid w:val="000158D2"/>
    <w:rsid w:val="00015A95"/>
    <w:rsid w:val="00015F6A"/>
    <w:rsid w:val="00016A2B"/>
    <w:rsid w:val="00016D94"/>
    <w:rsid w:val="00016F83"/>
    <w:rsid w:val="00017257"/>
    <w:rsid w:val="00017759"/>
    <w:rsid w:val="0002007E"/>
    <w:rsid w:val="00020134"/>
    <w:rsid w:val="00020509"/>
    <w:rsid w:val="00021B69"/>
    <w:rsid w:val="000223F6"/>
    <w:rsid w:val="00023366"/>
    <w:rsid w:val="00023E06"/>
    <w:rsid w:val="00024571"/>
    <w:rsid w:val="00024F48"/>
    <w:rsid w:val="000254BE"/>
    <w:rsid w:val="00025522"/>
    <w:rsid w:val="00025A33"/>
    <w:rsid w:val="0002627D"/>
    <w:rsid w:val="000264DB"/>
    <w:rsid w:val="00026631"/>
    <w:rsid w:val="00027463"/>
    <w:rsid w:val="0002753D"/>
    <w:rsid w:val="000302DD"/>
    <w:rsid w:val="0003059D"/>
    <w:rsid w:val="00030707"/>
    <w:rsid w:val="00030D1E"/>
    <w:rsid w:val="00030E8A"/>
    <w:rsid w:val="00031383"/>
    <w:rsid w:val="000313EE"/>
    <w:rsid w:val="00031C79"/>
    <w:rsid w:val="0003209F"/>
    <w:rsid w:val="00032D73"/>
    <w:rsid w:val="0003309C"/>
    <w:rsid w:val="0003395C"/>
    <w:rsid w:val="00034287"/>
    <w:rsid w:val="000342AB"/>
    <w:rsid w:val="0003431B"/>
    <w:rsid w:val="00034D15"/>
    <w:rsid w:val="00035054"/>
    <w:rsid w:val="00035AA9"/>
    <w:rsid w:val="00036415"/>
    <w:rsid w:val="000406BB"/>
    <w:rsid w:val="00040877"/>
    <w:rsid w:val="000409DD"/>
    <w:rsid w:val="00040AF4"/>
    <w:rsid w:val="00040F29"/>
    <w:rsid w:val="000422E7"/>
    <w:rsid w:val="000429F2"/>
    <w:rsid w:val="00042BA9"/>
    <w:rsid w:val="00042F1B"/>
    <w:rsid w:val="00043759"/>
    <w:rsid w:val="000438A9"/>
    <w:rsid w:val="00043E8B"/>
    <w:rsid w:val="00044036"/>
    <w:rsid w:val="000448ED"/>
    <w:rsid w:val="00044947"/>
    <w:rsid w:val="00044B1D"/>
    <w:rsid w:val="00044D02"/>
    <w:rsid w:val="000453BF"/>
    <w:rsid w:val="00045D7F"/>
    <w:rsid w:val="00046C5B"/>
    <w:rsid w:val="00050288"/>
    <w:rsid w:val="00050AB8"/>
    <w:rsid w:val="00050B0B"/>
    <w:rsid w:val="00050CF7"/>
    <w:rsid w:val="00050D9E"/>
    <w:rsid w:val="00051C04"/>
    <w:rsid w:val="00051CF7"/>
    <w:rsid w:val="00051D5E"/>
    <w:rsid w:val="000527AD"/>
    <w:rsid w:val="00052F73"/>
    <w:rsid w:val="00052FAB"/>
    <w:rsid w:val="00055392"/>
    <w:rsid w:val="00055630"/>
    <w:rsid w:val="000567D7"/>
    <w:rsid w:val="00056A7A"/>
    <w:rsid w:val="00060679"/>
    <w:rsid w:val="00060733"/>
    <w:rsid w:val="00060DB1"/>
    <w:rsid w:val="00061251"/>
    <w:rsid w:val="000617B1"/>
    <w:rsid w:val="00061C56"/>
    <w:rsid w:val="00061D4F"/>
    <w:rsid w:val="0006381E"/>
    <w:rsid w:val="00063BAC"/>
    <w:rsid w:val="0006427D"/>
    <w:rsid w:val="000643DC"/>
    <w:rsid w:val="00064648"/>
    <w:rsid w:val="000651BA"/>
    <w:rsid w:val="000661EB"/>
    <w:rsid w:val="0006662F"/>
    <w:rsid w:val="000670A7"/>
    <w:rsid w:val="000678C4"/>
    <w:rsid w:val="00067B44"/>
    <w:rsid w:val="0007009D"/>
    <w:rsid w:val="00070307"/>
    <w:rsid w:val="000708FB"/>
    <w:rsid w:val="00070A5F"/>
    <w:rsid w:val="00071233"/>
    <w:rsid w:val="0007211C"/>
    <w:rsid w:val="0007218E"/>
    <w:rsid w:val="000723AE"/>
    <w:rsid w:val="000726A4"/>
    <w:rsid w:val="00072AA3"/>
    <w:rsid w:val="00073549"/>
    <w:rsid w:val="0007545B"/>
    <w:rsid w:val="0007558E"/>
    <w:rsid w:val="00075C03"/>
    <w:rsid w:val="00077585"/>
    <w:rsid w:val="00080DC3"/>
    <w:rsid w:val="00080EF3"/>
    <w:rsid w:val="00081007"/>
    <w:rsid w:val="000814C8"/>
    <w:rsid w:val="00081C31"/>
    <w:rsid w:val="00081C9A"/>
    <w:rsid w:val="000830EB"/>
    <w:rsid w:val="00083137"/>
    <w:rsid w:val="00083874"/>
    <w:rsid w:val="000838C6"/>
    <w:rsid w:val="00083B3B"/>
    <w:rsid w:val="00085A3E"/>
    <w:rsid w:val="00085BC8"/>
    <w:rsid w:val="0008613C"/>
    <w:rsid w:val="00086F97"/>
    <w:rsid w:val="00086FE9"/>
    <w:rsid w:val="00087023"/>
    <w:rsid w:val="000870AB"/>
    <w:rsid w:val="00087314"/>
    <w:rsid w:val="0008784D"/>
    <w:rsid w:val="000878F7"/>
    <w:rsid w:val="000900DE"/>
    <w:rsid w:val="000906D6"/>
    <w:rsid w:val="000922A5"/>
    <w:rsid w:val="00092EA9"/>
    <w:rsid w:val="00092FD8"/>
    <w:rsid w:val="00093ED6"/>
    <w:rsid w:val="00094102"/>
    <w:rsid w:val="0009412A"/>
    <w:rsid w:val="000944B2"/>
    <w:rsid w:val="00094CEF"/>
    <w:rsid w:val="000951E9"/>
    <w:rsid w:val="000959B4"/>
    <w:rsid w:val="000963FF"/>
    <w:rsid w:val="00096BF7"/>
    <w:rsid w:val="00097077"/>
    <w:rsid w:val="00097567"/>
    <w:rsid w:val="000975E2"/>
    <w:rsid w:val="000A02AB"/>
    <w:rsid w:val="000A14B1"/>
    <w:rsid w:val="000A157E"/>
    <w:rsid w:val="000A2064"/>
    <w:rsid w:val="000A25B5"/>
    <w:rsid w:val="000A36D8"/>
    <w:rsid w:val="000A39AA"/>
    <w:rsid w:val="000A3DC5"/>
    <w:rsid w:val="000A440F"/>
    <w:rsid w:val="000A53ED"/>
    <w:rsid w:val="000A5A98"/>
    <w:rsid w:val="000A6292"/>
    <w:rsid w:val="000A633D"/>
    <w:rsid w:val="000A669D"/>
    <w:rsid w:val="000A6766"/>
    <w:rsid w:val="000A676B"/>
    <w:rsid w:val="000A678E"/>
    <w:rsid w:val="000A6B4F"/>
    <w:rsid w:val="000A6DD7"/>
    <w:rsid w:val="000A6EDC"/>
    <w:rsid w:val="000B0459"/>
    <w:rsid w:val="000B0C50"/>
    <w:rsid w:val="000B100A"/>
    <w:rsid w:val="000B1057"/>
    <w:rsid w:val="000B1491"/>
    <w:rsid w:val="000B14D7"/>
    <w:rsid w:val="000B1D2F"/>
    <w:rsid w:val="000B1EC9"/>
    <w:rsid w:val="000B2451"/>
    <w:rsid w:val="000B2C2E"/>
    <w:rsid w:val="000B36BE"/>
    <w:rsid w:val="000B42D7"/>
    <w:rsid w:val="000B44E2"/>
    <w:rsid w:val="000B465D"/>
    <w:rsid w:val="000B52FE"/>
    <w:rsid w:val="000B6DB6"/>
    <w:rsid w:val="000B6F2A"/>
    <w:rsid w:val="000B7414"/>
    <w:rsid w:val="000C04E1"/>
    <w:rsid w:val="000C0AA6"/>
    <w:rsid w:val="000C0ECF"/>
    <w:rsid w:val="000C1131"/>
    <w:rsid w:val="000C18CA"/>
    <w:rsid w:val="000C1EB6"/>
    <w:rsid w:val="000C349D"/>
    <w:rsid w:val="000C3511"/>
    <w:rsid w:val="000C445D"/>
    <w:rsid w:val="000C53E1"/>
    <w:rsid w:val="000C58EB"/>
    <w:rsid w:val="000C6299"/>
    <w:rsid w:val="000C6B74"/>
    <w:rsid w:val="000C7C11"/>
    <w:rsid w:val="000D14F3"/>
    <w:rsid w:val="000D222B"/>
    <w:rsid w:val="000D3ED4"/>
    <w:rsid w:val="000D4509"/>
    <w:rsid w:val="000D4631"/>
    <w:rsid w:val="000D5181"/>
    <w:rsid w:val="000D524A"/>
    <w:rsid w:val="000D5803"/>
    <w:rsid w:val="000D5D29"/>
    <w:rsid w:val="000D7948"/>
    <w:rsid w:val="000D7A3A"/>
    <w:rsid w:val="000D7EEC"/>
    <w:rsid w:val="000E085D"/>
    <w:rsid w:val="000E09A8"/>
    <w:rsid w:val="000E0B39"/>
    <w:rsid w:val="000E146F"/>
    <w:rsid w:val="000E159B"/>
    <w:rsid w:val="000E1A5A"/>
    <w:rsid w:val="000E2485"/>
    <w:rsid w:val="000E2FFF"/>
    <w:rsid w:val="000E35BD"/>
    <w:rsid w:val="000E37EF"/>
    <w:rsid w:val="000E3A72"/>
    <w:rsid w:val="000E3F84"/>
    <w:rsid w:val="000E41C1"/>
    <w:rsid w:val="000E4240"/>
    <w:rsid w:val="000E4534"/>
    <w:rsid w:val="000E50B2"/>
    <w:rsid w:val="000E5313"/>
    <w:rsid w:val="000E6032"/>
    <w:rsid w:val="000E61E2"/>
    <w:rsid w:val="000E7112"/>
    <w:rsid w:val="000E7DC3"/>
    <w:rsid w:val="000F002A"/>
    <w:rsid w:val="000F1570"/>
    <w:rsid w:val="000F1FD0"/>
    <w:rsid w:val="000F2854"/>
    <w:rsid w:val="000F3A57"/>
    <w:rsid w:val="000F4218"/>
    <w:rsid w:val="000F5745"/>
    <w:rsid w:val="000F60F2"/>
    <w:rsid w:val="000F6123"/>
    <w:rsid w:val="000F63D4"/>
    <w:rsid w:val="000F6612"/>
    <w:rsid w:val="000F66E4"/>
    <w:rsid w:val="000F6AF9"/>
    <w:rsid w:val="000F6B59"/>
    <w:rsid w:val="000F6D10"/>
    <w:rsid w:val="000F74AC"/>
    <w:rsid w:val="000F760A"/>
    <w:rsid w:val="000F7D75"/>
    <w:rsid w:val="0010064E"/>
    <w:rsid w:val="001013B0"/>
    <w:rsid w:val="00101458"/>
    <w:rsid w:val="001019FB"/>
    <w:rsid w:val="00101B3F"/>
    <w:rsid w:val="00101C61"/>
    <w:rsid w:val="0010310B"/>
    <w:rsid w:val="00103BE3"/>
    <w:rsid w:val="001040D2"/>
    <w:rsid w:val="001041A4"/>
    <w:rsid w:val="00104600"/>
    <w:rsid w:val="00104ED5"/>
    <w:rsid w:val="00105143"/>
    <w:rsid w:val="001060E1"/>
    <w:rsid w:val="00106230"/>
    <w:rsid w:val="00106985"/>
    <w:rsid w:val="00110615"/>
    <w:rsid w:val="001106BE"/>
    <w:rsid w:val="00110809"/>
    <w:rsid w:val="00111468"/>
    <w:rsid w:val="00111925"/>
    <w:rsid w:val="00111F08"/>
    <w:rsid w:val="001124F0"/>
    <w:rsid w:val="00112744"/>
    <w:rsid w:val="00112903"/>
    <w:rsid w:val="00112F0D"/>
    <w:rsid w:val="00112F45"/>
    <w:rsid w:val="00113497"/>
    <w:rsid w:val="00114C3B"/>
    <w:rsid w:val="0011573C"/>
    <w:rsid w:val="001179A2"/>
    <w:rsid w:val="00117D42"/>
    <w:rsid w:val="0012053C"/>
    <w:rsid w:val="00120570"/>
    <w:rsid w:val="00121574"/>
    <w:rsid w:val="00121AB4"/>
    <w:rsid w:val="001224F7"/>
    <w:rsid w:val="00123222"/>
    <w:rsid w:val="001232D3"/>
    <w:rsid w:val="00123A16"/>
    <w:rsid w:val="00123F1B"/>
    <w:rsid w:val="0012677B"/>
    <w:rsid w:val="00126B38"/>
    <w:rsid w:val="00127592"/>
    <w:rsid w:val="00127EBA"/>
    <w:rsid w:val="00130110"/>
    <w:rsid w:val="00131AAE"/>
    <w:rsid w:val="001326E8"/>
    <w:rsid w:val="00132F79"/>
    <w:rsid w:val="00133D48"/>
    <w:rsid w:val="0013534F"/>
    <w:rsid w:val="00135F6C"/>
    <w:rsid w:val="001362F4"/>
    <w:rsid w:val="001369C3"/>
    <w:rsid w:val="00137097"/>
    <w:rsid w:val="001370B3"/>
    <w:rsid w:val="0014032E"/>
    <w:rsid w:val="00140471"/>
    <w:rsid w:val="001404BE"/>
    <w:rsid w:val="00140963"/>
    <w:rsid w:val="00141811"/>
    <w:rsid w:val="00141E66"/>
    <w:rsid w:val="001430BE"/>
    <w:rsid w:val="00143EBF"/>
    <w:rsid w:val="00144DBE"/>
    <w:rsid w:val="00145044"/>
    <w:rsid w:val="0014582A"/>
    <w:rsid w:val="0014609E"/>
    <w:rsid w:val="00146A5B"/>
    <w:rsid w:val="00147450"/>
    <w:rsid w:val="00150A9C"/>
    <w:rsid w:val="00151082"/>
    <w:rsid w:val="00151754"/>
    <w:rsid w:val="00153ECB"/>
    <w:rsid w:val="001543C9"/>
    <w:rsid w:val="001545D3"/>
    <w:rsid w:val="00154FAB"/>
    <w:rsid w:val="001555F4"/>
    <w:rsid w:val="00155C8A"/>
    <w:rsid w:val="001566D9"/>
    <w:rsid w:val="00156B58"/>
    <w:rsid w:val="001572CE"/>
    <w:rsid w:val="00157D80"/>
    <w:rsid w:val="00157DFB"/>
    <w:rsid w:val="00157E29"/>
    <w:rsid w:val="001601F6"/>
    <w:rsid w:val="0016031D"/>
    <w:rsid w:val="001606B2"/>
    <w:rsid w:val="00160FF5"/>
    <w:rsid w:val="00161F51"/>
    <w:rsid w:val="00162725"/>
    <w:rsid w:val="00162ADE"/>
    <w:rsid w:val="00162F14"/>
    <w:rsid w:val="00162F6B"/>
    <w:rsid w:val="001631A7"/>
    <w:rsid w:val="0016399B"/>
    <w:rsid w:val="00164B57"/>
    <w:rsid w:val="00164FBD"/>
    <w:rsid w:val="00165B22"/>
    <w:rsid w:val="001661FC"/>
    <w:rsid w:val="00166C70"/>
    <w:rsid w:val="00166FFA"/>
    <w:rsid w:val="0016766F"/>
    <w:rsid w:val="001706BF"/>
    <w:rsid w:val="0017094F"/>
    <w:rsid w:val="00170D44"/>
    <w:rsid w:val="00172F54"/>
    <w:rsid w:val="00173092"/>
    <w:rsid w:val="00173FCC"/>
    <w:rsid w:val="00174E69"/>
    <w:rsid w:val="0017502C"/>
    <w:rsid w:val="001758FC"/>
    <w:rsid w:val="001769D6"/>
    <w:rsid w:val="00177615"/>
    <w:rsid w:val="00177A5C"/>
    <w:rsid w:val="00177E00"/>
    <w:rsid w:val="00177F1B"/>
    <w:rsid w:val="00177F35"/>
    <w:rsid w:val="0018043A"/>
    <w:rsid w:val="00180732"/>
    <w:rsid w:val="0018093D"/>
    <w:rsid w:val="00180D04"/>
    <w:rsid w:val="00180FEA"/>
    <w:rsid w:val="001815EC"/>
    <w:rsid w:val="00181869"/>
    <w:rsid w:val="00181DA6"/>
    <w:rsid w:val="00181F4C"/>
    <w:rsid w:val="001823F1"/>
    <w:rsid w:val="0018246E"/>
    <w:rsid w:val="00182968"/>
    <w:rsid w:val="00182D33"/>
    <w:rsid w:val="00183084"/>
    <w:rsid w:val="00183689"/>
    <w:rsid w:val="0018631E"/>
    <w:rsid w:val="00186D61"/>
    <w:rsid w:val="00187B02"/>
    <w:rsid w:val="00190288"/>
    <w:rsid w:val="0019095A"/>
    <w:rsid w:val="001914FC"/>
    <w:rsid w:val="00191AAB"/>
    <w:rsid w:val="00192211"/>
    <w:rsid w:val="001928CE"/>
    <w:rsid w:val="00192D3C"/>
    <w:rsid w:val="00193263"/>
    <w:rsid w:val="001938D3"/>
    <w:rsid w:val="00193960"/>
    <w:rsid w:val="001946CC"/>
    <w:rsid w:val="00195825"/>
    <w:rsid w:val="00195C75"/>
    <w:rsid w:val="00196762"/>
    <w:rsid w:val="0019709B"/>
    <w:rsid w:val="001976A5"/>
    <w:rsid w:val="001A0D1D"/>
    <w:rsid w:val="001A11C5"/>
    <w:rsid w:val="001A2176"/>
    <w:rsid w:val="001A2254"/>
    <w:rsid w:val="001A3075"/>
    <w:rsid w:val="001A39E4"/>
    <w:rsid w:val="001A4225"/>
    <w:rsid w:val="001A4F63"/>
    <w:rsid w:val="001A4F87"/>
    <w:rsid w:val="001A5557"/>
    <w:rsid w:val="001A69F2"/>
    <w:rsid w:val="001A7732"/>
    <w:rsid w:val="001A7780"/>
    <w:rsid w:val="001B154C"/>
    <w:rsid w:val="001B15DD"/>
    <w:rsid w:val="001B1984"/>
    <w:rsid w:val="001B1A28"/>
    <w:rsid w:val="001B2A08"/>
    <w:rsid w:val="001B33FE"/>
    <w:rsid w:val="001B42BE"/>
    <w:rsid w:val="001B7100"/>
    <w:rsid w:val="001B73E9"/>
    <w:rsid w:val="001B7DB5"/>
    <w:rsid w:val="001B7FDF"/>
    <w:rsid w:val="001C0C34"/>
    <w:rsid w:val="001C0E8A"/>
    <w:rsid w:val="001C2BC1"/>
    <w:rsid w:val="001C342E"/>
    <w:rsid w:val="001C3D8C"/>
    <w:rsid w:val="001C439A"/>
    <w:rsid w:val="001C59E0"/>
    <w:rsid w:val="001C603C"/>
    <w:rsid w:val="001C6318"/>
    <w:rsid w:val="001D020F"/>
    <w:rsid w:val="001D056C"/>
    <w:rsid w:val="001D199E"/>
    <w:rsid w:val="001D209E"/>
    <w:rsid w:val="001D2DFE"/>
    <w:rsid w:val="001D2E0B"/>
    <w:rsid w:val="001D306C"/>
    <w:rsid w:val="001D3961"/>
    <w:rsid w:val="001D45C6"/>
    <w:rsid w:val="001D53CB"/>
    <w:rsid w:val="001D542B"/>
    <w:rsid w:val="001D597C"/>
    <w:rsid w:val="001D5B63"/>
    <w:rsid w:val="001D65BE"/>
    <w:rsid w:val="001D76F3"/>
    <w:rsid w:val="001D772C"/>
    <w:rsid w:val="001D788F"/>
    <w:rsid w:val="001E0219"/>
    <w:rsid w:val="001E0536"/>
    <w:rsid w:val="001E0568"/>
    <w:rsid w:val="001E0EF4"/>
    <w:rsid w:val="001E205B"/>
    <w:rsid w:val="001E20F2"/>
    <w:rsid w:val="001E2402"/>
    <w:rsid w:val="001E2DFA"/>
    <w:rsid w:val="001E34BC"/>
    <w:rsid w:val="001E406D"/>
    <w:rsid w:val="001E5A3F"/>
    <w:rsid w:val="001E5FAC"/>
    <w:rsid w:val="001E6B28"/>
    <w:rsid w:val="001E705F"/>
    <w:rsid w:val="001E71AD"/>
    <w:rsid w:val="001E72BB"/>
    <w:rsid w:val="001E7583"/>
    <w:rsid w:val="001F0456"/>
    <w:rsid w:val="001F0C8C"/>
    <w:rsid w:val="001F102E"/>
    <w:rsid w:val="001F1377"/>
    <w:rsid w:val="001F146B"/>
    <w:rsid w:val="001F149F"/>
    <w:rsid w:val="001F19C9"/>
    <w:rsid w:val="001F1DA6"/>
    <w:rsid w:val="001F2D2E"/>
    <w:rsid w:val="001F3943"/>
    <w:rsid w:val="001F3A2A"/>
    <w:rsid w:val="001F3E56"/>
    <w:rsid w:val="001F40F4"/>
    <w:rsid w:val="001F45C1"/>
    <w:rsid w:val="001F5693"/>
    <w:rsid w:val="001F5894"/>
    <w:rsid w:val="001F64F2"/>
    <w:rsid w:val="001F6758"/>
    <w:rsid w:val="001F7821"/>
    <w:rsid w:val="00200258"/>
    <w:rsid w:val="00200817"/>
    <w:rsid w:val="00200CAB"/>
    <w:rsid w:val="00201970"/>
    <w:rsid w:val="002026C1"/>
    <w:rsid w:val="002027C9"/>
    <w:rsid w:val="00202998"/>
    <w:rsid w:val="00202AE5"/>
    <w:rsid w:val="002030E0"/>
    <w:rsid w:val="00203867"/>
    <w:rsid w:val="00204334"/>
    <w:rsid w:val="00204AE4"/>
    <w:rsid w:val="00204C38"/>
    <w:rsid w:val="002072EC"/>
    <w:rsid w:val="00210641"/>
    <w:rsid w:val="00210F46"/>
    <w:rsid w:val="0021110E"/>
    <w:rsid w:val="00211D6C"/>
    <w:rsid w:val="00211EF5"/>
    <w:rsid w:val="00211F76"/>
    <w:rsid w:val="00212F5E"/>
    <w:rsid w:val="00213D7C"/>
    <w:rsid w:val="002140BE"/>
    <w:rsid w:val="0021468D"/>
    <w:rsid w:val="002148FD"/>
    <w:rsid w:val="00214B56"/>
    <w:rsid w:val="002151E2"/>
    <w:rsid w:val="00216141"/>
    <w:rsid w:val="00216630"/>
    <w:rsid w:val="00216E79"/>
    <w:rsid w:val="00217305"/>
    <w:rsid w:val="0021752D"/>
    <w:rsid w:val="00217951"/>
    <w:rsid w:val="00217D45"/>
    <w:rsid w:val="0022036E"/>
    <w:rsid w:val="00220666"/>
    <w:rsid w:val="00220AB6"/>
    <w:rsid w:val="00220E59"/>
    <w:rsid w:val="002213A1"/>
    <w:rsid w:val="00221DA7"/>
    <w:rsid w:val="00221F12"/>
    <w:rsid w:val="0022218F"/>
    <w:rsid w:val="00222630"/>
    <w:rsid w:val="0022288E"/>
    <w:rsid w:val="00222C75"/>
    <w:rsid w:val="00222CF6"/>
    <w:rsid w:val="00223878"/>
    <w:rsid w:val="00223F5B"/>
    <w:rsid w:val="0022406D"/>
    <w:rsid w:val="00224120"/>
    <w:rsid w:val="00224270"/>
    <w:rsid w:val="002244AD"/>
    <w:rsid w:val="002249D3"/>
    <w:rsid w:val="0022505E"/>
    <w:rsid w:val="0022542A"/>
    <w:rsid w:val="00225CB4"/>
    <w:rsid w:val="00226244"/>
    <w:rsid w:val="002262CC"/>
    <w:rsid w:val="00226849"/>
    <w:rsid w:val="00227C87"/>
    <w:rsid w:val="00227E1B"/>
    <w:rsid w:val="00227F0E"/>
    <w:rsid w:val="0023097E"/>
    <w:rsid w:val="00230B27"/>
    <w:rsid w:val="002313FD"/>
    <w:rsid w:val="00232519"/>
    <w:rsid w:val="00233830"/>
    <w:rsid w:val="00233FE1"/>
    <w:rsid w:val="002351D7"/>
    <w:rsid w:val="00235599"/>
    <w:rsid w:val="00236112"/>
    <w:rsid w:val="00236129"/>
    <w:rsid w:val="00236133"/>
    <w:rsid w:val="002361AA"/>
    <w:rsid w:val="002405F7"/>
    <w:rsid w:val="00240811"/>
    <w:rsid w:val="00240C45"/>
    <w:rsid w:val="00241763"/>
    <w:rsid w:val="00241D6F"/>
    <w:rsid w:val="0024218B"/>
    <w:rsid w:val="00242308"/>
    <w:rsid w:val="0024279D"/>
    <w:rsid w:val="00242D2E"/>
    <w:rsid w:val="00243416"/>
    <w:rsid w:val="00243589"/>
    <w:rsid w:val="00244800"/>
    <w:rsid w:val="00244A74"/>
    <w:rsid w:val="00245B74"/>
    <w:rsid w:val="002464D9"/>
    <w:rsid w:val="00246B45"/>
    <w:rsid w:val="00246D07"/>
    <w:rsid w:val="00246EEC"/>
    <w:rsid w:val="00250070"/>
    <w:rsid w:val="0025066A"/>
    <w:rsid w:val="002510CA"/>
    <w:rsid w:val="002512E8"/>
    <w:rsid w:val="00251489"/>
    <w:rsid w:val="00251AEA"/>
    <w:rsid w:val="00253426"/>
    <w:rsid w:val="002539D1"/>
    <w:rsid w:val="00254168"/>
    <w:rsid w:val="00254358"/>
    <w:rsid w:val="00254B15"/>
    <w:rsid w:val="00255683"/>
    <w:rsid w:val="002558C0"/>
    <w:rsid w:val="00255B72"/>
    <w:rsid w:val="00255F1F"/>
    <w:rsid w:val="00256366"/>
    <w:rsid w:val="00256B1B"/>
    <w:rsid w:val="002578F4"/>
    <w:rsid w:val="00257E15"/>
    <w:rsid w:val="0026049C"/>
    <w:rsid w:val="002616BC"/>
    <w:rsid w:val="0026229C"/>
    <w:rsid w:val="002623FB"/>
    <w:rsid w:val="002625FC"/>
    <w:rsid w:val="00262DAC"/>
    <w:rsid w:val="00262F34"/>
    <w:rsid w:val="00263427"/>
    <w:rsid w:val="002636CE"/>
    <w:rsid w:val="00263BAC"/>
    <w:rsid w:val="00263F3D"/>
    <w:rsid w:val="0026402D"/>
    <w:rsid w:val="00264CD0"/>
    <w:rsid w:val="00264D34"/>
    <w:rsid w:val="0026530C"/>
    <w:rsid w:val="002654FC"/>
    <w:rsid w:val="00265C96"/>
    <w:rsid w:val="00266EE7"/>
    <w:rsid w:val="00271B16"/>
    <w:rsid w:val="00272644"/>
    <w:rsid w:val="00273A76"/>
    <w:rsid w:val="00273E62"/>
    <w:rsid w:val="00274C7A"/>
    <w:rsid w:val="002750FB"/>
    <w:rsid w:val="00275134"/>
    <w:rsid w:val="00276479"/>
    <w:rsid w:val="002766CD"/>
    <w:rsid w:val="00276933"/>
    <w:rsid w:val="00276A4C"/>
    <w:rsid w:val="00276BD3"/>
    <w:rsid w:val="00276FD7"/>
    <w:rsid w:val="0027712B"/>
    <w:rsid w:val="00277184"/>
    <w:rsid w:val="00277EDF"/>
    <w:rsid w:val="00280A67"/>
    <w:rsid w:val="00281606"/>
    <w:rsid w:val="00281907"/>
    <w:rsid w:val="00281AF0"/>
    <w:rsid w:val="00282622"/>
    <w:rsid w:val="0028436E"/>
    <w:rsid w:val="0028449F"/>
    <w:rsid w:val="002848A5"/>
    <w:rsid w:val="00284A7D"/>
    <w:rsid w:val="002856A9"/>
    <w:rsid w:val="00285C2A"/>
    <w:rsid w:val="00286012"/>
    <w:rsid w:val="00286240"/>
    <w:rsid w:val="00286369"/>
    <w:rsid w:val="00286A82"/>
    <w:rsid w:val="00286E85"/>
    <w:rsid w:val="00290A64"/>
    <w:rsid w:val="00290FB1"/>
    <w:rsid w:val="0029147A"/>
    <w:rsid w:val="00291F4B"/>
    <w:rsid w:val="0029201B"/>
    <w:rsid w:val="0029215F"/>
    <w:rsid w:val="00292279"/>
    <w:rsid w:val="00292390"/>
    <w:rsid w:val="0029305B"/>
    <w:rsid w:val="002938A3"/>
    <w:rsid w:val="00293A01"/>
    <w:rsid w:val="00293C09"/>
    <w:rsid w:val="00294EC3"/>
    <w:rsid w:val="0029542E"/>
    <w:rsid w:val="0029544C"/>
    <w:rsid w:val="00295ACE"/>
    <w:rsid w:val="00295C96"/>
    <w:rsid w:val="00295E05"/>
    <w:rsid w:val="00296A09"/>
    <w:rsid w:val="00296B32"/>
    <w:rsid w:val="002972D2"/>
    <w:rsid w:val="002973B3"/>
    <w:rsid w:val="00297507"/>
    <w:rsid w:val="002975F6"/>
    <w:rsid w:val="00297882"/>
    <w:rsid w:val="002A0535"/>
    <w:rsid w:val="002A0F69"/>
    <w:rsid w:val="002A17CD"/>
    <w:rsid w:val="002A2895"/>
    <w:rsid w:val="002A2B9B"/>
    <w:rsid w:val="002A2EE9"/>
    <w:rsid w:val="002A37D8"/>
    <w:rsid w:val="002A3ADF"/>
    <w:rsid w:val="002A4367"/>
    <w:rsid w:val="002A45B4"/>
    <w:rsid w:val="002A4B8E"/>
    <w:rsid w:val="002A5764"/>
    <w:rsid w:val="002A5B43"/>
    <w:rsid w:val="002A5BE4"/>
    <w:rsid w:val="002A67E8"/>
    <w:rsid w:val="002A7812"/>
    <w:rsid w:val="002A7D59"/>
    <w:rsid w:val="002B035B"/>
    <w:rsid w:val="002B071D"/>
    <w:rsid w:val="002B09DA"/>
    <w:rsid w:val="002B0D74"/>
    <w:rsid w:val="002B1124"/>
    <w:rsid w:val="002B2188"/>
    <w:rsid w:val="002B38A7"/>
    <w:rsid w:val="002B3B95"/>
    <w:rsid w:val="002B4203"/>
    <w:rsid w:val="002B4400"/>
    <w:rsid w:val="002B4FD0"/>
    <w:rsid w:val="002B52B7"/>
    <w:rsid w:val="002B542D"/>
    <w:rsid w:val="002B574B"/>
    <w:rsid w:val="002B5FBB"/>
    <w:rsid w:val="002B6A38"/>
    <w:rsid w:val="002B6D91"/>
    <w:rsid w:val="002B71DA"/>
    <w:rsid w:val="002B78ED"/>
    <w:rsid w:val="002B7C4B"/>
    <w:rsid w:val="002C06F8"/>
    <w:rsid w:val="002C0B80"/>
    <w:rsid w:val="002C1180"/>
    <w:rsid w:val="002C148D"/>
    <w:rsid w:val="002C1902"/>
    <w:rsid w:val="002C20C2"/>
    <w:rsid w:val="002C25D2"/>
    <w:rsid w:val="002C309F"/>
    <w:rsid w:val="002C346D"/>
    <w:rsid w:val="002C391A"/>
    <w:rsid w:val="002C3A1B"/>
    <w:rsid w:val="002C3D2E"/>
    <w:rsid w:val="002C40AE"/>
    <w:rsid w:val="002C4883"/>
    <w:rsid w:val="002C4E90"/>
    <w:rsid w:val="002C526B"/>
    <w:rsid w:val="002C5349"/>
    <w:rsid w:val="002C6180"/>
    <w:rsid w:val="002C6653"/>
    <w:rsid w:val="002C6AE3"/>
    <w:rsid w:val="002C6B93"/>
    <w:rsid w:val="002C6DA7"/>
    <w:rsid w:val="002C7066"/>
    <w:rsid w:val="002C73F0"/>
    <w:rsid w:val="002C7C26"/>
    <w:rsid w:val="002D015F"/>
    <w:rsid w:val="002D08C5"/>
    <w:rsid w:val="002D0EA6"/>
    <w:rsid w:val="002D2314"/>
    <w:rsid w:val="002D25D7"/>
    <w:rsid w:val="002D26A1"/>
    <w:rsid w:val="002D29F0"/>
    <w:rsid w:val="002D2DD5"/>
    <w:rsid w:val="002D3FCE"/>
    <w:rsid w:val="002D4E7D"/>
    <w:rsid w:val="002D521A"/>
    <w:rsid w:val="002D542E"/>
    <w:rsid w:val="002D5949"/>
    <w:rsid w:val="002D61AB"/>
    <w:rsid w:val="002D6480"/>
    <w:rsid w:val="002D6A58"/>
    <w:rsid w:val="002D6CA4"/>
    <w:rsid w:val="002D7502"/>
    <w:rsid w:val="002D770B"/>
    <w:rsid w:val="002E067E"/>
    <w:rsid w:val="002E1783"/>
    <w:rsid w:val="002E1837"/>
    <w:rsid w:val="002E2C1F"/>
    <w:rsid w:val="002E306F"/>
    <w:rsid w:val="002E313B"/>
    <w:rsid w:val="002E3E08"/>
    <w:rsid w:val="002E43B8"/>
    <w:rsid w:val="002E44F0"/>
    <w:rsid w:val="002E4DFA"/>
    <w:rsid w:val="002E5147"/>
    <w:rsid w:val="002E5848"/>
    <w:rsid w:val="002E5FE1"/>
    <w:rsid w:val="002E6688"/>
    <w:rsid w:val="002E729F"/>
    <w:rsid w:val="002E78CC"/>
    <w:rsid w:val="002E7BF0"/>
    <w:rsid w:val="002E7F8A"/>
    <w:rsid w:val="002F036C"/>
    <w:rsid w:val="002F1005"/>
    <w:rsid w:val="002F2A72"/>
    <w:rsid w:val="002F31B7"/>
    <w:rsid w:val="002F3C30"/>
    <w:rsid w:val="002F41F4"/>
    <w:rsid w:val="002F4C40"/>
    <w:rsid w:val="002F4E38"/>
    <w:rsid w:val="002F55DA"/>
    <w:rsid w:val="002F6245"/>
    <w:rsid w:val="002F6FDC"/>
    <w:rsid w:val="002F7688"/>
    <w:rsid w:val="00302413"/>
    <w:rsid w:val="003031F6"/>
    <w:rsid w:val="003042A2"/>
    <w:rsid w:val="00304982"/>
    <w:rsid w:val="00304C0C"/>
    <w:rsid w:val="0030565A"/>
    <w:rsid w:val="003067F6"/>
    <w:rsid w:val="00306C14"/>
    <w:rsid w:val="003076B0"/>
    <w:rsid w:val="003100F4"/>
    <w:rsid w:val="003107ED"/>
    <w:rsid w:val="00310932"/>
    <w:rsid w:val="00310C45"/>
    <w:rsid w:val="003115B0"/>
    <w:rsid w:val="00311733"/>
    <w:rsid w:val="00311738"/>
    <w:rsid w:val="00311746"/>
    <w:rsid w:val="00311776"/>
    <w:rsid w:val="00311A55"/>
    <w:rsid w:val="003126FF"/>
    <w:rsid w:val="003135BD"/>
    <w:rsid w:val="00314D66"/>
    <w:rsid w:val="003151F0"/>
    <w:rsid w:val="003153D4"/>
    <w:rsid w:val="003157A9"/>
    <w:rsid w:val="00316F2F"/>
    <w:rsid w:val="00317BA4"/>
    <w:rsid w:val="00317F45"/>
    <w:rsid w:val="00320E46"/>
    <w:rsid w:val="00321443"/>
    <w:rsid w:val="00321CA1"/>
    <w:rsid w:val="00321DE7"/>
    <w:rsid w:val="0032234A"/>
    <w:rsid w:val="00322E7C"/>
    <w:rsid w:val="0032351A"/>
    <w:rsid w:val="0032356E"/>
    <w:rsid w:val="00323901"/>
    <w:rsid w:val="00323A2F"/>
    <w:rsid w:val="00323A75"/>
    <w:rsid w:val="00324801"/>
    <w:rsid w:val="00324F0B"/>
    <w:rsid w:val="00326942"/>
    <w:rsid w:val="00326A50"/>
    <w:rsid w:val="00330162"/>
    <w:rsid w:val="003303D4"/>
    <w:rsid w:val="00330A4F"/>
    <w:rsid w:val="00330F2F"/>
    <w:rsid w:val="00330FB5"/>
    <w:rsid w:val="003313BC"/>
    <w:rsid w:val="0033208C"/>
    <w:rsid w:val="00332794"/>
    <w:rsid w:val="0033452C"/>
    <w:rsid w:val="00334B0E"/>
    <w:rsid w:val="00335227"/>
    <w:rsid w:val="00335633"/>
    <w:rsid w:val="00335EA3"/>
    <w:rsid w:val="0033605B"/>
    <w:rsid w:val="003365C1"/>
    <w:rsid w:val="00336B49"/>
    <w:rsid w:val="00336CE0"/>
    <w:rsid w:val="003373EC"/>
    <w:rsid w:val="00337524"/>
    <w:rsid w:val="00340679"/>
    <w:rsid w:val="00340E65"/>
    <w:rsid w:val="00341764"/>
    <w:rsid w:val="003417E1"/>
    <w:rsid w:val="00341C74"/>
    <w:rsid w:val="00342742"/>
    <w:rsid w:val="00342761"/>
    <w:rsid w:val="00342DFB"/>
    <w:rsid w:val="00342FB5"/>
    <w:rsid w:val="00343265"/>
    <w:rsid w:val="0034362E"/>
    <w:rsid w:val="00343B4E"/>
    <w:rsid w:val="00343FB6"/>
    <w:rsid w:val="00344470"/>
    <w:rsid w:val="003447B7"/>
    <w:rsid w:val="00344F37"/>
    <w:rsid w:val="0034592F"/>
    <w:rsid w:val="00345EC5"/>
    <w:rsid w:val="00346243"/>
    <w:rsid w:val="00346307"/>
    <w:rsid w:val="00346A5B"/>
    <w:rsid w:val="00347436"/>
    <w:rsid w:val="00347D70"/>
    <w:rsid w:val="00350117"/>
    <w:rsid w:val="00350D6D"/>
    <w:rsid w:val="00350E43"/>
    <w:rsid w:val="00351AD6"/>
    <w:rsid w:val="00351B7A"/>
    <w:rsid w:val="00352294"/>
    <w:rsid w:val="00352804"/>
    <w:rsid w:val="003536BF"/>
    <w:rsid w:val="003537D6"/>
    <w:rsid w:val="00353C82"/>
    <w:rsid w:val="00353CE0"/>
    <w:rsid w:val="00353E75"/>
    <w:rsid w:val="00354229"/>
    <w:rsid w:val="00355363"/>
    <w:rsid w:val="00355466"/>
    <w:rsid w:val="003559C7"/>
    <w:rsid w:val="00355DAD"/>
    <w:rsid w:val="00355EFF"/>
    <w:rsid w:val="00355F39"/>
    <w:rsid w:val="00355F5A"/>
    <w:rsid w:val="003575E8"/>
    <w:rsid w:val="003576BF"/>
    <w:rsid w:val="003600DF"/>
    <w:rsid w:val="00360A7D"/>
    <w:rsid w:val="0036112F"/>
    <w:rsid w:val="003612D1"/>
    <w:rsid w:val="00361E6B"/>
    <w:rsid w:val="003620A2"/>
    <w:rsid w:val="0036275A"/>
    <w:rsid w:val="00362955"/>
    <w:rsid w:val="00363127"/>
    <w:rsid w:val="003633F5"/>
    <w:rsid w:val="003635F7"/>
    <w:rsid w:val="0036470E"/>
    <w:rsid w:val="00364D37"/>
    <w:rsid w:val="00364F30"/>
    <w:rsid w:val="003653A5"/>
    <w:rsid w:val="00365997"/>
    <w:rsid w:val="00365D13"/>
    <w:rsid w:val="00365DD1"/>
    <w:rsid w:val="00366152"/>
    <w:rsid w:val="00366299"/>
    <w:rsid w:val="003662A2"/>
    <w:rsid w:val="0036642D"/>
    <w:rsid w:val="00367DCE"/>
    <w:rsid w:val="00367EB0"/>
    <w:rsid w:val="00370133"/>
    <w:rsid w:val="003702DD"/>
    <w:rsid w:val="00370723"/>
    <w:rsid w:val="0037144A"/>
    <w:rsid w:val="00371E41"/>
    <w:rsid w:val="003725BA"/>
    <w:rsid w:val="003725CD"/>
    <w:rsid w:val="003727F0"/>
    <w:rsid w:val="00372B81"/>
    <w:rsid w:val="00372CA1"/>
    <w:rsid w:val="00374CE3"/>
    <w:rsid w:val="0037578E"/>
    <w:rsid w:val="00376208"/>
    <w:rsid w:val="00376989"/>
    <w:rsid w:val="003769E1"/>
    <w:rsid w:val="00376D4C"/>
    <w:rsid w:val="00376F93"/>
    <w:rsid w:val="00377016"/>
    <w:rsid w:val="0037772A"/>
    <w:rsid w:val="00377852"/>
    <w:rsid w:val="0038012D"/>
    <w:rsid w:val="00380377"/>
    <w:rsid w:val="0038100B"/>
    <w:rsid w:val="0038205B"/>
    <w:rsid w:val="0038251A"/>
    <w:rsid w:val="003828F9"/>
    <w:rsid w:val="00383776"/>
    <w:rsid w:val="00383885"/>
    <w:rsid w:val="00383F85"/>
    <w:rsid w:val="0038452C"/>
    <w:rsid w:val="00385359"/>
    <w:rsid w:val="00386A54"/>
    <w:rsid w:val="00386C25"/>
    <w:rsid w:val="00386C7F"/>
    <w:rsid w:val="00387007"/>
    <w:rsid w:val="003872F6"/>
    <w:rsid w:val="00387653"/>
    <w:rsid w:val="003879CA"/>
    <w:rsid w:val="00390A37"/>
    <w:rsid w:val="00392142"/>
    <w:rsid w:val="00392C0B"/>
    <w:rsid w:val="0039319C"/>
    <w:rsid w:val="003933E7"/>
    <w:rsid w:val="00393855"/>
    <w:rsid w:val="003941F4"/>
    <w:rsid w:val="00394E73"/>
    <w:rsid w:val="00395AEF"/>
    <w:rsid w:val="00395B9C"/>
    <w:rsid w:val="00396514"/>
    <w:rsid w:val="003969B7"/>
    <w:rsid w:val="003A08DA"/>
    <w:rsid w:val="003A0E7D"/>
    <w:rsid w:val="003A1008"/>
    <w:rsid w:val="003A198C"/>
    <w:rsid w:val="003A1A16"/>
    <w:rsid w:val="003A2050"/>
    <w:rsid w:val="003A2A25"/>
    <w:rsid w:val="003A2C32"/>
    <w:rsid w:val="003A38F5"/>
    <w:rsid w:val="003A399F"/>
    <w:rsid w:val="003A4100"/>
    <w:rsid w:val="003A47F3"/>
    <w:rsid w:val="003A4FB3"/>
    <w:rsid w:val="003A522D"/>
    <w:rsid w:val="003A5ECA"/>
    <w:rsid w:val="003A61DD"/>
    <w:rsid w:val="003A74FE"/>
    <w:rsid w:val="003A7959"/>
    <w:rsid w:val="003B13E8"/>
    <w:rsid w:val="003B306C"/>
    <w:rsid w:val="003B39E5"/>
    <w:rsid w:val="003B3BC2"/>
    <w:rsid w:val="003B4864"/>
    <w:rsid w:val="003B4CA1"/>
    <w:rsid w:val="003B565D"/>
    <w:rsid w:val="003B5F64"/>
    <w:rsid w:val="003B6D20"/>
    <w:rsid w:val="003B6F7B"/>
    <w:rsid w:val="003B7311"/>
    <w:rsid w:val="003B7539"/>
    <w:rsid w:val="003C1C5E"/>
    <w:rsid w:val="003C2003"/>
    <w:rsid w:val="003C3B48"/>
    <w:rsid w:val="003C41CF"/>
    <w:rsid w:val="003C4767"/>
    <w:rsid w:val="003C566D"/>
    <w:rsid w:val="003C68FE"/>
    <w:rsid w:val="003C6B79"/>
    <w:rsid w:val="003C6DC7"/>
    <w:rsid w:val="003C70AC"/>
    <w:rsid w:val="003C7E23"/>
    <w:rsid w:val="003D090A"/>
    <w:rsid w:val="003D0D72"/>
    <w:rsid w:val="003D13C8"/>
    <w:rsid w:val="003D16A0"/>
    <w:rsid w:val="003D2363"/>
    <w:rsid w:val="003D328A"/>
    <w:rsid w:val="003D400F"/>
    <w:rsid w:val="003D43FF"/>
    <w:rsid w:val="003D4BB3"/>
    <w:rsid w:val="003D4F63"/>
    <w:rsid w:val="003D548B"/>
    <w:rsid w:val="003D59E0"/>
    <w:rsid w:val="003D5ADC"/>
    <w:rsid w:val="003D639E"/>
    <w:rsid w:val="003D68DE"/>
    <w:rsid w:val="003D6B3C"/>
    <w:rsid w:val="003D72B6"/>
    <w:rsid w:val="003D7CD5"/>
    <w:rsid w:val="003E01B1"/>
    <w:rsid w:val="003E049F"/>
    <w:rsid w:val="003E06D4"/>
    <w:rsid w:val="003E0813"/>
    <w:rsid w:val="003E0AD2"/>
    <w:rsid w:val="003E0B9B"/>
    <w:rsid w:val="003E1979"/>
    <w:rsid w:val="003E1D5F"/>
    <w:rsid w:val="003E2675"/>
    <w:rsid w:val="003E2DA4"/>
    <w:rsid w:val="003E3BA2"/>
    <w:rsid w:val="003E447E"/>
    <w:rsid w:val="003E477D"/>
    <w:rsid w:val="003E4E67"/>
    <w:rsid w:val="003E4F6D"/>
    <w:rsid w:val="003E52FE"/>
    <w:rsid w:val="003E5590"/>
    <w:rsid w:val="003E62DE"/>
    <w:rsid w:val="003E6742"/>
    <w:rsid w:val="003E70FD"/>
    <w:rsid w:val="003E73BE"/>
    <w:rsid w:val="003E7975"/>
    <w:rsid w:val="003E7E0C"/>
    <w:rsid w:val="003F09AB"/>
    <w:rsid w:val="003F30C4"/>
    <w:rsid w:val="003F368B"/>
    <w:rsid w:val="003F3B69"/>
    <w:rsid w:val="003F4A93"/>
    <w:rsid w:val="003F4E62"/>
    <w:rsid w:val="003F4F16"/>
    <w:rsid w:val="003F74DC"/>
    <w:rsid w:val="003F7742"/>
    <w:rsid w:val="003F77A1"/>
    <w:rsid w:val="004003E7"/>
    <w:rsid w:val="00400DB7"/>
    <w:rsid w:val="0040140B"/>
    <w:rsid w:val="00402D10"/>
    <w:rsid w:val="00403599"/>
    <w:rsid w:val="004040B1"/>
    <w:rsid w:val="00404BD8"/>
    <w:rsid w:val="00404CD9"/>
    <w:rsid w:val="004059D5"/>
    <w:rsid w:val="00405FB0"/>
    <w:rsid w:val="00406685"/>
    <w:rsid w:val="00406693"/>
    <w:rsid w:val="0040730C"/>
    <w:rsid w:val="004078BF"/>
    <w:rsid w:val="004079FB"/>
    <w:rsid w:val="00407FF1"/>
    <w:rsid w:val="00410CE4"/>
    <w:rsid w:val="0041179A"/>
    <w:rsid w:val="004117B3"/>
    <w:rsid w:val="0041187D"/>
    <w:rsid w:val="00411DCB"/>
    <w:rsid w:val="004128DA"/>
    <w:rsid w:val="00412FDE"/>
    <w:rsid w:val="00413055"/>
    <w:rsid w:val="004131C3"/>
    <w:rsid w:val="00413FF8"/>
    <w:rsid w:val="00414FDF"/>
    <w:rsid w:val="004150D8"/>
    <w:rsid w:val="00415C95"/>
    <w:rsid w:val="00415D4E"/>
    <w:rsid w:val="004165B0"/>
    <w:rsid w:val="00416FA0"/>
    <w:rsid w:val="00417126"/>
    <w:rsid w:val="004173B1"/>
    <w:rsid w:val="004211D0"/>
    <w:rsid w:val="004219DF"/>
    <w:rsid w:val="00421C9B"/>
    <w:rsid w:val="00421DAB"/>
    <w:rsid w:val="00421F67"/>
    <w:rsid w:val="00421FC3"/>
    <w:rsid w:val="0042221F"/>
    <w:rsid w:val="004228C1"/>
    <w:rsid w:val="004241A5"/>
    <w:rsid w:val="004242AF"/>
    <w:rsid w:val="0042538C"/>
    <w:rsid w:val="00425413"/>
    <w:rsid w:val="00425929"/>
    <w:rsid w:val="00425B6B"/>
    <w:rsid w:val="00425D15"/>
    <w:rsid w:val="00426EE4"/>
    <w:rsid w:val="00427017"/>
    <w:rsid w:val="004274D9"/>
    <w:rsid w:val="00427C42"/>
    <w:rsid w:val="00430676"/>
    <w:rsid w:val="004311D7"/>
    <w:rsid w:val="00431756"/>
    <w:rsid w:val="004331BB"/>
    <w:rsid w:val="004335BB"/>
    <w:rsid w:val="00433A37"/>
    <w:rsid w:val="00434A2A"/>
    <w:rsid w:val="00434B9D"/>
    <w:rsid w:val="004354A5"/>
    <w:rsid w:val="00436528"/>
    <w:rsid w:val="00436881"/>
    <w:rsid w:val="0043693B"/>
    <w:rsid w:val="0043725E"/>
    <w:rsid w:val="00437935"/>
    <w:rsid w:val="00437A7F"/>
    <w:rsid w:val="00440DB6"/>
    <w:rsid w:val="00440F81"/>
    <w:rsid w:val="004414D1"/>
    <w:rsid w:val="004417FB"/>
    <w:rsid w:val="00441B04"/>
    <w:rsid w:val="00441D38"/>
    <w:rsid w:val="004420B0"/>
    <w:rsid w:val="004424BF"/>
    <w:rsid w:val="00442F6C"/>
    <w:rsid w:val="00443508"/>
    <w:rsid w:val="004447CF"/>
    <w:rsid w:val="00444836"/>
    <w:rsid w:val="00444E21"/>
    <w:rsid w:val="00444E6C"/>
    <w:rsid w:val="00444F9B"/>
    <w:rsid w:val="0044503A"/>
    <w:rsid w:val="00445499"/>
    <w:rsid w:val="0045025A"/>
    <w:rsid w:val="00450261"/>
    <w:rsid w:val="00450F5E"/>
    <w:rsid w:val="0045237B"/>
    <w:rsid w:val="00452B4B"/>
    <w:rsid w:val="00453E2D"/>
    <w:rsid w:val="0045471F"/>
    <w:rsid w:val="004547DD"/>
    <w:rsid w:val="0045518B"/>
    <w:rsid w:val="004553C3"/>
    <w:rsid w:val="00455B45"/>
    <w:rsid w:val="00455E03"/>
    <w:rsid w:val="00455F7E"/>
    <w:rsid w:val="00456A34"/>
    <w:rsid w:val="00456AAA"/>
    <w:rsid w:val="004575AF"/>
    <w:rsid w:val="00457DA5"/>
    <w:rsid w:val="00457FDB"/>
    <w:rsid w:val="00460140"/>
    <w:rsid w:val="0046029F"/>
    <w:rsid w:val="004602BA"/>
    <w:rsid w:val="00460796"/>
    <w:rsid w:val="00461019"/>
    <w:rsid w:val="0046130C"/>
    <w:rsid w:val="00461A67"/>
    <w:rsid w:val="00461B88"/>
    <w:rsid w:val="00462094"/>
    <w:rsid w:val="004625A9"/>
    <w:rsid w:val="0046272E"/>
    <w:rsid w:val="0046292A"/>
    <w:rsid w:val="004635C4"/>
    <w:rsid w:val="0046363A"/>
    <w:rsid w:val="00463E92"/>
    <w:rsid w:val="0046448C"/>
    <w:rsid w:val="004648FA"/>
    <w:rsid w:val="00464A4C"/>
    <w:rsid w:val="0046526D"/>
    <w:rsid w:val="004661F6"/>
    <w:rsid w:val="00467362"/>
    <w:rsid w:val="0047095F"/>
    <w:rsid w:val="004709E3"/>
    <w:rsid w:val="00470FD7"/>
    <w:rsid w:val="0047159F"/>
    <w:rsid w:val="00471AC9"/>
    <w:rsid w:val="00471E31"/>
    <w:rsid w:val="00471FDC"/>
    <w:rsid w:val="0047249B"/>
    <w:rsid w:val="004740BD"/>
    <w:rsid w:val="00474128"/>
    <w:rsid w:val="0047523F"/>
    <w:rsid w:val="00475241"/>
    <w:rsid w:val="00475B38"/>
    <w:rsid w:val="0047712F"/>
    <w:rsid w:val="00477FA6"/>
    <w:rsid w:val="00482C95"/>
    <w:rsid w:val="00483DB8"/>
    <w:rsid w:val="0048412C"/>
    <w:rsid w:val="0048428B"/>
    <w:rsid w:val="00484CFA"/>
    <w:rsid w:val="004852BA"/>
    <w:rsid w:val="00486074"/>
    <w:rsid w:val="0048610C"/>
    <w:rsid w:val="0048642C"/>
    <w:rsid w:val="0048761D"/>
    <w:rsid w:val="0049071F"/>
    <w:rsid w:val="0049082D"/>
    <w:rsid w:val="00491608"/>
    <w:rsid w:val="00491F92"/>
    <w:rsid w:val="004926AD"/>
    <w:rsid w:val="00492CEC"/>
    <w:rsid w:val="00492DD4"/>
    <w:rsid w:val="00492FAE"/>
    <w:rsid w:val="00493A5A"/>
    <w:rsid w:val="00494A38"/>
    <w:rsid w:val="0049517E"/>
    <w:rsid w:val="0049577F"/>
    <w:rsid w:val="00496021"/>
    <w:rsid w:val="004963CB"/>
    <w:rsid w:val="004973AB"/>
    <w:rsid w:val="004A0685"/>
    <w:rsid w:val="004A0B2E"/>
    <w:rsid w:val="004A0F03"/>
    <w:rsid w:val="004A1A7E"/>
    <w:rsid w:val="004A1D5A"/>
    <w:rsid w:val="004A288B"/>
    <w:rsid w:val="004A39DF"/>
    <w:rsid w:val="004A3C1D"/>
    <w:rsid w:val="004A427B"/>
    <w:rsid w:val="004A4A48"/>
    <w:rsid w:val="004A50A5"/>
    <w:rsid w:val="004A5955"/>
    <w:rsid w:val="004A5C29"/>
    <w:rsid w:val="004A622A"/>
    <w:rsid w:val="004A6A34"/>
    <w:rsid w:val="004A6CFC"/>
    <w:rsid w:val="004B008A"/>
    <w:rsid w:val="004B011F"/>
    <w:rsid w:val="004B09C6"/>
    <w:rsid w:val="004B184A"/>
    <w:rsid w:val="004B2043"/>
    <w:rsid w:val="004B211C"/>
    <w:rsid w:val="004B2161"/>
    <w:rsid w:val="004B22B1"/>
    <w:rsid w:val="004B2354"/>
    <w:rsid w:val="004B44C6"/>
    <w:rsid w:val="004B5381"/>
    <w:rsid w:val="004B68AF"/>
    <w:rsid w:val="004B74C1"/>
    <w:rsid w:val="004B7E6A"/>
    <w:rsid w:val="004C02DF"/>
    <w:rsid w:val="004C1E89"/>
    <w:rsid w:val="004C2703"/>
    <w:rsid w:val="004C276E"/>
    <w:rsid w:val="004C2D67"/>
    <w:rsid w:val="004C5323"/>
    <w:rsid w:val="004C5845"/>
    <w:rsid w:val="004C5A3B"/>
    <w:rsid w:val="004C5AAA"/>
    <w:rsid w:val="004C5F55"/>
    <w:rsid w:val="004C6261"/>
    <w:rsid w:val="004C7788"/>
    <w:rsid w:val="004C79B8"/>
    <w:rsid w:val="004D016E"/>
    <w:rsid w:val="004D0CD7"/>
    <w:rsid w:val="004D0EF8"/>
    <w:rsid w:val="004D3143"/>
    <w:rsid w:val="004D3B06"/>
    <w:rsid w:val="004D3B8A"/>
    <w:rsid w:val="004D3FD7"/>
    <w:rsid w:val="004D4828"/>
    <w:rsid w:val="004D508A"/>
    <w:rsid w:val="004D6F35"/>
    <w:rsid w:val="004E0122"/>
    <w:rsid w:val="004E058E"/>
    <w:rsid w:val="004E0E98"/>
    <w:rsid w:val="004E13DD"/>
    <w:rsid w:val="004E1A5E"/>
    <w:rsid w:val="004E1AC9"/>
    <w:rsid w:val="004E1B17"/>
    <w:rsid w:val="004E1F00"/>
    <w:rsid w:val="004E2FBF"/>
    <w:rsid w:val="004E34FF"/>
    <w:rsid w:val="004E35CD"/>
    <w:rsid w:val="004E3607"/>
    <w:rsid w:val="004E4506"/>
    <w:rsid w:val="004E45A4"/>
    <w:rsid w:val="004E4C49"/>
    <w:rsid w:val="004E5516"/>
    <w:rsid w:val="004E566E"/>
    <w:rsid w:val="004E69D4"/>
    <w:rsid w:val="004E6C9B"/>
    <w:rsid w:val="004E7C8F"/>
    <w:rsid w:val="004F0FD3"/>
    <w:rsid w:val="004F186C"/>
    <w:rsid w:val="004F1A31"/>
    <w:rsid w:val="004F1F4F"/>
    <w:rsid w:val="004F22BC"/>
    <w:rsid w:val="004F2D00"/>
    <w:rsid w:val="004F35EE"/>
    <w:rsid w:val="004F3631"/>
    <w:rsid w:val="004F3666"/>
    <w:rsid w:val="004F3A22"/>
    <w:rsid w:val="004F3BFC"/>
    <w:rsid w:val="004F44FB"/>
    <w:rsid w:val="004F4DCD"/>
    <w:rsid w:val="004F622D"/>
    <w:rsid w:val="004F7137"/>
    <w:rsid w:val="004F742F"/>
    <w:rsid w:val="004F7633"/>
    <w:rsid w:val="004F779D"/>
    <w:rsid w:val="00500012"/>
    <w:rsid w:val="00500603"/>
    <w:rsid w:val="005006FD"/>
    <w:rsid w:val="00500F09"/>
    <w:rsid w:val="0050187F"/>
    <w:rsid w:val="00501C9C"/>
    <w:rsid w:val="00501CA0"/>
    <w:rsid w:val="00501F7C"/>
    <w:rsid w:val="00503241"/>
    <w:rsid w:val="00503824"/>
    <w:rsid w:val="00503B64"/>
    <w:rsid w:val="0050435B"/>
    <w:rsid w:val="00504684"/>
    <w:rsid w:val="00504862"/>
    <w:rsid w:val="00505060"/>
    <w:rsid w:val="00506849"/>
    <w:rsid w:val="00506D67"/>
    <w:rsid w:val="005119C7"/>
    <w:rsid w:val="00511F50"/>
    <w:rsid w:val="005123F3"/>
    <w:rsid w:val="0051270B"/>
    <w:rsid w:val="00513715"/>
    <w:rsid w:val="00514000"/>
    <w:rsid w:val="0051421C"/>
    <w:rsid w:val="00514BE0"/>
    <w:rsid w:val="00514E39"/>
    <w:rsid w:val="005152AA"/>
    <w:rsid w:val="00515863"/>
    <w:rsid w:val="00515C33"/>
    <w:rsid w:val="00520A6D"/>
    <w:rsid w:val="00521849"/>
    <w:rsid w:val="005227B4"/>
    <w:rsid w:val="005227C0"/>
    <w:rsid w:val="00523118"/>
    <w:rsid w:val="005232E4"/>
    <w:rsid w:val="005233A2"/>
    <w:rsid w:val="00524CF7"/>
    <w:rsid w:val="005252D0"/>
    <w:rsid w:val="00525702"/>
    <w:rsid w:val="005261CD"/>
    <w:rsid w:val="00526255"/>
    <w:rsid w:val="0052627E"/>
    <w:rsid w:val="00526904"/>
    <w:rsid w:val="00526DD2"/>
    <w:rsid w:val="00526DF5"/>
    <w:rsid w:val="00527DD6"/>
    <w:rsid w:val="00527F24"/>
    <w:rsid w:val="00530A91"/>
    <w:rsid w:val="00530D29"/>
    <w:rsid w:val="00530DAB"/>
    <w:rsid w:val="0053108D"/>
    <w:rsid w:val="00531EF1"/>
    <w:rsid w:val="005327F3"/>
    <w:rsid w:val="005338A1"/>
    <w:rsid w:val="00533999"/>
    <w:rsid w:val="00533C15"/>
    <w:rsid w:val="00533D78"/>
    <w:rsid w:val="00534202"/>
    <w:rsid w:val="005342E2"/>
    <w:rsid w:val="005351A4"/>
    <w:rsid w:val="00536D4C"/>
    <w:rsid w:val="00540FA4"/>
    <w:rsid w:val="005418E3"/>
    <w:rsid w:val="00541D3E"/>
    <w:rsid w:val="00542A1E"/>
    <w:rsid w:val="00542BDF"/>
    <w:rsid w:val="00542F18"/>
    <w:rsid w:val="005433FF"/>
    <w:rsid w:val="005436BC"/>
    <w:rsid w:val="00543726"/>
    <w:rsid w:val="00543A91"/>
    <w:rsid w:val="00543B9F"/>
    <w:rsid w:val="00543C3F"/>
    <w:rsid w:val="005444F8"/>
    <w:rsid w:val="00544637"/>
    <w:rsid w:val="00544D08"/>
    <w:rsid w:val="00545B05"/>
    <w:rsid w:val="00545DA0"/>
    <w:rsid w:val="005464A6"/>
    <w:rsid w:val="00547263"/>
    <w:rsid w:val="00547FA6"/>
    <w:rsid w:val="00550E4B"/>
    <w:rsid w:val="0055157F"/>
    <w:rsid w:val="00551F98"/>
    <w:rsid w:val="005522BE"/>
    <w:rsid w:val="00552691"/>
    <w:rsid w:val="00553765"/>
    <w:rsid w:val="00553CD8"/>
    <w:rsid w:val="00553F8D"/>
    <w:rsid w:val="00554800"/>
    <w:rsid w:val="00554C5B"/>
    <w:rsid w:val="0055539B"/>
    <w:rsid w:val="00555B1D"/>
    <w:rsid w:val="00555C62"/>
    <w:rsid w:val="00556444"/>
    <w:rsid w:val="005564E6"/>
    <w:rsid w:val="005607A7"/>
    <w:rsid w:val="005608B8"/>
    <w:rsid w:val="0056098A"/>
    <w:rsid w:val="00560D3D"/>
    <w:rsid w:val="00560DAC"/>
    <w:rsid w:val="00561449"/>
    <w:rsid w:val="00562349"/>
    <w:rsid w:val="00562A21"/>
    <w:rsid w:val="00562EC3"/>
    <w:rsid w:val="00563089"/>
    <w:rsid w:val="00563A02"/>
    <w:rsid w:val="005645E7"/>
    <w:rsid w:val="0056522F"/>
    <w:rsid w:val="0056532F"/>
    <w:rsid w:val="00565610"/>
    <w:rsid w:val="005657DF"/>
    <w:rsid w:val="00565DF6"/>
    <w:rsid w:val="00565E64"/>
    <w:rsid w:val="0056609A"/>
    <w:rsid w:val="00566496"/>
    <w:rsid w:val="005664DC"/>
    <w:rsid w:val="005665C7"/>
    <w:rsid w:val="00566B80"/>
    <w:rsid w:val="00566C34"/>
    <w:rsid w:val="005676F1"/>
    <w:rsid w:val="00567F50"/>
    <w:rsid w:val="00567FA9"/>
    <w:rsid w:val="005700CC"/>
    <w:rsid w:val="0057131F"/>
    <w:rsid w:val="005716F9"/>
    <w:rsid w:val="005720B6"/>
    <w:rsid w:val="00573935"/>
    <w:rsid w:val="00573B4E"/>
    <w:rsid w:val="005740F3"/>
    <w:rsid w:val="00574296"/>
    <w:rsid w:val="005742E1"/>
    <w:rsid w:val="00575389"/>
    <w:rsid w:val="00575508"/>
    <w:rsid w:val="00575562"/>
    <w:rsid w:val="00575732"/>
    <w:rsid w:val="00577E86"/>
    <w:rsid w:val="00577EAA"/>
    <w:rsid w:val="00580F06"/>
    <w:rsid w:val="005813F9"/>
    <w:rsid w:val="00581F3E"/>
    <w:rsid w:val="00582591"/>
    <w:rsid w:val="005826D2"/>
    <w:rsid w:val="00582EFE"/>
    <w:rsid w:val="00583323"/>
    <w:rsid w:val="0058337C"/>
    <w:rsid w:val="00583451"/>
    <w:rsid w:val="0058487C"/>
    <w:rsid w:val="005855A0"/>
    <w:rsid w:val="005866BE"/>
    <w:rsid w:val="0058692F"/>
    <w:rsid w:val="00586BCD"/>
    <w:rsid w:val="00586C68"/>
    <w:rsid w:val="00587A51"/>
    <w:rsid w:val="00587A6C"/>
    <w:rsid w:val="00587E09"/>
    <w:rsid w:val="0059031C"/>
    <w:rsid w:val="00590529"/>
    <w:rsid w:val="00590949"/>
    <w:rsid w:val="005916B5"/>
    <w:rsid w:val="0059207B"/>
    <w:rsid w:val="00593F9B"/>
    <w:rsid w:val="00593FA1"/>
    <w:rsid w:val="0059468F"/>
    <w:rsid w:val="00594B06"/>
    <w:rsid w:val="00594D1B"/>
    <w:rsid w:val="00595060"/>
    <w:rsid w:val="005951FD"/>
    <w:rsid w:val="00595395"/>
    <w:rsid w:val="005955EA"/>
    <w:rsid w:val="005958B7"/>
    <w:rsid w:val="00596237"/>
    <w:rsid w:val="005970F5"/>
    <w:rsid w:val="0059722C"/>
    <w:rsid w:val="00597429"/>
    <w:rsid w:val="00597994"/>
    <w:rsid w:val="005A01B4"/>
    <w:rsid w:val="005A0428"/>
    <w:rsid w:val="005A0873"/>
    <w:rsid w:val="005A0C05"/>
    <w:rsid w:val="005A1DBA"/>
    <w:rsid w:val="005A264D"/>
    <w:rsid w:val="005A2B2A"/>
    <w:rsid w:val="005A3BF6"/>
    <w:rsid w:val="005A465E"/>
    <w:rsid w:val="005A47FE"/>
    <w:rsid w:val="005A4838"/>
    <w:rsid w:val="005A4B48"/>
    <w:rsid w:val="005A4F8F"/>
    <w:rsid w:val="005A5125"/>
    <w:rsid w:val="005A53CA"/>
    <w:rsid w:val="005A6B43"/>
    <w:rsid w:val="005A6F08"/>
    <w:rsid w:val="005B0059"/>
    <w:rsid w:val="005B0706"/>
    <w:rsid w:val="005B0964"/>
    <w:rsid w:val="005B1290"/>
    <w:rsid w:val="005B16A5"/>
    <w:rsid w:val="005B184B"/>
    <w:rsid w:val="005B1877"/>
    <w:rsid w:val="005B1ADC"/>
    <w:rsid w:val="005B290C"/>
    <w:rsid w:val="005B37A7"/>
    <w:rsid w:val="005B3F8B"/>
    <w:rsid w:val="005B4CF0"/>
    <w:rsid w:val="005B5017"/>
    <w:rsid w:val="005B5294"/>
    <w:rsid w:val="005B5437"/>
    <w:rsid w:val="005B59E1"/>
    <w:rsid w:val="005B5A76"/>
    <w:rsid w:val="005B6AB6"/>
    <w:rsid w:val="005B6DF7"/>
    <w:rsid w:val="005B72F1"/>
    <w:rsid w:val="005C0226"/>
    <w:rsid w:val="005C1FE6"/>
    <w:rsid w:val="005C22B0"/>
    <w:rsid w:val="005C3217"/>
    <w:rsid w:val="005C3A4D"/>
    <w:rsid w:val="005C3F29"/>
    <w:rsid w:val="005C4235"/>
    <w:rsid w:val="005C43F0"/>
    <w:rsid w:val="005C57AB"/>
    <w:rsid w:val="005C6ABD"/>
    <w:rsid w:val="005C6B6B"/>
    <w:rsid w:val="005C6CD3"/>
    <w:rsid w:val="005C7B24"/>
    <w:rsid w:val="005D0013"/>
    <w:rsid w:val="005D1711"/>
    <w:rsid w:val="005D19E7"/>
    <w:rsid w:val="005D1FD5"/>
    <w:rsid w:val="005D271F"/>
    <w:rsid w:val="005D334D"/>
    <w:rsid w:val="005D33BF"/>
    <w:rsid w:val="005D3700"/>
    <w:rsid w:val="005D395A"/>
    <w:rsid w:val="005D4866"/>
    <w:rsid w:val="005D6C6B"/>
    <w:rsid w:val="005D6F2C"/>
    <w:rsid w:val="005D726E"/>
    <w:rsid w:val="005D74E0"/>
    <w:rsid w:val="005D7C32"/>
    <w:rsid w:val="005E11D2"/>
    <w:rsid w:val="005E162A"/>
    <w:rsid w:val="005E19EB"/>
    <w:rsid w:val="005E1B7E"/>
    <w:rsid w:val="005E1E9B"/>
    <w:rsid w:val="005E21F3"/>
    <w:rsid w:val="005E26D5"/>
    <w:rsid w:val="005E2DAC"/>
    <w:rsid w:val="005E3E21"/>
    <w:rsid w:val="005E446A"/>
    <w:rsid w:val="005E510A"/>
    <w:rsid w:val="005E6198"/>
    <w:rsid w:val="005E6CAD"/>
    <w:rsid w:val="005E6E37"/>
    <w:rsid w:val="005E7914"/>
    <w:rsid w:val="005F0613"/>
    <w:rsid w:val="005F0784"/>
    <w:rsid w:val="005F0C50"/>
    <w:rsid w:val="005F1B98"/>
    <w:rsid w:val="005F2894"/>
    <w:rsid w:val="005F34F8"/>
    <w:rsid w:val="005F42FA"/>
    <w:rsid w:val="005F4557"/>
    <w:rsid w:val="005F494A"/>
    <w:rsid w:val="005F4F17"/>
    <w:rsid w:val="005F51F2"/>
    <w:rsid w:val="005F54DF"/>
    <w:rsid w:val="005F5562"/>
    <w:rsid w:val="005F56BF"/>
    <w:rsid w:val="005F5D9D"/>
    <w:rsid w:val="005F60BD"/>
    <w:rsid w:val="005F64B5"/>
    <w:rsid w:val="005F67E3"/>
    <w:rsid w:val="005F6CDA"/>
    <w:rsid w:val="005F7352"/>
    <w:rsid w:val="005F7E12"/>
    <w:rsid w:val="005F7EF9"/>
    <w:rsid w:val="00600D8E"/>
    <w:rsid w:val="00602112"/>
    <w:rsid w:val="00603192"/>
    <w:rsid w:val="00604273"/>
    <w:rsid w:val="00604973"/>
    <w:rsid w:val="006052F1"/>
    <w:rsid w:val="00605977"/>
    <w:rsid w:val="00606228"/>
    <w:rsid w:val="00606393"/>
    <w:rsid w:val="00606573"/>
    <w:rsid w:val="006065EA"/>
    <w:rsid w:val="00606EFA"/>
    <w:rsid w:val="00610314"/>
    <w:rsid w:val="006104FC"/>
    <w:rsid w:val="00610E2B"/>
    <w:rsid w:val="0061104C"/>
    <w:rsid w:val="00611404"/>
    <w:rsid w:val="0061171E"/>
    <w:rsid w:val="00611AEC"/>
    <w:rsid w:val="00612E80"/>
    <w:rsid w:val="00613672"/>
    <w:rsid w:val="00613932"/>
    <w:rsid w:val="00614D04"/>
    <w:rsid w:val="00614D5D"/>
    <w:rsid w:val="00614E80"/>
    <w:rsid w:val="00615AB3"/>
    <w:rsid w:val="00615BE0"/>
    <w:rsid w:val="006160A6"/>
    <w:rsid w:val="006166BF"/>
    <w:rsid w:val="00616D51"/>
    <w:rsid w:val="00616EBD"/>
    <w:rsid w:val="0061724F"/>
    <w:rsid w:val="006173F6"/>
    <w:rsid w:val="0061764E"/>
    <w:rsid w:val="00620279"/>
    <w:rsid w:val="006204CC"/>
    <w:rsid w:val="0062059A"/>
    <w:rsid w:val="0062103E"/>
    <w:rsid w:val="006213A6"/>
    <w:rsid w:val="006213C8"/>
    <w:rsid w:val="00621F51"/>
    <w:rsid w:val="006224CE"/>
    <w:rsid w:val="00622A99"/>
    <w:rsid w:val="00622B50"/>
    <w:rsid w:val="00623668"/>
    <w:rsid w:val="00623D12"/>
    <w:rsid w:val="00624519"/>
    <w:rsid w:val="006255F7"/>
    <w:rsid w:val="00625CE2"/>
    <w:rsid w:val="00625E13"/>
    <w:rsid w:val="006263AB"/>
    <w:rsid w:val="006264FB"/>
    <w:rsid w:val="006268EC"/>
    <w:rsid w:val="006273DF"/>
    <w:rsid w:val="00630421"/>
    <w:rsid w:val="00630D84"/>
    <w:rsid w:val="00630F97"/>
    <w:rsid w:val="0063166B"/>
    <w:rsid w:val="00631A08"/>
    <w:rsid w:val="00631DDE"/>
    <w:rsid w:val="00631F0C"/>
    <w:rsid w:val="00632359"/>
    <w:rsid w:val="006324D4"/>
    <w:rsid w:val="00632581"/>
    <w:rsid w:val="00632893"/>
    <w:rsid w:val="00632954"/>
    <w:rsid w:val="00633328"/>
    <w:rsid w:val="00633E92"/>
    <w:rsid w:val="0063556A"/>
    <w:rsid w:val="006357AB"/>
    <w:rsid w:val="0063604D"/>
    <w:rsid w:val="00637BAA"/>
    <w:rsid w:val="00637BF6"/>
    <w:rsid w:val="00640B8C"/>
    <w:rsid w:val="0064167F"/>
    <w:rsid w:val="0064200A"/>
    <w:rsid w:val="0064224A"/>
    <w:rsid w:val="00642502"/>
    <w:rsid w:val="00642C1E"/>
    <w:rsid w:val="0064301E"/>
    <w:rsid w:val="006434CA"/>
    <w:rsid w:val="00643BE1"/>
    <w:rsid w:val="006443C5"/>
    <w:rsid w:val="00646400"/>
    <w:rsid w:val="00647255"/>
    <w:rsid w:val="00647DF1"/>
    <w:rsid w:val="00647E0C"/>
    <w:rsid w:val="0065042E"/>
    <w:rsid w:val="00650841"/>
    <w:rsid w:val="00650959"/>
    <w:rsid w:val="00650A1F"/>
    <w:rsid w:val="006510B3"/>
    <w:rsid w:val="006511EE"/>
    <w:rsid w:val="006517B6"/>
    <w:rsid w:val="006517C8"/>
    <w:rsid w:val="00652681"/>
    <w:rsid w:val="00652A38"/>
    <w:rsid w:val="00653CA2"/>
    <w:rsid w:val="006541A7"/>
    <w:rsid w:val="00654B39"/>
    <w:rsid w:val="00654CB4"/>
    <w:rsid w:val="00654ED3"/>
    <w:rsid w:val="00655522"/>
    <w:rsid w:val="0065574A"/>
    <w:rsid w:val="00655B7A"/>
    <w:rsid w:val="00655CE7"/>
    <w:rsid w:val="0065602A"/>
    <w:rsid w:val="00656473"/>
    <w:rsid w:val="006569E3"/>
    <w:rsid w:val="00656E5D"/>
    <w:rsid w:val="00656EC4"/>
    <w:rsid w:val="006601C1"/>
    <w:rsid w:val="006603A3"/>
    <w:rsid w:val="0066041A"/>
    <w:rsid w:val="00660EF5"/>
    <w:rsid w:val="006626C6"/>
    <w:rsid w:val="00662778"/>
    <w:rsid w:val="0066282D"/>
    <w:rsid w:val="00662851"/>
    <w:rsid w:val="006628AF"/>
    <w:rsid w:val="00662BDD"/>
    <w:rsid w:val="00663F9D"/>
    <w:rsid w:val="00664A4A"/>
    <w:rsid w:val="00664E53"/>
    <w:rsid w:val="0066576D"/>
    <w:rsid w:val="00665A8C"/>
    <w:rsid w:val="00666752"/>
    <w:rsid w:val="006671DF"/>
    <w:rsid w:val="006674EC"/>
    <w:rsid w:val="0066763F"/>
    <w:rsid w:val="00667676"/>
    <w:rsid w:val="006703CF"/>
    <w:rsid w:val="0067178B"/>
    <w:rsid w:val="0067183B"/>
    <w:rsid w:val="0067277C"/>
    <w:rsid w:val="006727B0"/>
    <w:rsid w:val="00672DDC"/>
    <w:rsid w:val="0067305F"/>
    <w:rsid w:val="00673565"/>
    <w:rsid w:val="00673856"/>
    <w:rsid w:val="00673B2C"/>
    <w:rsid w:val="00673BA9"/>
    <w:rsid w:val="00673BE9"/>
    <w:rsid w:val="006740E9"/>
    <w:rsid w:val="006742CB"/>
    <w:rsid w:val="006749C8"/>
    <w:rsid w:val="00675C12"/>
    <w:rsid w:val="00676631"/>
    <w:rsid w:val="0067684C"/>
    <w:rsid w:val="0067684F"/>
    <w:rsid w:val="006773BF"/>
    <w:rsid w:val="00677634"/>
    <w:rsid w:val="0067779C"/>
    <w:rsid w:val="00680004"/>
    <w:rsid w:val="00680145"/>
    <w:rsid w:val="00680669"/>
    <w:rsid w:val="00680942"/>
    <w:rsid w:val="006811B8"/>
    <w:rsid w:val="0068126C"/>
    <w:rsid w:val="00681BC5"/>
    <w:rsid w:val="00682C59"/>
    <w:rsid w:val="00682E8B"/>
    <w:rsid w:val="006837DE"/>
    <w:rsid w:val="00683CDA"/>
    <w:rsid w:val="006842DD"/>
    <w:rsid w:val="00684C58"/>
    <w:rsid w:val="00684ED0"/>
    <w:rsid w:val="00685316"/>
    <w:rsid w:val="0068604E"/>
    <w:rsid w:val="0068607F"/>
    <w:rsid w:val="006866A2"/>
    <w:rsid w:val="00686BDF"/>
    <w:rsid w:val="00686CEA"/>
    <w:rsid w:val="00686D6E"/>
    <w:rsid w:val="006876A0"/>
    <w:rsid w:val="0068797C"/>
    <w:rsid w:val="00687F79"/>
    <w:rsid w:val="00690922"/>
    <w:rsid w:val="00691073"/>
    <w:rsid w:val="00691547"/>
    <w:rsid w:val="00692098"/>
    <w:rsid w:val="0069213E"/>
    <w:rsid w:val="0069238F"/>
    <w:rsid w:val="00693123"/>
    <w:rsid w:val="00693412"/>
    <w:rsid w:val="006934C4"/>
    <w:rsid w:val="00693DAD"/>
    <w:rsid w:val="00694057"/>
    <w:rsid w:val="006944A0"/>
    <w:rsid w:val="00694816"/>
    <w:rsid w:val="00695359"/>
    <w:rsid w:val="00695684"/>
    <w:rsid w:val="00695707"/>
    <w:rsid w:val="00695C9F"/>
    <w:rsid w:val="00695D08"/>
    <w:rsid w:val="0069602D"/>
    <w:rsid w:val="0069622F"/>
    <w:rsid w:val="00696DF6"/>
    <w:rsid w:val="00696E9C"/>
    <w:rsid w:val="006979BD"/>
    <w:rsid w:val="006A0128"/>
    <w:rsid w:val="006A14D9"/>
    <w:rsid w:val="006A14F5"/>
    <w:rsid w:val="006A17E3"/>
    <w:rsid w:val="006A21A3"/>
    <w:rsid w:val="006A26B4"/>
    <w:rsid w:val="006A2DAD"/>
    <w:rsid w:val="006A33AE"/>
    <w:rsid w:val="006A3B89"/>
    <w:rsid w:val="006A3C7D"/>
    <w:rsid w:val="006A49B1"/>
    <w:rsid w:val="006A52B5"/>
    <w:rsid w:val="006A585B"/>
    <w:rsid w:val="006A5AF0"/>
    <w:rsid w:val="006A5CE8"/>
    <w:rsid w:val="006A6BA5"/>
    <w:rsid w:val="006A7243"/>
    <w:rsid w:val="006A74DB"/>
    <w:rsid w:val="006A79B8"/>
    <w:rsid w:val="006A7AC5"/>
    <w:rsid w:val="006A7B2B"/>
    <w:rsid w:val="006B07DD"/>
    <w:rsid w:val="006B09ED"/>
    <w:rsid w:val="006B0BB1"/>
    <w:rsid w:val="006B1883"/>
    <w:rsid w:val="006B1AE8"/>
    <w:rsid w:val="006B1BF5"/>
    <w:rsid w:val="006B23B9"/>
    <w:rsid w:val="006B2412"/>
    <w:rsid w:val="006B29A6"/>
    <w:rsid w:val="006B317F"/>
    <w:rsid w:val="006B394B"/>
    <w:rsid w:val="006B41CB"/>
    <w:rsid w:val="006B4BD6"/>
    <w:rsid w:val="006B50A9"/>
    <w:rsid w:val="006B513D"/>
    <w:rsid w:val="006B5293"/>
    <w:rsid w:val="006B6043"/>
    <w:rsid w:val="006B6CFB"/>
    <w:rsid w:val="006B704F"/>
    <w:rsid w:val="006B73B1"/>
    <w:rsid w:val="006B74CE"/>
    <w:rsid w:val="006B7567"/>
    <w:rsid w:val="006C003D"/>
    <w:rsid w:val="006C0815"/>
    <w:rsid w:val="006C0C0F"/>
    <w:rsid w:val="006C1089"/>
    <w:rsid w:val="006C10E3"/>
    <w:rsid w:val="006C1DDB"/>
    <w:rsid w:val="006C3C8B"/>
    <w:rsid w:val="006C4D6D"/>
    <w:rsid w:val="006C5373"/>
    <w:rsid w:val="006C5DE1"/>
    <w:rsid w:val="006C6080"/>
    <w:rsid w:val="006C60E2"/>
    <w:rsid w:val="006C6161"/>
    <w:rsid w:val="006C675F"/>
    <w:rsid w:val="006C6A10"/>
    <w:rsid w:val="006C755B"/>
    <w:rsid w:val="006C7CC2"/>
    <w:rsid w:val="006D04CF"/>
    <w:rsid w:val="006D0FBB"/>
    <w:rsid w:val="006D10AD"/>
    <w:rsid w:val="006D12AE"/>
    <w:rsid w:val="006D1304"/>
    <w:rsid w:val="006D178B"/>
    <w:rsid w:val="006D1979"/>
    <w:rsid w:val="006D1EA8"/>
    <w:rsid w:val="006D1FB4"/>
    <w:rsid w:val="006D2276"/>
    <w:rsid w:val="006D2B77"/>
    <w:rsid w:val="006D4BCF"/>
    <w:rsid w:val="006D4C21"/>
    <w:rsid w:val="006D5A06"/>
    <w:rsid w:val="006D5B18"/>
    <w:rsid w:val="006D5FC0"/>
    <w:rsid w:val="006E086B"/>
    <w:rsid w:val="006E10D6"/>
    <w:rsid w:val="006E1166"/>
    <w:rsid w:val="006E17E2"/>
    <w:rsid w:val="006E2048"/>
    <w:rsid w:val="006E25D2"/>
    <w:rsid w:val="006E25FA"/>
    <w:rsid w:val="006E4A24"/>
    <w:rsid w:val="006E63C2"/>
    <w:rsid w:val="006E6831"/>
    <w:rsid w:val="006E73DA"/>
    <w:rsid w:val="006F1594"/>
    <w:rsid w:val="006F187A"/>
    <w:rsid w:val="006F18D0"/>
    <w:rsid w:val="006F2E4D"/>
    <w:rsid w:val="006F370A"/>
    <w:rsid w:val="006F3FC7"/>
    <w:rsid w:val="006F4EA5"/>
    <w:rsid w:val="006F4F26"/>
    <w:rsid w:val="006F5B3C"/>
    <w:rsid w:val="006F6592"/>
    <w:rsid w:val="006F666A"/>
    <w:rsid w:val="006F6677"/>
    <w:rsid w:val="006F6C07"/>
    <w:rsid w:val="00700730"/>
    <w:rsid w:val="00701392"/>
    <w:rsid w:val="0070142E"/>
    <w:rsid w:val="00701DA7"/>
    <w:rsid w:val="00702CC3"/>
    <w:rsid w:val="007030C3"/>
    <w:rsid w:val="00703402"/>
    <w:rsid w:val="00704101"/>
    <w:rsid w:val="00704263"/>
    <w:rsid w:val="007046AB"/>
    <w:rsid w:val="00704E09"/>
    <w:rsid w:val="00705978"/>
    <w:rsid w:val="0070598A"/>
    <w:rsid w:val="00705D5E"/>
    <w:rsid w:val="00705DFA"/>
    <w:rsid w:val="00706E2B"/>
    <w:rsid w:val="007073AB"/>
    <w:rsid w:val="007074A5"/>
    <w:rsid w:val="00707929"/>
    <w:rsid w:val="00707B85"/>
    <w:rsid w:val="00707ED4"/>
    <w:rsid w:val="0071038D"/>
    <w:rsid w:val="00710ED5"/>
    <w:rsid w:val="00711239"/>
    <w:rsid w:val="0071144E"/>
    <w:rsid w:val="00711719"/>
    <w:rsid w:val="00712300"/>
    <w:rsid w:val="007123B1"/>
    <w:rsid w:val="007123DA"/>
    <w:rsid w:val="00713188"/>
    <w:rsid w:val="00713D20"/>
    <w:rsid w:val="00714292"/>
    <w:rsid w:val="0071447F"/>
    <w:rsid w:val="00715990"/>
    <w:rsid w:val="00716211"/>
    <w:rsid w:val="0071649F"/>
    <w:rsid w:val="00717A47"/>
    <w:rsid w:val="00720D8D"/>
    <w:rsid w:val="00720F85"/>
    <w:rsid w:val="00721805"/>
    <w:rsid w:val="00721BE2"/>
    <w:rsid w:val="00721CA3"/>
    <w:rsid w:val="007221A6"/>
    <w:rsid w:val="00723097"/>
    <w:rsid w:val="00723109"/>
    <w:rsid w:val="00723DB0"/>
    <w:rsid w:val="00723F41"/>
    <w:rsid w:val="00724C57"/>
    <w:rsid w:val="00724E65"/>
    <w:rsid w:val="007259C5"/>
    <w:rsid w:val="00726C61"/>
    <w:rsid w:val="00726CE5"/>
    <w:rsid w:val="00726D40"/>
    <w:rsid w:val="00726FF5"/>
    <w:rsid w:val="007271C6"/>
    <w:rsid w:val="007304FE"/>
    <w:rsid w:val="007308AF"/>
    <w:rsid w:val="00730B5F"/>
    <w:rsid w:val="00730C07"/>
    <w:rsid w:val="00730E32"/>
    <w:rsid w:val="0073123E"/>
    <w:rsid w:val="00732656"/>
    <w:rsid w:val="00732EE7"/>
    <w:rsid w:val="00734522"/>
    <w:rsid w:val="00734884"/>
    <w:rsid w:val="00734A86"/>
    <w:rsid w:val="00735EC6"/>
    <w:rsid w:val="007362B1"/>
    <w:rsid w:val="007364D3"/>
    <w:rsid w:val="00737C9B"/>
    <w:rsid w:val="00737E4A"/>
    <w:rsid w:val="0074100F"/>
    <w:rsid w:val="0074250D"/>
    <w:rsid w:val="00742EF6"/>
    <w:rsid w:val="007436C7"/>
    <w:rsid w:val="0074382E"/>
    <w:rsid w:val="00743AC8"/>
    <w:rsid w:val="00743CEB"/>
    <w:rsid w:val="00743F07"/>
    <w:rsid w:val="007442DE"/>
    <w:rsid w:val="00744324"/>
    <w:rsid w:val="00744340"/>
    <w:rsid w:val="00744497"/>
    <w:rsid w:val="00744A50"/>
    <w:rsid w:val="0074529F"/>
    <w:rsid w:val="007453F7"/>
    <w:rsid w:val="007454D1"/>
    <w:rsid w:val="00745D8C"/>
    <w:rsid w:val="00745DF3"/>
    <w:rsid w:val="00746CC0"/>
    <w:rsid w:val="00747D5F"/>
    <w:rsid w:val="00747D79"/>
    <w:rsid w:val="00750153"/>
    <w:rsid w:val="007515A9"/>
    <w:rsid w:val="007519CE"/>
    <w:rsid w:val="0075210E"/>
    <w:rsid w:val="00752545"/>
    <w:rsid w:val="0075384F"/>
    <w:rsid w:val="00753CD7"/>
    <w:rsid w:val="00753D9C"/>
    <w:rsid w:val="007547C4"/>
    <w:rsid w:val="00755195"/>
    <w:rsid w:val="00756017"/>
    <w:rsid w:val="00757356"/>
    <w:rsid w:val="00757B83"/>
    <w:rsid w:val="007605C9"/>
    <w:rsid w:val="007610ED"/>
    <w:rsid w:val="007613E6"/>
    <w:rsid w:val="00761EF5"/>
    <w:rsid w:val="00761FFD"/>
    <w:rsid w:val="007621A7"/>
    <w:rsid w:val="0076289D"/>
    <w:rsid w:val="007635B4"/>
    <w:rsid w:val="007637BF"/>
    <w:rsid w:val="007641C4"/>
    <w:rsid w:val="00764A53"/>
    <w:rsid w:val="00765339"/>
    <w:rsid w:val="007668C8"/>
    <w:rsid w:val="007677CB"/>
    <w:rsid w:val="00767CB1"/>
    <w:rsid w:val="00770015"/>
    <w:rsid w:val="0077126B"/>
    <w:rsid w:val="00772502"/>
    <w:rsid w:val="00772613"/>
    <w:rsid w:val="0077377C"/>
    <w:rsid w:val="00773E52"/>
    <w:rsid w:val="00773F09"/>
    <w:rsid w:val="00773F25"/>
    <w:rsid w:val="0077433E"/>
    <w:rsid w:val="00774B4F"/>
    <w:rsid w:val="00774F2C"/>
    <w:rsid w:val="00775209"/>
    <w:rsid w:val="00775763"/>
    <w:rsid w:val="00775ED1"/>
    <w:rsid w:val="00775F96"/>
    <w:rsid w:val="0077621D"/>
    <w:rsid w:val="007765C2"/>
    <w:rsid w:val="00777819"/>
    <w:rsid w:val="00777F86"/>
    <w:rsid w:val="00781027"/>
    <w:rsid w:val="0078122D"/>
    <w:rsid w:val="00781349"/>
    <w:rsid w:val="00781C14"/>
    <w:rsid w:val="00781E05"/>
    <w:rsid w:val="007824AA"/>
    <w:rsid w:val="00782BBF"/>
    <w:rsid w:val="007835F0"/>
    <w:rsid w:val="00784172"/>
    <w:rsid w:val="007851F2"/>
    <w:rsid w:val="00785DC3"/>
    <w:rsid w:val="00786304"/>
    <w:rsid w:val="007870FF"/>
    <w:rsid w:val="00787575"/>
    <w:rsid w:val="00787ACB"/>
    <w:rsid w:val="00787DB4"/>
    <w:rsid w:val="007900DA"/>
    <w:rsid w:val="007904F5"/>
    <w:rsid w:val="00790655"/>
    <w:rsid w:val="00790B04"/>
    <w:rsid w:val="00790B82"/>
    <w:rsid w:val="00791270"/>
    <w:rsid w:val="007919AC"/>
    <w:rsid w:val="00791B43"/>
    <w:rsid w:val="00791F63"/>
    <w:rsid w:val="007940E6"/>
    <w:rsid w:val="00795778"/>
    <w:rsid w:val="00795F66"/>
    <w:rsid w:val="007966BC"/>
    <w:rsid w:val="00796DA9"/>
    <w:rsid w:val="00797108"/>
    <w:rsid w:val="00797670"/>
    <w:rsid w:val="0079773E"/>
    <w:rsid w:val="007A0DD4"/>
    <w:rsid w:val="007A1581"/>
    <w:rsid w:val="007A1AB6"/>
    <w:rsid w:val="007A3504"/>
    <w:rsid w:val="007A4454"/>
    <w:rsid w:val="007A44B4"/>
    <w:rsid w:val="007A49B5"/>
    <w:rsid w:val="007A654E"/>
    <w:rsid w:val="007A6586"/>
    <w:rsid w:val="007A75AD"/>
    <w:rsid w:val="007A79CB"/>
    <w:rsid w:val="007B148F"/>
    <w:rsid w:val="007B2039"/>
    <w:rsid w:val="007B4132"/>
    <w:rsid w:val="007B4556"/>
    <w:rsid w:val="007B45B7"/>
    <w:rsid w:val="007B499A"/>
    <w:rsid w:val="007B4F66"/>
    <w:rsid w:val="007B58A0"/>
    <w:rsid w:val="007B60CB"/>
    <w:rsid w:val="007B6F00"/>
    <w:rsid w:val="007B7B1A"/>
    <w:rsid w:val="007B7C23"/>
    <w:rsid w:val="007B7DC0"/>
    <w:rsid w:val="007C0179"/>
    <w:rsid w:val="007C0E7E"/>
    <w:rsid w:val="007C0FBE"/>
    <w:rsid w:val="007C1205"/>
    <w:rsid w:val="007C1C0B"/>
    <w:rsid w:val="007C32E8"/>
    <w:rsid w:val="007C3844"/>
    <w:rsid w:val="007C44B7"/>
    <w:rsid w:val="007C4A1A"/>
    <w:rsid w:val="007C52F8"/>
    <w:rsid w:val="007C5CEE"/>
    <w:rsid w:val="007C5EDB"/>
    <w:rsid w:val="007C61B0"/>
    <w:rsid w:val="007C72CE"/>
    <w:rsid w:val="007C76F6"/>
    <w:rsid w:val="007C7A64"/>
    <w:rsid w:val="007C7B08"/>
    <w:rsid w:val="007C7E08"/>
    <w:rsid w:val="007D00DF"/>
    <w:rsid w:val="007D0A00"/>
    <w:rsid w:val="007D0E82"/>
    <w:rsid w:val="007D17A4"/>
    <w:rsid w:val="007D21CE"/>
    <w:rsid w:val="007D3234"/>
    <w:rsid w:val="007D357A"/>
    <w:rsid w:val="007D37E0"/>
    <w:rsid w:val="007D385D"/>
    <w:rsid w:val="007D3FC2"/>
    <w:rsid w:val="007D4798"/>
    <w:rsid w:val="007D4DB4"/>
    <w:rsid w:val="007D588F"/>
    <w:rsid w:val="007D5A25"/>
    <w:rsid w:val="007D6650"/>
    <w:rsid w:val="007D6EC3"/>
    <w:rsid w:val="007D7E28"/>
    <w:rsid w:val="007E1EB2"/>
    <w:rsid w:val="007E3326"/>
    <w:rsid w:val="007E45D9"/>
    <w:rsid w:val="007E4BF2"/>
    <w:rsid w:val="007E5A6E"/>
    <w:rsid w:val="007E5ACF"/>
    <w:rsid w:val="007E5CF1"/>
    <w:rsid w:val="007E6C8F"/>
    <w:rsid w:val="007F1D62"/>
    <w:rsid w:val="007F2F2A"/>
    <w:rsid w:val="007F303A"/>
    <w:rsid w:val="007F378C"/>
    <w:rsid w:val="007F3E20"/>
    <w:rsid w:val="007F3E93"/>
    <w:rsid w:val="007F43B9"/>
    <w:rsid w:val="007F4A39"/>
    <w:rsid w:val="007F4BCA"/>
    <w:rsid w:val="007F564D"/>
    <w:rsid w:val="007F6EEF"/>
    <w:rsid w:val="007F7667"/>
    <w:rsid w:val="008001D1"/>
    <w:rsid w:val="0080026E"/>
    <w:rsid w:val="0080057A"/>
    <w:rsid w:val="008005D0"/>
    <w:rsid w:val="008006AF"/>
    <w:rsid w:val="00800AA1"/>
    <w:rsid w:val="00800B52"/>
    <w:rsid w:val="00800B8A"/>
    <w:rsid w:val="00800D8E"/>
    <w:rsid w:val="008013E9"/>
    <w:rsid w:val="00801AC6"/>
    <w:rsid w:val="00801BF6"/>
    <w:rsid w:val="00801E9C"/>
    <w:rsid w:val="008022DC"/>
    <w:rsid w:val="00802336"/>
    <w:rsid w:val="00802CB7"/>
    <w:rsid w:val="00802CC9"/>
    <w:rsid w:val="008036A3"/>
    <w:rsid w:val="00803A26"/>
    <w:rsid w:val="00803AC2"/>
    <w:rsid w:val="00803E4C"/>
    <w:rsid w:val="00803F16"/>
    <w:rsid w:val="0080441B"/>
    <w:rsid w:val="008045BD"/>
    <w:rsid w:val="00804C7E"/>
    <w:rsid w:val="0080528E"/>
    <w:rsid w:val="00805862"/>
    <w:rsid w:val="00805EA0"/>
    <w:rsid w:val="00806293"/>
    <w:rsid w:val="0080648C"/>
    <w:rsid w:val="00806CF9"/>
    <w:rsid w:val="00807443"/>
    <w:rsid w:val="00807F19"/>
    <w:rsid w:val="008106A6"/>
    <w:rsid w:val="00810E17"/>
    <w:rsid w:val="00810E6F"/>
    <w:rsid w:val="00812056"/>
    <w:rsid w:val="00812364"/>
    <w:rsid w:val="008124B7"/>
    <w:rsid w:val="0081265B"/>
    <w:rsid w:val="00812A6B"/>
    <w:rsid w:val="00812B09"/>
    <w:rsid w:val="00812C70"/>
    <w:rsid w:val="00812FB4"/>
    <w:rsid w:val="00813795"/>
    <w:rsid w:val="008142E1"/>
    <w:rsid w:val="008145BC"/>
    <w:rsid w:val="008145E7"/>
    <w:rsid w:val="00814C24"/>
    <w:rsid w:val="00815097"/>
    <w:rsid w:val="00815553"/>
    <w:rsid w:val="00816806"/>
    <w:rsid w:val="00816EFC"/>
    <w:rsid w:val="00820DB2"/>
    <w:rsid w:val="0082129D"/>
    <w:rsid w:val="00821EA5"/>
    <w:rsid w:val="00821FE3"/>
    <w:rsid w:val="0082232B"/>
    <w:rsid w:val="0082279F"/>
    <w:rsid w:val="00822D04"/>
    <w:rsid w:val="00822E3F"/>
    <w:rsid w:val="0082353C"/>
    <w:rsid w:val="00824070"/>
    <w:rsid w:val="008240D8"/>
    <w:rsid w:val="0082507A"/>
    <w:rsid w:val="00825D4B"/>
    <w:rsid w:val="008270AE"/>
    <w:rsid w:val="0083007F"/>
    <w:rsid w:val="0083023D"/>
    <w:rsid w:val="008311C1"/>
    <w:rsid w:val="008313DD"/>
    <w:rsid w:val="008318F6"/>
    <w:rsid w:val="00831EDF"/>
    <w:rsid w:val="00832033"/>
    <w:rsid w:val="008322D6"/>
    <w:rsid w:val="00832336"/>
    <w:rsid w:val="00833DA0"/>
    <w:rsid w:val="00834703"/>
    <w:rsid w:val="00834C4F"/>
    <w:rsid w:val="0083584C"/>
    <w:rsid w:val="0083624F"/>
    <w:rsid w:val="00836DF2"/>
    <w:rsid w:val="00837B07"/>
    <w:rsid w:val="00837CB4"/>
    <w:rsid w:val="00840F03"/>
    <w:rsid w:val="008428A1"/>
    <w:rsid w:val="00842A20"/>
    <w:rsid w:val="00843FBD"/>
    <w:rsid w:val="008445D5"/>
    <w:rsid w:val="00844C34"/>
    <w:rsid w:val="00844DAA"/>
    <w:rsid w:val="00844DC7"/>
    <w:rsid w:val="008454B7"/>
    <w:rsid w:val="0084593A"/>
    <w:rsid w:val="00846ED6"/>
    <w:rsid w:val="008474FE"/>
    <w:rsid w:val="00850D0F"/>
    <w:rsid w:val="008527D3"/>
    <w:rsid w:val="008539D2"/>
    <w:rsid w:val="00853D79"/>
    <w:rsid w:val="008540D2"/>
    <w:rsid w:val="00854253"/>
    <w:rsid w:val="00854292"/>
    <w:rsid w:val="00854994"/>
    <w:rsid w:val="00855636"/>
    <w:rsid w:val="00857058"/>
    <w:rsid w:val="00857E9B"/>
    <w:rsid w:val="0086002B"/>
    <w:rsid w:val="00860476"/>
    <w:rsid w:val="00860F43"/>
    <w:rsid w:val="00861985"/>
    <w:rsid w:val="00861A78"/>
    <w:rsid w:val="00861EB7"/>
    <w:rsid w:val="00862DC0"/>
    <w:rsid w:val="00862FC2"/>
    <w:rsid w:val="00862FC9"/>
    <w:rsid w:val="00863147"/>
    <w:rsid w:val="008632FA"/>
    <w:rsid w:val="00863373"/>
    <w:rsid w:val="008644B9"/>
    <w:rsid w:val="00865BB5"/>
    <w:rsid w:val="00866AFF"/>
    <w:rsid w:val="00866E8F"/>
    <w:rsid w:val="008670BC"/>
    <w:rsid w:val="008701CC"/>
    <w:rsid w:val="008705AB"/>
    <w:rsid w:val="008712D0"/>
    <w:rsid w:val="00871AA7"/>
    <w:rsid w:val="00871E06"/>
    <w:rsid w:val="00871E54"/>
    <w:rsid w:val="00872390"/>
    <w:rsid w:val="00872AE2"/>
    <w:rsid w:val="00873088"/>
    <w:rsid w:val="008733AA"/>
    <w:rsid w:val="0087412B"/>
    <w:rsid w:val="008746A1"/>
    <w:rsid w:val="0087493B"/>
    <w:rsid w:val="0087511E"/>
    <w:rsid w:val="00875487"/>
    <w:rsid w:val="008768E8"/>
    <w:rsid w:val="00876C96"/>
    <w:rsid w:val="00876D8B"/>
    <w:rsid w:val="00880C18"/>
    <w:rsid w:val="00880FC0"/>
    <w:rsid w:val="00881F08"/>
    <w:rsid w:val="00882318"/>
    <w:rsid w:val="0088272A"/>
    <w:rsid w:val="0088282E"/>
    <w:rsid w:val="008835CD"/>
    <w:rsid w:val="008837DF"/>
    <w:rsid w:val="00883972"/>
    <w:rsid w:val="00884170"/>
    <w:rsid w:val="0088525F"/>
    <w:rsid w:val="00885405"/>
    <w:rsid w:val="0088545F"/>
    <w:rsid w:val="00886395"/>
    <w:rsid w:val="00886484"/>
    <w:rsid w:val="00886500"/>
    <w:rsid w:val="00887026"/>
    <w:rsid w:val="00887243"/>
    <w:rsid w:val="00887DE6"/>
    <w:rsid w:val="008900CA"/>
    <w:rsid w:val="0089024F"/>
    <w:rsid w:val="008906A1"/>
    <w:rsid w:val="00890F03"/>
    <w:rsid w:val="00890F66"/>
    <w:rsid w:val="0089123C"/>
    <w:rsid w:val="00891498"/>
    <w:rsid w:val="008916EE"/>
    <w:rsid w:val="00893A99"/>
    <w:rsid w:val="00893CB0"/>
    <w:rsid w:val="00893F4E"/>
    <w:rsid w:val="008944EE"/>
    <w:rsid w:val="0089523B"/>
    <w:rsid w:val="0089690A"/>
    <w:rsid w:val="0089731E"/>
    <w:rsid w:val="00897763"/>
    <w:rsid w:val="00897AB9"/>
    <w:rsid w:val="00897CDD"/>
    <w:rsid w:val="008A21F2"/>
    <w:rsid w:val="008A22E7"/>
    <w:rsid w:val="008A25C8"/>
    <w:rsid w:val="008A26E2"/>
    <w:rsid w:val="008A3FA9"/>
    <w:rsid w:val="008A4369"/>
    <w:rsid w:val="008A49E4"/>
    <w:rsid w:val="008A4D29"/>
    <w:rsid w:val="008A50D3"/>
    <w:rsid w:val="008A5C91"/>
    <w:rsid w:val="008A618D"/>
    <w:rsid w:val="008A67F0"/>
    <w:rsid w:val="008A6897"/>
    <w:rsid w:val="008B1C3D"/>
    <w:rsid w:val="008B22BB"/>
    <w:rsid w:val="008B287D"/>
    <w:rsid w:val="008B47FB"/>
    <w:rsid w:val="008B4F51"/>
    <w:rsid w:val="008B5A77"/>
    <w:rsid w:val="008B5A9A"/>
    <w:rsid w:val="008B6559"/>
    <w:rsid w:val="008B6738"/>
    <w:rsid w:val="008B679E"/>
    <w:rsid w:val="008B6EA8"/>
    <w:rsid w:val="008B72B4"/>
    <w:rsid w:val="008B7404"/>
    <w:rsid w:val="008B7AC8"/>
    <w:rsid w:val="008C279F"/>
    <w:rsid w:val="008C27B7"/>
    <w:rsid w:val="008C27E5"/>
    <w:rsid w:val="008C2A72"/>
    <w:rsid w:val="008C2ABF"/>
    <w:rsid w:val="008C3748"/>
    <w:rsid w:val="008C4598"/>
    <w:rsid w:val="008C47F3"/>
    <w:rsid w:val="008C4BD7"/>
    <w:rsid w:val="008C5564"/>
    <w:rsid w:val="008C5E99"/>
    <w:rsid w:val="008C6BBF"/>
    <w:rsid w:val="008C7495"/>
    <w:rsid w:val="008D009C"/>
    <w:rsid w:val="008D04F0"/>
    <w:rsid w:val="008D127C"/>
    <w:rsid w:val="008D26E6"/>
    <w:rsid w:val="008D3EBC"/>
    <w:rsid w:val="008D3FB3"/>
    <w:rsid w:val="008D445D"/>
    <w:rsid w:val="008D4BB7"/>
    <w:rsid w:val="008D4DEF"/>
    <w:rsid w:val="008D5983"/>
    <w:rsid w:val="008D5AAD"/>
    <w:rsid w:val="008D5F3D"/>
    <w:rsid w:val="008D6695"/>
    <w:rsid w:val="008D6B48"/>
    <w:rsid w:val="008D6FEE"/>
    <w:rsid w:val="008D771D"/>
    <w:rsid w:val="008E05C1"/>
    <w:rsid w:val="008E0BF2"/>
    <w:rsid w:val="008E1060"/>
    <w:rsid w:val="008E28E2"/>
    <w:rsid w:val="008E3052"/>
    <w:rsid w:val="008E3504"/>
    <w:rsid w:val="008E359F"/>
    <w:rsid w:val="008E4D04"/>
    <w:rsid w:val="008E50D9"/>
    <w:rsid w:val="008E56CB"/>
    <w:rsid w:val="008E5B89"/>
    <w:rsid w:val="008E5CE7"/>
    <w:rsid w:val="008E6328"/>
    <w:rsid w:val="008E64D7"/>
    <w:rsid w:val="008E70CA"/>
    <w:rsid w:val="008E73D7"/>
    <w:rsid w:val="008E75CE"/>
    <w:rsid w:val="008E76D9"/>
    <w:rsid w:val="008E7848"/>
    <w:rsid w:val="008E794D"/>
    <w:rsid w:val="008E7A13"/>
    <w:rsid w:val="008F078C"/>
    <w:rsid w:val="008F094B"/>
    <w:rsid w:val="008F0AE2"/>
    <w:rsid w:val="008F0BAD"/>
    <w:rsid w:val="008F0E69"/>
    <w:rsid w:val="008F1175"/>
    <w:rsid w:val="008F20B3"/>
    <w:rsid w:val="008F315E"/>
    <w:rsid w:val="008F334D"/>
    <w:rsid w:val="008F3BFB"/>
    <w:rsid w:val="008F3E51"/>
    <w:rsid w:val="008F448C"/>
    <w:rsid w:val="008F4B84"/>
    <w:rsid w:val="008F4C41"/>
    <w:rsid w:val="008F6637"/>
    <w:rsid w:val="008F7A6A"/>
    <w:rsid w:val="008F7C33"/>
    <w:rsid w:val="00900B7F"/>
    <w:rsid w:val="00901A31"/>
    <w:rsid w:val="009025C0"/>
    <w:rsid w:val="009026D0"/>
    <w:rsid w:val="00902782"/>
    <w:rsid w:val="009028B7"/>
    <w:rsid w:val="00902C74"/>
    <w:rsid w:val="00902FD1"/>
    <w:rsid w:val="009036B3"/>
    <w:rsid w:val="0090513E"/>
    <w:rsid w:val="00905485"/>
    <w:rsid w:val="0090555C"/>
    <w:rsid w:val="00905927"/>
    <w:rsid w:val="009063B0"/>
    <w:rsid w:val="00906E0C"/>
    <w:rsid w:val="0090772F"/>
    <w:rsid w:val="009077FC"/>
    <w:rsid w:val="00907C7D"/>
    <w:rsid w:val="009100DA"/>
    <w:rsid w:val="00910A52"/>
    <w:rsid w:val="00911A2A"/>
    <w:rsid w:val="00911D23"/>
    <w:rsid w:val="00913778"/>
    <w:rsid w:val="00913A6D"/>
    <w:rsid w:val="009142E3"/>
    <w:rsid w:val="009143E8"/>
    <w:rsid w:val="00914518"/>
    <w:rsid w:val="00915BD1"/>
    <w:rsid w:val="00915DA2"/>
    <w:rsid w:val="00916415"/>
    <w:rsid w:val="009173CC"/>
    <w:rsid w:val="00920D34"/>
    <w:rsid w:val="009213D8"/>
    <w:rsid w:val="00921893"/>
    <w:rsid w:val="009220D9"/>
    <w:rsid w:val="009229EC"/>
    <w:rsid w:val="00923607"/>
    <w:rsid w:val="00923B75"/>
    <w:rsid w:val="00924872"/>
    <w:rsid w:val="009249CE"/>
    <w:rsid w:val="0092506D"/>
    <w:rsid w:val="009252B3"/>
    <w:rsid w:val="009253B5"/>
    <w:rsid w:val="00925589"/>
    <w:rsid w:val="00925982"/>
    <w:rsid w:val="009259F7"/>
    <w:rsid w:val="00925B54"/>
    <w:rsid w:val="0092612C"/>
    <w:rsid w:val="009273D4"/>
    <w:rsid w:val="009306B9"/>
    <w:rsid w:val="00930DF9"/>
    <w:rsid w:val="00930EB5"/>
    <w:rsid w:val="00930F25"/>
    <w:rsid w:val="009324CA"/>
    <w:rsid w:val="00932502"/>
    <w:rsid w:val="009326B2"/>
    <w:rsid w:val="009326E4"/>
    <w:rsid w:val="00932E13"/>
    <w:rsid w:val="0093357A"/>
    <w:rsid w:val="0093359D"/>
    <w:rsid w:val="0093397C"/>
    <w:rsid w:val="00933B7E"/>
    <w:rsid w:val="00934712"/>
    <w:rsid w:val="00934B91"/>
    <w:rsid w:val="00935A0A"/>
    <w:rsid w:val="00935B55"/>
    <w:rsid w:val="0093621B"/>
    <w:rsid w:val="009363AA"/>
    <w:rsid w:val="00936604"/>
    <w:rsid w:val="00937174"/>
    <w:rsid w:val="00937E00"/>
    <w:rsid w:val="00941047"/>
    <w:rsid w:val="00941118"/>
    <w:rsid w:val="00941CC4"/>
    <w:rsid w:val="00942A11"/>
    <w:rsid w:val="00942D84"/>
    <w:rsid w:val="009430FA"/>
    <w:rsid w:val="00943A18"/>
    <w:rsid w:val="00944879"/>
    <w:rsid w:val="009453A0"/>
    <w:rsid w:val="00945D27"/>
    <w:rsid w:val="00946011"/>
    <w:rsid w:val="00946AE8"/>
    <w:rsid w:val="00946D40"/>
    <w:rsid w:val="009505AF"/>
    <w:rsid w:val="00951ACF"/>
    <w:rsid w:val="00954286"/>
    <w:rsid w:val="009551BE"/>
    <w:rsid w:val="009551E8"/>
    <w:rsid w:val="00955741"/>
    <w:rsid w:val="00955F57"/>
    <w:rsid w:val="00955FF2"/>
    <w:rsid w:val="00956191"/>
    <w:rsid w:val="009575AB"/>
    <w:rsid w:val="00960283"/>
    <w:rsid w:val="00960316"/>
    <w:rsid w:val="00960494"/>
    <w:rsid w:val="009609CD"/>
    <w:rsid w:val="00960A8E"/>
    <w:rsid w:val="00961152"/>
    <w:rsid w:val="00962176"/>
    <w:rsid w:val="009628AC"/>
    <w:rsid w:val="00962E0A"/>
    <w:rsid w:val="00962FA2"/>
    <w:rsid w:val="0096319B"/>
    <w:rsid w:val="00963971"/>
    <w:rsid w:val="00965146"/>
    <w:rsid w:val="00965326"/>
    <w:rsid w:val="00965EA2"/>
    <w:rsid w:val="009667D4"/>
    <w:rsid w:val="009669D5"/>
    <w:rsid w:val="0096700C"/>
    <w:rsid w:val="00967A1A"/>
    <w:rsid w:val="00967C94"/>
    <w:rsid w:val="0097003B"/>
    <w:rsid w:val="009704A2"/>
    <w:rsid w:val="00970AC7"/>
    <w:rsid w:val="00971A98"/>
    <w:rsid w:val="0097269C"/>
    <w:rsid w:val="009728C2"/>
    <w:rsid w:val="00974621"/>
    <w:rsid w:val="009749BC"/>
    <w:rsid w:val="00974EF7"/>
    <w:rsid w:val="00975C88"/>
    <w:rsid w:val="00976165"/>
    <w:rsid w:val="00977167"/>
    <w:rsid w:val="0097718E"/>
    <w:rsid w:val="009775E0"/>
    <w:rsid w:val="00977A1A"/>
    <w:rsid w:val="00977DB1"/>
    <w:rsid w:val="00980299"/>
    <w:rsid w:val="00980489"/>
    <w:rsid w:val="0098066D"/>
    <w:rsid w:val="00980BBB"/>
    <w:rsid w:val="009816F6"/>
    <w:rsid w:val="00981843"/>
    <w:rsid w:val="00982EB2"/>
    <w:rsid w:val="009830F8"/>
    <w:rsid w:val="00983239"/>
    <w:rsid w:val="009835AA"/>
    <w:rsid w:val="00984D59"/>
    <w:rsid w:val="00984E84"/>
    <w:rsid w:val="00984FA0"/>
    <w:rsid w:val="009850D4"/>
    <w:rsid w:val="0098547F"/>
    <w:rsid w:val="0098699D"/>
    <w:rsid w:val="009874E4"/>
    <w:rsid w:val="0098782F"/>
    <w:rsid w:val="00991089"/>
    <w:rsid w:val="00991886"/>
    <w:rsid w:val="00992290"/>
    <w:rsid w:val="009924EC"/>
    <w:rsid w:val="009932D8"/>
    <w:rsid w:val="009938A8"/>
    <w:rsid w:val="0099441C"/>
    <w:rsid w:val="009944E2"/>
    <w:rsid w:val="0099465B"/>
    <w:rsid w:val="0099531C"/>
    <w:rsid w:val="00996729"/>
    <w:rsid w:val="00996913"/>
    <w:rsid w:val="009970BD"/>
    <w:rsid w:val="0099718E"/>
    <w:rsid w:val="0099735F"/>
    <w:rsid w:val="00997BA3"/>
    <w:rsid w:val="009A0A8B"/>
    <w:rsid w:val="009A104C"/>
    <w:rsid w:val="009A132E"/>
    <w:rsid w:val="009A1A03"/>
    <w:rsid w:val="009A1CFA"/>
    <w:rsid w:val="009A2377"/>
    <w:rsid w:val="009A31AA"/>
    <w:rsid w:val="009A3872"/>
    <w:rsid w:val="009A398E"/>
    <w:rsid w:val="009A3C50"/>
    <w:rsid w:val="009A3E55"/>
    <w:rsid w:val="009A45CC"/>
    <w:rsid w:val="009A4644"/>
    <w:rsid w:val="009A501F"/>
    <w:rsid w:val="009A5BAB"/>
    <w:rsid w:val="009A6A27"/>
    <w:rsid w:val="009A7F6D"/>
    <w:rsid w:val="009B015A"/>
    <w:rsid w:val="009B05F4"/>
    <w:rsid w:val="009B08A6"/>
    <w:rsid w:val="009B11D5"/>
    <w:rsid w:val="009B131E"/>
    <w:rsid w:val="009B1361"/>
    <w:rsid w:val="009B4FF0"/>
    <w:rsid w:val="009B5517"/>
    <w:rsid w:val="009B5F42"/>
    <w:rsid w:val="009B62FD"/>
    <w:rsid w:val="009B64F4"/>
    <w:rsid w:val="009B6699"/>
    <w:rsid w:val="009B6CC7"/>
    <w:rsid w:val="009B7744"/>
    <w:rsid w:val="009B7AF0"/>
    <w:rsid w:val="009C022C"/>
    <w:rsid w:val="009C0653"/>
    <w:rsid w:val="009C07C6"/>
    <w:rsid w:val="009C0A9B"/>
    <w:rsid w:val="009C19BB"/>
    <w:rsid w:val="009C1B56"/>
    <w:rsid w:val="009C1E23"/>
    <w:rsid w:val="009C2687"/>
    <w:rsid w:val="009C272B"/>
    <w:rsid w:val="009C29E5"/>
    <w:rsid w:val="009C2A0D"/>
    <w:rsid w:val="009C358A"/>
    <w:rsid w:val="009C4E33"/>
    <w:rsid w:val="009C5002"/>
    <w:rsid w:val="009C5314"/>
    <w:rsid w:val="009C5AC9"/>
    <w:rsid w:val="009C6484"/>
    <w:rsid w:val="009C6AB8"/>
    <w:rsid w:val="009C6D8A"/>
    <w:rsid w:val="009C6E33"/>
    <w:rsid w:val="009C7158"/>
    <w:rsid w:val="009C7A72"/>
    <w:rsid w:val="009D01A7"/>
    <w:rsid w:val="009D028D"/>
    <w:rsid w:val="009D0494"/>
    <w:rsid w:val="009D11FA"/>
    <w:rsid w:val="009D1871"/>
    <w:rsid w:val="009D19DE"/>
    <w:rsid w:val="009D2189"/>
    <w:rsid w:val="009D360B"/>
    <w:rsid w:val="009D3D88"/>
    <w:rsid w:val="009D4751"/>
    <w:rsid w:val="009D4D15"/>
    <w:rsid w:val="009D5450"/>
    <w:rsid w:val="009D6254"/>
    <w:rsid w:val="009D6AFF"/>
    <w:rsid w:val="009D6C8F"/>
    <w:rsid w:val="009D6D3B"/>
    <w:rsid w:val="009D7ADA"/>
    <w:rsid w:val="009D7F16"/>
    <w:rsid w:val="009D7F61"/>
    <w:rsid w:val="009E0379"/>
    <w:rsid w:val="009E0416"/>
    <w:rsid w:val="009E0DE3"/>
    <w:rsid w:val="009E0EA6"/>
    <w:rsid w:val="009E12D0"/>
    <w:rsid w:val="009E1813"/>
    <w:rsid w:val="009E1F7E"/>
    <w:rsid w:val="009E31DD"/>
    <w:rsid w:val="009E444B"/>
    <w:rsid w:val="009E469D"/>
    <w:rsid w:val="009E57A6"/>
    <w:rsid w:val="009E5BF4"/>
    <w:rsid w:val="009E695E"/>
    <w:rsid w:val="009E7508"/>
    <w:rsid w:val="009F050F"/>
    <w:rsid w:val="009F05AE"/>
    <w:rsid w:val="009F0973"/>
    <w:rsid w:val="009F0FA5"/>
    <w:rsid w:val="009F17DB"/>
    <w:rsid w:val="009F22D9"/>
    <w:rsid w:val="009F2D31"/>
    <w:rsid w:val="009F2E71"/>
    <w:rsid w:val="009F30D2"/>
    <w:rsid w:val="009F38C8"/>
    <w:rsid w:val="009F3917"/>
    <w:rsid w:val="009F3D96"/>
    <w:rsid w:val="009F5573"/>
    <w:rsid w:val="009F57E5"/>
    <w:rsid w:val="009F5843"/>
    <w:rsid w:val="009F592F"/>
    <w:rsid w:val="009F5C77"/>
    <w:rsid w:val="009F641A"/>
    <w:rsid w:val="009F6719"/>
    <w:rsid w:val="009F6D3A"/>
    <w:rsid w:val="009F709D"/>
    <w:rsid w:val="009F79B1"/>
    <w:rsid w:val="009F79FA"/>
    <w:rsid w:val="009F7D6E"/>
    <w:rsid w:val="00A0028F"/>
    <w:rsid w:val="00A00696"/>
    <w:rsid w:val="00A0069B"/>
    <w:rsid w:val="00A008F5"/>
    <w:rsid w:val="00A0217F"/>
    <w:rsid w:val="00A02AF1"/>
    <w:rsid w:val="00A03BDC"/>
    <w:rsid w:val="00A03BDE"/>
    <w:rsid w:val="00A03CD1"/>
    <w:rsid w:val="00A052BE"/>
    <w:rsid w:val="00A054DA"/>
    <w:rsid w:val="00A05C8F"/>
    <w:rsid w:val="00A06797"/>
    <w:rsid w:val="00A07800"/>
    <w:rsid w:val="00A11F1C"/>
    <w:rsid w:val="00A122A3"/>
    <w:rsid w:val="00A13248"/>
    <w:rsid w:val="00A1383D"/>
    <w:rsid w:val="00A13DA7"/>
    <w:rsid w:val="00A142E4"/>
    <w:rsid w:val="00A14C57"/>
    <w:rsid w:val="00A15EDE"/>
    <w:rsid w:val="00A15FC2"/>
    <w:rsid w:val="00A162FC"/>
    <w:rsid w:val="00A164D7"/>
    <w:rsid w:val="00A17215"/>
    <w:rsid w:val="00A17542"/>
    <w:rsid w:val="00A178F7"/>
    <w:rsid w:val="00A17E41"/>
    <w:rsid w:val="00A2079B"/>
    <w:rsid w:val="00A21430"/>
    <w:rsid w:val="00A21894"/>
    <w:rsid w:val="00A230C3"/>
    <w:rsid w:val="00A2371E"/>
    <w:rsid w:val="00A23B48"/>
    <w:rsid w:val="00A23EEA"/>
    <w:rsid w:val="00A241D2"/>
    <w:rsid w:val="00A24591"/>
    <w:rsid w:val="00A2540C"/>
    <w:rsid w:val="00A25B04"/>
    <w:rsid w:val="00A25C5D"/>
    <w:rsid w:val="00A25C77"/>
    <w:rsid w:val="00A26746"/>
    <w:rsid w:val="00A26A54"/>
    <w:rsid w:val="00A26B94"/>
    <w:rsid w:val="00A26DFD"/>
    <w:rsid w:val="00A27C85"/>
    <w:rsid w:val="00A317E4"/>
    <w:rsid w:val="00A31A89"/>
    <w:rsid w:val="00A31DBB"/>
    <w:rsid w:val="00A320B8"/>
    <w:rsid w:val="00A32366"/>
    <w:rsid w:val="00A32485"/>
    <w:rsid w:val="00A32941"/>
    <w:rsid w:val="00A32BC8"/>
    <w:rsid w:val="00A33DE9"/>
    <w:rsid w:val="00A33DEE"/>
    <w:rsid w:val="00A34A31"/>
    <w:rsid w:val="00A3524B"/>
    <w:rsid w:val="00A36144"/>
    <w:rsid w:val="00A3698C"/>
    <w:rsid w:val="00A36EBF"/>
    <w:rsid w:val="00A372EA"/>
    <w:rsid w:val="00A37C07"/>
    <w:rsid w:val="00A40533"/>
    <w:rsid w:val="00A4069F"/>
    <w:rsid w:val="00A40BC2"/>
    <w:rsid w:val="00A40D85"/>
    <w:rsid w:val="00A42F70"/>
    <w:rsid w:val="00A43014"/>
    <w:rsid w:val="00A43528"/>
    <w:rsid w:val="00A4376E"/>
    <w:rsid w:val="00A4380B"/>
    <w:rsid w:val="00A45134"/>
    <w:rsid w:val="00A45277"/>
    <w:rsid w:val="00A4569B"/>
    <w:rsid w:val="00A46A92"/>
    <w:rsid w:val="00A46F43"/>
    <w:rsid w:val="00A47EBD"/>
    <w:rsid w:val="00A50019"/>
    <w:rsid w:val="00A508A5"/>
    <w:rsid w:val="00A50FB2"/>
    <w:rsid w:val="00A510B1"/>
    <w:rsid w:val="00A51652"/>
    <w:rsid w:val="00A51E12"/>
    <w:rsid w:val="00A5230C"/>
    <w:rsid w:val="00A524C7"/>
    <w:rsid w:val="00A527FE"/>
    <w:rsid w:val="00A52A8F"/>
    <w:rsid w:val="00A5393B"/>
    <w:rsid w:val="00A54125"/>
    <w:rsid w:val="00A541A9"/>
    <w:rsid w:val="00A5458D"/>
    <w:rsid w:val="00A550AF"/>
    <w:rsid w:val="00A56352"/>
    <w:rsid w:val="00A5656C"/>
    <w:rsid w:val="00A56C0D"/>
    <w:rsid w:val="00A604AA"/>
    <w:rsid w:val="00A60A6B"/>
    <w:rsid w:val="00A60B1F"/>
    <w:rsid w:val="00A60FDB"/>
    <w:rsid w:val="00A61194"/>
    <w:rsid w:val="00A61D88"/>
    <w:rsid w:val="00A62BF9"/>
    <w:rsid w:val="00A637F3"/>
    <w:rsid w:val="00A63FD1"/>
    <w:rsid w:val="00A64BBD"/>
    <w:rsid w:val="00A64CAA"/>
    <w:rsid w:val="00A654FC"/>
    <w:rsid w:val="00A65C42"/>
    <w:rsid w:val="00A65DD2"/>
    <w:rsid w:val="00A66859"/>
    <w:rsid w:val="00A66A71"/>
    <w:rsid w:val="00A67176"/>
    <w:rsid w:val="00A674ED"/>
    <w:rsid w:val="00A70021"/>
    <w:rsid w:val="00A70FCA"/>
    <w:rsid w:val="00A72432"/>
    <w:rsid w:val="00A725CA"/>
    <w:rsid w:val="00A72A41"/>
    <w:rsid w:val="00A730A5"/>
    <w:rsid w:val="00A73536"/>
    <w:rsid w:val="00A736CA"/>
    <w:rsid w:val="00A73714"/>
    <w:rsid w:val="00A73B2D"/>
    <w:rsid w:val="00A73E1E"/>
    <w:rsid w:val="00A74E6A"/>
    <w:rsid w:val="00A75267"/>
    <w:rsid w:val="00A756C7"/>
    <w:rsid w:val="00A75764"/>
    <w:rsid w:val="00A75965"/>
    <w:rsid w:val="00A76707"/>
    <w:rsid w:val="00A77877"/>
    <w:rsid w:val="00A8028B"/>
    <w:rsid w:val="00A80821"/>
    <w:rsid w:val="00A81678"/>
    <w:rsid w:val="00A823CA"/>
    <w:rsid w:val="00A82633"/>
    <w:rsid w:val="00A82BC1"/>
    <w:rsid w:val="00A83628"/>
    <w:rsid w:val="00A83DF3"/>
    <w:rsid w:val="00A842BF"/>
    <w:rsid w:val="00A84388"/>
    <w:rsid w:val="00A84C46"/>
    <w:rsid w:val="00A84DA8"/>
    <w:rsid w:val="00A85ABC"/>
    <w:rsid w:val="00A85C3A"/>
    <w:rsid w:val="00A85EE8"/>
    <w:rsid w:val="00A861DB"/>
    <w:rsid w:val="00A908CA"/>
    <w:rsid w:val="00A90BF5"/>
    <w:rsid w:val="00A91E8B"/>
    <w:rsid w:val="00A91F47"/>
    <w:rsid w:val="00A91F6B"/>
    <w:rsid w:val="00A91FAE"/>
    <w:rsid w:val="00A9287B"/>
    <w:rsid w:val="00A92BE3"/>
    <w:rsid w:val="00A92D74"/>
    <w:rsid w:val="00A92DA6"/>
    <w:rsid w:val="00A92E52"/>
    <w:rsid w:val="00A934FC"/>
    <w:rsid w:val="00A937F5"/>
    <w:rsid w:val="00A93F84"/>
    <w:rsid w:val="00A94686"/>
    <w:rsid w:val="00A9488E"/>
    <w:rsid w:val="00A94924"/>
    <w:rsid w:val="00A94941"/>
    <w:rsid w:val="00A94D2A"/>
    <w:rsid w:val="00A94EE9"/>
    <w:rsid w:val="00A95A89"/>
    <w:rsid w:val="00A95F2D"/>
    <w:rsid w:val="00A96263"/>
    <w:rsid w:val="00A965B0"/>
    <w:rsid w:val="00A965EA"/>
    <w:rsid w:val="00A96F49"/>
    <w:rsid w:val="00A97252"/>
    <w:rsid w:val="00A977F8"/>
    <w:rsid w:val="00A979D6"/>
    <w:rsid w:val="00AA0033"/>
    <w:rsid w:val="00AA0615"/>
    <w:rsid w:val="00AA0ECC"/>
    <w:rsid w:val="00AA1153"/>
    <w:rsid w:val="00AA11AC"/>
    <w:rsid w:val="00AA256C"/>
    <w:rsid w:val="00AA2845"/>
    <w:rsid w:val="00AA3417"/>
    <w:rsid w:val="00AA3763"/>
    <w:rsid w:val="00AA385F"/>
    <w:rsid w:val="00AA3BBF"/>
    <w:rsid w:val="00AA42CC"/>
    <w:rsid w:val="00AA4914"/>
    <w:rsid w:val="00AA6000"/>
    <w:rsid w:val="00AA656C"/>
    <w:rsid w:val="00AA65B5"/>
    <w:rsid w:val="00AA768A"/>
    <w:rsid w:val="00AA7C7A"/>
    <w:rsid w:val="00AA7F56"/>
    <w:rsid w:val="00AB0103"/>
    <w:rsid w:val="00AB0647"/>
    <w:rsid w:val="00AB07F9"/>
    <w:rsid w:val="00AB09C2"/>
    <w:rsid w:val="00AB0D13"/>
    <w:rsid w:val="00AB11F7"/>
    <w:rsid w:val="00AB14C4"/>
    <w:rsid w:val="00AB1574"/>
    <w:rsid w:val="00AB3082"/>
    <w:rsid w:val="00AB3B6F"/>
    <w:rsid w:val="00AB4C6E"/>
    <w:rsid w:val="00AB52B7"/>
    <w:rsid w:val="00AB52EB"/>
    <w:rsid w:val="00AB6FF9"/>
    <w:rsid w:val="00AB76F6"/>
    <w:rsid w:val="00AC07C1"/>
    <w:rsid w:val="00AC09BF"/>
    <w:rsid w:val="00AC0C77"/>
    <w:rsid w:val="00AC1EB4"/>
    <w:rsid w:val="00AC21F1"/>
    <w:rsid w:val="00AC2914"/>
    <w:rsid w:val="00AC2EB3"/>
    <w:rsid w:val="00AC2F03"/>
    <w:rsid w:val="00AC3602"/>
    <w:rsid w:val="00AC4528"/>
    <w:rsid w:val="00AC4A45"/>
    <w:rsid w:val="00AC56D6"/>
    <w:rsid w:val="00AC66F7"/>
    <w:rsid w:val="00AC6A8A"/>
    <w:rsid w:val="00AC6AE9"/>
    <w:rsid w:val="00AC70B9"/>
    <w:rsid w:val="00AC7426"/>
    <w:rsid w:val="00AC7515"/>
    <w:rsid w:val="00AC7DCC"/>
    <w:rsid w:val="00AD0411"/>
    <w:rsid w:val="00AD06A2"/>
    <w:rsid w:val="00AD08B6"/>
    <w:rsid w:val="00AD0A8A"/>
    <w:rsid w:val="00AD1329"/>
    <w:rsid w:val="00AD16AB"/>
    <w:rsid w:val="00AD229B"/>
    <w:rsid w:val="00AD2516"/>
    <w:rsid w:val="00AD2AF9"/>
    <w:rsid w:val="00AD3599"/>
    <w:rsid w:val="00AD3685"/>
    <w:rsid w:val="00AD36FD"/>
    <w:rsid w:val="00AD3AD7"/>
    <w:rsid w:val="00AD3CAF"/>
    <w:rsid w:val="00AD4881"/>
    <w:rsid w:val="00AD4B73"/>
    <w:rsid w:val="00AD5489"/>
    <w:rsid w:val="00AD5B8C"/>
    <w:rsid w:val="00AD5E4E"/>
    <w:rsid w:val="00AD6338"/>
    <w:rsid w:val="00AD6503"/>
    <w:rsid w:val="00AD67A5"/>
    <w:rsid w:val="00AD6AF4"/>
    <w:rsid w:val="00AD732E"/>
    <w:rsid w:val="00AD73D1"/>
    <w:rsid w:val="00AE0371"/>
    <w:rsid w:val="00AE04A6"/>
    <w:rsid w:val="00AE3011"/>
    <w:rsid w:val="00AE31FC"/>
    <w:rsid w:val="00AE326A"/>
    <w:rsid w:val="00AE3D36"/>
    <w:rsid w:val="00AE406D"/>
    <w:rsid w:val="00AE4838"/>
    <w:rsid w:val="00AE6621"/>
    <w:rsid w:val="00AE716C"/>
    <w:rsid w:val="00AE7C91"/>
    <w:rsid w:val="00AF048A"/>
    <w:rsid w:val="00AF0F24"/>
    <w:rsid w:val="00AF1DB2"/>
    <w:rsid w:val="00AF243B"/>
    <w:rsid w:val="00AF24AE"/>
    <w:rsid w:val="00AF2673"/>
    <w:rsid w:val="00AF282D"/>
    <w:rsid w:val="00AF2E12"/>
    <w:rsid w:val="00AF37B5"/>
    <w:rsid w:val="00AF3DF4"/>
    <w:rsid w:val="00AF496E"/>
    <w:rsid w:val="00AF4B1D"/>
    <w:rsid w:val="00AF4D94"/>
    <w:rsid w:val="00AF5142"/>
    <w:rsid w:val="00AF54D2"/>
    <w:rsid w:val="00AF56D9"/>
    <w:rsid w:val="00AF5B69"/>
    <w:rsid w:val="00AF5C91"/>
    <w:rsid w:val="00AF694B"/>
    <w:rsid w:val="00AF6A70"/>
    <w:rsid w:val="00AF72C1"/>
    <w:rsid w:val="00B00B4C"/>
    <w:rsid w:val="00B01363"/>
    <w:rsid w:val="00B01894"/>
    <w:rsid w:val="00B01D53"/>
    <w:rsid w:val="00B020EC"/>
    <w:rsid w:val="00B027B5"/>
    <w:rsid w:val="00B03451"/>
    <w:rsid w:val="00B038A7"/>
    <w:rsid w:val="00B03AAF"/>
    <w:rsid w:val="00B0408C"/>
    <w:rsid w:val="00B04707"/>
    <w:rsid w:val="00B055C7"/>
    <w:rsid w:val="00B057AD"/>
    <w:rsid w:val="00B05839"/>
    <w:rsid w:val="00B05875"/>
    <w:rsid w:val="00B05973"/>
    <w:rsid w:val="00B05DFC"/>
    <w:rsid w:val="00B06669"/>
    <w:rsid w:val="00B066CE"/>
    <w:rsid w:val="00B0680F"/>
    <w:rsid w:val="00B06958"/>
    <w:rsid w:val="00B07D2B"/>
    <w:rsid w:val="00B107C8"/>
    <w:rsid w:val="00B1185F"/>
    <w:rsid w:val="00B1247F"/>
    <w:rsid w:val="00B12618"/>
    <w:rsid w:val="00B1287C"/>
    <w:rsid w:val="00B12C2F"/>
    <w:rsid w:val="00B12E53"/>
    <w:rsid w:val="00B131E4"/>
    <w:rsid w:val="00B13382"/>
    <w:rsid w:val="00B1387F"/>
    <w:rsid w:val="00B142D8"/>
    <w:rsid w:val="00B14507"/>
    <w:rsid w:val="00B16375"/>
    <w:rsid w:val="00B16760"/>
    <w:rsid w:val="00B1764E"/>
    <w:rsid w:val="00B17B7C"/>
    <w:rsid w:val="00B21433"/>
    <w:rsid w:val="00B22E83"/>
    <w:rsid w:val="00B23D76"/>
    <w:rsid w:val="00B24004"/>
    <w:rsid w:val="00B248B9"/>
    <w:rsid w:val="00B25EBE"/>
    <w:rsid w:val="00B265F1"/>
    <w:rsid w:val="00B27704"/>
    <w:rsid w:val="00B278EA"/>
    <w:rsid w:val="00B27CED"/>
    <w:rsid w:val="00B315F8"/>
    <w:rsid w:val="00B31760"/>
    <w:rsid w:val="00B317D2"/>
    <w:rsid w:val="00B31859"/>
    <w:rsid w:val="00B3200F"/>
    <w:rsid w:val="00B32522"/>
    <w:rsid w:val="00B32B3E"/>
    <w:rsid w:val="00B33712"/>
    <w:rsid w:val="00B33C47"/>
    <w:rsid w:val="00B348E7"/>
    <w:rsid w:val="00B35150"/>
    <w:rsid w:val="00B3611F"/>
    <w:rsid w:val="00B36441"/>
    <w:rsid w:val="00B37D42"/>
    <w:rsid w:val="00B40513"/>
    <w:rsid w:val="00B416B1"/>
    <w:rsid w:val="00B416D5"/>
    <w:rsid w:val="00B41944"/>
    <w:rsid w:val="00B41C84"/>
    <w:rsid w:val="00B41F5C"/>
    <w:rsid w:val="00B4202A"/>
    <w:rsid w:val="00B4206A"/>
    <w:rsid w:val="00B42A71"/>
    <w:rsid w:val="00B42AF7"/>
    <w:rsid w:val="00B42E0F"/>
    <w:rsid w:val="00B437A3"/>
    <w:rsid w:val="00B43895"/>
    <w:rsid w:val="00B43F3E"/>
    <w:rsid w:val="00B43F48"/>
    <w:rsid w:val="00B4467F"/>
    <w:rsid w:val="00B44C76"/>
    <w:rsid w:val="00B454DB"/>
    <w:rsid w:val="00B45879"/>
    <w:rsid w:val="00B459C6"/>
    <w:rsid w:val="00B46BC7"/>
    <w:rsid w:val="00B47348"/>
    <w:rsid w:val="00B47363"/>
    <w:rsid w:val="00B4789F"/>
    <w:rsid w:val="00B47BF2"/>
    <w:rsid w:val="00B5087D"/>
    <w:rsid w:val="00B51AD6"/>
    <w:rsid w:val="00B52074"/>
    <w:rsid w:val="00B528CD"/>
    <w:rsid w:val="00B5295B"/>
    <w:rsid w:val="00B5296B"/>
    <w:rsid w:val="00B52A69"/>
    <w:rsid w:val="00B530E5"/>
    <w:rsid w:val="00B5333E"/>
    <w:rsid w:val="00B53DA7"/>
    <w:rsid w:val="00B543E0"/>
    <w:rsid w:val="00B54444"/>
    <w:rsid w:val="00B55C6E"/>
    <w:rsid w:val="00B564C8"/>
    <w:rsid w:val="00B56E7D"/>
    <w:rsid w:val="00B571C4"/>
    <w:rsid w:val="00B57444"/>
    <w:rsid w:val="00B57804"/>
    <w:rsid w:val="00B57A57"/>
    <w:rsid w:val="00B57D63"/>
    <w:rsid w:val="00B6000E"/>
    <w:rsid w:val="00B60D5A"/>
    <w:rsid w:val="00B61982"/>
    <w:rsid w:val="00B61E8D"/>
    <w:rsid w:val="00B61F0C"/>
    <w:rsid w:val="00B620DA"/>
    <w:rsid w:val="00B62369"/>
    <w:rsid w:val="00B64366"/>
    <w:rsid w:val="00B656BD"/>
    <w:rsid w:val="00B656D3"/>
    <w:rsid w:val="00B659BA"/>
    <w:rsid w:val="00B65CA0"/>
    <w:rsid w:val="00B6682E"/>
    <w:rsid w:val="00B670C0"/>
    <w:rsid w:val="00B675E9"/>
    <w:rsid w:val="00B67CC1"/>
    <w:rsid w:val="00B7035E"/>
    <w:rsid w:val="00B708CF"/>
    <w:rsid w:val="00B71282"/>
    <w:rsid w:val="00B71B4C"/>
    <w:rsid w:val="00B71E73"/>
    <w:rsid w:val="00B72B0F"/>
    <w:rsid w:val="00B737BC"/>
    <w:rsid w:val="00B739DF"/>
    <w:rsid w:val="00B73BC9"/>
    <w:rsid w:val="00B74348"/>
    <w:rsid w:val="00B75202"/>
    <w:rsid w:val="00B75752"/>
    <w:rsid w:val="00B75A76"/>
    <w:rsid w:val="00B75D27"/>
    <w:rsid w:val="00B769CD"/>
    <w:rsid w:val="00B808C6"/>
    <w:rsid w:val="00B81897"/>
    <w:rsid w:val="00B8203C"/>
    <w:rsid w:val="00B8275C"/>
    <w:rsid w:val="00B83084"/>
    <w:rsid w:val="00B8367F"/>
    <w:rsid w:val="00B83975"/>
    <w:rsid w:val="00B84E01"/>
    <w:rsid w:val="00B84E4B"/>
    <w:rsid w:val="00B85B60"/>
    <w:rsid w:val="00B85E81"/>
    <w:rsid w:val="00B86B02"/>
    <w:rsid w:val="00B86E7E"/>
    <w:rsid w:val="00B8777E"/>
    <w:rsid w:val="00B913A2"/>
    <w:rsid w:val="00B9144A"/>
    <w:rsid w:val="00B91881"/>
    <w:rsid w:val="00B91E26"/>
    <w:rsid w:val="00B91F83"/>
    <w:rsid w:val="00B9231B"/>
    <w:rsid w:val="00B925BA"/>
    <w:rsid w:val="00B93167"/>
    <w:rsid w:val="00B95302"/>
    <w:rsid w:val="00B95335"/>
    <w:rsid w:val="00B97785"/>
    <w:rsid w:val="00B9793A"/>
    <w:rsid w:val="00B97DB1"/>
    <w:rsid w:val="00BA01AD"/>
    <w:rsid w:val="00BA0A2F"/>
    <w:rsid w:val="00BA0C1A"/>
    <w:rsid w:val="00BA1033"/>
    <w:rsid w:val="00BA26AC"/>
    <w:rsid w:val="00BA2E38"/>
    <w:rsid w:val="00BA2E75"/>
    <w:rsid w:val="00BA530E"/>
    <w:rsid w:val="00BA5509"/>
    <w:rsid w:val="00BA57D6"/>
    <w:rsid w:val="00BA58C4"/>
    <w:rsid w:val="00BA59D8"/>
    <w:rsid w:val="00BA6A99"/>
    <w:rsid w:val="00BA6ACF"/>
    <w:rsid w:val="00BA6C9C"/>
    <w:rsid w:val="00BA7092"/>
    <w:rsid w:val="00BA7D9E"/>
    <w:rsid w:val="00BA7DC6"/>
    <w:rsid w:val="00BB0B7E"/>
    <w:rsid w:val="00BB10D2"/>
    <w:rsid w:val="00BB2310"/>
    <w:rsid w:val="00BB2F6F"/>
    <w:rsid w:val="00BB3042"/>
    <w:rsid w:val="00BB34F3"/>
    <w:rsid w:val="00BB36D1"/>
    <w:rsid w:val="00BB3E2B"/>
    <w:rsid w:val="00BB4DDE"/>
    <w:rsid w:val="00BB592D"/>
    <w:rsid w:val="00BB6111"/>
    <w:rsid w:val="00BB6541"/>
    <w:rsid w:val="00BB6C7C"/>
    <w:rsid w:val="00BB6E59"/>
    <w:rsid w:val="00BB7A55"/>
    <w:rsid w:val="00BB7C9D"/>
    <w:rsid w:val="00BC0394"/>
    <w:rsid w:val="00BC0715"/>
    <w:rsid w:val="00BC0C21"/>
    <w:rsid w:val="00BC1596"/>
    <w:rsid w:val="00BC1841"/>
    <w:rsid w:val="00BC1AF5"/>
    <w:rsid w:val="00BC2ED9"/>
    <w:rsid w:val="00BC2F16"/>
    <w:rsid w:val="00BC3282"/>
    <w:rsid w:val="00BC393D"/>
    <w:rsid w:val="00BC3D54"/>
    <w:rsid w:val="00BC48C3"/>
    <w:rsid w:val="00BC4C21"/>
    <w:rsid w:val="00BC53D3"/>
    <w:rsid w:val="00BC54B1"/>
    <w:rsid w:val="00BC54B5"/>
    <w:rsid w:val="00BC62C0"/>
    <w:rsid w:val="00BC7438"/>
    <w:rsid w:val="00BC79F4"/>
    <w:rsid w:val="00BD0358"/>
    <w:rsid w:val="00BD0530"/>
    <w:rsid w:val="00BD0DB1"/>
    <w:rsid w:val="00BD15E1"/>
    <w:rsid w:val="00BD1B49"/>
    <w:rsid w:val="00BD2DA1"/>
    <w:rsid w:val="00BD2FDB"/>
    <w:rsid w:val="00BD34A0"/>
    <w:rsid w:val="00BD38B7"/>
    <w:rsid w:val="00BD3CE9"/>
    <w:rsid w:val="00BD3D88"/>
    <w:rsid w:val="00BD4045"/>
    <w:rsid w:val="00BD4C66"/>
    <w:rsid w:val="00BD5B02"/>
    <w:rsid w:val="00BD5F22"/>
    <w:rsid w:val="00BD6095"/>
    <w:rsid w:val="00BD6D82"/>
    <w:rsid w:val="00BD6DC1"/>
    <w:rsid w:val="00BE0B76"/>
    <w:rsid w:val="00BE0E74"/>
    <w:rsid w:val="00BE1014"/>
    <w:rsid w:val="00BE1086"/>
    <w:rsid w:val="00BE24DC"/>
    <w:rsid w:val="00BE2AFD"/>
    <w:rsid w:val="00BE3185"/>
    <w:rsid w:val="00BE3533"/>
    <w:rsid w:val="00BE3831"/>
    <w:rsid w:val="00BE3A26"/>
    <w:rsid w:val="00BE48E9"/>
    <w:rsid w:val="00BE565F"/>
    <w:rsid w:val="00BE5F87"/>
    <w:rsid w:val="00BE5FA4"/>
    <w:rsid w:val="00BE6643"/>
    <w:rsid w:val="00BE6AD0"/>
    <w:rsid w:val="00BE7FA7"/>
    <w:rsid w:val="00BF02AF"/>
    <w:rsid w:val="00BF05CB"/>
    <w:rsid w:val="00BF1EA0"/>
    <w:rsid w:val="00BF3DA1"/>
    <w:rsid w:val="00BF446C"/>
    <w:rsid w:val="00BF5152"/>
    <w:rsid w:val="00BF5FF2"/>
    <w:rsid w:val="00BF6806"/>
    <w:rsid w:val="00BF71B6"/>
    <w:rsid w:val="00BF7CAC"/>
    <w:rsid w:val="00BF7F36"/>
    <w:rsid w:val="00C00C9F"/>
    <w:rsid w:val="00C011C5"/>
    <w:rsid w:val="00C01B91"/>
    <w:rsid w:val="00C046DF"/>
    <w:rsid w:val="00C04854"/>
    <w:rsid w:val="00C04DEF"/>
    <w:rsid w:val="00C050F5"/>
    <w:rsid w:val="00C052C3"/>
    <w:rsid w:val="00C053D6"/>
    <w:rsid w:val="00C068C2"/>
    <w:rsid w:val="00C07222"/>
    <w:rsid w:val="00C0797E"/>
    <w:rsid w:val="00C10C81"/>
    <w:rsid w:val="00C10CAB"/>
    <w:rsid w:val="00C11AEB"/>
    <w:rsid w:val="00C12073"/>
    <w:rsid w:val="00C126F6"/>
    <w:rsid w:val="00C12FF9"/>
    <w:rsid w:val="00C1352C"/>
    <w:rsid w:val="00C14225"/>
    <w:rsid w:val="00C143EC"/>
    <w:rsid w:val="00C162D0"/>
    <w:rsid w:val="00C16FF7"/>
    <w:rsid w:val="00C171B9"/>
    <w:rsid w:val="00C175FD"/>
    <w:rsid w:val="00C17C0C"/>
    <w:rsid w:val="00C201D6"/>
    <w:rsid w:val="00C206B5"/>
    <w:rsid w:val="00C207DD"/>
    <w:rsid w:val="00C2087F"/>
    <w:rsid w:val="00C20DBE"/>
    <w:rsid w:val="00C20EA7"/>
    <w:rsid w:val="00C20F83"/>
    <w:rsid w:val="00C21A18"/>
    <w:rsid w:val="00C21CB1"/>
    <w:rsid w:val="00C22A8E"/>
    <w:rsid w:val="00C22B46"/>
    <w:rsid w:val="00C22DF6"/>
    <w:rsid w:val="00C23F29"/>
    <w:rsid w:val="00C2410B"/>
    <w:rsid w:val="00C24B0E"/>
    <w:rsid w:val="00C25E99"/>
    <w:rsid w:val="00C2622C"/>
    <w:rsid w:val="00C2681D"/>
    <w:rsid w:val="00C27AE0"/>
    <w:rsid w:val="00C30300"/>
    <w:rsid w:val="00C30806"/>
    <w:rsid w:val="00C308F9"/>
    <w:rsid w:val="00C30C4F"/>
    <w:rsid w:val="00C31C06"/>
    <w:rsid w:val="00C330A9"/>
    <w:rsid w:val="00C33CE0"/>
    <w:rsid w:val="00C33E60"/>
    <w:rsid w:val="00C34433"/>
    <w:rsid w:val="00C3459C"/>
    <w:rsid w:val="00C348E4"/>
    <w:rsid w:val="00C351EE"/>
    <w:rsid w:val="00C36CC0"/>
    <w:rsid w:val="00C37207"/>
    <w:rsid w:val="00C37C6A"/>
    <w:rsid w:val="00C40D8B"/>
    <w:rsid w:val="00C43302"/>
    <w:rsid w:val="00C4331E"/>
    <w:rsid w:val="00C4349C"/>
    <w:rsid w:val="00C434DD"/>
    <w:rsid w:val="00C43FA3"/>
    <w:rsid w:val="00C44176"/>
    <w:rsid w:val="00C44485"/>
    <w:rsid w:val="00C4451D"/>
    <w:rsid w:val="00C45018"/>
    <w:rsid w:val="00C509AE"/>
    <w:rsid w:val="00C519FC"/>
    <w:rsid w:val="00C5269D"/>
    <w:rsid w:val="00C5278C"/>
    <w:rsid w:val="00C527EF"/>
    <w:rsid w:val="00C52A0E"/>
    <w:rsid w:val="00C52CDD"/>
    <w:rsid w:val="00C5328E"/>
    <w:rsid w:val="00C5398D"/>
    <w:rsid w:val="00C53CCF"/>
    <w:rsid w:val="00C54277"/>
    <w:rsid w:val="00C54B3D"/>
    <w:rsid w:val="00C55358"/>
    <w:rsid w:val="00C556A1"/>
    <w:rsid w:val="00C55CED"/>
    <w:rsid w:val="00C5609D"/>
    <w:rsid w:val="00C5642F"/>
    <w:rsid w:val="00C578A5"/>
    <w:rsid w:val="00C57981"/>
    <w:rsid w:val="00C57B09"/>
    <w:rsid w:val="00C6038D"/>
    <w:rsid w:val="00C60738"/>
    <w:rsid w:val="00C60A0C"/>
    <w:rsid w:val="00C60B32"/>
    <w:rsid w:val="00C61E9D"/>
    <w:rsid w:val="00C61ED4"/>
    <w:rsid w:val="00C62586"/>
    <w:rsid w:val="00C6286A"/>
    <w:rsid w:val="00C62BEC"/>
    <w:rsid w:val="00C62D3F"/>
    <w:rsid w:val="00C635D1"/>
    <w:rsid w:val="00C63C3B"/>
    <w:rsid w:val="00C63CFF"/>
    <w:rsid w:val="00C63E29"/>
    <w:rsid w:val="00C6416F"/>
    <w:rsid w:val="00C644FD"/>
    <w:rsid w:val="00C647C4"/>
    <w:rsid w:val="00C65197"/>
    <w:rsid w:val="00C65ABA"/>
    <w:rsid w:val="00C66D89"/>
    <w:rsid w:val="00C67000"/>
    <w:rsid w:val="00C6708A"/>
    <w:rsid w:val="00C67AAA"/>
    <w:rsid w:val="00C67AB6"/>
    <w:rsid w:val="00C707D3"/>
    <w:rsid w:val="00C70FAC"/>
    <w:rsid w:val="00C72069"/>
    <w:rsid w:val="00C727F4"/>
    <w:rsid w:val="00C73415"/>
    <w:rsid w:val="00C73A23"/>
    <w:rsid w:val="00C73CC1"/>
    <w:rsid w:val="00C741F1"/>
    <w:rsid w:val="00C7462F"/>
    <w:rsid w:val="00C757B2"/>
    <w:rsid w:val="00C7634E"/>
    <w:rsid w:val="00C76D1E"/>
    <w:rsid w:val="00C77C7D"/>
    <w:rsid w:val="00C8040A"/>
    <w:rsid w:val="00C80554"/>
    <w:rsid w:val="00C823BD"/>
    <w:rsid w:val="00C82446"/>
    <w:rsid w:val="00C825F4"/>
    <w:rsid w:val="00C82834"/>
    <w:rsid w:val="00C82B96"/>
    <w:rsid w:val="00C833FB"/>
    <w:rsid w:val="00C83791"/>
    <w:rsid w:val="00C837E6"/>
    <w:rsid w:val="00C83A95"/>
    <w:rsid w:val="00C8524E"/>
    <w:rsid w:val="00C858E3"/>
    <w:rsid w:val="00C90BD9"/>
    <w:rsid w:val="00C911BD"/>
    <w:rsid w:val="00C9204C"/>
    <w:rsid w:val="00C923F1"/>
    <w:rsid w:val="00C93D30"/>
    <w:rsid w:val="00C941BA"/>
    <w:rsid w:val="00C94DA4"/>
    <w:rsid w:val="00C95309"/>
    <w:rsid w:val="00C95D5A"/>
    <w:rsid w:val="00C95E44"/>
    <w:rsid w:val="00C96CF7"/>
    <w:rsid w:val="00C975A6"/>
    <w:rsid w:val="00C97EBD"/>
    <w:rsid w:val="00CA0D19"/>
    <w:rsid w:val="00CA13DF"/>
    <w:rsid w:val="00CA14EF"/>
    <w:rsid w:val="00CA1D6B"/>
    <w:rsid w:val="00CA2188"/>
    <w:rsid w:val="00CA29D8"/>
    <w:rsid w:val="00CA333C"/>
    <w:rsid w:val="00CA360A"/>
    <w:rsid w:val="00CA3BD3"/>
    <w:rsid w:val="00CA5700"/>
    <w:rsid w:val="00CA5842"/>
    <w:rsid w:val="00CA5A6F"/>
    <w:rsid w:val="00CA5E9C"/>
    <w:rsid w:val="00CA5F19"/>
    <w:rsid w:val="00CA6410"/>
    <w:rsid w:val="00CA73DF"/>
    <w:rsid w:val="00CA74A6"/>
    <w:rsid w:val="00CB0EA8"/>
    <w:rsid w:val="00CB2095"/>
    <w:rsid w:val="00CB21CE"/>
    <w:rsid w:val="00CB3750"/>
    <w:rsid w:val="00CB49AE"/>
    <w:rsid w:val="00CB4BFF"/>
    <w:rsid w:val="00CB5B11"/>
    <w:rsid w:val="00CB5E9A"/>
    <w:rsid w:val="00CB656C"/>
    <w:rsid w:val="00CB69C3"/>
    <w:rsid w:val="00CB6A99"/>
    <w:rsid w:val="00CB7DDC"/>
    <w:rsid w:val="00CB7DFC"/>
    <w:rsid w:val="00CC0273"/>
    <w:rsid w:val="00CC0431"/>
    <w:rsid w:val="00CC0579"/>
    <w:rsid w:val="00CC0D25"/>
    <w:rsid w:val="00CC124D"/>
    <w:rsid w:val="00CC18E0"/>
    <w:rsid w:val="00CC297C"/>
    <w:rsid w:val="00CC3304"/>
    <w:rsid w:val="00CC4435"/>
    <w:rsid w:val="00CC4D5C"/>
    <w:rsid w:val="00CC54B6"/>
    <w:rsid w:val="00CC6033"/>
    <w:rsid w:val="00CC65A8"/>
    <w:rsid w:val="00CC6661"/>
    <w:rsid w:val="00CC6A2E"/>
    <w:rsid w:val="00CC6AE5"/>
    <w:rsid w:val="00CC6D98"/>
    <w:rsid w:val="00CC6E6A"/>
    <w:rsid w:val="00CC7181"/>
    <w:rsid w:val="00CC7B0D"/>
    <w:rsid w:val="00CD0110"/>
    <w:rsid w:val="00CD0408"/>
    <w:rsid w:val="00CD097E"/>
    <w:rsid w:val="00CD110A"/>
    <w:rsid w:val="00CD1E20"/>
    <w:rsid w:val="00CD2635"/>
    <w:rsid w:val="00CD2E71"/>
    <w:rsid w:val="00CD33FB"/>
    <w:rsid w:val="00CD34D4"/>
    <w:rsid w:val="00CD35F9"/>
    <w:rsid w:val="00CD361A"/>
    <w:rsid w:val="00CD3B8D"/>
    <w:rsid w:val="00CD3CBB"/>
    <w:rsid w:val="00CD3F54"/>
    <w:rsid w:val="00CD4C68"/>
    <w:rsid w:val="00CD4CA2"/>
    <w:rsid w:val="00CD5266"/>
    <w:rsid w:val="00CD5913"/>
    <w:rsid w:val="00CD5B04"/>
    <w:rsid w:val="00CD657F"/>
    <w:rsid w:val="00CD675C"/>
    <w:rsid w:val="00CD6B12"/>
    <w:rsid w:val="00CD6E35"/>
    <w:rsid w:val="00CD7117"/>
    <w:rsid w:val="00CE0BE2"/>
    <w:rsid w:val="00CE0E30"/>
    <w:rsid w:val="00CE1189"/>
    <w:rsid w:val="00CE187D"/>
    <w:rsid w:val="00CE2422"/>
    <w:rsid w:val="00CE2780"/>
    <w:rsid w:val="00CE28C9"/>
    <w:rsid w:val="00CE3511"/>
    <w:rsid w:val="00CE3601"/>
    <w:rsid w:val="00CE37B8"/>
    <w:rsid w:val="00CE408A"/>
    <w:rsid w:val="00CE44D9"/>
    <w:rsid w:val="00CE5155"/>
    <w:rsid w:val="00CE5933"/>
    <w:rsid w:val="00CE6FB5"/>
    <w:rsid w:val="00CE7F37"/>
    <w:rsid w:val="00CF18AA"/>
    <w:rsid w:val="00CF1A1A"/>
    <w:rsid w:val="00CF1A81"/>
    <w:rsid w:val="00CF1B19"/>
    <w:rsid w:val="00CF1C9B"/>
    <w:rsid w:val="00CF21C9"/>
    <w:rsid w:val="00CF239E"/>
    <w:rsid w:val="00CF2404"/>
    <w:rsid w:val="00CF28C4"/>
    <w:rsid w:val="00CF3308"/>
    <w:rsid w:val="00CF363D"/>
    <w:rsid w:val="00CF3E15"/>
    <w:rsid w:val="00CF483E"/>
    <w:rsid w:val="00CF4C77"/>
    <w:rsid w:val="00CF5107"/>
    <w:rsid w:val="00CF534C"/>
    <w:rsid w:val="00CF5B51"/>
    <w:rsid w:val="00CF637B"/>
    <w:rsid w:val="00CF7604"/>
    <w:rsid w:val="00CF7D28"/>
    <w:rsid w:val="00CF7D52"/>
    <w:rsid w:val="00CF7ED4"/>
    <w:rsid w:val="00D00440"/>
    <w:rsid w:val="00D0071B"/>
    <w:rsid w:val="00D00874"/>
    <w:rsid w:val="00D00DAD"/>
    <w:rsid w:val="00D00F8E"/>
    <w:rsid w:val="00D01654"/>
    <w:rsid w:val="00D020F3"/>
    <w:rsid w:val="00D02671"/>
    <w:rsid w:val="00D029A9"/>
    <w:rsid w:val="00D0304E"/>
    <w:rsid w:val="00D032A2"/>
    <w:rsid w:val="00D049F0"/>
    <w:rsid w:val="00D04F2A"/>
    <w:rsid w:val="00D04F9F"/>
    <w:rsid w:val="00D05746"/>
    <w:rsid w:val="00D05940"/>
    <w:rsid w:val="00D05E11"/>
    <w:rsid w:val="00D06101"/>
    <w:rsid w:val="00D06219"/>
    <w:rsid w:val="00D072CC"/>
    <w:rsid w:val="00D0764A"/>
    <w:rsid w:val="00D076C7"/>
    <w:rsid w:val="00D07EE2"/>
    <w:rsid w:val="00D11197"/>
    <w:rsid w:val="00D115DB"/>
    <w:rsid w:val="00D11990"/>
    <w:rsid w:val="00D11DF5"/>
    <w:rsid w:val="00D1215D"/>
    <w:rsid w:val="00D12920"/>
    <w:rsid w:val="00D131AA"/>
    <w:rsid w:val="00D135CC"/>
    <w:rsid w:val="00D14285"/>
    <w:rsid w:val="00D14D32"/>
    <w:rsid w:val="00D15508"/>
    <w:rsid w:val="00D157DC"/>
    <w:rsid w:val="00D17564"/>
    <w:rsid w:val="00D20F85"/>
    <w:rsid w:val="00D20FF4"/>
    <w:rsid w:val="00D21187"/>
    <w:rsid w:val="00D217A3"/>
    <w:rsid w:val="00D2198A"/>
    <w:rsid w:val="00D21B79"/>
    <w:rsid w:val="00D21E6F"/>
    <w:rsid w:val="00D226F4"/>
    <w:rsid w:val="00D2354A"/>
    <w:rsid w:val="00D24FED"/>
    <w:rsid w:val="00D258BD"/>
    <w:rsid w:val="00D25B57"/>
    <w:rsid w:val="00D26475"/>
    <w:rsid w:val="00D27347"/>
    <w:rsid w:val="00D30FEA"/>
    <w:rsid w:val="00D31A6F"/>
    <w:rsid w:val="00D3274A"/>
    <w:rsid w:val="00D32807"/>
    <w:rsid w:val="00D32A30"/>
    <w:rsid w:val="00D32A47"/>
    <w:rsid w:val="00D3467A"/>
    <w:rsid w:val="00D3507A"/>
    <w:rsid w:val="00D35408"/>
    <w:rsid w:val="00D358CB"/>
    <w:rsid w:val="00D35E73"/>
    <w:rsid w:val="00D35FE4"/>
    <w:rsid w:val="00D36059"/>
    <w:rsid w:val="00D3684E"/>
    <w:rsid w:val="00D37581"/>
    <w:rsid w:val="00D3771B"/>
    <w:rsid w:val="00D4014C"/>
    <w:rsid w:val="00D4054C"/>
    <w:rsid w:val="00D40E0F"/>
    <w:rsid w:val="00D4127B"/>
    <w:rsid w:val="00D413D9"/>
    <w:rsid w:val="00D4149C"/>
    <w:rsid w:val="00D41669"/>
    <w:rsid w:val="00D42D2A"/>
    <w:rsid w:val="00D45AC1"/>
    <w:rsid w:val="00D45EBB"/>
    <w:rsid w:val="00D46A37"/>
    <w:rsid w:val="00D4759E"/>
    <w:rsid w:val="00D4775A"/>
    <w:rsid w:val="00D47DE5"/>
    <w:rsid w:val="00D5019F"/>
    <w:rsid w:val="00D50687"/>
    <w:rsid w:val="00D50B7B"/>
    <w:rsid w:val="00D50DB4"/>
    <w:rsid w:val="00D51577"/>
    <w:rsid w:val="00D5298A"/>
    <w:rsid w:val="00D52B7A"/>
    <w:rsid w:val="00D52DD2"/>
    <w:rsid w:val="00D53F45"/>
    <w:rsid w:val="00D54898"/>
    <w:rsid w:val="00D5501C"/>
    <w:rsid w:val="00D5542B"/>
    <w:rsid w:val="00D55C78"/>
    <w:rsid w:val="00D55E19"/>
    <w:rsid w:val="00D56304"/>
    <w:rsid w:val="00D56FA0"/>
    <w:rsid w:val="00D574E1"/>
    <w:rsid w:val="00D57B07"/>
    <w:rsid w:val="00D600B4"/>
    <w:rsid w:val="00D601FD"/>
    <w:rsid w:val="00D609D6"/>
    <w:rsid w:val="00D60DC4"/>
    <w:rsid w:val="00D619B0"/>
    <w:rsid w:val="00D61BCA"/>
    <w:rsid w:val="00D6251A"/>
    <w:rsid w:val="00D63CDE"/>
    <w:rsid w:val="00D64703"/>
    <w:rsid w:val="00D64F17"/>
    <w:rsid w:val="00D65513"/>
    <w:rsid w:val="00D66A04"/>
    <w:rsid w:val="00D67894"/>
    <w:rsid w:val="00D67DBC"/>
    <w:rsid w:val="00D70490"/>
    <w:rsid w:val="00D7052A"/>
    <w:rsid w:val="00D723D5"/>
    <w:rsid w:val="00D72658"/>
    <w:rsid w:val="00D72B29"/>
    <w:rsid w:val="00D731D0"/>
    <w:rsid w:val="00D74285"/>
    <w:rsid w:val="00D74CE5"/>
    <w:rsid w:val="00D75830"/>
    <w:rsid w:val="00D77474"/>
    <w:rsid w:val="00D77674"/>
    <w:rsid w:val="00D77D6C"/>
    <w:rsid w:val="00D803F9"/>
    <w:rsid w:val="00D821B1"/>
    <w:rsid w:val="00D82CB1"/>
    <w:rsid w:val="00D83D06"/>
    <w:rsid w:val="00D83F16"/>
    <w:rsid w:val="00D84177"/>
    <w:rsid w:val="00D84245"/>
    <w:rsid w:val="00D846F7"/>
    <w:rsid w:val="00D8492C"/>
    <w:rsid w:val="00D84EEC"/>
    <w:rsid w:val="00D8508A"/>
    <w:rsid w:val="00D85284"/>
    <w:rsid w:val="00D86F99"/>
    <w:rsid w:val="00D90131"/>
    <w:rsid w:val="00D90265"/>
    <w:rsid w:val="00D90BF3"/>
    <w:rsid w:val="00D90D63"/>
    <w:rsid w:val="00D90E19"/>
    <w:rsid w:val="00D90EAE"/>
    <w:rsid w:val="00D911A8"/>
    <w:rsid w:val="00D9163E"/>
    <w:rsid w:val="00D91C3D"/>
    <w:rsid w:val="00D92316"/>
    <w:rsid w:val="00D92AA0"/>
    <w:rsid w:val="00D937B0"/>
    <w:rsid w:val="00D9510B"/>
    <w:rsid w:val="00D9612B"/>
    <w:rsid w:val="00D97014"/>
    <w:rsid w:val="00D97AFB"/>
    <w:rsid w:val="00D97C39"/>
    <w:rsid w:val="00DA01EA"/>
    <w:rsid w:val="00DA09D3"/>
    <w:rsid w:val="00DA1CE7"/>
    <w:rsid w:val="00DA1DD9"/>
    <w:rsid w:val="00DA2300"/>
    <w:rsid w:val="00DA23C2"/>
    <w:rsid w:val="00DA24FD"/>
    <w:rsid w:val="00DA2A7D"/>
    <w:rsid w:val="00DA3314"/>
    <w:rsid w:val="00DA333F"/>
    <w:rsid w:val="00DA44D3"/>
    <w:rsid w:val="00DA53CF"/>
    <w:rsid w:val="00DA5665"/>
    <w:rsid w:val="00DA71FB"/>
    <w:rsid w:val="00DA72ED"/>
    <w:rsid w:val="00DA7462"/>
    <w:rsid w:val="00DA7752"/>
    <w:rsid w:val="00DB13C1"/>
    <w:rsid w:val="00DB2226"/>
    <w:rsid w:val="00DB32A0"/>
    <w:rsid w:val="00DB3356"/>
    <w:rsid w:val="00DB3395"/>
    <w:rsid w:val="00DB372F"/>
    <w:rsid w:val="00DB426E"/>
    <w:rsid w:val="00DB49B4"/>
    <w:rsid w:val="00DB5A51"/>
    <w:rsid w:val="00DB5C4F"/>
    <w:rsid w:val="00DB6A2F"/>
    <w:rsid w:val="00DB6EBA"/>
    <w:rsid w:val="00DB7299"/>
    <w:rsid w:val="00DB787D"/>
    <w:rsid w:val="00DC02C9"/>
    <w:rsid w:val="00DC033F"/>
    <w:rsid w:val="00DC0B4C"/>
    <w:rsid w:val="00DC168C"/>
    <w:rsid w:val="00DC1A8C"/>
    <w:rsid w:val="00DC1B58"/>
    <w:rsid w:val="00DC2728"/>
    <w:rsid w:val="00DC2993"/>
    <w:rsid w:val="00DC2CF7"/>
    <w:rsid w:val="00DC35CC"/>
    <w:rsid w:val="00DC36AC"/>
    <w:rsid w:val="00DC4023"/>
    <w:rsid w:val="00DC4026"/>
    <w:rsid w:val="00DC4033"/>
    <w:rsid w:val="00DC4467"/>
    <w:rsid w:val="00DC45A8"/>
    <w:rsid w:val="00DC4CCC"/>
    <w:rsid w:val="00DC4F57"/>
    <w:rsid w:val="00DC4FCA"/>
    <w:rsid w:val="00DC57AB"/>
    <w:rsid w:val="00DC5A8C"/>
    <w:rsid w:val="00DC5BC9"/>
    <w:rsid w:val="00DC5F07"/>
    <w:rsid w:val="00DC63AB"/>
    <w:rsid w:val="00DC6459"/>
    <w:rsid w:val="00DD0301"/>
    <w:rsid w:val="00DD05DA"/>
    <w:rsid w:val="00DD08F9"/>
    <w:rsid w:val="00DD0C74"/>
    <w:rsid w:val="00DD0E5F"/>
    <w:rsid w:val="00DD13B9"/>
    <w:rsid w:val="00DD1C0E"/>
    <w:rsid w:val="00DD2062"/>
    <w:rsid w:val="00DD2B4B"/>
    <w:rsid w:val="00DD2D8A"/>
    <w:rsid w:val="00DD33BB"/>
    <w:rsid w:val="00DD3573"/>
    <w:rsid w:val="00DD3DBC"/>
    <w:rsid w:val="00DD3E5E"/>
    <w:rsid w:val="00DD4B83"/>
    <w:rsid w:val="00DD54A5"/>
    <w:rsid w:val="00DD5880"/>
    <w:rsid w:val="00DD609B"/>
    <w:rsid w:val="00DD63DA"/>
    <w:rsid w:val="00DD691C"/>
    <w:rsid w:val="00DD693F"/>
    <w:rsid w:val="00DD7FFD"/>
    <w:rsid w:val="00DE078D"/>
    <w:rsid w:val="00DE07DA"/>
    <w:rsid w:val="00DE0B84"/>
    <w:rsid w:val="00DE1308"/>
    <w:rsid w:val="00DE19F8"/>
    <w:rsid w:val="00DE1B2A"/>
    <w:rsid w:val="00DE21CF"/>
    <w:rsid w:val="00DE32B9"/>
    <w:rsid w:val="00DE3649"/>
    <w:rsid w:val="00DE3929"/>
    <w:rsid w:val="00DE4610"/>
    <w:rsid w:val="00DE548A"/>
    <w:rsid w:val="00DE58F0"/>
    <w:rsid w:val="00DE65B2"/>
    <w:rsid w:val="00DE6C3F"/>
    <w:rsid w:val="00DF03EC"/>
    <w:rsid w:val="00DF0830"/>
    <w:rsid w:val="00DF1F59"/>
    <w:rsid w:val="00DF2866"/>
    <w:rsid w:val="00DF44F7"/>
    <w:rsid w:val="00DF5081"/>
    <w:rsid w:val="00DF6818"/>
    <w:rsid w:val="00DF6879"/>
    <w:rsid w:val="00DF694F"/>
    <w:rsid w:val="00DF75B7"/>
    <w:rsid w:val="00DF7C0A"/>
    <w:rsid w:val="00E000C5"/>
    <w:rsid w:val="00E00D33"/>
    <w:rsid w:val="00E0113A"/>
    <w:rsid w:val="00E01436"/>
    <w:rsid w:val="00E014DD"/>
    <w:rsid w:val="00E015BF"/>
    <w:rsid w:val="00E01756"/>
    <w:rsid w:val="00E01F75"/>
    <w:rsid w:val="00E02041"/>
    <w:rsid w:val="00E02425"/>
    <w:rsid w:val="00E034B5"/>
    <w:rsid w:val="00E03BE6"/>
    <w:rsid w:val="00E03E62"/>
    <w:rsid w:val="00E04AE3"/>
    <w:rsid w:val="00E05B5E"/>
    <w:rsid w:val="00E06427"/>
    <w:rsid w:val="00E06AE9"/>
    <w:rsid w:val="00E06C14"/>
    <w:rsid w:val="00E07262"/>
    <w:rsid w:val="00E0765A"/>
    <w:rsid w:val="00E07E48"/>
    <w:rsid w:val="00E100B3"/>
    <w:rsid w:val="00E10A1A"/>
    <w:rsid w:val="00E1108D"/>
    <w:rsid w:val="00E12059"/>
    <w:rsid w:val="00E12529"/>
    <w:rsid w:val="00E12DC7"/>
    <w:rsid w:val="00E12F6E"/>
    <w:rsid w:val="00E1301A"/>
    <w:rsid w:val="00E14362"/>
    <w:rsid w:val="00E144FC"/>
    <w:rsid w:val="00E1495D"/>
    <w:rsid w:val="00E14FAA"/>
    <w:rsid w:val="00E15071"/>
    <w:rsid w:val="00E15377"/>
    <w:rsid w:val="00E1543B"/>
    <w:rsid w:val="00E15556"/>
    <w:rsid w:val="00E166C6"/>
    <w:rsid w:val="00E16A7D"/>
    <w:rsid w:val="00E16C58"/>
    <w:rsid w:val="00E20250"/>
    <w:rsid w:val="00E211A3"/>
    <w:rsid w:val="00E218B1"/>
    <w:rsid w:val="00E220C9"/>
    <w:rsid w:val="00E22C7F"/>
    <w:rsid w:val="00E23484"/>
    <w:rsid w:val="00E24F4A"/>
    <w:rsid w:val="00E26064"/>
    <w:rsid w:val="00E26479"/>
    <w:rsid w:val="00E26B7E"/>
    <w:rsid w:val="00E277E9"/>
    <w:rsid w:val="00E27F74"/>
    <w:rsid w:val="00E30795"/>
    <w:rsid w:val="00E30BF7"/>
    <w:rsid w:val="00E30ECD"/>
    <w:rsid w:val="00E3106D"/>
    <w:rsid w:val="00E31A54"/>
    <w:rsid w:val="00E31D79"/>
    <w:rsid w:val="00E31D9B"/>
    <w:rsid w:val="00E320DB"/>
    <w:rsid w:val="00E33638"/>
    <w:rsid w:val="00E34372"/>
    <w:rsid w:val="00E3484B"/>
    <w:rsid w:val="00E34AC8"/>
    <w:rsid w:val="00E34F97"/>
    <w:rsid w:val="00E36941"/>
    <w:rsid w:val="00E3715F"/>
    <w:rsid w:val="00E37209"/>
    <w:rsid w:val="00E373A0"/>
    <w:rsid w:val="00E37477"/>
    <w:rsid w:val="00E37BE5"/>
    <w:rsid w:val="00E4083A"/>
    <w:rsid w:val="00E40B8A"/>
    <w:rsid w:val="00E41FCD"/>
    <w:rsid w:val="00E42808"/>
    <w:rsid w:val="00E44C21"/>
    <w:rsid w:val="00E45F8C"/>
    <w:rsid w:val="00E46586"/>
    <w:rsid w:val="00E46C41"/>
    <w:rsid w:val="00E46E1C"/>
    <w:rsid w:val="00E4736E"/>
    <w:rsid w:val="00E477B4"/>
    <w:rsid w:val="00E47EC5"/>
    <w:rsid w:val="00E50171"/>
    <w:rsid w:val="00E50782"/>
    <w:rsid w:val="00E50806"/>
    <w:rsid w:val="00E510A6"/>
    <w:rsid w:val="00E51A7A"/>
    <w:rsid w:val="00E525D0"/>
    <w:rsid w:val="00E52D17"/>
    <w:rsid w:val="00E534FE"/>
    <w:rsid w:val="00E535CC"/>
    <w:rsid w:val="00E53A64"/>
    <w:rsid w:val="00E540EE"/>
    <w:rsid w:val="00E55A77"/>
    <w:rsid w:val="00E55B5F"/>
    <w:rsid w:val="00E561C5"/>
    <w:rsid w:val="00E570BA"/>
    <w:rsid w:val="00E57316"/>
    <w:rsid w:val="00E5742B"/>
    <w:rsid w:val="00E6059E"/>
    <w:rsid w:val="00E60780"/>
    <w:rsid w:val="00E61DD9"/>
    <w:rsid w:val="00E63BDF"/>
    <w:rsid w:val="00E63C06"/>
    <w:rsid w:val="00E65FAE"/>
    <w:rsid w:val="00E66456"/>
    <w:rsid w:val="00E709F1"/>
    <w:rsid w:val="00E71DF7"/>
    <w:rsid w:val="00E7204B"/>
    <w:rsid w:val="00E72174"/>
    <w:rsid w:val="00E72357"/>
    <w:rsid w:val="00E72DDD"/>
    <w:rsid w:val="00E73625"/>
    <w:rsid w:val="00E73ACB"/>
    <w:rsid w:val="00E747D1"/>
    <w:rsid w:val="00E74975"/>
    <w:rsid w:val="00E756FF"/>
    <w:rsid w:val="00E758E8"/>
    <w:rsid w:val="00E75BF6"/>
    <w:rsid w:val="00E766E1"/>
    <w:rsid w:val="00E76855"/>
    <w:rsid w:val="00E770EA"/>
    <w:rsid w:val="00E77863"/>
    <w:rsid w:val="00E779A4"/>
    <w:rsid w:val="00E77F9A"/>
    <w:rsid w:val="00E8039C"/>
    <w:rsid w:val="00E80D4A"/>
    <w:rsid w:val="00E81653"/>
    <w:rsid w:val="00E81AFA"/>
    <w:rsid w:val="00E81BF1"/>
    <w:rsid w:val="00E825CC"/>
    <w:rsid w:val="00E825D1"/>
    <w:rsid w:val="00E82603"/>
    <w:rsid w:val="00E82F71"/>
    <w:rsid w:val="00E83007"/>
    <w:rsid w:val="00E83299"/>
    <w:rsid w:val="00E837E9"/>
    <w:rsid w:val="00E83A6C"/>
    <w:rsid w:val="00E83F0E"/>
    <w:rsid w:val="00E84003"/>
    <w:rsid w:val="00E84C39"/>
    <w:rsid w:val="00E85207"/>
    <w:rsid w:val="00E85213"/>
    <w:rsid w:val="00E85500"/>
    <w:rsid w:val="00E85D1E"/>
    <w:rsid w:val="00E8773F"/>
    <w:rsid w:val="00E87A8F"/>
    <w:rsid w:val="00E90CB5"/>
    <w:rsid w:val="00E90D59"/>
    <w:rsid w:val="00E90E9C"/>
    <w:rsid w:val="00E917DB"/>
    <w:rsid w:val="00E91A43"/>
    <w:rsid w:val="00E9227C"/>
    <w:rsid w:val="00E925D2"/>
    <w:rsid w:val="00E9397F"/>
    <w:rsid w:val="00E94D4B"/>
    <w:rsid w:val="00E955E3"/>
    <w:rsid w:val="00E9580F"/>
    <w:rsid w:val="00E9594B"/>
    <w:rsid w:val="00E97907"/>
    <w:rsid w:val="00EA05C3"/>
    <w:rsid w:val="00EA0B28"/>
    <w:rsid w:val="00EA15E3"/>
    <w:rsid w:val="00EA160E"/>
    <w:rsid w:val="00EA233F"/>
    <w:rsid w:val="00EA2A6E"/>
    <w:rsid w:val="00EA2A88"/>
    <w:rsid w:val="00EA2E28"/>
    <w:rsid w:val="00EA36B3"/>
    <w:rsid w:val="00EA3BBC"/>
    <w:rsid w:val="00EA47FF"/>
    <w:rsid w:val="00EA4B72"/>
    <w:rsid w:val="00EA4F19"/>
    <w:rsid w:val="00EA5995"/>
    <w:rsid w:val="00EA6C53"/>
    <w:rsid w:val="00EA7201"/>
    <w:rsid w:val="00EB003D"/>
    <w:rsid w:val="00EB0802"/>
    <w:rsid w:val="00EB0BB1"/>
    <w:rsid w:val="00EB0F85"/>
    <w:rsid w:val="00EB121A"/>
    <w:rsid w:val="00EB2187"/>
    <w:rsid w:val="00EB23E2"/>
    <w:rsid w:val="00EB27BC"/>
    <w:rsid w:val="00EB2812"/>
    <w:rsid w:val="00EB3FDC"/>
    <w:rsid w:val="00EB42C5"/>
    <w:rsid w:val="00EB596B"/>
    <w:rsid w:val="00EB5FBB"/>
    <w:rsid w:val="00EB69E8"/>
    <w:rsid w:val="00EB75D1"/>
    <w:rsid w:val="00EB7653"/>
    <w:rsid w:val="00EC0040"/>
    <w:rsid w:val="00EC08F7"/>
    <w:rsid w:val="00EC184B"/>
    <w:rsid w:val="00EC1CD8"/>
    <w:rsid w:val="00EC1CEB"/>
    <w:rsid w:val="00EC1F86"/>
    <w:rsid w:val="00EC2AE2"/>
    <w:rsid w:val="00EC2D4C"/>
    <w:rsid w:val="00EC3ADB"/>
    <w:rsid w:val="00EC40FD"/>
    <w:rsid w:val="00EC4F01"/>
    <w:rsid w:val="00EC5329"/>
    <w:rsid w:val="00EC5359"/>
    <w:rsid w:val="00EC53D6"/>
    <w:rsid w:val="00EC5725"/>
    <w:rsid w:val="00EC6736"/>
    <w:rsid w:val="00EC68D1"/>
    <w:rsid w:val="00EC690C"/>
    <w:rsid w:val="00EC7198"/>
    <w:rsid w:val="00EC7BEB"/>
    <w:rsid w:val="00EC7C1C"/>
    <w:rsid w:val="00EC7FAC"/>
    <w:rsid w:val="00ED015B"/>
    <w:rsid w:val="00ED020D"/>
    <w:rsid w:val="00ED0308"/>
    <w:rsid w:val="00ED13D2"/>
    <w:rsid w:val="00ED2C62"/>
    <w:rsid w:val="00ED3A17"/>
    <w:rsid w:val="00ED3CCE"/>
    <w:rsid w:val="00ED461C"/>
    <w:rsid w:val="00ED4B1A"/>
    <w:rsid w:val="00ED4EC4"/>
    <w:rsid w:val="00ED5319"/>
    <w:rsid w:val="00ED5445"/>
    <w:rsid w:val="00ED5875"/>
    <w:rsid w:val="00ED5CAA"/>
    <w:rsid w:val="00ED6B04"/>
    <w:rsid w:val="00EE18B3"/>
    <w:rsid w:val="00EE19F7"/>
    <w:rsid w:val="00EE1EBA"/>
    <w:rsid w:val="00EE269F"/>
    <w:rsid w:val="00EE2EC7"/>
    <w:rsid w:val="00EE3D3F"/>
    <w:rsid w:val="00EE45B1"/>
    <w:rsid w:val="00EE50EB"/>
    <w:rsid w:val="00EE565D"/>
    <w:rsid w:val="00EE5FBD"/>
    <w:rsid w:val="00EF0020"/>
    <w:rsid w:val="00EF0BEA"/>
    <w:rsid w:val="00EF1470"/>
    <w:rsid w:val="00EF1646"/>
    <w:rsid w:val="00EF1704"/>
    <w:rsid w:val="00EF1762"/>
    <w:rsid w:val="00EF27D3"/>
    <w:rsid w:val="00EF2B31"/>
    <w:rsid w:val="00EF2F39"/>
    <w:rsid w:val="00EF3B58"/>
    <w:rsid w:val="00EF4252"/>
    <w:rsid w:val="00EF4931"/>
    <w:rsid w:val="00EF544F"/>
    <w:rsid w:val="00EF6A93"/>
    <w:rsid w:val="00EF6EBE"/>
    <w:rsid w:val="00EF7A9F"/>
    <w:rsid w:val="00EF7D84"/>
    <w:rsid w:val="00F0044A"/>
    <w:rsid w:val="00F00837"/>
    <w:rsid w:val="00F00856"/>
    <w:rsid w:val="00F00F1E"/>
    <w:rsid w:val="00F01665"/>
    <w:rsid w:val="00F01B58"/>
    <w:rsid w:val="00F01BD9"/>
    <w:rsid w:val="00F01D55"/>
    <w:rsid w:val="00F02AC7"/>
    <w:rsid w:val="00F03195"/>
    <w:rsid w:val="00F03AEF"/>
    <w:rsid w:val="00F03C42"/>
    <w:rsid w:val="00F0408D"/>
    <w:rsid w:val="00F04A8A"/>
    <w:rsid w:val="00F05546"/>
    <w:rsid w:val="00F05A33"/>
    <w:rsid w:val="00F07654"/>
    <w:rsid w:val="00F0796E"/>
    <w:rsid w:val="00F07D41"/>
    <w:rsid w:val="00F11044"/>
    <w:rsid w:val="00F110F1"/>
    <w:rsid w:val="00F1133C"/>
    <w:rsid w:val="00F1150A"/>
    <w:rsid w:val="00F11539"/>
    <w:rsid w:val="00F12162"/>
    <w:rsid w:val="00F12FA8"/>
    <w:rsid w:val="00F134BF"/>
    <w:rsid w:val="00F13CC1"/>
    <w:rsid w:val="00F14329"/>
    <w:rsid w:val="00F154C6"/>
    <w:rsid w:val="00F1560B"/>
    <w:rsid w:val="00F1582F"/>
    <w:rsid w:val="00F15DB2"/>
    <w:rsid w:val="00F160EC"/>
    <w:rsid w:val="00F166FA"/>
    <w:rsid w:val="00F16C28"/>
    <w:rsid w:val="00F1782B"/>
    <w:rsid w:val="00F17E31"/>
    <w:rsid w:val="00F206E8"/>
    <w:rsid w:val="00F20BFC"/>
    <w:rsid w:val="00F20CF7"/>
    <w:rsid w:val="00F21867"/>
    <w:rsid w:val="00F21C4B"/>
    <w:rsid w:val="00F229C5"/>
    <w:rsid w:val="00F22F0A"/>
    <w:rsid w:val="00F23B4C"/>
    <w:rsid w:val="00F24CC8"/>
    <w:rsid w:val="00F2533E"/>
    <w:rsid w:val="00F26BA8"/>
    <w:rsid w:val="00F26EFC"/>
    <w:rsid w:val="00F27870"/>
    <w:rsid w:val="00F309E2"/>
    <w:rsid w:val="00F30FFF"/>
    <w:rsid w:val="00F31324"/>
    <w:rsid w:val="00F324FA"/>
    <w:rsid w:val="00F32A0C"/>
    <w:rsid w:val="00F32BEB"/>
    <w:rsid w:val="00F32FB7"/>
    <w:rsid w:val="00F33C13"/>
    <w:rsid w:val="00F33F31"/>
    <w:rsid w:val="00F34541"/>
    <w:rsid w:val="00F34FFD"/>
    <w:rsid w:val="00F35898"/>
    <w:rsid w:val="00F366FB"/>
    <w:rsid w:val="00F36799"/>
    <w:rsid w:val="00F367B5"/>
    <w:rsid w:val="00F376D6"/>
    <w:rsid w:val="00F378B4"/>
    <w:rsid w:val="00F37B79"/>
    <w:rsid w:val="00F37C06"/>
    <w:rsid w:val="00F37D85"/>
    <w:rsid w:val="00F41404"/>
    <w:rsid w:val="00F41DD8"/>
    <w:rsid w:val="00F42BFB"/>
    <w:rsid w:val="00F4311B"/>
    <w:rsid w:val="00F43750"/>
    <w:rsid w:val="00F43876"/>
    <w:rsid w:val="00F43B45"/>
    <w:rsid w:val="00F43D56"/>
    <w:rsid w:val="00F448DF"/>
    <w:rsid w:val="00F44994"/>
    <w:rsid w:val="00F452E7"/>
    <w:rsid w:val="00F4575F"/>
    <w:rsid w:val="00F45C99"/>
    <w:rsid w:val="00F46EFC"/>
    <w:rsid w:val="00F474F9"/>
    <w:rsid w:val="00F47B8B"/>
    <w:rsid w:val="00F500BF"/>
    <w:rsid w:val="00F5028E"/>
    <w:rsid w:val="00F510B2"/>
    <w:rsid w:val="00F516A0"/>
    <w:rsid w:val="00F51AFC"/>
    <w:rsid w:val="00F521B1"/>
    <w:rsid w:val="00F52715"/>
    <w:rsid w:val="00F52C0D"/>
    <w:rsid w:val="00F53696"/>
    <w:rsid w:val="00F5401E"/>
    <w:rsid w:val="00F549BC"/>
    <w:rsid w:val="00F553F9"/>
    <w:rsid w:val="00F557AA"/>
    <w:rsid w:val="00F55DE3"/>
    <w:rsid w:val="00F56189"/>
    <w:rsid w:val="00F564B5"/>
    <w:rsid w:val="00F568E1"/>
    <w:rsid w:val="00F56A6F"/>
    <w:rsid w:val="00F5736F"/>
    <w:rsid w:val="00F57AD5"/>
    <w:rsid w:val="00F6082C"/>
    <w:rsid w:val="00F61124"/>
    <w:rsid w:val="00F61353"/>
    <w:rsid w:val="00F61410"/>
    <w:rsid w:val="00F614B2"/>
    <w:rsid w:val="00F61675"/>
    <w:rsid w:val="00F61EB6"/>
    <w:rsid w:val="00F620B0"/>
    <w:rsid w:val="00F620EF"/>
    <w:rsid w:val="00F62A29"/>
    <w:rsid w:val="00F62C89"/>
    <w:rsid w:val="00F62CE9"/>
    <w:rsid w:val="00F62DAF"/>
    <w:rsid w:val="00F636F4"/>
    <w:rsid w:val="00F63A9E"/>
    <w:rsid w:val="00F63BDC"/>
    <w:rsid w:val="00F65C8C"/>
    <w:rsid w:val="00F66275"/>
    <w:rsid w:val="00F6655D"/>
    <w:rsid w:val="00F66C9D"/>
    <w:rsid w:val="00F67C74"/>
    <w:rsid w:val="00F71052"/>
    <w:rsid w:val="00F7114C"/>
    <w:rsid w:val="00F71977"/>
    <w:rsid w:val="00F71B50"/>
    <w:rsid w:val="00F71D6C"/>
    <w:rsid w:val="00F72A20"/>
    <w:rsid w:val="00F72F1C"/>
    <w:rsid w:val="00F73754"/>
    <w:rsid w:val="00F73ABC"/>
    <w:rsid w:val="00F73CEC"/>
    <w:rsid w:val="00F73EA8"/>
    <w:rsid w:val="00F74323"/>
    <w:rsid w:val="00F75495"/>
    <w:rsid w:val="00F75A33"/>
    <w:rsid w:val="00F763BF"/>
    <w:rsid w:val="00F76619"/>
    <w:rsid w:val="00F76C3D"/>
    <w:rsid w:val="00F76E21"/>
    <w:rsid w:val="00F7742F"/>
    <w:rsid w:val="00F779F0"/>
    <w:rsid w:val="00F804BC"/>
    <w:rsid w:val="00F8056F"/>
    <w:rsid w:val="00F80607"/>
    <w:rsid w:val="00F80650"/>
    <w:rsid w:val="00F80F48"/>
    <w:rsid w:val="00F8158F"/>
    <w:rsid w:val="00F82124"/>
    <w:rsid w:val="00F822B8"/>
    <w:rsid w:val="00F822DC"/>
    <w:rsid w:val="00F82AC1"/>
    <w:rsid w:val="00F833E4"/>
    <w:rsid w:val="00F839AB"/>
    <w:rsid w:val="00F83D62"/>
    <w:rsid w:val="00F84142"/>
    <w:rsid w:val="00F84A3C"/>
    <w:rsid w:val="00F85AC3"/>
    <w:rsid w:val="00F85C2F"/>
    <w:rsid w:val="00F85FA0"/>
    <w:rsid w:val="00F86296"/>
    <w:rsid w:val="00F863CC"/>
    <w:rsid w:val="00F87BFC"/>
    <w:rsid w:val="00F87F65"/>
    <w:rsid w:val="00F901AC"/>
    <w:rsid w:val="00F90378"/>
    <w:rsid w:val="00F90B0A"/>
    <w:rsid w:val="00F90C76"/>
    <w:rsid w:val="00F9155F"/>
    <w:rsid w:val="00F91B0D"/>
    <w:rsid w:val="00F924A6"/>
    <w:rsid w:val="00F9286F"/>
    <w:rsid w:val="00F92C1A"/>
    <w:rsid w:val="00F92E0A"/>
    <w:rsid w:val="00F933A0"/>
    <w:rsid w:val="00F9363B"/>
    <w:rsid w:val="00F93930"/>
    <w:rsid w:val="00F93D7D"/>
    <w:rsid w:val="00F945B9"/>
    <w:rsid w:val="00F94C46"/>
    <w:rsid w:val="00F95649"/>
    <w:rsid w:val="00F9632E"/>
    <w:rsid w:val="00F96C26"/>
    <w:rsid w:val="00F97B37"/>
    <w:rsid w:val="00F97C3F"/>
    <w:rsid w:val="00FA0410"/>
    <w:rsid w:val="00FA15AA"/>
    <w:rsid w:val="00FA183F"/>
    <w:rsid w:val="00FA1A49"/>
    <w:rsid w:val="00FA1BC2"/>
    <w:rsid w:val="00FA21E9"/>
    <w:rsid w:val="00FA2823"/>
    <w:rsid w:val="00FA2EE9"/>
    <w:rsid w:val="00FA2F26"/>
    <w:rsid w:val="00FA3A60"/>
    <w:rsid w:val="00FA3A64"/>
    <w:rsid w:val="00FA3E11"/>
    <w:rsid w:val="00FA4392"/>
    <w:rsid w:val="00FA5141"/>
    <w:rsid w:val="00FA5328"/>
    <w:rsid w:val="00FA5DA2"/>
    <w:rsid w:val="00FA5FCF"/>
    <w:rsid w:val="00FA6180"/>
    <w:rsid w:val="00FA627C"/>
    <w:rsid w:val="00FA64C6"/>
    <w:rsid w:val="00FA7117"/>
    <w:rsid w:val="00FA7BF2"/>
    <w:rsid w:val="00FA7DA5"/>
    <w:rsid w:val="00FB03C3"/>
    <w:rsid w:val="00FB07F6"/>
    <w:rsid w:val="00FB0BA2"/>
    <w:rsid w:val="00FB13E8"/>
    <w:rsid w:val="00FB177C"/>
    <w:rsid w:val="00FB21CC"/>
    <w:rsid w:val="00FB2584"/>
    <w:rsid w:val="00FB2807"/>
    <w:rsid w:val="00FB32C3"/>
    <w:rsid w:val="00FB37F5"/>
    <w:rsid w:val="00FB4D9F"/>
    <w:rsid w:val="00FB4E9E"/>
    <w:rsid w:val="00FB550E"/>
    <w:rsid w:val="00FB5AC7"/>
    <w:rsid w:val="00FB7DFA"/>
    <w:rsid w:val="00FC02CA"/>
    <w:rsid w:val="00FC0835"/>
    <w:rsid w:val="00FC13B1"/>
    <w:rsid w:val="00FC1CB7"/>
    <w:rsid w:val="00FC212C"/>
    <w:rsid w:val="00FC23FE"/>
    <w:rsid w:val="00FC3320"/>
    <w:rsid w:val="00FC3A36"/>
    <w:rsid w:val="00FC3CF2"/>
    <w:rsid w:val="00FC3DBA"/>
    <w:rsid w:val="00FC423D"/>
    <w:rsid w:val="00FC46C1"/>
    <w:rsid w:val="00FC4C74"/>
    <w:rsid w:val="00FC544F"/>
    <w:rsid w:val="00FC5C10"/>
    <w:rsid w:val="00FC6155"/>
    <w:rsid w:val="00FC6694"/>
    <w:rsid w:val="00FC79B9"/>
    <w:rsid w:val="00FC7C7F"/>
    <w:rsid w:val="00FD196C"/>
    <w:rsid w:val="00FD1F41"/>
    <w:rsid w:val="00FD2F64"/>
    <w:rsid w:val="00FD492A"/>
    <w:rsid w:val="00FD749B"/>
    <w:rsid w:val="00FD7547"/>
    <w:rsid w:val="00FE01CB"/>
    <w:rsid w:val="00FE0D83"/>
    <w:rsid w:val="00FE141C"/>
    <w:rsid w:val="00FE18D3"/>
    <w:rsid w:val="00FE1B17"/>
    <w:rsid w:val="00FE2553"/>
    <w:rsid w:val="00FE2643"/>
    <w:rsid w:val="00FE32D9"/>
    <w:rsid w:val="00FE34BF"/>
    <w:rsid w:val="00FE3673"/>
    <w:rsid w:val="00FE3A29"/>
    <w:rsid w:val="00FE43B0"/>
    <w:rsid w:val="00FE47A3"/>
    <w:rsid w:val="00FE4943"/>
    <w:rsid w:val="00FE4DFD"/>
    <w:rsid w:val="00FE534A"/>
    <w:rsid w:val="00FE547D"/>
    <w:rsid w:val="00FE564B"/>
    <w:rsid w:val="00FE742C"/>
    <w:rsid w:val="00FF005F"/>
    <w:rsid w:val="00FF071B"/>
    <w:rsid w:val="00FF0961"/>
    <w:rsid w:val="00FF0CFB"/>
    <w:rsid w:val="00FF0D9E"/>
    <w:rsid w:val="00FF0F21"/>
    <w:rsid w:val="00FF0FFD"/>
    <w:rsid w:val="00FF176C"/>
    <w:rsid w:val="00FF1C82"/>
    <w:rsid w:val="00FF1DAD"/>
    <w:rsid w:val="00FF3BD7"/>
    <w:rsid w:val="00FF48F5"/>
    <w:rsid w:val="00FF535D"/>
    <w:rsid w:val="00FF64D7"/>
    <w:rsid w:val="00FF6827"/>
    <w:rsid w:val="00FF6F97"/>
    <w:rsid w:val="00FF7124"/>
    <w:rsid w:val="00FF74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white"/>
    </o:shapedefaults>
    <o:shapelayout v:ext="edit">
      <o:idmap v:ext="edit" data="1"/>
    </o:shapelayout>
  </w:shapeDefaults>
  <w:decimalSymbol w:val="."/>
  <w:listSeparator w:val=","/>
  <w15:docId w15:val="{AD1F1C0D-5C1F-47A2-8754-430AAEAB9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056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7112"/>
    <w:pPr>
      <w:tabs>
        <w:tab w:val="center" w:pos="4153"/>
        <w:tab w:val="right" w:pos="8306"/>
      </w:tabs>
      <w:snapToGrid w:val="0"/>
      <w:jc w:val="center"/>
    </w:pPr>
    <w:rPr>
      <w:kern w:val="0"/>
      <w:sz w:val="18"/>
      <w:szCs w:val="18"/>
    </w:rPr>
  </w:style>
  <w:style w:type="character" w:customStyle="1" w:styleId="Char">
    <w:name w:val="页眉 Char"/>
    <w:link w:val="a3"/>
    <w:uiPriority w:val="99"/>
    <w:rsid w:val="000E7112"/>
    <w:rPr>
      <w:sz w:val="18"/>
      <w:szCs w:val="18"/>
    </w:rPr>
  </w:style>
  <w:style w:type="paragraph" w:styleId="a4">
    <w:name w:val="footer"/>
    <w:basedOn w:val="a"/>
    <w:link w:val="Char0"/>
    <w:uiPriority w:val="99"/>
    <w:unhideWhenUsed/>
    <w:rsid w:val="000E7112"/>
    <w:pPr>
      <w:tabs>
        <w:tab w:val="center" w:pos="4153"/>
        <w:tab w:val="right" w:pos="8306"/>
      </w:tabs>
      <w:snapToGrid w:val="0"/>
      <w:jc w:val="left"/>
    </w:pPr>
    <w:rPr>
      <w:kern w:val="0"/>
      <w:sz w:val="18"/>
      <w:szCs w:val="18"/>
    </w:rPr>
  </w:style>
  <w:style w:type="character" w:customStyle="1" w:styleId="Char0">
    <w:name w:val="页脚 Char"/>
    <w:link w:val="a4"/>
    <w:uiPriority w:val="99"/>
    <w:rsid w:val="000E7112"/>
    <w:rPr>
      <w:sz w:val="18"/>
      <w:szCs w:val="18"/>
    </w:rPr>
  </w:style>
  <w:style w:type="paragraph" w:styleId="a5">
    <w:name w:val="Balloon Text"/>
    <w:basedOn w:val="a"/>
    <w:link w:val="Char1"/>
    <w:uiPriority w:val="99"/>
    <w:semiHidden/>
    <w:unhideWhenUsed/>
    <w:rsid w:val="000E7112"/>
    <w:rPr>
      <w:kern w:val="0"/>
      <w:sz w:val="18"/>
      <w:szCs w:val="18"/>
    </w:rPr>
  </w:style>
  <w:style w:type="character" w:customStyle="1" w:styleId="Char1">
    <w:name w:val="批注框文本 Char"/>
    <w:link w:val="a5"/>
    <w:uiPriority w:val="99"/>
    <w:semiHidden/>
    <w:rsid w:val="000E7112"/>
    <w:rPr>
      <w:sz w:val="18"/>
      <w:szCs w:val="18"/>
    </w:rPr>
  </w:style>
  <w:style w:type="table" w:styleId="a6">
    <w:name w:val="Table Grid"/>
    <w:basedOn w:val="a1"/>
    <w:uiPriority w:val="59"/>
    <w:rsid w:val="000E711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7">
    <w:name w:val="无间距"/>
    <w:link w:val="a8"/>
    <w:uiPriority w:val="1"/>
    <w:qFormat/>
    <w:rsid w:val="00B7035E"/>
    <w:rPr>
      <w:sz w:val="22"/>
      <w:szCs w:val="22"/>
    </w:rPr>
  </w:style>
  <w:style w:type="character" w:customStyle="1" w:styleId="a8">
    <w:name w:val="无间距字符"/>
    <w:link w:val="a7"/>
    <w:uiPriority w:val="1"/>
    <w:rsid w:val="00B7035E"/>
    <w:rPr>
      <w:sz w:val="22"/>
      <w:szCs w:val="22"/>
      <w:lang w:val="en-US" w:eastAsia="zh-CN" w:bidi="ar-SA"/>
    </w:rPr>
  </w:style>
  <w:style w:type="character" w:styleId="a9">
    <w:name w:val="Hyperlink"/>
    <w:uiPriority w:val="99"/>
    <w:unhideWhenUsed/>
    <w:rsid w:val="00B7035E"/>
    <w:rPr>
      <w:strike w:val="0"/>
      <w:dstrike w:val="0"/>
      <w:color w:val="333333"/>
      <w:u w:val="none"/>
      <w:effect w:val="none"/>
    </w:rPr>
  </w:style>
  <w:style w:type="character" w:customStyle="1" w:styleId="red4">
    <w:name w:val="red4"/>
    <w:rsid w:val="00B7035E"/>
    <w:rPr>
      <w:color w:val="FF0000"/>
    </w:rPr>
  </w:style>
  <w:style w:type="character" w:styleId="aa">
    <w:name w:val="annotation reference"/>
    <w:uiPriority w:val="99"/>
    <w:semiHidden/>
    <w:unhideWhenUsed/>
    <w:rsid w:val="00B7035E"/>
    <w:rPr>
      <w:sz w:val="21"/>
      <w:szCs w:val="21"/>
    </w:rPr>
  </w:style>
  <w:style w:type="paragraph" w:styleId="ab">
    <w:name w:val="annotation text"/>
    <w:basedOn w:val="a"/>
    <w:link w:val="Char2"/>
    <w:uiPriority w:val="99"/>
    <w:semiHidden/>
    <w:unhideWhenUsed/>
    <w:rsid w:val="00B7035E"/>
    <w:pPr>
      <w:jc w:val="left"/>
    </w:pPr>
  </w:style>
  <w:style w:type="character" w:customStyle="1" w:styleId="Char2">
    <w:name w:val="批注文字 Char"/>
    <w:link w:val="ab"/>
    <w:uiPriority w:val="99"/>
    <w:semiHidden/>
    <w:rsid w:val="00B7035E"/>
    <w:rPr>
      <w:kern w:val="2"/>
      <w:sz w:val="21"/>
      <w:szCs w:val="22"/>
    </w:rPr>
  </w:style>
  <w:style w:type="paragraph" w:styleId="ac">
    <w:name w:val="annotation subject"/>
    <w:basedOn w:val="ab"/>
    <w:next w:val="ab"/>
    <w:link w:val="Char3"/>
    <w:uiPriority w:val="99"/>
    <w:semiHidden/>
    <w:unhideWhenUsed/>
    <w:rsid w:val="00B7035E"/>
    <w:rPr>
      <w:b/>
      <w:bCs/>
    </w:rPr>
  </w:style>
  <w:style w:type="character" w:customStyle="1" w:styleId="Char3">
    <w:name w:val="批注主题 Char"/>
    <w:link w:val="ac"/>
    <w:uiPriority w:val="99"/>
    <w:semiHidden/>
    <w:rsid w:val="00B7035E"/>
    <w:rPr>
      <w:b/>
      <w:bCs/>
      <w:kern w:val="2"/>
      <w:sz w:val="21"/>
      <w:szCs w:val="22"/>
    </w:rPr>
  </w:style>
  <w:style w:type="character" w:customStyle="1" w:styleId="apple-style-span">
    <w:name w:val="apple-style-span"/>
    <w:basedOn w:val="a0"/>
    <w:rsid w:val="00BB7C9D"/>
  </w:style>
  <w:style w:type="paragraph" w:styleId="ad">
    <w:name w:val="Normal (Web)"/>
    <w:basedOn w:val="a"/>
    <w:uiPriority w:val="99"/>
    <w:unhideWhenUsed/>
    <w:rsid w:val="00344470"/>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rsid w:val="00EC7198"/>
  </w:style>
  <w:style w:type="paragraph" w:styleId="ae">
    <w:name w:val="List Paragraph"/>
    <w:basedOn w:val="a"/>
    <w:uiPriority w:val="72"/>
    <w:qFormat/>
    <w:rsid w:val="0046014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6348">
      <w:bodyDiv w:val="1"/>
      <w:marLeft w:val="0"/>
      <w:marRight w:val="0"/>
      <w:marTop w:val="0"/>
      <w:marBottom w:val="0"/>
      <w:divBdr>
        <w:top w:val="none" w:sz="0" w:space="0" w:color="auto"/>
        <w:left w:val="none" w:sz="0" w:space="0" w:color="auto"/>
        <w:bottom w:val="none" w:sz="0" w:space="0" w:color="auto"/>
        <w:right w:val="none" w:sz="0" w:space="0" w:color="auto"/>
      </w:divBdr>
    </w:div>
    <w:div w:id="8220025">
      <w:bodyDiv w:val="1"/>
      <w:marLeft w:val="0"/>
      <w:marRight w:val="0"/>
      <w:marTop w:val="0"/>
      <w:marBottom w:val="0"/>
      <w:divBdr>
        <w:top w:val="none" w:sz="0" w:space="0" w:color="auto"/>
        <w:left w:val="none" w:sz="0" w:space="0" w:color="auto"/>
        <w:bottom w:val="none" w:sz="0" w:space="0" w:color="auto"/>
        <w:right w:val="none" w:sz="0" w:space="0" w:color="auto"/>
      </w:divBdr>
    </w:div>
    <w:div w:id="13502413">
      <w:bodyDiv w:val="1"/>
      <w:marLeft w:val="0"/>
      <w:marRight w:val="0"/>
      <w:marTop w:val="0"/>
      <w:marBottom w:val="0"/>
      <w:divBdr>
        <w:top w:val="none" w:sz="0" w:space="0" w:color="auto"/>
        <w:left w:val="none" w:sz="0" w:space="0" w:color="auto"/>
        <w:bottom w:val="none" w:sz="0" w:space="0" w:color="auto"/>
        <w:right w:val="none" w:sz="0" w:space="0" w:color="auto"/>
      </w:divBdr>
    </w:div>
    <w:div w:id="15035870">
      <w:bodyDiv w:val="1"/>
      <w:marLeft w:val="0"/>
      <w:marRight w:val="0"/>
      <w:marTop w:val="0"/>
      <w:marBottom w:val="0"/>
      <w:divBdr>
        <w:top w:val="none" w:sz="0" w:space="0" w:color="auto"/>
        <w:left w:val="none" w:sz="0" w:space="0" w:color="auto"/>
        <w:bottom w:val="none" w:sz="0" w:space="0" w:color="auto"/>
        <w:right w:val="none" w:sz="0" w:space="0" w:color="auto"/>
      </w:divBdr>
    </w:div>
    <w:div w:id="17002308">
      <w:bodyDiv w:val="1"/>
      <w:marLeft w:val="0"/>
      <w:marRight w:val="0"/>
      <w:marTop w:val="0"/>
      <w:marBottom w:val="0"/>
      <w:divBdr>
        <w:top w:val="none" w:sz="0" w:space="0" w:color="auto"/>
        <w:left w:val="none" w:sz="0" w:space="0" w:color="auto"/>
        <w:bottom w:val="none" w:sz="0" w:space="0" w:color="auto"/>
        <w:right w:val="none" w:sz="0" w:space="0" w:color="auto"/>
      </w:divBdr>
    </w:div>
    <w:div w:id="19742127">
      <w:bodyDiv w:val="1"/>
      <w:marLeft w:val="0"/>
      <w:marRight w:val="0"/>
      <w:marTop w:val="0"/>
      <w:marBottom w:val="0"/>
      <w:divBdr>
        <w:top w:val="none" w:sz="0" w:space="0" w:color="auto"/>
        <w:left w:val="none" w:sz="0" w:space="0" w:color="auto"/>
        <w:bottom w:val="none" w:sz="0" w:space="0" w:color="auto"/>
        <w:right w:val="none" w:sz="0" w:space="0" w:color="auto"/>
      </w:divBdr>
    </w:div>
    <w:div w:id="22286279">
      <w:bodyDiv w:val="1"/>
      <w:marLeft w:val="0"/>
      <w:marRight w:val="0"/>
      <w:marTop w:val="0"/>
      <w:marBottom w:val="0"/>
      <w:divBdr>
        <w:top w:val="none" w:sz="0" w:space="0" w:color="auto"/>
        <w:left w:val="none" w:sz="0" w:space="0" w:color="auto"/>
        <w:bottom w:val="none" w:sz="0" w:space="0" w:color="auto"/>
        <w:right w:val="none" w:sz="0" w:space="0" w:color="auto"/>
      </w:divBdr>
    </w:div>
    <w:div w:id="27294436">
      <w:bodyDiv w:val="1"/>
      <w:marLeft w:val="0"/>
      <w:marRight w:val="0"/>
      <w:marTop w:val="0"/>
      <w:marBottom w:val="0"/>
      <w:divBdr>
        <w:top w:val="none" w:sz="0" w:space="0" w:color="auto"/>
        <w:left w:val="none" w:sz="0" w:space="0" w:color="auto"/>
        <w:bottom w:val="none" w:sz="0" w:space="0" w:color="auto"/>
        <w:right w:val="none" w:sz="0" w:space="0" w:color="auto"/>
      </w:divBdr>
    </w:div>
    <w:div w:id="27340931">
      <w:bodyDiv w:val="1"/>
      <w:marLeft w:val="0"/>
      <w:marRight w:val="0"/>
      <w:marTop w:val="0"/>
      <w:marBottom w:val="0"/>
      <w:divBdr>
        <w:top w:val="none" w:sz="0" w:space="0" w:color="auto"/>
        <w:left w:val="none" w:sz="0" w:space="0" w:color="auto"/>
        <w:bottom w:val="none" w:sz="0" w:space="0" w:color="auto"/>
        <w:right w:val="none" w:sz="0" w:space="0" w:color="auto"/>
      </w:divBdr>
    </w:div>
    <w:div w:id="28144109">
      <w:bodyDiv w:val="1"/>
      <w:marLeft w:val="0"/>
      <w:marRight w:val="0"/>
      <w:marTop w:val="0"/>
      <w:marBottom w:val="0"/>
      <w:divBdr>
        <w:top w:val="none" w:sz="0" w:space="0" w:color="auto"/>
        <w:left w:val="none" w:sz="0" w:space="0" w:color="auto"/>
        <w:bottom w:val="none" w:sz="0" w:space="0" w:color="auto"/>
        <w:right w:val="none" w:sz="0" w:space="0" w:color="auto"/>
      </w:divBdr>
    </w:div>
    <w:div w:id="28771114">
      <w:bodyDiv w:val="1"/>
      <w:marLeft w:val="0"/>
      <w:marRight w:val="0"/>
      <w:marTop w:val="0"/>
      <w:marBottom w:val="0"/>
      <w:divBdr>
        <w:top w:val="none" w:sz="0" w:space="0" w:color="auto"/>
        <w:left w:val="none" w:sz="0" w:space="0" w:color="auto"/>
        <w:bottom w:val="none" w:sz="0" w:space="0" w:color="auto"/>
        <w:right w:val="none" w:sz="0" w:space="0" w:color="auto"/>
      </w:divBdr>
    </w:div>
    <w:div w:id="30888049">
      <w:bodyDiv w:val="1"/>
      <w:marLeft w:val="0"/>
      <w:marRight w:val="0"/>
      <w:marTop w:val="0"/>
      <w:marBottom w:val="0"/>
      <w:divBdr>
        <w:top w:val="none" w:sz="0" w:space="0" w:color="auto"/>
        <w:left w:val="none" w:sz="0" w:space="0" w:color="auto"/>
        <w:bottom w:val="none" w:sz="0" w:space="0" w:color="auto"/>
        <w:right w:val="none" w:sz="0" w:space="0" w:color="auto"/>
      </w:divBdr>
    </w:div>
    <w:div w:id="31152194">
      <w:bodyDiv w:val="1"/>
      <w:marLeft w:val="0"/>
      <w:marRight w:val="0"/>
      <w:marTop w:val="0"/>
      <w:marBottom w:val="0"/>
      <w:divBdr>
        <w:top w:val="none" w:sz="0" w:space="0" w:color="auto"/>
        <w:left w:val="none" w:sz="0" w:space="0" w:color="auto"/>
        <w:bottom w:val="none" w:sz="0" w:space="0" w:color="auto"/>
        <w:right w:val="none" w:sz="0" w:space="0" w:color="auto"/>
      </w:divBdr>
    </w:div>
    <w:div w:id="33620545">
      <w:bodyDiv w:val="1"/>
      <w:marLeft w:val="0"/>
      <w:marRight w:val="0"/>
      <w:marTop w:val="0"/>
      <w:marBottom w:val="0"/>
      <w:divBdr>
        <w:top w:val="none" w:sz="0" w:space="0" w:color="auto"/>
        <w:left w:val="none" w:sz="0" w:space="0" w:color="auto"/>
        <w:bottom w:val="none" w:sz="0" w:space="0" w:color="auto"/>
        <w:right w:val="none" w:sz="0" w:space="0" w:color="auto"/>
      </w:divBdr>
    </w:div>
    <w:div w:id="33891024">
      <w:bodyDiv w:val="1"/>
      <w:marLeft w:val="0"/>
      <w:marRight w:val="0"/>
      <w:marTop w:val="0"/>
      <w:marBottom w:val="0"/>
      <w:divBdr>
        <w:top w:val="none" w:sz="0" w:space="0" w:color="auto"/>
        <w:left w:val="none" w:sz="0" w:space="0" w:color="auto"/>
        <w:bottom w:val="none" w:sz="0" w:space="0" w:color="auto"/>
        <w:right w:val="none" w:sz="0" w:space="0" w:color="auto"/>
      </w:divBdr>
    </w:div>
    <w:div w:id="35476495">
      <w:bodyDiv w:val="1"/>
      <w:marLeft w:val="0"/>
      <w:marRight w:val="0"/>
      <w:marTop w:val="0"/>
      <w:marBottom w:val="0"/>
      <w:divBdr>
        <w:top w:val="none" w:sz="0" w:space="0" w:color="auto"/>
        <w:left w:val="none" w:sz="0" w:space="0" w:color="auto"/>
        <w:bottom w:val="none" w:sz="0" w:space="0" w:color="auto"/>
        <w:right w:val="none" w:sz="0" w:space="0" w:color="auto"/>
      </w:divBdr>
    </w:div>
    <w:div w:id="42604045">
      <w:bodyDiv w:val="1"/>
      <w:marLeft w:val="0"/>
      <w:marRight w:val="0"/>
      <w:marTop w:val="0"/>
      <w:marBottom w:val="0"/>
      <w:divBdr>
        <w:top w:val="none" w:sz="0" w:space="0" w:color="auto"/>
        <w:left w:val="none" w:sz="0" w:space="0" w:color="auto"/>
        <w:bottom w:val="none" w:sz="0" w:space="0" w:color="auto"/>
        <w:right w:val="none" w:sz="0" w:space="0" w:color="auto"/>
      </w:divBdr>
    </w:div>
    <w:div w:id="46807398">
      <w:bodyDiv w:val="1"/>
      <w:marLeft w:val="0"/>
      <w:marRight w:val="0"/>
      <w:marTop w:val="0"/>
      <w:marBottom w:val="0"/>
      <w:divBdr>
        <w:top w:val="none" w:sz="0" w:space="0" w:color="auto"/>
        <w:left w:val="none" w:sz="0" w:space="0" w:color="auto"/>
        <w:bottom w:val="none" w:sz="0" w:space="0" w:color="auto"/>
        <w:right w:val="none" w:sz="0" w:space="0" w:color="auto"/>
      </w:divBdr>
    </w:div>
    <w:div w:id="47925496">
      <w:bodyDiv w:val="1"/>
      <w:marLeft w:val="0"/>
      <w:marRight w:val="0"/>
      <w:marTop w:val="0"/>
      <w:marBottom w:val="0"/>
      <w:divBdr>
        <w:top w:val="none" w:sz="0" w:space="0" w:color="auto"/>
        <w:left w:val="none" w:sz="0" w:space="0" w:color="auto"/>
        <w:bottom w:val="none" w:sz="0" w:space="0" w:color="auto"/>
        <w:right w:val="none" w:sz="0" w:space="0" w:color="auto"/>
      </w:divBdr>
    </w:div>
    <w:div w:id="51656465">
      <w:bodyDiv w:val="1"/>
      <w:marLeft w:val="0"/>
      <w:marRight w:val="0"/>
      <w:marTop w:val="0"/>
      <w:marBottom w:val="0"/>
      <w:divBdr>
        <w:top w:val="none" w:sz="0" w:space="0" w:color="auto"/>
        <w:left w:val="none" w:sz="0" w:space="0" w:color="auto"/>
        <w:bottom w:val="none" w:sz="0" w:space="0" w:color="auto"/>
        <w:right w:val="none" w:sz="0" w:space="0" w:color="auto"/>
      </w:divBdr>
    </w:div>
    <w:div w:id="53286705">
      <w:bodyDiv w:val="1"/>
      <w:marLeft w:val="0"/>
      <w:marRight w:val="0"/>
      <w:marTop w:val="0"/>
      <w:marBottom w:val="0"/>
      <w:divBdr>
        <w:top w:val="none" w:sz="0" w:space="0" w:color="auto"/>
        <w:left w:val="none" w:sz="0" w:space="0" w:color="auto"/>
        <w:bottom w:val="none" w:sz="0" w:space="0" w:color="auto"/>
        <w:right w:val="none" w:sz="0" w:space="0" w:color="auto"/>
      </w:divBdr>
    </w:div>
    <w:div w:id="54546456">
      <w:bodyDiv w:val="1"/>
      <w:marLeft w:val="0"/>
      <w:marRight w:val="0"/>
      <w:marTop w:val="0"/>
      <w:marBottom w:val="0"/>
      <w:divBdr>
        <w:top w:val="none" w:sz="0" w:space="0" w:color="auto"/>
        <w:left w:val="none" w:sz="0" w:space="0" w:color="auto"/>
        <w:bottom w:val="none" w:sz="0" w:space="0" w:color="auto"/>
        <w:right w:val="none" w:sz="0" w:space="0" w:color="auto"/>
      </w:divBdr>
    </w:div>
    <w:div w:id="54670993">
      <w:bodyDiv w:val="1"/>
      <w:marLeft w:val="0"/>
      <w:marRight w:val="0"/>
      <w:marTop w:val="0"/>
      <w:marBottom w:val="0"/>
      <w:divBdr>
        <w:top w:val="none" w:sz="0" w:space="0" w:color="auto"/>
        <w:left w:val="none" w:sz="0" w:space="0" w:color="auto"/>
        <w:bottom w:val="none" w:sz="0" w:space="0" w:color="auto"/>
        <w:right w:val="none" w:sz="0" w:space="0" w:color="auto"/>
      </w:divBdr>
    </w:div>
    <w:div w:id="56439443">
      <w:bodyDiv w:val="1"/>
      <w:marLeft w:val="0"/>
      <w:marRight w:val="0"/>
      <w:marTop w:val="0"/>
      <w:marBottom w:val="0"/>
      <w:divBdr>
        <w:top w:val="none" w:sz="0" w:space="0" w:color="auto"/>
        <w:left w:val="none" w:sz="0" w:space="0" w:color="auto"/>
        <w:bottom w:val="none" w:sz="0" w:space="0" w:color="auto"/>
        <w:right w:val="none" w:sz="0" w:space="0" w:color="auto"/>
      </w:divBdr>
    </w:div>
    <w:div w:id="64568604">
      <w:bodyDiv w:val="1"/>
      <w:marLeft w:val="0"/>
      <w:marRight w:val="0"/>
      <w:marTop w:val="0"/>
      <w:marBottom w:val="0"/>
      <w:divBdr>
        <w:top w:val="none" w:sz="0" w:space="0" w:color="auto"/>
        <w:left w:val="none" w:sz="0" w:space="0" w:color="auto"/>
        <w:bottom w:val="none" w:sz="0" w:space="0" w:color="auto"/>
        <w:right w:val="none" w:sz="0" w:space="0" w:color="auto"/>
      </w:divBdr>
    </w:div>
    <w:div w:id="65030743">
      <w:bodyDiv w:val="1"/>
      <w:marLeft w:val="0"/>
      <w:marRight w:val="0"/>
      <w:marTop w:val="0"/>
      <w:marBottom w:val="0"/>
      <w:divBdr>
        <w:top w:val="none" w:sz="0" w:space="0" w:color="auto"/>
        <w:left w:val="none" w:sz="0" w:space="0" w:color="auto"/>
        <w:bottom w:val="none" w:sz="0" w:space="0" w:color="auto"/>
        <w:right w:val="none" w:sz="0" w:space="0" w:color="auto"/>
      </w:divBdr>
    </w:div>
    <w:div w:id="65348675">
      <w:bodyDiv w:val="1"/>
      <w:marLeft w:val="0"/>
      <w:marRight w:val="0"/>
      <w:marTop w:val="0"/>
      <w:marBottom w:val="0"/>
      <w:divBdr>
        <w:top w:val="none" w:sz="0" w:space="0" w:color="auto"/>
        <w:left w:val="none" w:sz="0" w:space="0" w:color="auto"/>
        <w:bottom w:val="none" w:sz="0" w:space="0" w:color="auto"/>
        <w:right w:val="none" w:sz="0" w:space="0" w:color="auto"/>
      </w:divBdr>
      <w:divsChild>
        <w:div w:id="34820638">
          <w:marLeft w:val="0"/>
          <w:marRight w:val="0"/>
          <w:marTop w:val="0"/>
          <w:marBottom w:val="0"/>
          <w:divBdr>
            <w:top w:val="none" w:sz="0" w:space="0" w:color="auto"/>
            <w:left w:val="none" w:sz="0" w:space="0" w:color="auto"/>
            <w:bottom w:val="none" w:sz="0" w:space="0" w:color="auto"/>
            <w:right w:val="none" w:sz="0" w:space="0" w:color="auto"/>
          </w:divBdr>
          <w:divsChild>
            <w:div w:id="675810552">
              <w:marLeft w:val="0"/>
              <w:marRight w:val="0"/>
              <w:marTop w:val="0"/>
              <w:marBottom w:val="0"/>
              <w:divBdr>
                <w:top w:val="none" w:sz="0" w:space="0" w:color="auto"/>
                <w:left w:val="none" w:sz="0" w:space="0" w:color="auto"/>
                <w:bottom w:val="none" w:sz="0" w:space="0" w:color="auto"/>
                <w:right w:val="none" w:sz="0" w:space="0" w:color="auto"/>
              </w:divBdr>
              <w:divsChild>
                <w:div w:id="168034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21276">
          <w:marLeft w:val="0"/>
          <w:marRight w:val="0"/>
          <w:marTop w:val="0"/>
          <w:marBottom w:val="0"/>
          <w:divBdr>
            <w:top w:val="none" w:sz="0" w:space="0" w:color="auto"/>
            <w:left w:val="none" w:sz="0" w:space="0" w:color="auto"/>
            <w:bottom w:val="none" w:sz="0" w:space="0" w:color="auto"/>
            <w:right w:val="none" w:sz="0" w:space="0" w:color="auto"/>
          </w:divBdr>
          <w:divsChild>
            <w:div w:id="1801221676">
              <w:marLeft w:val="0"/>
              <w:marRight w:val="0"/>
              <w:marTop w:val="0"/>
              <w:marBottom w:val="0"/>
              <w:divBdr>
                <w:top w:val="none" w:sz="0" w:space="0" w:color="auto"/>
                <w:left w:val="none" w:sz="0" w:space="0" w:color="auto"/>
                <w:bottom w:val="none" w:sz="0" w:space="0" w:color="auto"/>
                <w:right w:val="none" w:sz="0" w:space="0" w:color="auto"/>
              </w:divBdr>
              <w:divsChild>
                <w:div w:id="18278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4071">
          <w:marLeft w:val="0"/>
          <w:marRight w:val="0"/>
          <w:marTop w:val="0"/>
          <w:marBottom w:val="0"/>
          <w:divBdr>
            <w:top w:val="none" w:sz="0" w:space="0" w:color="auto"/>
            <w:left w:val="none" w:sz="0" w:space="0" w:color="auto"/>
            <w:bottom w:val="none" w:sz="0" w:space="0" w:color="auto"/>
            <w:right w:val="none" w:sz="0" w:space="0" w:color="auto"/>
          </w:divBdr>
          <w:divsChild>
            <w:div w:id="1619096244">
              <w:marLeft w:val="0"/>
              <w:marRight w:val="0"/>
              <w:marTop w:val="0"/>
              <w:marBottom w:val="0"/>
              <w:divBdr>
                <w:top w:val="none" w:sz="0" w:space="0" w:color="auto"/>
                <w:left w:val="none" w:sz="0" w:space="0" w:color="auto"/>
                <w:bottom w:val="none" w:sz="0" w:space="0" w:color="auto"/>
                <w:right w:val="none" w:sz="0" w:space="0" w:color="auto"/>
              </w:divBdr>
              <w:divsChild>
                <w:div w:id="42850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27181">
          <w:marLeft w:val="0"/>
          <w:marRight w:val="0"/>
          <w:marTop w:val="0"/>
          <w:marBottom w:val="0"/>
          <w:divBdr>
            <w:top w:val="none" w:sz="0" w:space="0" w:color="auto"/>
            <w:left w:val="none" w:sz="0" w:space="0" w:color="auto"/>
            <w:bottom w:val="none" w:sz="0" w:space="0" w:color="auto"/>
            <w:right w:val="none" w:sz="0" w:space="0" w:color="auto"/>
          </w:divBdr>
          <w:divsChild>
            <w:div w:id="976760391">
              <w:marLeft w:val="0"/>
              <w:marRight w:val="0"/>
              <w:marTop w:val="0"/>
              <w:marBottom w:val="0"/>
              <w:divBdr>
                <w:top w:val="none" w:sz="0" w:space="0" w:color="auto"/>
                <w:left w:val="none" w:sz="0" w:space="0" w:color="auto"/>
                <w:bottom w:val="none" w:sz="0" w:space="0" w:color="auto"/>
                <w:right w:val="none" w:sz="0" w:space="0" w:color="auto"/>
              </w:divBdr>
              <w:divsChild>
                <w:div w:id="50347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94334">
      <w:bodyDiv w:val="1"/>
      <w:marLeft w:val="0"/>
      <w:marRight w:val="0"/>
      <w:marTop w:val="0"/>
      <w:marBottom w:val="0"/>
      <w:divBdr>
        <w:top w:val="none" w:sz="0" w:space="0" w:color="auto"/>
        <w:left w:val="none" w:sz="0" w:space="0" w:color="auto"/>
        <w:bottom w:val="none" w:sz="0" w:space="0" w:color="auto"/>
        <w:right w:val="none" w:sz="0" w:space="0" w:color="auto"/>
      </w:divBdr>
    </w:div>
    <w:div w:id="80877490">
      <w:bodyDiv w:val="1"/>
      <w:marLeft w:val="0"/>
      <w:marRight w:val="0"/>
      <w:marTop w:val="0"/>
      <w:marBottom w:val="0"/>
      <w:divBdr>
        <w:top w:val="none" w:sz="0" w:space="0" w:color="auto"/>
        <w:left w:val="none" w:sz="0" w:space="0" w:color="auto"/>
        <w:bottom w:val="none" w:sz="0" w:space="0" w:color="auto"/>
        <w:right w:val="none" w:sz="0" w:space="0" w:color="auto"/>
      </w:divBdr>
    </w:div>
    <w:div w:id="81218512">
      <w:bodyDiv w:val="1"/>
      <w:marLeft w:val="0"/>
      <w:marRight w:val="0"/>
      <w:marTop w:val="0"/>
      <w:marBottom w:val="0"/>
      <w:divBdr>
        <w:top w:val="none" w:sz="0" w:space="0" w:color="auto"/>
        <w:left w:val="none" w:sz="0" w:space="0" w:color="auto"/>
        <w:bottom w:val="none" w:sz="0" w:space="0" w:color="auto"/>
        <w:right w:val="none" w:sz="0" w:space="0" w:color="auto"/>
      </w:divBdr>
    </w:div>
    <w:div w:id="83697830">
      <w:marLeft w:val="0"/>
      <w:marRight w:val="0"/>
      <w:marTop w:val="0"/>
      <w:marBottom w:val="0"/>
      <w:divBdr>
        <w:top w:val="none" w:sz="0" w:space="0" w:color="auto"/>
        <w:left w:val="none" w:sz="0" w:space="0" w:color="auto"/>
        <w:bottom w:val="none" w:sz="0" w:space="0" w:color="auto"/>
        <w:right w:val="none" w:sz="0" w:space="0" w:color="auto"/>
      </w:divBdr>
    </w:div>
    <w:div w:id="96606961">
      <w:bodyDiv w:val="1"/>
      <w:marLeft w:val="0"/>
      <w:marRight w:val="0"/>
      <w:marTop w:val="0"/>
      <w:marBottom w:val="0"/>
      <w:divBdr>
        <w:top w:val="none" w:sz="0" w:space="0" w:color="auto"/>
        <w:left w:val="none" w:sz="0" w:space="0" w:color="auto"/>
        <w:bottom w:val="none" w:sz="0" w:space="0" w:color="auto"/>
        <w:right w:val="none" w:sz="0" w:space="0" w:color="auto"/>
      </w:divBdr>
      <w:divsChild>
        <w:div w:id="1362364627">
          <w:marLeft w:val="0"/>
          <w:marRight w:val="0"/>
          <w:marTop w:val="150"/>
          <w:marBottom w:val="0"/>
          <w:divBdr>
            <w:top w:val="none" w:sz="0" w:space="0" w:color="auto"/>
            <w:left w:val="none" w:sz="0" w:space="0" w:color="auto"/>
            <w:bottom w:val="none" w:sz="0" w:space="0" w:color="auto"/>
            <w:right w:val="none" w:sz="0" w:space="0" w:color="auto"/>
          </w:divBdr>
          <w:divsChild>
            <w:div w:id="913392093">
              <w:marLeft w:val="0"/>
              <w:marRight w:val="0"/>
              <w:marTop w:val="0"/>
              <w:marBottom w:val="0"/>
              <w:divBdr>
                <w:top w:val="none" w:sz="0" w:space="0" w:color="auto"/>
                <w:left w:val="none" w:sz="0" w:space="0" w:color="auto"/>
                <w:bottom w:val="none" w:sz="0" w:space="0" w:color="auto"/>
                <w:right w:val="none" w:sz="0" w:space="0" w:color="auto"/>
              </w:divBdr>
              <w:divsChild>
                <w:div w:id="1599634108">
                  <w:marLeft w:val="0"/>
                  <w:marRight w:val="0"/>
                  <w:marTop w:val="0"/>
                  <w:marBottom w:val="0"/>
                  <w:divBdr>
                    <w:top w:val="single" w:sz="6" w:space="0" w:color="E3E1C8"/>
                    <w:left w:val="single" w:sz="6" w:space="0" w:color="E3E1C8"/>
                    <w:bottom w:val="single" w:sz="6" w:space="0" w:color="E3E1C8"/>
                    <w:right w:val="single" w:sz="6" w:space="0" w:color="E3E1C8"/>
                  </w:divBdr>
                  <w:divsChild>
                    <w:div w:id="4523428">
                      <w:marLeft w:val="0"/>
                      <w:marRight w:val="0"/>
                      <w:marTop w:val="0"/>
                      <w:marBottom w:val="0"/>
                      <w:divBdr>
                        <w:top w:val="single" w:sz="6" w:space="0" w:color="FFFFFF"/>
                        <w:left w:val="single" w:sz="6" w:space="0" w:color="FFFFFF"/>
                        <w:bottom w:val="single" w:sz="6" w:space="0" w:color="FFFFFF"/>
                        <w:right w:val="single" w:sz="6" w:space="0" w:color="FFFFFF"/>
                      </w:divBdr>
                      <w:divsChild>
                        <w:div w:id="1909613612">
                          <w:marLeft w:val="375"/>
                          <w:marRight w:val="375"/>
                          <w:marTop w:val="300"/>
                          <w:marBottom w:val="150"/>
                          <w:divBdr>
                            <w:top w:val="none" w:sz="0" w:space="0" w:color="auto"/>
                            <w:left w:val="none" w:sz="0" w:space="0" w:color="auto"/>
                            <w:bottom w:val="none" w:sz="0" w:space="0" w:color="auto"/>
                            <w:right w:val="none" w:sz="0" w:space="0" w:color="auto"/>
                          </w:divBdr>
                          <w:divsChild>
                            <w:div w:id="76973548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213550">
      <w:bodyDiv w:val="1"/>
      <w:marLeft w:val="0"/>
      <w:marRight w:val="0"/>
      <w:marTop w:val="0"/>
      <w:marBottom w:val="0"/>
      <w:divBdr>
        <w:top w:val="none" w:sz="0" w:space="0" w:color="auto"/>
        <w:left w:val="none" w:sz="0" w:space="0" w:color="auto"/>
        <w:bottom w:val="none" w:sz="0" w:space="0" w:color="auto"/>
        <w:right w:val="none" w:sz="0" w:space="0" w:color="auto"/>
      </w:divBdr>
    </w:div>
    <w:div w:id="97679709">
      <w:bodyDiv w:val="1"/>
      <w:marLeft w:val="0"/>
      <w:marRight w:val="0"/>
      <w:marTop w:val="0"/>
      <w:marBottom w:val="0"/>
      <w:divBdr>
        <w:top w:val="none" w:sz="0" w:space="0" w:color="auto"/>
        <w:left w:val="none" w:sz="0" w:space="0" w:color="auto"/>
        <w:bottom w:val="none" w:sz="0" w:space="0" w:color="auto"/>
        <w:right w:val="none" w:sz="0" w:space="0" w:color="auto"/>
      </w:divBdr>
    </w:div>
    <w:div w:id="98836599">
      <w:bodyDiv w:val="1"/>
      <w:marLeft w:val="0"/>
      <w:marRight w:val="0"/>
      <w:marTop w:val="0"/>
      <w:marBottom w:val="0"/>
      <w:divBdr>
        <w:top w:val="none" w:sz="0" w:space="0" w:color="auto"/>
        <w:left w:val="none" w:sz="0" w:space="0" w:color="auto"/>
        <w:bottom w:val="none" w:sz="0" w:space="0" w:color="auto"/>
        <w:right w:val="none" w:sz="0" w:space="0" w:color="auto"/>
      </w:divBdr>
    </w:div>
    <w:div w:id="111094235">
      <w:bodyDiv w:val="1"/>
      <w:marLeft w:val="0"/>
      <w:marRight w:val="0"/>
      <w:marTop w:val="0"/>
      <w:marBottom w:val="0"/>
      <w:divBdr>
        <w:top w:val="none" w:sz="0" w:space="0" w:color="auto"/>
        <w:left w:val="none" w:sz="0" w:space="0" w:color="auto"/>
        <w:bottom w:val="none" w:sz="0" w:space="0" w:color="auto"/>
        <w:right w:val="none" w:sz="0" w:space="0" w:color="auto"/>
      </w:divBdr>
      <w:divsChild>
        <w:div w:id="1119228783">
          <w:marLeft w:val="0"/>
          <w:marRight w:val="0"/>
          <w:marTop w:val="0"/>
          <w:marBottom w:val="0"/>
          <w:divBdr>
            <w:top w:val="none" w:sz="0" w:space="0" w:color="auto"/>
            <w:left w:val="none" w:sz="0" w:space="0" w:color="auto"/>
            <w:bottom w:val="none" w:sz="0" w:space="0" w:color="auto"/>
            <w:right w:val="none" w:sz="0" w:space="0" w:color="auto"/>
          </w:divBdr>
          <w:divsChild>
            <w:div w:id="1885364656">
              <w:marLeft w:val="0"/>
              <w:marRight w:val="0"/>
              <w:marTop w:val="0"/>
              <w:marBottom w:val="0"/>
              <w:divBdr>
                <w:top w:val="none" w:sz="0" w:space="0" w:color="auto"/>
                <w:left w:val="none" w:sz="0" w:space="0" w:color="auto"/>
                <w:bottom w:val="none" w:sz="0" w:space="0" w:color="auto"/>
                <w:right w:val="none" w:sz="0" w:space="0" w:color="auto"/>
              </w:divBdr>
              <w:divsChild>
                <w:div w:id="586305708">
                  <w:marLeft w:val="0"/>
                  <w:marRight w:val="0"/>
                  <w:marTop w:val="225"/>
                  <w:marBottom w:val="240"/>
                  <w:divBdr>
                    <w:top w:val="single" w:sz="6" w:space="15" w:color="B5D6E6"/>
                    <w:left w:val="single" w:sz="6" w:space="11" w:color="B5D6E6"/>
                    <w:bottom w:val="single" w:sz="6" w:space="8" w:color="B5D6E6"/>
                    <w:right w:val="single" w:sz="6" w:space="11" w:color="B5D6E6"/>
                  </w:divBdr>
                </w:div>
              </w:divsChild>
            </w:div>
          </w:divsChild>
        </w:div>
      </w:divsChild>
    </w:div>
    <w:div w:id="113836170">
      <w:bodyDiv w:val="1"/>
      <w:marLeft w:val="0"/>
      <w:marRight w:val="0"/>
      <w:marTop w:val="0"/>
      <w:marBottom w:val="0"/>
      <w:divBdr>
        <w:top w:val="none" w:sz="0" w:space="0" w:color="auto"/>
        <w:left w:val="none" w:sz="0" w:space="0" w:color="auto"/>
        <w:bottom w:val="none" w:sz="0" w:space="0" w:color="auto"/>
        <w:right w:val="none" w:sz="0" w:space="0" w:color="auto"/>
      </w:divBdr>
    </w:div>
    <w:div w:id="126553814">
      <w:bodyDiv w:val="1"/>
      <w:marLeft w:val="0"/>
      <w:marRight w:val="0"/>
      <w:marTop w:val="0"/>
      <w:marBottom w:val="0"/>
      <w:divBdr>
        <w:top w:val="none" w:sz="0" w:space="0" w:color="auto"/>
        <w:left w:val="none" w:sz="0" w:space="0" w:color="auto"/>
        <w:bottom w:val="none" w:sz="0" w:space="0" w:color="auto"/>
        <w:right w:val="none" w:sz="0" w:space="0" w:color="auto"/>
      </w:divBdr>
    </w:div>
    <w:div w:id="128516949">
      <w:bodyDiv w:val="1"/>
      <w:marLeft w:val="0"/>
      <w:marRight w:val="0"/>
      <w:marTop w:val="0"/>
      <w:marBottom w:val="0"/>
      <w:divBdr>
        <w:top w:val="none" w:sz="0" w:space="0" w:color="auto"/>
        <w:left w:val="none" w:sz="0" w:space="0" w:color="auto"/>
        <w:bottom w:val="none" w:sz="0" w:space="0" w:color="auto"/>
        <w:right w:val="none" w:sz="0" w:space="0" w:color="auto"/>
      </w:divBdr>
    </w:div>
    <w:div w:id="140080438">
      <w:bodyDiv w:val="1"/>
      <w:marLeft w:val="0"/>
      <w:marRight w:val="0"/>
      <w:marTop w:val="0"/>
      <w:marBottom w:val="0"/>
      <w:divBdr>
        <w:top w:val="none" w:sz="0" w:space="0" w:color="auto"/>
        <w:left w:val="none" w:sz="0" w:space="0" w:color="auto"/>
        <w:bottom w:val="none" w:sz="0" w:space="0" w:color="auto"/>
        <w:right w:val="none" w:sz="0" w:space="0" w:color="auto"/>
      </w:divBdr>
    </w:div>
    <w:div w:id="141653459">
      <w:bodyDiv w:val="1"/>
      <w:marLeft w:val="0"/>
      <w:marRight w:val="0"/>
      <w:marTop w:val="0"/>
      <w:marBottom w:val="0"/>
      <w:divBdr>
        <w:top w:val="none" w:sz="0" w:space="0" w:color="auto"/>
        <w:left w:val="none" w:sz="0" w:space="0" w:color="auto"/>
        <w:bottom w:val="none" w:sz="0" w:space="0" w:color="auto"/>
        <w:right w:val="none" w:sz="0" w:space="0" w:color="auto"/>
      </w:divBdr>
    </w:div>
    <w:div w:id="142897662">
      <w:bodyDiv w:val="1"/>
      <w:marLeft w:val="0"/>
      <w:marRight w:val="0"/>
      <w:marTop w:val="0"/>
      <w:marBottom w:val="0"/>
      <w:divBdr>
        <w:top w:val="none" w:sz="0" w:space="0" w:color="auto"/>
        <w:left w:val="none" w:sz="0" w:space="0" w:color="auto"/>
        <w:bottom w:val="none" w:sz="0" w:space="0" w:color="auto"/>
        <w:right w:val="none" w:sz="0" w:space="0" w:color="auto"/>
      </w:divBdr>
    </w:div>
    <w:div w:id="148135883">
      <w:bodyDiv w:val="1"/>
      <w:marLeft w:val="0"/>
      <w:marRight w:val="0"/>
      <w:marTop w:val="0"/>
      <w:marBottom w:val="0"/>
      <w:divBdr>
        <w:top w:val="none" w:sz="0" w:space="0" w:color="auto"/>
        <w:left w:val="none" w:sz="0" w:space="0" w:color="auto"/>
        <w:bottom w:val="none" w:sz="0" w:space="0" w:color="auto"/>
        <w:right w:val="none" w:sz="0" w:space="0" w:color="auto"/>
      </w:divBdr>
    </w:div>
    <w:div w:id="156653360">
      <w:bodyDiv w:val="1"/>
      <w:marLeft w:val="0"/>
      <w:marRight w:val="0"/>
      <w:marTop w:val="0"/>
      <w:marBottom w:val="0"/>
      <w:divBdr>
        <w:top w:val="none" w:sz="0" w:space="0" w:color="auto"/>
        <w:left w:val="none" w:sz="0" w:space="0" w:color="auto"/>
        <w:bottom w:val="none" w:sz="0" w:space="0" w:color="auto"/>
        <w:right w:val="none" w:sz="0" w:space="0" w:color="auto"/>
      </w:divBdr>
    </w:div>
    <w:div w:id="157427409">
      <w:bodyDiv w:val="1"/>
      <w:marLeft w:val="0"/>
      <w:marRight w:val="0"/>
      <w:marTop w:val="0"/>
      <w:marBottom w:val="0"/>
      <w:divBdr>
        <w:top w:val="none" w:sz="0" w:space="0" w:color="auto"/>
        <w:left w:val="none" w:sz="0" w:space="0" w:color="auto"/>
        <w:bottom w:val="none" w:sz="0" w:space="0" w:color="auto"/>
        <w:right w:val="none" w:sz="0" w:space="0" w:color="auto"/>
      </w:divBdr>
    </w:div>
    <w:div w:id="165026573">
      <w:bodyDiv w:val="1"/>
      <w:marLeft w:val="0"/>
      <w:marRight w:val="0"/>
      <w:marTop w:val="0"/>
      <w:marBottom w:val="0"/>
      <w:divBdr>
        <w:top w:val="none" w:sz="0" w:space="0" w:color="auto"/>
        <w:left w:val="none" w:sz="0" w:space="0" w:color="auto"/>
        <w:bottom w:val="none" w:sz="0" w:space="0" w:color="auto"/>
        <w:right w:val="none" w:sz="0" w:space="0" w:color="auto"/>
      </w:divBdr>
    </w:div>
    <w:div w:id="169954211">
      <w:bodyDiv w:val="1"/>
      <w:marLeft w:val="0"/>
      <w:marRight w:val="0"/>
      <w:marTop w:val="0"/>
      <w:marBottom w:val="0"/>
      <w:divBdr>
        <w:top w:val="none" w:sz="0" w:space="0" w:color="auto"/>
        <w:left w:val="none" w:sz="0" w:space="0" w:color="auto"/>
        <w:bottom w:val="none" w:sz="0" w:space="0" w:color="auto"/>
        <w:right w:val="none" w:sz="0" w:space="0" w:color="auto"/>
      </w:divBdr>
    </w:div>
    <w:div w:id="171722432">
      <w:bodyDiv w:val="1"/>
      <w:marLeft w:val="0"/>
      <w:marRight w:val="0"/>
      <w:marTop w:val="0"/>
      <w:marBottom w:val="0"/>
      <w:divBdr>
        <w:top w:val="none" w:sz="0" w:space="0" w:color="auto"/>
        <w:left w:val="none" w:sz="0" w:space="0" w:color="auto"/>
        <w:bottom w:val="none" w:sz="0" w:space="0" w:color="auto"/>
        <w:right w:val="none" w:sz="0" w:space="0" w:color="auto"/>
      </w:divBdr>
    </w:div>
    <w:div w:id="184757776">
      <w:bodyDiv w:val="1"/>
      <w:marLeft w:val="0"/>
      <w:marRight w:val="0"/>
      <w:marTop w:val="0"/>
      <w:marBottom w:val="0"/>
      <w:divBdr>
        <w:top w:val="none" w:sz="0" w:space="0" w:color="auto"/>
        <w:left w:val="none" w:sz="0" w:space="0" w:color="auto"/>
        <w:bottom w:val="none" w:sz="0" w:space="0" w:color="auto"/>
        <w:right w:val="none" w:sz="0" w:space="0" w:color="auto"/>
      </w:divBdr>
    </w:div>
    <w:div w:id="186719686">
      <w:bodyDiv w:val="1"/>
      <w:marLeft w:val="0"/>
      <w:marRight w:val="0"/>
      <w:marTop w:val="0"/>
      <w:marBottom w:val="0"/>
      <w:divBdr>
        <w:top w:val="none" w:sz="0" w:space="0" w:color="auto"/>
        <w:left w:val="none" w:sz="0" w:space="0" w:color="auto"/>
        <w:bottom w:val="none" w:sz="0" w:space="0" w:color="auto"/>
        <w:right w:val="none" w:sz="0" w:space="0" w:color="auto"/>
      </w:divBdr>
    </w:div>
    <w:div w:id="188184087">
      <w:bodyDiv w:val="1"/>
      <w:marLeft w:val="0"/>
      <w:marRight w:val="0"/>
      <w:marTop w:val="0"/>
      <w:marBottom w:val="0"/>
      <w:divBdr>
        <w:top w:val="none" w:sz="0" w:space="0" w:color="auto"/>
        <w:left w:val="none" w:sz="0" w:space="0" w:color="auto"/>
        <w:bottom w:val="none" w:sz="0" w:space="0" w:color="auto"/>
        <w:right w:val="none" w:sz="0" w:space="0" w:color="auto"/>
      </w:divBdr>
    </w:div>
    <w:div w:id="188564674">
      <w:bodyDiv w:val="1"/>
      <w:marLeft w:val="0"/>
      <w:marRight w:val="0"/>
      <w:marTop w:val="0"/>
      <w:marBottom w:val="0"/>
      <w:divBdr>
        <w:top w:val="none" w:sz="0" w:space="0" w:color="auto"/>
        <w:left w:val="none" w:sz="0" w:space="0" w:color="auto"/>
        <w:bottom w:val="none" w:sz="0" w:space="0" w:color="auto"/>
        <w:right w:val="none" w:sz="0" w:space="0" w:color="auto"/>
      </w:divBdr>
    </w:div>
    <w:div w:id="192571489">
      <w:bodyDiv w:val="1"/>
      <w:marLeft w:val="0"/>
      <w:marRight w:val="0"/>
      <w:marTop w:val="0"/>
      <w:marBottom w:val="0"/>
      <w:divBdr>
        <w:top w:val="none" w:sz="0" w:space="0" w:color="auto"/>
        <w:left w:val="none" w:sz="0" w:space="0" w:color="auto"/>
        <w:bottom w:val="none" w:sz="0" w:space="0" w:color="auto"/>
        <w:right w:val="none" w:sz="0" w:space="0" w:color="auto"/>
      </w:divBdr>
    </w:div>
    <w:div w:id="193688391">
      <w:bodyDiv w:val="1"/>
      <w:marLeft w:val="0"/>
      <w:marRight w:val="0"/>
      <w:marTop w:val="0"/>
      <w:marBottom w:val="0"/>
      <w:divBdr>
        <w:top w:val="none" w:sz="0" w:space="0" w:color="auto"/>
        <w:left w:val="none" w:sz="0" w:space="0" w:color="auto"/>
        <w:bottom w:val="none" w:sz="0" w:space="0" w:color="auto"/>
        <w:right w:val="none" w:sz="0" w:space="0" w:color="auto"/>
      </w:divBdr>
    </w:div>
    <w:div w:id="200365079">
      <w:bodyDiv w:val="1"/>
      <w:marLeft w:val="0"/>
      <w:marRight w:val="0"/>
      <w:marTop w:val="0"/>
      <w:marBottom w:val="0"/>
      <w:divBdr>
        <w:top w:val="none" w:sz="0" w:space="0" w:color="auto"/>
        <w:left w:val="none" w:sz="0" w:space="0" w:color="auto"/>
        <w:bottom w:val="none" w:sz="0" w:space="0" w:color="auto"/>
        <w:right w:val="none" w:sz="0" w:space="0" w:color="auto"/>
      </w:divBdr>
    </w:div>
    <w:div w:id="202211054">
      <w:bodyDiv w:val="1"/>
      <w:marLeft w:val="0"/>
      <w:marRight w:val="0"/>
      <w:marTop w:val="0"/>
      <w:marBottom w:val="0"/>
      <w:divBdr>
        <w:top w:val="none" w:sz="0" w:space="0" w:color="auto"/>
        <w:left w:val="none" w:sz="0" w:space="0" w:color="auto"/>
        <w:bottom w:val="none" w:sz="0" w:space="0" w:color="auto"/>
        <w:right w:val="none" w:sz="0" w:space="0" w:color="auto"/>
      </w:divBdr>
    </w:div>
    <w:div w:id="202981287">
      <w:bodyDiv w:val="1"/>
      <w:marLeft w:val="0"/>
      <w:marRight w:val="0"/>
      <w:marTop w:val="0"/>
      <w:marBottom w:val="0"/>
      <w:divBdr>
        <w:top w:val="none" w:sz="0" w:space="0" w:color="auto"/>
        <w:left w:val="none" w:sz="0" w:space="0" w:color="auto"/>
        <w:bottom w:val="none" w:sz="0" w:space="0" w:color="auto"/>
        <w:right w:val="none" w:sz="0" w:space="0" w:color="auto"/>
      </w:divBdr>
    </w:div>
    <w:div w:id="204606178">
      <w:bodyDiv w:val="1"/>
      <w:marLeft w:val="0"/>
      <w:marRight w:val="0"/>
      <w:marTop w:val="0"/>
      <w:marBottom w:val="0"/>
      <w:divBdr>
        <w:top w:val="none" w:sz="0" w:space="0" w:color="auto"/>
        <w:left w:val="none" w:sz="0" w:space="0" w:color="auto"/>
        <w:bottom w:val="none" w:sz="0" w:space="0" w:color="auto"/>
        <w:right w:val="none" w:sz="0" w:space="0" w:color="auto"/>
      </w:divBdr>
    </w:div>
    <w:div w:id="205604227">
      <w:bodyDiv w:val="1"/>
      <w:marLeft w:val="0"/>
      <w:marRight w:val="0"/>
      <w:marTop w:val="0"/>
      <w:marBottom w:val="0"/>
      <w:divBdr>
        <w:top w:val="none" w:sz="0" w:space="0" w:color="auto"/>
        <w:left w:val="none" w:sz="0" w:space="0" w:color="auto"/>
        <w:bottom w:val="none" w:sz="0" w:space="0" w:color="auto"/>
        <w:right w:val="none" w:sz="0" w:space="0" w:color="auto"/>
      </w:divBdr>
    </w:div>
    <w:div w:id="206066136">
      <w:bodyDiv w:val="1"/>
      <w:marLeft w:val="0"/>
      <w:marRight w:val="0"/>
      <w:marTop w:val="0"/>
      <w:marBottom w:val="0"/>
      <w:divBdr>
        <w:top w:val="none" w:sz="0" w:space="0" w:color="auto"/>
        <w:left w:val="none" w:sz="0" w:space="0" w:color="auto"/>
        <w:bottom w:val="none" w:sz="0" w:space="0" w:color="auto"/>
        <w:right w:val="none" w:sz="0" w:space="0" w:color="auto"/>
      </w:divBdr>
    </w:div>
    <w:div w:id="208304212">
      <w:bodyDiv w:val="1"/>
      <w:marLeft w:val="120"/>
      <w:marRight w:val="120"/>
      <w:marTop w:val="0"/>
      <w:marBottom w:val="0"/>
      <w:divBdr>
        <w:top w:val="none" w:sz="0" w:space="0" w:color="auto"/>
        <w:left w:val="none" w:sz="0" w:space="0" w:color="auto"/>
        <w:bottom w:val="none" w:sz="0" w:space="0" w:color="auto"/>
        <w:right w:val="none" w:sz="0" w:space="0" w:color="auto"/>
      </w:divBdr>
      <w:divsChild>
        <w:div w:id="1405029861">
          <w:marLeft w:val="0"/>
          <w:marRight w:val="0"/>
          <w:marTop w:val="0"/>
          <w:marBottom w:val="0"/>
          <w:divBdr>
            <w:top w:val="none" w:sz="0" w:space="0" w:color="auto"/>
            <w:left w:val="none" w:sz="0" w:space="0" w:color="auto"/>
            <w:bottom w:val="none" w:sz="0" w:space="0" w:color="auto"/>
            <w:right w:val="none" w:sz="0" w:space="0" w:color="auto"/>
          </w:divBdr>
          <w:divsChild>
            <w:div w:id="211316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7563">
      <w:bodyDiv w:val="1"/>
      <w:marLeft w:val="0"/>
      <w:marRight w:val="0"/>
      <w:marTop w:val="0"/>
      <w:marBottom w:val="0"/>
      <w:divBdr>
        <w:top w:val="none" w:sz="0" w:space="0" w:color="auto"/>
        <w:left w:val="none" w:sz="0" w:space="0" w:color="auto"/>
        <w:bottom w:val="none" w:sz="0" w:space="0" w:color="auto"/>
        <w:right w:val="none" w:sz="0" w:space="0" w:color="auto"/>
      </w:divBdr>
    </w:div>
    <w:div w:id="214465053">
      <w:bodyDiv w:val="1"/>
      <w:marLeft w:val="0"/>
      <w:marRight w:val="0"/>
      <w:marTop w:val="0"/>
      <w:marBottom w:val="0"/>
      <w:divBdr>
        <w:top w:val="none" w:sz="0" w:space="0" w:color="auto"/>
        <w:left w:val="none" w:sz="0" w:space="0" w:color="auto"/>
        <w:bottom w:val="none" w:sz="0" w:space="0" w:color="auto"/>
        <w:right w:val="none" w:sz="0" w:space="0" w:color="auto"/>
      </w:divBdr>
    </w:div>
    <w:div w:id="215747652">
      <w:bodyDiv w:val="1"/>
      <w:marLeft w:val="0"/>
      <w:marRight w:val="0"/>
      <w:marTop w:val="0"/>
      <w:marBottom w:val="0"/>
      <w:divBdr>
        <w:top w:val="none" w:sz="0" w:space="0" w:color="auto"/>
        <w:left w:val="none" w:sz="0" w:space="0" w:color="auto"/>
        <w:bottom w:val="none" w:sz="0" w:space="0" w:color="auto"/>
        <w:right w:val="none" w:sz="0" w:space="0" w:color="auto"/>
      </w:divBdr>
    </w:div>
    <w:div w:id="217665802">
      <w:bodyDiv w:val="1"/>
      <w:marLeft w:val="120"/>
      <w:marRight w:val="120"/>
      <w:marTop w:val="0"/>
      <w:marBottom w:val="0"/>
      <w:divBdr>
        <w:top w:val="none" w:sz="0" w:space="0" w:color="auto"/>
        <w:left w:val="none" w:sz="0" w:space="0" w:color="auto"/>
        <w:bottom w:val="none" w:sz="0" w:space="0" w:color="auto"/>
        <w:right w:val="none" w:sz="0" w:space="0" w:color="auto"/>
      </w:divBdr>
      <w:divsChild>
        <w:div w:id="939408285">
          <w:marLeft w:val="0"/>
          <w:marRight w:val="0"/>
          <w:marTop w:val="0"/>
          <w:marBottom w:val="0"/>
          <w:divBdr>
            <w:top w:val="none" w:sz="0" w:space="0" w:color="auto"/>
            <w:left w:val="none" w:sz="0" w:space="0" w:color="auto"/>
            <w:bottom w:val="none" w:sz="0" w:space="0" w:color="auto"/>
            <w:right w:val="none" w:sz="0" w:space="0" w:color="auto"/>
          </w:divBdr>
          <w:divsChild>
            <w:div w:id="119924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06752">
      <w:bodyDiv w:val="1"/>
      <w:marLeft w:val="120"/>
      <w:marRight w:val="120"/>
      <w:marTop w:val="0"/>
      <w:marBottom w:val="0"/>
      <w:divBdr>
        <w:top w:val="none" w:sz="0" w:space="0" w:color="auto"/>
        <w:left w:val="none" w:sz="0" w:space="0" w:color="auto"/>
        <w:bottom w:val="none" w:sz="0" w:space="0" w:color="auto"/>
        <w:right w:val="none" w:sz="0" w:space="0" w:color="auto"/>
      </w:divBdr>
      <w:divsChild>
        <w:div w:id="1093666880">
          <w:marLeft w:val="0"/>
          <w:marRight w:val="0"/>
          <w:marTop w:val="0"/>
          <w:marBottom w:val="0"/>
          <w:divBdr>
            <w:top w:val="none" w:sz="0" w:space="0" w:color="auto"/>
            <w:left w:val="none" w:sz="0" w:space="0" w:color="auto"/>
            <w:bottom w:val="none" w:sz="0" w:space="0" w:color="auto"/>
            <w:right w:val="none" w:sz="0" w:space="0" w:color="auto"/>
          </w:divBdr>
          <w:divsChild>
            <w:div w:id="117527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98114">
      <w:bodyDiv w:val="1"/>
      <w:marLeft w:val="0"/>
      <w:marRight w:val="0"/>
      <w:marTop w:val="0"/>
      <w:marBottom w:val="0"/>
      <w:divBdr>
        <w:top w:val="none" w:sz="0" w:space="0" w:color="auto"/>
        <w:left w:val="none" w:sz="0" w:space="0" w:color="auto"/>
        <w:bottom w:val="none" w:sz="0" w:space="0" w:color="auto"/>
        <w:right w:val="none" w:sz="0" w:space="0" w:color="auto"/>
      </w:divBdr>
    </w:div>
    <w:div w:id="225265254">
      <w:bodyDiv w:val="1"/>
      <w:marLeft w:val="0"/>
      <w:marRight w:val="0"/>
      <w:marTop w:val="0"/>
      <w:marBottom w:val="0"/>
      <w:divBdr>
        <w:top w:val="none" w:sz="0" w:space="0" w:color="auto"/>
        <w:left w:val="none" w:sz="0" w:space="0" w:color="auto"/>
        <w:bottom w:val="none" w:sz="0" w:space="0" w:color="auto"/>
        <w:right w:val="none" w:sz="0" w:space="0" w:color="auto"/>
      </w:divBdr>
    </w:div>
    <w:div w:id="225724132">
      <w:bodyDiv w:val="1"/>
      <w:marLeft w:val="0"/>
      <w:marRight w:val="0"/>
      <w:marTop w:val="0"/>
      <w:marBottom w:val="0"/>
      <w:divBdr>
        <w:top w:val="none" w:sz="0" w:space="0" w:color="auto"/>
        <w:left w:val="none" w:sz="0" w:space="0" w:color="auto"/>
        <w:bottom w:val="none" w:sz="0" w:space="0" w:color="auto"/>
        <w:right w:val="none" w:sz="0" w:space="0" w:color="auto"/>
      </w:divBdr>
    </w:div>
    <w:div w:id="227309581">
      <w:bodyDiv w:val="1"/>
      <w:marLeft w:val="0"/>
      <w:marRight w:val="0"/>
      <w:marTop w:val="0"/>
      <w:marBottom w:val="0"/>
      <w:divBdr>
        <w:top w:val="none" w:sz="0" w:space="0" w:color="auto"/>
        <w:left w:val="none" w:sz="0" w:space="0" w:color="auto"/>
        <w:bottom w:val="none" w:sz="0" w:space="0" w:color="auto"/>
        <w:right w:val="none" w:sz="0" w:space="0" w:color="auto"/>
      </w:divBdr>
    </w:div>
    <w:div w:id="231738229">
      <w:bodyDiv w:val="1"/>
      <w:marLeft w:val="0"/>
      <w:marRight w:val="0"/>
      <w:marTop w:val="0"/>
      <w:marBottom w:val="0"/>
      <w:divBdr>
        <w:top w:val="none" w:sz="0" w:space="0" w:color="auto"/>
        <w:left w:val="none" w:sz="0" w:space="0" w:color="auto"/>
        <w:bottom w:val="none" w:sz="0" w:space="0" w:color="auto"/>
        <w:right w:val="none" w:sz="0" w:space="0" w:color="auto"/>
      </w:divBdr>
    </w:div>
    <w:div w:id="232745216">
      <w:bodyDiv w:val="1"/>
      <w:marLeft w:val="0"/>
      <w:marRight w:val="0"/>
      <w:marTop w:val="0"/>
      <w:marBottom w:val="0"/>
      <w:divBdr>
        <w:top w:val="none" w:sz="0" w:space="0" w:color="auto"/>
        <w:left w:val="none" w:sz="0" w:space="0" w:color="auto"/>
        <w:bottom w:val="none" w:sz="0" w:space="0" w:color="auto"/>
        <w:right w:val="none" w:sz="0" w:space="0" w:color="auto"/>
      </w:divBdr>
    </w:div>
    <w:div w:id="236865014">
      <w:bodyDiv w:val="1"/>
      <w:marLeft w:val="0"/>
      <w:marRight w:val="0"/>
      <w:marTop w:val="0"/>
      <w:marBottom w:val="0"/>
      <w:divBdr>
        <w:top w:val="none" w:sz="0" w:space="0" w:color="auto"/>
        <w:left w:val="none" w:sz="0" w:space="0" w:color="auto"/>
        <w:bottom w:val="none" w:sz="0" w:space="0" w:color="auto"/>
        <w:right w:val="none" w:sz="0" w:space="0" w:color="auto"/>
      </w:divBdr>
    </w:div>
    <w:div w:id="242840990">
      <w:bodyDiv w:val="1"/>
      <w:marLeft w:val="0"/>
      <w:marRight w:val="0"/>
      <w:marTop w:val="0"/>
      <w:marBottom w:val="0"/>
      <w:divBdr>
        <w:top w:val="none" w:sz="0" w:space="0" w:color="auto"/>
        <w:left w:val="none" w:sz="0" w:space="0" w:color="auto"/>
        <w:bottom w:val="none" w:sz="0" w:space="0" w:color="auto"/>
        <w:right w:val="none" w:sz="0" w:space="0" w:color="auto"/>
      </w:divBdr>
    </w:div>
    <w:div w:id="244144492">
      <w:bodyDiv w:val="1"/>
      <w:marLeft w:val="0"/>
      <w:marRight w:val="0"/>
      <w:marTop w:val="0"/>
      <w:marBottom w:val="0"/>
      <w:divBdr>
        <w:top w:val="none" w:sz="0" w:space="0" w:color="auto"/>
        <w:left w:val="none" w:sz="0" w:space="0" w:color="auto"/>
        <w:bottom w:val="none" w:sz="0" w:space="0" w:color="auto"/>
        <w:right w:val="none" w:sz="0" w:space="0" w:color="auto"/>
      </w:divBdr>
    </w:div>
    <w:div w:id="250698281">
      <w:bodyDiv w:val="1"/>
      <w:marLeft w:val="0"/>
      <w:marRight w:val="0"/>
      <w:marTop w:val="0"/>
      <w:marBottom w:val="0"/>
      <w:divBdr>
        <w:top w:val="none" w:sz="0" w:space="0" w:color="auto"/>
        <w:left w:val="none" w:sz="0" w:space="0" w:color="auto"/>
        <w:bottom w:val="none" w:sz="0" w:space="0" w:color="auto"/>
        <w:right w:val="none" w:sz="0" w:space="0" w:color="auto"/>
      </w:divBdr>
    </w:div>
    <w:div w:id="263658556">
      <w:bodyDiv w:val="1"/>
      <w:marLeft w:val="0"/>
      <w:marRight w:val="0"/>
      <w:marTop w:val="0"/>
      <w:marBottom w:val="0"/>
      <w:divBdr>
        <w:top w:val="none" w:sz="0" w:space="0" w:color="auto"/>
        <w:left w:val="none" w:sz="0" w:space="0" w:color="auto"/>
        <w:bottom w:val="none" w:sz="0" w:space="0" w:color="auto"/>
        <w:right w:val="none" w:sz="0" w:space="0" w:color="auto"/>
      </w:divBdr>
    </w:div>
    <w:div w:id="278882254">
      <w:bodyDiv w:val="1"/>
      <w:marLeft w:val="0"/>
      <w:marRight w:val="0"/>
      <w:marTop w:val="0"/>
      <w:marBottom w:val="0"/>
      <w:divBdr>
        <w:top w:val="none" w:sz="0" w:space="0" w:color="auto"/>
        <w:left w:val="none" w:sz="0" w:space="0" w:color="auto"/>
        <w:bottom w:val="none" w:sz="0" w:space="0" w:color="auto"/>
        <w:right w:val="none" w:sz="0" w:space="0" w:color="auto"/>
      </w:divBdr>
      <w:divsChild>
        <w:div w:id="147523892">
          <w:marLeft w:val="0"/>
          <w:marRight w:val="0"/>
          <w:marTop w:val="0"/>
          <w:marBottom w:val="0"/>
          <w:divBdr>
            <w:top w:val="none" w:sz="0" w:space="0" w:color="auto"/>
            <w:left w:val="none" w:sz="0" w:space="0" w:color="auto"/>
            <w:bottom w:val="none" w:sz="0" w:space="0" w:color="auto"/>
            <w:right w:val="none" w:sz="0" w:space="0" w:color="auto"/>
          </w:divBdr>
          <w:divsChild>
            <w:div w:id="797378784">
              <w:marLeft w:val="0"/>
              <w:marRight w:val="0"/>
              <w:marTop w:val="0"/>
              <w:marBottom w:val="0"/>
              <w:divBdr>
                <w:top w:val="none" w:sz="0" w:space="0" w:color="auto"/>
                <w:left w:val="none" w:sz="0" w:space="0" w:color="auto"/>
                <w:bottom w:val="none" w:sz="0" w:space="0" w:color="auto"/>
                <w:right w:val="none" w:sz="0" w:space="0" w:color="auto"/>
              </w:divBdr>
              <w:divsChild>
                <w:div w:id="1229268942">
                  <w:marLeft w:val="0"/>
                  <w:marRight w:val="0"/>
                  <w:marTop w:val="0"/>
                  <w:marBottom w:val="0"/>
                  <w:divBdr>
                    <w:top w:val="none" w:sz="0" w:space="0" w:color="auto"/>
                    <w:left w:val="none" w:sz="0" w:space="0" w:color="auto"/>
                    <w:bottom w:val="none" w:sz="0" w:space="0" w:color="auto"/>
                    <w:right w:val="none" w:sz="0" w:space="0" w:color="auto"/>
                  </w:divBdr>
                  <w:divsChild>
                    <w:div w:id="163652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995784">
      <w:bodyDiv w:val="1"/>
      <w:marLeft w:val="0"/>
      <w:marRight w:val="0"/>
      <w:marTop w:val="0"/>
      <w:marBottom w:val="0"/>
      <w:divBdr>
        <w:top w:val="none" w:sz="0" w:space="0" w:color="auto"/>
        <w:left w:val="none" w:sz="0" w:space="0" w:color="auto"/>
        <w:bottom w:val="none" w:sz="0" w:space="0" w:color="auto"/>
        <w:right w:val="none" w:sz="0" w:space="0" w:color="auto"/>
      </w:divBdr>
    </w:div>
    <w:div w:id="283778209">
      <w:bodyDiv w:val="1"/>
      <w:marLeft w:val="0"/>
      <w:marRight w:val="0"/>
      <w:marTop w:val="0"/>
      <w:marBottom w:val="0"/>
      <w:divBdr>
        <w:top w:val="none" w:sz="0" w:space="0" w:color="auto"/>
        <w:left w:val="none" w:sz="0" w:space="0" w:color="auto"/>
        <w:bottom w:val="none" w:sz="0" w:space="0" w:color="auto"/>
        <w:right w:val="none" w:sz="0" w:space="0" w:color="auto"/>
      </w:divBdr>
    </w:div>
    <w:div w:id="287785588">
      <w:bodyDiv w:val="1"/>
      <w:marLeft w:val="0"/>
      <w:marRight w:val="0"/>
      <w:marTop w:val="0"/>
      <w:marBottom w:val="0"/>
      <w:divBdr>
        <w:top w:val="none" w:sz="0" w:space="0" w:color="auto"/>
        <w:left w:val="none" w:sz="0" w:space="0" w:color="auto"/>
        <w:bottom w:val="none" w:sz="0" w:space="0" w:color="auto"/>
        <w:right w:val="none" w:sz="0" w:space="0" w:color="auto"/>
      </w:divBdr>
    </w:div>
    <w:div w:id="289092600">
      <w:bodyDiv w:val="1"/>
      <w:marLeft w:val="0"/>
      <w:marRight w:val="0"/>
      <w:marTop w:val="0"/>
      <w:marBottom w:val="0"/>
      <w:divBdr>
        <w:top w:val="none" w:sz="0" w:space="0" w:color="auto"/>
        <w:left w:val="none" w:sz="0" w:space="0" w:color="auto"/>
        <w:bottom w:val="none" w:sz="0" w:space="0" w:color="auto"/>
        <w:right w:val="none" w:sz="0" w:space="0" w:color="auto"/>
      </w:divBdr>
    </w:div>
    <w:div w:id="295139910">
      <w:bodyDiv w:val="1"/>
      <w:marLeft w:val="0"/>
      <w:marRight w:val="0"/>
      <w:marTop w:val="0"/>
      <w:marBottom w:val="0"/>
      <w:divBdr>
        <w:top w:val="none" w:sz="0" w:space="0" w:color="auto"/>
        <w:left w:val="none" w:sz="0" w:space="0" w:color="auto"/>
        <w:bottom w:val="none" w:sz="0" w:space="0" w:color="auto"/>
        <w:right w:val="none" w:sz="0" w:space="0" w:color="auto"/>
      </w:divBdr>
    </w:div>
    <w:div w:id="298531989">
      <w:bodyDiv w:val="1"/>
      <w:marLeft w:val="0"/>
      <w:marRight w:val="0"/>
      <w:marTop w:val="0"/>
      <w:marBottom w:val="0"/>
      <w:divBdr>
        <w:top w:val="none" w:sz="0" w:space="0" w:color="auto"/>
        <w:left w:val="none" w:sz="0" w:space="0" w:color="auto"/>
        <w:bottom w:val="none" w:sz="0" w:space="0" w:color="auto"/>
        <w:right w:val="none" w:sz="0" w:space="0" w:color="auto"/>
      </w:divBdr>
    </w:div>
    <w:div w:id="304430382">
      <w:bodyDiv w:val="1"/>
      <w:marLeft w:val="0"/>
      <w:marRight w:val="0"/>
      <w:marTop w:val="0"/>
      <w:marBottom w:val="0"/>
      <w:divBdr>
        <w:top w:val="none" w:sz="0" w:space="0" w:color="auto"/>
        <w:left w:val="none" w:sz="0" w:space="0" w:color="auto"/>
        <w:bottom w:val="none" w:sz="0" w:space="0" w:color="auto"/>
        <w:right w:val="none" w:sz="0" w:space="0" w:color="auto"/>
      </w:divBdr>
    </w:div>
    <w:div w:id="304745537">
      <w:bodyDiv w:val="1"/>
      <w:marLeft w:val="0"/>
      <w:marRight w:val="0"/>
      <w:marTop w:val="0"/>
      <w:marBottom w:val="0"/>
      <w:divBdr>
        <w:top w:val="none" w:sz="0" w:space="0" w:color="auto"/>
        <w:left w:val="none" w:sz="0" w:space="0" w:color="auto"/>
        <w:bottom w:val="none" w:sz="0" w:space="0" w:color="auto"/>
        <w:right w:val="none" w:sz="0" w:space="0" w:color="auto"/>
      </w:divBdr>
    </w:div>
    <w:div w:id="316615176">
      <w:bodyDiv w:val="1"/>
      <w:marLeft w:val="0"/>
      <w:marRight w:val="0"/>
      <w:marTop w:val="0"/>
      <w:marBottom w:val="0"/>
      <w:divBdr>
        <w:top w:val="none" w:sz="0" w:space="0" w:color="auto"/>
        <w:left w:val="none" w:sz="0" w:space="0" w:color="auto"/>
        <w:bottom w:val="none" w:sz="0" w:space="0" w:color="auto"/>
        <w:right w:val="none" w:sz="0" w:space="0" w:color="auto"/>
      </w:divBdr>
    </w:div>
    <w:div w:id="319770468">
      <w:bodyDiv w:val="1"/>
      <w:marLeft w:val="0"/>
      <w:marRight w:val="0"/>
      <w:marTop w:val="0"/>
      <w:marBottom w:val="0"/>
      <w:divBdr>
        <w:top w:val="none" w:sz="0" w:space="0" w:color="auto"/>
        <w:left w:val="none" w:sz="0" w:space="0" w:color="auto"/>
        <w:bottom w:val="none" w:sz="0" w:space="0" w:color="auto"/>
        <w:right w:val="none" w:sz="0" w:space="0" w:color="auto"/>
      </w:divBdr>
    </w:div>
    <w:div w:id="324169777">
      <w:bodyDiv w:val="1"/>
      <w:marLeft w:val="0"/>
      <w:marRight w:val="0"/>
      <w:marTop w:val="0"/>
      <w:marBottom w:val="0"/>
      <w:divBdr>
        <w:top w:val="none" w:sz="0" w:space="0" w:color="auto"/>
        <w:left w:val="none" w:sz="0" w:space="0" w:color="auto"/>
        <w:bottom w:val="none" w:sz="0" w:space="0" w:color="auto"/>
        <w:right w:val="none" w:sz="0" w:space="0" w:color="auto"/>
      </w:divBdr>
    </w:div>
    <w:div w:id="327173332">
      <w:bodyDiv w:val="1"/>
      <w:marLeft w:val="0"/>
      <w:marRight w:val="0"/>
      <w:marTop w:val="0"/>
      <w:marBottom w:val="0"/>
      <w:divBdr>
        <w:top w:val="none" w:sz="0" w:space="0" w:color="auto"/>
        <w:left w:val="none" w:sz="0" w:space="0" w:color="auto"/>
        <w:bottom w:val="none" w:sz="0" w:space="0" w:color="auto"/>
        <w:right w:val="none" w:sz="0" w:space="0" w:color="auto"/>
      </w:divBdr>
    </w:div>
    <w:div w:id="328142147">
      <w:bodyDiv w:val="1"/>
      <w:marLeft w:val="0"/>
      <w:marRight w:val="0"/>
      <w:marTop w:val="0"/>
      <w:marBottom w:val="0"/>
      <w:divBdr>
        <w:top w:val="none" w:sz="0" w:space="0" w:color="auto"/>
        <w:left w:val="none" w:sz="0" w:space="0" w:color="auto"/>
        <w:bottom w:val="none" w:sz="0" w:space="0" w:color="auto"/>
        <w:right w:val="none" w:sz="0" w:space="0" w:color="auto"/>
      </w:divBdr>
    </w:div>
    <w:div w:id="330332511">
      <w:bodyDiv w:val="1"/>
      <w:marLeft w:val="0"/>
      <w:marRight w:val="0"/>
      <w:marTop w:val="0"/>
      <w:marBottom w:val="0"/>
      <w:divBdr>
        <w:top w:val="none" w:sz="0" w:space="0" w:color="auto"/>
        <w:left w:val="none" w:sz="0" w:space="0" w:color="auto"/>
        <w:bottom w:val="none" w:sz="0" w:space="0" w:color="auto"/>
        <w:right w:val="none" w:sz="0" w:space="0" w:color="auto"/>
      </w:divBdr>
    </w:div>
    <w:div w:id="330645971">
      <w:bodyDiv w:val="1"/>
      <w:marLeft w:val="120"/>
      <w:marRight w:val="120"/>
      <w:marTop w:val="0"/>
      <w:marBottom w:val="0"/>
      <w:divBdr>
        <w:top w:val="none" w:sz="0" w:space="0" w:color="auto"/>
        <w:left w:val="none" w:sz="0" w:space="0" w:color="auto"/>
        <w:bottom w:val="none" w:sz="0" w:space="0" w:color="auto"/>
        <w:right w:val="none" w:sz="0" w:space="0" w:color="auto"/>
      </w:divBdr>
      <w:divsChild>
        <w:div w:id="1815949232">
          <w:marLeft w:val="0"/>
          <w:marRight w:val="0"/>
          <w:marTop w:val="0"/>
          <w:marBottom w:val="0"/>
          <w:divBdr>
            <w:top w:val="none" w:sz="0" w:space="0" w:color="auto"/>
            <w:left w:val="none" w:sz="0" w:space="0" w:color="auto"/>
            <w:bottom w:val="none" w:sz="0" w:space="0" w:color="auto"/>
            <w:right w:val="none" w:sz="0" w:space="0" w:color="auto"/>
          </w:divBdr>
          <w:divsChild>
            <w:div w:id="4083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18103">
      <w:bodyDiv w:val="1"/>
      <w:marLeft w:val="0"/>
      <w:marRight w:val="0"/>
      <w:marTop w:val="0"/>
      <w:marBottom w:val="0"/>
      <w:divBdr>
        <w:top w:val="none" w:sz="0" w:space="0" w:color="auto"/>
        <w:left w:val="none" w:sz="0" w:space="0" w:color="auto"/>
        <w:bottom w:val="none" w:sz="0" w:space="0" w:color="auto"/>
        <w:right w:val="none" w:sz="0" w:space="0" w:color="auto"/>
      </w:divBdr>
    </w:div>
    <w:div w:id="337927701">
      <w:bodyDiv w:val="1"/>
      <w:marLeft w:val="0"/>
      <w:marRight w:val="0"/>
      <w:marTop w:val="0"/>
      <w:marBottom w:val="0"/>
      <w:divBdr>
        <w:top w:val="none" w:sz="0" w:space="0" w:color="auto"/>
        <w:left w:val="none" w:sz="0" w:space="0" w:color="auto"/>
        <w:bottom w:val="none" w:sz="0" w:space="0" w:color="auto"/>
        <w:right w:val="none" w:sz="0" w:space="0" w:color="auto"/>
      </w:divBdr>
    </w:div>
    <w:div w:id="338889681">
      <w:bodyDiv w:val="1"/>
      <w:marLeft w:val="0"/>
      <w:marRight w:val="0"/>
      <w:marTop w:val="0"/>
      <w:marBottom w:val="0"/>
      <w:divBdr>
        <w:top w:val="none" w:sz="0" w:space="0" w:color="auto"/>
        <w:left w:val="none" w:sz="0" w:space="0" w:color="auto"/>
        <w:bottom w:val="none" w:sz="0" w:space="0" w:color="auto"/>
        <w:right w:val="none" w:sz="0" w:space="0" w:color="auto"/>
      </w:divBdr>
    </w:div>
    <w:div w:id="340278846">
      <w:bodyDiv w:val="1"/>
      <w:marLeft w:val="0"/>
      <w:marRight w:val="0"/>
      <w:marTop w:val="0"/>
      <w:marBottom w:val="0"/>
      <w:divBdr>
        <w:top w:val="none" w:sz="0" w:space="0" w:color="auto"/>
        <w:left w:val="none" w:sz="0" w:space="0" w:color="auto"/>
        <w:bottom w:val="none" w:sz="0" w:space="0" w:color="auto"/>
        <w:right w:val="none" w:sz="0" w:space="0" w:color="auto"/>
      </w:divBdr>
    </w:div>
    <w:div w:id="340739279">
      <w:bodyDiv w:val="1"/>
      <w:marLeft w:val="0"/>
      <w:marRight w:val="0"/>
      <w:marTop w:val="0"/>
      <w:marBottom w:val="0"/>
      <w:divBdr>
        <w:top w:val="none" w:sz="0" w:space="0" w:color="auto"/>
        <w:left w:val="none" w:sz="0" w:space="0" w:color="auto"/>
        <w:bottom w:val="none" w:sz="0" w:space="0" w:color="auto"/>
        <w:right w:val="none" w:sz="0" w:space="0" w:color="auto"/>
      </w:divBdr>
      <w:divsChild>
        <w:div w:id="270354648">
          <w:marLeft w:val="0"/>
          <w:marRight w:val="0"/>
          <w:marTop w:val="150"/>
          <w:marBottom w:val="0"/>
          <w:divBdr>
            <w:top w:val="none" w:sz="0" w:space="0" w:color="auto"/>
            <w:left w:val="none" w:sz="0" w:space="0" w:color="auto"/>
            <w:bottom w:val="none" w:sz="0" w:space="0" w:color="auto"/>
            <w:right w:val="none" w:sz="0" w:space="0" w:color="auto"/>
          </w:divBdr>
          <w:divsChild>
            <w:div w:id="463159608">
              <w:marLeft w:val="0"/>
              <w:marRight w:val="0"/>
              <w:marTop w:val="0"/>
              <w:marBottom w:val="0"/>
              <w:divBdr>
                <w:top w:val="none" w:sz="0" w:space="0" w:color="auto"/>
                <w:left w:val="none" w:sz="0" w:space="0" w:color="auto"/>
                <w:bottom w:val="none" w:sz="0" w:space="0" w:color="auto"/>
                <w:right w:val="none" w:sz="0" w:space="0" w:color="auto"/>
              </w:divBdr>
              <w:divsChild>
                <w:div w:id="1872304911">
                  <w:marLeft w:val="0"/>
                  <w:marRight w:val="0"/>
                  <w:marTop w:val="0"/>
                  <w:marBottom w:val="0"/>
                  <w:divBdr>
                    <w:top w:val="single" w:sz="6" w:space="0" w:color="E3E1C8"/>
                    <w:left w:val="single" w:sz="6" w:space="0" w:color="E3E1C8"/>
                    <w:bottom w:val="single" w:sz="6" w:space="0" w:color="E3E1C8"/>
                    <w:right w:val="single" w:sz="6" w:space="0" w:color="E3E1C8"/>
                  </w:divBdr>
                  <w:divsChild>
                    <w:div w:id="1310357268">
                      <w:marLeft w:val="0"/>
                      <w:marRight w:val="0"/>
                      <w:marTop w:val="0"/>
                      <w:marBottom w:val="0"/>
                      <w:divBdr>
                        <w:top w:val="single" w:sz="6" w:space="0" w:color="FFFFFF"/>
                        <w:left w:val="single" w:sz="6" w:space="0" w:color="FFFFFF"/>
                        <w:bottom w:val="single" w:sz="6" w:space="0" w:color="FFFFFF"/>
                        <w:right w:val="single" w:sz="6" w:space="0" w:color="FFFFFF"/>
                      </w:divBdr>
                      <w:divsChild>
                        <w:div w:id="885990298">
                          <w:marLeft w:val="375"/>
                          <w:marRight w:val="375"/>
                          <w:marTop w:val="300"/>
                          <w:marBottom w:val="150"/>
                          <w:divBdr>
                            <w:top w:val="none" w:sz="0" w:space="0" w:color="auto"/>
                            <w:left w:val="none" w:sz="0" w:space="0" w:color="auto"/>
                            <w:bottom w:val="none" w:sz="0" w:space="0" w:color="auto"/>
                            <w:right w:val="none" w:sz="0" w:space="0" w:color="auto"/>
                          </w:divBdr>
                          <w:divsChild>
                            <w:div w:id="15862278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2558862">
      <w:bodyDiv w:val="1"/>
      <w:marLeft w:val="0"/>
      <w:marRight w:val="0"/>
      <w:marTop w:val="0"/>
      <w:marBottom w:val="0"/>
      <w:divBdr>
        <w:top w:val="none" w:sz="0" w:space="0" w:color="auto"/>
        <w:left w:val="none" w:sz="0" w:space="0" w:color="auto"/>
        <w:bottom w:val="none" w:sz="0" w:space="0" w:color="auto"/>
        <w:right w:val="none" w:sz="0" w:space="0" w:color="auto"/>
      </w:divBdr>
    </w:div>
    <w:div w:id="343746215">
      <w:bodyDiv w:val="1"/>
      <w:marLeft w:val="0"/>
      <w:marRight w:val="0"/>
      <w:marTop w:val="0"/>
      <w:marBottom w:val="0"/>
      <w:divBdr>
        <w:top w:val="none" w:sz="0" w:space="0" w:color="auto"/>
        <w:left w:val="none" w:sz="0" w:space="0" w:color="auto"/>
        <w:bottom w:val="none" w:sz="0" w:space="0" w:color="auto"/>
        <w:right w:val="none" w:sz="0" w:space="0" w:color="auto"/>
      </w:divBdr>
    </w:div>
    <w:div w:id="352347074">
      <w:bodyDiv w:val="1"/>
      <w:marLeft w:val="0"/>
      <w:marRight w:val="0"/>
      <w:marTop w:val="0"/>
      <w:marBottom w:val="0"/>
      <w:divBdr>
        <w:top w:val="none" w:sz="0" w:space="0" w:color="auto"/>
        <w:left w:val="none" w:sz="0" w:space="0" w:color="auto"/>
        <w:bottom w:val="none" w:sz="0" w:space="0" w:color="auto"/>
        <w:right w:val="none" w:sz="0" w:space="0" w:color="auto"/>
      </w:divBdr>
    </w:div>
    <w:div w:id="353382141">
      <w:bodyDiv w:val="1"/>
      <w:marLeft w:val="0"/>
      <w:marRight w:val="0"/>
      <w:marTop w:val="0"/>
      <w:marBottom w:val="0"/>
      <w:divBdr>
        <w:top w:val="none" w:sz="0" w:space="0" w:color="auto"/>
        <w:left w:val="none" w:sz="0" w:space="0" w:color="auto"/>
        <w:bottom w:val="none" w:sz="0" w:space="0" w:color="auto"/>
        <w:right w:val="none" w:sz="0" w:space="0" w:color="auto"/>
      </w:divBdr>
    </w:div>
    <w:div w:id="368384943">
      <w:bodyDiv w:val="1"/>
      <w:marLeft w:val="0"/>
      <w:marRight w:val="0"/>
      <w:marTop w:val="0"/>
      <w:marBottom w:val="0"/>
      <w:divBdr>
        <w:top w:val="none" w:sz="0" w:space="0" w:color="auto"/>
        <w:left w:val="none" w:sz="0" w:space="0" w:color="auto"/>
        <w:bottom w:val="none" w:sz="0" w:space="0" w:color="auto"/>
        <w:right w:val="none" w:sz="0" w:space="0" w:color="auto"/>
      </w:divBdr>
    </w:div>
    <w:div w:id="368576438">
      <w:bodyDiv w:val="1"/>
      <w:marLeft w:val="0"/>
      <w:marRight w:val="0"/>
      <w:marTop w:val="0"/>
      <w:marBottom w:val="0"/>
      <w:divBdr>
        <w:top w:val="none" w:sz="0" w:space="0" w:color="auto"/>
        <w:left w:val="none" w:sz="0" w:space="0" w:color="auto"/>
        <w:bottom w:val="none" w:sz="0" w:space="0" w:color="auto"/>
        <w:right w:val="none" w:sz="0" w:space="0" w:color="auto"/>
      </w:divBdr>
    </w:div>
    <w:div w:id="372778625">
      <w:bodyDiv w:val="1"/>
      <w:marLeft w:val="0"/>
      <w:marRight w:val="0"/>
      <w:marTop w:val="0"/>
      <w:marBottom w:val="0"/>
      <w:divBdr>
        <w:top w:val="none" w:sz="0" w:space="0" w:color="auto"/>
        <w:left w:val="none" w:sz="0" w:space="0" w:color="auto"/>
        <w:bottom w:val="none" w:sz="0" w:space="0" w:color="auto"/>
        <w:right w:val="none" w:sz="0" w:space="0" w:color="auto"/>
      </w:divBdr>
    </w:div>
    <w:div w:id="374044596">
      <w:bodyDiv w:val="1"/>
      <w:marLeft w:val="0"/>
      <w:marRight w:val="0"/>
      <w:marTop w:val="0"/>
      <w:marBottom w:val="0"/>
      <w:divBdr>
        <w:top w:val="none" w:sz="0" w:space="0" w:color="auto"/>
        <w:left w:val="none" w:sz="0" w:space="0" w:color="auto"/>
        <w:bottom w:val="none" w:sz="0" w:space="0" w:color="auto"/>
        <w:right w:val="none" w:sz="0" w:space="0" w:color="auto"/>
      </w:divBdr>
    </w:div>
    <w:div w:id="374500028">
      <w:bodyDiv w:val="1"/>
      <w:marLeft w:val="0"/>
      <w:marRight w:val="0"/>
      <w:marTop w:val="0"/>
      <w:marBottom w:val="0"/>
      <w:divBdr>
        <w:top w:val="none" w:sz="0" w:space="0" w:color="auto"/>
        <w:left w:val="none" w:sz="0" w:space="0" w:color="auto"/>
        <w:bottom w:val="none" w:sz="0" w:space="0" w:color="auto"/>
        <w:right w:val="none" w:sz="0" w:space="0" w:color="auto"/>
      </w:divBdr>
    </w:div>
    <w:div w:id="379477917">
      <w:bodyDiv w:val="1"/>
      <w:marLeft w:val="0"/>
      <w:marRight w:val="0"/>
      <w:marTop w:val="0"/>
      <w:marBottom w:val="0"/>
      <w:divBdr>
        <w:top w:val="none" w:sz="0" w:space="0" w:color="auto"/>
        <w:left w:val="none" w:sz="0" w:space="0" w:color="auto"/>
        <w:bottom w:val="none" w:sz="0" w:space="0" w:color="auto"/>
        <w:right w:val="none" w:sz="0" w:space="0" w:color="auto"/>
      </w:divBdr>
    </w:div>
    <w:div w:id="385102710">
      <w:bodyDiv w:val="1"/>
      <w:marLeft w:val="0"/>
      <w:marRight w:val="0"/>
      <w:marTop w:val="0"/>
      <w:marBottom w:val="0"/>
      <w:divBdr>
        <w:top w:val="none" w:sz="0" w:space="0" w:color="auto"/>
        <w:left w:val="none" w:sz="0" w:space="0" w:color="auto"/>
        <w:bottom w:val="none" w:sz="0" w:space="0" w:color="auto"/>
        <w:right w:val="none" w:sz="0" w:space="0" w:color="auto"/>
      </w:divBdr>
    </w:div>
    <w:div w:id="389961043">
      <w:bodyDiv w:val="1"/>
      <w:marLeft w:val="0"/>
      <w:marRight w:val="0"/>
      <w:marTop w:val="0"/>
      <w:marBottom w:val="0"/>
      <w:divBdr>
        <w:top w:val="none" w:sz="0" w:space="0" w:color="auto"/>
        <w:left w:val="none" w:sz="0" w:space="0" w:color="auto"/>
        <w:bottom w:val="none" w:sz="0" w:space="0" w:color="auto"/>
        <w:right w:val="none" w:sz="0" w:space="0" w:color="auto"/>
      </w:divBdr>
    </w:div>
    <w:div w:id="392704064">
      <w:bodyDiv w:val="1"/>
      <w:marLeft w:val="0"/>
      <w:marRight w:val="0"/>
      <w:marTop w:val="0"/>
      <w:marBottom w:val="0"/>
      <w:divBdr>
        <w:top w:val="none" w:sz="0" w:space="0" w:color="auto"/>
        <w:left w:val="none" w:sz="0" w:space="0" w:color="auto"/>
        <w:bottom w:val="none" w:sz="0" w:space="0" w:color="auto"/>
        <w:right w:val="none" w:sz="0" w:space="0" w:color="auto"/>
      </w:divBdr>
    </w:div>
    <w:div w:id="393165118">
      <w:bodyDiv w:val="1"/>
      <w:marLeft w:val="0"/>
      <w:marRight w:val="0"/>
      <w:marTop w:val="0"/>
      <w:marBottom w:val="0"/>
      <w:divBdr>
        <w:top w:val="none" w:sz="0" w:space="0" w:color="auto"/>
        <w:left w:val="none" w:sz="0" w:space="0" w:color="auto"/>
        <w:bottom w:val="none" w:sz="0" w:space="0" w:color="auto"/>
        <w:right w:val="none" w:sz="0" w:space="0" w:color="auto"/>
      </w:divBdr>
    </w:div>
    <w:div w:id="398333651">
      <w:bodyDiv w:val="1"/>
      <w:marLeft w:val="0"/>
      <w:marRight w:val="0"/>
      <w:marTop w:val="0"/>
      <w:marBottom w:val="0"/>
      <w:divBdr>
        <w:top w:val="none" w:sz="0" w:space="0" w:color="auto"/>
        <w:left w:val="none" w:sz="0" w:space="0" w:color="auto"/>
        <w:bottom w:val="none" w:sz="0" w:space="0" w:color="auto"/>
        <w:right w:val="none" w:sz="0" w:space="0" w:color="auto"/>
      </w:divBdr>
    </w:div>
    <w:div w:id="401413730">
      <w:bodyDiv w:val="1"/>
      <w:marLeft w:val="0"/>
      <w:marRight w:val="0"/>
      <w:marTop w:val="0"/>
      <w:marBottom w:val="0"/>
      <w:divBdr>
        <w:top w:val="none" w:sz="0" w:space="0" w:color="auto"/>
        <w:left w:val="none" w:sz="0" w:space="0" w:color="auto"/>
        <w:bottom w:val="none" w:sz="0" w:space="0" w:color="auto"/>
        <w:right w:val="none" w:sz="0" w:space="0" w:color="auto"/>
      </w:divBdr>
    </w:div>
    <w:div w:id="404836995">
      <w:marLeft w:val="0"/>
      <w:marRight w:val="0"/>
      <w:marTop w:val="0"/>
      <w:marBottom w:val="0"/>
      <w:divBdr>
        <w:top w:val="none" w:sz="0" w:space="0" w:color="auto"/>
        <w:left w:val="none" w:sz="0" w:space="0" w:color="auto"/>
        <w:bottom w:val="none" w:sz="0" w:space="0" w:color="auto"/>
        <w:right w:val="none" w:sz="0" w:space="0" w:color="auto"/>
      </w:divBdr>
      <w:divsChild>
        <w:div w:id="201209860">
          <w:marLeft w:val="0"/>
          <w:marRight w:val="0"/>
          <w:marTop w:val="0"/>
          <w:marBottom w:val="0"/>
          <w:divBdr>
            <w:top w:val="none" w:sz="0" w:space="0" w:color="auto"/>
            <w:left w:val="none" w:sz="0" w:space="0" w:color="auto"/>
            <w:bottom w:val="none" w:sz="0" w:space="0" w:color="auto"/>
            <w:right w:val="none" w:sz="0" w:space="0" w:color="auto"/>
          </w:divBdr>
          <w:divsChild>
            <w:div w:id="112612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548684">
      <w:bodyDiv w:val="1"/>
      <w:marLeft w:val="0"/>
      <w:marRight w:val="0"/>
      <w:marTop w:val="0"/>
      <w:marBottom w:val="0"/>
      <w:divBdr>
        <w:top w:val="none" w:sz="0" w:space="0" w:color="auto"/>
        <w:left w:val="none" w:sz="0" w:space="0" w:color="auto"/>
        <w:bottom w:val="none" w:sz="0" w:space="0" w:color="auto"/>
        <w:right w:val="none" w:sz="0" w:space="0" w:color="auto"/>
      </w:divBdr>
    </w:div>
    <w:div w:id="409736643">
      <w:bodyDiv w:val="1"/>
      <w:marLeft w:val="0"/>
      <w:marRight w:val="0"/>
      <w:marTop w:val="0"/>
      <w:marBottom w:val="0"/>
      <w:divBdr>
        <w:top w:val="none" w:sz="0" w:space="0" w:color="auto"/>
        <w:left w:val="none" w:sz="0" w:space="0" w:color="auto"/>
        <w:bottom w:val="none" w:sz="0" w:space="0" w:color="auto"/>
        <w:right w:val="none" w:sz="0" w:space="0" w:color="auto"/>
      </w:divBdr>
    </w:div>
    <w:div w:id="409814306">
      <w:bodyDiv w:val="1"/>
      <w:marLeft w:val="0"/>
      <w:marRight w:val="0"/>
      <w:marTop w:val="0"/>
      <w:marBottom w:val="0"/>
      <w:divBdr>
        <w:top w:val="none" w:sz="0" w:space="0" w:color="auto"/>
        <w:left w:val="none" w:sz="0" w:space="0" w:color="auto"/>
        <w:bottom w:val="none" w:sz="0" w:space="0" w:color="auto"/>
        <w:right w:val="none" w:sz="0" w:space="0" w:color="auto"/>
      </w:divBdr>
    </w:div>
    <w:div w:id="411857625">
      <w:bodyDiv w:val="1"/>
      <w:marLeft w:val="0"/>
      <w:marRight w:val="0"/>
      <w:marTop w:val="0"/>
      <w:marBottom w:val="0"/>
      <w:divBdr>
        <w:top w:val="none" w:sz="0" w:space="0" w:color="auto"/>
        <w:left w:val="none" w:sz="0" w:space="0" w:color="auto"/>
        <w:bottom w:val="none" w:sz="0" w:space="0" w:color="auto"/>
        <w:right w:val="none" w:sz="0" w:space="0" w:color="auto"/>
      </w:divBdr>
    </w:div>
    <w:div w:id="411901817">
      <w:bodyDiv w:val="1"/>
      <w:marLeft w:val="0"/>
      <w:marRight w:val="0"/>
      <w:marTop w:val="0"/>
      <w:marBottom w:val="0"/>
      <w:divBdr>
        <w:top w:val="none" w:sz="0" w:space="0" w:color="auto"/>
        <w:left w:val="none" w:sz="0" w:space="0" w:color="auto"/>
        <w:bottom w:val="none" w:sz="0" w:space="0" w:color="auto"/>
        <w:right w:val="none" w:sz="0" w:space="0" w:color="auto"/>
      </w:divBdr>
    </w:div>
    <w:div w:id="417167624">
      <w:bodyDiv w:val="1"/>
      <w:marLeft w:val="0"/>
      <w:marRight w:val="0"/>
      <w:marTop w:val="0"/>
      <w:marBottom w:val="0"/>
      <w:divBdr>
        <w:top w:val="none" w:sz="0" w:space="0" w:color="auto"/>
        <w:left w:val="none" w:sz="0" w:space="0" w:color="auto"/>
        <w:bottom w:val="none" w:sz="0" w:space="0" w:color="auto"/>
        <w:right w:val="none" w:sz="0" w:space="0" w:color="auto"/>
      </w:divBdr>
    </w:div>
    <w:div w:id="418989015">
      <w:bodyDiv w:val="1"/>
      <w:marLeft w:val="120"/>
      <w:marRight w:val="120"/>
      <w:marTop w:val="0"/>
      <w:marBottom w:val="0"/>
      <w:divBdr>
        <w:top w:val="none" w:sz="0" w:space="0" w:color="auto"/>
        <w:left w:val="none" w:sz="0" w:space="0" w:color="auto"/>
        <w:bottom w:val="none" w:sz="0" w:space="0" w:color="auto"/>
        <w:right w:val="none" w:sz="0" w:space="0" w:color="auto"/>
      </w:divBdr>
      <w:divsChild>
        <w:div w:id="963928982">
          <w:marLeft w:val="0"/>
          <w:marRight w:val="0"/>
          <w:marTop w:val="0"/>
          <w:marBottom w:val="0"/>
          <w:divBdr>
            <w:top w:val="none" w:sz="0" w:space="0" w:color="auto"/>
            <w:left w:val="none" w:sz="0" w:space="0" w:color="auto"/>
            <w:bottom w:val="none" w:sz="0" w:space="0" w:color="auto"/>
            <w:right w:val="none" w:sz="0" w:space="0" w:color="auto"/>
          </w:divBdr>
          <w:divsChild>
            <w:div w:id="143675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260793">
      <w:bodyDiv w:val="1"/>
      <w:marLeft w:val="0"/>
      <w:marRight w:val="0"/>
      <w:marTop w:val="0"/>
      <w:marBottom w:val="0"/>
      <w:divBdr>
        <w:top w:val="none" w:sz="0" w:space="0" w:color="auto"/>
        <w:left w:val="none" w:sz="0" w:space="0" w:color="auto"/>
        <w:bottom w:val="none" w:sz="0" w:space="0" w:color="auto"/>
        <w:right w:val="none" w:sz="0" w:space="0" w:color="auto"/>
      </w:divBdr>
    </w:div>
    <w:div w:id="425075803">
      <w:bodyDiv w:val="1"/>
      <w:marLeft w:val="0"/>
      <w:marRight w:val="0"/>
      <w:marTop w:val="0"/>
      <w:marBottom w:val="0"/>
      <w:divBdr>
        <w:top w:val="none" w:sz="0" w:space="0" w:color="auto"/>
        <w:left w:val="none" w:sz="0" w:space="0" w:color="auto"/>
        <w:bottom w:val="none" w:sz="0" w:space="0" w:color="auto"/>
        <w:right w:val="none" w:sz="0" w:space="0" w:color="auto"/>
      </w:divBdr>
    </w:div>
    <w:div w:id="426579512">
      <w:bodyDiv w:val="1"/>
      <w:marLeft w:val="0"/>
      <w:marRight w:val="0"/>
      <w:marTop w:val="0"/>
      <w:marBottom w:val="0"/>
      <w:divBdr>
        <w:top w:val="none" w:sz="0" w:space="0" w:color="auto"/>
        <w:left w:val="none" w:sz="0" w:space="0" w:color="auto"/>
        <w:bottom w:val="none" w:sz="0" w:space="0" w:color="auto"/>
        <w:right w:val="none" w:sz="0" w:space="0" w:color="auto"/>
      </w:divBdr>
    </w:div>
    <w:div w:id="428619307">
      <w:bodyDiv w:val="1"/>
      <w:marLeft w:val="120"/>
      <w:marRight w:val="120"/>
      <w:marTop w:val="0"/>
      <w:marBottom w:val="0"/>
      <w:divBdr>
        <w:top w:val="none" w:sz="0" w:space="0" w:color="auto"/>
        <w:left w:val="none" w:sz="0" w:space="0" w:color="auto"/>
        <w:bottom w:val="none" w:sz="0" w:space="0" w:color="auto"/>
        <w:right w:val="none" w:sz="0" w:space="0" w:color="auto"/>
      </w:divBdr>
      <w:divsChild>
        <w:div w:id="436292317">
          <w:marLeft w:val="0"/>
          <w:marRight w:val="0"/>
          <w:marTop w:val="0"/>
          <w:marBottom w:val="0"/>
          <w:divBdr>
            <w:top w:val="none" w:sz="0" w:space="0" w:color="auto"/>
            <w:left w:val="none" w:sz="0" w:space="0" w:color="auto"/>
            <w:bottom w:val="none" w:sz="0" w:space="0" w:color="auto"/>
            <w:right w:val="none" w:sz="0" w:space="0" w:color="auto"/>
          </w:divBdr>
          <w:divsChild>
            <w:div w:id="14039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7142">
      <w:bodyDiv w:val="1"/>
      <w:marLeft w:val="0"/>
      <w:marRight w:val="0"/>
      <w:marTop w:val="0"/>
      <w:marBottom w:val="0"/>
      <w:divBdr>
        <w:top w:val="none" w:sz="0" w:space="0" w:color="auto"/>
        <w:left w:val="none" w:sz="0" w:space="0" w:color="auto"/>
        <w:bottom w:val="none" w:sz="0" w:space="0" w:color="auto"/>
        <w:right w:val="none" w:sz="0" w:space="0" w:color="auto"/>
      </w:divBdr>
    </w:div>
    <w:div w:id="432089096">
      <w:bodyDiv w:val="1"/>
      <w:marLeft w:val="0"/>
      <w:marRight w:val="0"/>
      <w:marTop w:val="0"/>
      <w:marBottom w:val="0"/>
      <w:divBdr>
        <w:top w:val="none" w:sz="0" w:space="0" w:color="auto"/>
        <w:left w:val="none" w:sz="0" w:space="0" w:color="auto"/>
        <w:bottom w:val="none" w:sz="0" w:space="0" w:color="auto"/>
        <w:right w:val="none" w:sz="0" w:space="0" w:color="auto"/>
      </w:divBdr>
    </w:div>
    <w:div w:id="442000337">
      <w:bodyDiv w:val="1"/>
      <w:marLeft w:val="0"/>
      <w:marRight w:val="0"/>
      <w:marTop w:val="0"/>
      <w:marBottom w:val="0"/>
      <w:divBdr>
        <w:top w:val="none" w:sz="0" w:space="0" w:color="auto"/>
        <w:left w:val="none" w:sz="0" w:space="0" w:color="auto"/>
        <w:bottom w:val="none" w:sz="0" w:space="0" w:color="auto"/>
        <w:right w:val="none" w:sz="0" w:space="0" w:color="auto"/>
      </w:divBdr>
    </w:div>
    <w:div w:id="447243088">
      <w:bodyDiv w:val="1"/>
      <w:marLeft w:val="0"/>
      <w:marRight w:val="0"/>
      <w:marTop w:val="0"/>
      <w:marBottom w:val="0"/>
      <w:divBdr>
        <w:top w:val="none" w:sz="0" w:space="0" w:color="auto"/>
        <w:left w:val="none" w:sz="0" w:space="0" w:color="auto"/>
        <w:bottom w:val="none" w:sz="0" w:space="0" w:color="auto"/>
        <w:right w:val="none" w:sz="0" w:space="0" w:color="auto"/>
      </w:divBdr>
    </w:div>
    <w:div w:id="453183321">
      <w:bodyDiv w:val="1"/>
      <w:marLeft w:val="0"/>
      <w:marRight w:val="0"/>
      <w:marTop w:val="0"/>
      <w:marBottom w:val="0"/>
      <w:divBdr>
        <w:top w:val="none" w:sz="0" w:space="0" w:color="auto"/>
        <w:left w:val="none" w:sz="0" w:space="0" w:color="auto"/>
        <w:bottom w:val="none" w:sz="0" w:space="0" w:color="auto"/>
        <w:right w:val="none" w:sz="0" w:space="0" w:color="auto"/>
      </w:divBdr>
    </w:div>
    <w:div w:id="454522103">
      <w:bodyDiv w:val="1"/>
      <w:marLeft w:val="0"/>
      <w:marRight w:val="0"/>
      <w:marTop w:val="0"/>
      <w:marBottom w:val="0"/>
      <w:divBdr>
        <w:top w:val="none" w:sz="0" w:space="0" w:color="auto"/>
        <w:left w:val="none" w:sz="0" w:space="0" w:color="auto"/>
        <w:bottom w:val="none" w:sz="0" w:space="0" w:color="auto"/>
        <w:right w:val="none" w:sz="0" w:space="0" w:color="auto"/>
      </w:divBdr>
    </w:div>
    <w:div w:id="454565042">
      <w:bodyDiv w:val="1"/>
      <w:marLeft w:val="0"/>
      <w:marRight w:val="0"/>
      <w:marTop w:val="0"/>
      <w:marBottom w:val="0"/>
      <w:divBdr>
        <w:top w:val="none" w:sz="0" w:space="0" w:color="auto"/>
        <w:left w:val="none" w:sz="0" w:space="0" w:color="auto"/>
        <w:bottom w:val="none" w:sz="0" w:space="0" w:color="auto"/>
        <w:right w:val="none" w:sz="0" w:space="0" w:color="auto"/>
      </w:divBdr>
    </w:div>
    <w:div w:id="455296696">
      <w:bodyDiv w:val="1"/>
      <w:marLeft w:val="0"/>
      <w:marRight w:val="0"/>
      <w:marTop w:val="0"/>
      <w:marBottom w:val="0"/>
      <w:divBdr>
        <w:top w:val="none" w:sz="0" w:space="0" w:color="auto"/>
        <w:left w:val="none" w:sz="0" w:space="0" w:color="auto"/>
        <w:bottom w:val="none" w:sz="0" w:space="0" w:color="auto"/>
        <w:right w:val="none" w:sz="0" w:space="0" w:color="auto"/>
      </w:divBdr>
    </w:div>
    <w:div w:id="458302768">
      <w:bodyDiv w:val="1"/>
      <w:marLeft w:val="0"/>
      <w:marRight w:val="0"/>
      <w:marTop w:val="0"/>
      <w:marBottom w:val="0"/>
      <w:divBdr>
        <w:top w:val="none" w:sz="0" w:space="0" w:color="auto"/>
        <w:left w:val="none" w:sz="0" w:space="0" w:color="auto"/>
        <w:bottom w:val="none" w:sz="0" w:space="0" w:color="auto"/>
        <w:right w:val="none" w:sz="0" w:space="0" w:color="auto"/>
      </w:divBdr>
    </w:div>
    <w:div w:id="459806123">
      <w:bodyDiv w:val="1"/>
      <w:marLeft w:val="0"/>
      <w:marRight w:val="0"/>
      <w:marTop w:val="0"/>
      <w:marBottom w:val="0"/>
      <w:divBdr>
        <w:top w:val="none" w:sz="0" w:space="0" w:color="auto"/>
        <w:left w:val="none" w:sz="0" w:space="0" w:color="auto"/>
        <w:bottom w:val="none" w:sz="0" w:space="0" w:color="auto"/>
        <w:right w:val="none" w:sz="0" w:space="0" w:color="auto"/>
      </w:divBdr>
    </w:div>
    <w:div w:id="460075320">
      <w:bodyDiv w:val="1"/>
      <w:marLeft w:val="0"/>
      <w:marRight w:val="0"/>
      <w:marTop w:val="0"/>
      <w:marBottom w:val="0"/>
      <w:divBdr>
        <w:top w:val="none" w:sz="0" w:space="0" w:color="auto"/>
        <w:left w:val="none" w:sz="0" w:space="0" w:color="auto"/>
        <w:bottom w:val="none" w:sz="0" w:space="0" w:color="auto"/>
        <w:right w:val="none" w:sz="0" w:space="0" w:color="auto"/>
      </w:divBdr>
    </w:div>
    <w:div w:id="462114442">
      <w:bodyDiv w:val="1"/>
      <w:marLeft w:val="0"/>
      <w:marRight w:val="0"/>
      <w:marTop w:val="0"/>
      <w:marBottom w:val="0"/>
      <w:divBdr>
        <w:top w:val="none" w:sz="0" w:space="0" w:color="auto"/>
        <w:left w:val="none" w:sz="0" w:space="0" w:color="auto"/>
        <w:bottom w:val="none" w:sz="0" w:space="0" w:color="auto"/>
        <w:right w:val="none" w:sz="0" w:space="0" w:color="auto"/>
      </w:divBdr>
    </w:div>
    <w:div w:id="463280685">
      <w:bodyDiv w:val="1"/>
      <w:marLeft w:val="120"/>
      <w:marRight w:val="120"/>
      <w:marTop w:val="0"/>
      <w:marBottom w:val="0"/>
      <w:divBdr>
        <w:top w:val="none" w:sz="0" w:space="0" w:color="auto"/>
        <w:left w:val="none" w:sz="0" w:space="0" w:color="auto"/>
        <w:bottom w:val="none" w:sz="0" w:space="0" w:color="auto"/>
        <w:right w:val="none" w:sz="0" w:space="0" w:color="auto"/>
      </w:divBdr>
      <w:divsChild>
        <w:div w:id="78142468">
          <w:marLeft w:val="0"/>
          <w:marRight w:val="0"/>
          <w:marTop w:val="0"/>
          <w:marBottom w:val="0"/>
          <w:divBdr>
            <w:top w:val="none" w:sz="0" w:space="0" w:color="auto"/>
            <w:left w:val="none" w:sz="0" w:space="0" w:color="auto"/>
            <w:bottom w:val="none" w:sz="0" w:space="0" w:color="auto"/>
            <w:right w:val="none" w:sz="0" w:space="0" w:color="auto"/>
          </w:divBdr>
          <w:divsChild>
            <w:div w:id="7243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13434">
      <w:bodyDiv w:val="1"/>
      <w:marLeft w:val="120"/>
      <w:marRight w:val="120"/>
      <w:marTop w:val="0"/>
      <w:marBottom w:val="0"/>
      <w:divBdr>
        <w:top w:val="none" w:sz="0" w:space="0" w:color="auto"/>
        <w:left w:val="none" w:sz="0" w:space="0" w:color="auto"/>
        <w:bottom w:val="none" w:sz="0" w:space="0" w:color="auto"/>
        <w:right w:val="none" w:sz="0" w:space="0" w:color="auto"/>
      </w:divBdr>
      <w:divsChild>
        <w:div w:id="43801243">
          <w:marLeft w:val="0"/>
          <w:marRight w:val="0"/>
          <w:marTop w:val="0"/>
          <w:marBottom w:val="0"/>
          <w:divBdr>
            <w:top w:val="none" w:sz="0" w:space="0" w:color="auto"/>
            <w:left w:val="none" w:sz="0" w:space="0" w:color="auto"/>
            <w:bottom w:val="none" w:sz="0" w:space="0" w:color="auto"/>
            <w:right w:val="none" w:sz="0" w:space="0" w:color="auto"/>
          </w:divBdr>
          <w:divsChild>
            <w:div w:id="98620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860227">
      <w:bodyDiv w:val="1"/>
      <w:marLeft w:val="0"/>
      <w:marRight w:val="0"/>
      <w:marTop w:val="0"/>
      <w:marBottom w:val="0"/>
      <w:divBdr>
        <w:top w:val="none" w:sz="0" w:space="0" w:color="auto"/>
        <w:left w:val="none" w:sz="0" w:space="0" w:color="auto"/>
        <w:bottom w:val="none" w:sz="0" w:space="0" w:color="auto"/>
        <w:right w:val="none" w:sz="0" w:space="0" w:color="auto"/>
      </w:divBdr>
    </w:div>
    <w:div w:id="479812006">
      <w:bodyDiv w:val="1"/>
      <w:marLeft w:val="0"/>
      <w:marRight w:val="0"/>
      <w:marTop w:val="0"/>
      <w:marBottom w:val="0"/>
      <w:divBdr>
        <w:top w:val="none" w:sz="0" w:space="0" w:color="auto"/>
        <w:left w:val="none" w:sz="0" w:space="0" w:color="auto"/>
        <w:bottom w:val="none" w:sz="0" w:space="0" w:color="auto"/>
        <w:right w:val="none" w:sz="0" w:space="0" w:color="auto"/>
      </w:divBdr>
    </w:div>
    <w:div w:id="481431638">
      <w:bodyDiv w:val="1"/>
      <w:marLeft w:val="0"/>
      <w:marRight w:val="0"/>
      <w:marTop w:val="0"/>
      <w:marBottom w:val="0"/>
      <w:divBdr>
        <w:top w:val="none" w:sz="0" w:space="0" w:color="auto"/>
        <w:left w:val="none" w:sz="0" w:space="0" w:color="auto"/>
        <w:bottom w:val="none" w:sz="0" w:space="0" w:color="auto"/>
        <w:right w:val="none" w:sz="0" w:space="0" w:color="auto"/>
      </w:divBdr>
    </w:div>
    <w:div w:id="482164600">
      <w:bodyDiv w:val="1"/>
      <w:marLeft w:val="0"/>
      <w:marRight w:val="0"/>
      <w:marTop w:val="0"/>
      <w:marBottom w:val="0"/>
      <w:divBdr>
        <w:top w:val="none" w:sz="0" w:space="0" w:color="auto"/>
        <w:left w:val="none" w:sz="0" w:space="0" w:color="auto"/>
        <w:bottom w:val="none" w:sz="0" w:space="0" w:color="auto"/>
        <w:right w:val="none" w:sz="0" w:space="0" w:color="auto"/>
      </w:divBdr>
    </w:div>
    <w:div w:id="482738669">
      <w:bodyDiv w:val="1"/>
      <w:marLeft w:val="0"/>
      <w:marRight w:val="0"/>
      <w:marTop w:val="0"/>
      <w:marBottom w:val="0"/>
      <w:divBdr>
        <w:top w:val="none" w:sz="0" w:space="0" w:color="auto"/>
        <w:left w:val="none" w:sz="0" w:space="0" w:color="auto"/>
        <w:bottom w:val="none" w:sz="0" w:space="0" w:color="auto"/>
        <w:right w:val="none" w:sz="0" w:space="0" w:color="auto"/>
      </w:divBdr>
    </w:div>
    <w:div w:id="484200783">
      <w:bodyDiv w:val="1"/>
      <w:marLeft w:val="0"/>
      <w:marRight w:val="0"/>
      <w:marTop w:val="0"/>
      <w:marBottom w:val="0"/>
      <w:divBdr>
        <w:top w:val="none" w:sz="0" w:space="0" w:color="auto"/>
        <w:left w:val="none" w:sz="0" w:space="0" w:color="auto"/>
        <w:bottom w:val="none" w:sz="0" w:space="0" w:color="auto"/>
        <w:right w:val="none" w:sz="0" w:space="0" w:color="auto"/>
      </w:divBdr>
    </w:div>
    <w:div w:id="488449052">
      <w:bodyDiv w:val="1"/>
      <w:marLeft w:val="0"/>
      <w:marRight w:val="0"/>
      <w:marTop w:val="0"/>
      <w:marBottom w:val="0"/>
      <w:divBdr>
        <w:top w:val="none" w:sz="0" w:space="0" w:color="auto"/>
        <w:left w:val="none" w:sz="0" w:space="0" w:color="auto"/>
        <w:bottom w:val="none" w:sz="0" w:space="0" w:color="auto"/>
        <w:right w:val="none" w:sz="0" w:space="0" w:color="auto"/>
      </w:divBdr>
    </w:div>
    <w:div w:id="488792736">
      <w:bodyDiv w:val="1"/>
      <w:marLeft w:val="0"/>
      <w:marRight w:val="0"/>
      <w:marTop w:val="0"/>
      <w:marBottom w:val="0"/>
      <w:divBdr>
        <w:top w:val="none" w:sz="0" w:space="0" w:color="auto"/>
        <w:left w:val="none" w:sz="0" w:space="0" w:color="auto"/>
        <w:bottom w:val="none" w:sz="0" w:space="0" w:color="auto"/>
        <w:right w:val="none" w:sz="0" w:space="0" w:color="auto"/>
      </w:divBdr>
    </w:div>
    <w:div w:id="491679033">
      <w:bodyDiv w:val="1"/>
      <w:marLeft w:val="0"/>
      <w:marRight w:val="0"/>
      <w:marTop w:val="0"/>
      <w:marBottom w:val="0"/>
      <w:divBdr>
        <w:top w:val="none" w:sz="0" w:space="0" w:color="auto"/>
        <w:left w:val="none" w:sz="0" w:space="0" w:color="auto"/>
        <w:bottom w:val="none" w:sz="0" w:space="0" w:color="auto"/>
        <w:right w:val="none" w:sz="0" w:space="0" w:color="auto"/>
      </w:divBdr>
    </w:div>
    <w:div w:id="498499520">
      <w:marLeft w:val="0"/>
      <w:marRight w:val="0"/>
      <w:marTop w:val="0"/>
      <w:marBottom w:val="0"/>
      <w:divBdr>
        <w:top w:val="none" w:sz="0" w:space="0" w:color="auto"/>
        <w:left w:val="none" w:sz="0" w:space="0" w:color="auto"/>
        <w:bottom w:val="none" w:sz="0" w:space="0" w:color="auto"/>
        <w:right w:val="none" w:sz="0" w:space="0" w:color="auto"/>
      </w:divBdr>
      <w:divsChild>
        <w:div w:id="1614553218">
          <w:marLeft w:val="0"/>
          <w:marRight w:val="0"/>
          <w:marTop w:val="0"/>
          <w:marBottom w:val="0"/>
          <w:divBdr>
            <w:top w:val="none" w:sz="0" w:space="0" w:color="auto"/>
            <w:left w:val="none" w:sz="0" w:space="0" w:color="auto"/>
            <w:bottom w:val="none" w:sz="0" w:space="0" w:color="auto"/>
            <w:right w:val="none" w:sz="0" w:space="0" w:color="auto"/>
          </w:divBdr>
          <w:divsChild>
            <w:div w:id="178291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175498">
      <w:bodyDiv w:val="1"/>
      <w:marLeft w:val="0"/>
      <w:marRight w:val="0"/>
      <w:marTop w:val="0"/>
      <w:marBottom w:val="0"/>
      <w:divBdr>
        <w:top w:val="none" w:sz="0" w:space="0" w:color="auto"/>
        <w:left w:val="none" w:sz="0" w:space="0" w:color="auto"/>
        <w:bottom w:val="none" w:sz="0" w:space="0" w:color="auto"/>
        <w:right w:val="none" w:sz="0" w:space="0" w:color="auto"/>
      </w:divBdr>
    </w:div>
    <w:div w:id="508133226">
      <w:bodyDiv w:val="1"/>
      <w:marLeft w:val="0"/>
      <w:marRight w:val="0"/>
      <w:marTop w:val="0"/>
      <w:marBottom w:val="0"/>
      <w:divBdr>
        <w:top w:val="none" w:sz="0" w:space="0" w:color="auto"/>
        <w:left w:val="none" w:sz="0" w:space="0" w:color="auto"/>
        <w:bottom w:val="none" w:sz="0" w:space="0" w:color="auto"/>
        <w:right w:val="none" w:sz="0" w:space="0" w:color="auto"/>
      </w:divBdr>
    </w:div>
    <w:div w:id="513500945">
      <w:bodyDiv w:val="1"/>
      <w:marLeft w:val="0"/>
      <w:marRight w:val="0"/>
      <w:marTop w:val="0"/>
      <w:marBottom w:val="0"/>
      <w:divBdr>
        <w:top w:val="none" w:sz="0" w:space="0" w:color="auto"/>
        <w:left w:val="none" w:sz="0" w:space="0" w:color="auto"/>
        <w:bottom w:val="none" w:sz="0" w:space="0" w:color="auto"/>
        <w:right w:val="none" w:sz="0" w:space="0" w:color="auto"/>
      </w:divBdr>
    </w:div>
    <w:div w:id="518742124">
      <w:bodyDiv w:val="1"/>
      <w:marLeft w:val="0"/>
      <w:marRight w:val="0"/>
      <w:marTop w:val="0"/>
      <w:marBottom w:val="0"/>
      <w:divBdr>
        <w:top w:val="none" w:sz="0" w:space="0" w:color="auto"/>
        <w:left w:val="none" w:sz="0" w:space="0" w:color="auto"/>
        <w:bottom w:val="none" w:sz="0" w:space="0" w:color="auto"/>
        <w:right w:val="none" w:sz="0" w:space="0" w:color="auto"/>
      </w:divBdr>
    </w:div>
    <w:div w:id="525824860">
      <w:bodyDiv w:val="1"/>
      <w:marLeft w:val="0"/>
      <w:marRight w:val="0"/>
      <w:marTop w:val="0"/>
      <w:marBottom w:val="0"/>
      <w:divBdr>
        <w:top w:val="none" w:sz="0" w:space="0" w:color="auto"/>
        <w:left w:val="none" w:sz="0" w:space="0" w:color="auto"/>
        <w:bottom w:val="none" w:sz="0" w:space="0" w:color="auto"/>
        <w:right w:val="none" w:sz="0" w:space="0" w:color="auto"/>
      </w:divBdr>
    </w:div>
    <w:div w:id="531260572">
      <w:bodyDiv w:val="1"/>
      <w:marLeft w:val="0"/>
      <w:marRight w:val="0"/>
      <w:marTop w:val="0"/>
      <w:marBottom w:val="0"/>
      <w:divBdr>
        <w:top w:val="none" w:sz="0" w:space="0" w:color="auto"/>
        <w:left w:val="none" w:sz="0" w:space="0" w:color="auto"/>
        <w:bottom w:val="none" w:sz="0" w:space="0" w:color="auto"/>
        <w:right w:val="none" w:sz="0" w:space="0" w:color="auto"/>
      </w:divBdr>
    </w:div>
    <w:div w:id="540170132">
      <w:bodyDiv w:val="1"/>
      <w:marLeft w:val="0"/>
      <w:marRight w:val="0"/>
      <w:marTop w:val="0"/>
      <w:marBottom w:val="0"/>
      <w:divBdr>
        <w:top w:val="none" w:sz="0" w:space="0" w:color="auto"/>
        <w:left w:val="none" w:sz="0" w:space="0" w:color="auto"/>
        <w:bottom w:val="none" w:sz="0" w:space="0" w:color="auto"/>
        <w:right w:val="none" w:sz="0" w:space="0" w:color="auto"/>
      </w:divBdr>
    </w:div>
    <w:div w:id="548499027">
      <w:bodyDiv w:val="1"/>
      <w:marLeft w:val="0"/>
      <w:marRight w:val="0"/>
      <w:marTop w:val="0"/>
      <w:marBottom w:val="0"/>
      <w:divBdr>
        <w:top w:val="none" w:sz="0" w:space="0" w:color="auto"/>
        <w:left w:val="none" w:sz="0" w:space="0" w:color="auto"/>
        <w:bottom w:val="none" w:sz="0" w:space="0" w:color="auto"/>
        <w:right w:val="none" w:sz="0" w:space="0" w:color="auto"/>
      </w:divBdr>
    </w:div>
    <w:div w:id="550075616">
      <w:bodyDiv w:val="1"/>
      <w:marLeft w:val="0"/>
      <w:marRight w:val="0"/>
      <w:marTop w:val="0"/>
      <w:marBottom w:val="0"/>
      <w:divBdr>
        <w:top w:val="none" w:sz="0" w:space="0" w:color="auto"/>
        <w:left w:val="none" w:sz="0" w:space="0" w:color="auto"/>
        <w:bottom w:val="none" w:sz="0" w:space="0" w:color="auto"/>
        <w:right w:val="none" w:sz="0" w:space="0" w:color="auto"/>
      </w:divBdr>
    </w:div>
    <w:div w:id="555363473">
      <w:bodyDiv w:val="1"/>
      <w:marLeft w:val="0"/>
      <w:marRight w:val="0"/>
      <w:marTop w:val="0"/>
      <w:marBottom w:val="0"/>
      <w:divBdr>
        <w:top w:val="none" w:sz="0" w:space="0" w:color="auto"/>
        <w:left w:val="none" w:sz="0" w:space="0" w:color="auto"/>
        <w:bottom w:val="none" w:sz="0" w:space="0" w:color="auto"/>
        <w:right w:val="none" w:sz="0" w:space="0" w:color="auto"/>
      </w:divBdr>
    </w:div>
    <w:div w:id="557857814">
      <w:bodyDiv w:val="1"/>
      <w:marLeft w:val="0"/>
      <w:marRight w:val="0"/>
      <w:marTop w:val="0"/>
      <w:marBottom w:val="0"/>
      <w:divBdr>
        <w:top w:val="none" w:sz="0" w:space="0" w:color="auto"/>
        <w:left w:val="none" w:sz="0" w:space="0" w:color="auto"/>
        <w:bottom w:val="none" w:sz="0" w:space="0" w:color="auto"/>
        <w:right w:val="none" w:sz="0" w:space="0" w:color="auto"/>
      </w:divBdr>
    </w:div>
    <w:div w:id="560017135">
      <w:bodyDiv w:val="1"/>
      <w:marLeft w:val="0"/>
      <w:marRight w:val="0"/>
      <w:marTop w:val="0"/>
      <w:marBottom w:val="0"/>
      <w:divBdr>
        <w:top w:val="none" w:sz="0" w:space="0" w:color="auto"/>
        <w:left w:val="none" w:sz="0" w:space="0" w:color="auto"/>
        <w:bottom w:val="none" w:sz="0" w:space="0" w:color="auto"/>
        <w:right w:val="none" w:sz="0" w:space="0" w:color="auto"/>
      </w:divBdr>
    </w:div>
    <w:div w:id="564293767">
      <w:bodyDiv w:val="1"/>
      <w:marLeft w:val="0"/>
      <w:marRight w:val="0"/>
      <w:marTop w:val="0"/>
      <w:marBottom w:val="0"/>
      <w:divBdr>
        <w:top w:val="none" w:sz="0" w:space="0" w:color="auto"/>
        <w:left w:val="none" w:sz="0" w:space="0" w:color="auto"/>
        <w:bottom w:val="none" w:sz="0" w:space="0" w:color="auto"/>
        <w:right w:val="none" w:sz="0" w:space="0" w:color="auto"/>
      </w:divBdr>
    </w:div>
    <w:div w:id="565191477">
      <w:bodyDiv w:val="1"/>
      <w:marLeft w:val="0"/>
      <w:marRight w:val="0"/>
      <w:marTop w:val="0"/>
      <w:marBottom w:val="0"/>
      <w:divBdr>
        <w:top w:val="none" w:sz="0" w:space="0" w:color="auto"/>
        <w:left w:val="none" w:sz="0" w:space="0" w:color="auto"/>
        <w:bottom w:val="none" w:sz="0" w:space="0" w:color="auto"/>
        <w:right w:val="none" w:sz="0" w:space="0" w:color="auto"/>
      </w:divBdr>
    </w:div>
    <w:div w:id="566454818">
      <w:bodyDiv w:val="1"/>
      <w:marLeft w:val="0"/>
      <w:marRight w:val="0"/>
      <w:marTop w:val="0"/>
      <w:marBottom w:val="0"/>
      <w:divBdr>
        <w:top w:val="none" w:sz="0" w:space="0" w:color="auto"/>
        <w:left w:val="none" w:sz="0" w:space="0" w:color="auto"/>
        <w:bottom w:val="none" w:sz="0" w:space="0" w:color="auto"/>
        <w:right w:val="none" w:sz="0" w:space="0" w:color="auto"/>
      </w:divBdr>
    </w:div>
    <w:div w:id="575940381">
      <w:bodyDiv w:val="1"/>
      <w:marLeft w:val="0"/>
      <w:marRight w:val="0"/>
      <w:marTop w:val="0"/>
      <w:marBottom w:val="0"/>
      <w:divBdr>
        <w:top w:val="none" w:sz="0" w:space="0" w:color="auto"/>
        <w:left w:val="none" w:sz="0" w:space="0" w:color="auto"/>
        <w:bottom w:val="none" w:sz="0" w:space="0" w:color="auto"/>
        <w:right w:val="none" w:sz="0" w:space="0" w:color="auto"/>
      </w:divBdr>
    </w:div>
    <w:div w:id="576937490">
      <w:bodyDiv w:val="1"/>
      <w:marLeft w:val="0"/>
      <w:marRight w:val="0"/>
      <w:marTop w:val="0"/>
      <w:marBottom w:val="0"/>
      <w:divBdr>
        <w:top w:val="none" w:sz="0" w:space="0" w:color="auto"/>
        <w:left w:val="none" w:sz="0" w:space="0" w:color="auto"/>
        <w:bottom w:val="none" w:sz="0" w:space="0" w:color="auto"/>
        <w:right w:val="none" w:sz="0" w:space="0" w:color="auto"/>
      </w:divBdr>
    </w:div>
    <w:div w:id="584535233">
      <w:bodyDiv w:val="1"/>
      <w:marLeft w:val="0"/>
      <w:marRight w:val="0"/>
      <w:marTop w:val="0"/>
      <w:marBottom w:val="0"/>
      <w:divBdr>
        <w:top w:val="none" w:sz="0" w:space="0" w:color="auto"/>
        <w:left w:val="none" w:sz="0" w:space="0" w:color="auto"/>
        <w:bottom w:val="none" w:sz="0" w:space="0" w:color="auto"/>
        <w:right w:val="none" w:sz="0" w:space="0" w:color="auto"/>
      </w:divBdr>
    </w:div>
    <w:div w:id="586578330">
      <w:bodyDiv w:val="1"/>
      <w:marLeft w:val="0"/>
      <w:marRight w:val="0"/>
      <w:marTop w:val="0"/>
      <w:marBottom w:val="0"/>
      <w:divBdr>
        <w:top w:val="none" w:sz="0" w:space="0" w:color="auto"/>
        <w:left w:val="none" w:sz="0" w:space="0" w:color="auto"/>
        <w:bottom w:val="none" w:sz="0" w:space="0" w:color="auto"/>
        <w:right w:val="none" w:sz="0" w:space="0" w:color="auto"/>
      </w:divBdr>
    </w:div>
    <w:div w:id="588468491">
      <w:bodyDiv w:val="1"/>
      <w:marLeft w:val="0"/>
      <w:marRight w:val="0"/>
      <w:marTop w:val="0"/>
      <w:marBottom w:val="0"/>
      <w:divBdr>
        <w:top w:val="none" w:sz="0" w:space="0" w:color="auto"/>
        <w:left w:val="none" w:sz="0" w:space="0" w:color="auto"/>
        <w:bottom w:val="none" w:sz="0" w:space="0" w:color="auto"/>
        <w:right w:val="none" w:sz="0" w:space="0" w:color="auto"/>
      </w:divBdr>
    </w:div>
    <w:div w:id="589847637">
      <w:bodyDiv w:val="1"/>
      <w:marLeft w:val="0"/>
      <w:marRight w:val="0"/>
      <w:marTop w:val="0"/>
      <w:marBottom w:val="0"/>
      <w:divBdr>
        <w:top w:val="none" w:sz="0" w:space="0" w:color="auto"/>
        <w:left w:val="none" w:sz="0" w:space="0" w:color="auto"/>
        <w:bottom w:val="none" w:sz="0" w:space="0" w:color="auto"/>
        <w:right w:val="none" w:sz="0" w:space="0" w:color="auto"/>
      </w:divBdr>
    </w:div>
    <w:div w:id="600335507">
      <w:bodyDiv w:val="1"/>
      <w:marLeft w:val="0"/>
      <w:marRight w:val="0"/>
      <w:marTop w:val="0"/>
      <w:marBottom w:val="0"/>
      <w:divBdr>
        <w:top w:val="none" w:sz="0" w:space="0" w:color="auto"/>
        <w:left w:val="none" w:sz="0" w:space="0" w:color="auto"/>
        <w:bottom w:val="none" w:sz="0" w:space="0" w:color="auto"/>
        <w:right w:val="none" w:sz="0" w:space="0" w:color="auto"/>
      </w:divBdr>
    </w:div>
    <w:div w:id="603879904">
      <w:bodyDiv w:val="1"/>
      <w:marLeft w:val="0"/>
      <w:marRight w:val="0"/>
      <w:marTop w:val="0"/>
      <w:marBottom w:val="0"/>
      <w:divBdr>
        <w:top w:val="none" w:sz="0" w:space="0" w:color="auto"/>
        <w:left w:val="none" w:sz="0" w:space="0" w:color="auto"/>
        <w:bottom w:val="none" w:sz="0" w:space="0" w:color="auto"/>
        <w:right w:val="none" w:sz="0" w:space="0" w:color="auto"/>
      </w:divBdr>
    </w:div>
    <w:div w:id="605234693">
      <w:bodyDiv w:val="1"/>
      <w:marLeft w:val="0"/>
      <w:marRight w:val="0"/>
      <w:marTop w:val="0"/>
      <w:marBottom w:val="0"/>
      <w:divBdr>
        <w:top w:val="none" w:sz="0" w:space="0" w:color="auto"/>
        <w:left w:val="none" w:sz="0" w:space="0" w:color="auto"/>
        <w:bottom w:val="none" w:sz="0" w:space="0" w:color="auto"/>
        <w:right w:val="none" w:sz="0" w:space="0" w:color="auto"/>
      </w:divBdr>
    </w:div>
    <w:div w:id="618335793">
      <w:bodyDiv w:val="1"/>
      <w:marLeft w:val="0"/>
      <w:marRight w:val="0"/>
      <w:marTop w:val="0"/>
      <w:marBottom w:val="0"/>
      <w:divBdr>
        <w:top w:val="none" w:sz="0" w:space="0" w:color="auto"/>
        <w:left w:val="none" w:sz="0" w:space="0" w:color="auto"/>
        <w:bottom w:val="none" w:sz="0" w:space="0" w:color="auto"/>
        <w:right w:val="none" w:sz="0" w:space="0" w:color="auto"/>
      </w:divBdr>
    </w:div>
    <w:div w:id="623585249">
      <w:bodyDiv w:val="1"/>
      <w:marLeft w:val="0"/>
      <w:marRight w:val="0"/>
      <w:marTop w:val="0"/>
      <w:marBottom w:val="0"/>
      <w:divBdr>
        <w:top w:val="none" w:sz="0" w:space="0" w:color="auto"/>
        <w:left w:val="none" w:sz="0" w:space="0" w:color="auto"/>
        <w:bottom w:val="none" w:sz="0" w:space="0" w:color="auto"/>
        <w:right w:val="none" w:sz="0" w:space="0" w:color="auto"/>
      </w:divBdr>
    </w:div>
    <w:div w:id="624046181">
      <w:bodyDiv w:val="1"/>
      <w:marLeft w:val="0"/>
      <w:marRight w:val="0"/>
      <w:marTop w:val="0"/>
      <w:marBottom w:val="0"/>
      <w:divBdr>
        <w:top w:val="none" w:sz="0" w:space="0" w:color="auto"/>
        <w:left w:val="none" w:sz="0" w:space="0" w:color="auto"/>
        <w:bottom w:val="none" w:sz="0" w:space="0" w:color="auto"/>
        <w:right w:val="none" w:sz="0" w:space="0" w:color="auto"/>
      </w:divBdr>
    </w:div>
    <w:div w:id="633098910">
      <w:bodyDiv w:val="1"/>
      <w:marLeft w:val="0"/>
      <w:marRight w:val="0"/>
      <w:marTop w:val="0"/>
      <w:marBottom w:val="0"/>
      <w:divBdr>
        <w:top w:val="none" w:sz="0" w:space="0" w:color="auto"/>
        <w:left w:val="none" w:sz="0" w:space="0" w:color="auto"/>
        <w:bottom w:val="none" w:sz="0" w:space="0" w:color="auto"/>
        <w:right w:val="none" w:sz="0" w:space="0" w:color="auto"/>
      </w:divBdr>
    </w:div>
    <w:div w:id="641925768">
      <w:bodyDiv w:val="1"/>
      <w:marLeft w:val="0"/>
      <w:marRight w:val="0"/>
      <w:marTop w:val="0"/>
      <w:marBottom w:val="0"/>
      <w:divBdr>
        <w:top w:val="none" w:sz="0" w:space="0" w:color="auto"/>
        <w:left w:val="none" w:sz="0" w:space="0" w:color="auto"/>
        <w:bottom w:val="none" w:sz="0" w:space="0" w:color="auto"/>
        <w:right w:val="none" w:sz="0" w:space="0" w:color="auto"/>
      </w:divBdr>
    </w:div>
    <w:div w:id="642389451">
      <w:bodyDiv w:val="1"/>
      <w:marLeft w:val="0"/>
      <w:marRight w:val="0"/>
      <w:marTop w:val="0"/>
      <w:marBottom w:val="0"/>
      <w:divBdr>
        <w:top w:val="none" w:sz="0" w:space="0" w:color="auto"/>
        <w:left w:val="none" w:sz="0" w:space="0" w:color="auto"/>
        <w:bottom w:val="none" w:sz="0" w:space="0" w:color="auto"/>
        <w:right w:val="none" w:sz="0" w:space="0" w:color="auto"/>
      </w:divBdr>
    </w:div>
    <w:div w:id="643848357">
      <w:bodyDiv w:val="1"/>
      <w:marLeft w:val="0"/>
      <w:marRight w:val="0"/>
      <w:marTop w:val="0"/>
      <w:marBottom w:val="0"/>
      <w:divBdr>
        <w:top w:val="none" w:sz="0" w:space="0" w:color="auto"/>
        <w:left w:val="none" w:sz="0" w:space="0" w:color="auto"/>
        <w:bottom w:val="none" w:sz="0" w:space="0" w:color="auto"/>
        <w:right w:val="none" w:sz="0" w:space="0" w:color="auto"/>
      </w:divBdr>
    </w:div>
    <w:div w:id="646514737">
      <w:bodyDiv w:val="1"/>
      <w:marLeft w:val="0"/>
      <w:marRight w:val="0"/>
      <w:marTop w:val="0"/>
      <w:marBottom w:val="0"/>
      <w:divBdr>
        <w:top w:val="none" w:sz="0" w:space="0" w:color="auto"/>
        <w:left w:val="none" w:sz="0" w:space="0" w:color="auto"/>
        <w:bottom w:val="none" w:sz="0" w:space="0" w:color="auto"/>
        <w:right w:val="none" w:sz="0" w:space="0" w:color="auto"/>
      </w:divBdr>
    </w:div>
    <w:div w:id="651719064">
      <w:bodyDiv w:val="1"/>
      <w:marLeft w:val="0"/>
      <w:marRight w:val="0"/>
      <w:marTop w:val="0"/>
      <w:marBottom w:val="0"/>
      <w:divBdr>
        <w:top w:val="none" w:sz="0" w:space="0" w:color="auto"/>
        <w:left w:val="none" w:sz="0" w:space="0" w:color="auto"/>
        <w:bottom w:val="none" w:sz="0" w:space="0" w:color="auto"/>
        <w:right w:val="none" w:sz="0" w:space="0" w:color="auto"/>
      </w:divBdr>
    </w:div>
    <w:div w:id="662197871">
      <w:bodyDiv w:val="1"/>
      <w:marLeft w:val="0"/>
      <w:marRight w:val="0"/>
      <w:marTop w:val="0"/>
      <w:marBottom w:val="0"/>
      <w:divBdr>
        <w:top w:val="none" w:sz="0" w:space="0" w:color="auto"/>
        <w:left w:val="none" w:sz="0" w:space="0" w:color="auto"/>
        <w:bottom w:val="none" w:sz="0" w:space="0" w:color="auto"/>
        <w:right w:val="none" w:sz="0" w:space="0" w:color="auto"/>
      </w:divBdr>
      <w:divsChild>
        <w:div w:id="1044602547">
          <w:marLeft w:val="0"/>
          <w:marRight w:val="0"/>
          <w:marTop w:val="0"/>
          <w:marBottom w:val="0"/>
          <w:divBdr>
            <w:top w:val="none" w:sz="0" w:space="0" w:color="auto"/>
            <w:left w:val="none" w:sz="0" w:space="0" w:color="auto"/>
            <w:bottom w:val="none" w:sz="0" w:space="0" w:color="auto"/>
            <w:right w:val="none" w:sz="0" w:space="0" w:color="auto"/>
          </w:divBdr>
          <w:divsChild>
            <w:div w:id="38240036">
              <w:marLeft w:val="0"/>
              <w:marRight w:val="0"/>
              <w:marTop w:val="0"/>
              <w:marBottom w:val="0"/>
              <w:divBdr>
                <w:top w:val="none" w:sz="0" w:space="0" w:color="auto"/>
                <w:left w:val="none" w:sz="0" w:space="0" w:color="auto"/>
                <w:bottom w:val="none" w:sz="0" w:space="0" w:color="auto"/>
                <w:right w:val="none" w:sz="0" w:space="0" w:color="auto"/>
              </w:divBdr>
              <w:divsChild>
                <w:div w:id="137721751">
                  <w:marLeft w:val="0"/>
                  <w:marRight w:val="0"/>
                  <w:marTop w:val="0"/>
                  <w:marBottom w:val="0"/>
                  <w:divBdr>
                    <w:top w:val="none" w:sz="0" w:space="0" w:color="auto"/>
                    <w:left w:val="none" w:sz="0" w:space="0" w:color="auto"/>
                    <w:bottom w:val="none" w:sz="0" w:space="0" w:color="auto"/>
                    <w:right w:val="none" w:sz="0" w:space="0" w:color="auto"/>
                  </w:divBdr>
                  <w:divsChild>
                    <w:div w:id="187807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5915">
      <w:bodyDiv w:val="1"/>
      <w:marLeft w:val="0"/>
      <w:marRight w:val="0"/>
      <w:marTop w:val="0"/>
      <w:marBottom w:val="0"/>
      <w:divBdr>
        <w:top w:val="none" w:sz="0" w:space="0" w:color="auto"/>
        <w:left w:val="none" w:sz="0" w:space="0" w:color="auto"/>
        <w:bottom w:val="none" w:sz="0" w:space="0" w:color="auto"/>
        <w:right w:val="none" w:sz="0" w:space="0" w:color="auto"/>
      </w:divBdr>
    </w:div>
    <w:div w:id="666518649">
      <w:bodyDiv w:val="1"/>
      <w:marLeft w:val="0"/>
      <w:marRight w:val="0"/>
      <w:marTop w:val="0"/>
      <w:marBottom w:val="0"/>
      <w:divBdr>
        <w:top w:val="none" w:sz="0" w:space="0" w:color="auto"/>
        <w:left w:val="none" w:sz="0" w:space="0" w:color="auto"/>
        <w:bottom w:val="none" w:sz="0" w:space="0" w:color="auto"/>
        <w:right w:val="none" w:sz="0" w:space="0" w:color="auto"/>
      </w:divBdr>
    </w:div>
    <w:div w:id="670762008">
      <w:bodyDiv w:val="1"/>
      <w:marLeft w:val="120"/>
      <w:marRight w:val="120"/>
      <w:marTop w:val="0"/>
      <w:marBottom w:val="0"/>
      <w:divBdr>
        <w:top w:val="none" w:sz="0" w:space="0" w:color="auto"/>
        <w:left w:val="none" w:sz="0" w:space="0" w:color="auto"/>
        <w:bottom w:val="none" w:sz="0" w:space="0" w:color="auto"/>
        <w:right w:val="none" w:sz="0" w:space="0" w:color="auto"/>
      </w:divBdr>
      <w:divsChild>
        <w:div w:id="895236797">
          <w:marLeft w:val="0"/>
          <w:marRight w:val="0"/>
          <w:marTop w:val="0"/>
          <w:marBottom w:val="0"/>
          <w:divBdr>
            <w:top w:val="none" w:sz="0" w:space="0" w:color="auto"/>
            <w:left w:val="none" w:sz="0" w:space="0" w:color="auto"/>
            <w:bottom w:val="none" w:sz="0" w:space="0" w:color="auto"/>
            <w:right w:val="none" w:sz="0" w:space="0" w:color="auto"/>
          </w:divBdr>
          <w:divsChild>
            <w:div w:id="363095922">
              <w:marLeft w:val="0"/>
              <w:marRight w:val="0"/>
              <w:marTop w:val="0"/>
              <w:marBottom w:val="0"/>
              <w:divBdr>
                <w:top w:val="none" w:sz="0" w:space="0" w:color="auto"/>
                <w:left w:val="none" w:sz="0" w:space="0" w:color="auto"/>
                <w:bottom w:val="none" w:sz="0" w:space="0" w:color="auto"/>
                <w:right w:val="none" w:sz="0" w:space="0" w:color="auto"/>
              </w:divBdr>
            </w:div>
          </w:divsChild>
        </w:div>
        <w:div w:id="1144391871">
          <w:marLeft w:val="0"/>
          <w:marRight w:val="0"/>
          <w:marTop w:val="0"/>
          <w:marBottom w:val="0"/>
          <w:divBdr>
            <w:top w:val="none" w:sz="0" w:space="0" w:color="auto"/>
            <w:left w:val="none" w:sz="0" w:space="0" w:color="auto"/>
            <w:bottom w:val="none" w:sz="0" w:space="0" w:color="auto"/>
            <w:right w:val="none" w:sz="0" w:space="0" w:color="auto"/>
          </w:divBdr>
          <w:divsChild>
            <w:div w:id="96946369">
              <w:marLeft w:val="0"/>
              <w:marRight w:val="0"/>
              <w:marTop w:val="0"/>
              <w:marBottom w:val="0"/>
              <w:divBdr>
                <w:top w:val="none" w:sz="0" w:space="0" w:color="auto"/>
                <w:left w:val="none" w:sz="0" w:space="0" w:color="auto"/>
                <w:bottom w:val="none" w:sz="0" w:space="0" w:color="auto"/>
                <w:right w:val="none" w:sz="0" w:space="0" w:color="auto"/>
              </w:divBdr>
            </w:div>
          </w:divsChild>
        </w:div>
        <w:div w:id="1691293998">
          <w:marLeft w:val="0"/>
          <w:marRight w:val="0"/>
          <w:marTop w:val="0"/>
          <w:marBottom w:val="0"/>
          <w:divBdr>
            <w:top w:val="none" w:sz="0" w:space="0" w:color="auto"/>
            <w:left w:val="none" w:sz="0" w:space="0" w:color="auto"/>
            <w:bottom w:val="none" w:sz="0" w:space="0" w:color="auto"/>
            <w:right w:val="none" w:sz="0" w:space="0" w:color="auto"/>
          </w:divBdr>
          <w:divsChild>
            <w:div w:id="604729391">
              <w:marLeft w:val="0"/>
              <w:marRight w:val="0"/>
              <w:marTop w:val="0"/>
              <w:marBottom w:val="0"/>
              <w:divBdr>
                <w:top w:val="none" w:sz="0" w:space="0" w:color="auto"/>
                <w:left w:val="none" w:sz="0" w:space="0" w:color="auto"/>
                <w:bottom w:val="none" w:sz="0" w:space="0" w:color="auto"/>
                <w:right w:val="none" w:sz="0" w:space="0" w:color="auto"/>
              </w:divBdr>
            </w:div>
          </w:divsChild>
        </w:div>
        <w:div w:id="459299617">
          <w:marLeft w:val="0"/>
          <w:marRight w:val="0"/>
          <w:marTop w:val="0"/>
          <w:marBottom w:val="0"/>
          <w:divBdr>
            <w:top w:val="none" w:sz="0" w:space="0" w:color="auto"/>
            <w:left w:val="none" w:sz="0" w:space="0" w:color="auto"/>
            <w:bottom w:val="none" w:sz="0" w:space="0" w:color="auto"/>
            <w:right w:val="none" w:sz="0" w:space="0" w:color="auto"/>
          </w:divBdr>
          <w:divsChild>
            <w:div w:id="38726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576162">
      <w:bodyDiv w:val="1"/>
      <w:marLeft w:val="120"/>
      <w:marRight w:val="120"/>
      <w:marTop w:val="0"/>
      <w:marBottom w:val="0"/>
      <w:divBdr>
        <w:top w:val="none" w:sz="0" w:space="0" w:color="auto"/>
        <w:left w:val="none" w:sz="0" w:space="0" w:color="auto"/>
        <w:bottom w:val="none" w:sz="0" w:space="0" w:color="auto"/>
        <w:right w:val="none" w:sz="0" w:space="0" w:color="auto"/>
      </w:divBdr>
      <w:divsChild>
        <w:div w:id="773210181">
          <w:marLeft w:val="0"/>
          <w:marRight w:val="0"/>
          <w:marTop w:val="0"/>
          <w:marBottom w:val="0"/>
          <w:divBdr>
            <w:top w:val="none" w:sz="0" w:space="0" w:color="auto"/>
            <w:left w:val="none" w:sz="0" w:space="0" w:color="auto"/>
            <w:bottom w:val="none" w:sz="0" w:space="0" w:color="auto"/>
            <w:right w:val="none" w:sz="0" w:space="0" w:color="auto"/>
          </w:divBdr>
          <w:divsChild>
            <w:div w:id="116616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053586">
      <w:bodyDiv w:val="1"/>
      <w:marLeft w:val="0"/>
      <w:marRight w:val="0"/>
      <w:marTop w:val="0"/>
      <w:marBottom w:val="0"/>
      <w:divBdr>
        <w:top w:val="none" w:sz="0" w:space="0" w:color="auto"/>
        <w:left w:val="none" w:sz="0" w:space="0" w:color="auto"/>
        <w:bottom w:val="none" w:sz="0" w:space="0" w:color="auto"/>
        <w:right w:val="none" w:sz="0" w:space="0" w:color="auto"/>
      </w:divBdr>
    </w:div>
    <w:div w:id="683167888">
      <w:bodyDiv w:val="1"/>
      <w:marLeft w:val="0"/>
      <w:marRight w:val="0"/>
      <w:marTop w:val="0"/>
      <w:marBottom w:val="0"/>
      <w:divBdr>
        <w:top w:val="none" w:sz="0" w:space="0" w:color="auto"/>
        <w:left w:val="none" w:sz="0" w:space="0" w:color="auto"/>
        <w:bottom w:val="none" w:sz="0" w:space="0" w:color="auto"/>
        <w:right w:val="none" w:sz="0" w:space="0" w:color="auto"/>
      </w:divBdr>
    </w:div>
    <w:div w:id="686252331">
      <w:bodyDiv w:val="1"/>
      <w:marLeft w:val="0"/>
      <w:marRight w:val="0"/>
      <w:marTop w:val="0"/>
      <w:marBottom w:val="0"/>
      <w:divBdr>
        <w:top w:val="none" w:sz="0" w:space="0" w:color="auto"/>
        <w:left w:val="none" w:sz="0" w:space="0" w:color="auto"/>
        <w:bottom w:val="none" w:sz="0" w:space="0" w:color="auto"/>
        <w:right w:val="none" w:sz="0" w:space="0" w:color="auto"/>
      </w:divBdr>
    </w:div>
    <w:div w:id="690449347">
      <w:bodyDiv w:val="1"/>
      <w:marLeft w:val="0"/>
      <w:marRight w:val="0"/>
      <w:marTop w:val="0"/>
      <w:marBottom w:val="0"/>
      <w:divBdr>
        <w:top w:val="none" w:sz="0" w:space="0" w:color="auto"/>
        <w:left w:val="none" w:sz="0" w:space="0" w:color="auto"/>
        <w:bottom w:val="none" w:sz="0" w:space="0" w:color="auto"/>
        <w:right w:val="none" w:sz="0" w:space="0" w:color="auto"/>
      </w:divBdr>
    </w:div>
    <w:div w:id="690843584">
      <w:bodyDiv w:val="1"/>
      <w:marLeft w:val="0"/>
      <w:marRight w:val="0"/>
      <w:marTop w:val="0"/>
      <w:marBottom w:val="0"/>
      <w:divBdr>
        <w:top w:val="none" w:sz="0" w:space="0" w:color="auto"/>
        <w:left w:val="none" w:sz="0" w:space="0" w:color="auto"/>
        <w:bottom w:val="none" w:sz="0" w:space="0" w:color="auto"/>
        <w:right w:val="none" w:sz="0" w:space="0" w:color="auto"/>
      </w:divBdr>
    </w:div>
    <w:div w:id="695740799">
      <w:bodyDiv w:val="1"/>
      <w:marLeft w:val="0"/>
      <w:marRight w:val="0"/>
      <w:marTop w:val="0"/>
      <w:marBottom w:val="0"/>
      <w:divBdr>
        <w:top w:val="none" w:sz="0" w:space="0" w:color="auto"/>
        <w:left w:val="none" w:sz="0" w:space="0" w:color="auto"/>
        <w:bottom w:val="none" w:sz="0" w:space="0" w:color="auto"/>
        <w:right w:val="none" w:sz="0" w:space="0" w:color="auto"/>
      </w:divBdr>
    </w:div>
    <w:div w:id="698164338">
      <w:bodyDiv w:val="1"/>
      <w:marLeft w:val="0"/>
      <w:marRight w:val="0"/>
      <w:marTop w:val="0"/>
      <w:marBottom w:val="0"/>
      <w:divBdr>
        <w:top w:val="none" w:sz="0" w:space="0" w:color="auto"/>
        <w:left w:val="none" w:sz="0" w:space="0" w:color="auto"/>
        <w:bottom w:val="none" w:sz="0" w:space="0" w:color="auto"/>
        <w:right w:val="none" w:sz="0" w:space="0" w:color="auto"/>
      </w:divBdr>
    </w:div>
    <w:div w:id="707527967">
      <w:bodyDiv w:val="1"/>
      <w:marLeft w:val="0"/>
      <w:marRight w:val="0"/>
      <w:marTop w:val="0"/>
      <w:marBottom w:val="0"/>
      <w:divBdr>
        <w:top w:val="none" w:sz="0" w:space="0" w:color="auto"/>
        <w:left w:val="none" w:sz="0" w:space="0" w:color="auto"/>
        <w:bottom w:val="none" w:sz="0" w:space="0" w:color="auto"/>
        <w:right w:val="none" w:sz="0" w:space="0" w:color="auto"/>
      </w:divBdr>
      <w:divsChild>
        <w:div w:id="449395761">
          <w:marLeft w:val="0"/>
          <w:marRight w:val="0"/>
          <w:marTop w:val="0"/>
          <w:marBottom w:val="0"/>
          <w:divBdr>
            <w:top w:val="none" w:sz="0" w:space="0" w:color="auto"/>
            <w:left w:val="none" w:sz="0" w:space="0" w:color="auto"/>
            <w:bottom w:val="none" w:sz="0" w:space="0" w:color="auto"/>
            <w:right w:val="none" w:sz="0" w:space="0" w:color="auto"/>
          </w:divBdr>
          <w:divsChild>
            <w:div w:id="220488204">
              <w:marLeft w:val="0"/>
              <w:marRight w:val="0"/>
              <w:marTop w:val="0"/>
              <w:marBottom w:val="0"/>
              <w:divBdr>
                <w:top w:val="none" w:sz="0" w:space="0" w:color="auto"/>
                <w:left w:val="none" w:sz="0" w:space="0" w:color="auto"/>
                <w:bottom w:val="none" w:sz="0" w:space="0" w:color="auto"/>
                <w:right w:val="none" w:sz="0" w:space="0" w:color="auto"/>
              </w:divBdr>
              <w:divsChild>
                <w:div w:id="18548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26542">
          <w:marLeft w:val="0"/>
          <w:marRight w:val="0"/>
          <w:marTop w:val="0"/>
          <w:marBottom w:val="0"/>
          <w:divBdr>
            <w:top w:val="none" w:sz="0" w:space="0" w:color="auto"/>
            <w:left w:val="none" w:sz="0" w:space="0" w:color="auto"/>
            <w:bottom w:val="none" w:sz="0" w:space="0" w:color="auto"/>
            <w:right w:val="none" w:sz="0" w:space="0" w:color="auto"/>
          </w:divBdr>
          <w:divsChild>
            <w:div w:id="763190864">
              <w:marLeft w:val="0"/>
              <w:marRight w:val="0"/>
              <w:marTop w:val="0"/>
              <w:marBottom w:val="0"/>
              <w:divBdr>
                <w:top w:val="none" w:sz="0" w:space="0" w:color="auto"/>
                <w:left w:val="none" w:sz="0" w:space="0" w:color="auto"/>
                <w:bottom w:val="none" w:sz="0" w:space="0" w:color="auto"/>
                <w:right w:val="none" w:sz="0" w:space="0" w:color="auto"/>
              </w:divBdr>
              <w:divsChild>
                <w:div w:id="36432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72992">
          <w:marLeft w:val="0"/>
          <w:marRight w:val="0"/>
          <w:marTop w:val="0"/>
          <w:marBottom w:val="0"/>
          <w:divBdr>
            <w:top w:val="none" w:sz="0" w:space="0" w:color="auto"/>
            <w:left w:val="none" w:sz="0" w:space="0" w:color="auto"/>
            <w:bottom w:val="none" w:sz="0" w:space="0" w:color="auto"/>
            <w:right w:val="none" w:sz="0" w:space="0" w:color="auto"/>
          </w:divBdr>
          <w:divsChild>
            <w:div w:id="725642803">
              <w:marLeft w:val="0"/>
              <w:marRight w:val="0"/>
              <w:marTop w:val="0"/>
              <w:marBottom w:val="0"/>
              <w:divBdr>
                <w:top w:val="none" w:sz="0" w:space="0" w:color="auto"/>
                <w:left w:val="none" w:sz="0" w:space="0" w:color="auto"/>
                <w:bottom w:val="none" w:sz="0" w:space="0" w:color="auto"/>
                <w:right w:val="none" w:sz="0" w:space="0" w:color="auto"/>
              </w:divBdr>
              <w:divsChild>
                <w:div w:id="123859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843654">
          <w:marLeft w:val="0"/>
          <w:marRight w:val="0"/>
          <w:marTop w:val="0"/>
          <w:marBottom w:val="0"/>
          <w:divBdr>
            <w:top w:val="none" w:sz="0" w:space="0" w:color="auto"/>
            <w:left w:val="none" w:sz="0" w:space="0" w:color="auto"/>
            <w:bottom w:val="none" w:sz="0" w:space="0" w:color="auto"/>
            <w:right w:val="none" w:sz="0" w:space="0" w:color="auto"/>
          </w:divBdr>
          <w:divsChild>
            <w:div w:id="381177276">
              <w:marLeft w:val="0"/>
              <w:marRight w:val="0"/>
              <w:marTop w:val="0"/>
              <w:marBottom w:val="0"/>
              <w:divBdr>
                <w:top w:val="none" w:sz="0" w:space="0" w:color="auto"/>
                <w:left w:val="none" w:sz="0" w:space="0" w:color="auto"/>
                <w:bottom w:val="none" w:sz="0" w:space="0" w:color="auto"/>
                <w:right w:val="none" w:sz="0" w:space="0" w:color="auto"/>
              </w:divBdr>
              <w:divsChild>
                <w:div w:id="118123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111954">
      <w:bodyDiv w:val="1"/>
      <w:marLeft w:val="0"/>
      <w:marRight w:val="0"/>
      <w:marTop w:val="0"/>
      <w:marBottom w:val="0"/>
      <w:divBdr>
        <w:top w:val="none" w:sz="0" w:space="0" w:color="auto"/>
        <w:left w:val="none" w:sz="0" w:space="0" w:color="auto"/>
        <w:bottom w:val="none" w:sz="0" w:space="0" w:color="auto"/>
        <w:right w:val="none" w:sz="0" w:space="0" w:color="auto"/>
      </w:divBdr>
    </w:div>
    <w:div w:id="711423762">
      <w:bodyDiv w:val="1"/>
      <w:marLeft w:val="0"/>
      <w:marRight w:val="0"/>
      <w:marTop w:val="0"/>
      <w:marBottom w:val="0"/>
      <w:divBdr>
        <w:top w:val="none" w:sz="0" w:space="0" w:color="auto"/>
        <w:left w:val="none" w:sz="0" w:space="0" w:color="auto"/>
        <w:bottom w:val="none" w:sz="0" w:space="0" w:color="auto"/>
        <w:right w:val="none" w:sz="0" w:space="0" w:color="auto"/>
      </w:divBdr>
      <w:divsChild>
        <w:div w:id="2094038509">
          <w:marLeft w:val="0"/>
          <w:marRight w:val="0"/>
          <w:marTop w:val="0"/>
          <w:marBottom w:val="0"/>
          <w:divBdr>
            <w:top w:val="none" w:sz="0" w:space="0" w:color="auto"/>
            <w:left w:val="single" w:sz="6" w:space="0" w:color="BCBCBC"/>
            <w:bottom w:val="none" w:sz="0" w:space="0" w:color="auto"/>
            <w:right w:val="single" w:sz="6" w:space="0" w:color="BCBCBC"/>
          </w:divBdr>
          <w:divsChild>
            <w:div w:id="19831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5732">
      <w:bodyDiv w:val="1"/>
      <w:marLeft w:val="0"/>
      <w:marRight w:val="0"/>
      <w:marTop w:val="0"/>
      <w:marBottom w:val="0"/>
      <w:divBdr>
        <w:top w:val="none" w:sz="0" w:space="0" w:color="auto"/>
        <w:left w:val="none" w:sz="0" w:space="0" w:color="auto"/>
        <w:bottom w:val="none" w:sz="0" w:space="0" w:color="auto"/>
        <w:right w:val="none" w:sz="0" w:space="0" w:color="auto"/>
      </w:divBdr>
    </w:div>
    <w:div w:id="730613849">
      <w:bodyDiv w:val="1"/>
      <w:marLeft w:val="0"/>
      <w:marRight w:val="0"/>
      <w:marTop w:val="0"/>
      <w:marBottom w:val="0"/>
      <w:divBdr>
        <w:top w:val="none" w:sz="0" w:space="0" w:color="auto"/>
        <w:left w:val="none" w:sz="0" w:space="0" w:color="auto"/>
        <w:bottom w:val="none" w:sz="0" w:space="0" w:color="auto"/>
        <w:right w:val="none" w:sz="0" w:space="0" w:color="auto"/>
      </w:divBdr>
    </w:div>
    <w:div w:id="734858834">
      <w:bodyDiv w:val="1"/>
      <w:marLeft w:val="0"/>
      <w:marRight w:val="0"/>
      <w:marTop w:val="0"/>
      <w:marBottom w:val="0"/>
      <w:divBdr>
        <w:top w:val="none" w:sz="0" w:space="0" w:color="auto"/>
        <w:left w:val="none" w:sz="0" w:space="0" w:color="auto"/>
        <w:bottom w:val="none" w:sz="0" w:space="0" w:color="auto"/>
        <w:right w:val="none" w:sz="0" w:space="0" w:color="auto"/>
      </w:divBdr>
    </w:div>
    <w:div w:id="742214700">
      <w:bodyDiv w:val="1"/>
      <w:marLeft w:val="0"/>
      <w:marRight w:val="0"/>
      <w:marTop w:val="0"/>
      <w:marBottom w:val="0"/>
      <w:divBdr>
        <w:top w:val="none" w:sz="0" w:space="0" w:color="auto"/>
        <w:left w:val="none" w:sz="0" w:space="0" w:color="auto"/>
        <w:bottom w:val="none" w:sz="0" w:space="0" w:color="auto"/>
        <w:right w:val="none" w:sz="0" w:space="0" w:color="auto"/>
      </w:divBdr>
    </w:div>
    <w:div w:id="747732040">
      <w:bodyDiv w:val="1"/>
      <w:marLeft w:val="0"/>
      <w:marRight w:val="0"/>
      <w:marTop w:val="0"/>
      <w:marBottom w:val="0"/>
      <w:divBdr>
        <w:top w:val="none" w:sz="0" w:space="0" w:color="auto"/>
        <w:left w:val="none" w:sz="0" w:space="0" w:color="auto"/>
        <w:bottom w:val="none" w:sz="0" w:space="0" w:color="auto"/>
        <w:right w:val="none" w:sz="0" w:space="0" w:color="auto"/>
      </w:divBdr>
    </w:div>
    <w:div w:id="748498693">
      <w:bodyDiv w:val="1"/>
      <w:marLeft w:val="0"/>
      <w:marRight w:val="0"/>
      <w:marTop w:val="0"/>
      <w:marBottom w:val="0"/>
      <w:divBdr>
        <w:top w:val="none" w:sz="0" w:space="0" w:color="auto"/>
        <w:left w:val="none" w:sz="0" w:space="0" w:color="auto"/>
        <w:bottom w:val="none" w:sz="0" w:space="0" w:color="auto"/>
        <w:right w:val="none" w:sz="0" w:space="0" w:color="auto"/>
      </w:divBdr>
    </w:div>
    <w:div w:id="749158523">
      <w:bodyDiv w:val="1"/>
      <w:marLeft w:val="0"/>
      <w:marRight w:val="0"/>
      <w:marTop w:val="0"/>
      <w:marBottom w:val="0"/>
      <w:divBdr>
        <w:top w:val="none" w:sz="0" w:space="0" w:color="auto"/>
        <w:left w:val="none" w:sz="0" w:space="0" w:color="auto"/>
        <w:bottom w:val="none" w:sz="0" w:space="0" w:color="auto"/>
        <w:right w:val="none" w:sz="0" w:space="0" w:color="auto"/>
      </w:divBdr>
    </w:div>
    <w:div w:id="749161613">
      <w:bodyDiv w:val="1"/>
      <w:marLeft w:val="0"/>
      <w:marRight w:val="0"/>
      <w:marTop w:val="0"/>
      <w:marBottom w:val="0"/>
      <w:divBdr>
        <w:top w:val="none" w:sz="0" w:space="0" w:color="auto"/>
        <w:left w:val="none" w:sz="0" w:space="0" w:color="auto"/>
        <w:bottom w:val="none" w:sz="0" w:space="0" w:color="auto"/>
        <w:right w:val="none" w:sz="0" w:space="0" w:color="auto"/>
      </w:divBdr>
    </w:div>
    <w:div w:id="750740056">
      <w:bodyDiv w:val="1"/>
      <w:marLeft w:val="0"/>
      <w:marRight w:val="0"/>
      <w:marTop w:val="0"/>
      <w:marBottom w:val="0"/>
      <w:divBdr>
        <w:top w:val="none" w:sz="0" w:space="0" w:color="auto"/>
        <w:left w:val="none" w:sz="0" w:space="0" w:color="auto"/>
        <w:bottom w:val="none" w:sz="0" w:space="0" w:color="auto"/>
        <w:right w:val="none" w:sz="0" w:space="0" w:color="auto"/>
      </w:divBdr>
    </w:div>
    <w:div w:id="755250097">
      <w:bodyDiv w:val="1"/>
      <w:marLeft w:val="0"/>
      <w:marRight w:val="0"/>
      <w:marTop w:val="0"/>
      <w:marBottom w:val="0"/>
      <w:divBdr>
        <w:top w:val="none" w:sz="0" w:space="0" w:color="auto"/>
        <w:left w:val="none" w:sz="0" w:space="0" w:color="auto"/>
        <w:bottom w:val="none" w:sz="0" w:space="0" w:color="auto"/>
        <w:right w:val="none" w:sz="0" w:space="0" w:color="auto"/>
      </w:divBdr>
    </w:div>
    <w:div w:id="762073323">
      <w:bodyDiv w:val="1"/>
      <w:marLeft w:val="0"/>
      <w:marRight w:val="0"/>
      <w:marTop w:val="0"/>
      <w:marBottom w:val="0"/>
      <w:divBdr>
        <w:top w:val="none" w:sz="0" w:space="0" w:color="auto"/>
        <w:left w:val="none" w:sz="0" w:space="0" w:color="auto"/>
        <w:bottom w:val="none" w:sz="0" w:space="0" w:color="auto"/>
        <w:right w:val="none" w:sz="0" w:space="0" w:color="auto"/>
      </w:divBdr>
    </w:div>
    <w:div w:id="765613620">
      <w:marLeft w:val="0"/>
      <w:marRight w:val="0"/>
      <w:marTop w:val="0"/>
      <w:marBottom w:val="0"/>
      <w:divBdr>
        <w:top w:val="none" w:sz="0" w:space="0" w:color="auto"/>
        <w:left w:val="none" w:sz="0" w:space="0" w:color="auto"/>
        <w:bottom w:val="none" w:sz="0" w:space="0" w:color="auto"/>
        <w:right w:val="none" w:sz="0" w:space="0" w:color="auto"/>
      </w:divBdr>
    </w:div>
    <w:div w:id="772751118">
      <w:bodyDiv w:val="1"/>
      <w:marLeft w:val="0"/>
      <w:marRight w:val="0"/>
      <w:marTop w:val="0"/>
      <w:marBottom w:val="0"/>
      <w:divBdr>
        <w:top w:val="none" w:sz="0" w:space="0" w:color="auto"/>
        <w:left w:val="none" w:sz="0" w:space="0" w:color="auto"/>
        <w:bottom w:val="none" w:sz="0" w:space="0" w:color="auto"/>
        <w:right w:val="none" w:sz="0" w:space="0" w:color="auto"/>
      </w:divBdr>
    </w:div>
    <w:div w:id="778262108">
      <w:bodyDiv w:val="1"/>
      <w:marLeft w:val="0"/>
      <w:marRight w:val="0"/>
      <w:marTop w:val="0"/>
      <w:marBottom w:val="0"/>
      <w:divBdr>
        <w:top w:val="none" w:sz="0" w:space="0" w:color="auto"/>
        <w:left w:val="none" w:sz="0" w:space="0" w:color="auto"/>
        <w:bottom w:val="none" w:sz="0" w:space="0" w:color="auto"/>
        <w:right w:val="none" w:sz="0" w:space="0" w:color="auto"/>
      </w:divBdr>
    </w:div>
    <w:div w:id="781458578">
      <w:bodyDiv w:val="1"/>
      <w:marLeft w:val="0"/>
      <w:marRight w:val="0"/>
      <w:marTop w:val="0"/>
      <w:marBottom w:val="0"/>
      <w:divBdr>
        <w:top w:val="none" w:sz="0" w:space="0" w:color="auto"/>
        <w:left w:val="none" w:sz="0" w:space="0" w:color="auto"/>
        <w:bottom w:val="none" w:sz="0" w:space="0" w:color="auto"/>
        <w:right w:val="none" w:sz="0" w:space="0" w:color="auto"/>
      </w:divBdr>
    </w:div>
    <w:div w:id="797650362">
      <w:bodyDiv w:val="1"/>
      <w:marLeft w:val="0"/>
      <w:marRight w:val="0"/>
      <w:marTop w:val="0"/>
      <w:marBottom w:val="0"/>
      <w:divBdr>
        <w:top w:val="none" w:sz="0" w:space="0" w:color="auto"/>
        <w:left w:val="none" w:sz="0" w:space="0" w:color="auto"/>
        <w:bottom w:val="none" w:sz="0" w:space="0" w:color="auto"/>
        <w:right w:val="none" w:sz="0" w:space="0" w:color="auto"/>
      </w:divBdr>
    </w:div>
    <w:div w:id="803624077">
      <w:marLeft w:val="0"/>
      <w:marRight w:val="0"/>
      <w:marTop w:val="0"/>
      <w:marBottom w:val="0"/>
      <w:divBdr>
        <w:top w:val="none" w:sz="0" w:space="0" w:color="auto"/>
        <w:left w:val="none" w:sz="0" w:space="0" w:color="auto"/>
        <w:bottom w:val="none" w:sz="0" w:space="0" w:color="auto"/>
        <w:right w:val="none" w:sz="0" w:space="0" w:color="auto"/>
      </w:divBdr>
    </w:div>
    <w:div w:id="812334772">
      <w:bodyDiv w:val="1"/>
      <w:marLeft w:val="0"/>
      <w:marRight w:val="0"/>
      <w:marTop w:val="0"/>
      <w:marBottom w:val="0"/>
      <w:divBdr>
        <w:top w:val="none" w:sz="0" w:space="0" w:color="auto"/>
        <w:left w:val="none" w:sz="0" w:space="0" w:color="auto"/>
        <w:bottom w:val="none" w:sz="0" w:space="0" w:color="auto"/>
        <w:right w:val="none" w:sz="0" w:space="0" w:color="auto"/>
      </w:divBdr>
    </w:div>
    <w:div w:id="815338479">
      <w:bodyDiv w:val="1"/>
      <w:marLeft w:val="0"/>
      <w:marRight w:val="0"/>
      <w:marTop w:val="0"/>
      <w:marBottom w:val="0"/>
      <w:divBdr>
        <w:top w:val="none" w:sz="0" w:space="0" w:color="auto"/>
        <w:left w:val="none" w:sz="0" w:space="0" w:color="auto"/>
        <w:bottom w:val="none" w:sz="0" w:space="0" w:color="auto"/>
        <w:right w:val="none" w:sz="0" w:space="0" w:color="auto"/>
      </w:divBdr>
    </w:div>
    <w:div w:id="824316076">
      <w:bodyDiv w:val="1"/>
      <w:marLeft w:val="0"/>
      <w:marRight w:val="0"/>
      <w:marTop w:val="0"/>
      <w:marBottom w:val="0"/>
      <w:divBdr>
        <w:top w:val="none" w:sz="0" w:space="0" w:color="auto"/>
        <w:left w:val="none" w:sz="0" w:space="0" w:color="auto"/>
        <w:bottom w:val="none" w:sz="0" w:space="0" w:color="auto"/>
        <w:right w:val="none" w:sz="0" w:space="0" w:color="auto"/>
      </w:divBdr>
    </w:div>
    <w:div w:id="829248402">
      <w:bodyDiv w:val="1"/>
      <w:marLeft w:val="0"/>
      <w:marRight w:val="0"/>
      <w:marTop w:val="0"/>
      <w:marBottom w:val="0"/>
      <w:divBdr>
        <w:top w:val="none" w:sz="0" w:space="0" w:color="auto"/>
        <w:left w:val="none" w:sz="0" w:space="0" w:color="auto"/>
        <w:bottom w:val="none" w:sz="0" w:space="0" w:color="auto"/>
        <w:right w:val="none" w:sz="0" w:space="0" w:color="auto"/>
      </w:divBdr>
    </w:div>
    <w:div w:id="836847518">
      <w:bodyDiv w:val="1"/>
      <w:marLeft w:val="0"/>
      <w:marRight w:val="0"/>
      <w:marTop w:val="0"/>
      <w:marBottom w:val="0"/>
      <w:divBdr>
        <w:top w:val="none" w:sz="0" w:space="0" w:color="auto"/>
        <w:left w:val="none" w:sz="0" w:space="0" w:color="auto"/>
        <w:bottom w:val="none" w:sz="0" w:space="0" w:color="auto"/>
        <w:right w:val="none" w:sz="0" w:space="0" w:color="auto"/>
      </w:divBdr>
    </w:div>
    <w:div w:id="837235927">
      <w:bodyDiv w:val="1"/>
      <w:marLeft w:val="0"/>
      <w:marRight w:val="0"/>
      <w:marTop w:val="0"/>
      <w:marBottom w:val="0"/>
      <w:divBdr>
        <w:top w:val="none" w:sz="0" w:space="0" w:color="auto"/>
        <w:left w:val="none" w:sz="0" w:space="0" w:color="auto"/>
        <w:bottom w:val="none" w:sz="0" w:space="0" w:color="auto"/>
        <w:right w:val="none" w:sz="0" w:space="0" w:color="auto"/>
      </w:divBdr>
    </w:div>
    <w:div w:id="839848931">
      <w:bodyDiv w:val="1"/>
      <w:marLeft w:val="0"/>
      <w:marRight w:val="0"/>
      <w:marTop w:val="0"/>
      <w:marBottom w:val="0"/>
      <w:divBdr>
        <w:top w:val="none" w:sz="0" w:space="0" w:color="auto"/>
        <w:left w:val="none" w:sz="0" w:space="0" w:color="auto"/>
        <w:bottom w:val="none" w:sz="0" w:space="0" w:color="auto"/>
        <w:right w:val="none" w:sz="0" w:space="0" w:color="auto"/>
      </w:divBdr>
    </w:div>
    <w:div w:id="840972839">
      <w:bodyDiv w:val="1"/>
      <w:marLeft w:val="0"/>
      <w:marRight w:val="0"/>
      <w:marTop w:val="0"/>
      <w:marBottom w:val="0"/>
      <w:divBdr>
        <w:top w:val="none" w:sz="0" w:space="0" w:color="auto"/>
        <w:left w:val="none" w:sz="0" w:space="0" w:color="auto"/>
        <w:bottom w:val="none" w:sz="0" w:space="0" w:color="auto"/>
        <w:right w:val="none" w:sz="0" w:space="0" w:color="auto"/>
      </w:divBdr>
    </w:div>
    <w:div w:id="845486333">
      <w:bodyDiv w:val="1"/>
      <w:marLeft w:val="0"/>
      <w:marRight w:val="0"/>
      <w:marTop w:val="0"/>
      <w:marBottom w:val="0"/>
      <w:divBdr>
        <w:top w:val="none" w:sz="0" w:space="0" w:color="auto"/>
        <w:left w:val="none" w:sz="0" w:space="0" w:color="auto"/>
        <w:bottom w:val="none" w:sz="0" w:space="0" w:color="auto"/>
        <w:right w:val="none" w:sz="0" w:space="0" w:color="auto"/>
      </w:divBdr>
    </w:div>
    <w:div w:id="846478669">
      <w:bodyDiv w:val="1"/>
      <w:marLeft w:val="0"/>
      <w:marRight w:val="0"/>
      <w:marTop w:val="0"/>
      <w:marBottom w:val="0"/>
      <w:divBdr>
        <w:top w:val="none" w:sz="0" w:space="0" w:color="auto"/>
        <w:left w:val="none" w:sz="0" w:space="0" w:color="auto"/>
        <w:bottom w:val="none" w:sz="0" w:space="0" w:color="auto"/>
        <w:right w:val="none" w:sz="0" w:space="0" w:color="auto"/>
      </w:divBdr>
      <w:divsChild>
        <w:div w:id="1274243203">
          <w:marLeft w:val="0"/>
          <w:marRight w:val="0"/>
          <w:marTop w:val="0"/>
          <w:marBottom w:val="0"/>
          <w:divBdr>
            <w:top w:val="none" w:sz="0" w:space="0" w:color="auto"/>
            <w:left w:val="none" w:sz="0" w:space="0" w:color="auto"/>
            <w:bottom w:val="none" w:sz="0" w:space="0" w:color="auto"/>
            <w:right w:val="none" w:sz="0" w:space="0" w:color="auto"/>
          </w:divBdr>
          <w:divsChild>
            <w:div w:id="10769466">
              <w:marLeft w:val="0"/>
              <w:marRight w:val="0"/>
              <w:marTop w:val="0"/>
              <w:marBottom w:val="0"/>
              <w:divBdr>
                <w:top w:val="none" w:sz="0" w:space="0" w:color="auto"/>
                <w:left w:val="none" w:sz="0" w:space="0" w:color="auto"/>
                <w:bottom w:val="none" w:sz="0" w:space="0" w:color="auto"/>
                <w:right w:val="none" w:sz="0" w:space="0" w:color="auto"/>
              </w:divBdr>
              <w:divsChild>
                <w:div w:id="1874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790259">
      <w:bodyDiv w:val="1"/>
      <w:marLeft w:val="0"/>
      <w:marRight w:val="0"/>
      <w:marTop w:val="0"/>
      <w:marBottom w:val="0"/>
      <w:divBdr>
        <w:top w:val="none" w:sz="0" w:space="0" w:color="auto"/>
        <w:left w:val="none" w:sz="0" w:space="0" w:color="auto"/>
        <w:bottom w:val="none" w:sz="0" w:space="0" w:color="auto"/>
        <w:right w:val="none" w:sz="0" w:space="0" w:color="auto"/>
      </w:divBdr>
    </w:div>
    <w:div w:id="862593826">
      <w:bodyDiv w:val="1"/>
      <w:marLeft w:val="0"/>
      <w:marRight w:val="0"/>
      <w:marTop w:val="0"/>
      <w:marBottom w:val="0"/>
      <w:divBdr>
        <w:top w:val="none" w:sz="0" w:space="0" w:color="auto"/>
        <w:left w:val="none" w:sz="0" w:space="0" w:color="auto"/>
        <w:bottom w:val="none" w:sz="0" w:space="0" w:color="auto"/>
        <w:right w:val="none" w:sz="0" w:space="0" w:color="auto"/>
      </w:divBdr>
    </w:div>
    <w:div w:id="869998896">
      <w:bodyDiv w:val="1"/>
      <w:marLeft w:val="0"/>
      <w:marRight w:val="0"/>
      <w:marTop w:val="0"/>
      <w:marBottom w:val="0"/>
      <w:divBdr>
        <w:top w:val="none" w:sz="0" w:space="0" w:color="auto"/>
        <w:left w:val="none" w:sz="0" w:space="0" w:color="auto"/>
        <w:bottom w:val="none" w:sz="0" w:space="0" w:color="auto"/>
        <w:right w:val="none" w:sz="0" w:space="0" w:color="auto"/>
      </w:divBdr>
    </w:div>
    <w:div w:id="871571739">
      <w:bodyDiv w:val="1"/>
      <w:marLeft w:val="0"/>
      <w:marRight w:val="0"/>
      <w:marTop w:val="0"/>
      <w:marBottom w:val="0"/>
      <w:divBdr>
        <w:top w:val="none" w:sz="0" w:space="0" w:color="auto"/>
        <w:left w:val="none" w:sz="0" w:space="0" w:color="auto"/>
        <w:bottom w:val="none" w:sz="0" w:space="0" w:color="auto"/>
        <w:right w:val="none" w:sz="0" w:space="0" w:color="auto"/>
      </w:divBdr>
    </w:div>
    <w:div w:id="874929916">
      <w:bodyDiv w:val="1"/>
      <w:marLeft w:val="0"/>
      <w:marRight w:val="0"/>
      <w:marTop w:val="0"/>
      <w:marBottom w:val="0"/>
      <w:divBdr>
        <w:top w:val="none" w:sz="0" w:space="0" w:color="auto"/>
        <w:left w:val="none" w:sz="0" w:space="0" w:color="auto"/>
        <w:bottom w:val="none" w:sz="0" w:space="0" w:color="auto"/>
        <w:right w:val="none" w:sz="0" w:space="0" w:color="auto"/>
      </w:divBdr>
    </w:div>
    <w:div w:id="882907231">
      <w:bodyDiv w:val="1"/>
      <w:marLeft w:val="0"/>
      <w:marRight w:val="0"/>
      <w:marTop w:val="0"/>
      <w:marBottom w:val="0"/>
      <w:divBdr>
        <w:top w:val="none" w:sz="0" w:space="0" w:color="auto"/>
        <w:left w:val="none" w:sz="0" w:space="0" w:color="auto"/>
        <w:bottom w:val="none" w:sz="0" w:space="0" w:color="auto"/>
        <w:right w:val="none" w:sz="0" w:space="0" w:color="auto"/>
      </w:divBdr>
    </w:div>
    <w:div w:id="886374563">
      <w:bodyDiv w:val="1"/>
      <w:marLeft w:val="0"/>
      <w:marRight w:val="0"/>
      <w:marTop w:val="0"/>
      <w:marBottom w:val="0"/>
      <w:divBdr>
        <w:top w:val="none" w:sz="0" w:space="0" w:color="auto"/>
        <w:left w:val="none" w:sz="0" w:space="0" w:color="auto"/>
        <w:bottom w:val="none" w:sz="0" w:space="0" w:color="auto"/>
        <w:right w:val="none" w:sz="0" w:space="0" w:color="auto"/>
      </w:divBdr>
    </w:div>
    <w:div w:id="891430659">
      <w:bodyDiv w:val="1"/>
      <w:marLeft w:val="0"/>
      <w:marRight w:val="0"/>
      <w:marTop w:val="0"/>
      <w:marBottom w:val="0"/>
      <w:divBdr>
        <w:top w:val="none" w:sz="0" w:space="0" w:color="auto"/>
        <w:left w:val="none" w:sz="0" w:space="0" w:color="auto"/>
        <w:bottom w:val="none" w:sz="0" w:space="0" w:color="auto"/>
        <w:right w:val="none" w:sz="0" w:space="0" w:color="auto"/>
      </w:divBdr>
    </w:div>
    <w:div w:id="891573980">
      <w:marLeft w:val="0"/>
      <w:marRight w:val="0"/>
      <w:marTop w:val="0"/>
      <w:marBottom w:val="0"/>
      <w:divBdr>
        <w:top w:val="none" w:sz="0" w:space="0" w:color="auto"/>
        <w:left w:val="none" w:sz="0" w:space="0" w:color="auto"/>
        <w:bottom w:val="none" w:sz="0" w:space="0" w:color="auto"/>
        <w:right w:val="none" w:sz="0" w:space="0" w:color="auto"/>
      </w:divBdr>
      <w:divsChild>
        <w:div w:id="1669550928">
          <w:marLeft w:val="0"/>
          <w:marRight w:val="0"/>
          <w:marTop w:val="0"/>
          <w:marBottom w:val="0"/>
          <w:divBdr>
            <w:top w:val="none" w:sz="0" w:space="0" w:color="auto"/>
            <w:left w:val="none" w:sz="0" w:space="0" w:color="auto"/>
            <w:bottom w:val="none" w:sz="0" w:space="0" w:color="auto"/>
            <w:right w:val="none" w:sz="0" w:space="0" w:color="auto"/>
          </w:divBdr>
          <w:divsChild>
            <w:div w:id="152655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62076">
      <w:bodyDiv w:val="1"/>
      <w:marLeft w:val="0"/>
      <w:marRight w:val="0"/>
      <w:marTop w:val="0"/>
      <w:marBottom w:val="0"/>
      <w:divBdr>
        <w:top w:val="none" w:sz="0" w:space="0" w:color="auto"/>
        <w:left w:val="none" w:sz="0" w:space="0" w:color="auto"/>
        <w:bottom w:val="none" w:sz="0" w:space="0" w:color="auto"/>
        <w:right w:val="none" w:sz="0" w:space="0" w:color="auto"/>
      </w:divBdr>
    </w:div>
    <w:div w:id="899904664">
      <w:bodyDiv w:val="1"/>
      <w:marLeft w:val="0"/>
      <w:marRight w:val="0"/>
      <w:marTop w:val="0"/>
      <w:marBottom w:val="0"/>
      <w:divBdr>
        <w:top w:val="none" w:sz="0" w:space="0" w:color="auto"/>
        <w:left w:val="none" w:sz="0" w:space="0" w:color="auto"/>
        <w:bottom w:val="none" w:sz="0" w:space="0" w:color="auto"/>
        <w:right w:val="none" w:sz="0" w:space="0" w:color="auto"/>
      </w:divBdr>
    </w:div>
    <w:div w:id="901673049">
      <w:bodyDiv w:val="1"/>
      <w:marLeft w:val="0"/>
      <w:marRight w:val="0"/>
      <w:marTop w:val="0"/>
      <w:marBottom w:val="0"/>
      <w:divBdr>
        <w:top w:val="none" w:sz="0" w:space="0" w:color="auto"/>
        <w:left w:val="none" w:sz="0" w:space="0" w:color="auto"/>
        <w:bottom w:val="none" w:sz="0" w:space="0" w:color="auto"/>
        <w:right w:val="none" w:sz="0" w:space="0" w:color="auto"/>
      </w:divBdr>
    </w:div>
    <w:div w:id="905797219">
      <w:bodyDiv w:val="1"/>
      <w:marLeft w:val="0"/>
      <w:marRight w:val="0"/>
      <w:marTop w:val="0"/>
      <w:marBottom w:val="0"/>
      <w:divBdr>
        <w:top w:val="none" w:sz="0" w:space="0" w:color="auto"/>
        <w:left w:val="none" w:sz="0" w:space="0" w:color="auto"/>
        <w:bottom w:val="none" w:sz="0" w:space="0" w:color="auto"/>
        <w:right w:val="none" w:sz="0" w:space="0" w:color="auto"/>
      </w:divBdr>
    </w:div>
    <w:div w:id="907421063">
      <w:bodyDiv w:val="1"/>
      <w:marLeft w:val="0"/>
      <w:marRight w:val="0"/>
      <w:marTop w:val="0"/>
      <w:marBottom w:val="0"/>
      <w:divBdr>
        <w:top w:val="none" w:sz="0" w:space="0" w:color="auto"/>
        <w:left w:val="none" w:sz="0" w:space="0" w:color="auto"/>
        <w:bottom w:val="none" w:sz="0" w:space="0" w:color="auto"/>
        <w:right w:val="none" w:sz="0" w:space="0" w:color="auto"/>
      </w:divBdr>
    </w:div>
    <w:div w:id="918246602">
      <w:bodyDiv w:val="1"/>
      <w:marLeft w:val="0"/>
      <w:marRight w:val="0"/>
      <w:marTop w:val="0"/>
      <w:marBottom w:val="0"/>
      <w:divBdr>
        <w:top w:val="none" w:sz="0" w:space="0" w:color="auto"/>
        <w:left w:val="none" w:sz="0" w:space="0" w:color="auto"/>
        <w:bottom w:val="none" w:sz="0" w:space="0" w:color="auto"/>
        <w:right w:val="none" w:sz="0" w:space="0" w:color="auto"/>
      </w:divBdr>
    </w:div>
    <w:div w:id="920286780">
      <w:bodyDiv w:val="1"/>
      <w:marLeft w:val="0"/>
      <w:marRight w:val="0"/>
      <w:marTop w:val="0"/>
      <w:marBottom w:val="0"/>
      <w:divBdr>
        <w:top w:val="none" w:sz="0" w:space="0" w:color="auto"/>
        <w:left w:val="none" w:sz="0" w:space="0" w:color="auto"/>
        <w:bottom w:val="none" w:sz="0" w:space="0" w:color="auto"/>
        <w:right w:val="none" w:sz="0" w:space="0" w:color="auto"/>
      </w:divBdr>
    </w:div>
    <w:div w:id="921644188">
      <w:bodyDiv w:val="1"/>
      <w:marLeft w:val="0"/>
      <w:marRight w:val="0"/>
      <w:marTop w:val="0"/>
      <w:marBottom w:val="0"/>
      <w:divBdr>
        <w:top w:val="none" w:sz="0" w:space="0" w:color="auto"/>
        <w:left w:val="none" w:sz="0" w:space="0" w:color="auto"/>
        <w:bottom w:val="none" w:sz="0" w:space="0" w:color="auto"/>
        <w:right w:val="none" w:sz="0" w:space="0" w:color="auto"/>
      </w:divBdr>
    </w:div>
    <w:div w:id="922909103">
      <w:bodyDiv w:val="1"/>
      <w:marLeft w:val="0"/>
      <w:marRight w:val="0"/>
      <w:marTop w:val="0"/>
      <w:marBottom w:val="0"/>
      <w:divBdr>
        <w:top w:val="none" w:sz="0" w:space="0" w:color="auto"/>
        <w:left w:val="none" w:sz="0" w:space="0" w:color="auto"/>
        <w:bottom w:val="none" w:sz="0" w:space="0" w:color="auto"/>
        <w:right w:val="none" w:sz="0" w:space="0" w:color="auto"/>
      </w:divBdr>
    </w:div>
    <w:div w:id="934706692">
      <w:bodyDiv w:val="1"/>
      <w:marLeft w:val="0"/>
      <w:marRight w:val="0"/>
      <w:marTop w:val="0"/>
      <w:marBottom w:val="0"/>
      <w:divBdr>
        <w:top w:val="none" w:sz="0" w:space="0" w:color="auto"/>
        <w:left w:val="none" w:sz="0" w:space="0" w:color="auto"/>
        <w:bottom w:val="none" w:sz="0" w:space="0" w:color="auto"/>
        <w:right w:val="none" w:sz="0" w:space="0" w:color="auto"/>
      </w:divBdr>
    </w:div>
    <w:div w:id="945961077">
      <w:bodyDiv w:val="1"/>
      <w:marLeft w:val="0"/>
      <w:marRight w:val="0"/>
      <w:marTop w:val="0"/>
      <w:marBottom w:val="0"/>
      <w:divBdr>
        <w:top w:val="none" w:sz="0" w:space="0" w:color="auto"/>
        <w:left w:val="none" w:sz="0" w:space="0" w:color="auto"/>
        <w:bottom w:val="none" w:sz="0" w:space="0" w:color="auto"/>
        <w:right w:val="none" w:sz="0" w:space="0" w:color="auto"/>
      </w:divBdr>
    </w:div>
    <w:div w:id="947395950">
      <w:bodyDiv w:val="1"/>
      <w:marLeft w:val="0"/>
      <w:marRight w:val="0"/>
      <w:marTop w:val="0"/>
      <w:marBottom w:val="0"/>
      <w:divBdr>
        <w:top w:val="none" w:sz="0" w:space="0" w:color="auto"/>
        <w:left w:val="none" w:sz="0" w:space="0" w:color="auto"/>
        <w:bottom w:val="none" w:sz="0" w:space="0" w:color="auto"/>
        <w:right w:val="none" w:sz="0" w:space="0" w:color="auto"/>
      </w:divBdr>
    </w:div>
    <w:div w:id="952715399">
      <w:bodyDiv w:val="1"/>
      <w:marLeft w:val="0"/>
      <w:marRight w:val="0"/>
      <w:marTop w:val="0"/>
      <w:marBottom w:val="0"/>
      <w:divBdr>
        <w:top w:val="none" w:sz="0" w:space="0" w:color="auto"/>
        <w:left w:val="none" w:sz="0" w:space="0" w:color="auto"/>
        <w:bottom w:val="none" w:sz="0" w:space="0" w:color="auto"/>
        <w:right w:val="none" w:sz="0" w:space="0" w:color="auto"/>
      </w:divBdr>
    </w:div>
    <w:div w:id="954940989">
      <w:bodyDiv w:val="1"/>
      <w:marLeft w:val="0"/>
      <w:marRight w:val="0"/>
      <w:marTop w:val="0"/>
      <w:marBottom w:val="0"/>
      <w:divBdr>
        <w:top w:val="none" w:sz="0" w:space="0" w:color="auto"/>
        <w:left w:val="none" w:sz="0" w:space="0" w:color="auto"/>
        <w:bottom w:val="none" w:sz="0" w:space="0" w:color="auto"/>
        <w:right w:val="none" w:sz="0" w:space="0" w:color="auto"/>
      </w:divBdr>
    </w:div>
    <w:div w:id="958225904">
      <w:bodyDiv w:val="1"/>
      <w:marLeft w:val="0"/>
      <w:marRight w:val="0"/>
      <w:marTop w:val="0"/>
      <w:marBottom w:val="0"/>
      <w:divBdr>
        <w:top w:val="none" w:sz="0" w:space="0" w:color="auto"/>
        <w:left w:val="none" w:sz="0" w:space="0" w:color="auto"/>
        <w:bottom w:val="none" w:sz="0" w:space="0" w:color="auto"/>
        <w:right w:val="none" w:sz="0" w:space="0" w:color="auto"/>
      </w:divBdr>
    </w:div>
    <w:div w:id="959532351">
      <w:bodyDiv w:val="1"/>
      <w:marLeft w:val="0"/>
      <w:marRight w:val="0"/>
      <w:marTop w:val="0"/>
      <w:marBottom w:val="0"/>
      <w:divBdr>
        <w:top w:val="none" w:sz="0" w:space="0" w:color="auto"/>
        <w:left w:val="none" w:sz="0" w:space="0" w:color="auto"/>
        <w:bottom w:val="none" w:sz="0" w:space="0" w:color="auto"/>
        <w:right w:val="none" w:sz="0" w:space="0" w:color="auto"/>
      </w:divBdr>
    </w:div>
    <w:div w:id="960452378">
      <w:bodyDiv w:val="1"/>
      <w:marLeft w:val="0"/>
      <w:marRight w:val="0"/>
      <w:marTop w:val="0"/>
      <w:marBottom w:val="0"/>
      <w:divBdr>
        <w:top w:val="none" w:sz="0" w:space="0" w:color="auto"/>
        <w:left w:val="none" w:sz="0" w:space="0" w:color="auto"/>
        <w:bottom w:val="none" w:sz="0" w:space="0" w:color="auto"/>
        <w:right w:val="none" w:sz="0" w:space="0" w:color="auto"/>
      </w:divBdr>
    </w:div>
    <w:div w:id="967929505">
      <w:bodyDiv w:val="1"/>
      <w:marLeft w:val="0"/>
      <w:marRight w:val="0"/>
      <w:marTop w:val="0"/>
      <w:marBottom w:val="0"/>
      <w:divBdr>
        <w:top w:val="none" w:sz="0" w:space="0" w:color="auto"/>
        <w:left w:val="none" w:sz="0" w:space="0" w:color="auto"/>
        <w:bottom w:val="none" w:sz="0" w:space="0" w:color="auto"/>
        <w:right w:val="none" w:sz="0" w:space="0" w:color="auto"/>
      </w:divBdr>
    </w:div>
    <w:div w:id="968701159">
      <w:bodyDiv w:val="1"/>
      <w:marLeft w:val="0"/>
      <w:marRight w:val="0"/>
      <w:marTop w:val="0"/>
      <w:marBottom w:val="0"/>
      <w:divBdr>
        <w:top w:val="none" w:sz="0" w:space="0" w:color="auto"/>
        <w:left w:val="none" w:sz="0" w:space="0" w:color="auto"/>
        <w:bottom w:val="none" w:sz="0" w:space="0" w:color="auto"/>
        <w:right w:val="none" w:sz="0" w:space="0" w:color="auto"/>
      </w:divBdr>
    </w:div>
    <w:div w:id="974260348">
      <w:bodyDiv w:val="1"/>
      <w:marLeft w:val="0"/>
      <w:marRight w:val="0"/>
      <w:marTop w:val="0"/>
      <w:marBottom w:val="0"/>
      <w:divBdr>
        <w:top w:val="none" w:sz="0" w:space="0" w:color="auto"/>
        <w:left w:val="none" w:sz="0" w:space="0" w:color="auto"/>
        <w:bottom w:val="none" w:sz="0" w:space="0" w:color="auto"/>
        <w:right w:val="none" w:sz="0" w:space="0" w:color="auto"/>
      </w:divBdr>
    </w:div>
    <w:div w:id="977876860">
      <w:bodyDiv w:val="1"/>
      <w:marLeft w:val="0"/>
      <w:marRight w:val="0"/>
      <w:marTop w:val="0"/>
      <w:marBottom w:val="0"/>
      <w:divBdr>
        <w:top w:val="none" w:sz="0" w:space="0" w:color="auto"/>
        <w:left w:val="none" w:sz="0" w:space="0" w:color="auto"/>
        <w:bottom w:val="none" w:sz="0" w:space="0" w:color="auto"/>
        <w:right w:val="none" w:sz="0" w:space="0" w:color="auto"/>
      </w:divBdr>
    </w:div>
    <w:div w:id="979924680">
      <w:bodyDiv w:val="1"/>
      <w:marLeft w:val="0"/>
      <w:marRight w:val="0"/>
      <w:marTop w:val="0"/>
      <w:marBottom w:val="0"/>
      <w:divBdr>
        <w:top w:val="none" w:sz="0" w:space="0" w:color="auto"/>
        <w:left w:val="none" w:sz="0" w:space="0" w:color="auto"/>
        <w:bottom w:val="none" w:sz="0" w:space="0" w:color="auto"/>
        <w:right w:val="none" w:sz="0" w:space="0" w:color="auto"/>
      </w:divBdr>
    </w:div>
    <w:div w:id="981421574">
      <w:bodyDiv w:val="1"/>
      <w:marLeft w:val="0"/>
      <w:marRight w:val="0"/>
      <w:marTop w:val="0"/>
      <w:marBottom w:val="0"/>
      <w:divBdr>
        <w:top w:val="none" w:sz="0" w:space="0" w:color="auto"/>
        <w:left w:val="none" w:sz="0" w:space="0" w:color="auto"/>
        <w:bottom w:val="none" w:sz="0" w:space="0" w:color="auto"/>
        <w:right w:val="none" w:sz="0" w:space="0" w:color="auto"/>
      </w:divBdr>
    </w:div>
    <w:div w:id="981928083">
      <w:bodyDiv w:val="1"/>
      <w:marLeft w:val="0"/>
      <w:marRight w:val="0"/>
      <w:marTop w:val="0"/>
      <w:marBottom w:val="0"/>
      <w:divBdr>
        <w:top w:val="none" w:sz="0" w:space="0" w:color="auto"/>
        <w:left w:val="none" w:sz="0" w:space="0" w:color="auto"/>
        <w:bottom w:val="none" w:sz="0" w:space="0" w:color="auto"/>
        <w:right w:val="none" w:sz="0" w:space="0" w:color="auto"/>
      </w:divBdr>
    </w:div>
    <w:div w:id="1008824959">
      <w:bodyDiv w:val="1"/>
      <w:marLeft w:val="0"/>
      <w:marRight w:val="0"/>
      <w:marTop w:val="0"/>
      <w:marBottom w:val="0"/>
      <w:divBdr>
        <w:top w:val="none" w:sz="0" w:space="0" w:color="auto"/>
        <w:left w:val="none" w:sz="0" w:space="0" w:color="auto"/>
        <w:bottom w:val="none" w:sz="0" w:space="0" w:color="auto"/>
        <w:right w:val="none" w:sz="0" w:space="0" w:color="auto"/>
      </w:divBdr>
    </w:div>
    <w:div w:id="1010520830">
      <w:marLeft w:val="0"/>
      <w:marRight w:val="0"/>
      <w:marTop w:val="0"/>
      <w:marBottom w:val="0"/>
      <w:divBdr>
        <w:top w:val="none" w:sz="0" w:space="0" w:color="auto"/>
        <w:left w:val="none" w:sz="0" w:space="0" w:color="auto"/>
        <w:bottom w:val="none" w:sz="0" w:space="0" w:color="auto"/>
        <w:right w:val="none" w:sz="0" w:space="0" w:color="auto"/>
      </w:divBdr>
      <w:divsChild>
        <w:div w:id="397174329">
          <w:marLeft w:val="0"/>
          <w:marRight w:val="0"/>
          <w:marTop w:val="0"/>
          <w:marBottom w:val="0"/>
          <w:divBdr>
            <w:top w:val="none" w:sz="0" w:space="0" w:color="auto"/>
            <w:left w:val="none" w:sz="0" w:space="0" w:color="auto"/>
            <w:bottom w:val="none" w:sz="0" w:space="0" w:color="auto"/>
            <w:right w:val="none" w:sz="0" w:space="0" w:color="auto"/>
          </w:divBdr>
          <w:divsChild>
            <w:div w:id="110245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09152">
      <w:bodyDiv w:val="1"/>
      <w:marLeft w:val="0"/>
      <w:marRight w:val="0"/>
      <w:marTop w:val="0"/>
      <w:marBottom w:val="0"/>
      <w:divBdr>
        <w:top w:val="none" w:sz="0" w:space="0" w:color="auto"/>
        <w:left w:val="none" w:sz="0" w:space="0" w:color="auto"/>
        <w:bottom w:val="none" w:sz="0" w:space="0" w:color="auto"/>
        <w:right w:val="none" w:sz="0" w:space="0" w:color="auto"/>
      </w:divBdr>
    </w:div>
    <w:div w:id="1012605668">
      <w:bodyDiv w:val="1"/>
      <w:marLeft w:val="0"/>
      <w:marRight w:val="0"/>
      <w:marTop w:val="0"/>
      <w:marBottom w:val="0"/>
      <w:divBdr>
        <w:top w:val="none" w:sz="0" w:space="0" w:color="auto"/>
        <w:left w:val="none" w:sz="0" w:space="0" w:color="auto"/>
        <w:bottom w:val="none" w:sz="0" w:space="0" w:color="auto"/>
        <w:right w:val="none" w:sz="0" w:space="0" w:color="auto"/>
      </w:divBdr>
    </w:div>
    <w:div w:id="1012610621">
      <w:bodyDiv w:val="1"/>
      <w:marLeft w:val="0"/>
      <w:marRight w:val="0"/>
      <w:marTop w:val="0"/>
      <w:marBottom w:val="0"/>
      <w:divBdr>
        <w:top w:val="none" w:sz="0" w:space="0" w:color="auto"/>
        <w:left w:val="none" w:sz="0" w:space="0" w:color="auto"/>
        <w:bottom w:val="none" w:sz="0" w:space="0" w:color="auto"/>
        <w:right w:val="none" w:sz="0" w:space="0" w:color="auto"/>
      </w:divBdr>
    </w:div>
    <w:div w:id="1016998901">
      <w:bodyDiv w:val="1"/>
      <w:marLeft w:val="0"/>
      <w:marRight w:val="0"/>
      <w:marTop w:val="0"/>
      <w:marBottom w:val="0"/>
      <w:divBdr>
        <w:top w:val="none" w:sz="0" w:space="0" w:color="auto"/>
        <w:left w:val="none" w:sz="0" w:space="0" w:color="auto"/>
        <w:bottom w:val="none" w:sz="0" w:space="0" w:color="auto"/>
        <w:right w:val="none" w:sz="0" w:space="0" w:color="auto"/>
      </w:divBdr>
    </w:div>
    <w:div w:id="1019357855">
      <w:bodyDiv w:val="1"/>
      <w:marLeft w:val="0"/>
      <w:marRight w:val="0"/>
      <w:marTop w:val="0"/>
      <w:marBottom w:val="0"/>
      <w:divBdr>
        <w:top w:val="none" w:sz="0" w:space="0" w:color="auto"/>
        <w:left w:val="none" w:sz="0" w:space="0" w:color="auto"/>
        <w:bottom w:val="none" w:sz="0" w:space="0" w:color="auto"/>
        <w:right w:val="none" w:sz="0" w:space="0" w:color="auto"/>
      </w:divBdr>
    </w:div>
    <w:div w:id="1022560390">
      <w:bodyDiv w:val="1"/>
      <w:marLeft w:val="0"/>
      <w:marRight w:val="0"/>
      <w:marTop w:val="0"/>
      <w:marBottom w:val="0"/>
      <w:divBdr>
        <w:top w:val="none" w:sz="0" w:space="0" w:color="auto"/>
        <w:left w:val="none" w:sz="0" w:space="0" w:color="auto"/>
        <w:bottom w:val="none" w:sz="0" w:space="0" w:color="auto"/>
        <w:right w:val="none" w:sz="0" w:space="0" w:color="auto"/>
      </w:divBdr>
    </w:div>
    <w:div w:id="1027029481">
      <w:bodyDiv w:val="1"/>
      <w:marLeft w:val="0"/>
      <w:marRight w:val="0"/>
      <w:marTop w:val="0"/>
      <w:marBottom w:val="0"/>
      <w:divBdr>
        <w:top w:val="none" w:sz="0" w:space="0" w:color="auto"/>
        <w:left w:val="none" w:sz="0" w:space="0" w:color="auto"/>
        <w:bottom w:val="none" w:sz="0" w:space="0" w:color="auto"/>
        <w:right w:val="none" w:sz="0" w:space="0" w:color="auto"/>
      </w:divBdr>
    </w:div>
    <w:div w:id="1027177505">
      <w:bodyDiv w:val="1"/>
      <w:marLeft w:val="0"/>
      <w:marRight w:val="0"/>
      <w:marTop w:val="0"/>
      <w:marBottom w:val="0"/>
      <w:divBdr>
        <w:top w:val="none" w:sz="0" w:space="0" w:color="auto"/>
        <w:left w:val="none" w:sz="0" w:space="0" w:color="auto"/>
        <w:bottom w:val="none" w:sz="0" w:space="0" w:color="auto"/>
        <w:right w:val="none" w:sz="0" w:space="0" w:color="auto"/>
      </w:divBdr>
    </w:div>
    <w:div w:id="1030959910">
      <w:bodyDiv w:val="1"/>
      <w:marLeft w:val="0"/>
      <w:marRight w:val="0"/>
      <w:marTop w:val="0"/>
      <w:marBottom w:val="0"/>
      <w:divBdr>
        <w:top w:val="none" w:sz="0" w:space="0" w:color="auto"/>
        <w:left w:val="none" w:sz="0" w:space="0" w:color="auto"/>
        <w:bottom w:val="none" w:sz="0" w:space="0" w:color="auto"/>
        <w:right w:val="none" w:sz="0" w:space="0" w:color="auto"/>
      </w:divBdr>
    </w:div>
    <w:div w:id="1042707981">
      <w:bodyDiv w:val="1"/>
      <w:marLeft w:val="0"/>
      <w:marRight w:val="0"/>
      <w:marTop w:val="0"/>
      <w:marBottom w:val="0"/>
      <w:divBdr>
        <w:top w:val="none" w:sz="0" w:space="0" w:color="auto"/>
        <w:left w:val="none" w:sz="0" w:space="0" w:color="auto"/>
        <w:bottom w:val="none" w:sz="0" w:space="0" w:color="auto"/>
        <w:right w:val="none" w:sz="0" w:space="0" w:color="auto"/>
      </w:divBdr>
    </w:div>
    <w:div w:id="1043024035">
      <w:bodyDiv w:val="1"/>
      <w:marLeft w:val="0"/>
      <w:marRight w:val="0"/>
      <w:marTop w:val="0"/>
      <w:marBottom w:val="0"/>
      <w:divBdr>
        <w:top w:val="none" w:sz="0" w:space="0" w:color="auto"/>
        <w:left w:val="none" w:sz="0" w:space="0" w:color="auto"/>
        <w:bottom w:val="none" w:sz="0" w:space="0" w:color="auto"/>
        <w:right w:val="none" w:sz="0" w:space="0" w:color="auto"/>
      </w:divBdr>
    </w:div>
    <w:div w:id="1046830088">
      <w:bodyDiv w:val="1"/>
      <w:marLeft w:val="0"/>
      <w:marRight w:val="0"/>
      <w:marTop w:val="0"/>
      <w:marBottom w:val="0"/>
      <w:divBdr>
        <w:top w:val="none" w:sz="0" w:space="0" w:color="auto"/>
        <w:left w:val="none" w:sz="0" w:space="0" w:color="auto"/>
        <w:bottom w:val="none" w:sz="0" w:space="0" w:color="auto"/>
        <w:right w:val="none" w:sz="0" w:space="0" w:color="auto"/>
      </w:divBdr>
    </w:div>
    <w:div w:id="1054699631">
      <w:bodyDiv w:val="1"/>
      <w:marLeft w:val="0"/>
      <w:marRight w:val="0"/>
      <w:marTop w:val="0"/>
      <w:marBottom w:val="0"/>
      <w:divBdr>
        <w:top w:val="none" w:sz="0" w:space="0" w:color="auto"/>
        <w:left w:val="none" w:sz="0" w:space="0" w:color="auto"/>
        <w:bottom w:val="none" w:sz="0" w:space="0" w:color="auto"/>
        <w:right w:val="none" w:sz="0" w:space="0" w:color="auto"/>
      </w:divBdr>
    </w:div>
    <w:div w:id="1061900564">
      <w:bodyDiv w:val="1"/>
      <w:marLeft w:val="0"/>
      <w:marRight w:val="0"/>
      <w:marTop w:val="0"/>
      <w:marBottom w:val="0"/>
      <w:divBdr>
        <w:top w:val="none" w:sz="0" w:space="0" w:color="auto"/>
        <w:left w:val="none" w:sz="0" w:space="0" w:color="auto"/>
        <w:bottom w:val="none" w:sz="0" w:space="0" w:color="auto"/>
        <w:right w:val="none" w:sz="0" w:space="0" w:color="auto"/>
      </w:divBdr>
    </w:div>
    <w:div w:id="1065758411">
      <w:bodyDiv w:val="1"/>
      <w:marLeft w:val="0"/>
      <w:marRight w:val="0"/>
      <w:marTop w:val="0"/>
      <w:marBottom w:val="0"/>
      <w:divBdr>
        <w:top w:val="none" w:sz="0" w:space="0" w:color="auto"/>
        <w:left w:val="none" w:sz="0" w:space="0" w:color="auto"/>
        <w:bottom w:val="none" w:sz="0" w:space="0" w:color="auto"/>
        <w:right w:val="none" w:sz="0" w:space="0" w:color="auto"/>
      </w:divBdr>
    </w:div>
    <w:div w:id="1067459510">
      <w:bodyDiv w:val="1"/>
      <w:marLeft w:val="0"/>
      <w:marRight w:val="0"/>
      <w:marTop w:val="0"/>
      <w:marBottom w:val="0"/>
      <w:divBdr>
        <w:top w:val="none" w:sz="0" w:space="0" w:color="auto"/>
        <w:left w:val="none" w:sz="0" w:space="0" w:color="auto"/>
        <w:bottom w:val="none" w:sz="0" w:space="0" w:color="auto"/>
        <w:right w:val="none" w:sz="0" w:space="0" w:color="auto"/>
      </w:divBdr>
    </w:div>
    <w:div w:id="1070693207">
      <w:bodyDiv w:val="1"/>
      <w:marLeft w:val="0"/>
      <w:marRight w:val="0"/>
      <w:marTop w:val="0"/>
      <w:marBottom w:val="0"/>
      <w:divBdr>
        <w:top w:val="none" w:sz="0" w:space="0" w:color="auto"/>
        <w:left w:val="none" w:sz="0" w:space="0" w:color="auto"/>
        <w:bottom w:val="none" w:sz="0" w:space="0" w:color="auto"/>
        <w:right w:val="none" w:sz="0" w:space="0" w:color="auto"/>
      </w:divBdr>
    </w:div>
    <w:div w:id="1071541070">
      <w:marLeft w:val="0"/>
      <w:marRight w:val="0"/>
      <w:marTop w:val="0"/>
      <w:marBottom w:val="0"/>
      <w:divBdr>
        <w:top w:val="none" w:sz="0" w:space="0" w:color="auto"/>
        <w:left w:val="none" w:sz="0" w:space="0" w:color="auto"/>
        <w:bottom w:val="none" w:sz="0" w:space="0" w:color="auto"/>
        <w:right w:val="none" w:sz="0" w:space="0" w:color="auto"/>
      </w:divBdr>
      <w:divsChild>
        <w:div w:id="306280388">
          <w:marLeft w:val="0"/>
          <w:marRight w:val="0"/>
          <w:marTop w:val="0"/>
          <w:marBottom w:val="0"/>
          <w:divBdr>
            <w:top w:val="none" w:sz="0" w:space="0" w:color="auto"/>
            <w:left w:val="none" w:sz="0" w:space="0" w:color="auto"/>
            <w:bottom w:val="none" w:sz="0" w:space="0" w:color="auto"/>
            <w:right w:val="none" w:sz="0" w:space="0" w:color="auto"/>
          </w:divBdr>
          <w:divsChild>
            <w:div w:id="11452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7064">
      <w:bodyDiv w:val="1"/>
      <w:marLeft w:val="0"/>
      <w:marRight w:val="0"/>
      <w:marTop w:val="0"/>
      <w:marBottom w:val="0"/>
      <w:divBdr>
        <w:top w:val="none" w:sz="0" w:space="0" w:color="auto"/>
        <w:left w:val="none" w:sz="0" w:space="0" w:color="auto"/>
        <w:bottom w:val="none" w:sz="0" w:space="0" w:color="auto"/>
        <w:right w:val="none" w:sz="0" w:space="0" w:color="auto"/>
      </w:divBdr>
    </w:div>
    <w:div w:id="1079717916">
      <w:bodyDiv w:val="1"/>
      <w:marLeft w:val="0"/>
      <w:marRight w:val="0"/>
      <w:marTop w:val="0"/>
      <w:marBottom w:val="0"/>
      <w:divBdr>
        <w:top w:val="none" w:sz="0" w:space="0" w:color="auto"/>
        <w:left w:val="none" w:sz="0" w:space="0" w:color="auto"/>
        <w:bottom w:val="none" w:sz="0" w:space="0" w:color="auto"/>
        <w:right w:val="none" w:sz="0" w:space="0" w:color="auto"/>
      </w:divBdr>
    </w:div>
    <w:div w:id="1095395539">
      <w:bodyDiv w:val="1"/>
      <w:marLeft w:val="0"/>
      <w:marRight w:val="0"/>
      <w:marTop w:val="0"/>
      <w:marBottom w:val="0"/>
      <w:divBdr>
        <w:top w:val="none" w:sz="0" w:space="0" w:color="auto"/>
        <w:left w:val="none" w:sz="0" w:space="0" w:color="auto"/>
        <w:bottom w:val="none" w:sz="0" w:space="0" w:color="auto"/>
        <w:right w:val="none" w:sz="0" w:space="0" w:color="auto"/>
      </w:divBdr>
    </w:div>
    <w:div w:id="1098333579">
      <w:bodyDiv w:val="1"/>
      <w:marLeft w:val="0"/>
      <w:marRight w:val="0"/>
      <w:marTop w:val="0"/>
      <w:marBottom w:val="0"/>
      <w:divBdr>
        <w:top w:val="none" w:sz="0" w:space="0" w:color="auto"/>
        <w:left w:val="none" w:sz="0" w:space="0" w:color="auto"/>
        <w:bottom w:val="none" w:sz="0" w:space="0" w:color="auto"/>
        <w:right w:val="none" w:sz="0" w:space="0" w:color="auto"/>
      </w:divBdr>
    </w:div>
    <w:div w:id="1107114282">
      <w:bodyDiv w:val="1"/>
      <w:marLeft w:val="0"/>
      <w:marRight w:val="0"/>
      <w:marTop w:val="0"/>
      <w:marBottom w:val="0"/>
      <w:divBdr>
        <w:top w:val="none" w:sz="0" w:space="0" w:color="auto"/>
        <w:left w:val="none" w:sz="0" w:space="0" w:color="auto"/>
        <w:bottom w:val="none" w:sz="0" w:space="0" w:color="auto"/>
        <w:right w:val="none" w:sz="0" w:space="0" w:color="auto"/>
      </w:divBdr>
      <w:divsChild>
        <w:div w:id="823549837">
          <w:marLeft w:val="0"/>
          <w:marRight w:val="0"/>
          <w:marTop w:val="150"/>
          <w:marBottom w:val="0"/>
          <w:divBdr>
            <w:top w:val="none" w:sz="0" w:space="0" w:color="auto"/>
            <w:left w:val="none" w:sz="0" w:space="0" w:color="auto"/>
            <w:bottom w:val="none" w:sz="0" w:space="0" w:color="auto"/>
            <w:right w:val="none" w:sz="0" w:space="0" w:color="auto"/>
          </w:divBdr>
          <w:divsChild>
            <w:div w:id="1725449495">
              <w:marLeft w:val="0"/>
              <w:marRight w:val="0"/>
              <w:marTop w:val="0"/>
              <w:marBottom w:val="0"/>
              <w:divBdr>
                <w:top w:val="none" w:sz="0" w:space="0" w:color="auto"/>
                <w:left w:val="none" w:sz="0" w:space="0" w:color="auto"/>
                <w:bottom w:val="none" w:sz="0" w:space="0" w:color="auto"/>
                <w:right w:val="none" w:sz="0" w:space="0" w:color="auto"/>
              </w:divBdr>
              <w:divsChild>
                <w:div w:id="1743063854">
                  <w:marLeft w:val="0"/>
                  <w:marRight w:val="0"/>
                  <w:marTop w:val="0"/>
                  <w:marBottom w:val="0"/>
                  <w:divBdr>
                    <w:top w:val="single" w:sz="6" w:space="0" w:color="E3E1C8"/>
                    <w:left w:val="single" w:sz="6" w:space="0" w:color="E3E1C8"/>
                    <w:bottom w:val="single" w:sz="6" w:space="0" w:color="E3E1C8"/>
                    <w:right w:val="single" w:sz="6" w:space="0" w:color="E3E1C8"/>
                  </w:divBdr>
                  <w:divsChild>
                    <w:div w:id="701907278">
                      <w:marLeft w:val="0"/>
                      <w:marRight w:val="0"/>
                      <w:marTop w:val="0"/>
                      <w:marBottom w:val="0"/>
                      <w:divBdr>
                        <w:top w:val="single" w:sz="6" w:space="0" w:color="FFFFFF"/>
                        <w:left w:val="single" w:sz="6" w:space="0" w:color="FFFFFF"/>
                        <w:bottom w:val="single" w:sz="6" w:space="0" w:color="FFFFFF"/>
                        <w:right w:val="single" w:sz="6" w:space="0" w:color="FFFFFF"/>
                      </w:divBdr>
                      <w:divsChild>
                        <w:div w:id="1209300494">
                          <w:marLeft w:val="375"/>
                          <w:marRight w:val="375"/>
                          <w:marTop w:val="300"/>
                          <w:marBottom w:val="150"/>
                          <w:divBdr>
                            <w:top w:val="none" w:sz="0" w:space="0" w:color="auto"/>
                            <w:left w:val="none" w:sz="0" w:space="0" w:color="auto"/>
                            <w:bottom w:val="none" w:sz="0" w:space="0" w:color="auto"/>
                            <w:right w:val="none" w:sz="0" w:space="0" w:color="auto"/>
                          </w:divBdr>
                          <w:divsChild>
                            <w:div w:id="61374944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20436">
      <w:bodyDiv w:val="1"/>
      <w:marLeft w:val="0"/>
      <w:marRight w:val="0"/>
      <w:marTop w:val="0"/>
      <w:marBottom w:val="0"/>
      <w:divBdr>
        <w:top w:val="none" w:sz="0" w:space="0" w:color="auto"/>
        <w:left w:val="none" w:sz="0" w:space="0" w:color="auto"/>
        <w:bottom w:val="none" w:sz="0" w:space="0" w:color="auto"/>
        <w:right w:val="none" w:sz="0" w:space="0" w:color="auto"/>
      </w:divBdr>
      <w:divsChild>
        <w:div w:id="1900936">
          <w:marLeft w:val="0"/>
          <w:marRight w:val="0"/>
          <w:marTop w:val="150"/>
          <w:marBottom w:val="0"/>
          <w:divBdr>
            <w:top w:val="none" w:sz="0" w:space="0" w:color="auto"/>
            <w:left w:val="none" w:sz="0" w:space="0" w:color="auto"/>
            <w:bottom w:val="none" w:sz="0" w:space="0" w:color="auto"/>
            <w:right w:val="none" w:sz="0" w:space="0" w:color="auto"/>
          </w:divBdr>
          <w:divsChild>
            <w:div w:id="2088960437">
              <w:marLeft w:val="0"/>
              <w:marRight w:val="0"/>
              <w:marTop w:val="0"/>
              <w:marBottom w:val="0"/>
              <w:divBdr>
                <w:top w:val="none" w:sz="0" w:space="0" w:color="auto"/>
                <w:left w:val="none" w:sz="0" w:space="0" w:color="auto"/>
                <w:bottom w:val="none" w:sz="0" w:space="0" w:color="auto"/>
                <w:right w:val="none" w:sz="0" w:space="0" w:color="auto"/>
              </w:divBdr>
              <w:divsChild>
                <w:div w:id="239095346">
                  <w:marLeft w:val="0"/>
                  <w:marRight w:val="0"/>
                  <w:marTop w:val="0"/>
                  <w:marBottom w:val="0"/>
                  <w:divBdr>
                    <w:top w:val="single" w:sz="6" w:space="0" w:color="E3E1C8"/>
                    <w:left w:val="single" w:sz="6" w:space="0" w:color="E3E1C8"/>
                    <w:bottom w:val="single" w:sz="6" w:space="0" w:color="E3E1C8"/>
                    <w:right w:val="single" w:sz="6" w:space="0" w:color="E3E1C8"/>
                  </w:divBdr>
                  <w:divsChild>
                    <w:div w:id="1415668450">
                      <w:marLeft w:val="0"/>
                      <w:marRight w:val="0"/>
                      <w:marTop w:val="0"/>
                      <w:marBottom w:val="0"/>
                      <w:divBdr>
                        <w:top w:val="single" w:sz="6" w:space="0" w:color="FFFFFF"/>
                        <w:left w:val="single" w:sz="6" w:space="0" w:color="FFFFFF"/>
                        <w:bottom w:val="single" w:sz="6" w:space="0" w:color="FFFFFF"/>
                        <w:right w:val="single" w:sz="6" w:space="0" w:color="FFFFFF"/>
                      </w:divBdr>
                      <w:divsChild>
                        <w:div w:id="1994554646">
                          <w:marLeft w:val="375"/>
                          <w:marRight w:val="375"/>
                          <w:marTop w:val="300"/>
                          <w:marBottom w:val="150"/>
                          <w:divBdr>
                            <w:top w:val="none" w:sz="0" w:space="0" w:color="auto"/>
                            <w:left w:val="none" w:sz="0" w:space="0" w:color="auto"/>
                            <w:bottom w:val="none" w:sz="0" w:space="0" w:color="auto"/>
                            <w:right w:val="none" w:sz="0" w:space="0" w:color="auto"/>
                          </w:divBdr>
                          <w:divsChild>
                            <w:div w:id="23023847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1532237">
      <w:bodyDiv w:val="1"/>
      <w:marLeft w:val="0"/>
      <w:marRight w:val="0"/>
      <w:marTop w:val="0"/>
      <w:marBottom w:val="0"/>
      <w:divBdr>
        <w:top w:val="none" w:sz="0" w:space="0" w:color="auto"/>
        <w:left w:val="none" w:sz="0" w:space="0" w:color="auto"/>
        <w:bottom w:val="none" w:sz="0" w:space="0" w:color="auto"/>
        <w:right w:val="none" w:sz="0" w:space="0" w:color="auto"/>
      </w:divBdr>
    </w:div>
    <w:div w:id="1139568826">
      <w:bodyDiv w:val="1"/>
      <w:marLeft w:val="0"/>
      <w:marRight w:val="0"/>
      <w:marTop w:val="0"/>
      <w:marBottom w:val="0"/>
      <w:divBdr>
        <w:top w:val="none" w:sz="0" w:space="0" w:color="auto"/>
        <w:left w:val="none" w:sz="0" w:space="0" w:color="auto"/>
        <w:bottom w:val="none" w:sz="0" w:space="0" w:color="auto"/>
        <w:right w:val="none" w:sz="0" w:space="0" w:color="auto"/>
      </w:divBdr>
    </w:div>
    <w:div w:id="1141312628">
      <w:bodyDiv w:val="1"/>
      <w:marLeft w:val="0"/>
      <w:marRight w:val="0"/>
      <w:marTop w:val="0"/>
      <w:marBottom w:val="0"/>
      <w:divBdr>
        <w:top w:val="none" w:sz="0" w:space="0" w:color="auto"/>
        <w:left w:val="none" w:sz="0" w:space="0" w:color="auto"/>
        <w:bottom w:val="none" w:sz="0" w:space="0" w:color="auto"/>
        <w:right w:val="none" w:sz="0" w:space="0" w:color="auto"/>
      </w:divBdr>
    </w:div>
    <w:div w:id="1145198623">
      <w:bodyDiv w:val="1"/>
      <w:marLeft w:val="0"/>
      <w:marRight w:val="0"/>
      <w:marTop w:val="0"/>
      <w:marBottom w:val="0"/>
      <w:divBdr>
        <w:top w:val="none" w:sz="0" w:space="0" w:color="auto"/>
        <w:left w:val="none" w:sz="0" w:space="0" w:color="auto"/>
        <w:bottom w:val="none" w:sz="0" w:space="0" w:color="auto"/>
        <w:right w:val="none" w:sz="0" w:space="0" w:color="auto"/>
      </w:divBdr>
    </w:div>
    <w:div w:id="1146976433">
      <w:bodyDiv w:val="1"/>
      <w:marLeft w:val="0"/>
      <w:marRight w:val="0"/>
      <w:marTop w:val="0"/>
      <w:marBottom w:val="0"/>
      <w:divBdr>
        <w:top w:val="none" w:sz="0" w:space="0" w:color="auto"/>
        <w:left w:val="none" w:sz="0" w:space="0" w:color="auto"/>
        <w:bottom w:val="none" w:sz="0" w:space="0" w:color="auto"/>
        <w:right w:val="none" w:sz="0" w:space="0" w:color="auto"/>
      </w:divBdr>
    </w:div>
    <w:div w:id="1151018248">
      <w:bodyDiv w:val="1"/>
      <w:marLeft w:val="0"/>
      <w:marRight w:val="0"/>
      <w:marTop w:val="0"/>
      <w:marBottom w:val="0"/>
      <w:divBdr>
        <w:top w:val="none" w:sz="0" w:space="0" w:color="auto"/>
        <w:left w:val="none" w:sz="0" w:space="0" w:color="auto"/>
        <w:bottom w:val="none" w:sz="0" w:space="0" w:color="auto"/>
        <w:right w:val="none" w:sz="0" w:space="0" w:color="auto"/>
      </w:divBdr>
    </w:div>
    <w:div w:id="1152406449">
      <w:bodyDiv w:val="1"/>
      <w:marLeft w:val="0"/>
      <w:marRight w:val="0"/>
      <w:marTop w:val="0"/>
      <w:marBottom w:val="0"/>
      <w:divBdr>
        <w:top w:val="none" w:sz="0" w:space="0" w:color="auto"/>
        <w:left w:val="none" w:sz="0" w:space="0" w:color="auto"/>
        <w:bottom w:val="none" w:sz="0" w:space="0" w:color="auto"/>
        <w:right w:val="none" w:sz="0" w:space="0" w:color="auto"/>
      </w:divBdr>
    </w:div>
    <w:div w:id="1165197098">
      <w:bodyDiv w:val="1"/>
      <w:marLeft w:val="0"/>
      <w:marRight w:val="0"/>
      <w:marTop w:val="0"/>
      <w:marBottom w:val="0"/>
      <w:divBdr>
        <w:top w:val="none" w:sz="0" w:space="0" w:color="auto"/>
        <w:left w:val="none" w:sz="0" w:space="0" w:color="auto"/>
        <w:bottom w:val="none" w:sz="0" w:space="0" w:color="auto"/>
        <w:right w:val="none" w:sz="0" w:space="0" w:color="auto"/>
      </w:divBdr>
      <w:divsChild>
        <w:div w:id="1876964464">
          <w:marLeft w:val="0"/>
          <w:marRight w:val="0"/>
          <w:marTop w:val="150"/>
          <w:marBottom w:val="0"/>
          <w:divBdr>
            <w:top w:val="none" w:sz="0" w:space="0" w:color="auto"/>
            <w:left w:val="none" w:sz="0" w:space="0" w:color="auto"/>
            <w:bottom w:val="none" w:sz="0" w:space="0" w:color="auto"/>
            <w:right w:val="none" w:sz="0" w:space="0" w:color="auto"/>
          </w:divBdr>
          <w:divsChild>
            <w:div w:id="1206915953">
              <w:marLeft w:val="0"/>
              <w:marRight w:val="0"/>
              <w:marTop w:val="0"/>
              <w:marBottom w:val="0"/>
              <w:divBdr>
                <w:top w:val="none" w:sz="0" w:space="0" w:color="auto"/>
                <w:left w:val="none" w:sz="0" w:space="0" w:color="auto"/>
                <w:bottom w:val="none" w:sz="0" w:space="0" w:color="auto"/>
                <w:right w:val="none" w:sz="0" w:space="0" w:color="auto"/>
              </w:divBdr>
              <w:divsChild>
                <w:div w:id="252979255">
                  <w:marLeft w:val="0"/>
                  <w:marRight w:val="0"/>
                  <w:marTop w:val="0"/>
                  <w:marBottom w:val="0"/>
                  <w:divBdr>
                    <w:top w:val="single" w:sz="6" w:space="0" w:color="E3E1C8"/>
                    <w:left w:val="single" w:sz="6" w:space="0" w:color="E3E1C8"/>
                    <w:bottom w:val="single" w:sz="6" w:space="0" w:color="E3E1C8"/>
                    <w:right w:val="single" w:sz="6" w:space="0" w:color="E3E1C8"/>
                  </w:divBdr>
                  <w:divsChild>
                    <w:div w:id="1727684408">
                      <w:marLeft w:val="0"/>
                      <w:marRight w:val="0"/>
                      <w:marTop w:val="0"/>
                      <w:marBottom w:val="0"/>
                      <w:divBdr>
                        <w:top w:val="single" w:sz="6" w:space="0" w:color="FFFFFF"/>
                        <w:left w:val="single" w:sz="6" w:space="0" w:color="FFFFFF"/>
                        <w:bottom w:val="single" w:sz="6" w:space="0" w:color="FFFFFF"/>
                        <w:right w:val="single" w:sz="6" w:space="0" w:color="FFFFFF"/>
                      </w:divBdr>
                      <w:divsChild>
                        <w:div w:id="1951667634">
                          <w:marLeft w:val="375"/>
                          <w:marRight w:val="375"/>
                          <w:marTop w:val="300"/>
                          <w:marBottom w:val="150"/>
                          <w:divBdr>
                            <w:top w:val="none" w:sz="0" w:space="0" w:color="auto"/>
                            <w:left w:val="none" w:sz="0" w:space="0" w:color="auto"/>
                            <w:bottom w:val="none" w:sz="0" w:space="0" w:color="auto"/>
                            <w:right w:val="none" w:sz="0" w:space="0" w:color="auto"/>
                          </w:divBdr>
                          <w:divsChild>
                            <w:div w:id="185395777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706855">
      <w:bodyDiv w:val="1"/>
      <w:marLeft w:val="0"/>
      <w:marRight w:val="0"/>
      <w:marTop w:val="0"/>
      <w:marBottom w:val="0"/>
      <w:divBdr>
        <w:top w:val="none" w:sz="0" w:space="0" w:color="auto"/>
        <w:left w:val="none" w:sz="0" w:space="0" w:color="auto"/>
        <w:bottom w:val="none" w:sz="0" w:space="0" w:color="auto"/>
        <w:right w:val="none" w:sz="0" w:space="0" w:color="auto"/>
      </w:divBdr>
    </w:div>
    <w:div w:id="1166090576">
      <w:bodyDiv w:val="1"/>
      <w:marLeft w:val="0"/>
      <w:marRight w:val="0"/>
      <w:marTop w:val="0"/>
      <w:marBottom w:val="0"/>
      <w:divBdr>
        <w:top w:val="none" w:sz="0" w:space="0" w:color="auto"/>
        <w:left w:val="none" w:sz="0" w:space="0" w:color="auto"/>
        <w:bottom w:val="none" w:sz="0" w:space="0" w:color="auto"/>
        <w:right w:val="none" w:sz="0" w:space="0" w:color="auto"/>
      </w:divBdr>
    </w:div>
    <w:div w:id="1168473009">
      <w:bodyDiv w:val="1"/>
      <w:marLeft w:val="0"/>
      <w:marRight w:val="0"/>
      <w:marTop w:val="0"/>
      <w:marBottom w:val="0"/>
      <w:divBdr>
        <w:top w:val="none" w:sz="0" w:space="0" w:color="auto"/>
        <w:left w:val="none" w:sz="0" w:space="0" w:color="auto"/>
        <w:bottom w:val="none" w:sz="0" w:space="0" w:color="auto"/>
        <w:right w:val="none" w:sz="0" w:space="0" w:color="auto"/>
      </w:divBdr>
    </w:div>
    <w:div w:id="1179156001">
      <w:bodyDiv w:val="1"/>
      <w:marLeft w:val="0"/>
      <w:marRight w:val="0"/>
      <w:marTop w:val="0"/>
      <w:marBottom w:val="0"/>
      <w:divBdr>
        <w:top w:val="none" w:sz="0" w:space="0" w:color="auto"/>
        <w:left w:val="none" w:sz="0" w:space="0" w:color="auto"/>
        <w:bottom w:val="none" w:sz="0" w:space="0" w:color="auto"/>
        <w:right w:val="none" w:sz="0" w:space="0" w:color="auto"/>
      </w:divBdr>
    </w:div>
    <w:div w:id="1180510078">
      <w:marLeft w:val="0"/>
      <w:marRight w:val="0"/>
      <w:marTop w:val="0"/>
      <w:marBottom w:val="0"/>
      <w:divBdr>
        <w:top w:val="none" w:sz="0" w:space="0" w:color="auto"/>
        <w:left w:val="none" w:sz="0" w:space="0" w:color="auto"/>
        <w:bottom w:val="none" w:sz="0" w:space="0" w:color="auto"/>
        <w:right w:val="none" w:sz="0" w:space="0" w:color="auto"/>
      </w:divBdr>
      <w:divsChild>
        <w:div w:id="1172141236">
          <w:marLeft w:val="0"/>
          <w:marRight w:val="0"/>
          <w:marTop w:val="0"/>
          <w:marBottom w:val="0"/>
          <w:divBdr>
            <w:top w:val="none" w:sz="0" w:space="0" w:color="auto"/>
            <w:left w:val="none" w:sz="0" w:space="0" w:color="auto"/>
            <w:bottom w:val="none" w:sz="0" w:space="0" w:color="auto"/>
            <w:right w:val="none" w:sz="0" w:space="0" w:color="auto"/>
          </w:divBdr>
          <w:divsChild>
            <w:div w:id="1589576689">
              <w:marLeft w:val="0"/>
              <w:marRight w:val="0"/>
              <w:marTop w:val="0"/>
              <w:marBottom w:val="0"/>
              <w:divBdr>
                <w:top w:val="none" w:sz="0" w:space="0" w:color="auto"/>
                <w:left w:val="none" w:sz="0" w:space="0" w:color="auto"/>
                <w:bottom w:val="none" w:sz="0" w:space="0" w:color="auto"/>
                <w:right w:val="none" w:sz="0" w:space="0" w:color="auto"/>
              </w:divBdr>
              <w:divsChild>
                <w:div w:id="115232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32029">
      <w:bodyDiv w:val="1"/>
      <w:marLeft w:val="0"/>
      <w:marRight w:val="0"/>
      <w:marTop w:val="0"/>
      <w:marBottom w:val="0"/>
      <w:divBdr>
        <w:top w:val="none" w:sz="0" w:space="0" w:color="auto"/>
        <w:left w:val="none" w:sz="0" w:space="0" w:color="auto"/>
        <w:bottom w:val="none" w:sz="0" w:space="0" w:color="auto"/>
        <w:right w:val="none" w:sz="0" w:space="0" w:color="auto"/>
      </w:divBdr>
    </w:div>
    <w:div w:id="1183209706">
      <w:bodyDiv w:val="1"/>
      <w:marLeft w:val="0"/>
      <w:marRight w:val="0"/>
      <w:marTop w:val="0"/>
      <w:marBottom w:val="0"/>
      <w:divBdr>
        <w:top w:val="none" w:sz="0" w:space="0" w:color="auto"/>
        <w:left w:val="none" w:sz="0" w:space="0" w:color="auto"/>
        <w:bottom w:val="none" w:sz="0" w:space="0" w:color="auto"/>
        <w:right w:val="none" w:sz="0" w:space="0" w:color="auto"/>
      </w:divBdr>
    </w:div>
    <w:div w:id="1186552866">
      <w:bodyDiv w:val="1"/>
      <w:marLeft w:val="0"/>
      <w:marRight w:val="0"/>
      <w:marTop w:val="0"/>
      <w:marBottom w:val="0"/>
      <w:divBdr>
        <w:top w:val="none" w:sz="0" w:space="0" w:color="auto"/>
        <w:left w:val="none" w:sz="0" w:space="0" w:color="auto"/>
        <w:bottom w:val="none" w:sz="0" w:space="0" w:color="auto"/>
        <w:right w:val="none" w:sz="0" w:space="0" w:color="auto"/>
      </w:divBdr>
    </w:div>
    <w:div w:id="1187594654">
      <w:bodyDiv w:val="1"/>
      <w:marLeft w:val="0"/>
      <w:marRight w:val="0"/>
      <w:marTop w:val="0"/>
      <w:marBottom w:val="0"/>
      <w:divBdr>
        <w:top w:val="none" w:sz="0" w:space="0" w:color="auto"/>
        <w:left w:val="none" w:sz="0" w:space="0" w:color="auto"/>
        <w:bottom w:val="none" w:sz="0" w:space="0" w:color="auto"/>
        <w:right w:val="none" w:sz="0" w:space="0" w:color="auto"/>
      </w:divBdr>
    </w:div>
    <w:div w:id="1200433969">
      <w:bodyDiv w:val="1"/>
      <w:marLeft w:val="0"/>
      <w:marRight w:val="0"/>
      <w:marTop w:val="0"/>
      <w:marBottom w:val="0"/>
      <w:divBdr>
        <w:top w:val="none" w:sz="0" w:space="0" w:color="auto"/>
        <w:left w:val="none" w:sz="0" w:space="0" w:color="auto"/>
        <w:bottom w:val="none" w:sz="0" w:space="0" w:color="auto"/>
        <w:right w:val="none" w:sz="0" w:space="0" w:color="auto"/>
      </w:divBdr>
    </w:div>
    <w:div w:id="1205944439">
      <w:bodyDiv w:val="1"/>
      <w:marLeft w:val="0"/>
      <w:marRight w:val="0"/>
      <w:marTop w:val="0"/>
      <w:marBottom w:val="0"/>
      <w:divBdr>
        <w:top w:val="none" w:sz="0" w:space="0" w:color="auto"/>
        <w:left w:val="none" w:sz="0" w:space="0" w:color="auto"/>
        <w:bottom w:val="none" w:sz="0" w:space="0" w:color="auto"/>
        <w:right w:val="none" w:sz="0" w:space="0" w:color="auto"/>
      </w:divBdr>
    </w:div>
    <w:div w:id="1215003853">
      <w:bodyDiv w:val="1"/>
      <w:marLeft w:val="0"/>
      <w:marRight w:val="0"/>
      <w:marTop w:val="0"/>
      <w:marBottom w:val="0"/>
      <w:divBdr>
        <w:top w:val="none" w:sz="0" w:space="0" w:color="auto"/>
        <w:left w:val="none" w:sz="0" w:space="0" w:color="auto"/>
        <w:bottom w:val="none" w:sz="0" w:space="0" w:color="auto"/>
        <w:right w:val="none" w:sz="0" w:space="0" w:color="auto"/>
      </w:divBdr>
    </w:div>
    <w:div w:id="1218661456">
      <w:bodyDiv w:val="1"/>
      <w:marLeft w:val="0"/>
      <w:marRight w:val="0"/>
      <w:marTop w:val="0"/>
      <w:marBottom w:val="0"/>
      <w:divBdr>
        <w:top w:val="none" w:sz="0" w:space="0" w:color="auto"/>
        <w:left w:val="none" w:sz="0" w:space="0" w:color="auto"/>
        <w:bottom w:val="none" w:sz="0" w:space="0" w:color="auto"/>
        <w:right w:val="none" w:sz="0" w:space="0" w:color="auto"/>
      </w:divBdr>
    </w:div>
    <w:div w:id="1222247897">
      <w:bodyDiv w:val="1"/>
      <w:marLeft w:val="0"/>
      <w:marRight w:val="0"/>
      <w:marTop w:val="0"/>
      <w:marBottom w:val="0"/>
      <w:divBdr>
        <w:top w:val="none" w:sz="0" w:space="0" w:color="auto"/>
        <w:left w:val="none" w:sz="0" w:space="0" w:color="auto"/>
        <w:bottom w:val="none" w:sz="0" w:space="0" w:color="auto"/>
        <w:right w:val="none" w:sz="0" w:space="0" w:color="auto"/>
      </w:divBdr>
    </w:div>
    <w:div w:id="1227833639">
      <w:bodyDiv w:val="1"/>
      <w:marLeft w:val="0"/>
      <w:marRight w:val="0"/>
      <w:marTop w:val="0"/>
      <w:marBottom w:val="0"/>
      <w:divBdr>
        <w:top w:val="none" w:sz="0" w:space="0" w:color="auto"/>
        <w:left w:val="none" w:sz="0" w:space="0" w:color="auto"/>
        <w:bottom w:val="none" w:sz="0" w:space="0" w:color="auto"/>
        <w:right w:val="none" w:sz="0" w:space="0" w:color="auto"/>
      </w:divBdr>
    </w:div>
    <w:div w:id="1229997100">
      <w:bodyDiv w:val="1"/>
      <w:marLeft w:val="0"/>
      <w:marRight w:val="0"/>
      <w:marTop w:val="0"/>
      <w:marBottom w:val="0"/>
      <w:divBdr>
        <w:top w:val="none" w:sz="0" w:space="0" w:color="auto"/>
        <w:left w:val="none" w:sz="0" w:space="0" w:color="auto"/>
        <w:bottom w:val="none" w:sz="0" w:space="0" w:color="auto"/>
        <w:right w:val="none" w:sz="0" w:space="0" w:color="auto"/>
      </w:divBdr>
    </w:div>
    <w:div w:id="1230384763">
      <w:bodyDiv w:val="1"/>
      <w:marLeft w:val="0"/>
      <w:marRight w:val="0"/>
      <w:marTop w:val="0"/>
      <w:marBottom w:val="0"/>
      <w:divBdr>
        <w:top w:val="none" w:sz="0" w:space="0" w:color="auto"/>
        <w:left w:val="none" w:sz="0" w:space="0" w:color="auto"/>
        <w:bottom w:val="none" w:sz="0" w:space="0" w:color="auto"/>
        <w:right w:val="none" w:sz="0" w:space="0" w:color="auto"/>
      </w:divBdr>
    </w:div>
    <w:div w:id="1230919505">
      <w:bodyDiv w:val="1"/>
      <w:marLeft w:val="0"/>
      <w:marRight w:val="0"/>
      <w:marTop w:val="0"/>
      <w:marBottom w:val="0"/>
      <w:divBdr>
        <w:top w:val="none" w:sz="0" w:space="0" w:color="auto"/>
        <w:left w:val="none" w:sz="0" w:space="0" w:color="auto"/>
        <w:bottom w:val="none" w:sz="0" w:space="0" w:color="auto"/>
        <w:right w:val="none" w:sz="0" w:space="0" w:color="auto"/>
      </w:divBdr>
    </w:div>
    <w:div w:id="1231580531">
      <w:bodyDiv w:val="1"/>
      <w:marLeft w:val="0"/>
      <w:marRight w:val="0"/>
      <w:marTop w:val="0"/>
      <w:marBottom w:val="0"/>
      <w:divBdr>
        <w:top w:val="none" w:sz="0" w:space="0" w:color="auto"/>
        <w:left w:val="none" w:sz="0" w:space="0" w:color="auto"/>
        <w:bottom w:val="none" w:sz="0" w:space="0" w:color="auto"/>
        <w:right w:val="none" w:sz="0" w:space="0" w:color="auto"/>
      </w:divBdr>
    </w:div>
    <w:div w:id="1231845114">
      <w:bodyDiv w:val="1"/>
      <w:marLeft w:val="0"/>
      <w:marRight w:val="0"/>
      <w:marTop w:val="0"/>
      <w:marBottom w:val="0"/>
      <w:divBdr>
        <w:top w:val="none" w:sz="0" w:space="0" w:color="auto"/>
        <w:left w:val="none" w:sz="0" w:space="0" w:color="auto"/>
        <w:bottom w:val="none" w:sz="0" w:space="0" w:color="auto"/>
        <w:right w:val="none" w:sz="0" w:space="0" w:color="auto"/>
      </w:divBdr>
    </w:div>
    <w:div w:id="1237741104">
      <w:bodyDiv w:val="1"/>
      <w:marLeft w:val="0"/>
      <w:marRight w:val="0"/>
      <w:marTop w:val="0"/>
      <w:marBottom w:val="0"/>
      <w:divBdr>
        <w:top w:val="none" w:sz="0" w:space="0" w:color="auto"/>
        <w:left w:val="none" w:sz="0" w:space="0" w:color="auto"/>
        <w:bottom w:val="none" w:sz="0" w:space="0" w:color="auto"/>
        <w:right w:val="none" w:sz="0" w:space="0" w:color="auto"/>
      </w:divBdr>
    </w:div>
    <w:div w:id="1249532880">
      <w:bodyDiv w:val="1"/>
      <w:marLeft w:val="0"/>
      <w:marRight w:val="0"/>
      <w:marTop w:val="0"/>
      <w:marBottom w:val="0"/>
      <w:divBdr>
        <w:top w:val="none" w:sz="0" w:space="0" w:color="auto"/>
        <w:left w:val="none" w:sz="0" w:space="0" w:color="auto"/>
        <w:bottom w:val="none" w:sz="0" w:space="0" w:color="auto"/>
        <w:right w:val="none" w:sz="0" w:space="0" w:color="auto"/>
      </w:divBdr>
    </w:div>
    <w:div w:id="1250504735">
      <w:bodyDiv w:val="1"/>
      <w:marLeft w:val="0"/>
      <w:marRight w:val="0"/>
      <w:marTop w:val="0"/>
      <w:marBottom w:val="0"/>
      <w:divBdr>
        <w:top w:val="none" w:sz="0" w:space="0" w:color="auto"/>
        <w:left w:val="none" w:sz="0" w:space="0" w:color="auto"/>
        <w:bottom w:val="none" w:sz="0" w:space="0" w:color="auto"/>
        <w:right w:val="none" w:sz="0" w:space="0" w:color="auto"/>
      </w:divBdr>
    </w:div>
    <w:div w:id="1251088510">
      <w:bodyDiv w:val="1"/>
      <w:marLeft w:val="0"/>
      <w:marRight w:val="0"/>
      <w:marTop w:val="0"/>
      <w:marBottom w:val="0"/>
      <w:divBdr>
        <w:top w:val="none" w:sz="0" w:space="0" w:color="auto"/>
        <w:left w:val="none" w:sz="0" w:space="0" w:color="auto"/>
        <w:bottom w:val="none" w:sz="0" w:space="0" w:color="auto"/>
        <w:right w:val="none" w:sz="0" w:space="0" w:color="auto"/>
      </w:divBdr>
    </w:div>
    <w:div w:id="1255481835">
      <w:bodyDiv w:val="1"/>
      <w:marLeft w:val="0"/>
      <w:marRight w:val="0"/>
      <w:marTop w:val="0"/>
      <w:marBottom w:val="0"/>
      <w:divBdr>
        <w:top w:val="none" w:sz="0" w:space="0" w:color="auto"/>
        <w:left w:val="none" w:sz="0" w:space="0" w:color="auto"/>
        <w:bottom w:val="none" w:sz="0" w:space="0" w:color="auto"/>
        <w:right w:val="none" w:sz="0" w:space="0" w:color="auto"/>
      </w:divBdr>
    </w:div>
    <w:div w:id="1257012634">
      <w:bodyDiv w:val="1"/>
      <w:marLeft w:val="0"/>
      <w:marRight w:val="0"/>
      <w:marTop w:val="0"/>
      <w:marBottom w:val="0"/>
      <w:divBdr>
        <w:top w:val="none" w:sz="0" w:space="0" w:color="auto"/>
        <w:left w:val="none" w:sz="0" w:space="0" w:color="auto"/>
        <w:bottom w:val="none" w:sz="0" w:space="0" w:color="auto"/>
        <w:right w:val="none" w:sz="0" w:space="0" w:color="auto"/>
      </w:divBdr>
    </w:div>
    <w:div w:id="1264193997">
      <w:bodyDiv w:val="1"/>
      <w:marLeft w:val="0"/>
      <w:marRight w:val="0"/>
      <w:marTop w:val="0"/>
      <w:marBottom w:val="0"/>
      <w:divBdr>
        <w:top w:val="none" w:sz="0" w:space="0" w:color="auto"/>
        <w:left w:val="none" w:sz="0" w:space="0" w:color="auto"/>
        <w:bottom w:val="none" w:sz="0" w:space="0" w:color="auto"/>
        <w:right w:val="none" w:sz="0" w:space="0" w:color="auto"/>
      </w:divBdr>
    </w:div>
    <w:div w:id="1267887693">
      <w:bodyDiv w:val="1"/>
      <w:marLeft w:val="0"/>
      <w:marRight w:val="0"/>
      <w:marTop w:val="0"/>
      <w:marBottom w:val="0"/>
      <w:divBdr>
        <w:top w:val="none" w:sz="0" w:space="0" w:color="auto"/>
        <w:left w:val="none" w:sz="0" w:space="0" w:color="auto"/>
        <w:bottom w:val="none" w:sz="0" w:space="0" w:color="auto"/>
        <w:right w:val="none" w:sz="0" w:space="0" w:color="auto"/>
      </w:divBdr>
    </w:div>
    <w:div w:id="1269508021">
      <w:bodyDiv w:val="1"/>
      <w:marLeft w:val="0"/>
      <w:marRight w:val="0"/>
      <w:marTop w:val="0"/>
      <w:marBottom w:val="0"/>
      <w:divBdr>
        <w:top w:val="none" w:sz="0" w:space="0" w:color="auto"/>
        <w:left w:val="none" w:sz="0" w:space="0" w:color="auto"/>
        <w:bottom w:val="none" w:sz="0" w:space="0" w:color="auto"/>
        <w:right w:val="none" w:sz="0" w:space="0" w:color="auto"/>
      </w:divBdr>
    </w:div>
    <w:div w:id="1270117992">
      <w:bodyDiv w:val="1"/>
      <w:marLeft w:val="0"/>
      <w:marRight w:val="0"/>
      <w:marTop w:val="0"/>
      <w:marBottom w:val="0"/>
      <w:divBdr>
        <w:top w:val="none" w:sz="0" w:space="0" w:color="auto"/>
        <w:left w:val="none" w:sz="0" w:space="0" w:color="auto"/>
        <w:bottom w:val="none" w:sz="0" w:space="0" w:color="auto"/>
        <w:right w:val="none" w:sz="0" w:space="0" w:color="auto"/>
      </w:divBdr>
    </w:div>
    <w:div w:id="1270888729">
      <w:bodyDiv w:val="1"/>
      <w:marLeft w:val="120"/>
      <w:marRight w:val="120"/>
      <w:marTop w:val="0"/>
      <w:marBottom w:val="0"/>
      <w:divBdr>
        <w:top w:val="none" w:sz="0" w:space="0" w:color="auto"/>
        <w:left w:val="none" w:sz="0" w:space="0" w:color="auto"/>
        <w:bottom w:val="none" w:sz="0" w:space="0" w:color="auto"/>
        <w:right w:val="none" w:sz="0" w:space="0" w:color="auto"/>
      </w:divBdr>
      <w:divsChild>
        <w:div w:id="1873423695">
          <w:marLeft w:val="0"/>
          <w:marRight w:val="0"/>
          <w:marTop w:val="0"/>
          <w:marBottom w:val="0"/>
          <w:divBdr>
            <w:top w:val="none" w:sz="0" w:space="0" w:color="auto"/>
            <w:left w:val="none" w:sz="0" w:space="0" w:color="auto"/>
            <w:bottom w:val="none" w:sz="0" w:space="0" w:color="auto"/>
            <w:right w:val="none" w:sz="0" w:space="0" w:color="auto"/>
          </w:divBdr>
          <w:divsChild>
            <w:div w:id="37717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09079">
      <w:bodyDiv w:val="1"/>
      <w:marLeft w:val="0"/>
      <w:marRight w:val="0"/>
      <w:marTop w:val="0"/>
      <w:marBottom w:val="0"/>
      <w:divBdr>
        <w:top w:val="none" w:sz="0" w:space="0" w:color="auto"/>
        <w:left w:val="none" w:sz="0" w:space="0" w:color="auto"/>
        <w:bottom w:val="none" w:sz="0" w:space="0" w:color="auto"/>
        <w:right w:val="none" w:sz="0" w:space="0" w:color="auto"/>
      </w:divBdr>
    </w:div>
    <w:div w:id="1271281700">
      <w:bodyDiv w:val="1"/>
      <w:marLeft w:val="0"/>
      <w:marRight w:val="0"/>
      <w:marTop w:val="0"/>
      <w:marBottom w:val="0"/>
      <w:divBdr>
        <w:top w:val="none" w:sz="0" w:space="0" w:color="auto"/>
        <w:left w:val="none" w:sz="0" w:space="0" w:color="auto"/>
        <w:bottom w:val="none" w:sz="0" w:space="0" w:color="auto"/>
        <w:right w:val="none" w:sz="0" w:space="0" w:color="auto"/>
      </w:divBdr>
    </w:div>
    <w:div w:id="1271664533">
      <w:bodyDiv w:val="1"/>
      <w:marLeft w:val="0"/>
      <w:marRight w:val="0"/>
      <w:marTop w:val="0"/>
      <w:marBottom w:val="0"/>
      <w:divBdr>
        <w:top w:val="none" w:sz="0" w:space="0" w:color="auto"/>
        <w:left w:val="none" w:sz="0" w:space="0" w:color="auto"/>
        <w:bottom w:val="none" w:sz="0" w:space="0" w:color="auto"/>
        <w:right w:val="none" w:sz="0" w:space="0" w:color="auto"/>
      </w:divBdr>
    </w:div>
    <w:div w:id="1275674668">
      <w:bodyDiv w:val="1"/>
      <w:marLeft w:val="0"/>
      <w:marRight w:val="0"/>
      <w:marTop w:val="0"/>
      <w:marBottom w:val="0"/>
      <w:divBdr>
        <w:top w:val="none" w:sz="0" w:space="0" w:color="auto"/>
        <w:left w:val="none" w:sz="0" w:space="0" w:color="auto"/>
        <w:bottom w:val="none" w:sz="0" w:space="0" w:color="auto"/>
        <w:right w:val="none" w:sz="0" w:space="0" w:color="auto"/>
      </w:divBdr>
    </w:div>
    <w:div w:id="1290434300">
      <w:bodyDiv w:val="1"/>
      <w:marLeft w:val="0"/>
      <w:marRight w:val="0"/>
      <w:marTop w:val="0"/>
      <w:marBottom w:val="0"/>
      <w:divBdr>
        <w:top w:val="none" w:sz="0" w:space="0" w:color="auto"/>
        <w:left w:val="none" w:sz="0" w:space="0" w:color="auto"/>
        <w:bottom w:val="none" w:sz="0" w:space="0" w:color="auto"/>
        <w:right w:val="none" w:sz="0" w:space="0" w:color="auto"/>
      </w:divBdr>
    </w:div>
    <w:div w:id="1292784359">
      <w:bodyDiv w:val="1"/>
      <w:marLeft w:val="0"/>
      <w:marRight w:val="0"/>
      <w:marTop w:val="0"/>
      <w:marBottom w:val="0"/>
      <w:divBdr>
        <w:top w:val="none" w:sz="0" w:space="0" w:color="auto"/>
        <w:left w:val="none" w:sz="0" w:space="0" w:color="auto"/>
        <w:bottom w:val="none" w:sz="0" w:space="0" w:color="auto"/>
        <w:right w:val="none" w:sz="0" w:space="0" w:color="auto"/>
      </w:divBdr>
    </w:div>
    <w:div w:id="1293831873">
      <w:bodyDiv w:val="1"/>
      <w:marLeft w:val="0"/>
      <w:marRight w:val="0"/>
      <w:marTop w:val="0"/>
      <w:marBottom w:val="0"/>
      <w:divBdr>
        <w:top w:val="none" w:sz="0" w:space="0" w:color="auto"/>
        <w:left w:val="none" w:sz="0" w:space="0" w:color="auto"/>
        <w:bottom w:val="none" w:sz="0" w:space="0" w:color="auto"/>
        <w:right w:val="none" w:sz="0" w:space="0" w:color="auto"/>
      </w:divBdr>
    </w:div>
    <w:div w:id="1297176944">
      <w:bodyDiv w:val="1"/>
      <w:marLeft w:val="0"/>
      <w:marRight w:val="0"/>
      <w:marTop w:val="0"/>
      <w:marBottom w:val="0"/>
      <w:divBdr>
        <w:top w:val="none" w:sz="0" w:space="0" w:color="auto"/>
        <w:left w:val="none" w:sz="0" w:space="0" w:color="auto"/>
        <w:bottom w:val="none" w:sz="0" w:space="0" w:color="auto"/>
        <w:right w:val="none" w:sz="0" w:space="0" w:color="auto"/>
      </w:divBdr>
    </w:div>
    <w:div w:id="1299644728">
      <w:bodyDiv w:val="1"/>
      <w:marLeft w:val="0"/>
      <w:marRight w:val="0"/>
      <w:marTop w:val="0"/>
      <w:marBottom w:val="0"/>
      <w:divBdr>
        <w:top w:val="none" w:sz="0" w:space="0" w:color="auto"/>
        <w:left w:val="none" w:sz="0" w:space="0" w:color="auto"/>
        <w:bottom w:val="none" w:sz="0" w:space="0" w:color="auto"/>
        <w:right w:val="none" w:sz="0" w:space="0" w:color="auto"/>
      </w:divBdr>
    </w:div>
    <w:div w:id="1301308785">
      <w:bodyDiv w:val="1"/>
      <w:marLeft w:val="0"/>
      <w:marRight w:val="0"/>
      <w:marTop w:val="0"/>
      <w:marBottom w:val="0"/>
      <w:divBdr>
        <w:top w:val="none" w:sz="0" w:space="0" w:color="auto"/>
        <w:left w:val="none" w:sz="0" w:space="0" w:color="auto"/>
        <w:bottom w:val="none" w:sz="0" w:space="0" w:color="auto"/>
        <w:right w:val="none" w:sz="0" w:space="0" w:color="auto"/>
      </w:divBdr>
    </w:div>
    <w:div w:id="1306423400">
      <w:bodyDiv w:val="1"/>
      <w:marLeft w:val="120"/>
      <w:marRight w:val="120"/>
      <w:marTop w:val="0"/>
      <w:marBottom w:val="0"/>
      <w:divBdr>
        <w:top w:val="none" w:sz="0" w:space="0" w:color="auto"/>
        <w:left w:val="none" w:sz="0" w:space="0" w:color="auto"/>
        <w:bottom w:val="none" w:sz="0" w:space="0" w:color="auto"/>
        <w:right w:val="none" w:sz="0" w:space="0" w:color="auto"/>
      </w:divBdr>
      <w:divsChild>
        <w:div w:id="1557937398">
          <w:marLeft w:val="0"/>
          <w:marRight w:val="0"/>
          <w:marTop w:val="0"/>
          <w:marBottom w:val="0"/>
          <w:divBdr>
            <w:top w:val="none" w:sz="0" w:space="0" w:color="auto"/>
            <w:left w:val="none" w:sz="0" w:space="0" w:color="auto"/>
            <w:bottom w:val="none" w:sz="0" w:space="0" w:color="auto"/>
            <w:right w:val="none" w:sz="0" w:space="0" w:color="auto"/>
          </w:divBdr>
          <w:divsChild>
            <w:div w:id="20043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47523">
      <w:marLeft w:val="0"/>
      <w:marRight w:val="0"/>
      <w:marTop w:val="0"/>
      <w:marBottom w:val="0"/>
      <w:divBdr>
        <w:top w:val="none" w:sz="0" w:space="0" w:color="auto"/>
        <w:left w:val="none" w:sz="0" w:space="0" w:color="auto"/>
        <w:bottom w:val="none" w:sz="0" w:space="0" w:color="auto"/>
        <w:right w:val="none" w:sz="0" w:space="0" w:color="auto"/>
      </w:divBdr>
      <w:divsChild>
        <w:div w:id="976304467">
          <w:marLeft w:val="0"/>
          <w:marRight w:val="0"/>
          <w:marTop w:val="0"/>
          <w:marBottom w:val="0"/>
          <w:divBdr>
            <w:top w:val="none" w:sz="0" w:space="0" w:color="auto"/>
            <w:left w:val="none" w:sz="0" w:space="0" w:color="auto"/>
            <w:bottom w:val="none" w:sz="0" w:space="0" w:color="auto"/>
            <w:right w:val="none" w:sz="0" w:space="0" w:color="auto"/>
          </w:divBdr>
        </w:div>
      </w:divsChild>
    </w:div>
    <w:div w:id="1314679102">
      <w:bodyDiv w:val="1"/>
      <w:marLeft w:val="0"/>
      <w:marRight w:val="0"/>
      <w:marTop w:val="0"/>
      <w:marBottom w:val="0"/>
      <w:divBdr>
        <w:top w:val="none" w:sz="0" w:space="0" w:color="auto"/>
        <w:left w:val="none" w:sz="0" w:space="0" w:color="auto"/>
        <w:bottom w:val="none" w:sz="0" w:space="0" w:color="auto"/>
        <w:right w:val="none" w:sz="0" w:space="0" w:color="auto"/>
      </w:divBdr>
    </w:div>
    <w:div w:id="1326202547">
      <w:bodyDiv w:val="1"/>
      <w:marLeft w:val="0"/>
      <w:marRight w:val="0"/>
      <w:marTop w:val="0"/>
      <w:marBottom w:val="0"/>
      <w:divBdr>
        <w:top w:val="none" w:sz="0" w:space="0" w:color="auto"/>
        <w:left w:val="none" w:sz="0" w:space="0" w:color="auto"/>
        <w:bottom w:val="none" w:sz="0" w:space="0" w:color="auto"/>
        <w:right w:val="none" w:sz="0" w:space="0" w:color="auto"/>
      </w:divBdr>
    </w:div>
    <w:div w:id="1328291434">
      <w:bodyDiv w:val="1"/>
      <w:marLeft w:val="0"/>
      <w:marRight w:val="0"/>
      <w:marTop w:val="0"/>
      <w:marBottom w:val="0"/>
      <w:divBdr>
        <w:top w:val="none" w:sz="0" w:space="0" w:color="auto"/>
        <w:left w:val="none" w:sz="0" w:space="0" w:color="auto"/>
        <w:bottom w:val="none" w:sz="0" w:space="0" w:color="auto"/>
        <w:right w:val="none" w:sz="0" w:space="0" w:color="auto"/>
      </w:divBdr>
    </w:div>
    <w:div w:id="1334845384">
      <w:bodyDiv w:val="1"/>
      <w:marLeft w:val="0"/>
      <w:marRight w:val="0"/>
      <w:marTop w:val="0"/>
      <w:marBottom w:val="0"/>
      <w:divBdr>
        <w:top w:val="none" w:sz="0" w:space="0" w:color="auto"/>
        <w:left w:val="none" w:sz="0" w:space="0" w:color="auto"/>
        <w:bottom w:val="none" w:sz="0" w:space="0" w:color="auto"/>
        <w:right w:val="none" w:sz="0" w:space="0" w:color="auto"/>
      </w:divBdr>
    </w:div>
    <w:div w:id="1341347038">
      <w:bodyDiv w:val="1"/>
      <w:marLeft w:val="0"/>
      <w:marRight w:val="0"/>
      <w:marTop w:val="0"/>
      <w:marBottom w:val="0"/>
      <w:divBdr>
        <w:top w:val="none" w:sz="0" w:space="0" w:color="auto"/>
        <w:left w:val="none" w:sz="0" w:space="0" w:color="auto"/>
        <w:bottom w:val="none" w:sz="0" w:space="0" w:color="auto"/>
        <w:right w:val="none" w:sz="0" w:space="0" w:color="auto"/>
      </w:divBdr>
    </w:div>
    <w:div w:id="1342195371">
      <w:bodyDiv w:val="1"/>
      <w:marLeft w:val="0"/>
      <w:marRight w:val="0"/>
      <w:marTop w:val="0"/>
      <w:marBottom w:val="0"/>
      <w:divBdr>
        <w:top w:val="none" w:sz="0" w:space="0" w:color="auto"/>
        <w:left w:val="none" w:sz="0" w:space="0" w:color="auto"/>
        <w:bottom w:val="none" w:sz="0" w:space="0" w:color="auto"/>
        <w:right w:val="none" w:sz="0" w:space="0" w:color="auto"/>
      </w:divBdr>
    </w:div>
    <w:div w:id="1345209306">
      <w:bodyDiv w:val="1"/>
      <w:marLeft w:val="0"/>
      <w:marRight w:val="0"/>
      <w:marTop w:val="0"/>
      <w:marBottom w:val="0"/>
      <w:divBdr>
        <w:top w:val="none" w:sz="0" w:space="0" w:color="auto"/>
        <w:left w:val="none" w:sz="0" w:space="0" w:color="auto"/>
        <w:bottom w:val="none" w:sz="0" w:space="0" w:color="auto"/>
        <w:right w:val="none" w:sz="0" w:space="0" w:color="auto"/>
      </w:divBdr>
    </w:div>
    <w:div w:id="1356005928">
      <w:bodyDiv w:val="1"/>
      <w:marLeft w:val="0"/>
      <w:marRight w:val="0"/>
      <w:marTop w:val="0"/>
      <w:marBottom w:val="0"/>
      <w:divBdr>
        <w:top w:val="none" w:sz="0" w:space="0" w:color="auto"/>
        <w:left w:val="none" w:sz="0" w:space="0" w:color="auto"/>
        <w:bottom w:val="none" w:sz="0" w:space="0" w:color="auto"/>
        <w:right w:val="none" w:sz="0" w:space="0" w:color="auto"/>
      </w:divBdr>
    </w:div>
    <w:div w:id="1362626007">
      <w:bodyDiv w:val="1"/>
      <w:marLeft w:val="0"/>
      <w:marRight w:val="0"/>
      <w:marTop w:val="0"/>
      <w:marBottom w:val="0"/>
      <w:divBdr>
        <w:top w:val="none" w:sz="0" w:space="0" w:color="auto"/>
        <w:left w:val="none" w:sz="0" w:space="0" w:color="auto"/>
        <w:bottom w:val="none" w:sz="0" w:space="0" w:color="auto"/>
        <w:right w:val="none" w:sz="0" w:space="0" w:color="auto"/>
      </w:divBdr>
    </w:div>
    <w:div w:id="1363633332">
      <w:bodyDiv w:val="1"/>
      <w:marLeft w:val="0"/>
      <w:marRight w:val="0"/>
      <w:marTop w:val="0"/>
      <w:marBottom w:val="0"/>
      <w:divBdr>
        <w:top w:val="none" w:sz="0" w:space="0" w:color="auto"/>
        <w:left w:val="none" w:sz="0" w:space="0" w:color="auto"/>
        <w:bottom w:val="none" w:sz="0" w:space="0" w:color="auto"/>
        <w:right w:val="none" w:sz="0" w:space="0" w:color="auto"/>
      </w:divBdr>
    </w:div>
    <w:div w:id="1367683460">
      <w:bodyDiv w:val="1"/>
      <w:marLeft w:val="0"/>
      <w:marRight w:val="0"/>
      <w:marTop w:val="0"/>
      <w:marBottom w:val="0"/>
      <w:divBdr>
        <w:top w:val="none" w:sz="0" w:space="0" w:color="auto"/>
        <w:left w:val="none" w:sz="0" w:space="0" w:color="auto"/>
        <w:bottom w:val="none" w:sz="0" w:space="0" w:color="auto"/>
        <w:right w:val="none" w:sz="0" w:space="0" w:color="auto"/>
      </w:divBdr>
    </w:div>
    <w:div w:id="1369375102">
      <w:bodyDiv w:val="1"/>
      <w:marLeft w:val="0"/>
      <w:marRight w:val="0"/>
      <w:marTop w:val="0"/>
      <w:marBottom w:val="0"/>
      <w:divBdr>
        <w:top w:val="none" w:sz="0" w:space="0" w:color="auto"/>
        <w:left w:val="none" w:sz="0" w:space="0" w:color="auto"/>
        <w:bottom w:val="none" w:sz="0" w:space="0" w:color="auto"/>
        <w:right w:val="none" w:sz="0" w:space="0" w:color="auto"/>
      </w:divBdr>
    </w:div>
    <w:div w:id="1372268355">
      <w:bodyDiv w:val="1"/>
      <w:marLeft w:val="0"/>
      <w:marRight w:val="0"/>
      <w:marTop w:val="0"/>
      <w:marBottom w:val="0"/>
      <w:divBdr>
        <w:top w:val="none" w:sz="0" w:space="0" w:color="auto"/>
        <w:left w:val="none" w:sz="0" w:space="0" w:color="auto"/>
        <w:bottom w:val="none" w:sz="0" w:space="0" w:color="auto"/>
        <w:right w:val="none" w:sz="0" w:space="0" w:color="auto"/>
      </w:divBdr>
    </w:div>
    <w:div w:id="1374233079">
      <w:bodyDiv w:val="1"/>
      <w:marLeft w:val="0"/>
      <w:marRight w:val="0"/>
      <w:marTop w:val="0"/>
      <w:marBottom w:val="0"/>
      <w:divBdr>
        <w:top w:val="none" w:sz="0" w:space="0" w:color="auto"/>
        <w:left w:val="none" w:sz="0" w:space="0" w:color="auto"/>
        <w:bottom w:val="none" w:sz="0" w:space="0" w:color="auto"/>
        <w:right w:val="none" w:sz="0" w:space="0" w:color="auto"/>
      </w:divBdr>
    </w:div>
    <w:div w:id="1376662576">
      <w:bodyDiv w:val="1"/>
      <w:marLeft w:val="0"/>
      <w:marRight w:val="0"/>
      <w:marTop w:val="0"/>
      <w:marBottom w:val="0"/>
      <w:divBdr>
        <w:top w:val="none" w:sz="0" w:space="0" w:color="auto"/>
        <w:left w:val="none" w:sz="0" w:space="0" w:color="auto"/>
        <w:bottom w:val="none" w:sz="0" w:space="0" w:color="auto"/>
        <w:right w:val="none" w:sz="0" w:space="0" w:color="auto"/>
      </w:divBdr>
      <w:divsChild>
        <w:div w:id="538932239">
          <w:marLeft w:val="0"/>
          <w:marRight w:val="0"/>
          <w:marTop w:val="0"/>
          <w:marBottom w:val="0"/>
          <w:divBdr>
            <w:top w:val="none" w:sz="0" w:space="0" w:color="auto"/>
            <w:left w:val="none" w:sz="0" w:space="0" w:color="auto"/>
            <w:bottom w:val="none" w:sz="0" w:space="0" w:color="auto"/>
            <w:right w:val="none" w:sz="0" w:space="0" w:color="auto"/>
          </w:divBdr>
          <w:divsChild>
            <w:div w:id="1935550975">
              <w:marLeft w:val="0"/>
              <w:marRight w:val="0"/>
              <w:marTop w:val="0"/>
              <w:marBottom w:val="0"/>
              <w:divBdr>
                <w:top w:val="none" w:sz="0" w:space="0" w:color="auto"/>
                <w:left w:val="none" w:sz="0" w:space="0" w:color="auto"/>
                <w:bottom w:val="none" w:sz="0" w:space="0" w:color="auto"/>
                <w:right w:val="none" w:sz="0" w:space="0" w:color="auto"/>
              </w:divBdr>
              <w:divsChild>
                <w:div w:id="200909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50508">
          <w:marLeft w:val="0"/>
          <w:marRight w:val="0"/>
          <w:marTop w:val="0"/>
          <w:marBottom w:val="0"/>
          <w:divBdr>
            <w:top w:val="none" w:sz="0" w:space="0" w:color="auto"/>
            <w:left w:val="none" w:sz="0" w:space="0" w:color="auto"/>
            <w:bottom w:val="none" w:sz="0" w:space="0" w:color="auto"/>
            <w:right w:val="none" w:sz="0" w:space="0" w:color="auto"/>
          </w:divBdr>
          <w:divsChild>
            <w:div w:id="887573194">
              <w:marLeft w:val="0"/>
              <w:marRight w:val="0"/>
              <w:marTop w:val="0"/>
              <w:marBottom w:val="0"/>
              <w:divBdr>
                <w:top w:val="none" w:sz="0" w:space="0" w:color="auto"/>
                <w:left w:val="none" w:sz="0" w:space="0" w:color="auto"/>
                <w:bottom w:val="none" w:sz="0" w:space="0" w:color="auto"/>
                <w:right w:val="none" w:sz="0" w:space="0" w:color="auto"/>
              </w:divBdr>
              <w:divsChild>
                <w:div w:id="118929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3605">
          <w:marLeft w:val="0"/>
          <w:marRight w:val="0"/>
          <w:marTop w:val="0"/>
          <w:marBottom w:val="0"/>
          <w:divBdr>
            <w:top w:val="none" w:sz="0" w:space="0" w:color="auto"/>
            <w:left w:val="none" w:sz="0" w:space="0" w:color="auto"/>
            <w:bottom w:val="none" w:sz="0" w:space="0" w:color="auto"/>
            <w:right w:val="none" w:sz="0" w:space="0" w:color="auto"/>
          </w:divBdr>
          <w:divsChild>
            <w:div w:id="402070331">
              <w:marLeft w:val="0"/>
              <w:marRight w:val="0"/>
              <w:marTop w:val="0"/>
              <w:marBottom w:val="0"/>
              <w:divBdr>
                <w:top w:val="none" w:sz="0" w:space="0" w:color="auto"/>
                <w:left w:val="none" w:sz="0" w:space="0" w:color="auto"/>
                <w:bottom w:val="none" w:sz="0" w:space="0" w:color="auto"/>
                <w:right w:val="none" w:sz="0" w:space="0" w:color="auto"/>
              </w:divBdr>
              <w:divsChild>
                <w:div w:id="48925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81618">
          <w:marLeft w:val="0"/>
          <w:marRight w:val="0"/>
          <w:marTop w:val="0"/>
          <w:marBottom w:val="0"/>
          <w:divBdr>
            <w:top w:val="none" w:sz="0" w:space="0" w:color="auto"/>
            <w:left w:val="none" w:sz="0" w:space="0" w:color="auto"/>
            <w:bottom w:val="none" w:sz="0" w:space="0" w:color="auto"/>
            <w:right w:val="none" w:sz="0" w:space="0" w:color="auto"/>
          </w:divBdr>
          <w:divsChild>
            <w:div w:id="183907131">
              <w:marLeft w:val="0"/>
              <w:marRight w:val="0"/>
              <w:marTop w:val="0"/>
              <w:marBottom w:val="0"/>
              <w:divBdr>
                <w:top w:val="none" w:sz="0" w:space="0" w:color="auto"/>
                <w:left w:val="none" w:sz="0" w:space="0" w:color="auto"/>
                <w:bottom w:val="none" w:sz="0" w:space="0" w:color="auto"/>
                <w:right w:val="none" w:sz="0" w:space="0" w:color="auto"/>
              </w:divBdr>
              <w:divsChild>
                <w:div w:id="177277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160699">
      <w:bodyDiv w:val="1"/>
      <w:marLeft w:val="0"/>
      <w:marRight w:val="0"/>
      <w:marTop w:val="0"/>
      <w:marBottom w:val="0"/>
      <w:divBdr>
        <w:top w:val="none" w:sz="0" w:space="0" w:color="auto"/>
        <w:left w:val="none" w:sz="0" w:space="0" w:color="auto"/>
        <w:bottom w:val="none" w:sz="0" w:space="0" w:color="auto"/>
        <w:right w:val="none" w:sz="0" w:space="0" w:color="auto"/>
      </w:divBdr>
    </w:div>
    <w:div w:id="1381057815">
      <w:bodyDiv w:val="1"/>
      <w:marLeft w:val="0"/>
      <w:marRight w:val="0"/>
      <w:marTop w:val="0"/>
      <w:marBottom w:val="0"/>
      <w:divBdr>
        <w:top w:val="none" w:sz="0" w:space="0" w:color="auto"/>
        <w:left w:val="none" w:sz="0" w:space="0" w:color="auto"/>
        <w:bottom w:val="none" w:sz="0" w:space="0" w:color="auto"/>
        <w:right w:val="none" w:sz="0" w:space="0" w:color="auto"/>
      </w:divBdr>
    </w:div>
    <w:div w:id="1386760039">
      <w:bodyDiv w:val="1"/>
      <w:marLeft w:val="0"/>
      <w:marRight w:val="0"/>
      <w:marTop w:val="0"/>
      <w:marBottom w:val="0"/>
      <w:divBdr>
        <w:top w:val="none" w:sz="0" w:space="0" w:color="auto"/>
        <w:left w:val="none" w:sz="0" w:space="0" w:color="auto"/>
        <w:bottom w:val="none" w:sz="0" w:space="0" w:color="auto"/>
        <w:right w:val="none" w:sz="0" w:space="0" w:color="auto"/>
      </w:divBdr>
    </w:div>
    <w:div w:id="1387142701">
      <w:bodyDiv w:val="1"/>
      <w:marLeft w:val="0"/>
      <w:marRight w:val="0"/>
      <w:marTop w:val="0"/>
      <w:marBottom w:val="0"/>
      <w:divBdr>
        <w:top w:val="none" w:sz="0" w:space="0" w:color="auto"/>
        <w:left w:val="none" w:sz="0" w:space="0" w:color="auto"/>
        <w:bottom w:val="none" w:sz="0" w:space="0" w:color="auto"/>
        <w:right w:val="none" w:sz="0" w:space="0" w:color="auto"/>
      </w:divBdr>
    </w:div>
    <w:div w:id="1391998865">
      <w:marLeft w:val="0"/>
      <w:marRight w:val="0"/>
      <w:marTop w:val="0"/>
      <w:marBottom w:val="0"/>
      <w:divBdr>
        <w:top w:val="none" w:sz="0" w:space="0" w:color="auto"/>
        <w:left w:val="none" w:sz="0" w:space="0" w:color="auto"/>
        <w:bottom w:val="none" w:sz="0" w:space="0" w:color="auto"/>
        <w:right w:val="none" w:sz="0" w:space="0" w:color="auto"/>
      </w:divBdr>
      <w:divsChild>
        <w:div w:id="1595551579">
          <w:marLeft w:val="0"/>
          <w:marRight w:val="0"/>
          <w:marTop w:val="0"/>
          <w:marBottom w:val="0"/>
          <w:divBdr>
            <w:top w:val="none" w:sz="0" w:space="0" w:color="auto"/>
            <w:left w:val="none" w:sz="0" w:space="0" w:color="auto"/>
            <w:bottom w:val="none" w:sz="0" w:space="0" w:color="auto"/>
            <w:right w:val="none" w:sz="0" w:space="0" w:color="auto"/>
          </w:divBdr>
          <w:divsChild>
            <w:div w:id="111760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50976">
      <w:bodyDiv w:val="1"/>
      <w:marLeft w:val="0"/>
      <w:marRight w:val="0"/>
      <w:marTop w:val="0"/>
      <w:marBottom w:val="0"/>
      <w:divBdr>
        <w:top w:val="none" w:sz="0" w:space="0" w:color="auto"/>
        <w:left w:val="none" w:sz="0" w:space="0" w:color="auto"/>
        <w:bottom w:val="none" w:sz="0" w:space="0" w:color="auto"/>
        <w:right w:val="none" w:sz="0" w:space="0" w:color="auto"/>
      </w:divBdr>
    </w:div>
    <w:div w:id="1399209592">
      <w:bodyDiv w:val="1"/>
      <w:marLeft w:val="0"/>
      <w:marRight w:val="0"/>
      <w:marTop w:val="0"/>
      <w:marBottom w:val="0"/>
      <w:divBdr>
        <w:top w:val="none" w:sz="0" w:space="0" w:color="auto"/>
        <w:left w:val="none" w:sz="0" w:space="0" w:color="auto"/>
        <w:bottom w:val="none" w:sz="0" w:space="0" w:color="auto"/>
        <w:right w:val="none" w:sz="0" w:space="0" w:color="auto"/>
      </w:divBdr>
    </w:div>
    <w:div w:id="1400597378">
      <w:bodyDiv w:val="1"/>
      <w:marLeft w:val="0"/>
      <w:marRight w:val="0"/>
      <w:marTop w:val="0"/>
      <w:marBottom w:val="0"/>
      <w:divBdr>
        <w:top w:val="none" w:sz="0" w:space="0" w:color="auto"/>
        <w:left w:val="none" w:sz="0" w:space="0" w:color="auto"/>
        <w:bottom w:val="none" w:sz="0" w:space="0" w:color="auto"/>
        <w:right w:val="none" w:sz="0" w:space="0" w:color="auto"/>
      </w:divBdr>
    </w:div>
    <w:div w:id="1401753709">
      <w:bodyDiv w:val="1"/>
      <w:marLeft w:val="0"/>
      <w:marRight w:val="0"/>
      <w:marTop w:val="0"/>
      <w:marBottom w:val="0"/>
      <w:divBdr>
        <w:top w:val="none" w:sz="0" w:space="0" w:color="auto"/>
        <w:left w:val="none" w:sz="0" w:space="0" w:color="auto"/>
        <w:bottom w:val="none" w:sz="0" w:space="0" w:color="auto"/>
        <w:right w:val="none" w:sz="0" w:space="0" w:color="auto"/>
      </w:divBdr>
    </w:div>
    <w:div w:id="1403330329">
      <w:bodyDiv w:val="1"/>
      <w:marLeft w:val="0"/>
      <w:marRight w:val="0"/>
      <w:marTop w:val="0"/>
      <w:marBottom w:val="0"/>
      <w:divBdr>
        <w:top w:val="none" w:sz="0" w:space="0" w:color="auto"/>
        <w:left w:val="none" w:sz="0" w:space="0" w:color="auto"/>
        <w:bottom w:val="none" w:sz="0" w:space="0" w:color="auto"/>
        <w:right w:val="none" w:sz="0" w:space="0" w:color="auto"/>
      </w:divBdr>
    </w:div>
    <w:div w:id="1406024879">
      <w:bodyDiv w:val="1"/>
      <w:marLeft w:val="0"/>
      <w:marRight w:val="0"/>
      <w:marTop w:val="0"/>
      <w:marBottom w:val="0"/>
      <w:divBdr>
        <w:top w:val="none" w:sz="0" w:space="0" w:color="auto"/>
        <w:left w:val="none" w:sz="0" w:space="0" w:color="auto"/>
        <w:bottom w:val="none" w:sz="0" w:space="0" w:color="auto"/>
        <w:right w:val="none" w:sz="0" w:space="0" w:color="auto"/>
      </w:divBdr>
    </w:div>
    <w:div w:id="1409965060">
      <w:bodyDiv w:val="1"/>
      <w:marLeft w:val="0"/>
      <w:marRight w:val="0"/>
      <w:marTop w:val="0"/>
      <w:marBottom w:val="0"/>
      <w:divBdr>
        <w:top w:val="none" w:sz="0" w:space="0" w:color="auto"/>
        <w:left w:val="none" w:sz="0" w:space="0" w:color="auto"/>
        <w:bottom w:val="none" w:sz="0" w:space="0" w:color="auto"/>
        <w:right w:val="none" w:sz="0" w:space="0" w:color="auto"/>
      </w:divBdr>
    </w:div>
    <w:div w:id="1412435579">
      <w:bodyDiv w:val="1"/>
      <w:marLeft w:val="0"/>
      <w:marRight w:val="0"/>
      <w:marTop w:val="0"/>
      <w:marBottom w:val="0"/>
      <w:divBdr>
        <w:top w:val="none" w:sz="0" w:space="0" w:color="auto"/>
        <w:left w:val="none" w:sz="0" w:space="0" w:color="auto"/>
        <w:bottom w:val="none" w:sz="0" w:space="0" w:color="auto"/>
        <w:right w:val="none" w:sz="0" w:space="0" w:color="auto"/>
      </w:divBdr>
    </w:div>
    <w:div w:id="1420905646">
      <w:bodyDiv w:val="1"/>
      <w:marLeft w:val="0"/>
      <w:marRight w:val="0"/>
      <w:marTop w:val="0"/>
      <w:marBottom w:val="0"/>
      <w:divBdr>
        <w:top w:val="none" w:sz="0" w:space="0" w:color="auto"/>
        <w:left w:val="none" w:sz="0" w:space="0" w:color="auto"/>
        <w:bottom w:val="none" w:sz="0" w:space="0" w:color="auto"/>
        <w:right w:val="none" w:sz="0" w:space="0" w:color="auto"/>
      </w:divBdr>
    </w:div>
    <w:div w:id="1422406986">
      <w:bodyDiv w:val="1"/>
      <w:marLeft w:val="0"/>
      <w:marRight w:val="0"/>
      <w:marTop w:val="0"/>
      <w:marBottom w:val="0"/>
      <w:divBdr>
        <w:top w:val="none" w:sz="0" w:space="0" w:color="auto"/>
        <w:left w:val="none" w:sz="0" w:space="0" w:color="auto"/>
        <w:bottom w:val="none" w:sz="0" w:space="0" w:color="auto"/>
        <w:right w:val="none" w:sz="0" w:space="0" w:color="auto"/>
      </w:divBdr>
    </w:div>
    <w:div w:id="1423574232">
      <w:bodyDiv w:val="1"/>
      <w:marLeft w:val="0"/>
      <w:marRight w:val="0"/>
      <w:marTop w:val="0"/>
      <w:marBottom w:val="0"/>
      <w:divBdr>
        <w:top w:val="none" w:sz="0" w:space="0" w:color="auto"/>
        <w:left w:val="none" w:sz="0" w:space="0" w:color="auto"/>
        <w:bottom w:val="none" w:sz="0" w:space="0" w:color="auto"/>
        <w:right w:val="none" w:sz="0" w:space="0" w:color="auto"/>
      </w:divBdr>
    </w:div>
    <w:div w:id="1430851164">
      <w:bodyDiv w:val="1"/>
      <w:marLeft w:val="0"/>
      <w:marRight w:val="0"/>
      <w:marTop w:val="0"/>
      <w:marBottom w:val="0"/>
      <w:divBdr>
        <w:top w:val="none" w:sz="0" w:space="0" w:color="auto"/>
        <w:left w:val="none" w:sz="0" w:space="0" w:color="auto"/>
        <w:bottom w:val="none" w:sz="0" w:space="0" w:color="auto"/>
        <w:right w:val="none" w:sz="0" w:space="0" w:color="auto"/>
      </w:divBdr>
    </w:div>
    <w:div w:id="1431389898">
      <w:bodyDiv w:val="1"/>
      <w:marLeft w:val="0"/>
      <w:marRight w:val="0"/>
      <w:marTop w:val="0"/>
      <w:marBottom w:val="0"/>
      <w:divBdr>
        <w:top w:val="none" w:sz="0" w:space="0" w:color="auto"/>
        <w:left w:val="none" w:sz="0" w:space="0" w:color="auto"/>
        <w:bottom w:val="none" w:sz="0" w:space="0" w:color="auto"/>
        <w:right w:val="none" w:sz="0" w:space="0" w:color="auto"/>
      </w:divBdr>
    </w:div>
    <w:div w:id="1449010089">
      <w:bodyDiv w:val="1"/>
      <w:marLeft w:val="0"/>
      <w:marRight w:val="0"/>
      <w:marTop w:val="0"/>
      <w:marBottom w:val="0"/>
      <w:divBdr>
        <w:top w:val="none" w:sz="0" w:space="0" w:color="auto"/>
        <w:left w:val="none" w:sz="0" w:space="0" w:color="auto"/>
        <w:bottom w:val="none" w:sz="0" w:space="0" w:color="auto"/>
        <w:right w:val="none" w:sz="0" w:space="0" w:color="auto"/>
      </w:divBdr>
    </w:div>
    <w:div w:id="1452821018">
      <w:bodyDiv w:val="1"/>
      <w:marLeft w:val="0"/>
      <w:marRight w:val="0"/>
      <w:marTop w:val="0"/>
      <w:marBottom w:val="0"/>
      <w:divBdr>
        <w:top w:val="none" w:sz="0" w:space="0" w:color="auto"/>
        <w:left w:val="none" w:sz="0" w:space="0" w:color="auto"/>
        <w:bottom w:val="none" w:sz="0" w:space="0" w:color="auto"/>
        <w:right w:val="none" w:sz="0" w:space="0" w:color="auto"/>
      </w:divBdr>
    </w:div>
    <w:div w:id="1455293231">
      <w:bodyDiv w:val="1"/>
      <w:marLeft w:val="0"/>
      <w:marRight w:val="0"/>
      <w:marTop w:val="0"/>
      <w:marBottom w:val="0"/>
      <w:divBdr>
        <w:top w:val="none" w:sz="0" w:space="0" w:color="auto"/>
        <w:left w:val="none" w:sz="0" w:space="0" w:color="auto"/>
        <w:bottom w:val="none" w:sz="0" w:space="0" w:color="auto"/>
        <w:right w:val="none" w:sz="0" w:space="0" w:color="auto"/>
      </w:divBdr>
    </w:div>
    <w:div w:id="1468543426">
      <w:bodyDiv w:val="1"/>
      <w:marLeft w:val="0"/>
      <w:marRight w:val="0"/>
      <w:marTop w:val="0"/>
      <w:marBottom w:val="0"/>
      <w:divBdr>
        <w:top w:val="none" w:sz="0" w:space="0" w:color="auto"/>
        <w:left w:val="none" w:sz="0" w:space="0" w:color="auto"/>
        <w:bottom w:val="none" w:sz="0" w:space="0" w:color="auto"/>
        <w:right w:val="none" w:sz="0" w:space="0" w:color="auto"/>
      </w:divBdr>
    </w:div>
    <w:div w:id="1475026937">
      <w:bodyDiv w:val="1"/>
      <w:marLeft w:val="0"/>
      <w:marRight w:val="0"/>
      <w:marTop w:val="0"/>
      <w:marBottom w:val="0"/>
      <w:divBdr>
        <w:top w:val="none" w:sz="0" w:space="0" w:color="auto"/>
        <w:left w:val="none" w:sz="0" w:space="0" w:color="auto"/>
        <w:bottom w:val="none" w:sz="0" w:space="0" w:color="auto"/>
        <w:right w:val="none" w:sz="0" w:space="0" w:color="auto"/>
      </w:divBdr>
    </w:div>
    <w:div w:id="1477409548">
      <w:bodyDiv w:val="1"/>
      <w:marLeft w:val="0"/>
      <w:marRight w:val="0"/>
      <w:marTop w:val="0"/>
      <w:marBottom w:val="0"/>
      <w:divBdr>
        <w:top w:val="none" w:sz="0" w:space="0" w:color="auto"/>
        <w:left w:val="none" w:sz="0" w:space="0" w:color="auto"/>
        <w:bottom w:val="none" w:sz="0" w:space="0" w:color="auto"/>
        <w:right w:val="none" w:sz="0" w:space="0" w:color="auto"/>
      </w:divBdr>
    </w:div>
    <w:div w:id="1477913863">
      <w:bodyDiv w:val="1"/>
      <w:marLeft w:val="0"/>
      <w:marRight w:val="0"/>
      <w:marTop w:val="0"/>
      <w:marBottom w:val="0"/>
      <w:divBdr>
        <w:top w:val="none" w:sz="0" w:space="0" w:color="auto"/>
        <w:left w:val="none" w:sz="0" w:space="0" w:color="auto"/>
        <w:bottom w:val="none" w:sz="0" w:space="0" w:color="auto"/>
        <w:right w:val="none" w:sz="0" w:space="0" w:color="auto"/>
      </w:divBdr>
    </w:div>
    <w:div w:id="1480919076">
      <w:bodyDiv w:val="1"/>
      <w:marLeft w:val="0"/>
      <w:marRight w:val="0"/>
      <w:marTop w:val="0"/>
      <w:marBottom w:val="0"/>
      <w:divBdr>
        <w:top w:val="none" w:sz="0" w:space="0" w:color="auto"/>
        <w:left w:val="none" w:sz="0" w:space="0" w:color="auto"/>
        <w:bottom w:val="none" w:sz="0" w:space="0" w:color="auto"/>
        <w:right w:val="none" w:sz="0" w:space="0" w:color="auto"/>
      </w:divBdr>
    </w:div>
    <w:div w:id="1487236259">
      <w:bodyDiv w:val="1"/>
      <w:marLeft w:val="120"/>
      <w:marRight w:val="120"/>
      <w:marTop w:val="0"/>
      <w:marBottom w:val="0"/>
      <w:divBdr>
        <w:top w:val="none" w:sz="0" w:space="0" w:color="auto"/>
        <w:left w:val="none" w:sz="0" w:space="0" w:color="auto"/>
        <w:bottom w:val="none" w:sz="0" w:space="0" w:color="auto"/>
        <w:right w:val="none" w:sz="0" w:space="0" w:color="auto"/>
      </w:divBdr>
      <w:divsChild>
        <w:div w:id="1448356899">
          <w:marLeft w:val="0"/>
          <w:marRight w:val="0"/>
          <w:marTop w:val="0"/>
          <w:marBottom w:val="0"/>
          <w:divBdr>
            <w:top w:val="none" w:sz="0" w:space="0" w:color="auto"/>
            <w:left w:val="none" w:sz="0" w:space="0" w:color="auto"/>
            <w:bottom w:val="none" w:sz="0" w:space="0" w:color="auto"/>
            <w:right w:val="none" w:sz="0" w:space="0" w:color="auto"/>
          </w:divBdr>
          <w:divsChild>
            <w:div w:id="12555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60073">
      <w:bodyDiv w:val="1"/>
      <w:marLeft w:val="0"/>
      <w:marRight w:val="0"/>
      <w:marTop w:val="0"/>
      <w:marBottom w:val="0"/>
      <w:divBdr>
        <w:top w:val="none" w:sz="0" w:space="0" w:color="auto"/>
        <w:left w:val="none" w:sz="0" w:space="0" w:color="auto"/>
        <w:bottom w:val="none" w:sz="0" w:space="0" w:color="auto"/>
        <w:right w:val="none" w:sz="0" w:space="0" w:color="auto"/>
      </w:divBdr>
    </w:div>
    <w:div w:id="1497988704">
      <w:bodyDiv w:val="1"/>
      <w:marLeft w:val="0"/>
      <w:marRight w:val="0"/>
      <w:marTop w:val="0"/>
      <w:marBottom w:val="0"/>
      <w:divBdr>
        <w:top w:val="none" w:sz="0" w:space="0" w:color="auto"/>
        <w:left w:val="none" w:sz="0" w:space="0" w:color="auto"/>
        <w:bottom w:val="none" w:sz="0" w:space="0" w:color="auto"/>
        <w:right w:val="none" w:sz="0" w:space="0" w:color="auto"/>
      </w:divBdr>
    </w:div>
    <w:div w:id="1517189525">
      <w:bodyDiv w:val="1"/>
      <w:marLeft w:val="0"/>
      <w:marRight w:val="0"/>
      <w:marTop w:val="0"/>
      <w:marBottom w:val="0"/>
      <w:divBdr>
        <w:top w:val="none" w:sz="0" w:space="0" w:color="auto"/>
        <w:left w:val="none" w:sz="0" w:space="0" w:color="auto"/>
        <w:bottom w:val="none" w:sz="0" w:space="0" w:color="auto"/>
        <w:right w:val="none" w:sz="0" w:space="0" w:color="auto"/>
      </w:divBdr>
    </w:div>
    <w:div w:id="1517500944">
      <w:bodyDiv w:val="1"/>
      <w:marLeft w:val="0"/>
      <w:marRight w:val="0"/>
      <w:marTop w:val="0"/>
      <w:marBottom w:val="0"/>
      <w:divBdr>
        <w:top w:val="none" w:sz="0" w:space="0" w:color="auto"/>
        <w:left w:val="none" w:sz="0" w:space="0" w:color="auto"/>
        <w:bottom w:val="none" w:sz="0" w:space="0" w:color="auto"/>
        <w:right w:val="none" w:sz="0" w:space="0" w:color="auto"/>
      </w:divBdr>
    </w:div>
    <w:div w:id="1522082494">
      <w:bodyDiv w:val="1"/>
      <w:marLeft w:val="0"/>
      <w:marRight w:val="0"/>
      <w:marTop w:val="0"/>
      <w:marBottom w:val="0"/>
      <w:divBdr>
        <w:top w:val="none" w:sz="0" w:space="0" w:color="auto"/>
        <w:left w:val="none" w:sz="0" w:space="0" w:color="auto"/>
        <w:bottom w:val="none" w:sz="0" w:space="0" w:color="auto"/>
        <w:right w:val="none" w:sz="0" w:space="0" w:color="auto"/>
      </w:divBdr>
    </w:div>
    <w:div w:id="1525165836">
      <w:bodyDiv w:val="1"/>
      <w:marLeft w:val="0"/>
      <w:marRight w:val="0"/>
      <w:marTop w:val="0"/>
      <w:marBottom w:val="0"/>
      <w:divBdr>
        <w:top w:val="none" w:sz="0" w:space="0" w:color="auto"/>
        <w:left w:val="none" w:sz="0" w:space="0" w:color="auto"/>
        <w:bottom w:val="none" w:sz="0" w:space="0" w:color="auto"/>
        <w:right w:val="none" w:sz="0" w:space="0" w:color="auto"/>
      </w:divBdr>
    </w:div>
    <w:div w:id="1527523407">
      <w:bodyDiv w:val="1"/>
      <w:marLeft w:val="0"/>
      <w:marRight w:val="0"/>
      <w:marTop w:val="0"/>
      <w:marBottom w:val="0"/>
      <w:divBdr>
        <w:top w:val="none" w:sz="0" w:space="0" w:color="auto"/>
        <w:left w:val="none" w:sz="0" w:space="0" w:color="auto"/>
        <w:bottom w:val="none" w:sz="0" w:space="0" w:color="auto"/>
        <w:right w:val="none" w:sz="0" w:space="0" w:color="auto"/>
      </w:divBdr>
    </w:div>
    <w:div w:id="1533226525">
      <w:bodyDiv w:val="1"/>
      <w:marLeft w:val="0"/>
      <w:marRight w:val="0"/>
      <w:marTop w:val="0"/>
      <w:marBottom w:val="0"/>
      <w:divBdr>
        <w:top w:val="none" w:sz="0" w:space="0" w:color="auto"/>
        <w:left w:val="none" w:sz="0" w:space="0" w:color="auto"/>
        <w:bottom w:val="none" w:sz="0" w:space="0" w:color="auto"/>
        <w:right w:val="none" w:sz="0" w:space="0" w:color="auto"/>
      </w:divBdr>
    </w:div>
    <w:div w:id="1535196032">
      <w:bodyDiv w:val="1"/>
      <w:marLeft w:val="0"/>
      <w:marRight w:val="0"/>
      <w:marTop w:val="0"/>
      <w:marBottom w:val="0"/>
      <w:divBdr>
        <w:top w:val="none" w:sz="0" w:space="0" w:color="auto"/>
        <w:left w:val="none" w:sz="0" w:space="0" w:color="auto"/>
        <w:bottom w:val="none" w:sz="0" w:space="0" w:color="auto"/>
        <w:right w:val="none" w:sz="0" w:space="0" w:color="auto"/>
      </w:divBdr>
    </w:div>
    <w:div w:id="1540512538">
      <w:bodyDiv w:val="1"/>
      <w:marLeft w:val="0"/>
      <w:marRight w:val="0"/>
      <w:marTop w:val="0"/>
      <w:marBottom w:val="0"/>
      <w:divBdr>
        <w:top w:val="none" w:sz="0" w:space="0" w:color="auto"/>
        <w:left w:val="none" w:sz="0" w:space="0" w:color="auto"/>
        <w:bottom w:val="none" w:sz="0" w:space="0" w:color="auto"/>
        <w:right w:val="none" w:sz="0" w:space="0" w:color="auto"/>
      </w:divBdr>
    </w:div>
    <w:div w:id="1551109006">
      <w:bodyDiv w:val="1"/>
      <w:marLeft w:val="0"/>
      <w:marRight w:val="0"/>
      <w:marTop w:val="0"/>
      <w:marBottom w:val="0"/>
      <w:divBdr>
        <w:top w:val="none" w:sz="0" w:space="0" w:color="auto"/>
        <w:left w:val="none" w:sz="0" w:space="0" w:color="auto"/>
        <w:bottom w:val="none" w:sz="0" w:space="0" w:color="auto"/>
        <w:right w:val="none" w:sz="0" w:space="0" w:color="auto"/>
      </w:divBdr>
    </w:div>
    <w:div w:id="1554268657">
      <w:bodyDiv w:val="1"/>
      <w:marLeft w:val="0"/>
      <w:marRight w:val="0"/>
      <w:marTop w:val="0"/>
      <w:marBottom w:val="0"/>
      <w:divBdr>
        <w:top w:val="none" w:sz="0" w:space="0" w:color="auto"/>
        <w:left w:val="none" w:sz="0" w:space="0" w:color="auto"/>
        <w:bottom w:val="none" w:sz="0" w:space="0" w:color="auto"/>
        <w:right w:val="none" w:sz="0" w:space="0" w:color="auto"/>
      </w:divBdr>
    </w:div>
    <w:div w:id="1554656055">
      <w:bodyDiv w:val="1"/>
      <w:marLeft w:val="0"/>
      <w:marRight w:val="0"/>
      <w:marTop w:val="0"/>
      <w:marBottom w:val="0"/>
      <w:divBdr>
        <w:top w:val="none" w:sz="0" w:space="0" w:color="auto"/>
        <w:left w:val="none" w:sz="0" w:space="0" w:color="auto"/>
        <w:bottom w:val="none" w:sz="0" w:space="0" w:color="auto"/>
        <w:right w:val="none" w:sz="0" w:space="0" w:color="auto"/>
      </w:divBdr>
    </w:div>
    <w:div w:id="1556236491">
      <w:bodyDiv w:val="1"/>
      <w:marLeft w:val="0"/>
      <w:marRight w:val="0"/>
      <w:marTop w:val="0"/>
      <w:marBottom w:val="0"/>
      <w:divBdr>
        <w:top w:val="none" w:sz="0" w:space="0" w:color="auto"/>
        <w:left w:val="none" w:sz="0" w:space="0" w:color="auto"/>
        <w:bottom w:val="none" w:sz="0" w:space="0" w:color="auto"/>
        <w:right w:val="none" w:sz="0" w:space="0" w:color="auto"/>
      </w:divBdr>
    </w:div>
    <w:div w:id="1557084035">
      <w:bodyDiv w:val="1"/>
      <w:marLeft w:val="0"/>
      <w:marRight w:val="0"/>
      <w:marTop w:val="0"/>
      <w:marBottom w:val="0"/>
      <w:divBdr>
        <w:top w:val="none" w:sz="0" w:space="0" w:color="auto"/>
        <w:left w:val="none" w:sz="0" w:space="0" w:color="auto"/>
        <w:bottom w:val="none" w:sz="0" w:space="0" w:color="auto"/>
        <w:right w:val="none" w:sz="0" w:space="0" w:color="auto"/>
      </w:divBdr>
    </w:div>
    <w:div w:id="1560819321">
      <w:bodyDiv w:val="1"/>
      <w:marLeft w:val="0"/>
      <w:marRight w:val="0"/>
      <w:marTop w:val="0"/>
      <w:marBottom w:val="0"/>
      <w:divBdr>
        <w:top w:val="none" w:sz="0" w:space="0" w:color="auto"/>
        <w:left w:val="none" w:sz="0" w:space="0" w:color="auto"/>
        <w:bottom w:val="none" w:sz="0" w:space="0" w:color="auto"/>
        <w:right w:val="none" w:sz="0" w:space="0" w:color="auto"/>
      </w:divBdr>
    </w:div>
    <w:div w:id="1560893791">
      <w:bodyDiv w:val="1"/>
      <w:marLeft w:val="120"/>
      <w:marRight w:val="120"/>
      <w:marTop w:val="0"/>
      <w:marBottom w:val="0"/>
      <w:divBdr>
        <w:top w:val="none" w:sz="0" w:space="0" w:color="auto"/>
        <w:left w:val="none" w:sz="0" w:space="0" w:color="auto"/>
        <w:bottom w:val="none" w:sz="0" w:space="0" w:color="auto"/>
        <w:right w:val="none" w:sz="0" w:space="0" w:color="auto"/>
      </w:divBdr>
      <w:divsChild>
        <w:div w:id="365714174">
          <w:marLeft w:val="0"/>
          <w:marRight w:val="0"/>
          <w:marTop w:val="0"/>
          <w:marBottom w:val="0"/>
          <w:divBdr>
            <w:top w:val="none" w:sz="0" w:space="0" w:color="auto"/>
            <w:left w:val="none" w:sz="0" w:space="0" w:color="auto"/>
            <w:bottom w:val="none" w:sz="0" w:space="0" w:color="auto"/>
            <w:right w:val="none" w:sz="0" w:space="0" w:color="auto"/>
          </w:divBdr>
          <w:divsChild>
            <w:div w:id="20973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6215">
      <w:bodyDiv w:val="1"/>
      <w:marLeft w:val="0"/>
      <w:marRight w:val="0"/>
      <w:marTop w:val="0"/>
      <w:marBottom w:val="0"/>
      <w:divBdr>
        <w:top w:val="none" w:sz="0" w:space="0" w:color="auto"/>
        <w:left w:val="none" w:sz="0" w:space="0" w:color="auto"/>
        <w:bottom w:val="none" w:sz="0" w:space="0" w:color="auto"/>
        <w:right w:val="none" w:sz="0" w:space="0" w:color="auto"/>
      </w:divBdr>
    </w:div>
    <w:div w:id="1562015144">
      <w:bodyDiv w:val="1"/>
      <w:marLeft w:val="0"/>
      <w:marRight w:val="0"/>
      <w:marTop w:val="0"/>
      <w:marBottom w:val="0"/>
      <w:divBdr>
        <w:top w:val="none" w:sz="0" w:space="0" w:color="auto"/>
        <w:left w:val="none" w:sz="0" w:space="0" w:color="auto"/>
        <w:bottom w:val="none" w:sz="0" w:space="0" w:color="auto"/>
        <w:right w:val="none" w:sz="0" w:space="0" w:color="auto"/>
      </w:divBdr>
    </w:div>
    <w:div w:id="1562594371">
      <w:bodyDiv w:val="1"/>
      <w:marLeft w:val="0"/>
      <w:marRight w:val="0"/>
      <w:marTop w:val="0"/>
      <w:marBottom w:val="0"/>
      <w:divBdr>
        <w:top w:val="none" w:sz="0" w:space="0" w:color="auto"/>
        <w:left w:val="none" w:sz="0" w:space="0" w:color="auto"/>
        <w:bottom w:val="none" w:sz="0" w:space="0" w:color="auto"/>
        <w:right w:val="none" w:sz="0" w:space="0" w:color="auto"/>
      </w:divBdr>
    </w:div>
    <w:div w:id="1562784636">
      <w:bodyDiv w:val="1"/>
      <w:marLeft w:val="0"/>
      <w:marRight w:val="0"/>
      <w:marTop w:val="0"/>
      <w:marBottom w:val="0"/>
      <w:divBdr>
        <w:top w:val="none" w:sz="0" w:space="0" w:color="auto"/>
        <w:left w:val="none" w:sz="0" w:space="0" w:color="auto"/>
        <w:bottom w:val="none" w:sz="0" w:space="0" w:color="auto"/>
        <w:right w:val="none" w:sz="0" w:space="0" w:color="auto"/>
      </w:divBdr>
    </w:div>
    <w:div w:id="1564365697">
      <w:bodyDiv w:val="1"/>
      <w:marLeft w:val="0"/>
      <w:marRight w:val="0"/>
      <w:marTop w:val="0"/>
      <w:marBottom w:val="0"/>
      <w:divBdr>
        <w:top w:val="none" w:sz="0" w:space="0" w:color="auto"/>
        <w:left w:val="none" w:sz="0" w:space="0" w:color="auto"/>
        <w:bottom w:val="none" w:sz="0" w:space="0" w:color="auto"/>
        <w:right w:val="none" w:sz="0" w:space="0" w:color="auto"/>
      </w:divBdr>
    </w:div>
    <w:div w:id="1569001270">
      <w:bodyDiv w:val="1"/>
      <w:marLeft w:val="0"/>
      <w:marRight w:val="0"/>
      <w:marTop w:val="0"/>
      <w:marBottom w:val="0"/>
      <w:divBdr>
        <w:top w:val="none" w:sz="0" w:space="0" w:color="auto"/>
        <w:left w:val="none" w:sz="0" w:space="0" w:color="auto"/>
        <w:bottom w:val="none" w:sz="0" w:space="0" w:color="auto"/>
        <w:right w:val="none" w:sz="0" w:space="0" w:color="auto"/>
      </w:divBdr>
    </w:div>
    <w:div w:id="1572424110">
      <w:bodyDiv w:val="1"/>
      <w:marLeft w:val="0"/>
      <w:marRight w:val="0"/>
      <w:marTop w:val="0"/>
      <w:marBottom w:val="0"/>
      <w:divBdr>
        <w:top w:val="none" w:sz="0" w:space="0" w:color="auto"/>
        <w:left w:val="none" w:sz="0" w:space="0" w:color="auto"/>
        <w:bottom w:val="none" w:sz="0" w:space="0" w:color="auto"/>
        <w:right w:val="none" w:sz="0" w:space="0" w:color="auto"/>
      </w:divBdr>
      <w:divsChild>
        <w:div w:id="773553336">
          <w:marLeft w:val="0"/>
          <w:marRight w:val="0"/>
          <w:marTop w:val="0"/>
          <w:marBottom w:val="0"/>
          <w:divBdr>
            <w:top w:val="none" w:sz="0" w:space="0" w:color="auto"/>
            <w:left w:val="none" w:sz="0" w:space="0" w:color="auto"/>
            <w:bottom w:val="none" w:sz="0" w:space="0" w:color="auto"/>
            <w:right w:val="none" w:sz="0" w:space="0" w:color="auto"/>
          </w:divBdr>
          <w:divsChild>
            <w:div w:id="767896570">
              <w:marLeft w:val="0"/>
              <w:marRight w:val="0"/>
              <w:marTop w:val="0"/>
              <w:marBottom w:val="0"/>
              <w:divBdr>
                <w:top w:val="none" w:sz="0" w:space="0" w:color="auto"/>
                <w:left w:val="single" w:sz="6" w:space="0" w:color="BCBCBC"/>
                <w:bottom w:val="none" w:sz="0" w:space="0" w:color="auto"/>
                <w:right w:val="single" w:sz="6" w:space="0" w:color="BCBCBC"/>
              </w:divBdr>
              <w:divsChild>
                <w:div w:id="592516365">
                  <w:marLeft w:val="0"/>
                  <w:marRight w:val="0"/>
                  <w:marTop w:val="0"/>
                  <w:marBottom w:val="0"/>
                  <w:divBdr>
                    <w:top w:val="none" w:sz="0" w:space="0" w:color="auto"/>
                    <w:left w:val="none" w:sz="0" w:space="0" w:color="auto"/>
                    <w:bottom w:val="none" w:sz="0" w:space="0" w:color="auto"/>
                    <w:right w:val="none" w:sz="0" w:space="0" w:color="auto"/>
                  </w:divBdr>
                  <w:divsChild>
                    <w:div w:id="212985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277430">
      <w:bodyDiv w:val="1"/>
      <w:marLeft w:val="120"/>
      <w:marRight w:val="120"/>
      <w:marTop w:val="0"/>
      <w:marBottom w:val="0"/>
      <w:divBdr>
        <w:top w:val="none" w:sz="0" w:space="0" w:color="auto"/>
        <w:left w:val="none" w:sz="0" w:space="0" w:color="auto"/>
        <w:bottom w:val="none" w:sz="0" w:space="0" w:color="auto"/>
        <w:right w:val="none" w:sz="0" w:space="0" w:color="auto"/>
      </w:divBdr>
      <w:divsChild>
        <w:div w:id="399209746">
          <w:marLeft w:val="0"/>
          <w:marRight w:val="0"/>
          <w:marTop w:val="0"/>
          <w:marBottom w:val="0"/>
          <w:divBdr>
            <w:top w:val="none" w:sz="0" w:space="0" w:color="auto"/>
            <w:left w:val="none" w:sz="0" w:space="0" w:color="auto"/>
            <w:bottom w:val="none" w:sz="0" w:space="0" w:color="auto"/>
            <w:right w:val="none" w:sz="0" w:space="0" w:color="auto"/>
          </w:divBdr>
          <w:divsChild>
            <w:div w:id="101746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5227">
      <w:bodyDiv w:val="1"/>
      <w:marLeft w:val="0"/>
      <w:marRight w:val="0"/>
      <w:marTop w:val="0"/>
      <w:marBottom w:val="0"/>
      <w:divBdr>
        <w:top w:val="none" w:sz="0" w:space="0" w:color="auto"/>
        <w:left w:val="none" w:sz="0" w:space="0" w:color="auto"/>
        <w:bottom w:val="none" w:sz="0" w:space="0" w:color="auto"/>
        <w:right w:val="none" w:sz="0" w:space="0" w:color="auto"/>
      </w:divBdr>
    </w:div>
    <w:div w:id="1592472107">
      <w:bodyDiv w:val="1"/>
      <w:marLeft w:val="0"/>
      <w:marRight w:val="0"/>
      <w:marTop w:val="0"/>
      <w:marBottom w:val="0"/>
      <w:divBdr>
        <w:top w:val="none" w:sz="0" w:space="0" w:color="auto"/>
        <w:left w:val="none" w:sz="0" w:space="0" w:color="auto"/>
        <w:bottom w:val="none" w:sz="0" w:space="0" w:color="auto"/>
        <w:right w:val="none" w:sz="0" w:space="0" w:color="auto"/>
      </w:divBdr>
    </w:div>
    <w:div w:id="1593464331">
      <w:bodyDiv w:val="1"/>
      <w:marLeft w:val="0"/>
      <w:marRight w:val="0"/>
      <w:marTop w:val="0"/>
      <w:marBottom w:val="0"/>
      <w:divBdr>
        <w:top w:val="none" w:sz="0" w:space="0" w:color="auto"/>
        <w:left w:val="none" w:sz="0" w:space="0" w:color="auto"/>
        <w:bottom w:val="none" w:sz="0" w:space="0" w:color="auto"/>
        <w:right w:val="none" w:sz="0" w:space="0" w:color="auto"/>
      </w:divBdr>
    </w:div>
    <w:div w:id="1597443122">
      <w:marLeft w:val="0"/>
      <w:marRight w:val="0"/>
      <w:marTop w:val="0"/>
      <w:marBottom w:val="0"/>
      <w:divBdr>
        <w:top w:val="none" w:sz="0" w:space="0" w:color="auto"/>
        <w:left w:val="none" w:sz="0" w:space="0" w:color="auto"/>
        <w:bottom w:val="none" w:sz="0" w:space="0" w:color="auto"/>
        <w:right w:val="none" w:sz="0" w:space="0" w:color="auto"/>
      </w:divBdr>
    </w:div>
    <w:div w:id="1602646071">
      <w:bodyDiv w:val="1"/>
      <w:marLeft w:val="0"/>
      <w:marRight w:val="0"/>
      <w:marTop w:val="0"/>
      <w:marBottom w:val="0"/>
      <w:divBdr>
        <w:top w:val="none" w:sz="0" w:space="0" w:color="auto"/>
        <w:left w:val="none" w:sz="0" w:space="0" w:color="auto"/>
        <w:bottom w:val="none" w:sz="0" w:space="0" w:color="auto"/>
        <w:right w:val="none" w:sz="0" w:space="0" w:color="auto"/>
      </w:divBdr>
    </w:div>
    <w:div w:id="1602833849">
      <w:bodyDiv w:val="1"/>
      <w:marLeft w:val="0"/>
      <w:marRight w:val="0"/>
      <w:marTop w:val="0"/>
      <w:marBottom w:val="0"/>
      <w:divBdr>
        <w:top w:val="none" w:sz="0" w:space="0" w:color="auto"/>
        <w:left w:val="none" w:sz="0" w:space="0" w:color="auto"/>
        <w:bottom w:val="none" w:sz="0" w:space="0" w:color="auto"/>
        <w:right w:val="none" w:sz="0" w:space="0" w:color="auto"/>
      </w:divBdr>
    </w:div>
    <w:div w:id="1604801083">
      <w:bodyDiv w:val="1"/>
      <w:marLeft w:val="0"/>
      <w:marRight w:val="0"/>
      <w:marTop w:val="0"/>
      <w:marBottom w:val="0"/>
      <w:divBdr>
        <w:top w:val="none" w:sz="0" w:space="0" w:color="auto"/>
        <w:left w:val="none" w:sz="0" w:space="0" w:color="auto"/>
        <w:bottom w:val="none" w:sz="0" w:space="0" w:color="auto"/>
        <w:right w:val="none" w:sz="0" w:space="0" w:color="auto"/>
      </w:divBdr>
    </w:div>
    <w:div w:id="1609268013">
      <w:bodyDiv w:val="1"/>
      <w:marLeft w:val="0"/>
      <w:marRight w:val="0"/>
      <w:marTop w:val="0"/>
      <w:marBottom w:val="0"/>
      <w:divBdr>
        <w:top w:val="none" w:sz="0" w:space="0" w:color="auto"/>
        <w:left w:val="none" w:sz="0" w:space="0" w:color="auto"/>
        <w:bottom w:val="none" w:sz="0" w:space="0" w:color="auto"/>
        <w:right w:val="none" w:sz="0" w:space="0" w:color="auto"/>
      </w:divBdr>
    </w:div>
    <w:div w:id="1612669641">
      <w:bodyDiv w:val="1"/>
      <w:marLeft w:val="0"/>
      <w:marRight w:val="0"/>
      <w:marTop w:val="0"/>
      <w:marBottom w:val="0"/>
      <w:divBdr>
        <w:top w:val="none" w:sz="0" w:space="0" w:color="auto"/>
        <w:left w:val="none" w:sz="0" w:space="0" w:color="auto"/>
        <w:bottom w:val="none" w:sz="0" w:space="0" w:color="auto"/>
        <w:right w:val="none" w:sz="0" w:space="0" w:color="auto"/>
      </w:divBdr>
    </w:div>
    <w:div w:id="1614750541">
      <w:bodyDiv w:val="1"/>
      <w:marLeft w:val="0"/>
      <w:marRight w:val="0"/>
      <w:marTop w:val="0"/>
      <w:marBottom w:val="0"/>
      <w:divBdr>
        <w:top w:val="none" w:sz="0" w:space="0" w:color="auto"/>
        <w:left w:val="none" w:sz="0" w:space="0" w:color="auto"/>
        <w:bottom w:val="none" w:sz="0" w:space="0" w:color="auto"/>
        <w:right w:val="none" w:sz="0" w:space="0" w:color="auto"/>
      </w:divBdr>
    </w:div>
    <w:div w:id="1615593831">
      <w:bodyDiv w:val="1"/>
      <w:marLeft w:val="0"/>
      <w:marRight w:val="0"/>
      <w:marTop w:val="0"/>
      <w:marBottom w:val="0"/>
      <w:divBdr>
        <w:top w:val="none" w:sz="0" w:space="0" w:color="auto"/>
        <w:left w:val="none" w:sz="0" w:space="0" w:color="auto"/>
        <w:bottom w:val="none" w:sz="0" w:space="0" w:color="auto"/>
        <w:right w:val="none" w:sz="0" w:space="0" w:color="auto"/>
      </w:divBdr>
    </w:div>
    <w:div w:id="1621717660">
      <w:bodyDiv w:val="1"/>
      <w:marLeft w:val="0"/>
      <w:marRight w:val="0"/>
      <w:marTop w:val="0"/>
      <w:marBottom w:val="0"/>
      <w:divBdr>
        <w:top w:val="none" w:sz="0" w:space="0" w:color="auto"/>
        <w:left w:val="none" w:sz="0" w:space="0" w:color="auto"/>
        <w:bottom w:val="none" w:sz="0" w:space="0" w:color="auto"/>
        <w:right w:val="none" w:sz="0" w:space="0" w:color="auto"/>
      </w:divBdr>
    </w:div>
    <w:div w:id="1624731642">
      <w:bodyDiv w:val="1"/>
      <w:marLeft w:val="0"/>
      <w:marRight w:val="0"/>
      <w:marTop w:val="0"/>
      <w:marBottom w:val="0"/>
      <w:divBdr>
        <w:top w:val="none" w:sz="0" w:space="0" w:color="auto"/>
        <w:left w:val="none" w:sz="0" w:space="0" w:color="auto"/>
        <w:bottom w:val="none" w:sz="0" w:space="0" w:color="auto"/>
        <w:right w:val="none" w:sz="0" w:space="0" w:color="auto"/>
      </w:divBdr>
    </w:div>
    <w:div w:id="1627082866">
      <w:bodyDiv w:val="1"/>
      <w:marLeft w:val="0"/>
      <w:marRight w:val="0"/>
      <w:marTop w:val="0"/>
      <w:marBottom w:val="0"/>
      <w:divBdr>
        <w:top w:val="none" w:sz="0" w:space="0" w:color="auto"/>
        <w:left w:val="none" w:sz="0" w:space="0" w:color="auto"/>
        <w:bottom w:val="none" w:sz="0" w:space="0" w:color="auto"/>
        <w:right w:val="none" w:sz="0" w:space="0" w:color="auto"/>
      </w:divBdr>
    </w:div>
    <w:div w:id="1631747754">
      <w:bodyDiv w:val="1"/>
      <w:marLeft w:val="0"/>
      <w:marRight w:val="0"/>
      <w:marTop w:val="0"/>
      <w:marBottom w:val="0"/>
      <w:divBdr>
        <w:top w:val="none" w:sz="0" w:space="0" w:color="auto"/>
        <w:left w:val="none" w:sz="0" w:space="0" w:color="auto"/>
        <w:bottom w:val="none" w:sz="0" w:space="0" w:color="auto"/>
        <w:right w:val="none" w:sz="0" w:space="0" w:color="auto"/>
      </w:divBdr>
    </w:div>
    <w:div w:id="1638222236">
      <w:bodyDiv w:val="1"/>
      <w:marLeft w:val="0"/>
      <w:marRight w:val="0"/>
      <w:marTop w:val="0"/>
      <w:marBottom w:val="0"/>
      <w:divBdr>
        <w:top w:val="none" w:sz="0" w:space="0" w:color="auto"/>
        <w:left w:val="none" w:sz="0" w:space="0" w:color="auto"/>
        <w:bottom w:val="none" w:sz="0" w:space="0" w:color="auto"/>
        <w:right w:val="none" w:sz="0" w:space="0" w:color="auto"/>
      </w:divBdr>
    </w:div>
    <w:div w:id="1641106471">
      <w:bodyDiv w:val="1"/>
      <w:marLeft w:val="0"/>
      <w:marRight w:val="0"/>
      <w:marTop w:val="0"/>
      <w:marBottom w:val="0"/>
      <w:divBdr>
        <w:top w:val="none" w:sz="0" w:space="0" w:color="auto"/>
        <w:left w:val="none" w:sz="0" w:space="0" w:color="auto"/>
        <w:bottom w:val="none" w:sz="0" w:space="0" w:color="auto"/>
        <w:right w:val="none" w:sz="0" w:space="0" w:color="auto"/>
      </w:divBdr>
    </w:div>
    <w:div w:id="1642534418">
      <w:bodyDiv w:val="1"/>
      <w:marLeft w:val="0"/>
      <w:marRight w:val="0"/>
      <w:marTop w:val="0"/>
      <w:marBottom w:val="0"/>
      <w:divBdr>
        <w:top w:val="none" w:sz="0" w:space="0" w:color="auto"/>
        <w:left w:val="none" w:sz="0" w:space="0" w:color="auto"/>
        <w:bottom w:val="none" w:sz="0" w:space="0" w:color="auto"/>
        <w:right w:val="none" w:sz="0" w:space="0" w:color="auto"/>
      </w:divBdr>
    </w:div>
    <w:div w:id="1643542617">
      <w:bodyDiv w:val="1"/>
      <w:marLeft w:val="0"/>
      <w:marRight w:val="0"/>
      <w:marTop w:val="0"/>
      <w:marBottom w:val="0"/>
      <w:divBdr>
        <w:top w:val="none" w:sz="0" w:space="0" w:color="auto"/>
        <w:left w:val="none" w:sz="0" w:space="0" w:color="auto"/>
        <w:bottom w:val="none" w:sz="0" w:space="0" w:color="auto"/>
        <w:right w:val="none" w:sz="0" w:space="0" w:color="auto"/>
      </w:divBdr>
    </w:div>
    <w:div w:id="1643585120">
      <w:bodyDiv w:val="1"/>
      <w:marLeft w:val="0"/>
      <w:marRight w:val="0"/>
      <w:marTop w:val="0"/>
      <w:marBottom w:val="0"/>
      <w:divBdr>
        <w:top w:val="none" w:sz="0" w:space="0" w:color="auto"/>
        <w:left w:val="none" w:sz="0" w:space="0" w:color="auto"/>
        <w:bottom w:val="none" w:sz="0" w:space="0" w:color="auto"/>
        <w:right w:val="none" w:sz="0" w:space="0" w:color="auto"/>
      </w:divBdr>
    </w:div>
    <w:div w:id="1650398922">
      <w:bodyDiv w:val="1"/>
      <w:marLeft w:val="0"/>
      <w:marRight w:val="0"/>
      <w:marTop w:val="0"/>
      <w:marBottom w:val="0"/>
      <w:divBdr>
        <w:top w:val="none" w:sz="0" w:space="0" w:color="auto"/>
        <w:left w:val="none" w:sz="0" w:space="0" w:color="auto"/>
        <w:bottom w:val="none" w:sz="0" w:space="0" w:color="auto"/>
        <w:right w:val="none" w:sz="0" w:space="0" w:color="auto"/>
      </w:divBdr>
    </w:div>
    <w:div w:id="1651009733">
      <w:bodyDiv w:val="1"/>
      <w:marLeft w:val="0"/>
      <w:marRight w:val="0"/>
      <w:marTop w:val="0"/>
      <w:marBottom w:val="0"/>
      <w:divBdr>
        <w:top w:val="none" w:sz="0" w:space="0" w:color="auto"/>
        <w:left w:val="none" w:sz="0" w:space="0" w:color="auto"/>
        <w:bottom w:val="none" w:sz="0" w:space="0" w:color="auto"/>
        <w:right w:val="none" w:sz="0" w:space="0" w:color="auto"/>
      </w:divBdr>
    </w:div>
    <w:div w:id="1661076966">
      <w:bodyDiv w:val="1"/>
      <w:marLeft w:val="0"/>
      <w:marRight w:val="0"/>
      <w:marTop w:val="0"/>
      <w:marBottom w:val="0"/>
      <w:divBdr>
        <w:top w:val="none" w:sz="0" w:space="0" w:color="auto"/>
        <w:left w:val="none" w:sz="0" w:space="0" w:color="auto"/>
        <w:bottom w:val="none" w:sz="0" w:space="0" w:color="auto"/>
        <w:right w:val="none" w:sz="0" w:space="0" w:color="auto"/>
      </w:divBdr>
    </w:div>
    <w:div w:id="1664703252">
      <w:bodyDiv w:val="1"/>
      <w:marLeft w:val="0"/>
      <w:marRight w:val="0"/>
      <w:marTop w:val="0"/>
      <w:marBottom w:val="0"/>
      <w:divBdr>
        <w:top w:val="none" w:sz="0" w:space="0" w:color="auto"/>
        <w:left w:val="none" w:sz="0" w:space="0" w:color="auto"/>
        <w:bottom w:val="none" w:sz="0" w:space="0" w:color="auto"/>
        <w:right w:val="none" w:sz="0" w:space="0" w:color="auto"/>
      </w:divBdr>
    </w:div>
    <w:div w:id="1667130357">
      <w:bodyDiv w:val="1"/>
      <w:marLeft w:val="0"/>
      <w:marRight w:val="0"/>
      <w:marTop w:val="0"/>
      <w:marBottom w:val="0"/>
      <w:divBdr>
        <w:top w:val="none" w:sz="0" w:space="0" w:color="auto"/>
        <w:left w:val="none" w:sz="0" w:space="0" w:color="auto"/>
        <w:bottom w:val="none" w:sz="0" w:space="0" w:color="auto"/>
        <w:right w:val="none" w:sz="0" w:space="0" w:color="auto"/>
      </w:divBdr>
    </w:div>
    <w:div w:id="1680739028">
      <w:bodyDiv w:val="1"/>
      <w:marLeft w:val="0"/>
      <w:marRight w:val="0"/>
      <w:marTop w:val="0"/>
      <w:marBottom w:val="0"/>
      <w:divBdr>
        <w:top w:val="none" w:sz="0" w:space="0" w:color="auto"/>
        <w:left w:val="none" w:sz="0" w:space="0" w:color="auto"/>
        <w:bottom w:val="none" w:sz="0" w:space="0" w:color="auto"/>
        <w:right w:val="none" w:sz="0" w:space="0" w:color="auto"/>
      </w:divBdr>
    </w:div>
    <w:div w:id="1691953954">
      <w:bodyDiv w:val="1"/>
      <w:marLeft w:val="0"/>
      <w:marRight w:val="0"/>
      <w:marTop w:val="0"/>
      <w:marBottom w:val="0"/>
      <w:divBdr>
        <w:top w:val="none" w:sz="0" w:space="0" w:color="auto"/>
        <w:left w:val="none" w:sz="0" w:space="0" w:color="auto"/>
        <w:bottom w:val="none" w:sz="0" w:space="0" w:color="auto"/>
        <w:right w:val="none" w:sz="0" w:space="0" w:color="auto"/>
      </w:divBdr>
    </w:div>
    <w:div w:id="1694767838">
      <w:bodyDiv w:val="1"/>
      <w:marLeft w:val="0"/>
      <w:marRight w:val="0"/>
      <w:marTop w:val="0"/>
      <w:marBottom w:val="0"/>
      <w:divBdr>
        <w:top w:val="none" w:sz="0" w:space="0" w:color="auto"/>
        <w:left w:val="none" w:sz="0" w:space="0" w:color="auto"/>
        <w:bottom w:val="none" w:sz="0" w:space="0" w:color="auto"/>
        <w:right w:val="none" w:sz="0" w:space="0" w:color="auto"/>
      </w:divBdr>
    </w:div>
    <w:div w:id="1696230831">
      <w:bodyDiv w:val="1"/>
      <w:marLeft w:val="0"/>
      <w:marRight w:val="0"/>
      <w:marTop w:val="0"/>
      <w:marBottom w:val="0"/>
      <w:divBdr>
        <w:top w:val="none" w:sz="0" w:space="0" w:color="auto"/>
        <w:left w:val="none" w:sz="0" w:space="0" w:color="auto"/>
        <w:bottom w:val="none" w:sz="0" w:space="0" w:color="auto"/>
        <w:right w:val="none" w:sz="0" w:space="0" w:color="auto"/>
      </w:divBdr>
    </w:div>
    <w:div w:id="1710718243">
      <w:bodyDiv w:val="1"/>
      <w:marLeft w:val="0"/>
      <w:marRight w:val="0"/>
      <w:marTop w:val="0"/>
      <w:marBottom w:val="0"/>
      <w:divBdr>
        <w:top w:val="none" w:sz="0" w:space="0" w:color="auto"/>
        <w:left w:val="none" w:sz="0" w:space="0" w:color="auto"/>
        <w:bottom w:val="none" w:sz="0" w:space="0" w:color="auto"/>
        <w:right w:val="none" w:sz="0" w:space="0" w:color="auto"/>
      </w:divBdr>
    </w:div>
    <w:div w:id="1712918221">
      <w:bodyDiv w:val="1"/>
      <w:marLeft w:val="0"/>
      <w:marRight w:val="0"/>
      <w:marTop w:val="0"/>
      <w:marBottom w:val="0"/>
      <w:divBdr>
        <w:top w:val="none" w:sz="0" w:space="0" w:color="auto"/>
        <w:left w:val="none" w:sz="0" w:space="0" w:color="auto"/>
        <w:bottom w:val="none" w:sz="0" w:space="0" w:color="auto"/>
        <w:right w:val="none" w:sz="0" w:space="0" w:color="auto"/>
      </w:divBdr>
    </w:div>
    <w:div w:id="1717269996">
      <w:bodyDiv w:val="1"/>
      <w:marLeft w:val="0"/>
      <w:marRight w:val="0"/>
      <w:marTop w:val="0"/>
      <w:marBottom w:val="0"/>
      <w:divBdr>
        <w:top w:val="none" w:sz="0" w:space="0" w:color="auto"/>
        <w:left w:val="none" w:sz="0" w:space="0" w:color="auto"/>
        <w:bottom w:val="none" w:sz="0" w:space="0" w:color="auto"/>
        <w:right w:val="none" w:sz="0" w:space="0" w:color="auto"/>
      </w:divBdr>
    </w:div>
    <w:div w:id="1717703288">
      <w:bodyDiv w:val="1"/>
      <w:marLeft w:val="0"/>
      <w:marRight w:val="0"/>
      <w:marTop w:val="0"/>
      <w:marBottom w:val="0"/>
      <w:divBdr>
        <w:top w:val="none" w:sz="0" w:space="0" w:color="auto"/>
        <w:left w:val="none" w:sz="0" w:space="0" w:color="auto"/>
        <w:bottom w:val="none" w:sz="0" w:space="0" w:color="auto"/>
        <w:right w:val="none" w:sz="0" w:space="0" w:color="auto"/>
      </w:divBdr>
    </w:div>
    <w:div w:id="1730878410">
      <w:bodyDiv w:val="1"/>
      <w:marLeft w:val="0"/>
      <w:marRight w:val="0"/>
      <w:marTop w:val="0"/>
      <w:marBottom w:val="0"/>
      <w:divBdr>
        <w:top w:val="none" w:sz="0" w:space="0" w:color="auto"/>
        <w:left w:val="none" w:sz="0" w:space="0" w:color="auto"/>
        <w:bottom w:val="none" w:sz="0" w:space="0" w:color="auto"/>
        <w:right w:val="none" w:sz="0" w:space="0" w:color="auto"/>
      </w:divBdr>
    </w:div>
    <w:div w:id="1739398509">
      <w:bodyDiv w:val="1"/>
      <w:marLeft w:val="0"/>
      <w:marRight w:val="0"/>
      <w:marTop w:val="0"/>
      <w:marBottom w:val="0"/>
      <w:divBdr>
        <w:top w:val="none" w:sz="0" w:space="0" w:color="auto"/>
        <w:left w:val="none" w:sz="0" w:space="0" w:color="auto"/>
        <w:bottom w:val="none" w:sz="0" w:space="0" w:color="auto"/>
        <w:right w:val="none" w:sz="0" w:space="0" w:color="auto"/>
      </w:divBdr>
    </w:div>
    <w:div w:id="1740904471">
      <w:bodyDiv w:val="1"/>
      <w:marLeft w:val="0"/>
      <w:marRight w:val="0"/>
      <w:marTop w:val="0"/>
      <w:marBottom w:val="0"/>
      <w:divBdr>
        <w:top w:val="none" w:sz="0" w:space="0" w:color="auto"/>
        <w:left w:val="none" w:sz="0" w:space="0" w:color="auto"/>
        <w:bottom w:val="none" w:sz="0" w:space="0" w:color="auto"/>
        <w:right w:val="none" w:sz="0" w:space="0" w:color="auto"/>
      </w:divBdr>
      <w:divsChild>
        <w:div w:id="1576667643">
          <w:marLeft w:val="0"/>
          <w:marRight w:val="0"/>
          <w:marTop w:val="0"/>
          <w:marBottom w:val="0"/>
          <w:divBdr>
            <w:top w:val="none" w:sz="0" w:space="0" w:color="auto"/>
            <w:left w:val="none" w:sz="0" w:space="0" w:color="auto"/>
            <w:bottom w:val="none" w:sz="0" w:space="0" w:color="auto"/>
            <w:right w:val="none" w:sz="0" w:space="0" w:color="auto"/>
          </w:divBdr>
          <w:divsChild>
            <w:div w:id="900020344">
              <w:marLeft w:val="0"/>
              <w:marRight w:val="0"/>
              <w:marTop w:val="0"/>
              <w:marBottom w:val="0"/>
              <w:divBdr>
                <w:top w:val="none" w:sz="0" w:space="0" w:color="auto"/>
                <w:left w:val="none" w:sz="0" w:space="0" w:color="auto"/>
                <w:bottom w:val="none" w:sz="0" w:space="0" w:color="auto"/>
                <w:right w:val="none" w:sz="0" w:space="0" w:color="auto"/>
              </w:divBdr>
              <w:divsChild>
                <w:div w:id="260914418">
                  <w:marLeft w:val="0"/>
                  <w:marRight w:val="0"/>
                  <w:marTop w:val="0"/>
                  <w:marBottom w:val="0"/>
                  <w:divBdr>
                    <w:top w:val="none" w:sz="0" w:space="0" w:color="auto"/>
                    <w:left w:val="none" w:sz="0" w:space="0" w:color="auto"/>
                    <w:bottom w:val="none" w:sz="0" w:space="0" w:color="auto"/>
                    <w:right w:val="none" w:sz="0" w:space="0" w:color="auto"/>
                  </w:divBdr>
                  <w:divsChild>
                    <w:div w:id="123909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688022">
      <w:bodyDiv w:val="1"/>
      <w:marLeft w:val="120"/>
      <w:marRight w:val="120"/>
      <w:marTop w:val="0"/>
      <w:marBottom w:val="0"/>
      <w:divBdr>
        <w:top w:val="none" w:sz="0" w:space="0" w:color="auto"/>
        <w:left w:val="none" w:sz="0" w:space="0" w:color="auto"/>
        <w:bottom w:val="none" w:sz="0" w:space="0" w:color="auto"/>
        <w:right w:val="none" w:sz="0" w:space="0" w:color="auto"/>
      </w:divBdr>
      <w:divsChild>
        <w:div w:id="2040086318">
          <w:marLeft w:val="0"/>
          <w:marRight w:val="0"/>
          <w:marTop w:val="0"/>
          <w:marBottom w:val="0"/>
          <w:divBdr>
            <w:top w:val="none" w:sz="0" w:space="0" w:color="auto"/>
            <w:left w:val="none" w:sz="0" w:space="0" w:color="auto"/>
            <w:bottom w:val="none" w:sz="0" w:space="0" w:color="auto"/>
            <w:right w:val="none" w:sz="0" w:space="0" w:color="auto"/>
          </w:divBdr>
          <w:divsChild>
            <w:div w:id="12984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88828">
      <w:bodyDiv w:val="1"/>
      <w:marLeft w:val="0"/>
      <w:marRight w:val="0"/>
      <w:marTop w:val="0"/>
      <w:marBottom w:val="0"/>
      <w:divBdr>
        <w:top w:val="none" w:sz="0" w:space="0" w:color="auto"/>
        <w:left w:val="none" w:sz="0" w:space="0" w:color="auto"/>
        <w:bottom w:val="none" w:sz="0" w:space="0" w:color="auto"/>
        <w:right w:val="none" w:sz="0" w:space="0" w:color="auto"/>
      </w:divBdr>
    </w:div>
    <w:div w:id="1759448867">
      <w:bodyDiv w:val="1"/>
      <w:marLeft w:val="0"/>
      <w:marRight w:val="0"/>
      <w:marTop w:val="0"/>
      <w:marBottom w:val="0"/>
      <w:divBdr>
        <w:top w:val="none" w:sz="0" w:space="0" w:color="auto"/>
        <w:left w:val="none" w:sz="0" w:space="0" w:color="auto"/>
        <w:bottom w:val="none" w:sz="0" w:space="0" w:color="auto"/>
        <w:right w:val="none" w:sz="0" w:space="0" w:color="auto"/>
      </w:divBdr>
    </w:div>
    <w:div w:id="1767655707">
      <w:bodyDiv w:val="1"/>
      <w:marLeft w:val="0"/>
      <w:marRight w:val="0"/>
      <w:marTop w:val="0"/>
      <w:marBottom w:val="0"/>
      <w:divBdr>
        <w:top w:val="none" w:sz="0" w:space="0" w:color="auto"/>
        <w:left w:val="none" w:sz="0" w:space="0" w:color="auto"/>
        <w:bottom w:val="none" w:sz="0" w:space="0" w:color="auto"/>
        <w:right w:val="none" w:sz="0" w:space="0" w:color="auto"/>
      </w:divBdr>
    </w:div>
    <w:div w:id="1771390486">
      <w:bodyDiv w:val="1"/>
      <w:marLeft w:val="0"/>
      <w:marRight w:val="0"/>
      <w:marTop w:val="0"/>
      <w:marBottom w:val="0"/>
      <w:divBdr>
        <w:top w:val="none" w:sz="0" w:space="0" w:color="auto"/>
        <w:left w:val="none" w:sz="0" w:space="0" w:color="auto"/>
        <w:bottom w:val="none" w:sz="0" w:space="0" w:color="auto"/>
        <w:right w:val="none" w:sz="0" w:space="0" w:color="auto"/>
      </w:divBdr>
    </w:div>
    <w:div w:id="1774208892">
      <w:bodyDiv w:val="1"/>
      <w:marLeft w:val="0"/>
      <w:marRight w:val="0"/>
      <w:marTop w:val="0"/>
      <w:marBottom w:val="0"/>
      <w:divBdr>
        <w:top w:val="none" w:sz="0" w:space="0" w:color="auto"/>
        <w:left w:val="none" w:sz="0" w:space="0" w:color="auto"/>
        <w:bottom w:val="none" w:sz="0" w:space="0" w:color="auto"/>
        <w:right w:val="none" w:sz="0" w:space="0" w:color="auto"/>
      </w:divBdr>
    </w:div>
    <w:div w:id="1777557314">
      <w:bodyDiv w:val="1"/>
      <w:marLeft w:val="120"/>
      <w:marRight w:val="120"/>
      <w:marTop w:val="0"/>
      <w:marBottom w:val="0"/>
      <w:divBdr>
        <w:top w:val="none" w:sz="0" w:space="0" w:color="auto"/>
        <w:left w:val="none" w:sz="0" w:space="0" w:color="auto"/>
        <w:bottom w:val="none" w:sz="0" w:space="0" w:color="auto"/>
        <w:right w:val="none" w:sz="0" w:space="0" w:color="auto"/>
      </w:divBdr>
      <w:divsChild>
        <w:div w:id="1017197217">
          <w:marLeft w:val="0"/>
          <w:marRight w:val="0"/>
          <w:marTop w:val="0"/>
          <w:marBottom w:val="0"/>
          <w:divBdr>
            <w:top w:val="none" w:sz="0" w:space="0" w:color="auto"/>
            <w:left w:val="none" w:sz="0" w:space="0" w:color="auto"/>
            <w:bottom w:val="none" w:sz="0" w:space="0" w:color="auto"/>
            <w:right w:val="none" w:sz="0" w:space="0" w:color="auto"/>
          </w:divBdr>
          <w:divsChild>
            <w:div w:id="130967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96861">
      <w:bodyDiv w:val="1"/>
      <w:marLeft w:val="0"/>
      <w:marRight w:val="0"/>
      <w:marTop w:val="0"/>
      <w:marBottom w:val="0"/>
      <w:divBdr>
        <w:top w:val="none" w:sz="0" w:space="0" w:color="auto"/>
        <w:left w:val="none" w:sz="0" w:space="0" w:color="auto"/>
        <w:bottom w:val="none" w:sz="0" w:space="0" w:color="auto"/>
        <w:right w:val="none" w:sz="0" w:space="0" w:color="auto"/>
      </w:divBdr>
    </w:div>
    <w:div w:id="1793596627">
      <w:bodyDiv w:val="1"/>
      <w:marLeft w:val="0"/>
      <w:marRight w:val="0"/>
      <w:marTop w:val="0"/>
      <w:marBottom w:val="0"/>
      <w:divBdr>
        <w:top w:val="none" w:sz="0" w:space="0" w:color="auto"/>
        <w:left w:val="none" w:sz="0" w:space="0" w:color="auto"/>
        <w:bottom w:val="none" w:sz="0" w:space="0" w:color="auto"/>
        <w:right w:val="none" w:sz="0" w:space="0" w:color="auto"/>
      </w:divBdr>
    </w:div>
    <w:div w:id="1794396845">
      <w:bodyDiv w:val="1"/>
      <w:marLeft w:val="0"/>
      <w:marRight w:val="0"/>
      <w:marTop w:val="0"/>
      <w:marBottom w:val="0"/>
      <w:divBdr>
        <w:top w:val="none" w:sz="0" w:space="0" w:color="auto"/>
        <w:left w:val="none" w:sz="0" w:space="0" w:color="auto"/>
        <w:bottom w:val="none" w:sz="0" w:space="0" w:color="auto"/>
        <w:right w:val="none" w:sz="0" w:space="0" w:color="auto"/>
      </w:divBdr>
    </w:div>
    <w:div w:id="1804804587">
      <w:bodyDiv w:val="1"/>
      <w:marLeft w:val="0"/>
      <w:marRight w:val="0"/>
      <w:marTop w:val="0"/>
      <w:marBottom w:val="0"/>
      <w:divBdr>
        <w:top w:val="none" w:sz="0" w:space="0" w:color="auto"/>
        <w:left w:val="none" w:sz="0" w:space="0" w:color="auto"/>
        <w:bottom w:val="none" w:sz="0" w:space="0" w:color="auto"/>
        <w:right w:val="none" w:sz="0" w:space="0" w:color="auto"/>
      </w:divBdr>
    </w:div>
    <w:div w:id="1816297398">
      <w:bodyDiv w:val="1"/>
      <w:marLeft w:val="0"/>
      <w:marRight w:val="0"/>
      <w:marTop w:val="0"/>
      <w:marBottom w:val="0"/>
      <w:divBdr>
        <w:top w:val="none" w:sz="0" w:space="0" w:color="auto"/>
        <w:left w:val="none" w:sz="0" w:space="0" w:color="auto"/>
        <w:bottom w:val="none" w:sz="0" w:space="0" w:color="auto"/>
        <w:right w:val="none" w:sz="0" w:space="0" w:color="auto"/>
      </w:divBdr>
    </w:div>
    <w:div w:id="1817338750">
      <w:bodyDiv w:val="1"/>
      <w:marLeft w:val="0"/>
      <w:marRight w:val="0"/>
      <w:marTop w:val="0"/>
      <w:marBottom w:val="0"/>
      <w:divBdr>
        <w:top w:val="none" w:sz="0" w:space="0" w:color="auto"/>
        <w:left w:val="none" w:sz="0" w:space="0" w:color="auto"/>
        <w:bottom w:val="none" w:sz="0" w:space="0" w:color="auto"/>
        <w:right w:val="none" w:sz="0" w:space="0" w:color="auto"/>
      </w:divBdr>
    </w:div>
    <w:div w:id="1820489697">
      <w:bodyDiv w:val="1"/>
      <w:marLeft w:val="0"/>
      <w:marRight w:val="0"/>
      <w:marTop w:val="0"/>
      <w:marBottom w:val="0"/>
      <w:divBdr>
        <w:top w:val="none" w:sz="0" w:space="0" w:color="auto"/>
        <w:left w:val="none" w:sz="0" w:space="0" w:color="auto"/>
        <w:bottom w:val="none" w:sz="0" w:space="0" w:color="auto"/>
        <w:right w:val="none" w:sz="0" w:space="0" w:color="auto"/>
      </w:divBdr>
    </w:div>
    <w:div w:id="1822382438">
      <w:bodyDiv w:val="1"/>
      <w:marLeft w:val="120"/>
      <w:marRight w:val="120"/>
      <w:marTop w:val="0"/>
      <w:marBottom w:val="0"/>
      <w:divBdr>
        <w:top w:val="none" w:sz="0" w:space="0" w:color="auto"/>
        <w:left w:val="none" w:sz="0" w:space="0" w:color="auto"/>
        <w:bottom w:val="none" w:sz="0" w:space="0" w:color="auto"/>
        <w:right w:val="none" w:sz="0" w:space="0" w:color="auto"/>
      </w:divBdr>
      <w:divsChild>
        <w:div w:id="2046174463">
          <w:marLeft w:val="0"/>
          <w:marRight w:val="0"/>
          <w:marTop w:val="0"/>
          <w:marBottom w:val="0"/>
          <w:divBdr>
            <w:top w:val="none" w:sz="0" w:space="0" w:color="auto"/>
            <w:left w:val="none" w:sz="0" w:space="0" w:color="auto"/>
            <w:bottom w:val="none" w:sz="0" w:space="0" w:color="auto"/>
            <w:right w:val="none" w:sz="0" w:space="0" w:color="auto"/>
          </w:divBdr>
          <w:divsChild>
            <w:div w:id="65726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1978">
      <w:bodyDiv w:val="1"/>
      <w:marLeft w:val="0"/>
      <w:marRight w:val="0"/>
      <w:marTop w:val="0"/>
      <w:marBottom w:val="0"/>
      <w:divBdr>
        <w:top w:val="none" w:sz="0" w:space="0" w:color="auto"/>
        <w:left w:val="none" w:sz="0" w:space="0" w:color="auto"/>
        <w:bottom w:val="none" w:sz="0" w:space="0" w:color="auto"/>
        <w:right w:val="none" w:sz="0" w:space="0" w:color="auto"/>
      </w:divBdr>
    </w:div>
    <w:div w:id="1824926149">
      <w:bodyDiv w:val="1"/>
      <w:marLeft w:val="0"/>
      <w:marRight w:val="0"/>
      <w:marTop w:val="0"/>
      <w:marBottom w:val="0"/>
      <w:divBdr>
        <w:top w:val="none" w:sz="0" w:space="0" w:color="auto"/>
        <w:left w:val="none" w:sz="0" w:space="0" w:color="auto"/>
        <w:bottom w:val="none" w:sz="0" w:space="0" w:color="auto"/>
        <w:right w:val="none" w:sz="0" w:space="0" w:color="auto"/>
      </w:divBdr>
    </w:div>
    <w:div w:id="1827941476">
      <w:bodyDiv w:val="1"/>
      <w:marLeft w:val="0"/>
      <w:marRight w:val="0"/>
      <w:marTop w:val="0"/>
      <w:marBottom w:val="0"/>
      <w:divBdr>
        <w:top w:val="none" w:sz="0" w:space="0" w:color="auto"/>
        <w:left w:val="none" w:sz="0" w:space="0" w:color="auto"/>
        <w:bottom w:val="none" w:sz="0" w:space="0" w:color="auto"/>
        <w:right w:val="none" w:sz="0" w:space="0" w:color="auto"/>
      </w:divBdr>
    </w:div>
    <w:div w:id="1833639865">
      <w:bodyDiv w:val="1"/>
      <w:marLeft w:val="0"/>
      <w:marRight w:val="0"/>
      <w:marTop w:val="0"/>
      <w:marBottom w:val="0"/>
      <w:divBdr>
        <w:top w:val="none" w:sz="0" w:space="0" w:color="auto"/>
        <w:left w:val="none" w:sz="0" w:space="0" w:color="auto"/>
        <w:bottom w:val="none" w:sz="0" w:space="0" w:color="auto"/>
        <w:right w:val="none" w:sz="0" w:space="0" w:color="auto"/>
      </w:divBdr>
    </w:div>
    <w:div w:id="1835148047">
      <w:bodyDiv w:val="1"/>
      <w:marLeft w:val="0"/>
      <w:marRight w:val="0"/>
      <w:marTop w:val="0"/>
      <w:marBottom w:val="0"/>
      <w:divBdr>
        <w:top w:val="none" w:sz="0" w:space="0" w:color="auto"/>
        <w:left w:val="none" w:sz="0" w:space="0" w:color="auto"/>
        <w:bottom w:val="none" w:sz="0" w:space="0" w:color="auto"/>
        <w:right w:val="none" w:sz="0" w:space="0" w:color="auto"/>
      </w:divBdr>
    </w:div>
    <w:div w:id="1839927199">
      <w:bodyDiv w:val="1"/>
      <w:marLeft w:val="0"/>
      <w:marRight w:val="0"/>
      <w:marTop w:val="0"/>
      <w:marBottom w:val="0"/>
      <w:divBdr>
        <w:top w:val="none" w:sz="0" w:space="0" w:color="auto"/>
        <w:left w:val="none" w:sz="0" w:space="0" w:color="auto"/>
        <w:bottom w:val="none" w:sz="0" w:space="0" w:color="auto"/>
        <w:right w:val="none" w:sz="0" w:space="0" w:color="auto"/>
      </w:divBdr>
    </w:div>
    <w:div w:id="1848203225">
      <w:bodyDiv w:val="1"/>
      <w:marLeft w:val="0"/>
      <w:marRight w:val="0"/>
      <w:marTop w:val="0"/>
      <w:marBottom w:val="0"/>
      <w:divBdr>
        <w:top w:val="none" w:sz="0" w:space="0" w:color="auto"/>
        <w:left w:val="none" w:sz="0" w:space="0" w:color="auto"/>
        <w:bottom w:val="none" w:sz="0" w:space="0" w:color="auto"/>
        <w:right w:val="none" w:sz="0" w:space="0" w:color="auto"/>
      </w:divBdr>
    </w:div>
    <w:div w:id="1861233381">
      <w:bodyDiv w:val="1"/>
      <w:marLeft w:val="0"/>
      <w:marRight w:val="0"/>
      <w:marTop w:val="0"/>
      <w:marBottom w:val="0"/>
      <w:divBdr>
        <w:top w:val="none" w:sz="0" w:space="0" w:color="auto"/>
        <w:left w:val="none" w:sz="0" w:space="0" w:color="auto"/>
        <w:bottom w:val="none" w:sz="0" w:space="0" w:color="auto"/>
        <w:right w:val="none" w:sz="0" w:space="0" w:color="auto"/>
      </w:divBdr>
    </w:div>
    <w:div w:id="1861815507">
      <w:bodyDiv w:val="1"/>
      <w:marLeft w:val="0"/>
      <w:marRight w:val="0"/>
      <w:marTop w:val="0"/>
      <w:marBottom w:val="0"/>
      <w:divBdr>
        <w:top w:val="none" w:sz="0" w:space="0" w:color="auto"/>
        <w:left w:val="none" w:sz="0" w:space="0" w:color="auto"/>
        <w:bottom w:val="none" w:sz="0" w:space="0" w:color="auto"/>
        <w:right w:val="none" w:sz="0" w:space="0" w:color="auto"/>
      </w:divBdr>
    </w:div>
    <w:div w:id="1864319339">
      <w:bodyDiv w:val="1"/>
      <w:marLeft w:val="0"/>
      <w:marRight w:val="0"/>
      <w:marTop w:val="0"/>
      <w:marBottom w:val="0"/>
      <w:divBdr>
        <w:top w:val="none" w:sz="0" w:space="0" w:color="auto"/>
        <w:left w:val="none" w:sz="0" w:space="0" w:color="auto"/>
        <w:bottom w:val="none" w:sz="0" w:space="0" w:color="auto"/>
        <w:right w:val="none" w:sz="0" w:space="0" w:color="auto"/>
      </w:divBdr>
    </w:div>
    <w:div w:id="1864853962">
      <w:bodyDiv w:val="1"/>
      <w:marLeft w:val="0"/>
      <w:marRight w:val="0"/>
      <w:marTop w:val="0"/>
      <w:marBottom w:val="0"/>
      <w:divBdr>
        <w:top w:val="none" w:sz="0" w:space="0" w:color="auto"/>
        <w:left w:val="none" w:sz="0" w:space="0" w:color="auto"/>
        <w:bottom w:val="none" w:sz="0" w:space="0" w:color="auto"/>
        <w:right w:val="none" w:sz="0" w:space="0" w:color="auto"/>
      </w:divBdr>
    </w:div>
    <w:div w:id="1874342507">
      <w:bodyDiv w:val="1"/>
      <w:marLeft w:val="0"/>
      <w:marRight w:val="0"/>
      <w:marTop w:val="0"/>
      <w:marBottom w:val="0"/>
      <w:divBdr>
        <w:top w:val="none" w:sz="0" w:space="0" w:color="auto"/>
        <w:left w:val="none" w:sz="0" w:space="0" w:color="auto"/>
        <w:bottom w:val="none" w:sz="0" w:space="0" w:color="auto"/>
        <w:right w:val="none" w:sz="0" w:space="0" w:color="auto"/>
      </w:divBdr>
    </w:div>
    <w:div w:id="1874537907">
      <w:bodyDiv w:val="1"/>
      <w:marLeft w:val="0"/>
      <w:marRight w:val="0"/>
      <w:marTop w:val="0"/>
      <w:marBottom w:val="0"/>
      <w:divBdr>
        <w:top w:val="none" w:sz="0" w:space="0" w:color="auto"/>
        <w:left w:val="none" w:sz="0" w:space="0" w:color="auto"/>
        <w:bottom w:val="none" w:sz="0" w:space="0" w:color="auto"/>
        <w:right w:val="none" w:sz="0" w:space="0" w:color="auto"/>
      </w:divBdr>
    </w:div>
    <w:div w:id="1874608065">
      <w:bodyDiv w:val="1"/>
      <w:marLeft w:val="0"/>
      <w:marRight w:val="0"/>
      <w:marTop w:val="0"/>
      <w:marBottom w:val="0"/>
      <w:divBdr>
        <w:top w:val="none" w:sz="0" w:space="0" w:color="auto"/>
        <w:left w:val="none" w:sz="0" w:space="0" w:color="auto"/>
        <w:bottom w:val="none" w:sz="0" w:space="0" w:color="auto"/>
        <w:right w:val="none" w:sz="0" w:space="0" w:color="auto"/>
      </w:divBdr>
    </w:div>
    <w:div w:id="1874807391">
      <w:bodyDiv w:val="1"/>
      <w:marLeft w:val="0"/>
      <w:marRight w:val="0"/>
      <w:marTop w:val="0"/>
      <w:marBottom w:val="0"/>
      <w:divBdr>
        <w:top w:val="none" w:sz="0" w:space="0" w:color="auto"/>
        <w:left w:val="none" w:sz="0" w:space="0" w:color="auto"/>
        <w:bottom w:val="none" w:sz="0" w:space="0" w:color="auto"/>
        <w:right w:val="none" w:sz="0" w:space="0" w:color="auto"/>
      </w:divBdr>
    </w:div>
    <w:div w:id="1883513166">
      <w:bodyDiv w:val="1"/>
      <w:marLeft w:val="120"/>
      <w:marRight w:val="120"/>
      <w:marTop w:val="0"/>
      <w:marBottom w:val="0"/>
      <w:divBdr>
        <w:top w:val="none" w:sz="0" w:space="0" w:color="auto"/>
        <w:left w:val="none" w:sz="0" w:space="0" w:color="auto"/>
        <w:bottom w:val="none" w:sz="0" w:space="0" w:color="auto"/>
        <w:right w:val="none" w:sz="0" w:space="0" w:color="auto"/>
      </w:divBdr>
      <w:divsChild>
        <w:div w:id="2023317040">
          <w:marLeft w:val="0"/>
          <w:marRight w:val="0"/>
          <w:marTop w:val="0"/>
          <w:marBottom w:val="0"/>
          <w:divBdr>
            <w:top w:val="none" w:sz="0" w:space="0" w:color="auto"/>
            <w:left w:val="none" w:sz="0" w:space="0" w:color="auto"/>
            <w:bottom w:val="none" w:sz="0" w:space="0" w:color="auto"/>
            <w:right w:val="none" w:sz="0" w:space="0" w:color="auto"/>
          </w:divBdr>
          <w:divsChild>
            <w:div w:id="163802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85699">
      <w:bodyDiv w:val="1"/>
      <w:marLeft w:val="0"/>
      <w:marRight w:val="0"/>
      <w:marTop w:val="0"/>
      <w:marBottom w:val="0"/>
      <w:divBdr>
        <w:top w:val="none" w:sz="0" w:space="0" w:color="auto"/>
        <w:left w:val="none" w:sz="0" w:space="0" w:color="auto"/>
        <w:bottom w:val="none" w:sz="0" w:space="0" w:color="auto"/>
        <w:right w:val="none" w:sz="0" w:space="0" w:color="auto"/>
      </w:divBdr>
    </w:div>
    <w:div w:id="1884250045">
      <w:bodyDiv w:val="1"/>
      <w:marLeft w:val="0"/>
      <w:marRight w:val="0"/>
      <w:marTop w:val="0"/>
      <w:marBottom w:val="0"/>
      <w:divBdr>
        <w:top w:val="none" w:sz="0" w:space="0" w:color="auto"/>
        <w:left w:val="none" w:sz="0" w:space="0" w:color="auto"/>
        <w:bottom w:val="none" w:sz="0" w:space="0" w:color="auto"/>
        <w:right w:val="none" w:sz="0" w:space="0" w:color="auto"/>
      </w:divBdr>
    </w:div>
    <w:div w:id="1895000396">
      <w:bodyDiv w:val="1"/>
      <w:marLeft w:val="0"/>
      <w:marRight w:val="0"/>
      <w:marTop w:val="0"/>
      <w:marBottom w:val="0"/>
      <w:divBdr>
        <w:top w:val="none" w:sz="0" w:space="0" w:color="auto"/>
        <w:left w:val="none" w:sz="0" w:space="0" w:color="auto"/>
        <w:bottom w:val="none" w:sz="0" w:space="0" w:color="auto"/>
        <w:right w:val="none" w:sz="0" w:space="0" w:color="auto"/>
      </w:divBdr>
    </w:div>
    <w:div w:id="1899778419">
      <w:bodyDiv w:val="1"/>
      <w:marLeft w:val="0"/>
      <w:marRight w:val="0"/>
      <w:marTop w:val="0"/>
      <w:marBottom w:val="0"/>
      <w:divBdr>
        <w:top w:val="none" w:sz="0" w:space="0" w:color="auto"/>
        <w:left w:val="none" w:sz="0" w:space="0" w:color="auto"/>
        <w:bottom w:val="none" w:sz="0" w:space="0" w:color="auto"/>
        <w:right w:val="none" w:sz="0" w:space="0" w:color="auto"/>
      </w:divBdr>
    </w:div>
    <w:div w:id="1907297908">
      <w:bodyDiv w:val="1"/>
      <w:marLeft w:val="0"/>
      <w:marRight w:val="0"/>
      <w:marTop w:val="0"/>
      <w:marBottom w:val="0"/>
      <w:divBdr>
        <w:top w:val="none" w:sz="0" w:space="0" w:color="auto"/>
        <w:left w:val="none" w:sz="0" w:space="0" w:color="auto"/>
        <w:bottom w:val="none" w:sz="0" w:space="0" w:color="auto"/>
        <w:right w:val="none" w:sz="0" w:space="0" w:color="auto"/>
      </w:divBdr>
    </w:div>
    <w:div w:id="1908569730">
      <w:bodyDiv w:val="1"/>
      <w:marLeft w:val="0"/>
      <w:marRight w:val="0"/>
      <w:marTop w:val="0"/>
      <w:marBottom w:val="0"/>
      <w:divBdr>
        <w:top w:val="none" w:sz="0" w:space="0" w:color="auto"/>
        <w:left w:val="none" w:sz="0" w:space="0" w:color="auto"/>
        <w:bottom w:val="none" w:sz="0" w:space="0" w:color="auto"/>
        <w:right w:val="none" w:sz="0" w:space="0" w:color="auto"/>
      </w:divBdr>
    </w:div>
    <w:div w:id="1912160209">
      <w:bodyDiv w:val="1"/>
      <w:marLeft w:val="0"/>
      <w:marRight w:val="0"/>
      <w:marTop w:val="0"/>
      <w:marBottom w:val="0"/>
      <w:divBdr>
        <w:top w:val="none" w:sz="0" w:space="0" w:color="auto"/>
        <w:left w:val="none" w:sz="0" w:space="0" w:color="auto"/>
        <w:bottom w:val="none" w:sz="0" w:space="0" w:color="auto"/>
        <w:right w:val="none" w:sz="0" w:space="0" w:color="auto"/>
      </w:divBdr>
      <w:divsChild>
        <w:div w:id="1456218301">
          <w:marLeft w:val="0"/>
          <w:marRight w:val="0"/>
          <w:marTop w:val="150"/>
          <w:marBottom w:val="0"/>
          <w:divBdr>
            <w:top w:val="none" w:sz="0" w:space="0" w:color="auto"/>
            <w:left w:val="none" w:sz="0" w:space="0" w:color="auto"/>
            <w:bottom w:val="none" w:sz="0" w:space="0" w:color="auto"/>
            <w:right w:val="none" w:sz="0" w:space="0" w:color="auto"/>
          </w:divBdr>
          <w:divsChild>
            <w:div w:id="282199776">
              <w:marLeft w:val="0"/>
              <w:marRight w:val="0"/>
              <w:marTop w:val="0"/>
              <w:marBottom w:val="0"/>
              <w:divBdr>
                <w:top w:val="none" w:sz="0" w:space="0" w:color="auto"/>
                <w:left w:val="none" w:sz="0" w:space="0" w:color="auto"/>
                <w:bottom w:val="none" w:sz="0" w:space="0" w:color="auto"/>
                <w:right w:val="none" w:sz="0" w:space="0" w:color="auto"/>
              </w:divBdr>
              <w:divsChild>
                <w:div w:id="1147477675">
                  <w:marLeft w:val="0"/>
                  <w:marRight w:val="0"/>
                  <w:marTop w:val="0"/>
                  <w:marBottom w:val="0"/>
                  <w:divBdr>
                    <w:top w:val="single" w:sz="6" w:space="0" w:color="E3E1C8"/>
                    <w:left w:val="single" w:sz="6" w:space="0" w:color="E3E1C8"/>
                    <w:bottom w:val="single" w:sz="6" w:space="0" w:color="E3E1C8"/>
                    <w:right w:val="single" w:sz="6" w:space="0" w:color="E3E1C8"/>
                  </w:divBdr>
                  <w:divsChild>
                    <w:div w:id="641035981">
                      <w:marLeft w:val="0"/>
                      <w:marRight w:val="0"/>
                      <w:marTop w:val="0"/>
                      <w:marBottom w:val="0"/>
                      <w:divBdr>
                        <w:top w:val="single" w:sz="6" w:space="0" w:color="FFFFFF"/>
                        <w:left w:val="single" w:sz="6" w:space="0" w:color="FFFFFF"/>
                        <w:bottom w:val="single" w:sz="6" w:space="0" w:color="FFFFFF"/>
                        <w:right w:val="single" w:sz="6" w:space="0" w:color="FFFFFF"/>
                      </w:divBdr>
                      <w:divsChild>
                        <w:div w:id="2022195449">
                          <w:marLeft w:val="375"/>
                          <w:marRight w:val="375"/>
                          <w:marTop w:val="300"/>
                          <w:marBottom w:val="150"/>
                          <w:divBdr>
                            <w:top w:val="none" w:sz="0" w:space="0" w:color="auto"/>
                            <w:left w:val="none" w:sz="0" w:space="0" w:color="auto"/>
                            <w:bottom w:val="none" w:sz="0" w:space="0" w:color="auto"/>
                            <w:right w:val="none" w:sz="0" w:space="0" w:color="auto"/>
                          </w:divBdr>
                          <w:divsChild>
                            <w:div w:id="125477603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979883">
      <w:bodyDiv w:val="1"/>
      <w:marLeft w:val="120"/>
      <w:marRight w:val="120"/>
      <w:marTop w:val="0"/>
      <w:marBottom w:val="0"/>
      <w:divBdr>
        <w:top w:val="none" w:sz="0" w:space="0" w:color="auto"/>
        <w:left w:val="none" w:sz="0" w:space="0" w:color="auto"/>
        <w:bottom w:val="none" w:sz="0" w:space="0" w:color="auto"/>
        <w:right w:val="none" w:sz="0" w:space="0" w:color="auto"/>
      </w:divBdr>
      <w:divsChild>
        <w:div w:id="319579162">
          <w:marLeft w:val="0"/>
          <w:marRight w:val="0"/>
          <w:marTop w:val="0"/>
          <w:marBottom w:val="0"/>
          <w:divBdr>
            <w:top w:val="none" w:sz="0" w:space="0" w:color="auto"/>
            <w:left w:val="none" w:sz="0" w:space="0" w:color="auto"/>
            <w:bottom w:val="none" w:sz="0" w:space="0" w:color="auto"/>
            <w:right w:val="none" w:sz="0" w:space="0" w:color="auto"/>
          </w:divBdr>
          <w:divsChild>
            <w:div w:id="141643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092770">
      <w:bodyDiv w:val="1"/>
      <w:marLeft w:val="0"/>
      <w:marRight w:val="0"/>
      <w:marTop w:val="0"/>
      <w:marBottom w:val="0"/>
      <w:divBdr>
        <w:top w:val="none" w:sz="0" w:space="0" w:color="auto"/>
        <w:left w:val="none" w:sz="0" w:space="0" w:color="auto"/>
        <w:bottom w:val="none" w:sz="0" w:space="0" w:color="auto"/>
        <w:right w:val="none" w:sz="0" w:space="0" w:color="auto"/>
      </w:divBdr>
    </w:div>
    <w:div w:id="1920824704">
      <w:bodyDiv w:val="1"/>
      <w:marLeft w:val="120"/>
      <w:marRight w:val="120"/>
      <w:marTop w:val="0"/>
      <w:marBottom w:val="0"/>
      <w:divBdr>
        <w:top w:val="none" w:sz="0" w:space="0" w:color="auto"/>
        <w:left w:val="none" w:sz="0" w:space="0" w:color="auto"/>
        <w:bottom w:val="none" w:sz="0" w:space="0" w:color="auto"/>
        <w:right w:val="none" w:sz="0" w:space="0" w:color="auto"/>
      </w:divBdr>
      <w:divsChild>
        <w:div w:id="1516381917">
          <w:marLeft w:val="0"/>
          <w:marRight w:val="0"/>
          <w:marTop w:val="0"/>
          <w:marBottom w:val="0"/>
          <w:divBdr>
            <w:top w:val="none" w:sz="0" w:space="0" w:color="auto"/>
            <w:left w:val="none" w:sz="0" w:space="0" w:color="auto"/>
            <w:bottom w:val="none" w:sz="0" w:space="0" w:color="auto"/>
            <w:right w:val="none" w:sz="0" w:space="0" w:color="auto"/>
          </w:divBdr>
          <w:divsChild>
            <w:div w:id="1993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759422">
      <w:bodyDiv w:val="1"/>
      <w:marLeft w:val="0"/>
      <w:marRight w:val="0"/>
      <w:marTop w:val="0"/>
      <w:marBottom w:val="0"/>
      <w:divBdr>
        <w:top w:val="none" w:sz="0" w:space="0" w:color="auto"/>
        <w:left w:val="none" w:sz="0" w:space="0" w:color="auto"/>
        <w:bottom w:val="none" w:sz="0" w:space="0" w:color="auto"/>
        <w:right w:val="none" w:sz="0" w:space="0" w:color="auto"/>
      </w:divBdr>
    </w:div>
    <w:div w:id="1931038787">
      <w:bodyDiv w:val="1"/>
      <w:marLeft w:val="0"/>
      <w:marRight w:val="0"/>
      <w:marTop w:val="0"/>
      <w:marBottom w:val="0"/>
      <w:divBdr>
        <w:top w:val="none" w:sz="0" w:space="0" w:color="auto"/>
        <w:left w:val="none" w:sz="0" w:space="0" w:color="auto"/>
        <w:bottom w:val="none" w:sz="0" w:space="0" w:color="auto"/>
        <w:right w:val="none" w:sz="0" w:space="0" w:color="auto"/>
      </w:divBdr>
    </w:div>
    <w:div w:id="1933077644">
      <w:bodyDiv w:val="1"/>
      <w:marLeft w:val="0"/>
      <w:marRight w:val="0"/>
      <w:marTop w:val="0"/>
      <w:marBottom w:val="0"/>
      <w:divBdr>
        <w:top w:val="none" w:sz="0" w:space="0" w:color="auto"/>
        <w:left w:val="none" w:sz="0" w:space="0" w:color="auto"/>
        <w:bottom w:val="none" w:sz="0" w:space="0" w:color="auto"/>
        <w:right w:val="none" w:sz="0" w:space="0" w:color="auto"/>
      </w:divBdr>
    </w:div>
    <w:div w:id="1934435345">
      <w:bodyDiv w:val="1"/>
      <w:marLeft w:val="0"/>
      <w:marRight w:val="0"/>
      <w:marTop w:val="0"/>
      <w:marBottom w:val="0"/>
      <w:divBdr>
        <w:top w:val="none" w:sz="0" w:space="0" w:color="auto"/>
        <w:left w:val="none" w:sz="0" w:space="0" w:color="auto"/>
        <w:bottom w:val="none" w:sz="0" w:space="0" w:color="auto"/>
        <w:right w:val="none" w:sz="0" w:space="0" w:color="auto"/>
      </w:divBdr>
    </w:div>
    <w:div w:id="1936938491">
      <w:bodyDiv w:val="1"/>
      <w:marLeft w:val="0"/>
      <w:marRight w:val="0"/>
      <w:marTop w:val="0"/>
      <w:marBottom w:val="0"/>
      <w:divBdr>
        <w:top w:val="none" w:sz="0" w:space="0" w:color="auto"/>
        <w:left w:val="none" w:sz="0" w:space="0" w:color="auto"/>
        <w:bottom w:val="none" w:sz="0" w:space="0" w:color="auto"/>
        <w:right w:val="none" w:sz="0" w:space="0" w:color="auto"/>
      </w:divBdr>
    </w:div>
    <w:div w:id="1940983768">
      <w:bodyDiv w:val="1"/>
      <w:marLeft w:val="0"/>
      <w:marRight w:val="0"/>
      <w:marTop w:val="0"/>
      <w:marBottom w:val="0"/>
      <w:divBdr>
        <w:top w:val="none" w:sz="0" w:space="0" w:color="auto"/>
        <w:left w:val="none" w:sz="0" w:space="0" w:color="auto"/>
        <w:bottom w:val="none" w:sz="0" w:space="0" w:color="auto"/>
        <w:right w:val="none" w:sz="0" w:space="0" w:color="auto"/>
      </w:divBdr>
    </w:div>
    <w:div w:id="1951160204">
      <w:bodyDiv w:val="1"/>
      <w:marLeft w:val="0"/>
      <w:marRight w:val="0"/>
      <w:marTop w:val="0"/>
      <w:marBottom w:val="0"/>
      <w:divBdr>
        <w:top w:val="none" w:sz="0" w:space="0" w:color="auto"/>
        <w:left w:val="none" w:sz="0" w:space="0" w:color="auto"/>
        <w:bottom w:val="none" w:sz="0" w:space="0" w:color="auto"/>
        <w:right w:val="none" w:sz="0" w:space="0" w:color="auto"/>
      </w:divBdr>
      <w:divsChild>
        <w:div w:id="1110511463">
          <w:marLeft w:val="0"/>
          <w:marRight w:val="0"/>
          <w:marTop w:val="0"/>
          <w:marBottom w:val="0"/>
          <w:divBdr>
            <w:top w:val="none" w:sz="0" w:space="0" w:color="auto"/>
            <w:left w:val="none" w:sz="0" w:space="0" w:color="auto"/>
            <w:bottom w:val="none" w:sz="0" w:space="0" w:color="auto"/>
            <w:right w:val="none" w:sz="0" w:space="0" w:color="auto"/>
          </w:divBdr>
          <w:divsChild>
            <w:div w:id="1626036846">
              <w:marLeft w:val="0"/>
              <w:marRight w:val="0"/>
              <w:marTop w:val="0"/>
              <w:marBottom w:val="0"/>
              <w:divBdr>
                <w:top w:val="none" w:sz="0" w:space="0" w:color="auto"/>
                <w:left w:val="none" w:sz="0" w:space="0" w:color="auto"/>
                <w:bottom w:val="none" w:sz="0" w:space="0" w:color="auto"/>
                <w:right w:val="none" w:sz="0" w:space="0" w:color="auto"/>
              </w:divBdr>
              <w:divsChild>
                <w:div w:id="134952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50770">
          <w:marLeft w:val="0"/>
          <w:marRight w:val="0"/>
          <w:marTop w:val="0"/>
          <w:marBottom w:val="0"/>
          <w:divBdr>
            <w:top w:val="none" w:sz="0" w:space="0" w:color="auto"/>
            <w:left w:val="none" w:sz="0" w:space="0" w:color="auto"/>
            <w:bottom w:val="none" w:sz="0" w:space="0" w:color="auto"/>
            <w:right w:val="none" w:sz="0" w:space="0" w:color="auto"/>
          </w:divBdr>
          <w:divsChild>
            <w:div w:id="639459590">
              <w:marLeft w:val="0"/>
              <w:marRight w:val="0"/>
              <w:marTop w:val="0"/>
              <w:marBottom w:val="0"/>
              <w:divBdr>
                <w:top w:val="none" w:sz="0" w:space="0" w:color="auto"/>
                <w:left w:val="none" w:sz="0" w:space="0" w:color="auto"/>
                <w:bottom w:val="none" w:sz="0" w:space="0" w:color="auto"/>
                <w:right w:val="none" w:sz="0" w:space="0" w:color="auto"/>
              </w:divBdr>
              <w:divsChild>
                <w:div w:id="182327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89445">
          <w:marLeft w:val="0"/>
          <w:marRight w:val="0"/>
          <w:marTop w:val="0"/>
          <w:marBottom w:val="0"/>
          <w:divBdr>
            <w:top w:val="none" w:sz="0" w:space="0" w:color="auto"/>
            <w:left w:val="none" w:sz="0" w:space="0" w:color="auto"/>
            <w:bottom w:val="none" w:sz="0" w:space="0" w:color="auto"/>
            <w:right w:val="none" w:sz="0" w:space="0" w:color="auto"/>
          </w:divBdr>
          <w:divsChild>
            <w:div w:id="257445196">
              <w:marLeft w:val="0"/>
              <w:marRight w:val="0"/>
              <w:marTop w:val="0"/>
              <w:marBottom w:val="0"/>
              <w:divBdr>
                <w:top w:val="none" w:sz="0" w:space="0" w:color="auto"/>
                <w:left w:val="none" w:sz="0" w:space="0" w:color="auto"/>
                <w:bottom w:val="none" w:sz="0" w:space="0" w:color="auto"/>
                <w:right w:val="none" w:sz="0" w:space="0" w:color="auto"/>
              </w:divBdr>
              <w:divsChild>
                <w:div w:id="149738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42772">
          <w:marLeft w:val="0"/>
          <w:marRight w:val="0"/>
          <w:marTop w:val="0"/>
          <w:marBottom w:val="0"/>
          <w:divBdr>
            <w:top w:val="none" w:sz="0" w:space="0" w:color="auto"/>
            <w:left w:val="none" w:sz="0" w:space="0" w:color="auto"/>
            <w:bottom w:val="none" w:sz="0" w:space="0" w:color="auto"/>
            <w:right w:val="none" w:sz="0" w:space="0" w:color="auto"/>
          </w:divBdr>
          <w:divsChild>
            <w:div w:id="897473839">
              <w:marLeft w:val="0"/>
              <w:marRight w:val="0"/>
              <w:marTop w:val="0"/>
              <w:marBottom w:val="0"/>
              <w:divBdr>
                <w:top w:val="none" w:sz="0" w:space="0" w:color="auto"/>
                <w:left w:val="none" w:sz="0" w:space="0" w:color="auto"/>
                <w:bottom w:val="none" w:sz="0" w:space="0" w:color="auto"/>
                <w:right w:val="none" w:sz="0" w:space="0" w:color="auto"/>
              </w:divBdr>
              <w:divsChild>
                <w:div w:id="16180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649221">
      <w:bodyDiv w:val="1"/>
      <w:marLeft w:val="0"/>
      <w:marRight w:val="0"/>
      <w:marTop w:val="0"/>
      <w:marBottom w:val="0"/>
      <w:divBdr>
        <w:top w:val="none" w:sz="0" w:space="0" w:color="auto"/>
        <w:left w:val="none" w:sz="0" w:space="0" w:color="auto"/>
        <w:bottom w:val="none" w:sz="0" w:space="0" w:color="auto"/>
        <w:right w:val="none" w:sz="0" w:space="0" w:color="auto"/>
      </w:divBdr>
    </w:div>
    <w:div w:id="1961959978">
      <w:bodyDiv w:val="1"/>
      <w:marLeft w:val="0"/>
      <w:marRight w:val="0"/>
      <w:marTop w:val="0"/>
      <w:marBottom w:val="0"/>
      <w:divBdr>
        <w:top w:val="none" w:sz="0" w:space="0" w:color="auto"/>
        <w:left w:val="none" w:sz="0" w:space="0" w:color="auto"/>
        <w:bottom w:val="none" w:sz="0" w:space="0" w:color="auto"/>
        <w:right w:val="none" w:sz="0" w:space="0" w:color="auto"/>
      </w:divBdr>
    </w:div>
    <w:div w:id="1965036428">
      <w:bodyDiv w:val="1"/>
      <w:marLeft w:val="0"/>
      <w:marRight w:val="0"/>
      <w:marTop w:val="0"/>
      <w:marBottom w:val="0"/>
      <w:divBdr>
        <w:top w:val="none" w:sz="0" w:space="0" w:color="auto"/>
        <w:left w:val="none" w:sz="0" w:space="0" w:color="auto"/>
        <w:bottom w:val="none" w:sz="0" w:space="0" w:color="auto"/>
        <w:right w:val="none" w:sz="0" w:space="0" w:color="auto"/>
      </w:divBdr>
    </w:div>
    <w:div w:id="1968386125">
      <w:bodyDiv w:val="1"/>
      <w:marLeft w:val="0"/>
      <w:marRight w:val="0"/>
      <w:marTop w:val="0"/>
      <w:marBottom w:val="0"/>
      <w:divBdr>
        <w:top w:val="none" w:sz="0" w:space="0" w:color="auto"/>
        <w:left w:val="none" w:sz="0" w:space="0" w:color="auto"/>
        <w:bottom w:val="none" w:sz="0" w:space="0" w:color="auto"/>
        <w:right w:val="none" w:sz="0" w:space="0" w:color="auto"/>
      </w:divBdr>
    </w:div>
    <w:div w:id="1969361661">
      <w:bodyDiv w:val="1"/>
      <w:marLeft w:val="0"/>
      <w:marRight w:val="0"/>
      <w:marTop w:val="0"/>
      <w:marBottom w:val="0"/>
      <w:divBdr>
        <w:top w:val="none" w:sz="0" w:space="0" w:color="auto"/>
        <w:left w:val="none" w:sz="0" w:space="0" w:color="auto"/>
        <w:bottom w:val="none" w:sz="0" w:space="0" w:color="auto"/>
        <w:right w:val="none" w:sz="0" w:space="0" w:color="auto"/>
      </w:divBdr>
    </w:div>
    <w:div w:id="1975286377">
      <w:bodyDiv w:val="1"/>
      <w:marLeft w:val="0"/>
      <w:marRight w:val="0"/>
      <w:marTop w:val="0"/>
      <w:marBottom w:val="0"/>
      <w:divBdr>
        <w:top w:val="none" w:sz="0" w:space="0" w:color="auto"/>
        <w:left w:val="none" w:sz="0" w:space="0" w:color="auto"/>
        <w:bottom w:val="none" w:sz="0" w:space="0" w:color="auto"/>
        <w:right w:val="none" w:sz="0" w:space="0" w:color="auto"/>
      </w:divBdr>
    </w:div>
    <w:div w:id="1983387696">
      <w:bodyDiv w:val="1"/>
      <w:marLeft w:val="0"/>
      <w:marRight w:val="0"/>
      <w:marTop w:val="0"/>
      <w:marBottom w:val="0"/>
      <w:divBdr>
        <w:top w:val="none" w:sz="0" w:space="0" w:color="auto"/>
        <w:left w:val="none" w:sz="0" w:space="0" w:color="auto"/>
        <w:bottom w:val="none" w:sz="0" w:space="0" w:color="auto"/>
        <w:right w:val="none" w:sz="0" w:space="0" w:color="auto"/>
      </w:divBdr>
    </w:div>
    <w:div w:id="1992170846">
      <w:bodyDiv w:val="1"/>
      <w:marLeft w:val="0"/>
      <w:marRight w:val="0"/>
      <w:marTop w:val="0"/>
      <w:marBottom w:val="0"/>
      <w:divBdr>
        <w:top w:val="none" w:sz="0" w:space="0" w:color="auto"/>
        <w:left w:val="none" w:sz="0" w:space="0" w:color="auto"/>
        <w:bottom w:val="none" w:sz="0" w:space="0" w:color="auto"/>
        <w:right w:val="none" w:sz="0" w:space="0" w:color="auto"/>
      </w:divBdr>
    </w:div>
    <w:div w:id="1994261063">
      <w:bodyDiv w:val="1"/>
      <w:marLeft w:val="0"/>
      <w:marRight w:val="0"/>
      <w:marTop w:val="0"/>
      <w:marBottom w:val="0"/>
      <w:divBdr>
        <w:top w:val="none" w:sz="0" w:space="0" w:color="auto"/>
        <w:left w:val="none" w:sz="0" w:space="0" w:color="auto"/>
        <w:bottom w:val="none" w:sz="0" w:space="0" w:color="auto"/>
        <w:right w:val="none" w:sz="0" w:space="0" w:color="auto"/>
      </w:divBdr>
    </w:div>
    <w:div w:id="1994799526">
      <w:bodyDiv w:val="1"/>
      <w:marLeft w:val="0"/>
      <w:marRight w:val="0"/>
      <w:marTop w:val="0"/>
      <w:marBottom w:val="0"/>
      <w:divBdr>
        <w:top w:val="none" w:sz="0" w:space="0" w:color="auto"/>
        <w:left w:val="none" w:sz="0" w:space="0" w:color="auto"/>
        <w:bottom w:val="none" w:sz="0" w:space="0" w:color="auto"/>
        <w:right w:val="none" w:sz="0" w:space="0" w:color="auto"/>
      </w:divBdr>
    </w:div>
    <w:div w:id="1997686645">
      <w:bodyDiv w:val="1"/>
      <w:marLeft w:val="0"/>
      <w:marRight w:val="0"/>
      <w:marTop w:val="0"/>
      <w:marBottom w:val="0"/>
      <w:divBdr>
        <w:top w:val="none" w:sz="0" w:space="0" w:color="auto"/>
        <w:left w:val="none" w:sz="0" w:space="0" w:color="auto"/>
        <w:bottom w:val="none" w:sz="0" w:space="0" w:color="auto"/>
        <w:right w:val="none" w:sz="0" w:space="0" w:color="auto"/>
      </w:divBdr>
    </w:div>
    <w:div w:id="1997879377">
      <w:bodyDiv w:val="1"/>
      <w:marLeft w:val="0"/>
      <w:marRight w:val="0"/>
      <w:marTop w:val="0"/>
      <w:marBottom w:val="0"/>
      <w:divBdr>
        <w:top w:val="none" w:sz="0" w:space="0" w:color="auto"/>
        <w:left w:val="none" w:sz="0" w:space="0" w:color="auto"/>
        <w:bottom w:val="none" w:sz="0" w:space="0" w:color="auto"/>
        <w:right w:val="none" w:sz="0" w:space="0" w:color="auto"/>
      </w:divBdr>
    </w:div>
    <w:div w:id="2003926065">
      <w:bodyDiv w:val="1"/>
      <w:marLeft w:val="0"/>
      <w:marRight w:val="0"/>
      <w:marTop w:val="0"/>
      <w:marBottom w:val="0"/>
      <w:divBdr>
        <w:top w:val="none" w:sz="0" w:space="0" w:color="auto"/>
        <w:left w:val="none" w:sz="0" w:space="0" w:color="auto"/>
        <w:bottom w:val="none" w:sz="0" w:space="0" w:color="auto"/>
        <w:right w:val="none" w:sz="0" w:space="0" w:color="auto"/>
      </w:divBdr>
    </w:div>
    <w:div w:id="2005427659">
      <w:bodyDiv w:val="1"/>
      <w:marLeft w:val="0"/>
      <w:marRight w:val="0"/>
      <w:marTop w:val="0"/>
      <w:marBottom w:val="0"/>
      <w:divBdr>
        <w:top w:val="none" w:sz="0" w:space="0" w:color="auto"/>
        <w:left w:val="none" w:sz="0" w:space="0" w:color="auto"/>
        <w:bottom w:val="none" w:sz="0" w:space="0" w:color="auto"/>
        <w:right w:val="none" w:sz="0" w:space="0" w:color="auto"/>
      </w:divBdr>
    </w:div>
    <w:div w:id="2019650048">
      <w:bodyDiv w:val="1"/>
      <w:marLeft w:val="0"/>
      <w:marRight w:val="0"/>
      <w:marTop w:val="0"/>
      <w:marBottom w:val="0"/>
      <w:divBdr>
        <w:top w:val="none" w:sz="0" w:space="0" w:color="auto"/>
        <w:left w:val="none" w:sz="0" w:space="0" w:color="auto"/>
        <w:bottom w:val="none" w:sz="0" w:space="0" w:color="auto"/>
        <w:right w:val="none" w:sz="0" w:space="0" w:color="auto"/>
      </w:divBdr>
    </w:div>
    <w:div w:id="2024042481">
      <w:bodyDiv w:val="1"/>
      <w:marLeft w:val="0"/>
      <w:marRight w:val="0"/>
      <w:marTop w:val="0"/>
      <w:marBottom w:val="0"/>
      <w:divBdr>
        <w:top w:val="none" w:sz="0" w:space="0" w:color="auto"/>
        <w:left w:val="none" w:sz="0" w:space="0" w:color="auto"/>
        <w:bottom w:val="none" w:sz="0" w:space="0" w:color="auto"/>
        <w:right w:val="none" w:sz="0" w:space="0" w:color="auto"/>
      </w:divBdr>
    </w:div>
    <w:div w:id="2041737378">
      <w:bodyDiv w:val="1"/>
      <w:marLeft w:val="0"/>
      <w:marRight w:val="0"/>
      <w:marTop w:val="0"/>
      <w:marBottom w:val="0"/>
      <w:divBdr>
        <w:top w:val="none" w:sz="0" w:space="0" w:color="auto"/>
        <w:left w:val="none" w:sz="0" w:space="0" w:color="auto"/>
        <w:bottom w:val="none" w:sz="0" w:space="0" w:color="auto"/>
        <w:right w:val="none" w:sz="0" w:space="0" w:color="auto"/>
      </w:divBdr>
    </w:div>
    <w:div w:id="2042395172">
      <w:bodyDiv w:val="1"/>
      <w:marLeft w:val="0"/>
      <w:marRight w:val="0"/>
      <w:marTop w:val="0"/>
      <w:marBottom w:val="0"/>
      <w:divBdr>
        <w:top w:val="none" w:sz="0" w:space="0" w:color="auto"/>
        <w:left w:val="none" w:sz="0" w:space="0" w:color="auto"/>
        <w:bottom w:val="none" w:sz="0" w:space="0" w:color="auto"/>
        <w:right w:val="none" w:sz="0" w:space="0" w:color="auto"/>
      </w:divBdr>
    </w:div>
    <w:div w:id="2044163386">
      <w:bodyDiv w:val="1"/>
      <w:marLeft w:val="0"/>
      <w:marRight w:val="0"/>
      <w:marTop w:val="0"/>
      <w:marBottom w:val="0"/>
      <w:divBdr>
        <w:top w:val="none" w:sz="0" w:space="0" w:color="auto"/>
        <w:left w:val="none" w:sz="0" w:space="0" w:color="auto"/>
        <w:bottom w:val="none" w:sz="0" w:space="0" w:color="auto"/>
        <w:right w:val="none" w:sz="0" w:space="0" w:color="auto"/>
      </w:divBdr>
    </w:div>
    <w:div w:id="2044819950">
      <w:bodyDiv w:val="1"/>
      <w:marLeft w:val="0"/>
      <w:marRight w:val="0"/>
      <w:marTop w:val="0"/>
      <w:marBottom w:val="0"/>
      <w:divBdr>
        <w:top w:val="none" w:sz="0" w:space="0" w:color="auto"/>
        <w:left w:val="none" w:sz="0" w:space="0" w:color="auto"/>
        <w:bottom w:val="none" w:sz="0" w:space="0" w:color="auto"/>
        <w:right w:val="none" w:sz="0" w:space="0" w:color="auto"/>
      </w:divBdr>
    </w:div>
    <w:div w:id="2045397039">
      <w:bodyDiv w:val="1"/>
      <w:marLeft w:val="0"/>
      <w:marRight w:val="0"/>
      <w:marTop w:val="0"/>
      <w:marBottom w:val="0"/>
      <w:divBdr>
        <w:top w:val="none" w:sz="0" w:space="0" w:color="auto"/>
        <w:left w:val="none" w:sz="0" w:space="0" w:color="auto"/>
        <w:bottom w:val="none" w:sz="0" w:space="0" w:color="auto"/>
        <w:right w:val="none" w:sz="0" w:space="0" w:color="auto"/>
      </w:divBdr>
    </w:div>
    <w:div w:id="2045709804">
      <w:bodyDiv w:val="1"/>
      <w:marLeft w:val="0"/>
      <w:marRight w:val="0"/>
      <w:marTop w:val="0"/>
      <w:marBottom w:val="0"/>
      <w:divBdr>
        <w:top w:val="none" w:sz="0" w:space="0" w:color="auto"/>
        <w:left w:val="none" w:sz="0" w:space="0" w:color="auto"/>
        <w:bottom w:val="none" w:sz="0" w:space="0" w:color="auto"/>
        <w:right w:val="none" w:sz="0" w:space="0" w:color="auto"/>
      </w:divBdr>
    </w:div>
    <w:div w:id="2052997727">
      <w:bodyDiv w:val="1"/>
      <w:marLeft w:val="0"/>
      <w:marRight w:val="0"/>
      <w:marTop w:val="0"/>
      <w:marBottom w:val="0"/>
      <w:divBdr>
        <w:top w:val="none" w:sz="0" w:space="0" w:color="auto"/>
        <w:left w:val="none" w:sz="0" w:space="0" w:color="auto"/>
        <w:bottom w:val="none" w:sz="0" w:space="0" w:color="auto"/>
        <w:right w:val="none" w:sz="0" w:space="0" w:color="auto"/>
      </w:divBdr>
    </w:div>
    <w:div w:id="2055345925">
      <w:bodyDiv w:val="1"/>
      <w:marLeft w:val="0"/>
      <w:marRight w:val="0"/>
      <w:marTop w:val="0"/>
      <w:marBottom w:val="0"/>
      <w:divBdr>
        <w:top w:val="none" w:sz="0" w:space="0" w:color="auto"/>
        <w:left w:val="none" w:sz="0" w:space="0" w:color="auto"/>
        <w:bottom w:val="none" w:sz="0" w:space="0" w:color="auto"/>
        <w:right w:val="none" w:sz="0" w:space="0" w:color="auto"/>
      </w:divBdr>
    </w:div>
    <w:div w:id="2064525882">
      <w:bodyDiv w:val="1"/>
      <w:marLeft w:val="0"/>
      <w:marRight w:val="0"/>
      <w:marTop w:val="0"/>
      <w:marBottom w:val="0"/>
      <w:divBdr>
        <w:top w:val="none" w:sz="0" w:space="0" w:color="auto"/>
        <w:left w:val="none" w:sz="0" w:space="0" w:color="auto"/>
        <w:bottom w:val="none" w:sz="0" w:space="0" w:color="auto"/>
        <w:right w:val="none" w:sz="0" w:space="0" w:color="auto"/>
      </w:divBdr>
    </w:div>
    <w:div w:id="2067103495">
      <w:bodyDiv w:val="1"/>
      <w:marLeft w:val="0"/>
      <w:marRight w:val="0"/>
      <w:marTop w:val="0"/>
      <w:marBottom w:val="0"/>
      <w:divBdr>
        <w:top w:val="none" w:sz="0" w:space="0" w:color="auto"/>
        <w:left w:val="none" w:sz="0" w:space="0" w:color="auto"/>
        <w:bottom w:val="none" w:sz="0" w:space="0" w:color="auto"/>
        <w:right w:val="none" w:sz="0" w:space="0" w:color="auto"/>
      </w:divBdr>
    </w:div>
    <w:div w:id="2069375894">
      <w:bodyDiv w:val="1"/>
      <w:marLeft w:val="0"/>
      <w:marRight w:val="0"/>
      <w:marTop w:val="0"/>
      <w:marBottom w:val="0"/>
      <w:divBdr>
        <w:top w:val="none" w:sz="0" w:space="0" w:color="auto"/>
        <w:left w:val="none" w:sz="0" w:space="0" w:color="auto"/>
        <w:bottom w:val="none" w:sz="0" w:space="0" w:color="auto"/>
        <w:right w:val="none" w:sz="0" w:space="0" w:color="auto"/>
      </w:divBdr>
    </w:div>
    <w:div w:id="2077967362">
      <w:bodyDiv w:val="1"/>
      <w:marLeft w:val="0"/>
      <w:marRight w:val="0"/>
      <w:marTop w:val="0"/>
      <w:marBottom w:val="0"/>
      <w:divBdr>
        <w:top w:val="none" w:sz="0" w:space="0" w:color="auto"/>
        <w:left w:val="none" w:sz="0" w:space="0" w:color="auto"/>
        <w:bottom w:val="none" w:sz="0" w:space="0" w:color="auto"/>
        <w:right w:val="none" w:sz="0" w:space="0" w:color="auto"/>
      </w:divBdr>
      <w:divsChild>
        <w:div w:id="1016152502">
          <w:marLeft w:val="0"/>
          <w:marRight w:val="0"/>
          <w:marTop w:val="0"/>
          <w:marBottom w:val="0"/>
          <w:divBdr>
            <w:top w:val="none" w:sz="0" w:space="0" w:color="auto"/>
            <w:left w:val="none" w:sz="0" w:space="0" w:color="auto"/>
            <w:bottom w:val="none" w:sz="0" w:space="0" w:color="auto"/>
            <w:right w:val="none" w:sz="0" w:space="0" w:color="auto"/>
          </w:divBdr>
          <w:divsChild>
            <w:div w:id="94059302">
              <w:marLeft w:val="0"/>
              <w:marRight w:val="0"/>
              <w:marTop w:val="0"/>
              <w:marBottom w:val="0"/>
              <w:divBdr>
                <w:top w:val="none" w:sz="0" w:space="0" w:color="auto"/>
                <w:left w:val="none" w:sz="0" w:space="0" w:color="auto"/>
                <w:bottom w:val="none" w:sz="0" w:space="0" w:color="auto"/>
                <w:right w:val="none" w:sz="0" w:space="0" w:color="auto"/>
              </w:divBdr>
              <w:divsChild>
                <w:div w:id="53936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633019">
      <w:bodyDiv w:val="1"/>
      <w:marLeft w:val="0"/>
      <w:marRight w:val="0"/>
      <w:marTop w:val="0"/>
      <w:marBottom w:val="0"/>
      <w:divBdr>
        <w:top w:val="none" w:sz="0" w:space="0" w:color="auto"/>
        <w:left w:val="none" w:sz="0" w:space="0" w:color="auto"/>
        <w:bottom w:val="none" w:sz="0" w:space="0" w:color="auto"/>
        <w:right w:val="none" w:sz="0" w:space="0" w:color="auto"/>
      </w:divBdr>
    </w:div>
    <w:div w:id="2084057548">
      <w:bodyDiv w:val="1"/>
      <w:marLeft w:val="0"/>
      <w:marRight w:val="0"/>
      <w:marTop w:val="0"/>
      <w:marBottom w:val="0"/>
      <w:divBdr>
        <w:top w:val="none" w:sz="0" w:space="0" w:color="auto"/>
        <w:left w:val="none" w:sz="0" w:space="0" w:color="auto"/>
        <w:bottom w:val="none" w:sz="0" w:space="0" w:color="auto"/>
        <w:right w:val="none" w:sz="0" w:space="0" w:color="auto"/>
      </w:divBdr>
    </w:div>
    <w:div w:id="2089763628">
      <w:bodyDiv w:val="1"/>
      <w:marLeft w:val="0"/>
      <w:marRight w:val="0"/>
      <w:marTop w:val="0"/>
      <w:marBottom w:val="0"/>
      <w:divBdr>
        <w:top w:val="none" w:sz="0" w:space="0" w:color="auto"/>
        <w:left w:val="none" w:sz="0" w:space="0" w:color="auto"/>
        <w:bottom w:val="none" w:sz="0" w:space="0" w:color="auto"/>
        <w:right w:val="none" w:sz="0" w:space="0" w:color="auto"/>
      </w:divBdr>
    </w:div>
    <w:div w:id="2104179280">
      <w:bodyDiv w:val="1"/>
      <w:marLeft w:val="0"/>
      <w:marRight w:val="0"/>
      <w:marTop w:val="0"/>
      <w:marBottom w:val="0"/>
      <w:divBdr>
        <w:top w:val="none" w:sz="0" w:space="0" w:color="auto"/>
        <w:left w:val="none" w:sz="0" w:space="0" w:color="auto"/>
        <w:bottom w:val="none" w:sz="0" w:space="0" w:color="auto"/>
        <w:right w:val="none" w:sz="0" w:space="0" w:color="auto"/>
      </w:divBdr>
    </w:div>
    <w:div w:id="2104915412">
      <w:bodyDiv w:val="1"/>
      <w:marLeft w:val="0"/>
      <w:marRight w:val="0"/>
      <w:marTop w:val="0"/>
      <w:marBottom w:val="0"/>
      <w:divBdr>
        <w:top w:val="none" w:sz="0" w:space="0" w:color="auto"/>
        <w:left w:val="none" w:sz="0" w:space="0" w:color="auto"/>
        <w:bottom w:val="none" w:sz="0" w:space="0" w:color="auto"/>
        <w:right w:val="none" w:sz="0" w:space="0" w:color="auto"/>
      </w:divBdr>
    </w:div>
    <w:div w:id="2115636051">
      <w:bodyDiv w:val="1"/>
      <w:marLeft w:val="0"/>
      <w:marRight w:val="0"/>
      <w:marTop w:val="0"/>
      <w:marBottom w:val="0"/>
      <w:divBdr>
        <w:top w:val="none" w:sz="0" w:space="0" w:color="auto"/>
        <w:left w:val="none" w:sz="0" w:space="0" w:color="auto"/>
        <w:bottom w:val="none" w:sz="0" w:space="0" w:color="auto"/>
        <w:right w:val="none" w:sz="0" w:space="0" w:color="auto"/>
      </w:divBdr>
    </w:div>
    <w:div w:id="2121990395">
      <w:bodyDiv w:val="1"/>
      <w:marLeft w:val="0"/>
      <w:marRight w:val="0"/>
      <w:marTop w:val="0"/>
      <w:marBottom w:val="0"/>
      <w:divBdr>
        <w:top w:val="none" w:sz="0" w:space="0" w:color="auto"/>
        <w:left w:val="none" w:sz="0" w:space="0" w:color="auto"/>
        <w:bottom w:val="none" w:sz="0" w:space="0" w:color="auto"/>
        <w:right w:val="none" w:sz="0" w:space="0" w:color="auto"/>
      </w:divBdr>
    </w:div>
    <w:div w:id="2122415647">
      <w:bodyDiv w:val="1"/>
      <w:marLeft w:val="0"/>
      <w:marRight w:val="0"/>
      <w:marTop w:val="0"/>
      <w:marBottom w:val="0"/>
      <w:divBdr>
        <w:top w:val="none" w:sz="0" w:space="0" w:color="auto"/>
        <w:left w:val="none" w:sz="0" w:space="0" w:color="auto"/>
        <w:bottom w:val="none" w:sz="0" w:space="0" w:color="auto"/>
        <w:right w:val="none" w:sz="0" w:space="0" w:color="auto"/>
      </w:divBdr>
    </w:div>
    <w:div w:id="2122802903">
      <w:marLeft w:val="0"/>
      <w:marRight w:val="0"/>
      <w:marTop w:val="0"/>
      <w:marBottom w:val="0"/>
      <w:divBdr>
        <w:top w:val="none" w:sz="0" w:space="0" w:color="auto"/>
        <w:left w:val="none" w:sz="0" w:space="0" w:color="auto"/>
        <w:bottom w:val="none" w:sz="0" w:space="0" w:color="auto"/>
        <w:right w:val="none" w:sz="0" w:space="0" w:color="auto"/>
      </w:divBdr>
      <w:divsChild>
        <w:div w:id="166672548">
          <w:marLeft w:val="0"/>
          <w:marRight w:val="0"/>
          <w:marTop w:val="0"/>
          <w:marBottom w:val="0"/>
          <w:divBdr>
            <w:top w:val="none" w:sz="0" w:space="0" w:color="auto"/>
            <w:left w:val="none" w:sz="0" w:space="0" w:color="auto"/>
            <w:bottom w:val="none" w:sz="0" w:space="0" w:color="auto"/>
            <w:right w:val="none" w:sz="0" w:space="0" w:color="auto"/>
          </w:divBdr>
          <w:divsChild>
            <w:div w:id="125489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73934">
      <w:bodyDiv w:val="1"/>
      <w:marLeft w:val="0"/>
      <w:marRight w:val="0"/>
      <w:marTop w:val="0"/>
      <w:marBottom w:val="0"/>
      <w:divBdr>
        <w:top w:val="none" w:sz="0" w:space="0" w:color="auto"/>
        <w:left w:val="none" w:sz="0" w:space="0" w:color="auto"/>
        <w:bottom w:val="none" w:sz="0" w:space="0" w:color="auto"/>
        <w:right w:val="none" w:sz="0" w:space="0" w:color="auto"/>
      </w:divBdr>
    </w:div>
    <w:div w:id="2140414003">
      <w:bodyDiv w:val="1"/>
      <w:marLeft w:val="0"/>
      <w:marRight w:val="0"/>
      <w:marTop w:val="0"/>
      <w:marBottom w:val="0"/>
      <w:divBdr>
        <w:top w:val="none" w:sz="0" w:space="0" w:color="auto"/>
        <w:left w:val="none" w:sz="0" w:space="0" w:color="auto"/>
        <w:bottom w:val="none" w:sz="0" w:space="0" w:color="auto"/>
        <w:right w:val="none" w:sz="0" w:space="0" w:color="auto"/>
      </w:divBdr>
    </w:div>
    <w:div w:id="2140831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001.com/fund/519743/index.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208C9-7841-4371-88B6-2BBCBD97B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988</Words>
  <Characters>5636</Characters>
  <Application>Microsoft Office Word</Application>
  <DocSecurity>0</DocSecurity>
  <Lines>46</Lines>
  <Paragraphs>13</Paragraphs>
  <ScaleCrop>false</ScaleCrop>
  <Company>Microsoft</Company>
  <LinksUpToDate>false</LinksUpToDate>
  <CharactersWithSpaces>6611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yunjb</dc:creator>
  <cp:lastModifiedBy>王蓓</cp:lastModifiedBy>
  <cp:revision>4</cp:revision>
  <cp:lastPrinted>2015-03-16T07:40:00Z</cp:lastPrinted>
  <dcterms:created xsi:type="dcterms:W3CDTF">2015-03-16T07:27:00Z</dcterms:created>
  <dcterms:modified xsi:type="dcterms:W3CDTF">2015-03-16T08:02:00Z</dcterms:modified>
</cp:coreProperties>
</file>