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CE8" w:rsidRDefault="006A5CE8">
      <w:pPr>
        <w:rPr>
          <w:rFonts w:ascii="仿宋" w:eastAsia="仿宋" w:hAnsi="仿宋"/>
        </w:rPr>
      </w:pPr>
    </w:p>
    <w:p w:rsidR="00A5656C" w:rsidRDefault="00A5656C">
      <w:pPr>
        <w:rPr>
          <w:rFonts w:ascii="仿宋" w:eastAsia="仿宋" w:hAnsi="仿宋"/>
        </w:rPr>
      </w:pPr>
    </w:p>
    <w:p w:rsidR="00A5656C" w:rsidRPr="00A64CAA" w:rsidRDefault="00A5656C">
      <w:pPr>
        <w:rPr>
          <w:rFonts w:ascii="仿宋" w:eastAsia="仿宋" w:hAnsi="仿宋"/>
        </w:rPr>
      </w:pPr>
    </w:p>
    <w:p w:rsidR="006A5CE8" w:rsidRPr="00A64CAA" w:rsidRDefault="006A5CE8">
      <w:pPr>
        <w:rPr>
          <w:rFonts w:ascii="仿宋" w:eastAsia="仿宋" w:hAnsi="仿宋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5"/>
        <w:gridCol w:w="294"/>
        <w:gridCol w:w="295"/>
      </w:tblGrid>
      <w:tr w:rsidR="00B7035E" w:rsidRPr="00A64CAA" w:rsidTr="008C27B7">
        <w:trPr>
          <w:trHeight w:val="2955"/>
          <w:jc w:val="center"/>
        </w:trPr>
        <w:tc>
          <w:tcPr>
            <w:tcW w:w="99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8C6BBF" w:rsidP="008C6BBF">
            <w:pPr>
              <w:tabs>
                <w:tab w:val="left" w:pos="6940"/>
              </w:tabs>
              <w:snapToGrid w:val="0"/>
              <w:ind w:leftChars="472" w:left="991" w:rightChars="20" w:right="42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r>
              <w:rPr>
                <w:rFonts w:ascii="仿宋" w:eastAsia="仿宋" w:hAnsi="仿宋"/>
                <w:b/>
                <w:color w:val="004186"/>
                <w:sz w:val="52"/>
                <w:szCs w:val="52"/>
              </w:rPr>
              <w:tab/>
            </w:r>
          </w:p>
          <w:p w:rsidR="004424BF" w:rsidRPr="00D032A2" w:rsidRDefault="00D032A2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004186"/>
                <w:sz w:val="52"/>
                <w:szCs w:val="52"/>
              </w:rPr>
            </w:pPr>
            <w:bookmarkStart w:id="0" w:name="_GoBack"/>
            <w:r w:rsidRPr="00D032A2">
              <w:rPr>
                <w:rFonts w:ascii="仿宋" w:eastAsia="仿宋" w:hAnsi="仿宋" w:hint="eastAsia"/>
                <w:b/>
                <w:color w:val="004186"/>
                <w:sz w:val="52"/>
                <w:szCs w:val="52"/>
              </w:rPr>
              <w:t>“新常态”下A股慢牛行情可期</w:t>
            </w:r>
            <w:bookmarkEnd w:id="0"/>
          </w:p>
          <w:p w:rsidR="00D3771B" w:rsidRDefault="00D3771B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AA9678"/>
                <w:sz w:val="52"/>
                <w:szCs w:val="52"/>
              </w:rPr>
            </w:pPr>
          </w:p>
          <w:p w:rsidR="00C941BA" w:rsidRPr="00A64CAA" w:rsidRDefault="00C941BA" w:rsidP="00274C7A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AA9678"/>
                <w:sz w:val="52"/>
                <w:szCs w:val="52"/>
              </w:rPr>
            </w:pPr>
          </w:p>
          <w:p w:rsidR="00436881" w:rsidRDefault="00B7035E" w:rsidP="008C27B7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082F6B"/>
                <w:sz w:val="52"/>
                <w:szCs w:val="52"/>
              </w:rPr>
            </w:pPr>
            <w:r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股票市场运行周报</w:t>
            </w:r>
          </w:p>
          <w:p w:rsidR="00B7035E" w:rsidRPr="00A64CAA" w:rsidRDefault="00AF56D9" w:rsidP="00AF56D9">
            <w:pPr>
              <w:snapToGrid w:val="0"/>
              <w:spacing w:line="276" w:lineRule="auto"/>
              <w:ind w:leftChars="472" w:left="991" w:rightChars="20" w:right="42"/>
              <w:jc w:val="right"/>
              <w:rPr>
                <w:rFonts w:ascii="仿宋" w:eastAsia="仿宋" w:hAnsi="仿宋"/>
                <w:b/>
                <w:color w:val="4F81BD"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宏观经济</w:t>
            </w:r>
            <w:r w:rsidR="00EA4F19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t>与</w:t>
            </w:r>
            <w:r w:rsidR="00EA4F19">
              <w:rPr>
                <w:rFonts w:ascii="仿宋" w:eastAsia="仿宋" w:hAnsi="仿宋"/>
                <w:b/>
                <w:color w:val="082F6B"/>
                <w:sz w:val="52"/>
                <w:szCs w:val="52"/>
              </w:rPr>
              <w:t>债券市场</w:t>
            </w:r>
            <w:r w:rsidR="00B7035E" w:rsidRPr="00A64CAA">
              <w:rPr>
                <w:rFonts w:ascii="仿宋" w:eastAsia="仿宋" w:hAnsi="仿宋" w:hint="eastAsia"/>
                <w:b/>
                <w:color w:val="082F6B"/>
                <w:sz w:val="52"/>
                <w:szCs w:val="52"/>
              </w:rPr>
              <w:br/>
              <w:t>旗下基金表现</w:t>
            </w:r>
          </w:p>
        </w:tc>
        <w:tc>
          <w:tcPr>
            <w:tcW w:w="2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36" w:space="0" w:color="0088CC"/>
            </w:tcBorders>
            <w:shd w:val="clear" w:color="auto" w:fill="FFFFFF"/>
          </w:tcPr>
          <w:p w:rsidR="00B7035E" w:rsidRPr="00A64CAA" w:rsidRDefault="00B7035E" w:rsidP="00EA6C53">
            <w:pPr>
              <w:snapToGrid w:val="0"/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  <w:tc>
          <w:tcPr>
            <w:tcW w:w="295" w:type="dxa"/>
            <w:tcBorders>
              <w:top w:val="single" w:sz="4" w:space="0" w:color="FFFFFF"/>
              <w:left w:val="single" w:sz="36" w:space="0" w:color="0088CC"/>
              <w:bottom w:val="single" w:sz="4" w:space="0" w:color="FFFFFF"/>
              <w:right w:val="single" w:sz="4" w:space="0" w:color="FFFFFF"/>
            </w:tcBorders>
            <w:shd w:val="clear" w:color="auto" w:fill="FFFFFF"/>
          </w:tcPr>
          <w:p w:rsidR="00B7035E" w:rsidRPr="00A64CAA" w:rsidRDefault="00B7035E" w:rsidP="00274C7A">
            <w:pPr>
              <w:ind w:rightChars="20" w:right="42"/>
              <w:jc w:val="right"/>
              <w:rPr>
                <w:rFonts w:ascii="仿宋" w:eastAsia="仿宋" w:hAnsi="仿宋"/>
                <w:b/>
                <w:color w:val="000080"/>
                <w:sz w:val="32"/>
                <w:szCs w:val="32"/>
              </w:rPr>
            </w:pPr>
          </w:p>
        </w:tc>
      </w:tr>
    </w:tbl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7035E" w:rsidRPr="00A64CAA" w:rsidRDefault="00B7035E" w:rsidP="00B7035E">
      <w:pPr>
        <w:spacing w:before="240"/>
        <w:ind w:leftChars="472" w:left="991" w:rightChars="471" w:right="989"/>
        <w:jc w:val="right"/>
        <w:rPr>
          <w:rFonts w:ascii="仿宋" w:eastAsia="仿宋" w:hAnsi="仿宋"/>
          <w:b/>
          <w:color w:val="000080"/>
          <w:sz w:val="32"/>
          <w:szCs w:val="32"/>
        </w:rPr>
      </w:pPr>
    </w:p>
    <w:p w:rsidR="00B31859" w:rsidRDefault="004211D0" w:rsidP="00D00874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rFonts w:ascii="仿宋" w:eastAsia="仿宋" w:hAnsi="仿宋"/>
          <w:b/>
          <w:noProof/>
          <w:color w:val="000080"/>
          <w:sz w:val="32"/>
          <w:szCs w:val="32"/>
        </w:rPr>
        <w:br w:type="page"/>
      </w:r>
    </w:p>
    <w:p w:rsidR="00A15EDE" w:rsidRPr="003C7E23" w:rsidRDefault="00C61E9D" w:rsidP="003C7E23">
      <w:pPr>
        <w:spacing w:before="240"/>
        <w:ind w:leftChars="472" w:left="991" w:rightChars="404" w:right="848" w:firstLine="269"/>
        <w:jc w:val="left"/>
        <w:rPr>
          <w:rFonts w:ascii="仿宋" w:eastAsia="仿宋" w:hAnsi="仿宋"/>
          <w:b/>
          <w:noProof/>
          <w:color w:val="000080"/>
          <w:sz w:val="32"/>
          <w:szCs w:val="32"/>
        </w:rPr>
      </w:pPr>
      <w:r>
        <w:rPr>
          <w:noProof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5374861</wp:posOffset>
            </wp:positionH>
            <wp:positionV relativeFrom="paragraph">
              <wp:posOffset>442</wp:posOffset>
            </wp:positionV>
            <wp:extent cx="1581150" cy="447675"/>
            <wp:effectExtent l="19050" t="0" r="0" b="0"/>
            <wp:wrapSquare wrapText="left"/>
            <wp:docPr id="9" name="图片 1" descr="说明: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说明: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941BA" w:rsidRDefault="00C941BA" w:rsidP="00204C38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</w:p>
    <w:p w:rsidR="00B4206A" w:rsidRPr="00D032A2" w:rsidRDefault="00D032A2" w:rsidP="000B465D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D032A2">
        <w:rPr>
          <w:rFonts w:ascii="仿宋" w:eastAsia="仿宋" w:hAnsi="仿宋" w:hint="eastAsia"/>
          <w:b/>
          <w:color w:val="082F6B"/>
          <w:sz w:val="44"/>
          <w:szCs w:val="44"/>
        </w:rPr>
        <w:t>“新常态”下A股慢牛行情可期</w:t>
      </w:r>
    </w:p>
    <w:p w:rsidR="009D028D" w:rsidRPr="0019095A" w:rsidRDefault="009D028D" w:rsidP="009D028D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19095A">
        <w:rPr>
          <w:rFonts w:ascii="仿宋" w:eastAsia="仿宋" w:hAnsi="仿宋" w:hint="eastAsia"/>
          <w:sz w:val="24"/>
          <w:szCs w:val="24"/>
        </w:rPr>
        <w:t>2014年末股指大幅上涨，交易额创历史新高，A股可以说上演了一场荡气回肠的“演出”——许多股民感叹，“久违的牛市来了”。站在2015年的关口，这句话似乎乐观，但也似乎充满了悬念。</w:t>
      </w:r>
    </w:p>
    <w:p w:rsidR="00266EE7" w:rsidRDefault="009D028D" w:rsidP="009D028D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19095A">
        <w:rPr>
          <w:rFonts w:ascii="仿宋" w:eastAsia="仿宋" w:hAnsi="仿宋" w:hint="eastAsia"/>
          <w:sz w:val="24"/>
          <w:szCs w:val="24"/>
        </w:rPr>
        <w:t>展望2015年的市场格局，机会与风险并存。在宏观层面我们仍维持“底线思维”，预计今年GDP增速在7%左右。总体来看，经济将保持“新常态”</w:t>
      </w:r>
      <w:r>
        <w:rPr>
          <w:rFonts w:ascii="仿宋" w:eastAsia="仿宋" w:hAnsi="仿宋" w:hint="eastAsia"/>
          <w:sz w:val="24"/>
          <w:szCs w:val="24"/>
        </w:rPr>
        <w:t>，财政政策要发挥更多的作用，货币维持适度将会是一种常态，债券市场将由快速发展步入稳步发展的阶段，</w:t>
      </w:r>
      <w:r w:rsidR="002A2895" w:rsidRPr="002A2895">
        <w:rPr>
          <w:rFonts w:ascii="仿宋" w:eastAsia="仿宋" w:hAnsi="仿宋" w:hint="eastAsia"/>
          <w:sz w:val="24"/>
          <w:szCs w:val="24"/>
        </w:rPr>
        <w:t>股票市场可以给予较多的关注。</w:t>
      </w:r>
    </w:p>
    <w:p w:rsidR="00514BE0" w:rsidRPr="00514BE0" w:rsidRDefault="00514BE0" w:rsidP="00EA4F19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8F7C33" w:rsidRPr="00844C34" w:rsidRDefault="008F7C33" w:rsidP="00EB596B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CD3F54" w:rsidRPr="00567F50" w:rsidRDefault="00CD3F54" w:rsidP="00B4206A">
      <w:pPr>
        <w:spacing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CD7117">
        <w:rPr>
          <w:rFonts w:ascii="仿宋" w:eastAsia="仿宋" w:hAnsi="仿宋" w:hint="eastAsia"/>
          <w:b/>
          <w:color w:val="082F6B"/>
          <w:sz w:val="44"/>
          <w:szCs w:val="44"/>
        </w:rPr>
        <w:t>股票市场运行周报</w:t>
      </w:r>
    </w:p>
    <w:p w:rsidR="0003431B" w:rsidRPr="00567F50" w:rsidRDefault="00B656BD" w:rsidP="00B4206A">
      <w:pPr>
        <w:spacing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AE326A">
        <w:rPr>
          <w:rFonts w:ascii="仿宋" w:eastAsia="仿宋" w:hAnsi="仿宋" w:hint="eastAsia"/>
          <w:b/>
          <w:color w:val="0088CC"/>
          <w:sz w:val="24"/>
          <w:szCs w:val="24"/>
        </w:rPr>
        <w:t>201</w:t>
      </w:r>
      <w:r w:rsidR="008F315E">
        <w:rPr>
          <w:rFonts w:ascii="仿宋" w:eastAsia="仿宋" w:hAnsi="仿宋"/>
          <w:b/>
          <w:color w:val="0088CC"/>
          <w:sz w:val="24"/>
          <w:szCs w:val="24"/>
        </w:rPr>
        <w:t>501</w:t>
      </w:r>
      <w:r w:rsidR="00654B39">
        <w:rPr>
          <w:rFonts w:ascii="仿宋" w:eastAsia="仿宋" w:hAnsi="仿宋"/>
          <w:b/>
          <w:color w:val="0088CC"/>
          <w:sz w:val="24"/>
          <w:szCs w:val="24"/>
        </w:rPr>
        <w:t>19</w:t>
      </w:r>
      <w:r w:rsidR="00C4331E" w:rsidRPr="00AE326A">
        <w:rPr>
          <w:rFonts w:ascii="仿宋" w:eastAsia="仿宋" w:hAnsi="仿宋" w:hint="eastAsia"/>
          <w:b/>
          <w:color w:val="0088CC"/>
          <w:sz w:val="24"/>
          <w:szCs w:val="24"/>
        </w:rPr>
        <w:t>-</w:t>
      </w:r>
      <w:r w:rsidR="005F54DF" w:rsidRPr="00AE326A">
        <w:rPr>
          <w:rFonts w:ascii="仿宋" w:eastAsia="仿宋" w:hAnsi="仿宋" w:hint="eastAsia"/>
          <w:b/>
          <w:color w:val="0088CC"/>
          <w:sz w:val="24"/>
          <w:szCs w:val="24"/>
        </w:rPr>
        <w:t>201</w:t>
      </w:r>
      <w:r w:rsidR="00A00696">
        <w:rPr>
          <w:rFonts w:ascii="仿宋" w:eastAsia="仿宋" w:hAnsi="仿宋"/>
          <w:b/>
          <w:color w:val="0088CC"/>
          <w:sz w:val="24"/>
          <w:szCs w:val="24"/>
        </w:rPr>
        <w:t>501</w:t>
      </w:r>
      <w:r w:rsidR="00654B39">
        <w:rPr>
          <w:rFonts w:ascii="仿宋" w:eastAsia="仿宋" w:hAnsi="仿宋"/>
          <w:b/>
          <w:color w:val="0088CC"/>
          <w:sz w:val="24"/>
          <w:szCs w:val="24"/>
        </w:rPr>
        <w:t>23</w:t>
      </w:r>
    </w:p>
    <w:p w:rsidR="00CD7117" w:rsidRPr="00567F50" w:rsidRDefault="00654B39" w:rsidP="00CD7117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r w:rsidRPr="00567F50">
        <w:rPr>
          <w:rFonts w:ascii="仿宋" w:eastAsia="仿宋" w:hAnsi="仿宋" w:hint="eastAsia"/>
          <w:sz w:val="24"/>
          <w:szCs w:val="24"/>
          <w:lang w:val="en-GB"/>
        </w:rPr>
        <w:t>本周上证综指</w:t>
      </w:r>
      <w:r>
        <w:rPr>
          <w:rFonts w:ascii="仿宋" w:eastAsia="仿宋" w:hAnsi="仿宋" w:hint="eastAsia"/>
          <w:sz w:val="24"/>
          <w:szCs w:val="24"/>
          <w:lang w:val="en-GB"/>
        </w:rPr>
        <w:t>下跌</w:t>
      </w:r>
      <w:r>
        <w:rPr>
          <w:rFonts w:ascii="仿宋" w:eastAsia="仿宋" w:hAnsi="仿宋"/>
          <w:sz w:val="24"/>
          <w:szCs w:val="24"/>
          <w:lang w:val="en-GB"/>
        </w:rPr>
        <w:t>0.73</w:t>
      </w:r>
      <w:r>
        <w:rPr>
          <w:rFonts w:ascii="仿宋" w:eastAsia="仿宋" w:hAnsi="仿宋" w:hint="eastAsia"/>
          <w:sz w:val="24"/>
          <w:szCs w:val="24"/>
          <w:lang w:val="en-GB"/>
        </w:rPr>
        <w:t>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，深证成指</w:t>
      </w:r>
      <w:r>
        <w:rPr>
          <w:rFonts w:ascii="仿宋" w:eastAsia="仿宋" w:hAnsi="仿宋" w:hint="eastAsia"/>
          <w:sz w:val="24"/>
          <w:szCs w:val="24"/>
          <w:lang w:val="en-GB"/>
        </w:rPr>
        <w:t>下跌0.84</w:t>
      </w:r>
      <w:r w:rsidRPr="00567F50">
        <w:rPr>
          <w:rFonts w:ascii="仿宋" w:eastAsia="仿宋" w:hAnsi="仿宋"/>
          <w:sz w:val="24"/>
          <w:szCs w:val="24"/>
          <w:lang w:val="en-GB"/>
        </w:rPr>
        <w:t>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，中小</w:t>
      </w:r>
      <w:proofErr w:type="gramStart"/>
      <w:r w:rsidRPr="00567F50">
        <w:rPr>
          <w:rFonts w:ascii="仿宋" w:eastAsia="仿宋" w:hAnsi="仿宋" w:hint="eastAsia"/>
          <w:sz w:val="24"/>
          <w:szCs w:val="24"/>
          <w:lang w:val="en-GB"/>
        </w:rPr>
        <w:t>板指数</w:t>
      </w:r>
      <w:proofErr w:type="gramEnd"/>
      <w:r>
        <w:rPr>
          <w:rFonts w:ascii="仿宋" w:eastAsia="仿宋" w:hAnsi="仿宋" w:hint="eastAsia"/>
          <w:sz w:val="24"/>
          <w:szCs w:val="24"/>
          <w:lang w:val="en-GB"/>
        </w:rPr>
        <w:t>上涨</w:t>
      </w:r>
      <w:r>
        <w:rPr>
          <w:rFonts w:ascii="仿宋" w:eastAsia="仿宋" w:hAnsi="仿宋"/>
          <w:sz w:val="24"/>
          <w:szCs w:val="24"/>
          <w:lang w:val="en-GB"/>
        </w:rPr>
        <w:t>3.61</w:t>
      </w:r>
      <w:r>
        <w:rPr>
          <w:rFonts w:ascii="仿宋" w:eastAsia="仿宋" w:hAnsi="仿宋"/>
          <w:sz w:val="24"/>
          <w:szCs w:val="24"/>
          <w:lang w:val="en-GB"/>
        </w:rPr>
        <w:tab/>
      </w:r>
      <w:r w:rsidRPr="00567F50">
        <w:rPr>
          <w:rFonts w:ascii="仿宋" w:eastAsia="仿宋" w:hAnsi="仿宋"/>
          <w:sz w:val="24"/>
          <w:szCs w:val="24"/>
          <w:lang w:val="en-GB"/>
        </w:rPr>
        <w:t>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，沪深两市成交量为</w:t>
      </w:r>
      <w:r w:rsidRPr="00654B39">
        <w:rPr>
          <w:rFonts w:ascii="仿宋" w:eastAsia="仿宋" w:hAnsi="仿宋"/>
          <w:sz w:val="24"/>
          <w:szCs w:val="24"/>
          <w:lang w:val="en-GB"/>
        </w:rPr>
        <w:t>35,596.12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亿元。</w:t>
      </w:r>
      <w:r w:rsidRPr="00654B39">
        <w:rPr>
          <w:rFonts w:ascii="仿宋" w:eastAsia="仿宋" w:hAnsi="仿宋" w:hint="eastAsia"/>
          <w:sz w:val="24"/>
          <w:szCs w:val="24"/>
          <w:lang w:val="en-GB"/>
        </w:rPr>
        <w:t>国防军工</w:t>
      </w:r>
      <w:r>
        <w:rPr>
          <w:rFonts w:ascii="仿宋" w:eastAsia="仿宋" w:hAnsi="仿宋" w:hint="eastAsia"/>
          <w:sz w:val="24"/>
          <w:szCs w:val="24"/>
          <w:lang w:val="en-GB"/>
        </w:rPr>
        <w:t>、</w:t>
      </w:r>
      <w:r w:rsidRPr="00654B39">
        <w:rPr>
          <w:rFonts w:ascii="仿宋" w:eastAsia="仿宋" w:hAnsi="仿宋" w:hint="eastAsia"/>
          <w:sz w:val="24"/>
          <w:szCs w:val="24"/>
          <w:lang w:val="en-GB"/>
        </w:rPr>
        <w:t>电子</w:t>
      </w:r>
      <w:r>
        <w:rPr>
          <w:rFonts w:ascii="仿宋" w:eastAsia="仿宋" w:hAnsi="仿宋" w:hint="eastAsia"/>
          <w:sz w:val="24"/>
          <w:szCs w:val="24"/>
          <w:lang w:val="en-GB"/>
        </w:rPr>
        <w:t>、</w:t>
      </w:r>
      <w:r w:rsidRPr="00654B39">
        <w:rPr>
          <w:rFonts w:ascii="仿宋" w:eastAsia="仿宋" w:hAnsi="仿宋" w:hint="eastAsia"/>
          <w:sz w:val="24"/>
          <w:szCs w:val="24"/>
          <w:lang w:val="en-GB"/>
        </w:rPr>
        <w:t>纺织服装</w:t>
      </w:r>
      <w:proofErr w:type="gramStart"/>
      <w:r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涨幅</w:t>
      </w:r>
      <w:proofErr w:type="gramEnd"/>
      <w:r w:rsidRPr="00567F50">
        <w:rPr>
          <w:rFonts w:ascii="仿宋" w:eastAsia="仿宋" w:hAnsi="仿宋" w:hint="eastAsia"/>
          <w:sz w:val="24"/>
          <w:szCs w:val="24"/>
          <w:lang w:val="en-GB"/>
        </w:rPr>
        <w:t>最大，涨幅分别为</w:t>
      </w:r>
      <w:r w:rsidRPr="00654B39">
        <w:rPr>
          <w:rFonts w:ascii="仿宋" w:eastAsia="仿宋" w:hAnsi="仿宋"/>
          <w:sz w:val="24"/>
          <w:szCs w:val="24"/>
          <w:lang w:val="en-GB"/>
        </w:rPr>
        <w:t>4.93%</w:t>
      </w:r>
      <w:r>
        <w:rPr>
          <w:rFonts w:ascii="仿宋" w:eastAsia="仿宋" w:hAnsi="仿宋" w:hint="eastAsia"/>
          <w:sz w:val="24"/>
          <w:szCs w:val="24"/>
          <w:lang w:val="en-GB"/>
        </w:rPr>
        <w:t>、</w:t>
      </w:r>
      <w:r w:rsidRPr="00654B39">
        <w:rPr>
          <w:rFonts w:ascii="仿宋" w:eastAsia="仿宋" w:hAnsi="仿宋"/>
          <w:sz w:val="24"/>
          <w:szCs w:val="24"/>
          <w:lang w:val="en-GB"/>
        </w:rPr>
        <w:t>4.05%</w:t>
      </w:r>
      <w:r>
        <w:rPr>
          <w:rFonts w:ascii="仿宋" w:eastAsia="仿宋" w:hAnsi="仿宋" w:hint="eastAsia"/>
          <w:sz w:val="24"/>
          <w:szCs w:val="24"/>
          <w:lang w:val="en-GB"/>
        </w:rPr>
        <w:t>、</w:t>
      </w:r>
      <w:r w:rsidRPr="00654B39">
        <w:rPr>
          <w:rFonts w:ascii="仿宋" w:eastAsia="仿宋" w:hAnsi="仿宋"/>
          <w:sz w:val="24"/>
          <w:szCs w:val="24"/>
          <w:lang w:val="en-GB"/>
        </w:rPr>
        <w:t>3.70%</w:t>
      </w:r>
      <w:r>
        <w:rPr>
          <w:rFonts w:ascii="仿宋" w:eastAsia="仿宋" w:hAnsi="仿宋" w:hint="eastAsia"/>
          <w:sz w:val="24"/>
          <w:szCs w:val="24"/>
          <w:lang w:val="en-GB"/>
        </w:rPr>
        <w:t>；采掘、</w:t>
      </w:r>
      <w:r>
        <w:rPr>
          <w:rFonts w:ascii="仿宋" w:eastAsia="仿宋" w:hAnsi="仿宋"/>
          <w:sz w:val="24"/>
          <w:szCs w:val="24"/>
          <w:lang w:val="en-GB"/>
        </w:rPr>
        <w:t>银行、</w:t>
      </w:r>
      <w:r>
        <w:rPr>
          <w:rFonts w:ascii="仿宋" w:eastAsia="仿宋" w:hAnsi="仿宋" w:hint="eastAsia"/>
          <w:sz w:val="24"/>
          <w:szCs w:val="24"/>
          <w:lang w:val="en-GB"/>
        </w:rPr>
        <w:t>建筑装饰</w:t>
      </w:r>
      <w:r>
        <w:rPr>
          <w:rFonts w:ascii="仿宋" w:eastAsia="仿宋" w:hAnsi="仿宋"/>
          <w:sz w:val="24"/>
          <w:szCs w:val="24"/>
          <w:lang w:val="en-GB"/>
        </w:rPr>
        <w:t>行业跌幅最大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</w:t>
      </w:r>
      <w:r>
        <w:rPr>
          <w:rFonts w:ascii="仿宋" w:eastAsia="仿宋" w:hAnsi="仿宋" w:hint="eastAsia"/>
          <w:sz w:val="24"/>
          <w:szCs w:val="24"/>
          <w:lang w:val="en-GB"/>
        </w:rPr>
        <w:t>跌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幅分别为</w:t>
      </w:r>
      <w:r>
        <w:rPr>
          <w:rFonts w:ascii="仿宋" w:eastAsia="仿宋" w:hAnsi="仿宋"/>
          <w:sz w:val="24"/>
          <w:szCs w:val="24"/>
          <w:lang w:val="en-GB"/>
        </w:rPr>
        <w:t>4.55%</w:t>
      </w:r>
      <w:r>
        <w:rPr>
          <w:rFonts w:ascii="仿宋" w:eastAsia="仿宋" w:hAnsi="仿宋" w:hint="eastAsia"/>
          <w:sz w:val="24"/>
          <w:szCs w:val="24"/>
          <w:lang w:val="en-GB"/>
        </w:rPr>
        <w:t>、</w:t>
      </w:r>
      <w:r>
        <w:rPr>
          <w:rFonts w:ascii="仿宋" w:eastAsia="仿宋" w:hAnsi="仿宋"/>
          <w:sz w:val="24"/>
          <w:szCs w:val="24"/>
          <w:lang w:val="en-GB"/>
        </w:rPr>
        <w:t>4.42%、3.36%</w:t>
      </w:r>
      <w:r>
        <w:rPr>
          <w:rFonts w:ascii="仿宋" w:eastAsia="仿宋" w:hAnsi="仿宋" w:hint="eastAsia"/>
          <w:sz w:val="24"/>
          <w:szCs w:val="24"/>
          <w:lang w:val="en-GB"/>
        </w:rPr>
        <w:t>。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从行业换手率来看，</w:t>
      </w:r>
      <w:r>
        <w:rPr>
          <w:rFonts w:ascii="仿宋" w:eastAsia="仿宋" w:hAnsi="仿宋" w:hint="eastAsia"/>
          <w:sz w:val="24"/>
          <w:szCs w:val="24"/>
          <w:lang w:val="en-GB"/>
        </w:rPr>
        <w:t>计算机</w:t>
      </w:r>
      <w:r>
        <w:rPr>
          <w:rFonts w:ascii="仿宋" w:eastAsia="仿宋" w:hAnsi="仿宋"/>
          <w:sz w:val="24"/>
          <w:szCs w:val="24"/>
          <w:lang w:val="en-GB"/>
        </w:rPr>
        <w:t>、</w:t>
      </w:r>
      <w:r>
        <w:rPr>
          <w:rFonts w:ascii="仿宋" w:eastAsia="仿宋" w:hAnsi="仿宋" w:hint="eastAsia"/>
          <w:sz w:val="24"/>
          <w:szCs w:val="24"/>
          <w:lang w:val="en-GB"/>
        </w:rPr>
        <w:t>非银金融、</w:t>
      </w:r>
      <w:r>
        <w:rPr>
          <w:rFonts w:ascii="仿宋" w:eastAsia="仿宋" w:hAnsi="仿宋"/>
          <w:sz w:val="24"/>
          <w:szCs w:val="24"/>
          <w:lang w:val="en-GB"/>
        </w:rPr>
        <w:t>国防军工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换手率最大，换手率</w:t>
      </w:r>
      <w:r>
        <w:rPr>
          <w:rFonts w:ascii="仿宋" w:eastAsia="仿宋" w:hAnsi="仿宋" w:hint="eastAsia"/>
          <w:sz w:val="24"/>
          <w:szCs w:val="24"/>
          <w:lang w:val="en-GB"/>
        </w:rPr>
        <w:t>超过1</w:t>
      </w:r>
      <w:r>
        <w:rPr>
          <w:rFonts w:ascii="仿宋" w:eastAsia="仿宋" w:hAnsi="仿宋"/>
          <w:sz w:val="24"/>
          <w:szCs w:val="24"/>
          <w:lang w:val="en-GB"/>
        </w:rPr>
        <w:t>8%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；从风格特征来看，</w:t>
      </w:r>
      <w:r>
        <w:rPr>
          <w:rFonts w:ascii="仿宋" w:eastAsia="仿宋" w:hAnsi="仿宋" w:hint="eastAsia"/>
          <w:sz w:val="24"/>
          <w:szCs w:val="24"/>
          <w:lang w:val="en-GB"/>
        </w:rPr>
        <w:t>高市盈率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指数</w:t>
      </w:r>
      <w:r>
        <w:rPr>
          <w:rFonts w:ascii="仿宋" w:eastAsia="仿宋" w:hAnsi="仿宋" w:hint="eastAsia"/>
          <w:sz w:val="24"/>
          <w:szCs w:val="24"/>
          <w:lang w:val="en-GB"/>
        </w:rPr>
        <w:t>涨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幅最</w:t>
      </w:r>
      <w:r>
        <w:rPr>
          <w:rFonts w:ascii="仿宋" w:eastAsia="仿宋" w:hAnsi="仿宋" w:hint="eastAsia"/>
          <w:sz w:val="24"/>
          <w:szCs w:val="24"/>
          <w:lang w:val="en-GB"/>
        </w:rPr>
        <w:t>大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</w:t>
      </w:r>
      <w:r>
        <w:rPr>
          <w:rFonts w:ascii="仿宋" w:eastAsia="仿宋" w:hAnsi="仿宋" w:hint="eastAsia"/>
          <w:sz w:val="24"/>
          <w:szCs w:val="24"/>
          <w:lang w:val="en-GB"/>
        </w:rPr>
        <w:t>涨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幅为</w:t>
      </w:r>
      <w:r>
        <w:rPr>
          <w:rFonts w:ascii="仿宋" w:eastAsia="仿宋" w:hAnsi="仿宋"/>
          <w:sz w:val="24"/>
          <w:szCs w:val="24"/>
          <w:lang w:val="en-GB"/>
        </w:rPr>
        <w:t>3.65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%，</w:t>
      </w:r>
      <w:r>
        <w:rPr>
          <w:rFonts w:ascii="仿宋" w:eastAsia="仿宋" w:hAnsi="仿宋" w:hint="eastAsia"/>
          <w:sz w:val="24"/>
          <w:szCs w:val="24"/>
          <w:lang w:val="en-GB"/>
        </w:rPr>
        <w:t>低</w:t>
      </w:r>
      <w:proofErr w:type="gramStart"/>
      <w:r>
        <w:rPr>
          <w:rFonts w:ascii="仿宋" w:eastAsia="仿宋" w:hAnsi="仿宋" w:hint="eastAsia"/>
          <w:sz w:val="24"/>
          <w:szCs w:val="24"/>
          <w:lang w:val="en-GB"/>
        </w:rPr>
        <w:t>市净率指数</w:t>
      </w:r>
      <w:proofErr w:type="gramEnd"/>
      <w:r>
        <w:rPr>
          <w:rFonts w:ascii="仿宋" w:eastAsia="仿宋" w:hAnsi="仿宋" w:hint="eastAsia"/>
          <w:sz w:val="24"/>
          <w:szCs w:val="24"/>
          <w:lang w:val="en-GB"/>
        </w:rPr>
        <w:t>跌幅最大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，</w:t>
      </w:r>
      <w:r>
        <w:rPr>
          <w:rFonts w:ascii="仿宋" w:eastAsia="仿宋" w:hAnsi="仿宋" w:hint="eastAsia"/>
          <w:sz w:val="24"/>
          <w:szCs w:val="24"/>
          <w:lang w:val="en-GB"/>
        </w:rPr>
        <w:t>跌幅为2.96</w:t>
      </w:r>
      <w:r>
        <w:rPr>
          <w:rFonts w:ascii="仿宋" w:eastAsia="仿宋" w:hAnsi="仿宋"/>
          <w:sz w:val="24"/>
          <w:szCs w:val="24"/>
          <w:lang w:val="en-GB"/>
        </w:rPr>
        <w:t>%</w:t>
      </w:r>
      <w:r w:rsidRPr="00567F50">
        <w:rPr>
          <w:rFonts w:ascii="仿宋" w:eastAsia="仿宋" w:hAnsi="仿宋" w:hint="eastAsia"/>
          <w:sz w:val="24"/>
          <w:szCs w:val="24"/>
          <w:lang w:val="en-GB"/>
        </w:rPr>
        <w:t>。</w:t>
      </w:r>
    </w:p>
    <w:p w:rsidR="000144FB" w:rsidRPr="00D032A2" w:rsidRDefault="005A3BF6" w:rsidP="0047159F">
      <w:pPr>
        <w:widowControl/>
        <w:ind w:firstLineChars="500" w:firstLine="220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>
        <w:rPr>
          <w:rFonts w:ascii="仿宋" w:eastAsia="仿宋" w:hAnsi="仿宋"/>
          <w:b/>
          <w:color w:val="082F6B"/>
          <w:sz w:val="44"/>
          <w:szCs w:val="44"/>
        </w:rPr>
        <w:br w:type="page"/>
      </w:r>
      <w:r w:rsidR="00D032A2" w:rsidRPr="00D032A2">
        <w:rPr>
          <w:rFonts w:ascii="仿宋" w:eastAsia="仿宋" w:hAnsi="仿宋" w:hint="eastAsia"/>
          <w:b/>
          <w:color w:val="082F6B"/>
          <w:sz w:val="44"/>
          <w:szCs w:val="44"/>
        </w:rPr>
        <w:lastRenderedPageBreak/>
        <w:t>“新常态”下A股慢牛行情可期</w:t>
      </w:r>
    </w:p>
    <w:p w:rsidR="00D21E6F" w:rsidRPr="00335227" w:rsidRDefault="00D032A2" w:rsidP="00B4206A">
      <w:pPr>
        <w:adjustRightInd w:val="0"/>
        <w:snapToGrid w:val="0"/>
        <w:spacing w:beforeLines="50" w:before="156" w:afterLines="50" w:after="156" w:line="300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>
        <w:rPr>
          <w:rFonts w:ascii="仿宋" w:eastAsia="仿宋" w:hAnsi="仿宋" w:hint="eastAsia"/>
          <w:b/>
          <w:color w:val="0088CC"/>
          <w:sz w:val="24"/>
          <w:szCs w:val="24"/>
        </w:rPr>
        <w:t>交银施罗德投资总监 项廷锋</w:t>
      </w:r>
    </w:p>
    <w:p w:rsidR="0019095A" w:rsidRPr="0019095A" w:rsidRDefault="0019095A" w:rsidP="0019095A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19095A">
        <w:rPr>
          <w:rFonts w:ascii="仿宋" w:eastAsia="仿宋" w:hAnsi="仿宋" w:hint="eastAsia"/>
          <w:sz w:val="24"/>
          <w:szCs w:val="24"/>
        </w:rPr>
        <w:t>2014年末股指大幅上涨，交易额创历史新高，A股可以说上演了一场荡气回肠的“演出”——许多股民感叹，“久违的牛市来了”。站在2015年的关口，这句话似乎乐观，但也似乎充满了悬念。</w:t>
      </w:r>
    </w:p>
    <w:p w:rsidR="0019095A" w:rsidRPr="0019095A" w:rsidRDefault="0019095A" w:rsidP="0019095A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19095A">
        <w:rPr>
          <w:rFonts w:ascii="仿宋" w:eastAsia="仿宋" w:hAnsi="仿宋" w:hint="eastAsia"/>
          <w:sz w:val="24"/>
          <w:szCs w:val="24"/>
        </w:rPr>
        <w:t>展望2015年的市场格局，机会与风险并存。在宏观层面我们仍维持“底线思维”，预计今年GDP增速在7%左右。总体来看，经济将保持“新常态”，经济增长速度从高速增长向中高速增长换挡，这样才能促进中国经济在较长的时间实现缓慢转型。而对于转型过程中可能带来的投资下行风险，政府也会相应用基建项目（比如建高铁、机场、地铁、高速公路等等）作为对冲。与此同时，如果房地产、制造业的投资面临大幅度下滑，相信</w:t>
      </w:r>
      <w:r>
        <w:rPr>
          <w:rFonts w:ascii="仿宋" w:eastAsia="仿宋" w:hAnsi="仿宋" w:hint="eastAsia"/>
          <w:sz w:val="24"/>
          <w:szCs w:val="24"/>
        </w:rPr>
        <w:t>也会有一些</w:t>
      </w:r>
      <w:proofErr w:type="gramStart"/>
      <w:r>
        <w:rPr>
          <w:rFonts w:ascii="仿宋" w:eastAsia="仿宋" w:hAnsi="仿宋" w:hint="eastAsia"/>
          <w:sz w:val="24"/>
          <w:szCs w:val="24"/>
        </w:rPr>
        <w:t>稳增长</w:t>
      </w:r>
      <w:proofErr w:type="gramEnd"/>
      <w:r>
        <w:rPr>
          <w:rFonts w:ascii="仿宋" w:eastAsia="仿宋" w:hAnsi="仿宋" w:hint="eastAsia"/>
          <w:sz w:val="24"/>
          <w:szCs w:val="24"/>
        </w:rPr>
        <w:t>的政策出台。我们可以看到，最</w:t>
      </w:r>
      <w:r w:rsidRPr="0019095A">
        <w:rPr>
          <w:rFonts w:ascii="仿宋" w:eastAsia="仿宋" w:hAnsi="仿宋" w:hint="eastAsia"/>
          <w:sz w:val="24"/>
          <w:szCs w:val="24"/>
        </w:rPr>
        <w:t>近半</w:t>
      </w:r>
      <w:proofErr w:type="gramStart"/>
      <w:r w:rsidRPr="0019095A">
        <w:rPr>
          <w:rFonts w:ascii="仿宋" w:eastAsia="仿宋" w:hAnsi="仿宋" w:hint="eastAsia"/>
          <w:sz w:val="24"/>
          <w:szCs w:val="24"/>
        </w:rPr>
        <w:t>年尤其</w:t>
      </w:r>
      <w:proofErr w:type="gramEnd"/>
      <w:r w:rsidRPr="0019095A">
        <w:rPr>
          <w:rFonts w:ascii="仿宋" w:eastAsia="仿宋" w:hAnsi="仿宋" w:hint="eastAsia"/>
          <w:sz w:val="24"/>
          <w:szCs w:val="24"/>
        </w:rPr>
        <w:t>是去年三、四季度有大量项目获批，这些举措就意在防止经济出现大幅下滑。</w:t>
      </w:r>
    </w:p>
    <w:p w:rsidR="0019095A" w:rsidRPr="0019095A" w:rsidRDefault="0019095A" w:rsidP="0019095A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19095A">
        <w:rPr>
          <w:rFonts w:ascii="仿宋" w:eastAsia="仿宋" w:hAnsi="仿宋" w:hint="eastAsia"/>
          <w:sz w:val="24"/>
          <w:szCs w:val="24"/>
        </w:rPr>
        <w:t>2015年财政政策应该要发挥更多的作用。货币政策方面，由于美元指数走强，政策腾挪的空间有限，降息、</w:t>
      </w:r>
      <w:proofErr w:type="gramStart"/>
      <w:r w:rsidRPr="0019095A">
        <w:rPr>
          <w:rFonts w:ascii="仿宋" w:eastAsia="仿宋" w:hAnsi="仿宋" w:hint="eastAsia"/>
          <w:sz w:val="24"/>
          <w:szCs w:val="24"/>
        </w:rPr>
        <w:t>降准等</w:t>
      </w:r>
      <w:proofErr w:type="gramEnd"/>
      <w:r w:rsidRPr="0019095A">
        <w:rPr>
          <w:rFonts w:ascii="仿宋" w:eastAsia="仿宋" w:hAnsi="仿宋" w:hint="eastAsia"/>
          <w:sz w:val="24"/>
          <w:szCs w:val="24"/>
        </w:rPr>
        <w:t>政策始终弱于市场预期，展望年内，降息次数有限，</w:t>
      </w:r>
      <w:proofErr w:type="gramStart"/>
      <w:r w:rsidRPr="0019095A">
        <w:rPr>
          <w:rFonts w:ascii="仿宋" w:eastAsia="仿宋" w:hAnsi="仿宋" w:hint="eastAsia"/>
          <w:sz w:val="24"/>
          <w:szCs w:val="24"/>
        </w:rPr>
        <w:t>降准预计</w:t>
      </w:r>
      <w:proofErr w:type="gramEnd"/>
      <w:r w:rsidRPr="0019095A">
        <w:rPr>
          <w:rFonts w:ascii="仿宋" w:eastAsia="仿宋" w:hAnsi="仿宋" w:hint="eastAsia"/>
          <w:sz w:val="24"/>
          <w:szCs w:val="24"/>
        </w:rPr>
        <w:t>仍旧会和央行一些创新工具结合起来使用。总体而言，货币政策或维持在相对适中的态势。</w:t>
      </w:r>
    </w:p>
    <w:p w:rsidR="0019095A" w:rsidRPr="0019095A" w:rsidRDefault="0019095A" w:rsidP="0019095A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19095A">
        <w:rPr>
          <w:rFonts w:ascii="仿宋" w:eastAsia="仿宋" w:hAnsi="仿宋" w:hint="eastAsia"/>
          <w:sz w:val="24"/>
          <w:szCs w:val="24"/>
        </w:rPr>
        <w:t>至于债券市场，将由快速发展步入稳步发展的阶段。2015年的债券市场可能不会出现类似2014年的牛市，大概率情况下为震荡市居多，有机会也有风险，其中最大的风险可能来自流动性风险，在资产管理上如果能把握好流动性管理，那么收益率或可期。信用风险方面，随着2014年债券市场一些信用问题的暴露，2015年可能会有更多的债券面临信用风险，需要警惕。</w:t>
      </w:r>
    </w:p>
    <w:p w:rsidR="00DA333F" w:rsidRPr="0019095A" w:rsidRDefault="0019095A" w:rsidP="0019095A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19095A">
        <w:rPr>
          <w:rFonts w:ascii="仿宋" w:eastAsia="仿宋" w:hAnsi="仿宋" w:hint="eastAsia"/>
          <w:sz w:val="24"/>
          <w:szCs w:val="24"/>
        </w:rPr>
        <w:t>债券市场稳步发展的同时，股票市场被赋予了更多的期望和责任，股票市场大发展更可预期，而目前的沪港通、上证50期权、新三板的大力发展、注册制等，都是股权市场大发展的信号。所以对于2015的股票市场可以给予较多的关注。目前来看，</w:t>
      </w:r>
      <w:r w:rsidRPr="0019095A">
        <w:rPr>
          <w:rFonts w:ascii="仿宋" w:eastAsia="仿宋" w:hAnsi="仿宋" w:hint="eastAsia"/>
          <w:sz w:val="24"/>
          <w:szCs w:val="24"/>
        </w:rPr>
        <w:lastRenderedPageBreak/>
        <w:t>股票市场的两条线路非常清晰：一方面，借助股票市场的大发展，国有企业有并购重组、上市融资等结构性机会，所以国企改革主题值得研究；另一方面，以创业板、中小板为代表的企业等在股票市场大扩容的过程中会出现分化走势，真正的优质股票会受到政策鼓励和投资者青睐，值得挖掘。</w:t>
      </w:r>
    </w:p>
    <w:p w:rsidR="00DA333F" w:rsidRPr="00DA333F" w:rsidRDefault="00DA333F" w:rsidP="00DA333F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B7035E" w:rsidRPr="00567F50" w:rsidRDefault="00B7035E" w:rsidP="00B7035E">
      <w:pPr>
        <w:spacing w:before="240" w:line="324" w:lineRule="auto"/>
        <w:ind w:leftChars="1080" w:left="2268" w:rightChars="471" w:right="989"/>
        <w:jc w:val="left"/>
        <w:rPr>
          <w:rFonts w:ascii="仿宋" w:eastAsia="仿宋" w:hAnsi="仿宋"/>
          <w:b/>
          <w:color w:val="082F6B"/>
          <w:sz w:val="44"/>
          <w:szCs w:val="44"/>
        </w:rPr>
      </w:pPr>
      <w:r w:rsidRPr="002D6A58">
        <w:rPr>
          <w:rFonts w:ascii="仿宋" w:eastAsia="仿宋" w:hAnsi="仿宋" w:hint="eastAsia"/>
          <w:b/>
          <w:color w:val="082F6B"/>
          <w:sz w:val="44"/>
          <w:szCs w:val="44"/>
        </w:rPr>
        <w:t>股票市场运行周报</w:t>
      </w:r>
      <w:r w:rsidRPr="002D6A58">
        <w:rPr>
          <w:rFonts w:ascii="仿宋" w:eastAsia="仿宋" w:hAnsi="仿宋" w:hint="eastAsia"/>
          <w:b/>
          <w:color w:val="082F6B"/>
          <w:sz w:val="36"/>
          <w:szCs w:val="36"/>
        </w:rPr>
        <w:t>（</w:t>
      </w:r>
      <w:r w:rsidR="00CD5B04" w:rsidRPr="002D6A58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8F315E">
        <w:rPr>
          <w:rFonts w:ascii="仿宋" w:eastAsia="仿宋" w:hAnsi="仿宋"/>
          <w:b/>
          <w:color w:val="082F6B"/>
          <w:sz w:val="36"/>
          <w:szCs w:val="36"/>
        </w:rPr>
        <w:t>501</w:t>
      </w:r>
      <w:r w:rsidR="00FF74CA">
        <w:rPr>
          <w:rFonts w:ascii="仿宋" w:eastAsia="仿宋" w:hAnsi="仿宋"/>
          <w:b/>
          <w:color w:val="082F6B"/>
          <w:sz w:val="36"/>
          <w:szCs w:val="36"/>
        </w:rPr>
        <w:t>1</w:t>
      </w:r>
      <w:r w:rsidR="00654B39">
        <w:rPr>
          <w:rFonts w:ascii="仿宋" w:eastAsia="仿宋" w:hAnsi="仿宋"/>
          <w:b/>
          <w:color w:val="082F6B"/>
          <w:sz w:val="36"/>
          <w:szCs w:val="36"/>
        </w:rPr>
        <w:t>9</w:t>
      </w:r>
      <w:r w:rsidR="005F54DF" w:rsidRPr="002D6A58">
        <w:rPr>
          <w:rFonts w:ascii="仿宋" w:eastAsia="仿宋" w:hAnsi="仿宋" w:hint="eastAsia"/>
          <w:b/>
          <w:color w:val="082F6B"/>
          <w:sz w:val="36"/>
          <w:szCs w:val="36"/>
        </w:rPr>
        <w:t>-201</w:t>
      </w:r>
      <w:r w:rsidR="008F315E">
        <w:rPr>
          <w:rFonts w:ascii="仿宋" w:eastAsia="仿宋" w:hAnsi="仿宋"/>
          <w:b/>
          <w:color w:val="082F6B"/>
          <w:sz w:val="36"/>
          <w:szCs w:val="36"/>
        </w:rPr>
        <w:t>501</w:t>
      </w:r>
      <w:r w:rsidR="00654B39">
        <w:rPr>
          <w:rFonts w:ascii="仿宋" w:eastAsia="仿宋" w:hAnsi="仿宋"/>
          <w:b/>
          <w:color w:val="082F6B"/>
          <w:sz w:val="36"/>
          <w:szCs w:val="36"/>
        </w:rPr>
        <w:t>23</w:t>
      </w:r>
      <w:r w:rsidRPr="002D6A58">
        <w:rPr>
          <w:rFonts w:ascii="仿宋" w:eastAsia="仿宋" w:hAnsi="仿宋" w:hint="eastAsia"/>
          <w:b/>
          <w:color w:val="082F6B"/>
          <w:sz w:val="36"/>
          <w:szCs w:val="36"/>
        </w:rPr>
        <w:t>）</w:t>
      </w:r>
    </w:p>
    <w:p w:rsidR="00193960" w:rsidRPr="00567F50" w:rsidRDefault="00B7035E" w:rsidP="00654B3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  <w:lang w:val="en-GB"/>
        </w:rPr>
      </w:pPr>
      <w:proofErr w:type="gramStart"/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</w:t>
      </w:r>
      <w:proofErr w:type="gramEnd"/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德量化投资部</w:t>
      </w:r>
      <w:r w:rsidR="0079773E" w:rsidRPr="00567F50">
        <w:rPr>
          <w:rFonts w:ascii="仿宋" w:eastAsia="仿宋" w:hAnsi="仿宋"/>
          <w:color w:val="1F497D"/>
          <w:szCs w:val="21"/>
          <w:u w:val="single"/>
        </w:rPr>
        <w:br/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本周上证综指</w:t>
      </w:r>
      <w:r w:rsidR="00654B39">
        <w:rPr>
          <w:rFonts w:ascii="仿宋" w:eastAsia="仿宋" w:hAnsi="仿宋" w:hint="eastAsia"/>
          <w:sz w:val="24"/>
          <w:szCs w:val="24"/>
          <w:lang w:val="en-GB"/>
        </w:rPr>
        <w:t>下跌</w:t>
      </w:r>
      <w:r w:rsidR="00654B39">
        <w:rPr>
          <w:rFonts w:ascii="仿宋" w:eastAsia="仿宋" w:hAnsi="仿宋"/>
          <w:sz w:val="24"/>
          <w:szCs w:val="24"/>
          <w:lang w:val="en-GB"/>
        </w:rPr>
        <w:t>0.73</w:t>
      </w:r>
      <w:r w:rsidR="00193960">
        <w:rPr>
          <w:rFonts w:ascii="仿宋" w:eastAsia="仿宋" w:hAnsi="仿宋" w:hint="eastAsia"/>
          <w:sz w:val="24"/>
          <w:szCs w:val="24"/>
          <w:lang w:val="en-GB"/>
        </w:rPr>
        <w:t>%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，深证成指</w:t>
      </w:r>
      <w:r w:rsidR="00654B39">
        <w:rPr>
          <w:rFonts w:ascii="仿宋" w:eastAsia="仿宋" w:hAnsi="仿宋" w:hint="eastAsia"/>
          <w:sz w:val="24"/>
          <w:szCs w:val="24"/>
          <w:lang w:val="en-GB"/>
        </w:rPr>
        <w:t>下跌0.84</w:t>
      </w:r>
      <w:r w:rsidR="00193960" w:rsidRPr="00567F50">
        <w:rPr>
          <w:rFonts w:ascii="仿宋" w:eastAsia="仿宋" w:hAnsi="仿宋"/>
          <w:sz w:val="24"/>
          <w:szCs w:val="24"/>
          <w:lang w:val="en-GB"/>
        </w:rPr>
        <w:t>%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，中小</w:t>
      </w:r>
      <w:proofErr w:type="gramStart"/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板指数</w:t>
      </w:r>
      <w:proofErr w:type="gramEnd"/>
      <w:r w:rsidR="00503B64">
        <w:rPr>
          <w:rFonts w:ascii="仿宋" w:eastAsia="仿宋" w:hAnsi="仿宋" w:hint="eastAsia"/>
          <w:sz w:val="24"/>
          <w:szCs w:val="24"/>
          <w:lang w:val="en-GB"/>
        </w:rPr>
        <w:t>上涨</w:t>
      </w:r>
      <w:r w:rsidR="00311A55">
        <w:rPr>
          <w:rFonts w:ascii="仿宋" w:eastAsia="仿宋" w:hAnsi="仿宋"/>
          <w:sz w:val="24"/>
          <w:szCs w:val="24"/>
          <w:lang w:val="en-GB"/>
        </w:rPr>
        <w:t>3.</w:t>
      </w:r>
      <w:r w:rsidR="00654B39">
        <w:rPr>
          <w:rFonts w:ascii="仿宋" w:eastAsia="仿宋" w:hAnsi="仿宋"/>
          <w:sz w:val="24"/>
          <w:szCs w:val="24"/>
          <w:lang w:val="en-GB"/>
        </w:rPr>
        <w:t>61</w:t>
      </w:r>
      <w:r w:rsidR="00654B39">
        <w:rPr>
          <w:rFonts w:ascii="仿宋" w:eastAsia="仿宋" w:hAnsi="仿宋"/>
          <w:sz w:val="24"/>
          <w:szCs w:val="24"/>
          <w:lang w:val="en-GB"/>
        </w:rPr>
        <w:tab/>
      </w:r>
      <w:r w:rsidR="00193960" w:rsidRPr="00567F50">
        <w:rPr>
          <w:rFonts w:ascii="仿宋" w:eastAsia="仿宋" w:hAnsi="仿宋"/>
          <w:sz w:val="24"/>
          <w:szCs w:val="24"/>
          <w:lang w:val="en-GB"/>
        </w:rPr>
        <w:t>%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，沪深两市成交量为</w:t>
      </w:r>
      <w:r w:rsidR="00654B39" w:rsidRPr="00654B39">
        <w:rPr>
          <w:rFonts w:ascii="仿宋" w:eastAsia="仿宋" w:hAnsi="仿宋"/>
          <w:sz w:val="24"/>
          <w:szCs w:val="24"/>
          <w:lang w:val="en-GB"/>
        </w:rPr>
        <w:t>35,596.12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亿元。</w:t>
      </w:r>
      <w:r w:rsidR="00654B39" w:rsidRPr="00654B39">
        <w:rPr>
          <w:rFonts w:ascii="仿宋" w:eastAsia="仿宋" w:hAnsi="仿宋" w:hint="eastAsia"/>
          <w:sz w:val="24"/>
          <w:szCs w:val="24"/>
          <w:lang w:val="en-GB"/>
        </w:rPr>
        <w:t>国防军工</w:t>
      </w:r>
      <w:r w:rsidR="00654B39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654B39" w:rsidRPr="00654B39">
        <w:rPr>
          <w:rFonts w:ascii="仿宋" w:eastAsia="仿宋" w:hAnsi="仿宋" w:hint="eastAsia"/>
          <w:sz w:val="24"/>
          <w:szCs w:val="24"/>
          <w:lang w:val="en-GB"/>
        </w:rPr>
        <w:t>电子</w:t>
      </w:r>
      <w:r w:rsidR="00654B39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654B39" w:rsidRPr="00654B39">
        <w:rPr>
          <w:rFonts w:ascii="仿宋" w:eastAsia="仿宋" w:hAnsi="仿宋" w:hint="eastAsia"/>
          <w:sz w:val="24"/>
          <w:szCs w:val="24"/>
          <w:lang w:val="en-GB"/>
        </w:rPr>
        <w:t>纺织服装</w:t>
      </w:r>
      <w:proofErr w:type="gramStart"/>
      <w:r w:rsidR="00193960">
        <w:rPr>
          <w:rFonts w:ascii="仿宋" w:eastAsia="仿宋" w:hAnsi="仿宋" w:hint="eastAsia"/>
          <w:sz w:val="24"/>
          <w:szCs w:val="24"/>
          <w:lang w:val="en-GB"/>
        </w:rPr>
        <w:t>行业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涨幅</w:t>
      </w:r>
      <w:proofErr w:type="gramEnd"/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最大，涨幅分别为</w:t>
      </w:r>
      <w:r w:rsidR="00654B39" w:rsidRPr="00654B39">
        <w:rPr>
          <w:rFonts w:ascii="仿宋" w:eastAsia="仿宋" w:hAnsi="仿宋"/>
          <w:sz w:val="24"/>
          <w:szCs w:val="24"/>
          <w:lang w:val="en-GB"/>
        </w:rPr>
        <w:t>4.93%</w:t>
      </w:r>
      <w:r w:rsidR="00654B39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654B39" w:rsidRPr="00654B39">
        <w:rPr>
          <w:rFonts w:ascii="仿宋" w:eastAsia="仿宋" w:hAnsi="仿宋"/>
          <w:sz w:val="24"/>
          <w:szCs w:val="24"/>
          <w:lang w:val="en-GB"/>
        </w:rPr>
        <w:t>4.05%</w:t>
      </w:r>
      <w:r w:rsidR="00654B39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654B39" w:rsidRPr="00654B39">
        <w:rPr>
          <w:rFonts w:ascii="仿宋" w:eastAsia="仿宋" w:hAnsi="仿宋"/>
          <w:sz w:val="24"/>
          <w:szCs w:val="24"/>
          <w:lang w:val="en-GB"/>
        </w:rPr>
        <w:t>3.70%</w:t>
      </w:r>
      <w:r w:rsidR="00193960">
        <w:rPr>
          <w:rFonts w:ascii="仿宋" w:eastAsia="仿宋" w:hAnsi="仿宋" w:hint="eastAsia"/>
          <w:sz w:val="24"/>
          <w:szCs w:val="24"/>
          <w:lang w:val="en-GB"/>
        </w:rPr>
        <w:t>；</w:t>
      </w:r>
      <w:r w:rsidR="00311A55">
        <w:rPr>
          <w:rFonts w:ascii="仿宋" w:eastAsia="仿宋" w:hAnsi="仿宋" w:hint="eastAsia"/>
          <w:sz w:val="24"/>
          <w:szCs w:val="24"/>
          <w:lang w:val="en-GB"/>
        </w:rPr>
        <w:t>采掘</w:t>
      </w:r>
      <w:r w:rsidR="00654B39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654B39">
        <w:rPr>
          <w:rFonts w:ascii="仿宋" w:eastAsia="仿宋" w:hAnsi="仿宋"/>
          <w:sz w:val="24"/>
          <w:szCs w:val="24"/>
          <w:lang w:val="en-GB"/>
        </w:rPr>
        <w:t>银行、</w:t>
      </w:r>
      <w:r w:rsidR="00654B39">
        <w:rPr>
          <w:rFonts w:ascii="仿宋" w:eastAsia="仿宋" w:hAnsi="仿宋" w:hint="eastAsia"/>
          <w:sz w:val="24"/>
          <w:szCs w:val="24"/>
          <w:lang w:val="en-GB"/>
        </w:rPr>
        <w:t>建筑装饰</w:t>
      </w:r>
      <w:r w:rsidR="004C5323">
        <w:rPr>
          <w:rFonts w:ascii="仿宋" w:eastAsia="仿宋" w:hAnsi="仿宋"/>
          <w:sz w:val="24"/>
          <w:szCs w:val="24"/>
          <w:lang w:val="en-GB"/>
        </w:rPr>
        <w:t>行业跌幅最大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193960">
        <w:rPr>
          <w:rFonts w:ascii="仿宋" w:eastAsia="仿宋" w:hAnsi="仿宋" w:hint="eastAsia"/>
          <w:sz w:val="24"/>
          <w:szCs w:val="24"/>
          <w:lang w:val="en-GB"/>
        </w:rPr>
        <w:t>跌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幅分别为</w:t>
      </w:r>
      <w:r w:rsidR="00654B39">
        <w:rPr>
          <w:rFonts w:ascii="仿宋" w:eastAsia="仿宋" w:hAnsi="仿宋"/>
          <w:sz w:val="24"/>
          <w:szCs w:val="24"/>
          <w:lang w:val="en-GB"/>
        </w:rPr>
        <w:t>4.55</w:t>
      </w:r>
      <w:r w:rsidR="004C5323">
        <w:rPr>
          <w:rFonts w:ascii="仿宋" w:eastAsia="仿宋" w:hAnsi="仿宋"/>
          <w:sz w:val="24"/>
          <w:szCs w:val="24"/>
          <w:lang w:val="en-GB"/>
        </w:rPr>
        <w:t>%</w:t>
      </w:r>
      <w:r w:rsidR="00311A55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654B39">
        <w:rPr>
          <w:rFonts w:ascii="仿宋" w:eastAsia="仿宋" w:hAnsi="仿宋"/>
          <w:sz w:val="24"/>
          <w:szCs w:val="24"/>
          <w:lang w:val="en-GB"/>
        </w:rPr>
        <w:t>4.42</w:t>
      </w:r>
      <w:r w:rsidR="00503B64">
        <w:rPr>
          <w:rFonts w:ascii="仿宋" w:eastAsia="仿宋" w:hAnsi="仿宋"/>
          <w:sz w:val="24"/>
          <w:szCs w:val="24"/>
          <w:lang w:val="en-GB"/>
        </w:rPr>
        <w:t>%、</w:t>
      </w:r>
      <w:r w:rsidR="00654B39">
        <w:rPr>
          <w:rFonts w:ascii="仿宋" w:eastAsia="仿宋" w:hAnsi="仿宋"/>
          <w:sz w:val="24"/>
          <w:szCs w:val="24"/>
          <w:lang w:val="en-GB"/>
        </w:rPr>
        <w:t>3.36</w:t>
      </w:r>
      <w:r w:rsidR="00503B64">
        <w:rPr>
          <w:rFonts w:ascii="仿宋" w:eastAsia="仿宋" w:hAnsi="仿宋"/>
          <w:sz w:val="24"/>
          <w:szCs w:val="24"/>
          <w:lang w:val="en-GB"/>
        </w:rPr>
        <w:t>%</w:t>
      </w:r>
      <w:r w:rsidR="00193960">
        <w:rPr>
          <w:rFonts w:ascii="仿宋" w:eastAsia="仿宋" w:hAnsi="仿宋" w:hint="eastAsia"/>
          <w:sz w:val="24"/>
          <w:szCs w:val="24"/>
          <w:lang w:val="en-GB"/>
        </w:rPr>
        <w:t>。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从行业换手率来看，</w:t>
      </w:r>
      <w:r w:rsidR="00654B39">
        <w:rPr>
          <w:rFonts w:ascii="仿宋" w:eastAsia="仿宋" w:hAnsi="仿宋" w:hint="eastAsia"/>
          <w:sz w:val="24"/>
          <w:szCs w:val="24"/>
          <w:lang w:val="en-GB"/>
        </w:rPr>
        <w:t>计算机</w:t>
      </w:r>
      <w:r w:rsidR="00654B39">
        <w:rPr>
          <w:rFonts w:ascii="仿宋" w:eastAsia="仿宋" w:hAnsi="仿宋"/>
          <w:sz w:val="24"/>
          <w:szCs w:val="24"/>
          <w:lang w:val="en-GB"/>
        </w:rPr>
        <w:t>、</w:t>
      </w:r>
      <w:r w:rsidR="00094102">
        <w:rPr>
          <w:rFonts w:ascii="仿宋" w:eastAsia="仿宋" w:hAnsi="仿宋" w:hint="eastAsia"/>
          <w:sz w:val="24"/>
          <w:szCs w:val="24"/>
          <w:lang w:val="en-GB"/>
        </w:rPr>
        <w:t>非银金融</w:t>
      </w:r>
      <w:r w:rsidR="00654B39">
        <w:rPr>
          <w:rFonts w:ascii="仿宋" w:eastAsia="仿宋" w:hAnsi="仿宋" w:hint="eastAsia"/>
          <w:sz w:val="24"/>
          <w:szCs w:val="24"/>
          <w:lang w:val="en-GB"/>
        </w:rPr>
        <w:t>、</w:t>
      </w:r>
      <w:r w:rsidR="00654B39">
        <w:rPr>
          <w:rFonts w:ascii="仿宋" w:eastAsia="仿宋" w:hAnsi="仿宋"/>
          <w:sz w:val="24"/>
          <w:szCs w:val="24"/>
          <w:lang w:val="en-GB"/>
        </w:rPr>
        <w:t>国防军工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换手率最大，换手率</w:t>
      </w:r>
      <w:r w:rsidR="00193960">
        <w:rPr>
          <w:rFonts w:ascii="仿宋" w:eastAsia="仿宋" w:hAnsi="仿宋" w:hint="eastAsia"/>
          <w:sz w:val="24"/>
          <w:szCs w:val="24"/>
          <w:lang w:val="en-GB"/>
        </w:rPr>
        <w:t>超过</w:t>
      </w:r>
      <w:r w:rsidR="00094102">
        <w:rPr>
          <w:rFonts w:ascii="仿宋" w:eastAsia="仿宋" w:hAnsi="仿宋" w:hint="eastAsia"/>
          <w:sz w:val="24"/>
          <w:szCs w:val="24"/>
          <w:lang w:val="en-GB"/>
        </w:rPr>
        <w:t>1</w:t>
      </w:r>
      <w:r w:rsidR="00654B39">
        <w:rPr>
          <w:rFonts w:ascii="仿宋" w:eastAsia="仿宋" w:hAnsi="仿宋"/>
          <w:sz w:val="24"/>
          <w:szCs w:val="24"/>
          <w:lang w:val="en-GB"/>
        </w:rPr>
        <w:t>8</w:t>
      </w:r>
      <w:r w:rsidR="00193960">
        <w:rPr>
          <w:rFonts w:ascii="仿宋" w:eastAsia="仿宋" w:hAnsi="仿宋"/>
          <w:sz w:val="24"/>
          <w:szCs w:val="24"/>
          <w:lang w:val="en-GB"/>
        </w:rPr>
        <w:t>%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；从风格特征来看，</w:t>
      </w:r>
      <w:r w:rsidR="00311A55">
        <w:rPr>
          <w:rFonts w:ascii="仿宋" w:eastAsia="仿宋" w:hAnsi="仿宋" w:hint="eastAsia"/>
          <w:sz w:val="24"/>
          <w:szCs w:val="24"/>
          <w:lang w:val="en-GB"/>
        </w:rPr>
        <w:t>高</w:t>
      </w:r>
      <w:r w:rsidR="00654B39">
        <w:rPr>
          <w:rFonts w:ascii="仿宋" w:eastAsia="仿宋" w:hAnsi="仿宋" w:hint="eastAsia"/>
          <w:sz w:val="24"/>
          <w:szCs w:val="24"/>
          <w:lang w:val="en-GB"/>
        </w:rPr>
        <w:t>市盈率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指数</w:t>
      </w:r>
      <w:r w:rsidR="00193960">
        <w:rPr>
          <w:rFonts w:ascii="仿宋" w:eastAsia="仿宋" w:hAnsi="仿宋" w:hint="eastAsia"/>
          <w:sz w:val="24"/>
          <w:szCs w:val="24"/>
          <w:lang w:val="en-GB"/>
        </w:rPr>
        <w:t>涨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幅最</w:t>
      </w:r>
      <w:r w:rsidR="00193960">
        <w:rPr>
          <w:rFonts w:ascii="仿宋" w:eastAsia="仿宋" w:hAnsi="仿宋" w:hint="eastAsia"/>
          <w:sz w:val="24"/>
          <w:szCs w:val="24"/>
          <w:lang w:val="en-GB"/>
        </w:rPr>
        <w:t>大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193960">
        <w:rPr>
          <w:rFonts w:ascii="仿宋" w:eastAsia="仿宋" w:hAnsi="仿宋" w:hint="eastAsia"/>
          <w:sz w:val="24"/>
          <w:szCs w:val="24"/>
          <w:lang w:val="en-GB"/>
        </w:rPr>
        <w:t>涨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幅为</w:t>
      </w:r>
      <w:r w:rsidR="00654B39">
        <w:rPr>
          <w:rFonts w:ascii="仿宋" w:eastAsia="仿宋" w:hAnsi="仿宋"/>
          <w:sz w:val="24"/>
          <w:szCs w:val="24"/>
          <w:lang w:val="en-GB"/>
        </w:rPr>
        <w:t>3.65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%，</w:t>
      </w:r>
      <w:r w:rsidR="00654B39">
        <w:rPr>
          <w:rFonts w:ascii="仿宋" w:eastAsia="仿宋" w:hAnsi="仿宋" w:hint="eastAsia"/>
          <w:sz w:val="24"/>
          <w:szCs w:val="24"/>
          <w:lang w:val="en-GB"/>
        </w:rPr>
        <w:t>低</w:t>
      </w:r>
      <w:proofErr w:type="gramStart"/>
      <w:r w:rsidR="00654B39">
        <w:rPr>
          <w:rFonts w:ascii="仿宋" w:eastAsia="仿宋" w:hAnsi="仿宋" w:hint="eastAsia"/>
          <w:sz w:val="24"/>
          <w:szCs w:val="24"/>
          <w:lang w:val="en-GB"/>
        </w:rPr>
        <w:t>市</w:t>
      </w:r>
      <w:r w:rsidR="00803A26">
        <w:rPr>
          <w:rFonts w:ascii="仿宋" w:eastAsia="仿宋" w:hAnsi="仿宋" w:hint="eastAsia"/>
          <w:sz w:val="24"/>
          <w:szCs w:val="24"/>
          <w:lang w:val="en-GB"/>
        </w:rPr>
        <w:t>净</w:t>
      </w:r>
      <w:r w:rsidR="006D4BCF">
        <w:rPr>
          <w:rFonts w:ascii="仿宋" w:eastAsia="仿宋" w:hAnsi="仿宋" w:hint="eastAsia"/>
          <w:sz w:val="24"/>
          <w:szCs w:val="24"/>
          <w:lang w:val="en-GB"/>
        </w:rPr>
        <w:t>率指数</w:t>
      </w:r>
      <w:proofErr w:type="gramEnd"/>
      <w:r w:rsidR="00654B39">
        <w:rPr>
          <w:rFonts w:ascii="仿宋" w:eastAsia="仿宋" w:hAnsi="仿宋" w:hint="eastAsia"/>
          <w:sz w:val="24"/>
          <w:szCs w:val="24"/>
          <w:lang w:val="en-GB"/>
        </w:rPr>
        <w:t>跌幅最大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，</w:t>
      </w:r>
      <w:r w:rsidR="00654B39">
        <w:rPr>
          <w:rFonts w:ascii="仿宋" w:eastAsia="仿宋" w:hAnsi="仿宋" w:hint="eastAsia"/>
          <w:sz w:val="24"/>
          <w:szCs w:val="24"/>
          <w:lang w:val="en-GB"/>
        </w:rPr>
        <w:t>跌幅为2.96</w:t>
      </w:r>
      <w:r w:rsidR="00654B39">
        <w:rPr>
          <w:rFonts w:ascii="仿宋" w:eastAsia="仿宋" w:hAnsi="仿宋"/>
          <w:sz w:val="24"/>
          <w:szCs w:val="24"/>
          <w:lang w:val="en-GB"/>
        </w:rPr>
        <w:t>%</w:t>
      </w:r>
      <w:r w:rsidR="00193960" w:rsidRPr="00567F50">
        <w:rPr>
          <w:rFonts w:ascii="仿宋" w:eastAsia="仿宋" w:hAnsi="仿宋" w:hint="eastAsia"/>
          <w:sz w:val="24"/>
          <w:szCs w:val="24"/>
          <w:lang w:val="en-GB"/>
        </w:rPr>
        <w:t>。</w:t>
      </w:r>
    </w:p>
    <w:p w:rsidR="00B7035E" w:rsidRPr="00567F50" w:rsidRDefault="00B7035E" w:rsidP="00B7035E">
      <w:pPr>
        <w:spacing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567F50">
        <w:rPr>
          <w:rFonts w:ascii="仿宋" w:eastAsia="仿宋" w:hAnsi="仿宋" w:hint="eastAsia"/>
          <w:b/>
          <w:sz w:val="24"/>
          <w:szCs w:val="24"/>
        </w:rPr>
        <w:t xml:space="preserve">表1:指数表现    </w:t>
      </w:r>
      <w:r w:rsidRPr="00567F50">
        <w:rPr>
          <w:rFonts w:ascii="仿宋" w:eastAsia="仿宋" w:hAnsi="仿宋" w:hint="eastAsia"/>
          <w:sz w:val="24"/>
          <w:szCs w:val="24"/>
        </w:rPr>
        <w:t xml:space="preserve">                  </w:t>
      </w:r>
      <w:r w:rsidRPr="00567F50">
        <w:rPr>
          <w:rFonts w:ascii="仿宋" w:eastAsia="仿宋" w:hAnsi="仿宋" w:hint="eastAsia"/>
          <w:b/>
          <w:sz w:val="24"/>
          <w:szCs w:val="24"/>
        </w:rPr>
        <w:t xml:space="preserve">     表2:市场总体指标</w:t>
      </w:r>
    </w:p>
    <w:tbl>
      <w:tblPr>
        <w:tblW w:w="0" w:type="auto"/>
        <w:tblInd w:w="2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84"/>
        <w:gridCol w:w="1021"/>
        <w:gridCol w:w="1134"/>
        <w:gridCol w:w="283"/>
        <w:gridCol w:w="3901"/>
        <w:gridCol w:w="1315"/>
      </w:tblGrid>
      <w:tr w:rsidR="00B7035E" w:rsidRPr="00567F50" w:rsidTr="00C62D3F">
        <w:trPr>
          <w:trHeight w:val="477"/>
        </w:trPr>
        <w:tc>
          <w:tcPr>
            <w:tcW w:w="1484" w:type="dxa"/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指数名称</w:t>
            </w:r>
          </w:p>
        </w:tc>
        <w:tc>
          <w:tcPr>
            <w:tcW w:w="1021" w:type="dxa"/>
            <w:shd w:val="clear" w:color="auto" w:fill="1F497D"/>
            <w:vAlign w:val="center"/>
          </w:tcPr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区间</w:t>
            </w:r>
          </w:p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收益率</w:t>
            </w:r>
          </w:p>
        </w:tc>
        <w:tc>
          <w:tcPr>
            <w:tcW w:w="1134" w:type="dxa"/>
            <w:tcBorders>
              <w:right w:val="nil"/>
            </w:tcBorders>
            <w:shd w:val="clear" w:color="auto" w:fill="1F497D"/>
            <w:vAlign w:val="center"/>
          </w:tcPr>
          <w:p w:rsidR="00C62D3F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成交金额</w:t>
            </w:r>
          </w:p>
          <w:p w:rsidR="00B7035E" w:rsidRPr="00567F50" w:rsidRDefault="00B7035E" w:rsidP="00AF2E12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（亿元）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</w:tcBorders>
            <w:vAlign w:val="center"/>
          </w:tcPr>
          <w:p w:rsidR="00B7035E" w:rsidRPr="00567F50" w:rsidRDefault="00B7035E" w:rsidP="00274C7A">
            <w:pPr>
              <w:jc w:val="center"/>
              <w:rPr>
                <w:rFonts w:ascii="仿宋" w:eastAsia="仿宋" w:hAnsi="仿宋"/>
                <w:b/>
                <w:sz w:val="18"/>
                <w:szCs w:val="18"/>
              </w:rPr>
            </w:pPr>
          </w:p>
        </w:tc>
        <w:tc>
          <w:tcPr>
            <w:tcW w:w="3901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市场总体指标</w:t>
            </w:r>
          </w:p>
        </w:tc>
        <w:tc>
          <w:tcPr>
            <w:tcW w:w="1315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/>
                <w:b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/>
                <w:b/>
                <w:color w:val="FFFFFF"/>
                <w:sz w:val="18"/>
                <w:szCs w:val="18"/>
              </w:rPr>
              <w:t>数值</w:t>
            </w:r>
          </w:p>
        </w:tc>
      </w:tr>
      <w:tr w:rsidR="00654B39" w:rsidRPr="00567F50" w:rsidTr="00C62D3F">
        <w:trPr>
          <w:trHeight w:val="64"/>
        </w:trPr>
        <w:tc>
          <w:tcPr>
            <w:tcW w:w="148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上证综指</w:t>
            </w:r>
          </w:p>
        </w:tc>
        <w:tc>
          <w:tcPr>
            <w:tcW w:w="1021" w:type="dxa"/>
          </w:tcPr>
          <w:p w:rsidR="00654B39" w:rsidRPr="00654B39" w:rsidRDefault="00654B39" w:rsidP="00654B39">
            <w:pPr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654B39">
              <w:rPr>
                <w:rFonts w:ascii="仿宋" w:eastAsia="仿宋" w:hAnsi="仿宋" w:cs="Arial"/>
              </w:rPr>
              <w:t>0.73%)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654B39" w:rsidRPr="00654B39" w:rsidRDefault="00654B39" w:rsidP="00654B39">
            <w:pPr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21,287.9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654B39" w:rsidRPr="00567F50" w:rsidRDefault="00654B39" w:rsidP="00654B39">
            <w:pPr>
              <w:widowControl/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A股总市值（亿元）</w:t>
            </w:r>
          </w:p>
        </w:tc>
        <w:tc>
          <w:tcPr>
            <w:tcW w:w="1315" w:type="dxa"/>
          </w:tcPr>
          <w:p w:rsidR="00654B39" w:rsidRPr="00654B39" w:rsidRDefault="00654B39" w:rsidP="00654B39">
            <w:pPr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448,464.68</w:t>
            </w:r>
          </w:p>
        </w:tc>
      </w:tr>
      <w:tr w:rsidR="00654B39" w:rsidRPr="00567F50" w:rsidTr="00C62D3F">
        <w:trPr>
          <w:trHeight w:val="70"/>
        </w:trPr>
        <w:tc>
          <w:tcPr>
            <w:tcW w:w="148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上证180</w:t>
            </w:r>
          </w:p>
        </w:tc>
        <w:tc>
          <w:tcPr>
            <w:tcW w:w="1021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654B39">
              <w:rPr>
                <w:rFonts w:ascii="仿宋" w:eastAsia="仿宋" w:hAnsi="仿宋" w:cs="Arial"/>
              </w:rPr>
              <w:t>2.25%)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14,407.6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654B39" w:rsidRPr="00567F50" w:rsidRDefault="00654B39" w:rsidP="00654B39">
            <w:pPr>
              <w:widowControl/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A股流通市值（亿元）</w:t>
            </w:r>
          </w:p>
        </w:tc>
        <w:tc>
          <w:tcPr>
            <w:tcW w:w="1315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331,504.11</w:t>
            </w:r>
          </w:p>
        </w:tc>
      </w:tr>
      <w:tr w:rsidR="00654B39" w:rsidRPr="00567F50" w:rsidTr="00C62D3F">
        <w:trPr>
          <w:trHeight w:val="20"/>
        </w:trPr>
        <w:tc>
          <w:tcPr>
            <w:tcW w:w="148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上证50</w:t>
            </w:r>
          </w:p>
        </w:tc>
        <w:tc>
          <w:tcPr>
            <w:tcW w:w="1021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654B39">
              <w:rPr>
                <w:rFonts w:ascii="仿宋" w:eastAsia="仿宋" w:hAnsi="仿宋" w:cs="Arial"/>
              </w:rPr>
              <w:t>3.34%)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8,879.7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654B39" w:rsidRPr="00567F50" w:rsidRDefault="00654B39" w:rsidP="00654B39">
            <w:pPr>
              <w:widowControl/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A股市盈率（最新年报，剔除负值）</w:t>
            </w:r>
          </w:p>
        </w:tc>
        <w:tc>
          <w:tcPr>
            <w:tcW w:w="1315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18.57</w:t>
            </w:r>
          </w:p>
        </w:tc>
      </w:tr>
      <w:tr w:rsidR="00654B39" w:rsidRPr="00567F50" w:rsidTr="00C62D3F">
        <w:trPr>
          <w:trHeight w:val="20"/>
        </w:trPr>
        <w:tc>
          <w:tcPr>
            <w:tcW w:w="148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沪深300</w:t>
            </w:r>
          </w:p>
        </w:tc>
        <w:tc>
          <w:tcPr>
            <w:tcW w:w="1021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654B39">
              <w:rPr>
                <w:rFonts w:ascii="仿宋" w:eastAsia="仿宋" w:hAnsi="仿宋" w:cs="Arial"/>
              </w:rPr>
              <w:t>1.74%)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18,802.3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654B39" w:rsidRPr="00567F50" w:rsidRDefault="00654B39" w:rsidP="00654B39">
            <w:pPr>
              <w:widowControl/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A股市盈率（递推12个月，剔除负值）</w:t>
            </w:r>
          </w:p>
        </w:tc>
        <w:tc>
          <w:tcPr>
            <w:tcW w:w="1315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16.91</w:t>
            </w:r>
          </w:p>
        </w:tc>
      </w:tr>
      <w:tr w:rsidR="00654B39" w:rsidRPr="00567F50" w:rsidTr="00C62D3F">
        <w:trPr>
          <w:trHeight w:val="20"/>
        </w:trPr>
        <w:tc>
          <w:tcPr>
            <w:tcW w:w="148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深证成指</w:t>
            </w:r>
          </w:p>
        </w:tc>
        <w:tc>
          <w:tcPr>
            <w:tcW w:w="1021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>
              <w:rPr>
                <w:rFonts w:ascii="仿宋" w:eastAsia="仿宋" w:hAnsi="仿宋" w:cs="Arial"/>
              </w:rPr>
              <w:t>(</w:t>
            </w:r>
            <w:r w:rsidRPr="00654B39">
              <w:rPr>
                <w:rFonts w:ascii="仿宋" w:eastAsia="仿宋" w:hAnsi="仿宋" w:cs="Arial"/>
              </w:rPr>
              <w:t>0.84%)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2,345.1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654B39" w:rsidRPr="00567F50" w:rsidRDefault="00654B39" w:rsidP="00654B39">
            <w:pPr>
              <w:widowControl/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A股市净率（最新年报，剔除负值）</w:t>
            </w:r>
          </w:p>
        </w:tc>
        <w:tc>
          <w:tcPr>
            <w:tcW w:w="1315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2.55</w:t>
            </w:r>
          </w:p>
        </w:tc>
      </w:tr>
      <w:tr w:rsidR="00654B39" w:rsidRPr="00567F50" w:rsidTr="00C62D3F">
        <w:trPr>
          <w:trHeight w:val="20"/>
        </w:trPr>
        <w:tc>
          <w:tcPr>
            <w:tcW w:w="148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深证100</w:t>
            </w:r>
          </w:p>
        </w:tc>
        <w:tc>
          <w:tcPr>
            <w:tcW w:w="1021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0.09%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4,201.3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654B39" w:rsidRPr="00567F50" w:rsidRDefault="00654B39" w:rsidP="00654B39">
            <w:pPr>
              <w:widowControl/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A股市净率（最新报告期，剔除负值）</w:t>
            </w:r>
          </w:p>
        </w:tc>
        <w:tc>
          <w:tcPr>
            <w:tcW w:w="1315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2.31</w:t>
            </w:r>
          </w:p>
        </w:tc>
      </w:tr>
      <w:tr w:rsidR="00654B39" w:rsidRPr="00567F50" w:rsidTr="00C62D3F">
        <w:trPr>
          <w:trHeight w:val="20"/>
        </w:trPr>
        <w:tc>
          <w:tcPr>
            <w:tcW w:w="148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申万中小板</w:t>
            </w:r>
          </w:p>
        </w:tc>
        <w:tc>
          <w:tcPr>
            <w:tcW w:w="1021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3.61%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5,838.6</w:t>
            </w:r>
          </w:p>
        </w:tc>
        <w:tc>
          <w:tcPr>
            <w:tcW w:w="283" w:type="dxa"/>
            <w:vMerge/>
            <w:tcBorders>
              <w:left w:val="single" w:sz="4" w:space="0" w:color="1F497D"/>
            </w:tcBorders>
            <w:vAlign w:val="center"/>
          </w:tcPr>
          <w:p w:rsidR="00654B39" w:rsidRPr="00567F50" w:rsidRDefault="00654B39" w:rsidP="00654B39">
            <w:pPr>
              <w:widowControl/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A股加权平均股价</w:t>
            </w:r>
          </w:p>
        </w:tc>
        <w:tc>
          <w:tcPr>
            <w:tcW w:w="1315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10.22</w:t>
            </w:r>
          </w:p>
        </w:tc>
      </w:tr>
      <w:tr w:rsidR="00654B39" w:rsidRPr="00567F50" w:rsidTr="00C62D3F">
        <w:trPr>
          <w:trHeight w:val="138"/>
        </w:trPr>
        <w:tc>
          <w:tcPr>
            <w:tcW w:w="148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申万基金重仓</w:t>
            </w:r>
          </w:p>
        </w:tc>
        <w:tc>
          <w:tcPr>
            <w:tcW w:w="1021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0.03%</w:t>
            </w:r>
          </w:p>
        </w:tc>
        <w:tc>
          <w:tcPr>
            <w:tcW w:w="1134" w:type="dxa"/>
            <w:tcBorders>
              <w:right w:val="single" w:sz="4" w:space="0" w:color="1F497D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27,916.7</w:t>
            </w:r>
          </w:p>
        </w:tc>
        <w:tc>
          <w:tcPr>
            <w:tcW w:w="283" w:type="dxa"/>
            <w:vMerge/>
            <w:tcBorders>
              <w:left w:val="single" w:sz="4" w:space="0" w:color="1F497D"/>
              <w:bottom w:val="nil"/>
            </w:tcBorders>
            <w:vAlign w:val="center"/>
          </w:tcPr>
          <w:p w:rsidR="00654B39" w:rsidRPr="00567F50" w:rsidRDefault="00654B39" w:rsidP="00654B39">
            <w:pPr>
              <w:widowControl/>
              <w:tabs>
                <w:tab w:val="center" w:pos="1663"/>
                <w:tab w:val="right" w:pos="3327"/>
              </w:tabs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3901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两市A股成交金额(亿元)</w:t>
            </w:r>
          </w:p>
        </w:tc>
        <w:tc>
          <w:tcPr>
            <w:tcW w:w="1315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35,596.12</w:t>
            </w:r>
          </w:p>
        </w:tc>
      </w:tr>
    </w:tbl>
    <w:p w:rsidR="00B7035E" w:rsidRPr="00567F50" w:rsidRDefault="00B7035E" w:rsidP="009A3E55">
      <w:pPr>
        <w:spacing w:beforeLines="50" w:before="156" w:line="324" w:lineRule="auto"/>
        <w:ind w:leftChars="1080" w:left="2268" w:rightChars="471" w:right="989"/>
        <w:jc w:val="left"/>
        <w:rPr>
          <w:rFonts w:ascii="仿宋" w:eastAsia="仿宋" w:hAnsi="仿宋"/>
          <w:b/>
          <w:sz w:val="24"/>
          <w:szCs w:val="24"/>
        </w:rPr>
      </w:pPr>
      <w:r w:rsidRPr="00567F50">
        <w:rPr>
          <w:rFonts w:ascii="仿宋" w:eastAsia="仿宋" w:hAnsi="仿宋" w:hint="eastAsia"/>
          <w:b/>
          <w:sz w:val="24"/>
          <w:szCs w:val="24"/>
        </w:rPr>
        <w:t>表3:行业表现</w:t>
      </w:r>
    </w:p>
    <w:tbl>
      <w:tblPr>
        <w:tblW w:w="0" w:type="auto"/>
        <w:tblInd w:w="2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4"/>
        <w:gridCol w:w="1134"/>
        <w:gridCol w:w="1134"/>
        <w:gridCol w:w="518"/>
        <w:gridCol w:w="1994"/>
        <w:gridCol w:w="1134"/>
        <w:gridCol w:w="1275"/>
      </w:tblGrid>
      <w:tr w:rsidR="00B7035E" w:rsidRPr="00567F50" w:rsidTr="0006381E">
        <w:trPr>
          <w:trHeight w:val="460"/>
        </w:trPr>
        <w:tc>
          <w:tcPr>
            <w:tcW w:w="198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  <w:tc>
          <w:tcPr>
            <w:tcW w:w="518" w:type="dxa"/>
            <w:vMerge w:val="restart"/>
            <w:tcBorders>
              <w:top w:val="nil"/>
              <w:right w:val="single" w:sz="4" w:space="0" w:color="D9D9D9"/>
            </w:tcBorders>
            <w:vAlign w:val="center"/>
          </w:tcPr>
          <w:p w:rsidR="00B7035E" w:rsidRPr="00567F50" w:rsidRDefault="00B7035E" w:rsidP="00274C7A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指数</w:t>
            </w:r>
          </w:p>
        </w:tc>
        <w:tc>
          <w:tcPr>
            <w:tcW w:w="1134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区间收益率</w:t>
            </w:r>
          </w:p>
        </w:tc>
        <w:tc>
          <w:tcPr>
            <w:tcW w:w="1275" w:type="dxa"/>
            <w:shd w:val="clear" w:color="auto" w:fill="1F497D"/>
            <w:vAlign w:val="center"/>
          </w:tcPr>
          <w:p w:rsidR="00B7035E" w:rsidRPr="00567F50" w:rsidRDefault="00B7035E" w:rsidP="00274C7A">
            <w:pPr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</w:pPr>
            <w:r w:rsidRPr="00567F50">
              <w:rPr>
                <w:rFonts w:ascii="仿宋" w:eastAsia="仿宋" w:hAnsi="仿宋" w:cs="Arial"/>
                <w:b/>
                <w:bCs/>
                <w:color w:val="FFFFFF"/>
                <w:sz w:val="18"/>
                <w:szCs w:val="18"/>
              </w:rPr>
              <w:t>区间换手率</w:t>
            </w:r>
          </w:p>
        </w:tc>
      </w:tr>
      <w:tr w:rsidR="00654B39" w:rsidRPr="00C62D3F" w:rsidTr="0006381E">
        <w:tc>
          <w:tcPr>
            <w:tcW w:w="198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国防军工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4.93%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18.70%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654B39" w:rsidRPr="00567F50" w:rsidRDefault="00654B39" w:rsidP="00654B3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通信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1.91%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11.62%</w:t>
            </w:r>
          </w:p>
        </w:tc>
      </w:tr>
      <w:tr w:rsidR="00654B39" w:rsidRPr="00C62D3F" w:rsidTr="00383885">
        <w:trPr>
          <w:trHeight w:val="185"/>
        </w:trPr>
        <w:tc>
          <w:tcPr>
            <w:tcW w:w="198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电子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4.05%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14.00%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654B39" w:rsidRPr="00567F50" w:rsidRDefault="00654B39" w:rsidP="00654B3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汽车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1.41%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12.70%</w:t>
            </w:r>
          </w:p>
        </w:tc>
      </w:tr>
      <w:tr w:rsidR="00654B39" w:rsidRPr="00C62D3F" w:rsidTr="0006381E">
        <w:tc>
          <w:tcPr>
            <w:tcW w:w="198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纺织服装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3.70%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11.39%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654B39" w:rsidRPr="00567F50" w:rsidRDefault="00654B39" w:rsidP="00654B3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化工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0.79%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4.77%</w:t>
            </w:r>
          </w:p>
        </w:tc>
      </w:tr>
      <w:tr w:rsidR="00654B39" w:rsidRPr="00C62D3F" w:rsidTr="0006381E">
        <w:tc>
          <w:tcPr>
            <w:tcW w:w="198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lastRenderedPageBreak/>
              <w:t>轻工制造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3.56%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13.49%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654B39" w:rsidRPr="00567F50" w:rsidRDefault="00654B39" w:rsidP="00654B3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家用电器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0.11%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12.56%</w:t>
            </w:r>
          </w:p>
        </w:tc>
      </w:tr>
      <w:tr w:rsidR="00654B39" w:rsidRPr="00C62D3F" w:rsidTr="0006381E">
        <w:tc>
          <w:tcPr>
            <w:tcW w:w="198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电气设备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3.40%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14.33%</w:t>
            </w:r>
          </w:p>
        </w:tc>
        <w:tc>
          <w:tcPr>
            <w:tcW w:w="518" w:type="dxa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654B39" w:rsidRPr="00567F50" w:rsidRDefault="00654B39" w:rsidP="00654B3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建筑材料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0.09%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10.15%</w:t>
            </w:r>
          </w:p>
        </w:tc>
      </w:tr>
      <w:tr w:rsidR="00654B39" w:rsidRPr="00C62D3F" w:rsidTr="0006381E">
        <w:tc>
          <w:tcPr>
            <w:tcW w:w="198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商业贸易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3.37%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12.01%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654B39" w:rsidRPr="00567F50" w:rsidRDefault="00654B39" w:rsidP="00654B3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非</w:t>
            </w:r>
            <w:proofErr w:type="gramStart"/>
            <w:r w:rsidRPr="00654B39">
              <w:rPr>
                <w:rFonts w:ascii="仿宋" w:eastAsia="仿宋" w:hAnsi="仿宋" w:cs="Arial"/>
              </w:rPr>
              <w:t>银金融</w:t>
            </w:r>
            <w:proofErr w:type="gramEnd"/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(0.56%)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19.64%</w:t>
            </w:r>
          </w:p>
        </w:tc>
      </w:tr>
      <w:tr w:rsidR="00654B39" w:rsidRPr="00C62D3F" w:rsidTr="0006381E">
        <w:tc>
          <w:tcPr>
            <w:tcW w:w="198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农林牧渔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3.34%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15.27%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654B39" w:rsidRPr="00567F50" w:rsidRDefault="00654B39" w:rsidP="00654B3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交通运输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(0.71%)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7.69%</w:t>
            </w:r>
          </w:p>
        </w:tc>
      </w:tr>
      <w:tr w:rsidR="00654B39" w:rsidRPr="00C62D3F" w:rsidTr="0006381E">
        <w:trPr>
          <w:trHeight w:val="284"/>
        </w:trPr>
        <w:tc>
          <w:tcPr>
            <w:tcW w:w="198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有色金属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3.32%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15.48%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right w:val="single" w:sz="4" w:space="0" w:color="D9D9D9"/>
            </w:tcBorders>
            <w:vAlign w:val="center"/>
          </w:tcPr>
          <w:p w:rsidR="00654B39" w:rsidRPr="00567F50" w:rsidRDefault="00654B39" w:rsidP="00654B3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钢铁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(0.80%)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7.59%</w:t>
            </w:r>
          </w:p>
        </w:tc>
      </w:tr>
      <w:tr w:rsidR="00654B39" w:rsidRPr="00C62D3F" w:rsidTr="0006381E">
        <w:tc>
          <w:tcPr>
            <w:tcW w:w="198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医药生物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3.18%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11.55%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654B39" w:rsidRPr="00567F50" w:rsidRDefault="00654B39" w:rsidP="00654B3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食品饮料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(1.46%)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8.47%</w:t>
            </w:r>
          </w:p>
        </w:tc>
      </w:tr>
      <w:tr w:rsidR="00654B39" w:rsidRPr="00C62D3F" w:rsidTr="0006381E">
        <w:tc>
          <w:tcPr>
            <w:tcW w:w="198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房地产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2.97%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11.95%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654B39" w:rsidRPr="00567F50" w:rsidRDefault="00654B39" w:rsidP="00654B3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公用事业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(1.64%)</w:t>
            </w:r>
          </w:p>
        </w:tc>
        <w:tc>
          <w:tcPr>
            <w:tcW w:w="1275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8.84%</w:t>
            </w:r>
          </w:p>
        </w:tc>
      </w:tr>
      <w:tr w:rsidR="00654B39" w:rsidRPr="00C62D3F" w:rsidTr="004B7E6A">
        <w:trPr>
          <w:trHeight w:val="251"/>
        </w:trPr>
        <w:tc>
          <w:tcPr>
            <w:tcW w:w="198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综合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2.86%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11.67%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654B39" w:rsidRPr="00567F50" w:rsidRDefault="00654B39" w:rsidP="00654B3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休闲服务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(1.91%)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13.43%</w:t>
            </w:r>
          </w:p>
        </w:tc>
      </w:tr>
      <w:tr w:rsidR="00654B39" w:rsidRPr="00C62D3F" w:rsidTr="004B7E6A">
        <w:tc>
          <w:tcPr>
            <w:tcW w:w="198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传媒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2.69%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15.84%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654B39" w:rsidRPr="00567F50" w:rsidRDefault="00654B39" w:rsidP="00654B3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建筑装饰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(3.36%)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12.47%</w:t>
            </w:r>
          </w:p>
        </w:tc>
      </w:tr>
      <w:tr w:rsidR="00654B39" w:rsidRPr="00C62D3F" w:rsidTr="004B7E6A">
        <w:tc>
          <w:tcPr>
            <w:tcW w:w="198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计算机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2.37%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20.45%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654B39" w:rsidRPr="00567F50" w:rsidRDefault="00654B39" w:rsidP="00654B3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top w:val="single" w:sz="4" w:space="0" w:color="000000"/>
              <w:left w:val="single" w:sz="4" w:space="0" w:color="D9D9D9"/>
              <w:bottom w:val="single" w:sz="4" w:space="0" w:color="000000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银行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(4.42%)</w:t>
            </w:r>
          </w:p>
        </w:tc>
        <w:tc>
          <w:tcPr>
            <w:tcW w:w="1275" w:type="dxa"/>
            <w:tcBorders>
              <w:top w:val="single" w:sz="4" w:space="0" w:color="000000"/>
              <w:bottom w:val="single" w:sz="4" w:space="0" w:color="000000"/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3.97%</w:t>
            </w:r>
          </w:p>
        </w:tc>
      </w:tr>
      <w:tr w:rsidR="00654B39" w:rsidRPr="00C62D3F" w:rsidTr="005F67E3">
        <w:tc>
          <w:tcPr>
            <w:tcW w:w="1984" w:type="dxa"/>
            <w:tcBorders>
              <w:lef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机械设备</w:t>
            </w:r>
          </w:p>
        </w:tc>
        <w:tc>
          <w:tcPr>
            <w:tcW w:w="1134" w:type="dxa"/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2.04%</w:t>
            </w:r>
          </w:p>
        </w:tc>
        <w:tc>
          <w:tcPr>
            <w:tcW w:w="1134" w:type="dxa"/>
            <w:tcBorders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12.93%</w:t>
            </w:r>
          </w:p>
        </w:tc>
        <w:tc>
          <w:tcPr>
            <w:tcW w:w="518" w:type="dxa"/>
            <w:vMerge/>
            <w:tcBorders>
              <w:left w:val="single" w:sz="4" w:space="0" w:color="D9D9D9"/>
              <w:bottom w:val="nil"/>
              <w:right w:val="single" w:sz="4" w:space="0" w:color="D9D9D9"/>
            </w:tcBorders>
            <w:vAlign w:val="center"/>
          </w:tcPr>
          <w:p w:rsidR="00654B39" w:rsidRPr="00567F50" w:rsidRDefault="00654B39" w:rsidP="00654B39">
            <w:pPr>
              <w:jc w:val="center"/>
              <w:rPr>
                <w:rFonts w:ascii="仿宋" w:eastAsia="仿宋" w:hAnsi="仿宋" w:cs="Arial"/>
              </w:rPr>
            </w:pPr>
          </w:p>
        </w:tc>
        <w:tc>
          <w:tcPr>
            <w:tcW w:w="1994" w:type="dxa"/>
            <w:tcBorders>
              <w:left w:val="single" w:sz="4" w:space="0" w:color="D9D9D9"/>
              <w:bottom w:val="single" w:sz="4" w:space="0" w:color="000000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采掘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(4.55%)</w:t>
            </w:r>
          </w:p>
        </w:tc>
        <w:tc>
          <w:tcPr>
            <w:tcW w:w="1275" w:type="dxa"/>
            <w:tcBorders>
              <w:bottom w:val="single" w:sz="4" w:space="0" w:color="000000"/>
              <w:right w:val="single" w:sz="4" w:space="0" w:color="D9D9D9"/>
            </w:tcBorders>
          </w:tcPr>
          <w:p w:rsidR="00654B39" w:rsidRPr="00654B39" w:rsidRDefault="00654B39" w:rsidP="00654B39">
            <w:pPr>
              <w:widowControl/>
              <w:jc w:val="center"/>
              <w:rPr>
                <w:rFonts w:ascii="仿宋" w:eastAsia="仿宋" w:hAnsi="仿宋" w:cs="Arial"/>
              </w:rPr>
            </w:pPr>
            <w:r w:rsidRPr="00654B39">
              <w:rPr>
                <w:rFonts w:ascii="仿宋" w:eastAsia="仿宋" w:hAnsi="仿宋" w:cs="Arial"/>
              </w:rPr>
              <w:t>8.31%</w:t>
            </w:r>
          </w:p>
        </w:tc>
      </w:tr>
    </w:tbl>
    <w:p w:rsidR="008F7C33" w:rsidRDefault="008F7C33">
      <w:pPr>
        <w:widowControl/>
        <w:jc w:val="left"/>
        <w:rPr>
          <w:rFonts w:ascii="仿宋" w:eastAsia="仿宋" w:hAnsi="仿宋"/>
          <w:b/>
          <w:sz w:val="24"/>
          <w:szCs w:val="24"/>
        </w:rPr>
      </w:pPr>
    </w:p>
    <w:p w:rsidR="005958B7" w:rsidRDefault="00B7035E" w:rsidP="00DA333F">
      <w:pPr>
        <w:widowControl/>
        <w:ind w:firstLineChars="950" w:firstLine="2289"/>
        <w:jc w:val="left"/>
        <w:rPr>
          <w:rFonts w:ascii="仿宋" w:eastAsia="仿宋" w:hAnsi="仿宋"/>
          <w:b/>
          <w:sz w:val="24"/>
          <w:szCs w:val="24"/>
        </w:rPr>
      </w:pPr>
      <w:r w:rsidRPr="00567F50">
        <w:rPr>
          <w:rFonts w:ascii="仿宋" w:eastAsia="仿宋" w:hAnsi="仿宋" w:hint="eastAsia"/>
          <w:b/>
          <w:sz w:val="24"/>
          <w:szCs w:val="24"/>
        </w:rPr>
        <w:t>图1：风格特征</w:t>
      </w:r>
    </w:p>
    <w:p w:rsidR="00C4451D" w:rsidRPr="00567F50" w:rsidRDefault="00654B39" w:rsidP="00D07EE2">
      <w:pPr>
        <w:widowControl/>
        <w:ind w:leftChars="200" w:left="420" w:firstLineChars="882" w:firstLine="1852"/>
        <w:jc w:val="left"/>
        <w:rPr>
          <w:rFonts w:ascii="仿宋" w:eastAsia="仿宋" w:hAnsi="仿宋"/>
          <w:b/>
          <w:sz w:val="24"/>
          <w:szCs w:val="24"/>
        </w:rPr>
      </w:pPr>
      <w:r>
        <w:rPr>
          <w:noProof/>
        </w:rPr>
        <w:drawing>
          <wp:inline distT="0" distB="0" distL="0" distR="0" wp14:anchorId="295B8200" wp14:editId="57B6AC44">
            <wp:extent cx="4330599" cy="2887066"/>
            <wp:effectExtent l="0" t="0" r="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336581" cy="28910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3452C" w:rsidRPr="00567F50" w:rsidRDefault="0007558E" w:rsidP="00CD3CBB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color w:val="7F7F7F"/>
          <w:sz w:val="18"/>
          <w:szCs w:val="18"/>
        </w:rPr>
      </w:pPr>
      <w:r w:rsidRPr="00567F50">
        <w:rPr>
          <w:rFonts w:ascii="仿宋" w:eastAsia="仿宋" w:hAnsi="仿宋" w:hint="eastAsia"/>
          <w:color w:val="7F7F7F"/>
          <w:sz w:val="18"/>
          <w:szCs w:val="18"/>
        </w:rPr>
        <w:t>数据来源：万得资讯、交银施罗德基金   日期区间：201</w:t>
      </w:r>
      <w:r w:rsidR="00503B64">
        <w:rPr>
          <w:rFonts w:ascii="仿宋" w:eastAsia="仿宋" w:hAnsi="仿宋"/>
          <w:color w:val="7F7F7F"/>
          <w:sz w:val="18"/>
          <w:szCs w:val="18"/>
        </w:rPr>
        <w:t>501</w:t>
      </w:r>
      <w:r w:rsidR="00654B39">
        <w:rPr>
          <w:rFonts w:ascii="仿宋" w:eastAsia="仿宋" w:hAnsi="仿宋"/>
          <w:color w:val="7F7F7F"/>
          <w:sz w:val="18"/>
          <w:szCs w:val="18"/>
        </w:rPr>
        <w:t>19</w:t>
      </w:r>
      <w:r w:rsidR="00A17215" w:rsidRPr="00567F50">
        <w:rPr>
          <w:rFonts w:ascii="仿宋" w:eastAsia="仿宋" w:hAnsi="仿宋" w:hint="eastAsia"/>
          <w:color w:val="7F7F7F"/>
          <w:sz w:val="18"/>
          <w:szCs w:val="18"/>
        </w:rPr>
        <w:t>-201</w:t>
      </w:r>
      <w:r w:rsidR="00503B64">
        <w:rPr>
          <w:rFonts w:ascii="仿宋" w:eastAsia="仿宋" w:hAnsi="仿宋"/>
          <w:color w:val="7F7F7F"/>
          <w:sz w:val="18"/>
          <w:szCs w:val="18"/>
        </w:rPr>
        <w:t>501</w:t>
      </w:r>
      <w:r w:rsidR="00654B39">
        <w:rPr>
          <w:rFonts w:ascii="仿宋" w:eastAsia="仿宋" w:hAnsi="仿宋"/>
          <w:color w:val="7F7F7F"/>
          <w:sz w:val="18"/>
          <w:szCs w:val="18"/>
        </w:rPr>
        <w:t>23</w:t>
      </w:r>
    </w:p>
    <w:p w:rsidR="00893F4E" w:rsidRDefault="00893F4E" w:rsidP="00521849">
      <w:pPr>
        <w:ind w:firstLineChars="500" w:firstLine="2209"/>
        <w:rPr>
          <w:rFonts w:ascii="仿宋" w:eastAsia="仿宋" w:hAnsi="仿宋"/>
          <w:b/>
          <w:color w:val="082F6B"/>
          <w:sz w:val="44"/>
          <w:szCs w:val="44"/>
        </w:rPr>
      </w:pPr>
    </w:p>
    <w:p w:rsidR="0013534F" w:rsidRPr="00567F50" w:rsidRDefault="00EB5FBB" w:rsidP="00521849">
      <w:pPr>
        <w:ind w:firstLineChars="500" w:firstLine="2209"/>
        <w:rPr>
          <w:rFonts w:ascii="仿宋" w:eastAsia="仿宋" w:hAnsi="仿宋"/>
          <w:b/>
          <w:color w:val="082F6B"/>
          <w:sz w:val="36"/>
          <w:szCs w:val="36"/>
        </w:rPr>
      </w:pPr>
      <w:r w:rsidRPr="00C052C3">
        <w:rPr>
          <w:rFonts w:ascii="仿宋" w:eastAsia="仿宋" w:hAnsi="仿宋" w:hint="eastAsia"/>
          <w:b/>
          <w:color w:val="082F6B"/>
          <w:sz w:val="44"/>
          <w:szCs w:val="44"/>
        </w:rPr>
        <w:t>宏观经济</w:t>
      </w:r>
      <w:r w:rsidR="00EA4F19">
        <w:rPr>
          <w:rFonts w:ascii="仿宋" w:eastAsia="仿宋" w:hAnsi="仿宋" w:hint="eastAsia"/>
          <w:b/>
          <w:color w:val="082F6B"/>
          <w:sz w:val="44"/>
          <w:szCs w:val="44"/>
        </w:rPr>
        <w:t>与</w:t>
      </w:r>
      <w:r w:rsidR="00EA4F19">
        <w:rPr>
          <w:rFonts w:ascii="仿宋" w:eastAsia="仿宋" w:hAnsi="仿宋"/>
          <w:b/>
          <w:color w:val="082F6B"/>
          <w:sz w:val="44"/>
          <w:szCs w:val="44"/>
        </w:rPr>
        <w:t>债券市场</w:t>
      </w:r>
      <w:r w:rsidR="00F75495" w:rsidRPr="00C052C3">
        <w:rPr>
          <w:rFonts w:ascii="仿宋" w:eastAsia="仿宋" w:hAnsi="仿宋" w:hint="eastAsia"/>
          <w:b/>
          <w:color w:val="082F6B"/>
          <w:sz w:val="36"/>
          <w:szCs w:val="36"/>
        </w:rPr>
        <w:t>201</w:t>
      </w:r>
      <w:r w:rsidR="00FE2553">
        <w:rPr>
          <w:rFonts w:ascii="仿宋" w:eastAsia="仿宋" w:hAnsi="仿宋"/>
          <w:b/>
          <w:color w:val="082F6B"/>
          <w:sz w:val="36"/>
          <w:szCs w:val="36"/>
        </w:rPr>
        <w:t>501</w:t>
      </w:r>
      <w:r w:rsidR="00654B39">
        <w:rPr>
          <w:rFonts w:ascii="仿宋" w:eastAsia="仿宋" w:hAnsi="仿宋"/>
          <w:b/>
          <w:color w:val="082F6B"/>
          <w:sz w:val="36"/>
          <w:szCs w:val="36"/>
        </w:rPr>
        <w:t>19</w:t>
      </w:r>
      <w:r w:rsidR="001769D6" w:rsidRPr="00C052C3">
        <w:rPr>
          <w:rFonts w:ascii="仿宋" w:eastAsia="仿宋" w:hAnsi="仿宋" w:hint="eastAsia"/>
          <w:b/>
          <w:color w:val="082F6B"/>
          <w:sz w:val="36"/>
          <w:szCs w:val="36"/>
        </w:rPr>
        <w:t>-201</w:t>
      </w:r>
      <w:r w:rsidR="00FE2553">
        <w:rPr>
          <w:rFonts w:ascii="仿宋" w:eastAsia="仿宋" w:hAnsi="仿宋"/>
          <w:b/>
          <w:color w:val="082F6B"/>
          <w:sz w:val="36"/>
          <w:szCs w:val="36"/>
        </w:rPr>
        <w:t>501</w:t>
      </w:r>
      <w:r w:rsidR="00654B39">
        <w:rPr>
          <w:rFonts w:ascii="仿宋" w:eastAsia="仿宋" w:hAnsi="仿宋"/>
          <w:b/>
          <w:color w:val="082F6B"/>
          <w:sz w:val="36"/>
          <w:szCs w:val="36"/>
        </w:rPr>
        <w:t>23</w:t>
      </w:r>
    </w:p>
    <w:p w:rsidR="00B7035E" w:rsidRPr="00567F50" w:rsidRDefault="00C55358" w:rsidP="00B7035E">
      <w:pPr>
        <w:spacing w:line="276" w:lineRule="auto"/>
        <w:ind w:leftChars="1080" w:left="2268" w:rightChars="471" w:right="989"/>
        <w:jc w:val="left"/>
        <w:rPr>
          <w:rFonts w:ascii="仿宋" w:eastAsia="仿宋" w:hAnsi="仿宋"/>
          <w:b/>
          <w:color w:val="0088CC"/>
          <w:sz w:val="24"/>
          <w:szCs w:val="24"/>
        </w:rPr>
      </w:pPr>
      <w:r w:rsidRPr="00567F50">
        <w:rPr>
          <w:rFonts w:ascii="仿宋" w:eastAsia="仿宋" w:hAnsi="仿宋" w:hint="eastAsia"/>
          <w:b/>
          <w:color w:val="0088CC"/>
          <w:sz w:val="24"/>
          <w:szCs w:val="24"/>
        </w:rPr>
        <w:t>交银施罗德</w:t>
      </w:r>
      <w:r w:rsidR="00A604AA">
        <w:rPr>
          <w:rFonts w:ascii="仿宋" w:eastAsia="仿宋" w:hAnsi="仿宋" w:hint="eastAsia"/>
          <w:b/>
          <w:color w:val="0088CC"/>
          <w:sz w:val="24"/>
          <w:szCs w:val="24"/>
        </w:rPr>
        <w:t>权益部</w:t>
      </w:r>
      <w:r w:rsidR="00EA4F19">
        <w:rPr>
          <w:rFonts w:ascii="仿宋" w:eastAsia="仿宋" w:hAnsi="仿宋" w:hint="eastAsia"/>
          <w:b/>
          <w:color w:val="0088CC"/>
          <w:sz w:val="24"/>
          <w:szCs w:val="24"/>
        </w:rPr>
        <w:t>、</w:t>
      </w:r>
      <w:r w:rsidR="00EA4F19">
        <w:rPr>
          <w:rFonts w:ascii="仿宋" w:eastAsia="仿宋" w:hAnsi="仿宋"/>
          <w:b/>
          <w:color w:val="0088CC"/>
          <w:sz w:val="24"/>
          <w:szCs w:val="24"/>
        </w:rPr>
        <w:t>固定收益部</w:t>
      </w:r>
    </w:p>
    <w:p w:rsidR="00240811" w:rsidRPr="00803A26" w:rsidRDefault="00D30FEA" w:rsidP="00D1756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="00A604AA">
        <w:rPr>
          <w:rFonts w:ascii="仿宋" w:eastAsia="仿宋" w:hAnsi="仿宋" w:hint="eastAsia"/>
          <w:b/>
          <w:sz w:val="24"/>
          <w:szCs w:val="24"/>
        </w:rPr>
        <w:t>国内宏观</w:t>
      </w:r>
      <w:r w:rsidR="00D17564" w:rsidRPr="00D17564">
        <w:rPr>
          <w:rFonts w:ascii="仿宋" w:eastAsia="仿宋" w:hAnsi="仿宋" w:hint="eastAsia"/>
          <w:b/>
          <w:sz w:val="24"/>
          <w:szCs w:val="24"/>
        </w:rPr>
        <w:t>：</w:t>
      </w:r>
      <w:r w:rsidR="00933B7E" w:rsidRPr="00933B7E">
        <w:rPr>
          <w:rFonts w:ascii="仿宋" w:eastAsia="仿宋" w:hAnsi="仿宋" w:hint="eastAsia"/>
          <w:sz w:val="24"/>
          <w:szCs w:val="24"/>
        </w:rPr>
        <w:t>经济呈现弱复苏，复苏持续性与力度取决于政策发力是否加码，观察指标为1月信贷和1月PMI数据。价格面，国内通</w:t>
      </w:r>
      <w:proofErr w:type="gramStart"/>
      <w:r w:rsidR="00933B7E" w:rsidRPr="00933B7E">
        <w:rPr>
          <w:rFonts w:ascii="仿宋" w:eastAsia="仿宋" w:hAnsi="仿宋" w:hint="eastAsia"/>
          <w:sz w:val="24"/>
          <w:szCs w:val="24"/>
        </w:rPr>
        <w:t>缩风险</w:t>
      </w:r>
      <w:proofErr w:type="gramEnd"/>
      <w:r w:rsidR="00933B7E" w:rsidRPr="00933B7E">
        <w:rPr>
          <w:rFonts w:ascii="仿宋" w:eastAsia="仿宋" w:hAnsi="仿宋" w:hint="eastAsia"/>
          <w:sz w:val="24"/>
          <w:szCs w:val="24"/>
        </w:rPr>
        <w:t>持续。欧元区QE等令人民</w:t>
      </w:r>
      <w:r w:rsidR="00933B7E" w:rsidRPr="00933B7E">
        <w:rPr>
          <w:rFonts w:ascii="仿宋" w:eastAsia="仿宋" w:hAnsi="仿宋" w:hint="eastAsia"/>
          <w:sz w:val="24"/>
          <w:szCs w:val="24"/>
        </w:rPr>
        <w:lastRenderedPageBreak/>
        <w:t>币周五贬值压力提升，周内人民币兑美元中间价小幅贬值，即期和远期贬值压力也出现上升。流动性方面，月末银行间流动性紧张程度小幅增加，实体经济融资利率继续抬升。</w:t>
      </w:r>
    </w:p>
    <w:p w:rsidR="00D17564" w:rsidRDefault="00240811" w:rsidP="00D1756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>
        <w:rPr>
          <w:rFonts w:ascii="仿宋" w:eastAsia="仿宋" w:hAnsi="仿宋" w:hint="eastAsia"/>
          <w:b/>
          <w:sz w:val="24"/>
          <w:szCs w:val="24"/>
        </w:rPr>
        <w:t>国际</w:t>
      </w:r>
      <w:r w:rsidR="00A604AA">
        <w:rPr>
          <w:rFonts w:ascii="仿宋" w:eastAsia="仿宋" w:hAnsi="仿宋" w:hint="eastAsia"/>
          <w:b/>
          <w:sz w:val="24"/>
          <w:szCs w:val="24"/>
        </w:rPr>
        <w:t>宏观</w:t>
      </w:r>
      <w:r w:rsidRPr="00D17564">
        <w:rPr>
          <w:rFonts w:ascii="仿宋" w:eastAsia="仿宋" w:hAnsi="仿宋" w:hint="eastAsia"/>
          <w:b/>
          <w:sz w:val="24"/>
          <w:szCs w:val="24"/>
        </w:rPr>
        <w:t>：</w:t>
      </w:r>
      <w:r w:rsidR="00933B7E" w:rsidRPr="00933B7E">
        <w:rPr>
          <w:rFonts w:ascii="仿宋" w:eastAsia="仿宋" w:hAnsi="仿宋" w:hint="eastAsia"/>
          <w:sz w:val="24"/>
          <w:szCs w:val="24"/>
        </w:rPr>
        <w:t>欧元区如期推出QE，规模和</w:t>
      </w:r>
      <w:proofErr w:type="gramStart"/>
      <w:r w:rsidR="00933B7E" w:rsidRPr="00933B7E">
        <w:rPr>
          <w:rFonts w:ascii="仿宋" w:eastAsia="仿宋" w:hAnsi="仿宋" w:hint="eastAsia"/>
          <w:sz w:val="24"/>
          <w:szCs w:val="24"/>
        </w:rPr>
        <w:t>结构超</w:t>
      </w:r>
      <w:proofErr w:type="gramEnd"/>
      <w:r w:rsidR="00933B7E" w:rsidRPr="00933B7E">
        <w:rPr>
          <w:rFonts w:ascii="仿宋" w:eastAsia="仿宋" w:hAnsi="仿宋" w:hint="eastAsia"/>
          <w:sz w:val="24"/>
          <w:szCs w:val="24"/>
        </w:rPr>
        <w:t>预期，欧元兑美元贬值压力提升。</w:t>
      </w:r>
    </w:p>
    <w:p w:rsidR="00EA4F19" w:rsidRPr="00EA4F19" w:rsidRDefault="00EA4F19" w:rsidP="00EA4F1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Pr="00EA4F19">
        <w:rPr>
          <w:rFonts w:ascii="仿宋" w:eastAsia="仿宋" w:hAnsi="仿宋" w:hint="eastAsia"/>
          <w:b/>
          <w:sz w:val="24"/>
          <w:szCs w:val="24"/>
        </w:rPr>
        <w:t>公开市场业务:</w:t>
      </w:r>
      <w:r w:rsidR="008F0E69" w:rsidRPr="008F0E69">
        <w:rPr>
          <w:rFonts w:hint="eastAsia"/>
        </w:rPr>
        <w:t xml:space="preserve"> </w:t>
      </w:r>
      <w:r w:rsidR="00654B39">
        <w:rPr>
          <w:rFonts w:ascii="仿宋" w:eastAsia="仿宋" w:hAnsi="仿宋" w:hint="eastAsia"/>
          <w:sz w:val="24"/>
          <w:szCs w:val="24"/>
        </w:rPr>
        <w:t>本</w:t>
      </w:r>
      <w:r w:rsidR="00654B39" w:rsidRPr="00654B39">
        <w:rPr>
          <w:rFonts w:ascii="仿宋" w:eastAsia="仿宋" w:hAnsi="仿宋" w:hint="eastAsia"/>
          <w:sz w:val="24"/>
          <w:szCs w:val="24"/>
        </w:rPr>
        <w:t>周四央行进行500亿元7天期逆回购操作，除此之外公开市场无正、逆回购</w:t>
      </w:r>
      <w:proofErr w:type="gramStart"/>
      <w:r w:rsidR="00654B39" w:rsidRPr="00654B39">
        <w:rPr>
          <w:rFonts w:ascii="仿宋" w:eastAsia="仿宋" w:hAnsi="仿宋" w:hint="eastAsia"/>
          <w:sz w:val="24"/>
          <w:szCs w:val="24"/>
        </w:rPr>
        <w:t>与央票</w:t>
      </w:r>
      <w:proofErr w:type="gramEnd"/>
      <w:r w:rsidR="00654B39" w:rsidRPr="00654B39">
        <w:rPr>
          <w:rFonts w:ascii="仿宋" w:eastAsia="仿宋" w:hAnsi="仿宋" w:hint="eastAsia"/>
          <w:sz w:val="24"/>
          <w:szCs w:val="24"/>
        </w:rPr>
        <w:t>到期；据此推断，</w:t>
      </w:r>
      <w:r w:rsidR="00654B39">
        <w:rPr>
          <w:rFonts w:ascii="仿宋" w:eastAsia="仿宋" w:hAnsi="仿宋" w:hint="eastAsia"/>
          <w:sz w:val="24"/>
          <w:szCs w:val="24"/>
        </w:rPr>
        <w:t>本</w:t>
      </w:r>
      <w:r w:rsidR="00654B39" w:rsidRPr="00654B39">
        <w:rPr>
          <w:rFonts w:ascii="仿宋" w:eastAsia="仿宋" w:hAnsi="仿宋" w:hint="eastAsia"/>
          <w:sz w:val="24"/>
          <w:szCs w:val="24"/>
        </w:rPr>
        <w:t>周央行公开市场共实现500亿元净投放。</w:t>
      </w:r>
      <w:r w:rsidR="00654B39">
        <w:rPr>
          <w:rFonts w:ascii="仿宋" w:eastAsia="仿宋" w:hAnsi="仿宋" w:hint="eastAsia"/>
          <w:sz w:val="24"/>
          <w:szCs w:val="24"/>
        </w:rPr>
        <w:t>受此影响，本</w:t>
      </w:r>
      <w:r w:rsidR="00654B39" w:rsidRPr="00654B39">
        <w:rPr>
          <w:rFonts w:ascii="仿宋" w:eastAsia="仿宋" w:hAnsi="仿宋" w:hint="eastAsia"/>
          <w:sz w:val="24"/>
          <w:szCs w:val="24"/>
        </w:rPr>
        <w:t>周资金面呈现先紧后松的局面。</w:t>
      </w:r>
    </w:p>
    <w:p w:rsidR="00EA4F19" w:rsidRPr="00FE2553" w:rsidRDefault="00EA4F19" w:rsidP="00EA4F19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  <w:r w:rsidRPr="006B23B9">
        <w:rPr>
          <w:rFonts w:ascii="仿宋" w:eastAsia="仿宋" w:hAnsi="仿宋" w:hint="eastAsia"/>
          <w:b/>
          <w:color w:val="0088CC"/>
          <w:position w:val="4"/>
          <w:sz w:val="15"/>
          <w:szCs w:val="15"/>
        </w:rPr>
        <w:t>●</w:t>
      </w:r>
      <w:r w:rsidRPr="00EA4F19">
        <w:rPr>
          <w:rFonts w:ascii="仿宋" w:eastAsia="仿宋" w:hAnsi="仿宋" w:hint="eastAsia"/>
          <w:b/>
          <w:sz w:val="24"/>
          <w:szCs w:val="24"/>
        </w:rPr>
        <w:t xml:space="preserve">债券市场: </w:t>
      </w:r>
      <w:r w:rsidR="00654B39">
        <w:rPr>
          <w:rFonts w:ascii="仿宋" w:eastAsia="仿宋" w:hAnsi="仿宋" w:hint="eastAsia"/>
          <w:sz w:val="24"/>
          <w:szCs w:val="24"/>
        </w:rPr>
        <w:t>本</w:t>
      </w:r>
      <w:r w:rsidR="00654B39" w:rsidRPr="00654B39">
        <w:rPr>
          <w:rFonts w:ascii="仿宋" w:eastAsia="仿宋" w:hAnsi="仿宋" w:hint="eastAsia"/>
          <w:sz w:val="24"/>
          <w:szCs w:val="24"/>
        </w:rPr>
        <w:t>周债券收益率继续保持下行趋势。具体而言，国债方面，各期限品种下行幅度相对趋同，3个月、1年、3年、5年、7年以及10年期品种下行幅度集中在3~5BP之间；政策性金融债方面，3个月以及1年期品种下行幅度在8~10BP之间，3年期品种下行幅度在5BP左右，5年以及7年期品种下行约8BP，10年期品种则大幅下行达到13BP；</w:t>
      </w:r>
      <w:proofErr w:type="gramStart"/>
      <w:r w:rsidR="00654B39" w:rsidRPr="00654B39">
        <w:rPr>
          <w:rFonts w:ascii="仿宋" w:eastAsia="仿宋" w:hAnsi="仿宋" w:hint="eastAsia"/>
          <w:sz w:val="24"/>
          <w:szCs w:val="24"/>
        </w:rPr>
        <w:t>央票收益率</w:t>
      </w:r>
      <w:proofErr w:type="gramEnd"/>
      <w:r w:rsidR="00654B39" w:rsidRPr="00654B39">
        <w:rPr>
          <w:rFonts w:ascii="仿宋" w:eastAsia="仿宋" w:hAnsi="仿宋" w:hint="eastAsia"/>
          <w:sz w:val="24"/>
          <w:szCs w:val="24"/>
        </w:rPr>
        <w:t>方面，7天品种收益率下行约3BP，14天品种下行超过15BP，1个月及2个月品种收益率下行幅度均超过10BP，3个月及6个月品种收益率下行在5~7BP之间，而9个月、1年、2年以及3年期品种小幅下行2BP左右。</w:t>
      </w:r>
    </w:p>
    <w:p w:rsidR="00D17564" w:rsidRPr="006C6A10" w:rsidRDefault="00D17564" w:rsidP="00D17564">
      <w:pPr>
        <w:spacing w:after="240" w:line="300" w:lineRule="auto"/>
        <w:ind w:leftChars="1080" w:left="2268" w:rightChars="471" w:right="989"/>
        <w:jc w:val="left"/>
        <w:rPr>
          <w:rFonts w:ascii="仿宋" w:eastAsia="仿宋" w:hAnsi="仿宋"/>
          <w:sz w:val="24"/>
          <w:szCs w:val="24"/>
        </w:rPr>
      </w:pPr>
    </w:p>
    <w:p w:rsidR="00B7035E" w:rsidRPr="00567F50" w:rsidRDefault="00C61E9D" w:rsidP="00F804BC">
      <w:pPr>
        <w:widowControl/>
        <w:ind w:leftChars="3500" w:left="7350"/>
        <w:rPr>
          <w:rFonts w:ascii="仿宋" w:eastAsia="仿宋" w:hAnsi="仿宋"/>
          <w:sz w:val="24"/>
          <w:szCs w:val="24"/>
        </w:rPr>
      </w:pPr>
      <w:r w:rsidRPr="00567F50">
        <w:rPr>
          <w:rFonts w:ascii="仿宋" w:eastAsia="仿宋" w:hAnsi="仿宋"/>
          <w:b/>
          <w:noProof/>
          <w:color w:val="000080"/>
          <w:sz w:val="32"/>
          <w:szCs w:val="32"/>
        </w:rPr>
        <w:drawing>
          <wp:inline distT="0" distB="0" distL="0" distR="0">
            <wp:extent cx="2154555" cy="429260"/>
            <wp:effectExtent l="19050" t="0" r="0" b="0"/>
            <wp:docPr id="3" name="图片 3" descr="说明: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说明: 2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4292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tblpXSpec="center" w:tblpY="1"/>
        <w:tblOverlap w:val="never"/>
        <w:tblW w:w="9834" w:type="dxa"/>
        <w:tblLook w:val="04A0" w:firstRow="1" w:lastRow="0" w:firstColumn="1" w:lastColumn="0" w:noHBand="0" w:noVBand="1"/>
      </w:tblPr>
      <w:tblGrid>
        <w:gridCol w:w="1282"/>
        <w:gridCol w:w="879"/>
        <w:gridCol w:w="437"/>
        <w:gridCol w:w="365"/>
        <w:gridCol w:w="860"/>
        <w:gridCol w:w="297"/>
        <w:gridCol w:w="695"/>
        <w:gridCol w:w="1028"/>
        <w:gridCol w:w="13"/>
        <w:gridCol w:w="979"/>
        <w:gridCol w:w="1029"/>
        <w:gridCol w:w="420"/>
        <w:gridCol w:w="558"/>
        <w:gridCol w:w="992"/>
      </w:tblGrid>
      <w:tr w:rsidR="00A21430" w:rsidRPr="00567F50" w:rsidTr="002C148D">
        <w:trPr>
          <w:trHeight w:val="255"/>
        </w:trPr>
        <w:tc>
          <w:tcPr>
            <w:tcW w:w="2161" w:type="dxa"/>
            <w:gridSpan w:val="2"/>
            <w:vMerge w:val="restart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802" w:type="dxa"/>
            <w:gridSpan w:val="2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</w:t>
            </w:r>
            <w:r w:rsidRPr="00567F50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860" w:type="dxa"/>
            <w:vMerge w:val="restart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累计</w:t>
            </w:r>
            <w:r w:rsidRPr="00567F50"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  <w:br/>
            </w: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净值</w:t>
            </w:r>
          </w:p>
        </w:tc>
        <w:tc>
          <w:tcPr>
            <w:tcW w:w="6011" w:type="dxa"/>
            <w:gridSpan w:val="9"/>
            <w:tcBorders>
              <w:top w:val="single" w:sz="12" w:space="0" w:color="AA9678"/>
              <w:left w:val="single" w:sz="2" w:space="0" w:color="001E3E"/>
              <w:bottom w:val="single" w:sz="4" w:space="0" w:color="887456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基金回报</w:t>
            </w:r>
          </w:p>
        </w:tc>
      </w:tr>
      <w:tr w:rsidR="00A21430" w:rsidRPr="00567F50" w:rsidTr="002C148D">
        <w:trPr>
          <w:trHeight w:val="255"/>
        </w:trPr>
        <w:tc>
          <w:tcPr>
            <w:tcW w:w="2161" w:type="dxa"/>
            <w:gridSpan w:val="2"/>
            <w:vMerge/>
            <w:tcBorders>
              <w:top w:val="single" w:sz="4" w:space="0" w:color="auto"/>
              <w:left w:val="single" w:sz="4" w:space="0" w:color="FFFFFF"/>
              <w:bottom w:val="single" w:sz="2" w:space="0" w:color="001E3E"/>
              <w:right w:val="single" w:sz="2" w:space="0" w:color="001E3E"/>
            </w:tcBorders>
            <w:shd w:val="clear" w:color="auto" w:fill="002E60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2" w:space="0" w:color="001E3E"/>
              <w:bottom w:val="single" w:sz="2" w:space="0" w:color="001E3E"/>
              <w:right w:val="single" w:sz="2" w:space="0" w:color="001E3E"/>
            </w:tcBorders>
            <w:shd w:val="clear" w:color="auto" w:fill="004186"/>
            <w:vAlign w:val="center"/>
            <w:hideMark/>
          </w:tcPr>
          <w:p w:rsidR="00A21430" w:rsidRPr="00567F50" w:rsidRDefault="00A21430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2" w:space="0" w:color="001E3E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567F50" w:rsidRDefault="00A21430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最近一</w:t>
            </w:r>
            <w:r w:rsidR="00C43FA3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天</w:t>
            </w:r>
          </w:p>
        </w:tc>
        <w:tc>
          <w:tcPr>
            <w:tcW w:w="1028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  <w:hideMark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三月</w:t>
            </w:r>
          </w:p>
        </w:tc>
        <w:tc>
          <w:tcPr>
            <w:tcW w:w="992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  <w:hideMark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六月</w:t>
            </w:r>
          </w:p>
        </w:tc>
        <w:tc>
          <w:tcPr>
            <w:tcW w:w="1029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BEAF98"/>
            <w:noWrap/>
            <w:vAlign w:val="center"/>
          </w:tcPr>
          <w:p w:rsidR="00A21430" w:rsidRPr="00567F50" w:rsidRDefault="00A4569B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最近</w:t>
            </w:r>
            <w:r w:rsidR="00A21430"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一年</w:t>
            </w:r>
          </w:p>
        </w:tc>
        <w:tc>
          <w:tcPr>
            <w:tcW w:w="978" w:type="dxa"/>
            <w:gridSpan w:val="2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6C5C44"/>
            </w:tcBorders>
            <w:shd w:val="clear" w:color="auto" w:fill="AA9678"/>
            <w:noWrap/>
            <w:vAlign w:val="center"/>
          </w:tcPr>
          <w:p w:rsidR="00A21430" w:rsidRPr="00567F50" w:rsidRDefault="008F0E69" w:rsidP="002C148D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成立至今</w:t>
            </w:r>
          </w:p>
        </w:tc>
        <w:tc>
          <w:tcPr>
            <w:tcW w:w="992" w:type="dxa"/>
            <w:tcBorders>
              <w:top w:val="single" w:sz="4" w:space="0" w:color="887456"/>
              <w:left w:val="single" w:sz="4" w:space="0" w:color="6C5C44"/>
              <w:bottom w:val="single" w:sz="2" w:space="0" w:color="001E3E"/>
              <w:right w:val="single" w:sz="4" w:space="0" w:color="948A54"/>
            </w:tcBorders>
            <w:shd w:val="clear" w:color="auto" w:fill="BEAF98"/>
            <w:noWrap/>
            <w:vAlign w:val="center"/>
          </w:tcPr>
          <w:p w:rsidR="00A21430" w:rsidRPr="00567F50" w:rsidRDefault="008F0E69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年化收益</w:t>
            </w:r>
            <w:proofErr w:type="gramEnd"/>
          </w:p>
        </w:tc>
      </w:tr>
      <w:tr w:rsidR="00E4736E" w:rsidRPr="00567F50" w:rsidTr="002C148D">
        <w:trPr>
          <w:trHeight w:val="235"/>
        </w:trPr>
        <w:tc>
          <w:tcPr>
            <w:tcW w:w="2161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交银精选</w:t>
            </w:r>
          </w:p>
        </w:tc>
        <w:tc>
          <w:tcPr>
            <w:tcW w:w="80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0.793</w:t>
            </w:r>
            <w:r>
              <w:t>0</w:t>
            </w:r>
          </w:p>
        </w:tc>
        <w:tc>
          <w:tcPr>
            <w:tcW w:w="860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3.0138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-0.36%</w:t>
            </w:r>
          </w:p>
        </w:tc>
        <w:tc>
          <w:tcPr>
            <w:tcW w:w="1028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16.04%</w:t>
            </w:r>
          </w:p>
        </w:tc>
        <w:tc>
          <w:tcPr>
            <w:tcW w:w="992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28.49%</w:t>
            </w:r>
          </w:p>
        </w:tc>
        <w:tc>
          <w:tcPr>
            <w:tcW w:w="1029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10.44%</w:t>
            </w:r>
          </w:p>
        </w:tc>
        <w:tc>
          <w:tcPr>
            <w:tcW w:w="978" w:type="dxa"/>
            <w:gridSpan w:val="2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286.59%</w:t>
            </w:r>
          </w:p>
        </w:tc>
        <w:tc>
          <w:tcPr>
            <w:tcW w:w="992" w:type="dxa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15.61%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交银稳健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1.2845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3.0655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-1.48%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28.09%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40.62%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26.83%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259.52%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16.01%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银成长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3.4174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3.9384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-0.78%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16.21%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25.72%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13.14%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307.76%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18.56%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交银蓝筹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0.8587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0.8737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-0.64%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16.48%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27.21%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13.54%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-12.94%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-1.84%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交银增利A/B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1.0256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1.5076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-0.01%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7.63%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13.28%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21.94%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62.02%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7.33%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交银增利C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1.0272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1.4752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-0.01%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7.52%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13.03%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21.43%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57.27%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6.87%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交银环球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1.58</w:t>
            </w:r>
            <w:r>
              <w:t>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1.84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0.32%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3.31%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-0.14%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4.49%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89.19%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10.44%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交银先锋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1.3848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1.4888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-0.30%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13.62%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24.39%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18.89%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50.72%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7.34%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lastRenderedPageBreak/>
              <w:t>治理ETF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1.064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1.184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0.57%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60.48%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72.73%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76.45%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18.41%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3.22%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银治理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1.182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1.182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0.51%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56.97%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68.38%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71.80%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18.20%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3.19%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银主题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1.209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1.224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-0.49%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54.41%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62.28%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53.62%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22.59%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4.56%</w:t>
            </w:r>
          </w:p>
        </w:tc>
      </w:tr>
      <w:tr w:rsidR="00E4736E" w:rsidRPr="00567F50" w:rsidTr="002C148D">
        <w:trPr>
          <w:trHeight w:val="334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银趋势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1.055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1.055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-0.19%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19.07%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33.21%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30.73%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5.50%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1.32%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交银添利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(LOF)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1.153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1.264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-0.17%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5.59%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11.19%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16.35%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28.12%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6.40%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交银制造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1.506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1.506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-1.38%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14.09%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27.84%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28.72%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50.60%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12.08%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8001D1">
              <w:rPr>
                <w:rFonts w:ascii="仿宋" w:eastAsia="仿宋" w:hAnsi="仿宋" w:cs="Arial" w:hint="eastAsia"/>
                <w:b/>
                <w:color w:val="002854"/>
                <w:kern w:val="0"/>
                <w:sz w:val="18"/>
                <w:szCs w:val="18"/>
              </w:rPr>
              <w:t>交银深证</w:t>
            </w:r>
            <w:proofErr w:type="gramEnd"/>
            <w:r w:rsidRPr="008001D1">
              <w:rPr>
                <w:rFonts w:ascii="仿宋" w:eastAsia="仿宋" w:hAnsi="仿宋" w:cs="Arial" w:hint="eastAsia"/>
                <w:b/>
                <w:color w:val="002854"/>
                <w:kern w:val="0"/>
                <w:sz w:val="18"/>
                <w:szCs w:val="18"/>
              </w:rPr>
              <w:t>300价值ETF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1.368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1.368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-0.36%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36.66%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48.05%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53.19%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36.80%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9.84%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交银双利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1.27</w:t>
            </w:r>
            <w:r>
              <w:t>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1.508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19.51%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29.46%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38.61%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56.00%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14.29%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交银双利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1.251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1.486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19.30%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29.13%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37.95%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53.57%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13.75%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银价值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1.331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1.331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-0.30%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34.99%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45.62%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50.06%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33.10%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8.98%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交银行业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1.615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1.755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-0.12%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29.31%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48.81%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48.28%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62.16%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17.66%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银资源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1.141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1.164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-0.52%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-4.92%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hideMark/>
          </w:tcPr>
          <w:p w:rsidR="00E4736E" w:rsidRPr="00445099" w:rsidRDefault="00E4736E" w:rsidP="002C148D">
            <w:pPr>
              <w:jc w:val="center"/>
            </w:pPr>
            <w:r w:rsidRPr="00445099">
              <w:t>-7.84%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-7.91%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16.24%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5.79%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银荣安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保本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1.129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1.29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13.17%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17.86%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19.57%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31.65%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11.18%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交银核心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1.673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1.673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-0.12%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45.23%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69.50%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65.64%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67.30%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23.12%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交银等权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1.499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1.538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-0.73%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32.89%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48.56%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45.53%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55.51%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22.10%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银纯债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1.051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1.103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-0.37%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4.00%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10.16%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10.37%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4.82%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银纯债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1.039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1.09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-0.37%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3.84%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9.62%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9.06%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4.22%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交银双轮动A/B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1.045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1.107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0.19%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4.65%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10.31%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10.86%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6.01%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交银双轮动</w:t>
            </w: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1.038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1.097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-0.09%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4.27%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9.61%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9.83%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5.45%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交银荣祥保</w:t>
            </w: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1.076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1.248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0.09%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13.08%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17.96%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20.02%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26.50%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14.37%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银成长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30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1.229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1.229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-0.24%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14.43%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25.03%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21.08%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22.90%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13.44%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交银月月丰A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1.2</w:t>
            </w:r>
            <w:r>
              <w:t>00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1.2</w:t>
            </w:r>
            <w:r>
              <w:t>00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7.72%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12.68%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17.88%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20.00%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13.43%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交银月月丰C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1.192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1.192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7.58%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12.35%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17.32%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19.20%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12.91%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银双息平衡</w:t>
            </w:r>
            <w:proofErr w:type="gramEnd"/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1.377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1.377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-0.72%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22.40%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32.66%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36.34%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37.70%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25.96%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567F50" w:rsidRDefault="00E4736E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交银荣泰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保本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1.13</w:t>
            </w:r>
            <w:r>
              <w:t>00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1.205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12.84%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16.80%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20.26%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21.23%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19.52%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567F50" w:rsidRDefault="00E4736E" w:rsidP="002C148D">
            <w:pPr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交银强化回报A/B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1.049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1.089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3.45%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6.89%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9.03%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9.16%</w:t>
            </w:r>
          </w:p>
        </w:tc>
      </w:tr>
      <w:tr w:rsidR="00E4736E" w:rsidRPr="00567F50" w:rsidTr="009273D4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567F50" w:rsidRDefault="00E4736E" w:rsidP="002C148D">
            <w:pPr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交银强化回报C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1.047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1.087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3.36%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6.69%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8.83%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8.95%</w:t>
            </w:r>
          </w:p>
        </w:tc>
      </w:tr>
      <w:tr w:rsidR="00E4736E" w:rsidRPr="00567F50" w:rsidTr="009273D4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567F50" w:rsidRDefault="00E4736E" w:rsidP="002C148D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交银新成长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1.193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1.193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-0.58%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17.65%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18.94%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19.30%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28.24%</w:t>
            </w:r>
          </w:p>
        </w:tc>
      </w:tr>
      <w:tr w:rsidR="00E4736E" w:rsidRPr="00567F50" w:rsidTr="009273D4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567F50" w:rsidRDefault="00E4736E" w:rsidP="002C148D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交银周期回报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1.122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1.202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13.32%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19.98%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20.46%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31.81%</w:t>
            </w:r>
          </w:p>
        </w:tc>
      </w:tr>
      <w:tr w:rsidR="00E4736E" w:rsidRPr="00567F50" w:rsidTr="009273D4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567F50" w:rsidRDefault="00E4736E" w:rsidP="002C148D">
            <w:pPr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交银丰盈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1.012</w:t>
            </w:r>
            <w:r>
              <w:t>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1.032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0.29%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3.20%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7.21%</w:t>
            </w:r>
          </w:p>
        </w:tc>
      </w:tr>
      <w:tr w:rsidR="00E4736E" w:rsidRPr="00567F50" w:rsidTr="009273D4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567F50" w:rsidRDefault="002C148D" w:rsidP="002C148D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hyperlink r:id="rId12" w:tgtFrame="_blank" w:history="1">
              <w:r w:rsidR="00E4736E" w:rsidRPr="00777819">
                <w:rPr>
                  <w:rFonts w:ascii="仿宋" w:eastAsia="仿宋" w:hAnsi="仿宋" w:cs="Arial" w:hint="eastAsia"/>
                  <w:b/>
                  <w:color w:val="002854"/>
                  <w:kern w:val="0"/>
                  <w:sz w:val="20"/>
                </w:rPr>
                <w:t>交银丰润A</w:t>
              </w:r>
            </w:hyperlink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0.985</w:t>
            </w:r>
            <w:r>
              <w:t>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0.985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0.10%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-1.50%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-13.19%</w:t>
            </w:r>
          </w:p>
        </w:tc>
      </w:tr>
      <w:tr w:rsidR="00E4736E" w:rsidRPr="00567F50" w:rsidTr="009273D4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</w:tcPr>
          <w:p w:rsidR="00E4736E" w:rsidRPr="00567F50" w:rsidRDefault="00E4736E" w:rsidP="002C148D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 w:rsidRPr="00777819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交银丰润</w:t>
            </w: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0.984</w:t>
            </w:r>
            <w:r>
              <w:t>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0.984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0.00%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-1.60%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pct5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-14.01%</w:t>
            </w:r>
          </w:p>
        </w:tc>
      </w:tr>
      <w:tr w:rsidR="00E4736E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</w:tcPr>
          <w:p w:rsidR="00E4736E" w:rsidRPr="00777819" w:rsidRDefault="00E4736E" w:rsidP="002C148D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交</w:t>
            </w:r>
            <w:proofErr w:type="gramStart"/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银</w:t>
            </w:r>
            <w:r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  <w:t>丰享</w:t>
            </w:r>
            <w:proofErr w:type="gramEnd"/>
            <w:r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</w:rPr>
              <w:t>C</w:t>
            </w:r>
          </w:p>
        </w:tc>
        <w:tc>
          <w:tcPr>
            <w:tcW w:w="80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  <w:noWrap/>
          </w:tcPr>
          <w:p w:rsidR="00E4736E" w:rsidRPr="00445099" w:rsidRDefault="00E4736E" w:rsidP="002C148D">
            <w:pPr>
              <w:jc w:val="center"/>
            </w:pPr>
            <w:r w:rsidRPr="00445099">
              <w:t>0.997</w:t>
            </w:r>
            <w:r>
              <w:t>0</w:t>
            </w:r>
          </w:p>
        </w:tc>
        <w:tc>
          <w:tcPr>
            <w:tcW w:w="860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0.997</w:t>
            </w:r>
            <w:r>
              <w:t>0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1028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992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1029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978" w:type="dxa"/>
            <w:gridSpan w:val="2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Pr="00445099" w:rsidRDefault="00E4736E" w:rsidP="002C148D">
            <w:pPr>
              <w:jc w:val="center"/>
            </w:pPr>
            <w:r w:rsidRPr="00445099">
              <w:t>--</w:t>
            </w:r>
          </w:p>
        </w:tc>
        <w:tc>
          <w:tcPr>
            <w:tcW w:w="992" w:type="dxa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948A54"/>
            </w:tcBorders>
            <w:shd w:val="clear" w:color="auto" w:fill="auto"/>
          </w:tcPr>
          <w:p w:rsidR="00E4736E" w:rsidRDefault="00E4736E" w:rsidP="002C148D">
            <w:pPr>
              <w:jc w:val="center"/>
            </w:pPr>
            <w:r w:rsidRPr="00445099">
              <w:t>--</w:t>
            </w:r>
          </w:p>
        </w:tc>
      </w:tr>
      <w:tr w:rsidR="005E6CAD" w:rsidRPr="00567F50" w:rsidTr="002C148D">
        <w:trPr>
          <w:trHeight w:val="255"/>
        </w:trPr>
        <w:tc>
          <w:tcPr>
            <w:tcW w:w="2161" w:type="dxa"/>
            <w:gridSpan w:val="2"/>
            <w:tcBorders>
              <w:top w:val="single" w:sz="4" w:space="0" w:color="AA9678"/>
            </w:tcBorders>
            <w:shd w:val="clear" w:color="auto" w:fill="auto"/>
            <w:noWrap/>
          </w:tcPr>
          <w:p w:rsidR="005E6CAD" w:rsidRPr="00567F50" w:rsidRDefault="005E6CAD" w:rsidP="002C148D">
            <w:pPr>
              <w:widowControl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  <w:tc>
          <w:tcPr>
            <w:tcW w:w="7673" w:type="dxa"/>
            <w:gridSpan w:val="12"/>
            <w:tcBorders>
              <w:top w:val="single" w:sz="4" w:space="0" w:color="AA9678"/>
            </w:tcBorders>
            <w:shd w:val="clear" w:color="auto" w:fill="auto"/>
            <w:noWrap/>
          </w:tcPr>
          <w:p w:rsidR="00967A1A" w:rsidRPr="00567F50" w:rsidRDefault="00967A1A" w:rsidP="002C148D">
            <w:pPr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</w:rPr>
            </w:pPr>
          </w:p>
        </w:tc>
      </w:tr>
      <w:tr w:rsidR="005E6CAD" w:rsidRPr="00567F50" w:rsidTr="009273D4"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12" w:space="0" w:color="AA9678"/>
              <w:left w:val="single" w:sz="4" w:space="0" w:color="FFFFFF"/>
              <w:bottom w:val="single" w:sz="12" w:space="0" w:color="AA9678"/>
              <w:right w:val="single" w:sz="2" w:space="0" w:color="001E3E"/>
            </w:tcBorders>
            <w:shd w:val="clear" w:color="auto" w:fill="002E60"/>
            <w:noWrap/>
            <w:vAlign w:val="center"/>
            <w:hideMark/>
          </w:tcPr>
          <w:p w:rsidR="005E6CAD" w:rsidRPr="00567F50" w:rsidRDefault="005E6CAD" w:rsidP="002C148D">
            <w:pPr>
              <w:widowControl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基金名称</w:t>
            </w:r>
          </w:p>
        </w:tc>
        <w:tc>
          <w:tcPr>
            <w:tcW w:w="1522" w:type="dxa"/>
            <w:gridSpan w:val="3"/>
            <w:tcBorders>
              <w:top w:val="single" w:sz="12" w:space="0" w:color="AA9678"/>
              <w:left w:val="single" w:sz="2" w:space="0" w:color="001E3E"/>
              <w:bottom w:val="single" w:sz="12" w:space="0" w:color="AA9678"/>
              <w:right w:val="single" w:sz="2" w:space="0" w:color="001E3E"/>
            </w:tcBorders>
            <w:shd w:val="clear" w:color="auto" w:fill="004186"/>
            <w:noWrap/>
            <w:vAlign w:val="center"/>
            <w:hideMark/>
          </w:tcPr>
          <w:p w:rsidR="005E6CAD" w:rsidRPr="00567F50" w:rsidRDefault="005E6CAD" w:rsidP="002C148D">
            <w:pPr>
              <w:widowControl/>
              <w:snapToGrid w:val="0"/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万份收益(元)</w:t>
            </w:r>
          </w:p>
        </w:tc>
        <w:tc>
          <w:tcPr>
            <w:tcW w:w="1736" w:type="dxa"/>
            <w:gridSpan w:val="3"/>
            <w:tcBorders>
              <w:top w:val="single" w:sz="12" w:space="0" w:color="AA9678"/>
              <w:left w:val="single" w:sz="2" w:space="0" w:color="001E3E"/>
              <w:bottom w:val="single" w:sz="12" w:space="0" w:color="AA9678"/>
              <w:right w:val="single" w:sz="4" w:space="0" w:color="FFFFFF"/>
            </w:tcBorders>
            <w:shd w:val="clear" w:color="auto" w:fill="002E60"/>
            <w:noWrap/>
            <w:vAlign w:val="center"/>
            <w:hideMark/>
          </w:tcPr>
          <w:p w:rsidR="005E6CAD" w:rsidRPr="00567F50" w:rsidRDefault="005E6CAD" w:rsidP="002C148D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proofErr w:type="gramStart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七日年化收益率</w:t>
            </w:r>
            <w:proofErr w:type="gramEnd"/>
          </w:p>
        </w:tc>
        <w:tc>
          <w:tcPr>
            <w:tcW w:w="2428" w:type="dxa"/>
            <w:gridSpan w:val="3"/>
            <w:tcBorders>
              <w:top w:val="single" w:sz="12" w:space="0" w:color="AA9678"/>
              <w:left w:val="single" w:sz="2" w:space="0" w:color="001E3E"/>
              <w:bottom w:val="single" w:sz="12" w:space="0" w:color="AA9678"/>
              <w:right w:val="single" w:sz="4" w:space="0" w:color="FFFFFF"/>
            </w:tcBorders>
            <w:shd w:val="clear" w:color="auto" w:fill="002E60"/>
          </w:tcPr>
          <w:p w:rsidR="005E6CAD" w:rsidRPr="00567F50" w:rsidRDefault="005E6CAD" w:rsidP="002C148D">
            <w:pPr>
              <w:jc w:val="center"/>
              <w:rPr>
                <w:rFonts w:ascii="仿宋" w:eastAsia="仿宋" w:hAnsi="仿宋" w:cs="Arial"/>
                <w:b/>
                <w:bCs/>
                <w:color w:val="FFFFFF"/>
                <w:kern w:val="0"/>
                <w:sz w:val="18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最新运作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期年化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bCs/>
                <w:color w:val="FFFFFF"/>
                <w:kern w:val="0"/>
                <w:sz w:val="18"/>
                <w:szCs w:val="18"/>
              </w:rPr>
              <w:t>收益率</w:t>
            </w:r>
          </w:p>
        </w:tc>
      </w:tr>
      <w:tr w:rsidR="004547DD" w:rsidRPr="00567F50" w:rsidTr="009273D4"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12" w:space="0" w:color="AA9678"/>
              <w:left w:val="single" w:sz="4" w:space="0" w:color="FFFFFF"/>
              <w:bottom w:val="single" w:sz="4" w:space="0" w:color="auto"/>
              <w:right w:val="single" w:sz="2" w:space="0" w:color="001E3E"/>
            </w:tcBorders>
            <w:shd w:val="pct5" w:color="auto" w:fill="auto"/>
            <w:noWrap/>
            <w:vAlign w:val="center"/>
            <w:hideMark/>
          </w:tcPr>
          <w:p w:rsidR="004547DD" w:rsidRPr="00567F50" w:rsidRDefault="004547DD" w:rsidP="002C148D">
            <w:pPr>
              <w:widowControl/>
              <w:jc w:val="center"/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交银现金宝</w:t>
            </w:r>
          </w:p>
        </w:tc>
        <w:tc>
          <w:tcPr>
            <w:tcW w:w="1522" w:type="dxa"/>
            <w:gridSpan w:val="3"/>
            <w:tcBorders>
              <w:top w:val="single" w:sz="12" w:space="0" w:color="AA9678"/>
              <w:left w:val="single" w:sz="2" w:space="0" w:color="001E3E"/>
              <w:bottom w:val="single" w:sz="4" w:space="0" w:color="auto"/>
              <w:right w:val="single" w:sz="2" w:space="0" w:color="001E3E"/>
            </w:tcBorders>
            <w:shd w:val="pct5" w:color="auto" w:fill="auto"/>
            <w:noWrap/>
            <w:vAlign w:val="center"/>
            <w:hideMark/>
          </w:tcPr>
          <w:p w:rsidR="004547DD" w:rsidRPr="004547DD" w:rsidRDefault="004547DD" w:rsidP="002C148D">
            <w:pPr>
              <w:jc w:val="center"/>
            </w:pPr>
            <w:r w:rsidRPr="004547DD">
              <w:rPr>
                <w:rFonts w:hint="eastAsia"/>
              </w:rPr>
              <w:t xml:space="preserve">1.0314 </w:t>
            </w:r>
          </w:p>
        </w:tc>
        <w:tc>
          <w:tcPr>
            <w:tcW w:w="1736" w:type="dxa"/>
            <w:gridSpan w:val="3"/>
            <w:tcBorders>
              <w:top w:val="single" w:sz="12" w:space="0" w:color="AA9678"/>
              <w:left w:val="single" w:sz="2" w:space="0" w:color="001E3E"/>
              <w:bottom w:val="single" w:sz="2" w:space="0" w:color="001E3E"/>
              <w:right w:val="single" w:sz="4" w:space="0" w:color="FFFFFF"/>
            </w:tcBorders>
            <w:shd w:val="pct5" w:color="auto" w:fill="auto"/>
            <w:noWrap/>
            <w:vAlign w:val="center"/>
            <w:hideMark/>
          </w:tcPr>
          <w:p w:rsidR="004547DD" w:rsidRPr="004547DD" w:rsidRDefault="004547DD" w:rsidP="002C148D">
            <w:pPr>
              <w:jc w:val="center"/>
            </w:pPr>
            <w:r w:rsidRPr="004547DD">
              <w:rPr>
                <w:rFonts w:hint="eastAsia"/>
              </w:rPr>
              <w:t>7.151 %</w:t>
            </w:r>
          </w:p>
        </w:tc>
        <w:tc>
          <w:tcPr>
            <w:tcW w:w="2428" w:type="dxa"/>
            <w:gridSpan w:val="3"/>
            <w:tcBorders>
              <w:top w:val="single" w:sz="12" w:space="0" w:color="AA9678"/>
              <w:left w:val="single" w:sz="2" w:space="0" w:color="001E3E"/>
              <w:bottom w:val="single" w:sz="2" w:space="0" w:color="001E3E"/>
              <w:right w:val="single" w:sz="4" w:space="0" w:color="FFFFFF"/>
            </w:tcBorders>
            <w:shd w:val="pct5" w:color="auto" w:fill="auto"/>
            <w:vAlign w:val="center"/>
          </w:tcPr>
          <w:p w:rsidR="004547DD" w:rsidRPr="009476C8" w:rsidRDefault="004547DD" w:rsidP="002C148D">
            <w:pPr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4547DD" w:rsidRPr="00567F50" w:rsidTr="002C148D">
        <w:trPr>
          <w:gridBefore w:val="1"/>
          <w:gridAfter w:val="2"/>
          <w:wBefore w:w="1282" w:type="dxa"/>
          <w:wAfter w:w="1550" w:type="dxa"/>
          <w:trHeight w:val="255"/>
        </w:trPr>
        <w:tc>
          <w:tcPr>
            <w:tcW w:w="1316" w:type="dxa"/>
            <w:gridSpan w:val="2"/>
            <w:tcBorders>
              <w:top w:val="single" w:sz="2" w:space="0" w:color="001E3E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547DD" w:rsidRPr="00567F50" w:rsidRDefault="004547DD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lastRenderedPageBreak/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A</w:t>
            </w:r>
          </w:p>
        </w:tc>
        <w:tc>
          <w:tcPr>
            <w:tcW w:w="1522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547DD" w:rsidRPr="004547DD" w:rsidRDefault="004547DD" w:rsidP="002C148D">
            <w:pPr>
              <w:jc w:val="center"/>
            </w:pPr>
            <w:r w:rsidRPr="004547DD">
              <w:rPr>
                <w:rFonts w:hint="eastAsia"/>
              </w:rPr>
              <w:t xml:space="preserve">1.6672 </w:t>
            </w:r>
          </w:p>
        </w:tc>
        <w:tc>
          <w:tcPr>
            <w:tcW w:w="1736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  <w:hideMark/>
          </w:tcPr>
          <w:p w:rsidR="004547DD" w:rsidRPr="004547DD" w:rsidRDefault="004547DD" w:rsidP="002C148D">
            <w:pPr>
              <w:jc w:val="center"/>
            </w:pPr>
            <w:r w:rsidRPr="004547DD">
              <w:rPr>
                <w:rFonts w:hint="eastAsia"/>
              </w:rPr>
              <w:t>4.304 %</w:t>
            </w:r>
          </w:p>
        </w:tc>
        <w:tc>
          <w:tcPr>
            <w:tcW w:w="2428" w:type="dxa"/>
            <w:gridSpan w:val="3"/>
            <w:tcBorders>
              <w:top w:val="single" w:sz="2" w:space="0" w:color="001E3E"/>
              <w:left w:val="single" w:sz="4" w:space="0" w:color="AA9678"/>
              <w:bottom w:val="single" w:sz="4" w:space="0" w:color="AA9678"/>
            </w:tcBorders>
            <w:vAlign w:val="center"/>
          </w:tcPr>
          <w:p w:rsidR="004547DD" w:rsidRPr="009476C8" w:rsidRDefault="004547DD" w:rsidP="002C148D">
            <w:pPr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53108D" w:rsidRPr="00567F50" w:rsidTr="002C148D">
        <w:trPr>
          <w:gridBefore w:val="1"/>
          <w:gridAfter w:val="2"/>
          <w:wBefore w:w="1282" w:type="dxa"/>
          <w:wAfter w:w="1550" w:type="dxa"/>
          <w:trHeight w:val="337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  <w:hideMark/>
          </w:tcPr>
          <w:p w:rsidR="0053108D" w:rsidRPr="00567F50" w:rsidRDefault="0053108D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</w:t>
            </w:r>
            <w:proofErr w:type="gramStart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银货币</w:t>
            </w:r>
            <w:proofErr w:type="gramEnd"/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B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53108D" w:rsidRPr="0053108D" w:rsidRDefault="0053108D" w:rsidP="002C148D">
            <w:pPr>
              <w:jc w:val="center"/>
            </w:pPr>
            <w:r w:rsidRPr="0053108D">
              <w:rPr>
                <w:rFonts w:hint="eastAsia"/>
              </w:rPr>
              <w:t xml:space="preserve">1.5964 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53108D" w:rsidRPr="0053108D" w:rsidRDefault="0053108D" w:rsidP="002C148D">
            <w:pPr>
              <w:jc w:val="center"/>
            </w:pPr>
            <w:r w:rsidRPr="0053108D">
              <w:rPr>
                <w:rFonts w:hint="eastAsia"/>
              </w:rPr>
              <w:t>4.681 %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53108D" w:rsidRPr="009476C8" w:rsidRDefault="0053108D" w:rsidP="002C148D">
            <w:pPr>
              <w:jc w:val="center"/>
            </w:pPr>
            <w:r w:rsidRPr="002D0CC4">
              <w:rPr>
                <w:rFonts w:hint="eastAsia"/>
              </w:rPr>
              <w:t>--</w:t>
            </w:r>
          </w:p>
        </w:tc>
      </w:tr>
      <w:tr w:rsidR="004547DD" w:rsidRPr="00567F50" w:rsidTr="002C148D"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547DD" w:rsidRPr="00567F50" w:rsidRDefault="004547DD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交银21天A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547DD" w:rsidRPr="004547DD" w:rsidRDefault="004547DD" w:rsidP="002C148D">
            <w:pPr>
              <w:jc w:val="center"/>
            </w:pPr>
            <w:r w:rsidRPr="004547DD">
              <w:rPr>
                <w:rFonts w:hint="eastAsia"/>
              </w:rPr>
              <w:t xml:space="preserve">2.9928 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</w:tcPr>
          <w:p w:rsidR="004547DD" w:rsidRPr="004547DD" w:rsidRDefault="004547DD" w:rsidP="002C148D">
            <w:pPr>
              <w:jc w:val="center"/>
            </w:pPr>
            <w:r w:rsidRPr="004547DD">
              <w:rPr>
                <w:rFonts w:hint="eastAsia"/>
              </w:rPr>
              <w:t xml:space="preserve">9.851 % 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vAlign w:val="center"/>
          </w:tcPr>
          <w:p w:rsidR="004547DD" w:rsidRPr="004547DD" w:rsidRDefault="004547DD" w:rsidP="002C148D">
            <w:pPr>
              <w:jc w:val="center"/>
            </w:pPr>
            <w:r w:rsidRPr="004547DD">
              <w:rPr>
                <w:rFonts w:hint="eastAsia"/>
              </w:rPr>
              <w:t xml:space="preserve">6.797% </w:t>
            </w:r>
          </w:p>
        </w:tc>
      </w:tr>
      <w:tr w:rsidR="004547DD" w:rsidRPr="00567F50" w:rsidTr="002C148D"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547DD" w:rsidRPr="00567F50" w:rsidRDefault="004547DD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交银21天B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547DD" w:rsidRPr="004547DD" w:rsidRDefault="004547DD" w:rsidP="002C148D">
            <w:pPr>
              <w:jc w:val="center"/>
            </w:pPr>
            <w:r w:rsidRPr="004547DD">
              <w:rPr>
                <w:rFonts w:hint="eastAsia"/>
              </w:rPr>
              <w:t xml:space="preserve">3.0722 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4547DD" w:rsidRPr="004547DD" w:rsidRDefault="004547DD" w:rsidP="002C148D">
            <w:pPr>
              <w:jc w:val="center"/>
            </w:pPr>
            <w:r w:rsidRPr="004547DD">
              <w:rPr>
                <w:rFonts w:hint="eastAsia"/>
              </w:rPr>
              <w:t xml:space="preserve">10.140 % 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4547DD" w:rsidRPr="004547DD" w:rsidRDefault="004547DD" w:rsidP="002C148D">
            <w:pPr>
              <w:jc w:val="center"/>
            </w:pPr>
            <w:r w:rsidRPr="004547DD">
              <w:rPr>
                <w:rFonts w:hint="eastAsia"/>
              </w:rPr>
              <w:t xml:space="preserve">6.933% </w:t>
            </w:r>
          </w:p>
        </w:tc>
      </w:tr>
      <w:tr w:rsidR="004547DD" w:rsidRPr="00567F50" w:rsidTr="002C148D"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547DD" w:rsidRPr="00567F50" w:rsidRDefault="004547DD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交银60天A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clear" w:color="auto" w:fill="auto"/>
            <w:noWrap/>
            <w:vAlign w:val="center"/>
          </w:tcPr>
          <w:p w:rsidR="004547DD" w:rsidRPr="004547DD" w:rsidRDefault="004547DD" w:rsidP="002C148D">
            <w:pPr>
              <w:jc w:val="center"/>
            </w:pPr>
            <w:r w:rsidRPr="004547DD">
              <w:rPr>
                <w:rFonts w:hint="eastAsia"/>
              </w:rPr>
              <w:t xml:space="preserve">0.7616 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noWrap/>
            <w:vAlign w:val="center"/>
          </w:tcPr>
          <w:p w:rsidR="004547DD" w:rsidRPr="004547DD" w:rsidRDefault="004547DD" w:rsidP="002C148D">
            <w:pPr>
              <w:jc w:val="center"/>
            </w:pPr>
            <w:r w:rsidRPr="004547DD">
              <w:rPr>
                <w:rFonts w:hint="eastAsia"/>
              </w:rPr>
              <w:t xml:space="preserve">4.375 % 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clear" w:color="auto" w:fill="auto"/>
            <w:vAlign w:val="center"/>
          </w:tcPr>
          <w:p w:rsidR="004547DD" w:rsidRPr="004547DD" w:rsidRDefault="004547DD" w:rsidP="002C148D">
            <w:pPr>
              <w:jc w:val="center"/>
            </w:pPr>
            <w:r w:rsidRPr="004547DD">
              <w:rPr>
                <w:rFonts w:hint="eastAsia"/>
              </w:rPr>
              <w:t xml:space="preserve">3.594% </w:t>
            </w:r>
          </w:p>
        </w:tc>
      </w:tr>
      <w:tr w:rsidR="004547DD" w:rsidRPr="00567F50" w:rsidTr="002C148D">
        <w:trPr>
          <w:gridBefore w:val="1"/>
          <w:gridAfter w:val="2"/>
          <w:wBefore w:w="1282" w:type="dxa"/>
          <w:wAfter w:w="1550" w:type="dxa"/>
          <w:trHeight w:val="243"/>
        </w:trPr>
        <w:tc>
          <w:tcPr>
            <w:tcW w:w="1316" w:type="dxa"/>
            <w:gridSpan w:val="2"/>
            <w:tcBorders>
              <w:top w:val="single" w:sz="4" w:space="0" w:color="AA9678"/>
              <w:left w:val="single" w:sz="4" w:space="0" w:color="FFFFFF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547DD" w:rsidRPr="00567F50" w:rsidRDefault="004547DD" w:rsidP="002C148D">
            <w:pPr>
              <w:widowControl/>
              <w:jc w:val="center"/>
              <w:rPr>
                <w:rFonts w:ascii="仿宋" w:eastAsia="仿宋" w:hAnsi="仿宋" w:cs="Arial"/>
                <w:b/>
                <w:color w:val="002854"/>
                <w:kern w:val="0"/>
                <w:sz w:val="20"/>
                <w:szCs w:val="18"/>
              </w:rPr>
            </w:pPr>
            <w:r w:rsidRPr="00567F50">
              <w:rPr>
                <w:rFonts w:ascii="仿宋" w:eastAsia="仿宋" w:hAnsi="仿宋" w:cs="Arial" w:hint="eastAsia"/>
                <w:b/>
                <w:color w:val="002854"/>
                <w:kern w:val="0"/>
                <w:sz w:val="20"/>
                <w:szCs w:val="18"/>
              </w:rPr>
              <w:t>交银60天B</w:t>
            </w:r>
          </w:p>
        </w:tc>
        <w:tc>
          <w:tcPr>
            <w:tcW w:w="1522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  <w:right w:val="single" w:sz="4" w:space="0" w:color="AA9678"/>
            </w:tcBorders>
            <w:shd w:val="pct5" w:color="auto" w:fill="auto"/>
            <w:noWrap/>
            <w:vAlign w:val="center"/>
          </w:tcPr>
          <w:p w:rsidR="004547DD" w:rsidRPr="004547DD" w:rsidRDefault="004547DD" w:rsidP="002C148D">
            <w:pPr>
              <w:jc w:val="center"/>
            </w:pPr>
            <w:r w:rsidRPr="004547DD">
              <w:rPr>
                <w:rFonts w:hint="eastAsia"/>
              </w:rPr>
              <w:t xml:space="preserve">0.8411 </w:t>
            </w:r>
          </w:p>
        </w:tc>
        <w:tc>
          <w:tcPr>
            <w:tcW w:w="1736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noWrap/>
            <w:vAlign w:val="center"/>
          </w:tcPr>
          <w:p w:rsidR="004547DD" w:rsidRPr="004547DD" w:rsidRDefault="004547DD" w:rsidP="002C148D">
            <w:pPr>
              <w:jc w:val="center"/>
            </w:pPr>
            <w:r w:rsidRPr="004547DD">
              <w:rPr>
                <w:rFonts w:hint="eastAsia"/>
              </w:rPr>
              <w:t xml:space="preserve">4.665 % </w:t>
            </w:r>
          </w:p>
        </w:tc>
        <w:tc>
          <w:tcPr>
            <w:tcW w:w="2428" w:type="dxa"/>
            <w:gridSpan w:val="3"/>
            <w:tcBorders>
              <w:top w:val="single" w:sz="4" w:space="0" w:color="AA9678"/>
              <w:left w:val="single" w:sz="4" w:space="0" w:color="AA9678"/>
              <w:bottom w:val="single" w:sz="4" w:space="0" w:color="AA9678"/>
            </w:tcBorders>
            <w:shd w:val="pct5" w:color="auto" w:fill="auto"/>
            <w:vAlign w:val="center"/>
          </w:tcPr>
          <w:p w:rsidR="004547DD" w:rsidRPr="004547DD" w:rsidRDefault="004547DD" w:rsidP="002C148D">
            <w:pPr>
              <w:jc w:val="center"/>
            </w:pPr>
            <w:r w:rsidRPr="004547DD">
              <w:rPr>
                <w:rFonts w:hint="eastAsia"/>
              </w:rPr>
              <w:t xml:space="preserve">4.109% </w:t>
            </w:r>
          </w:p>
        </w:tc>
      </w:tr>
    </w:tbl>
    <w:p w:rsidR="00B7035E" w:rsidRPr="00A94D2A" w:rsidRDefault="002C148D" w:rsidP="008001D1">
      <w:pPr>
        <w:spacing w:line="360" w:lineRule="auto"/>
        <w:ind w:leftChars="404" w:left="848" w:rightChars="471" w:right="989" w:firstLineChars="80" w:firstLine="120"/>
        <w:jc w:val="center"/>
        <w:rPr>
          <w:rFonts w:ascii="仿宋" w:eastAsia="仿宋" w:hAnsi="仿宋"/>
          <w:color w:val="808080"/>
          <w:sz w:val="15"/>
          <w:szCs w:val="15"/>
        </w:rPr>
      </w:pPr>
      <w:r>
        <w:rPr>
          <w:rFonts w:ascii="仿宋" w:eastAsia="仿宋" w:hAnsi="仿宋"/>
          <w:color w:val="808080"/>
          <w:sz w:val="15"/>
          <w:szCs w:val="15"/>
        </w:rPr>
        <w:br w:type="textWrapping" w:clear="all"/>
      </w:r>
      <w:r w:rsidR="00B7035E" w:rsidRPr="00A94D2A">
        <w:rPr>
          <w:rFonts w:ascii="仿宋" w:eastAsia="仿宋" w:hAnsi="仿宋" w:hint="eastAsia"/>
          <w:color w:val="808080"/>
          <w:sz w:val="15"/>
          <w:szCs w:val="15"/>
        </w:rPr>
        <w:t>数据来源：</w:t>
      </w:r>
      <w:proofErr w:type="gramStart"/>
      <w:r w:rsidR="00B7035E" w:rsidRPr="00A94D2A">
        <w:rPr>
          <w:rFonts w:ascii="仿宋" w:eastAsia="仿宋" w:hAnsi="仿宋" w:hint="eastAsia"/>
          <w:color w:val="808080"/>
          <w:sz w:val="15"/>
          <w:szCs w:val="15"/>
        </w:rPr>
        <w:t>交银施罗</w:t>
      </w:r>
      <w:proofErr w:type="gramEnd"/>
      <w:r w:rsidR="00B7035E" w:rsidRPr="00A94D2A">
        <w:rPr>
          <w:rFonts w:ascii="仿宋" w:eastAsia="仿宋" w:hAnsi="仿宋" w:hint="eastAsia"/>
          <w:color w:val="808080"/>
          <w:sz w:val="15"/>
          <w:szCs w:val="15"/>
        </w:rPr>
        <w:t>德、</w:t>
      </w:r>
      <w:r w:rsidR="00B1287C" w:rsidRPr="00A94D2A">
        <w:rPr>
          <w:rFonts w:ascii="仿宋" w:eastAsia="仿宋" w:hAnsi="仿宋" w:hint="eastAsia"/>
          <w:color w:val="808080"/>
          <w:sz w:val="15"/>
          <w:szCs w:val="15"/>
        </w:rPr>
        <w:t>万得</w:t>
      </w:r>
      <w:r w:rsidR="00B7035E" w:rsidRPr="00A94D2A">
        <w:rPr>
          <w:rFonts w:ascii="仿宋" w:eastAsia="仿宋" w:hAnsi="仿宋" w:hint="eastAsia"/>
          <w:color w:val="808080"/>
          <w:sz w:val="15"/>
          <w:szCs w:val="15"/>
        </w:rPr>
        <w:t>资讯</w:t>
      </w:r>
      <w:r w:rsidR="00B1287C" w:rsidRPr="00A94D2A">
        <w:rPr>
          <w:rFonts w:ascii="仿宋" w:eastAsia="仿宋" w:hAnsi="仿宋" w:hint="eastAsia"/>
          <w:color w:val="808080"/>
          <w:sz w:val="15"/>
          <w:szCs w:val="15"/>
        </w:rPr>
        <w:t>、财汇资讯</w:t>
      </w:r>
      <w:r w:rsidR="00B7035E" w:rsidRPr="00A94D2A">
        <w:rPr>
          <w:rFonts w:ascii="仿宋" w:eastAsia="仿宋" w:hAnsi="仿宋" w:hint="eastAsia"/>
          <w:color w:val="808080"/>
          <w:sz w:val="15"/>
          <w:szCs w:val="15"/>
        </w:rPr>
        <w:t>，截至</w:t>
      </w:r>
      <w:r w:rsidR="00444E6C" w:rsidRPr="00A94D2A">
        <w:rPr>
          <w:rFonts w:ascii="仿宋" w:eastAsia="仿宋" w:hAnsi="仿宋" w:hint="eastAsia"/>
          <w:color w:val="808080"/>
          <w:sz w:val="15"/>
          <w:szCs w:val="15"/>
        </w:rPr>
        <w:t>201</w:t>
      </w:r>
      <w:r w:rsidR="0076289D">
        <w:rPr>
          <w:rFonts w:ascii="仿宋" w:eastAsia="仿宋" w:hAnsi="仿宋"/>
          <w:color w:val="808080"/>
          <w:sz w:val="15"/>
          <w:szCs w:val="15"/>
        </w:rPr>
        <w:t>5</w:t>
      </w:r>
      <w:r w:rsidR="00444E6C" w:rsidRPr="00A94D2A">
        <w:rPr>
          <w:rFonts w:ascii="仿宋" w:eastAsia="仿宋" w:hAnsi="仿宋" w:hint="eastAsia"/>
          <w:color w:val="808080"/>
          <w:sz w:val="15"/>
          <w:szCs w:val="15"/>
        </w:rPr>
        <w:t>年</w:t>
      </w:r>
      <w:r w:rsidR="00705DFA" w:rsidRPr="00A94D2A">
        <w:rPr>
          <w:rFonts w:ascii="仿宋" w:eastAsia="仿宋" w:hAnsi="仿宋" w:hint="eastAsia"/>
          <w:color w:val="808080"/>
          <w:sz w:val="15"/>
          <w:szCs w:val="15"/>
        </w:rPr>
        <w:t>1</w:t>
      </w:r>
      <w:r w:rsidR="00B7035E" w:rsidRPr="00A94D2A">
        <w:rPr>
          <w:rFonts w:ascii="仿宋" w:eastAsia="仿宋" w:hAnsi="仿宋" w:hint="eastAsia"/>
          <w:color w:val="808080"/>
          <w:sz w:val="15"/>
          <w:szCs w:val="15"/>
        </w:rPr>
        <w:t>月</w:t>
      </w:r>
      <w:r w:rsidR="001326E8">
        <w:rPr>
          <w:rFonts w:ascii="仿宋" w:eastAsia="仿宋" w:hAnsi="仿宋" w:hint="eastAsia"/>
          <w:color w:val="808080"/>
          <w:sz w:val="15"/>
          <w:szCs w:val="15"/>
        </w:rPr>
        <w:t>23</w:t>
      </w:r>
      <w:r w:rsidR="006C10E3" w:rsidRPr="00A94D2A">
        <w:rPr>
          <w:rFonts w:ascii="仿宋" w:eastAsia="仿宋" w:hAnsi="仿宋" w:hint="eastAsia"/>
          <w:color w:val="808080"/>
          <w:sz w:val="15"/>
          <w:szCs w:val="15"/>
        </w:rPr>
        <w:t>日，</w:t>
      </w:r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交银</w:t>
      </w:r>
      <w:r w:rsidR="00975C88" w:rsidRPr="00A94D2A">
        <w:rPr>
          <w:rFonts w:ascii="仿宋" w:eastAsia="仿宋" w:hAnsi="仿宋" w:hint="eastAsia"/>
          <w:color w:val="808080"/>
          <w:sz w:val="15"/>
          <w:szCs w:val="15"/>
        </w:rPr>
        <w:t>环球、交</w:t>
      </w:r>
      <w:proofErr w:type="gramStart"/>
      <w:r w:rsidR="00975C88" w:rsidRPr="00A94D2A">
        <w:rPr>
          <w:rFonts w:ascii="仿宋" w:eastAsia="仿宋" w:hAnsi="仿宋" w:hint="eastAsia"/>
          <w:color w:val="808080"/>
          <w:sz w:val="15"/>
          <w:szCs w:val="15"/>
        </w:rPr>
        <w:t>银</w:t>
      </w:r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资源</w:t>
      </w:r>
      <w:proofErr w:type="gramEnd"/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净值数据截至201</w:t>
      </w:r>
      <w:r w:rsidR="0076289D">
        <w:rPr>
          <w:rFonts w:ascii="仿宋" w:eastAsia="仿宋" w:hAnsi="仿宋"/>
          <w:color w:val="808080"/>
          <w:sz w:val="15"/>
          <w:szCs w:val="15"/>
        </w:rPr>
        <w:t>5</w:t>
      </w:r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年</w:t>
      </w:r>
      <w:r w:rsidR="00673B2C">
        <w:rPr>
          <w:rFonts w:ascii="仿宋" w:eastAsia="仿宋" w:hAnsi="仿宋" w:hint="eastAsia"/>
          <w:color w:val="808080"/>
          <w:sz w:val="15"/>
          <w:szCs w:val="15"/>
        </w:rPr>
        <w:t>1</w:t>
      </w:r>
      <w:r w:rsidR="000661EB" w:rsidRPr="00A94D2A">
        <w:rPr>
          <w:rFonts w:ascii="仿宋" w:eastAsia="仿宋" w:hAnsi="仿宋" w:hint="eastAsia"/>
          <w:color w:val="808080"/>
          <w:sz w:val="15"/>
          <w:szCs w:val="15"/>
        </w:rPr>
        <w:t>月</w:t>
      </w:r>
      <w:r w:rsidR="001326E8">
        <w:rPr>
          <w:rFonts w:ascii="仿宋" w:eastAsia="仿宋" w:hAnsi="仿宋" w:hint="eastAsia"/>
          <w:color w:val="808080"/>
          <w:sz w:val="15"/>
          <w:szCs w:val="15"/>
        </w:rPr>
        <w:t>22</w:t>
      </w:r>
      <w:r w:rsidR="00C741F1" w:rsidRPr="00A94D2A">
        <w:rPr>
          <w:rFonts w:ascii="仿宋" w:eastAsia="仿宋" w:hAnsi="仿宋" w:hint="eastAsia"/>
          <w:color w:val="808080"/>
          <w:sz w:val="15"/>
          <w:szCs w:val="15"/>
        </w:rPr>
        <w:t>日</w:t>
      </w:r>
      <w:r w:rsidR="00806CF9" w:rsidRPr="00A94D2A">
        <w:rPr>
          <w:rFonts w:ascii="仿宋" w:eastAsia="仿宋" w:hAnsi="仿宋" w:hint="eastAsia"/>
          <w:color w:val="808080"/>
          <w:sz w:val="15"/>
          <w:szCs w:val="15"/>
        </w:rPr>
        <w:t>。</w:t>
      </w:r>
    </w:p>
    <w:sectPr w:rsidR="00B7035E" w:rsidRPr="00A94D2A" w:rsidSect="009173CC">
      <w:headerReference w:type="default" r:id="rId13"/>
      <w:footerReference w:type="default" r:id="rId14"/>
      <w:headerReference w:type="first" r:id="rId15"/>
      <w:pgSz w:w="11906" w:h="16838"/>
      <w:pgMar w:top="1814" w:right="0" w:bottom="1440" w:left="0" w:header="0" w:footer="459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76F1" w:rsidRDefault="005676F1" w:rsidP="000E7112">
      <w:r>
        <w:separator/>
      </w:r>
    </w:p>
  </w:endnote>
  <w:endnote w:type="continuationSeparator" w:id="0">
    <w:p w:rsidR="005676F1" w:rsidRDefault="005676F1" w:rsidP="000E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8D" w:rsidRDefault="002C148D" w:rsidP="00210641">
    <w:pPr>
      <w:pStyle w:val="a3"/>
    </w:pPr>
  </w:p>
  <w:p w:rsidR="002C148D" w:rsidRDefault="002C148D" w:rsidP="00210641">
    <w:pPr>
      <w:pStyle w:val="a3"/>
    </w:pPr>
    <w:r>
      <w:rPr>
        <w:noProof/>
      </w:rPr>
      <w:drawing>
        <wp:inline distT="0" distB="0" distL="0" distR="0" wp14:anchorId="266500C5" wp14:editId="0BDB4DF3">
          <wp:extent cx="6400800" cy="95250"/>
          <wp:effectExtent l="19050" t="0" r="0" b="0"/>
          <wp:docPr id="5" name="图片 5" descr="说明: p0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5" descr="说明: p00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0" cy="95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148D" w:rsidRDefault="002C148D" w:rsidP="006A5CE8">
    <w:pPr>
      <w:pStyle w:val="a4"/>
      <w:jc w:val="center"/>
    </w:pPr>
    <w:r>
      <w:rPr>
        <w:noProof/>
      </w:rPr>
      <w:drawing>
        <wp:inline distT="0" distB="0" distL="0" distR="0" wp14:anchorId="774A2895" wp14:editId="7303DD01">
          <wp:extent cx="6003290" cy="652133"/>
          <wp:effectExtent l="19050" t="0" r="0" b="0"/>
          <wp:docPr id="6" name="图片 6" descr="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9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52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6A5CE8">
      <w:t xml:space="preserve"> </w:t>
    </w:r>
    <w:r>
      <w:rPr>
        <w:lang w:val="zh-CN"/>
      </w:rPr>
      <w:t xml:space="preserve"> </w:t>
    </w:r>
    <w:r w:rsidRPr="006A5CE8">
      <w:rPr>
        <w:b/>
        <w:color w:val="0088CC"/>
        <w:sz w:val="24"/>
        <w:szCs w:val="24"/>
      </w:rPr>
      <w:fldChar w:fldCharType="begin"/>
    </w:r>
    <w:r w:rsidRPr="006A5CE8">
      <w:rPr>
        <w:b/>
        <w:color w:val="0088CC"/>
      </w:rPr>
      <w:instrText>PAGE</w:instrText>
    </w:r>
    <w:r w:rsidRPr="006A5CE8">
      <w:rPr>
        <w:b/>
        <w:color w:val="0088CC"/>
        <w:sz w:val="24"/>
        <w:szCs w:val="24"/>
      </w:rPr>
      <w:fldChar w:fldCharType="separate"/>
    </w:r>
    <w:r w:rsidR="002E43B8">
      <w:rPr>
        <w:b/>
        <w:noProof/>
        <w:color w:val="0088CC"/>
      </w:rPr>
      <w:t>8</w:t>
    </w:r>
    <w:r w:rsidRPr="006A5CE8">
      <w:rPr>
        <w:b/>
        <w:color w:val="0088CC"/>
        <w:sz w:val="24"/>
        <w:szCs w:val="24"/>
      </w:rPr>
      <w:fldChar w:fldCharType="end"/>
    </w:r>
    <w:r w:rsidRPr="006A5CE8">
      <w:rPr>
        <w:b/>
        <w:lang w:val="zh-CN"/>
      </w:rPr>
      <w:t xml:space="preserve"> </w:t>
    </w:r>
    <w:r w:rsidRPr="006A5CE8">
      <w:rPr>
        <w:b/>
        <w:color w:val="7F7F7F"/>
        <w:lang w:val="zh-CN"/>
      </w:rPr>
      <w:t xml:space="preserve">/ </w:t>
    </w:r>
    <w:r w:rsidRPr="006A5CE8">
      <w:rPr>
        <w:b/>
        <w:color w:val="7F7F7F"/>
        <w:sz w:val="24"/>
        <w:szCs w:val="24"/>
      </w:rPr>
      <w:fldChar w:fldCharType="begin"/>
    </w:r>
    <w:r w:rsidRPr="006A5CE8">
      <w:rPr>
        <w:b/>
        <w:color w:val="7F7F7F"/>
      </w:rPr>
      <w:instrText>NUMPAGES</w:instrText>
    </w:r>
    <w:r w:rsidRPr="006A5CE8">
      <w:rPr>
        <w:b/>
        <w:color w:val="7F7F7F"/>
        <w:sz w:val="24"/>
        <w:szCs w:val="24"/>
      </w:rPr>
      <w:fldChar w:fldCharType="separate"/>
    </w:r>
    <w:r w:rsidR="002E43B8">
      <w:rPr>
        <w:b/>
        <w:noProof/>
        <w:color w:val="7F7F7F"/>
      </w:rPr>
      <w:t>8</w:t>
    </w:r>
    <w:r w:rsidRPr="006A5CE8">
      <w:rPr>
        <w:b/>
        <w:color w:val="7F7F7F"/>
        <w:sz w:val="24"/>
        <w:szCs w:val="24"/>
      </w:rPr>
      <w:fldChar w:fldCharType="end"/>
    </w:r>
  </w:p>
  <w:p w:rsidR="002C148D" w:rsidRDefault="002C148D" w:rsidP="00210641">
    <w:pPr>
      <w:pStyle w:val="a3"/>
    </w:pPr>
  </w:p>
  <w:p w:rsidR="002C148D" w:rsidRDefault="002C148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76F1" w:rsidRDefault="005676F1" w:rsidP="000E7112">
      <w:r>
        <w:separator/>
      </w:r>
    </w:p>
  </w:footnote>
  <w:footnote w:type="continuationSeparator" w:id="0">
    <w:p w:rsidR="005676F1" w:rsidRDefault="005676F1" w:rsidP="000E71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8D" w:rsidRDefault="002C148D" w:rsidP="00F804BC">
    <w:pPr>
      <w:pStyle w:val="a3"/>
      <w:ind w:rightChars="-857" w:right="-1800"/>
      <w:jc w:val="left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B85508F" wp14:editId="64704CC6">
              <wp:simplePos x="0" y="0"/>
              <wp:positionH relativeFrom="column">
                <wp:posOffset>2112645</wp:posOffset>
              </wp:positionH>
              <wp:positionV relativeFrom="paragraph">
                <wp:posOffset>955675</wp:posOffset>
              </wp:positionV>
              <wp:extent cx="1864995" cy="239395"/>
              <wp:effectExtent l="0" t="0" r="0" b="8255"/>
              <wp:wrapNone/>
              <wp:docPr id="1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48D" w:rsidRPr="009830F8" w:rsidRDefault="002C148D">
                          <w:pP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655522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1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26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日</w:t>
                          </w:r>
                          <w:r w:rsidRPr="00655522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总第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7</w:t>
                          </w:r>
                          <w:r w:rsidRPr="00655522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166.35pt;margin-top:75.25pt;width:146.85pt;height:18.8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" filled="f" stroked="f" strokecolor="white">
              <v:textbox style="mso-fit-shape-to-text:t">
                <w:txbxContent>
                  <w:p w:rsidR="00654B39" w:rsidRPr="009830F8" w:rsidRDefault="00654B39">
                    <w:pP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655522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年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1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月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26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日</w:t>
                    </w:r>
                    <w:r w:rsidRPr="00655522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总第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7</w:t>
                    </w:r>
                    <w:r w:rsidRPr="00655522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3C6927C4" wp14:editId="29276445">
          <wp:extent cx="7506335" cy="1256030"/>
          <wp:effectExtent l="19050" t="0" r="0" b="0"/>
          <wp:docPr id="4" name="图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06335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C148D" w:rsidRDefault="002C148D" w:rsidP="00761FFD">
    <w:pPr>
      <w:pStyle w:val="a3"/>
      <w:ind w:rightChars="-857" w:right="-1800"/>
    </w:pPr>
  </w:p>
  <w:p w:rsidR="002C148D" w:rsidRDefault="002C148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148D" w:rsidRDefault="002C148D" w:rsidP="00655522">
    <w:pPr>
      <w:pStyle w:val="a3"/>
      <w:ind w:rightChars="-857" w:right="-1800"/>
      <w:rPr>
        <w:noProof/>
      </w:rPr>
    </w:pPr>
  </w:p>
  <w:p w:rsidR="002C148D" w:rsidRDefault="002C148D" w:rsidP="00F804BC">
    <w:pPr>
      <w:pStyle w:val="a3"/>
      <w:ind w:rightChars="-857" w:right="-1800"/>
      <w:jc w:val="left"/>
      <w:rPr>
        <w:noProof/>
      </w:rPr>
    </w:pPr>
    <w:r>
      <w:rPr>
        <w:noProof/>
      </w:rPr>
      <w:drawing>
        <wp:anchor distT="0" distB="0" distL="114300" distR="114300" simplePos="0" relativeHeight="251656191" behindDoc="1" locked="0" layoutInCell="1" allowOverlap="1" wp14:anchorId="290A29F7" wp14:editId="05F8BF34">
          <wp:simplePos x="0" y="0"/>
          <wp:positionH relativeFrom="column">
            <wp:posOffset>495605</wp:posOffset>
          </wp:positionH>
          <wp:positionV relativeFrom="paragraph">
            <wp:posOffset>1286510</wp:posOffset>
          </wp:positionV>
          <wp:extent cx="6448425" cy="246380"/>
          <wp:effectExtent l="0" t="0" r="9525" b="1270"/>
          <wp:wrapTight wrapText="bothSides">
            <wp:wrapPolygon edited="0">
              <wp:start x="0" y="0"/>
              <wp:lineTo x="0" y="20041"/>
              <wp:lineTo x="21568" y="20041"/>
              <wp:lineTo x="21568" y="0"/>
              <wp:lineTo x="0" y="0"/>
            </wp:wrapPolygon>
          </wp:wrapTight>
          <wp:docPr id="8" name="图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2463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0803D59" wp14:editId="02BE67F0">
              <wp:simplePos x="0" y="0"/>
              <wp:positionH relativeFrom="column">
                <wp:posOffset>541020</wp:posOffset>
              </wp:positionH>
              <wp:positionV relativeFrom="paragraph">
                <wp:posOffset>1280795</wp:posOffset>
              </wp:positionV>
              <wp:extent cx="1864995" cy="239395"/>
              <wp:effectExtent l="0" t="0" r="0" b="8255"/>
              <wp:wrapNone/>
              <wp:docPr id="1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64995" cy="2393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C148D" w:rsidRPr="004F0FD3" w:rsidRDefault="002C148D" w:rsidP="00655522">
                          <w:pPr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</w:pPr>
                          <w:r w:rsidRPr="004F0FD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201</w:t>
                          </w:r>
                          <w:r>
                            <w:rPr>
                              <w:rFonts w:ascii="Arial" w:hAnsi="Arial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5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年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1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月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26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日</w:t>
                          </w:r>
                          <w:r w:rsidRPr="004F0FD3">
                            <w:rPr>
                              <w:rFonts w:ascii="Arial" w:hAnsi="Arial" w:cs="Arial"/>
                              <w:b/>
                              <w:color w:val="FFFFFF"/>
                              <w:sz w:val="18"/>
                              <w:szCs w:val="18"/>
                            </w:rPr>
                            <w:t xml:space="preserve">  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总第</w:t>
                          </w:r>
                          <w:r>
                            <w:rPr>
                              <w:rFonts w:ascii="Arial" w:hAnsi="宋体" w:cs="Arial" w:hint="eastAsia"/>
                              <w:b/>
                              <w:color w:val="FFFFFF"/>
                              <w:sz w:val="18"/>
                              <w:szCs w:val="18"/>
                            </w:rPr>
                            <w:t>40</w:t>
                          </w:r>
                          <w:r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7</w:t>
                          </w:r>
                          <w:r w:rsidRPr="004F0FD3">
                            <w:rPr>
                              <w:rFonts w:ascii="Arial" w:hAnsi="宋体" w:cs="Arial"/>
                              <w:b/>
                              <w:color w:val="FFFFFF"/>
                              <w:sz w:val="18"/>
                              <w:szCs w:val="18"/>
                            </w:rPr>
                            <w:t>期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42.6pt;margin-top:100.85pt;width:146.85pt;height:18.8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" filled="f" stroked="f" strokecolor="white">
              <v:textbox style="mso-fit-shape-to-text:t">
                <w:txbxContent>
                  <w:p w:rsidR="00654B39" w:rsidRPr="004F0FD3" w:rsidRDefault="00654B39" w:rsidP="00655522">
                    <w:pPr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</w:pPr>
                    <w:r w:rsidRPr="004F0FD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>201</w:t>
                    </w:r>
                    <w:r>
                      <w:rPr>
                        <w:rFonts w:ascii="Arial" w:hAnsi="Arial" w:cs="Arial" w:hint="eastAsia"/>
                        <w:b/>
                        <w:color w:val="FFFFFF"/>
                        <w:sz w:val="18"/>
                        <w:szCs w:val="18"/>
                      </w:rPr>
                      <w:t>5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年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1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月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26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日</w:t>
                    </w:r>
                    <w:r w:rsidRPr="004F0FD3">
                      <w:rPr>
                        <w:rFonts w:ascii="Arial" w:hAnsi="Arial" w:cs="Arial"/>
                        <w:b/>
                        <w:color w:val="FFFFFF"/>
                        <w:sz w:val="18"/>
                        <w:szCs w:val="18"/>
                      </w:rPr>
                      <w:t xml:space="preserve">  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总第</w:t>
                    </w:r>
                    <w:r>
                      <w:rPr>
                        <w:rFonts w:ascii="Arial" w:hAnsi="宋体" w:cs="Arial" w:hint="eastAsia"/>
                        <w:b/>
                        <w:color w:val="FFFFFF"/>
                        <w:sz w:val="18"/>
                        <w:szCs w:val="18"/>
                      </w:rPr>
                      <w:t>40</w:t>
                    </w:r>
                    <w:r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7</w:t>
                    </w:r>
                    <w:r w:rsidRPr="004F0FD3">
                      <w:rPr>
                        <w:rFonts w:ascii="Arial" w:hAnsi="宋体" w:cs="Arial"/>
                        <w:b/>
                        <w:color w:val="FFFFFF"/>
                        <w:sz w:val="18"/>
                        <w:szCs w:val="18"/>
                      </w:rPr>
                      <w:t>期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DA6052D" wp14:editId="452188E2">
          <wp:extent cx="7561580" cy="1256030"/>
          <wp:effectExtent l="19050" t="0" r="1270" b="0"/>
          <wp:docPr id="7" name="图片 2" descr="说明: p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说明: p001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12560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br/>
    </w:r>
  </w:p>
  <w:p w:rsidR="002C148D" w:rsidRDefault="002C148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141C9"/>
    <w:multiLevelType w:val="hybridMultilevel"/>
    <w:tmpl w:val="C57465F8"/>
    <w:lvl w:ilvl="0" w:tplc="37F657EE">
      <w:numFmt w:val="bullet"/>
      <w:lvlText w:val="-"/>
      <w:lvlJc w:val="left"/>
      <w:pPr>
        <w:ind w:left="360" w:hanging="360"/>
      </w:pPr>
      <w:rPr>
        <w:rFonts w:ascii="仿宋" w:eastAsia="仿宋" w:hAnsi="仿宋" w:cs="Arial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9704819"/>
    <w:multiLevelType w:val="hybridMultilevel"/>
    <w:tmpl w:val="76ECDACA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2">
    <w:nsid w:val="0B155386"/>
    <w:multiLevelType w:val="hybridMultilevel"/>
    <w:tmpl w:val="3762FB2C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3">
    <w:nsid w:val="15033830"/>
    <w:multiLevelType w:val="hybridMultilevel"/>
    <w:tmpl w:val="026EB3C0"/>
    <w:lvl w:ilvl="0" w:tplc="3CEA5DC6">
      <w:numFmt w:val="bullet"/>
      <w:lvlText w:val="●"/>
      <w:lvlJc w:val="left"/>
      <w:pPr>
        <w:ind w:left="2628" w:hanging="360"/>
      </w:pPr>
      <w:rPr>
        <w:rFonts w:ascii="仿宋" w:eastAsia="仿宋" w:hAnsi="仿宋" w:cs="Times New Roman" w:hint="eastAsia"/>
        <w:b w:val="0"/>
        <w:color w:val="0088CC"/>
        <w:sz w:val="15"/>
      </w:rPr>
    </w:lvl>
    <w:lvl w:ilvl="1" w:tplc="04090003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4">
    <w:nsid w:val="24B97435"/>
    <w:multiLevelType w:val="hybridMultilevel"/>
    <w:tmpl w:val="D960E6E8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5">
    <w:nsid w:val="34FC5C82"/>
    <w:multiLevelType w:val="hybridMultilevel"/>
    <w:tmpl w:val="714031D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6">
    <w:nsid w:val="3D912360"/>
    <w:multiLevelType w:val="hybridMultilevel"/>
    <w:tmpl w:val="9BD6C6D6"/>
    <w:lvl w:ilvl="0" w:tplc="339AE494">
      <w:start w:val="1"/>
      <w:numFmt w:val="decimal"/>
      <w:lvlText w:val="%1、"/>
      <w:lvlJc w:val="left"/>
      <w:pPr>
        <w:ind w:left="2988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3108" w:hanging="420"/>
      </w:pPr>
    </w:lvl>
    <w:lvl w:ilvl="2" w:tplc="0409001B" w:tentative="1">
      <w:start w:val="1"/>
      <w:numFmt w:val="lowerRoman"/>
      <w:lvlText w:val="%3."/>
      <w:lvlJc w:val="right"/>
      <w:pPr>
        <w:ind w:left="3528" w:hanging="420"/>
      </w:pPr>
    </w:lvl>
    <w:lvl w:ilvl="3" w:tplc="0409000F" w:tentative="1">
      <w:start w:val="1"/>
      <w:numFmt w:val="decimal"/>
      <w:lvlText w:val="%4."/>
      <w:lvlJc w:val="left"/>
      <w:pPr>
        <w:ind w:left="3948" w:hanging="420"/>
      </w:pPr>
    </w:lvl>
    <w:lvl w:ilvl="4" w:tplc="04090019" w:tentative="1">
      <w:start w:val="1"/>
      <w:numFmt w:val="lowerLetter"/>
      <w:lvlText w:val="%5)"/>
      <w:lvlJc w:val="left"/>
      <w:pPr>
        <w:ind w:left="4368" w:hanging="420"/>
      </w:pPr>
    </w:lvl>
    <w:lvl w:ilvl="5" w:tplc="0409001B" w:tentative="1">
      <w:start w:val="1"/>
      <w:numFmt w:val="lowerRoman"/>
      <w:lvlText w:val="%6."/>
      <w:lvlJc w:val="right"/>
      <w:pPr>
        <w:ind w:left="4788" w:hanging="420"/>
      </w:pPr>
    </w:lvl>
    <w:lvl w:ilvl="6" w:tplc="0409000F" w:tentative="1">
      <w:start w:val="1"/>
      <w:numFmt w:val="decimal"/>
      <w:lvlText w:val="%7."/>
      <w:lvlJc w:val="left"/>
      <w:pPr>
        <w:ind w:left="5208" w:hanging="420"/>
      </w:pPr>
    </w:lvl>
    <w:lvl w:ilvl="7" w:tplc="04090019" w:tentative="1">
      <w:start w:val="1"/>
      <w:numFmt w:val="lowerLetter"/>
      <w:lvlText w:val="%8)"/>
      <w:lvlJc w:val="left"/>
      <w:pPr>
        <w:ind w:left="5628" w:hanging="420"/>
      </w:pPr>
    </w:lvl>
    <w:lvl w:ilvl="8" w:tplc="0409001B" w:tentative="1">
      <w:start w:val="1"/>
      <w:numFmt w:val="lowerRoman"/>
      <w:lvlText w:val="%9."/>
      <w:lvlJc w:val="right"/>
      <w:pPr>
        <w:ind w:left="6048" w:hanging="420"/>
      </w:pPr>
    </w:lvl>
  </w:abstractNum>
  <w:abstractNum w:abstractNumId="7">
    <w:nsid w:val="42AF6BF5"/>
    <w:multiLevelType w:val="hybridMultilevel"/>
    <w:tmpl w:val="D79C0F6C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8">
    <w:nsid w:val="472A4F8E"/>
    <w:multiLevelType w:val="hybridMultilevel"/>
    <w:tmpl w:val="9F64680A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9">
    <w:nsid w:val="47401F90"/>
    <w:multiLevelType w:val="hybridMultilevel"/>
    <w:tmpl w:val="94700124"/>
    <w:lvl w:ilvl="0" w:tplc="4CCA4286">
      <w:numFmt w:val="bullet"/>
      <w:lvlText w:val="•"/>
      <w:lvlJc w:val="left"/>
      <w:pPr>
        <w:ind w:left="2628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0">
    <w:nsid w:val="4FFE7FE6"/>
    <w:multiLevelType w:val="hybridMultilevel"/>
    <w:tmpl w:val="FFCA9884"/>
    <w:lvl w:ilvl="0" w:tplc="04090009">
      <w:start w:val="1"/>
      <w:numFmt w:val="bullet"/>
      <w:lvlText w:val="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1">
    <w:nsid w:val="50BF6FBE"/>
    <w:multiLevelType w:val="hybridMultilevel"/>
    <w:tmpl w:val="8C1A4484"/>
    <w:lvl w:ilvl="0" w:tplc="FCDABDCC">
      <w:start w:val="1"/>
      <w:numFmt w:val="bullet"/>
      <w:lvlText w:val="—"/>
      <w:lvlJc w:val="left"/>
      <w:pPr>
        <w:ind w:left="4508" w:hanging="1815"/>
      </w:pPr>
      <w:rPr>
        <w:rFonts w:ascii="微软雅黑" w:eastAsia="微软雅黑" w:hAnsi="微软雅黑" w:cs="Times New Roman" w:hint="eastAsia"/>
        <w:b w:val="0"/>
        <w:w w:val="190"/>
      </w:rPr>
    </w:lvl>
    <w:lvl w:ilvl="1" w:tplc="04090003" w:tentative="1">
      <w:start w:val="1"/>
      <w:numFmt w:val="bullet"/>
      <w:lvlText w:val=""/>
      <w:lvlJc w:val="left"/>
      <w:pPr>
        <w:ind w:left="353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9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79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52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605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473" w:hanging="420"/>
      </w:pPr>
      <w:rPr>
        <w:rFonts w:ascii="Wingdings" w:hAnsi="Wingdings" w:hint="default"/>
      </w:rPr>
    </w:lvl>
  </w:abstractNum>
  <w:abstractNum w:abstractNumId="12">
    <w:nsid w:val="566B0C21"/>
    <w:multiLevelType w:val="hybridMultilevel"/>
    <w:tmpl w:val="0928BC54"/>
    <w:lvl w:ilvl="0" w:tplc="4CCA4286">
      <w:numFmt w:val="bullet"/>
      <w:lvlText w:val="•"/>
      <w:lvlJc w:val="left"/>
      <w:pPr>
        <w:ind w:left="2688" w:hanging="42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3">
    <w:nsid w:val="6346433D"/>
    <w:multiLevelType w:val="hybridMultilevel"/>
    <w:tmpl w:val="74BA8A18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abstractNum w:abstractNumId="14">
    <w:nsid w:val="6E5C19E5"/>
    <w:multiLevelType w:val="hybridMultilevel"/>
    <w:tmpl w:val="196A810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3A708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F723428"/>
    <w:multiLevelType w:val="hybridMultilevel"/>
    <w:tmpl w:val="472482BE"/>
    <w:lvl w:ilvl="0" w:tplc="04090001">
      <w:start w:val="1"/>
      <w:numFmt w:val="bullet"/>
      <w:lvlText w:val=""/>
      <w:lvlJc w:val="left"/>
      <w:pPr>
        <w:ind w:left="2688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3108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35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948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4368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47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208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5628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6048" w:hanging="42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3"/>
  </w:num>
  <w:num w:numId="5">
    <w:abstractNumId w:val="12"/>
  </w:num>
  <w:num w:numId="6">
    <w:abstractNumId w:val="14"/>
  </w:num>
  <w:num w:numId="7">
    <w:abstractNumId w:val="8"/>
  </w:num>
  <w:num w:numId="8">
    <w:abstractNumId w:val="10"/>
  </w:num>
  <w:num w:numId="9">
    <w:abstractNumId w:val="5"/>
  </w:num>
  <w:num w:numId="10">
    <w:abstractNumId w:val="4"/>
  </w:num>
  <w:num w:numId="11">
    <w:abstractNumId w:val="7"/>
  </w:num>
  <w:num w:numId="12">
    <w:abstractNumId w:val="1"/>
  </w:num>
  <w:num w:numId="13">
    <w:abstractNumId w:val="15"/>
  </w:num>
  <w:num w:numId="14">
    <w:abstractNumId w:val="13"/>
  </w:num>
  <w:num w:numId="15">
    <w:abstractNumId w:val="2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12"/>
    <w:rsid w:val="00000369"/>
    <w:rsid w:val="00000B8A"/>
    <w:rsid w:val="0000173D"/>
    <w:rsid w:val="000017A7"/>
    <w:rsid w:val="00001DFF"/>
    <w:rsid w:val="0000206D"/>
    <w:rsid w:val="000022F0"/>
    <w:rsid w:val="000023CD"/>
    <w:rsid w:val="000029C4"/>
    <w:rsid w:val="00002A5F"/>
    <w:rsid w:val="00003322"/>
    <w:rsid w:val="00004063"/>
    <w:rsid w:val="00004FE1"/>
    <w:rsid w:val="00005772"/>
    <w:rsid w:val="0000658D"/>
    <w:rsid w:val="00010C02"/>
    <w:rsid w:val="00010E8E"/>
    <w:rsid w:val="00010EE7"/>
    <w:rsid w:val="000124A4"/>
    <w:rsid w:val="000126EA"/>
    <w:rsid w:val="00012EC5"/>
    <w:rsid w:val="0001315B"/>
    <w:rsid w:val="000134B6"/>
    <w:rsid w:val="0001409A"/>
    <w:rsid w:val="000144FB"/>
    <w:rsid w:val="00014658"/>
    <w:rsid w:val="00014877"/>
    <w:rsid w:val="00014EC8"/>
    <w:rsid w:val="00014F3D"/>
    <w:rsid w:val="000150FD"/>
    <w:rsid w:val="000157DF"/>
    <w:rsid w:val="000158D2"/>
    <w:rsid w:val="00015A95"/>
    <w:rsid w:val="00015F6A"/>
    <w:rsid w:val="00016A2B"/>
    <w:rsid w:val="00016D94"/>
    <w:rsid w:val="00016F83"/>
    <w:rsid w:val="00017257"/>
    <w:rsid w:val="00017759"/>
    <w:rsid w:val="0002007E"/>
    <w:rsid w:val="00020134"/>
    <w:rsid w:val="00020509"/>
    <w:rsid w:val="00021B69"/>
    <w:rsid w:val="000223F6"/>
    <w:rsid w:val="00023366"/>
    <w:rsid w:val="00023E06"/>
    <w:rsid w:val="00024571"/>
    <w:rsid w:val="00024F48"/>
    <w:rsid w:val="000254BE"/>
    <w:rsid w:val="00025522"/>
    <w:rsid w:val="00025A33"/>
    <w:rsid w:val="0002627D"/>
    <w:rsid w:val="000264DB"/>
    <w:rsid w:val="00026631"/>
    <w:rsid w:val="00027463"/>
    <w:rsid w:val="0002753D"/>
    <w:rsid w:val="000302DD"/>
    <w:rsid w:val="0003059D"/>
    <w:rsid w:val="00030707"/>
    <w:rsid w:val="00030D1E"/>
    <w:rsid w:val="00030E8A"/>
    <w:rsid w:val="00031383"/>
    <w:rsid w:val="000313EE"/>
    <w:rsid w:val="00031C79"/>
    <w:rsid w:val="0003209F"/>
    <w:rsid w:val="00032D73"/>
    <w:rsid w:val="0003309C"/>
    <w:rsid w:val="0003395C"/>
    <w:rsid w:val="00034287"/>
    <w:rsid w:val="000342AB"/>
    <w:rsid w:val="0003431B"/>
    <w:rsid w:val="00034D15"/>
    <w:rsid w:val="00035054"/>
    <w:rsid w:val="00035AA9"/>
    <w:rsid w:val="00036415"/>
    <w:rsid w:val="000406BB"/>
    <w:rsid w:val="00040877"/>
    <w:rsid w:val="000409DD"/>
    <w:rsid w:val="00040AF4"/>
    <w:rsid w:val="00040F29"/>
    <w:rsid w:val="000422E7"/>
    <w:rsid w:val="000429F2"/>
    <w:rsid w:val="00042BA9"/>
    <w:rsid w:val="00042F1B"/>
    <w:rsid w:val="00043759"/>
    <w:rsid w:val="000438A9"/>
    <w:rsid w:val="00043E8B"/>
    <w:rsid w:val="00044036"/>
    <w:rsid w:val="000448ED"/>
    <w:rsid w:val="00044947"/>
    <w:rsid w:val="00044B1D"/>
    <w:rsid w:val="00044D02"/>
    <w:rsid w:val="000453BF"/>
    <w:rsid w:val="00045D7F"/>
    <w:rsid w:val="00046C5B"/>
    <w:rsid w:val="00050288"/>
    <w:rsid w:val="00050AB8"/>
    <w:rsid w:val="00050B0B"/>
    <w:rsid w:val="00050CF7"/>
    <w:rsid w:val="00050D9E"/>
    <w:rsid w:val="00051C04"/>
    <w:rsid w:val="00051CF7"/>
    <w:rsid w:val="00051D5E"/>
    <w:rsid w:val="000527AD"/>
    <w:rsid w:val="00052F73"/>
    <w:rsid w:val="00052FAB"/>
    <w:rsid w:val="00055392"/>
    <w:rsid w:val="00055630"/>
    <w:rsid w:val="000567D7"/>
    <w:rsid w:val="00056A7A"/>
    <w:rsid w:val="00060679"/>
    <w:rsid w:val="00060733"/>
    <w:rsid w:val="00060DB1"/>
    <w:rsid w:val="00061251"/>
    <w:rsid w:val="000617B1"/>
    <w:rsid w:val="00061C56"/>
    <w:rsid w:val="00061D4F"/>
    <w:rsid w:val="0006381E"/>
    <w:rsid w:val="00063BAC"/>
    <w:rsid w:val="0006427D"/>
    <w:rsid w:val="000643DC"/>
    <w:rsid w:val="00064648"/>
    <w:rsid w:val="000651BA"/>
    <w:rsid w:val="000661EB"/>
    <w:rsid w:val="0006662F"/>
    <w:rsid w:val="000670A7"/>
    <w:rsid w:val="000678C4"/>
    <w:rsid w:val="00067B44"/>
    <w:rsid w:val="0007009D"/>
    <w:rsid w:val="00070307"/>
    <w:rsid w:val="000708FB"/>
    <w:rsid w:val="00070A5F"/>
    <w:rsid w:val="00071233"/>
    <w:rsid w:val="0007211C"/>
    <w:rsid w:val="0007218E"/>
    <w:rsid w:val="000723AE"/>
    <w:rsid w:val="000726A4"/>
    <w:rsid w:val="00072AA3"/>
    <w:rsid w:val="00073549"/>
    <w:rsid w:val="0007545B"/>
    <w:rsid w:val="0007558E"/>
    <w:rsid w:val="00075C03"/>
    <w:rsid w:val="00077585"/>
    <w:rsid w:val="00080DC3"/>
    <w:rsid w:val="00080EF3"/>
    <w:rsid w:val="00081007"/>
    <w:rsid w:val="000814C8"/>
    <w:rsid w:val="00081C31"/>
    <w:rsid w:val="00081C9A"/>
    <w:rsid w:val="000830EB"/>
    <w:rsid w:val="00083137"/>
    <w:rsid w:val="00083874"/>
    <w:rsid w:val="000838C6"/>
    <w:rsid w:val="00083B3B"/>
    <w:rsid w:val="00085A3E"/>
    <w:rsid w:val="00085BC8"/>
    <w:rsid w:val="0008613C"/>
    <w:rsid w:val="00086F97"/>
    <w:rsid w:val="00086FE9"/>
    <w:rsid w:val="00087023"/>
    <w:rsid w:val="000870AB"/>
    <w:rsid w:val="00087314"/>
    <w:rsid w:val="0008784D"/>
    <w:rsid w:val="000900DE"/>
    <w:rsid w:val="000906D6"/>
    <w:rsid w:val="000922A5"/>
    <w:rsid w:val="00092EA9"/>
    <w:rsid w:val="00092FD8"/>
    <w:rsid w:val="00093ED6"/>
    <w:rsid w:val="00094102"/>
    <w:rsid w:val="0009412A"/>
    <w:rsid w:val="000944B2"/>
    <w:rsid w:val="00094CEF"/>
    <w:rsid w:val="000951E9"/>
    <w:rsid w:val="000959B4"/>
    <w:rsid w:val="000963FF"/>
    <w:rsid w:val="00096BF7"/>
    <w:rsid w:val="00097077"/>
    <w:rsid w:val="00097567"/>
    <w:rsid w:val="000975E2"/>
    <w:rsid w:val="000A02AB"/>
    <w:rsid w:val="000A14B1"/>
    <w:rsid w:val="000A157E"/>
    <w:rsid w:val="000A2064"/>
    <w:rsid w:val="000A25B5"/>
    <w:rsid w:val="000A36D8"/>
    <w:rsid w:val="000A39AA"/>
    <w:rsid w:val="000A3DC5"/>
    <w:rsid w:val="000A440F"/>
    <w:rsid w:val="000A53ED"/>
    <w:rsid w:val="000A5A98"/>
    <w:rsid w:val="000A6292"/>
    <w:rsid w:val="000A633D"/>
    <w:rsid w:val="000A669D"/>
    <w:rsid w:val="000A6766"/>
    <w:rsid w:val="000A676B"/>
    <w:rsid w:val="000A678E"/>
    <w:rsid w:val="000A6B4F"/>
    <w:rsid w:val="000A6EDC"/>
    <w:rsid w:val="000B0459"/>
    <w:rsid w:val="000B0C50"/>
    <w:rsid w:val="000B100A"/>
    <w:rsid w:val="000B1057"/>
    <w:rsid w:val="000B1491"/>
    <w:rsid w:val="000B14D7"/>
    <w:rsid w:val="000B1D2F"/>
    <w:rsid w:val="000B1EC9"/>
    <w:rsid w:val="000B2451"/>
    <w:rsid w:val="000B36BE"/>
    <w:rsid w:val="000B42D7"/>
    <w:rsid w:val="000B44E2"/>
    <w:rsid w:val="000B465D"/>
    <w:rsid w:val="000B52FE"/>
    <w:rsid w:val="000B6DB6"/>
    <w:rsid w:val="000B6F2A"/>
    <w:rsid w:val="000B7414"/>
    <w:rsid w:val="000C04E1"/>
    <w:rsid w:val="000C0AA6"/>
    <w:rsid w:val="000C0ECF"/>
    <w:rsid w:val="000C1131"/>
    <w:rsid w:val="000C18CA"/>
    <w:rsid w:val="000C1EB6"/>
    <w:rsid w:val="000C349D"/>
    <w:rsid w:val="000C3511"/>
    <w:rsid w:val="000C445D"/>
    <w:rsid w:val="000C53E1"/>
    <w:rsid w:val="000C58EB"/>
    <w:rsid w:val="000C6299"/>
    <w:rsid w:val="000C6B74"/>
    <w:rsid w:val="000C7C11"/>
    <w:rsid w:val="000D14F3"/>
    <w:rsid w:val="000D222B"/>
    <w:rsid w:val="000D3ED4"/>
    <w:rsid w:val="000D4509"/>
    <w:rsid w:val="000D4631"/>
    <w:rsid w:val="000D5181"/>
    <w:rsid w:val="000D5803"/>
    <w:rsid w:val="000D5D29"/>
    <w:rsid w:val="000D7948"/>
    <w:rsid w:val="000D7A3A"/>
    <w:rsid w:val="000D7EEC"/>
    <w:rsid w:val="000E085D"/>
    <w:rsid w:val="000E09A8"/>
    <w:rsid w:val="000E0B39"/>
    <w:rsid w:val="000E146F"/>
    <w:rsid w:val="000E159B"/>
    <w:rsid w:val="000E1A5A"/>
    <w:rsid w:val="000E2485"/>
    <w:rsid w:val="000E2FFF"/>
    <w:rsid w:val="000E35BD"/>
    <w:rsid w:val="000E37EF"/>
    <w:rsid w:val="000E3A72"/>
    <w:rsid w:val="000E3F84"/>
    <w:rsid w:val="000E41C1"/>
    <w:rsid w:val="000E4240"/>
    <w:rsid w:val="000E50B2"/>
    <w:rsid w:val="000E5313"/>
    <w:rsid w:val="000E6032"/>
    <w:rsid w:val="000E61E2"/>
    <w:rsid w:val="000E7112"/>
    <w:rsid w:val="000E7DC3"/>
    <w:rsid w:val="000F002A"/>
    <w:rsid w:val="000F1570"/>
    <w:rsid w:val="000F1FD0"/>
    <w:rsid w:val="000F2854"/>
    <w:rsid w:val="000F3A57"/>
    <w:rsid w:val="000F4218"/>
    <w:rsid w:val="000F5745"/>
    <w:rsid w:val="000F60F2"/>
    <w:rsid w:val="000F6123"/>
    <w:rsid w:val="000F63D4"/>
    <w:rsid w:val="000F6612"/>
    <w:rsid w:val="000F66E4"/>
    <w:rsid w:val="000F6AF9"/>
    <w:rsid w:val="000F6B59"/>
    <w:rsid w:val="000F6D10"/>
    <w:rsid w:val="000F74AC"/>
    <w:rsid w:val="000F760A"/>
    <w:rsid w:val="000F7D75"/>
    <w:rsid w:val="0010064E"/>
    <w:rsid w:val="001013B0"/>
    <w:rsid w:val="00101458"/>
    <w:rsid w:val="001019FB"/>
    <w:rsid w:val="00101B3F"/>
    <w:rsid w:val="00101C61"/>
    <w:rsid w:val="0010310B"/>
    <w:rsid w:val="00103BE3"/>
    <w:rsid w:val="001040D2"/>
    <w:rsid w:val="001041A4"/>
    <w:rsid w:val="00104600"/>
    <w:rsid w:val="00104ED5"/>
    <w:rsid w:val="00105143"/>
    <w:rsid w:val="001060E1"/>
    <w:rsid w:val="00106230"/>
    <w:rsid w:val="00106985"/>
    <w:rsid w:val="00110615"/>
    <w:rsid w:val="001106BE"/>
    <w:rsid w:val="00110809"/>
    <w:rsid w:val="00111468"/>
    <w:rsid w:val="00111925"/>
    <w:rsid w:val="00111F08"/>
    <w:rsid w:val="001124F0"/>
    <w:rsid w:val="00112744"/>
    <w:rsid w:val="00112903"/>
    <w:rsid w:val="00112F0D"/>
    <w:rsid w:val="00113497"/>
    <w:rsid w:val="00114C3B"/>
    <w:rsid w:val="0011573C"/>
    <w:rsid w:val="001179A2"/>
    <w:rsid w:val="00117D42"/>
    <w:rsid w:val="0012053C"/>
    <w:rsid w:val="00120570"/>
    <w:rsid w:val="00121574"/>
    <w:rsid w:val="00121AB4"/>
    <w:rsid w:val="001224F7"/>
    <w:rsid w:val="00123222"/>
    <w:rsid w:val="001232D3"/>
    <w:rsid w:val="00123A16"/>
    <w:rsid w:val="00123F1B"/>
    <w:rsid w:val="0012677B"/>
    <w:rsid w:val="00126B38"/>
    <w:rsid w:val="00127592"/>
    <w:rsid w:val="00127EBA"/>
    <w:rsid w:val="00130110"/>
    <w:rsid w:val="00131AAE"/>
    <w:rsid w:val="001326E8"/>
    <w:rsid w:val="00132F79"/>
    <w:rsid w:val="00133D48"/>
    <w:rsid w:val="0013534F"/>
    <w:rsid w:val="00135F6C"/>
    <w:rsid w:val="001362F4"/>
    <w:rsid w:val="001369C3"/>
    <w:rsid w:val="00137097"/>
    <w:rsid w:val="001370B3"/>
    <w:rsid w:val="00140471"/>
    <w:rsid w:val="001404BE"/>
    <w:rsid w:val="00140963"/>
    <w:rsid w:val="00141811"/>
    <w:rsid w:val="00141E66"/>
    <w:rsid w:val="001430BE"/>
    <w:rsid w:val="00143EBF"/>
    <w:rsid w:val="00144DBE"/>
    <w:rsid w:val="00145044"/>
    <w:rsid w:val="0014582A"/>
    <w:rsid w:val="0014609E"/>
    <w:rsid w:val="00146A5B"/>
    <w:rsid w:val="00147450"/>
    <w:rsid w:val="00150A9C"/>
    <w:rsid w:val="00151082"/>
    <w:rsid w:val="00151754"/>
    <w:rsid w:val="00153ECB"/>
    <w:rsid w:val="001543C9"/>
    <w:rsid w:val="001545D3"/>
    <w:rsid w:val="00154FAB"/>
    <w:rsid w:val="001555F4"/>
    <w:rsid w:val="00155C8A"/>
    <w:rsid w:val="001566D9"/>
    <w:rsid w:val="00156B58"/>
    <w:rsid w:val="001572CE"/>
    <w:rsid w:val="00157D80"/>
    <w:rsid w:val="00157DFB"/>
    <w:rsid w:val="00157E29"/>
    <w:rsid w:val="001601F6"/>
    <w:rsid w:val="0016031D"/>
    <w:rsid w:val="001606B2"/>
    <w:rsid w:val="00160FF5"/>
    <w:rsid w:val="00161F51"/>
    <w:rsid w:val="00162725"/>
    <w:rsid w:val="00162ADE"/>
    <w:rsid w:val="00162F14"/>
    <w:rsid w:val="00162F6B"/>
    <w:rsid w:val="001631A7"/>
    <w:rsid w:val="0016399B"/>
    <w:rsid w:val="00164B57"/>
    <w:rsid w:val="00164FBD"/>
    <w:rsid w:val="00165B22"/>
    <w:rsid w:val="001661FC"/>
    <w:rsid w:val="00166C70"/>
    <w:rsid w:val="00166FFA"/>
    <w:rsid w:val="0016766F"/>
    <w:rsid w:val="001706BF"/>
    <w:rsid w:val="0017094F"/>
    <w:rsid w:val="00170D44"/>
    <w:rsid w:val="00172F54"/>
    <w:rsid w:val="00173092"/>
    <w:rsid w:val="00173FCC"/>
    <w:rsid w:val="00174E69"/>
    <w:rsid w:val="0017502C"/>
    <w:rsid w:val="001758FC"/>
    <w:rsid w:val="001769D6"/>
    <w:rsid w:val="00177615"/>
    <w:rsid w:val="00177A5C"/>
    <w:rsid w:val="00177E00"/>
    <w:rsid w:val="00177F1B"/>
    <w:rsid w:val="00177F35"/>
    <w:rsid w:val="0018043A"/>
    <w:rsid w:val="00180732"/>
    <w:rsid w:val="0018093D"/>
    <w:rsid w:val="00180D04"/>
    <w:rsid w:val="00180FEA"/>
    <w:rsid w:val="001815EC"/>
    <w:rsid w:val="00181869"/>
    <w:rsid w:val="00181DA6"/>
    <w:rsid w:val="00181F4C"/>
    <w:rsid w:val="001823F1"/>
    <w:rsid w:val="0018246E"/>
    <w:rsid w:val="00182968"/>
    <w:rsid w:val="00182D33"/>
    <w:rsid w:val="00183084"/>
    <w:rsid w:val="00183689"/>
    <w:rsid w:val="0018631E"/>
    <w:rsid w:val="00186D61"/>
    <w:rsid w:val="00187B02"/>
    <w:rsid w:val="00190288"/>
    <w:rsid w:val="0019095A"/>
    <w:rsid w:val="001914FC"/>
    <w:rsid w:val="00191AAB"/>
    <w:rsid w:val="00192211"/>
    <w:rsid w:val="001928CE"/>
    <w:rsid w:val="00192D3C"/>
    <w:rsid w:val="00193263"/>
    <w:rsid w:val="001938D3"/>
    <w:rsid w:val="00193960"/>
    <w:rsid w:val="001946CC"/>
    <w:rsid w:val="00195825"/>
    <w:rsid w:val="00195C75"/>
    <w:rsid w:val="00196762"/>
    <w:rsid w:val="0019709B"/>
    <w:rsid w:val="001976A5"/>
    <w:rsid w:val="001A0D1D"/>
    <w:rsid w:val="001A11C5"/>
    <w:rsid w:val="001A2176"/>
    <w:rsid w:val="001A2254"/>
    <w:rsid w:val="001A3075"/>
    <w:rsid w:val="001A39E4"/>
    <w:rsid w:val="001A4225"/>
    <w:rsid w:val="001A4F63"/>
    <w:rsid w:val="001A4F87"/>
    <w:rsid w:val="001A5557"/>
    <w:rsid w:val="001A69F2"/>
    <w:rsid w:val="001A7732"/>
    <w:rsid w:val="001A7780"/>
    <w:rsid w:val="001B154C"/>
    <w:rsid w:val="001B15DD"/>
    <w:rsid w:val="001B1984"/>
    <w:rsid w:val="001B1A28"/>
    <w:rsid w:val="001B2A08"/>
    <w:rsid w:val="001B42BE"/>
    <w:rsid w:val="001B7100"/>
    <w:rsid w:val="001B73E9"/>
    <w:rsid w:val="001B7DB5"/>
    <w:rsid w:val="001B7FDF"/>
    <w:rsid w:val="001C0C34"/>
    <w:rsid w:val="001C0E8A"/>
    <w:rsid w:val="001C2BC1"/>
    <w:rsid w:val="001C342E"/>
    <w:rsid w:val="001C3D8C"/>
    <w:rsid w:val="001C439A"/>
    <w:rsid w:val="001C59E0"/>
    <w:rsid w:val="001C603C"/>
    <w:rsid w:val="001C6318"/>
    <w:rsid w:val="001D020F"/>
    <w:rsid w:val="001D056C"/>
    <w:rsid w:val="001D199E"/>
    <w:rsid w:val="001D209E"/>
    <w:rsid w:val="001D2DFE"/>
    <w:rsid w:val="001D2E0B"/>
    <w:rsid w:val="001D306C"/>
    <w:rsid w:val="001D3961"/>
    <w:rsid w:val="001D45C6"/>
    <w:rsid w:val="001D53CB"/>
    <w:rsid w:val="001D597C"/>
    <w:rsid w:val="001D5B63"/>
    <w:rsid w:val="001D65BE"/>
    <w:rsid w:val="001D76F3"/>
    <w:rsid w:val="001D772C"/>
    <w:rsid w:val="001D788F"/>
    <w:rsid w:val="001E0219"/>
    <w:rsid w:val="001E0536"/>
    <w:rsid w:val="001E0568"/>
    <w:rsid w:val="001E0EF4"/>
    <w:rsid w:val="001E205B"/>
    <w:rsid w:val="001E20F2"/>
    <w:rsid w:val="001E2402"/>
    <w:rsid w:val="001E2DFA"/>
    <w:rsid w:val="001E34BC"/>
    <w:rsid w:val="001E406D"/>
    <w:rsid w:val="001E5A3F"/>
    <w:rsid w:val="001E5FAC"/>
    <w:rsid w:val="001E6B28"/>
    <w:rsid w:val="001E705F"/>
    <w:rsid w:val="001E71AD"/>
    <w:rsid w:val="001E72BB"/>
    <w:rsid w:val="001E7583"/>
    <w:rsid w:val="001F0456"/>
    <w:rsid w:val="001F0C8C"/>
    <w:rsid w:val="001F102E"/>
    <w:rsid w:val="001F1377"/>
    <w:rsid w:val="001F146B"/>
    <w:rsid w:val="001F149F"/>
    <w:rsid w:val="001F19C9"/>
    <w:rsid w:val="001F1DA6"/>
    <w:rsid w:val="001F2D2E"/>
    <w:rsid w:val="001F3943"/>
    <w:rsid w:val="001F3A2A"/>
    <w:rsid w:val="001F3E56"/>
    <w:rsid w:val="001F40F4"/>
    <w:rsid w:val="001F45C1"/>
    <w:rsid w:val="001F5894"/>
    <w:rsid w:val="001F64F2"/>
    <w:rsid w:val="001F6758"/>
    <w:rsid w:val="001F7821"/>
    <w:rsid w:val="00200258"/>
    <w:rsid w:val="00200817"/>
    <w:rsid w:val="00200CAB"/>
    <w:rsid w:val="002026C1"/>
    <w:rsid w:val="002027C9"/>
    <w:rsid w:val="00202998"/>
    <w:rsid w:val="00202AE5"/>
    <w:rsid w:val="002030E0"/>
    <w:rsid w:val="00203867"/>
    <w:rsid w:val="00204334"/>
    <w:rsid w:val="00204AE4"/>
    <w:rsid w:val="00204C38"/>
    <w:rsid w:val="002072EC"/>
    <w:rsid w:val="00210641"/>
    <w:rsid w:val="00210F46"/>
    <w:rsid w:val="00211D6C"/>
    <w:rsid w:val="00211EF5"/>
    <w:rsid w:val="00211F76"/>
    <w:rsid w:val="00212F5E"/>
    <w:rsid w:val="00213D7C"/>
    <w:rsid w:val="002140BE"/>
    <w:rsid w:val="0021468D"/>
    <w:rsid w:val="002148FD"/>
    <w:rsid w:val="00214B56"/>
    <w:rsid w:val="002151E2"/>
    <w:rsid w:val="00216141"/>
    <w:rsid w:val="00216630"/>
    <w:rsid w:val="00216E79"/>
    <w:rsid w:val="00217305"/>
    <w:rsid w:val="0021752D"/>
    <w:rsid w:val="00217951"/>
    <w:rsid w:val="00217D45"/>
    <w:rsid w:val="0022036E"/>
    <w:rsid w:val="00220666"/>
    <w:rsid w:val="00220AB6"/>
    <w:rsid w:val="00220E59"/>
    <w:rsid w:val="002213A1"/>
    <w:rsid w:val="00221DA7"/>
    <w:rsid w:val="00221F12"/>
    <w:rsid w:val="0022218F"/>
    <w:rsid w:val="00222630"/>
    <w:rsid w:val="0022288E"/>
    <w:rsid w:val="00222C75"/>
    <w:rsid w:val="00222CF6"/>
    <w:rsid w:val="00223878"/>
    <w:rsid w:val="00223F5B"/>
    <w:rsid w:val="0022406D"/>
    <w:rsid w:val="00224120"/>
    <w:rsid w:val="00224270"/>
    <w:rsid w:val="002244AD"/>
    <w:rsid w:val="002249D3"/>
    <w:rsid w:val="0022505E"/>
    <w:rsid w:val="0022542A"/>
    <w:rsid w:val="00225CB4"/>
    <w:rsid w:val="00226244"/>
    <w:rsid w:val="002262CC"/>
    <w:rsid w:val="00226849"/>
    <w:rsid w:val="00227C87"/>
    <w:rsid w:val="00227E1B"/>
    <w:rsid w:val="00227F0E"/>
    <w:rsid w:val="0023097E"/>
    <w:rsid w:val="00230B27"/>
    <w:rsid w:val="002313FD"/>
    <w:rsid w:val="00232519"/>
    <w:rsid w:val="00233830"/>
    <w:rsid w:val="00233FE1"/>
    <w:rsid w:val="002351D7"/>
    <w:rsid w:val="00235599"/>
    <w:rsid w:val="00236112"/>
    <w:rsid w:val="00236129"/>
    <w:rsid w:val="00236133"/>
    <w:rsid w:val="002361AA"/>
    <w:rsid w:val="002405F7"/>
    <w:rsid w:val="00240811"/>
    <w:rsid w:val="00240C45"/>
    <w:rsid w:val="00241763"/>
    <w:rsid w:val="00241D6F"/>
    <w:rsid w:val="0024218B"/>
    <w:rsid w:val="00242308"/>
    <w:rsid w:val="0024279D"/>
    <w:rsid w:val="00242D2E"/>
    <w:rsid w:val="00243416"/>
    <w:rsid w:val="00243589"/>
    <w:rsid w:val="00244800"/>
    <w:rsid w:val="00244A74"/>
    <w:rsid w:val="00245B74"/>
    <w:rsid w:val="002464D9"/>
    <w:rsid w:val="00246B45"/>
    <w:rsid w:val="00246D07"/>
    <w:rsid w:val="00246EEC"/>
    <w:rsid w:val="00250070"/>
    <w:rsid w:val="0025066A"/>
    <w:rsid w:val="002510CA"/>
    <w:rsid w:val="002512E8"/>
    <w:rsid w:val="00251489"/>
    <w:rsid w:val="00251AEA"/>
    <w:rsid w:val="00253426"/>
    <w:rsid w:val="002539D1"/>
    <w:rsid w:val="00254168"/>
    <w:rsid w:val="00254358"/>
    <w:rsid w:val="00254B15"/>
    <w:rsid w:val="00255683"/>
    <w:rsid w:val="002558C0"/>
    <w:rsid w:val="00255B72"/>
    <w:rsid w:val="00255F1F"/>
    <w:rsid w:val="00256366"/>
    <w:rsid w:val="00256B1B"/>
    <w:rsid w:val="002578F4"/>
    <w:rsid w:val="00257E15"/>
    <w:rsid w:val="0026049C"/>
    <w:rsid w:val="002616BC"/>
    <w:rsid w:val="0026229C"/>
    <w:rsid w:val="002623FB"/>
    <w:rsid w:val="002625FC"/>
    <w:rsid w:val="00262DAC"/>
    <w:rsid w:val="00262F34"/>
    <w:rsid w:val="00263427"/>
    <w:rsid w:val="002636CE"/>
    <w:rsid w:val="00263BAC"/>
    <w:rsid w:val="00263F3D"/>
    <w:rsid w:val="0026402D"/>
    <w:rsid w:val="00264CD0"/>
    <w:rsid w:val="00264D34"/>
    <w:rsid w:val="0026530C"/>
    <w:rsid w:val="002654FC"/>
    <w:rsid w:val="00265C96"/>
    <w:rsid w:val="00266EE7"/>
    <w:rsid w:val="00271B16"/>
    <w:rsid w:val="00272644"/>
    <w:rsid w:val="00273A76"/>
    <w:rsid w:val="00273E62"/>
    <w:rsid w:val="00274C7A"/>
    <w:rsid w:val="002750FB"/>
    <w:rsid w:val="00275134"/>
    <w:rsid w:val="00276479"/>
    <w:rsid w:val="002766CD"/>
    <w:rsid w:val="00276933"/>
    <w:rsid w:val="00276A4C"/>
    <w:rsid w:val="00276BD3"/>
    <w:rsid w:val="00276FD7"/>
    <w:rsid w:val="0027712B"/>
    <w:rsid w:val="00277184"/>
    <w:rsid w:val="00277EDF"/>
    <w:rsid w:val="00280A67"/>
    <w:rsid w:val="00281606"/>
    <w:rsid w:val="00281907"/>
    <w:rsid w:val="00281AF0"/>
    <w:rsid w:val="00282622"/>
    <w:rsid w:val="0028436E"/>
    <w:rsid w:val="0028449F"/>
    <w:rsid w:val="002848A5"/>
    <w:rsid w:val="00284A7D"/>
    <w:rsid w:val="002856A9"/>
    <w:rsid w:val="00285C2A"/>
    <w:rsid w:val="00286012"/>
    <w:rsid w:val="00286240"/>
    <w:rsid w:val="00286369"/>
    <w:rsid w:val="00286A82"/>
    <w:rsid w:val="00286E85"/>
    <w:rsid w:val="00290A64"/>
    <w:rsid w:val="00290FB1"/>
    <w:rsid w:val="0029147A"/>
    <w:rsid w:val="00291F4B"/>
    <w:rsid w:val="0029201B"/>
    <w:rsid w:val="0029215F"/>
    <w:rsid w:val="00292279"/>
    <w:rsid w:val="00292390"/>
    <w:rsid w:val="0029305B"/>
    <w:rsid w:val="002938A3"/>
    <w:rsid w:val="00293A01"/>
    <w:rsid w:val="00293C09"/>
    <w:rsid w:val="00294EC3"/>
    <w:rsid w:val="0029542E"/>
    <w:rsid w:val="0029544C"/>
    <w:rsid w:val="00295ACE"/>
    <w:rsid w:val="00295C96"/>
    <w:rsid w:val="00295E05"/>
    <w:rsid w:val="00296A09"/>
    <w:rsid w:val="00296B32"/>
    <w:rsid w:val="002972D2"/>
    <w:rsid w:val="002973B3"/>
    <w:rsid w:val="00297507"/>
    <w:rsid w:val="002975F6"/>
    <w:rsid w:val="00297882"/>
    <w:rsid w:val="002A0535"/>
    <w:rsid w:val="002A0F69"/>
    <w:rsid w:val="002A17CD"/>
    <w:rsid w:val="002A2895"/>
    <w:rsid w:val="002A2B9B"/>
    <w:rsid w:val="002A37D8"/>
    <w:rsid w:val="002A3ADF"/>
    <w:rsid w:val="002A4367"/>
    <w:rsid w:val="002A45B4"/>
    <w:rsid w:val="002A4B8E"/>
    <w:rsid w:val="002A5764"/>
    <w:rsid w:val="002A5B43"/>
    <w:rsid w:val="002A5BE4"/>
    <w:rsid w:val="002A67E8"/>
    <w:rsid w:val="002A7812"/>
    <w:rsid w:val="002A7D59"/>
    <w:rsid w:val="002B035B"/>
    <w:rsid w:val="002B071D"/>
    <w:rsid w:val="002B09DA"/>
    <w:rsid w:val="002B0D74"/>
    <w:rsid w:val="002B1124"/>
    <w:rsid w:val="002B2188"/>
    <w:rsid w:val="002B38A7"/>
    <w:rsid w:val="002B3B95"/>
    <w:rsid w:val="002B4203"/>
    <w:rsid w:val="002B4400"/>
    <w:rsid w:val="002B4FD0"/>
    <w:rsid w:val="002B52B7"/>
    <w:rsid w:val="002B542D"/>
    <w:rsid w:val="002B574B"/>
    <w:rsid w:val="002B5FBB"/>
    <w:rsid w:val="002B6A38"/>
    <w:rsid w:val="002B6D91"/>
    <w:rsid w:val="002B71DA"/>
    <w:rsid w:val="002B78ED"/>
    <w:rsid w:val="002B7C4B"/>
    <w:rsid w:val="002C06F8"/>
    <w:rsid w:val="002C0B80"/>
    <w:rsid w:val="002C1180"/>
    <w:rsid w:val="002C148D"/>
    <w:rsid w:val="002C1902"/>
    <w:rsid w:val="002C20C2"/>
    <w:rsid w:val="002C309F"/>
    <w:rsid w:val="002C346D"/>
    <w:rsid w:val="002C391A"/>
    <w:rsid w:val="002C3A1B"/>
    <w:rsid w:val="002C3D2E"/>
    <w:rsid w:val="002C40AE"/>
    <w:rsid w:val="002C4883"/>
    <w:rsid w:val="002C4E90"/>
    <w:rsid w:val="002C526B"/>
    <w:rsid w:val="002C5349"/>
    <w:rsid w:val="002C6180"/>
    <w:rsid w:val="002C6653"/>
    <w:rsid w:val="002C6AE3"/>
    <w:rsid w:val="002C6DA7"/>
    <w:rsid w:val="002C7066"/>
    <w:rsid w:val="002C73F0"/>
    <w:rsid w:val="002C7C26"/>
    <w:rsid w:val="002D015F"/>
    <w:rsid w:val="002D08C5"/>
    <w:rsid w:val="002D0EA6"/>
    <w:rsid w:val="002D2314"/>
    <w:rsid w:val="002D25D7"/>
    <w:rsid w:val="002D26A1"/>
    <w:rsid w:val="002D29F0"/>
    <w:rsid w:val="002D2DD5"/>
    <w:rsid w:val="002D3FCE"/>
    <w:rsid w:val="002D4E7D"/>
    <w:rsid w:val="002D521A"/>
    <w:rsid w:val="002D542E"/>
    <w:rsid w:val="002D5949"/>
    <w:rsid w:val="002D61AB"/>
    <w:rsid w:val="002D6480"/>
    <w:rsid w:val="002D6A58"/>
    <w:rsid w:val="002D6CA4"/>
    <w:rsid w:val="002D7502"/>
    <w:rsid w:val="002D770B"/>
    <w:rsid w:val="002E067E"/>
    <w:rsid w:val="002E1783"/>
    <w:rsid w:val="002E1837"/>
    <w:rsid w:val="002E2C1F"/>
    <w:rsid w:val="002E306F"/>
    <w:rsid w:val="002E313B"/>
    <w:rsid w:val="002E3E08"/>
    <w:rsid w:val="002E43B8"/>
    <w:rsid w:val="002E44F0"/>
    <w:rsid w:val="002E4DFA"/>
    <w:rsid w:val="002E5147"/>
    <w:rsid w:val="002E5848"/>
    <w:rsid w:val="002E5FE1"/>
    <w:rsid w:val="002E6688"/>
    <w:rsid w:val="002E729F"/>
    <w:rsid w:val="002E78CC"/>
    <w:rsid w:val="002E7BF0"/>
    <w:rsid w:val="002E7F8A"/>
    <w:rsid w:val="002F036C"/>
    <w:rsid w:val="002F2A72"/>
    <w:rsid w:val="002F31B7"/>
    <w:rsid w:val="002F3C30"/>
    <w:rsid w:val="002F41F4"/>
    <w:rsid w:val="002F4C40"/>
    <w:rsid w:val="002F4E38"/>
    <w:rsid w:val="002F55DA"/>
    <w:rsid w:val="002F6245"/>
    <w:rsid w:val="002F6FDC"/>
    <w:rsid w:val="002F7688"/>
    <w:rsid w:val="00302413"/>
    <w:rsid w:val="003031F6"/>
    <w:rsid w:val="003042A2"/>
    <w:rsid w:val="00304982"/>
    <w:rsid w:val="00304C0C"/>
    <w:rsid w:val="0030565A"/>
    <w:rsid w:val="003067F6"/>
    <w:rsid w:val="00306C14"/>
    <w:rsid w:val="003076B0"/>
    <w:rsid w:val="003100F4"/>
    <w:rsid w:val="003107ED"/>
    <w:rsid w:val="00310932"/>
    <w:rsid w:val="00310C45"/>
    <w:rsid w:val="003115B0"/>
    <w:rsid w:val="00311733"/>
    <w:rsid w:val="00311738"/>
    <w:rsid w:val="00311746"/>
    <w:rsid w:val="00311776"/>
    <w:rsid w:val="00311A55"/>
    <w:rsid w:val="003126FF"/>
    <w:rsid w:val="003135BD"/>
    <w:rsid w:val="00314D66"/>
    <w:rsid w:val="003151F0"/>
    <w:rsid w:val="003153D4"/>
    <w:rsid w:val="003157A9"/>
    <w:rsid w:val="00316F2F"/>
    <w:rsid w:val="00317BA4"/>
    <w:rsid w:val="00317F45"/>
    <w:rsid w:val="00320E46"/>
    <w:rsid w:val="00321443"/>
    <w:rsid w:val="00321CA1"/>
    <w:rsid w:val="00321DE7"/>
    <w:rsid w:val="0032234A"/>
    <w:rsid w:val="00322E7C"/>
    <w:rsid w:val="0032351A"/>
    <w:rsid w:val="0032356E"/>
    <w:rsid w:val="00323901"/>
    <w:rsid w:val="00323A2F"/>
    <w:rsid w:val="00323A75"/>
    <w:rsid w:val="00324801"/>
    <w:rsid w:val="00324F0B"/>
    <w:rsid w:val="00326942"/>
    <w:rsid w:val="00326A50"/>
    <w:rsid w:val="00330162"/>
    <w:rsid w:val="003303D4"/>
    <w:rsid w:val="00330A4F"/>
    <w:rsid w:val="00330F2F"/>
    <w:rsid w:val="00330FB5"/>
    <w:rsid w:val="003313BC"/>
    <w:rsid w:val="0033208C"/>
    <w:rsid w:val="00332794"/>
    <w:rsid w:val="0033452C"/>
    <w:rsid w:val="00334B0E"/>
    <w:rsid w:val="00335227"/>
    <w:rsid w:val="00335633"/>
    <w:rsid w:val="00335EA3"/>
    <w:rsid w:val="0033605B"/>
    <w:rsid w:val="003365C1"/>
    <w:rsid w:val="00336B49"/>
    <w:rsid w:val="00336CE0"/>
    <w:rsid w:val="003373EC"/>
    <w:rsid w:val="00337524"/>
    <w:rsid w:val="00340679"/>
    <w:rsid w:val="00340E65"/>
    <w:rsid w:val="00341764"/>
    <w:rsid w:val="00341C74"/>
    <w:rsid w:val="00342742"/>
    <w:rsid w:val="00342761"/>
    <w:rsid w:val="00342DFB"/>
    <w:rsid w:val="00342FB5"/>
    <w:rsid w:val="00343265"/>
    <w:rsid w:val="0034362E"/>
    <w:rsid w:val="00343B4E"/>
    <w:rsid w:val="00343FB6"/>
    <w:rsid w:val="00344470"/>
    <w:rsid w:val="003447B7"/>
    <w:rsid w:val="00344F37"/>
    <w:rsid w:val="0034592F"/>
    <w:rsid w:val="00345EC5"/>
    <w:rsid w:val="00346243"/>
    <w:rsid w:val="00346307"/>
    <w:rsid w:val="00346A5B"/>
    <w:rsid w:val="00347436"/>
    <w:rsid w:val="00347D70"/>
    <w:rsid w:val="00350117"/>
    <w:rsid w:val="00350D6D"/>
    <w:rsid w:val="00350E43"/>
    <w:rsid w:val="00351AD6"/>
    <w:rsid w:val="00351B7A"/>
    <w:rsid w:val="00352294"/>
    <w:rsid w:val="00352804"/>
    <w:rsid w:val="003536BF"/>
    <w:rsid w:val="00353C82"/>
    <w:rsid w:val="00353CE0"/>
    <w:rsid w:val="00353E75"/>
    <w:rsid w:val="00354229"/>
    <w:rsid w:val="00355363"/>
    <w:rsid w:val="00355466"/>
    <w:rsid w:val="003559C7"/>
    <w:rsid w:val="00355DAD"/>
    <w:rsid w:val="00355EFF"/>
    <w:rsid w:val="00355F39"/>
    <w:rsid w:val="00355F5A"/>
    <w:rsid w:val="003575E8"/>
    <w:rsid w:val="003576BF"/>
    <w:rsid w:val="003600DF"/>
    <w:rsid w:val="0036112F"/>
    <w:rsid w:val="003612D1"/>
    <w:rsid w:val="00361E6B"/>
    <w:rsid w:val="003620A2"/>
    <w:rsid w:val="0036275A"/>
    <w:rsid w:val="00362955"/>
    <w:rsid w:val="00363127"/>
    <w:rsid w:val="003633F5"/>
    <w:rsid w:val="0036470E"/>
    <w:rsid w:val="00364F30"/>
    <w:rsid w:val="003653A5"/>
    <w:rsid w:val="00365997"/>
    <w:rsid w:val="00365D13"/>
    <w:rsid w:val="00365DD1"/>
    <w:rsid w:val="00366152"/>
    <w:rsid w:val="003662A2"/>
    <w:rsid w:val="0036642D"/>
    <w:rsid w:val="00367DCE"/>
    <w:rsid w:val="00367EB0"/>
    <w:rsid w:val="003702DD"/>
    <w:rsid w:val="00370723"/>
    <w:rsid w:val="0037144A"/>
    <w:rsid w:val="00371E41"/>
    <w:rsid w:val="003725BA"/>
    <w:rsid w:val="003725CD"/>
    <w:rsid w:val="003727F0"/>
    <w:rsid w:val="00372B81"/>
    <w:rsid w:val="00372CA1"/>
    <w:rsid w:val="00374CE3"/>
    <w:rsid w:val="0037578E"/>
    <w:rsid w:val="00376208"/>
    <w:rsid w:val="00376989"/>
    <w:rsid w:val="003769E1"/>
    <w:rsid w:val="00376D4C"/>
    <w:rsid w:val="00376F93"/>
    <w:rsid w:val="00377016"/>
    <w:rsid w:val="0037772A"/>
    <w:rsid w:val="00377852"/>
    <w:rsid w:val="0038012D"/>
    <w:rsid w:val="00380377"/>
    <w:rsid w:val="0038100B"/>
    <w:rsid w:val="0038205B"/>
    <w:rsid w:val="0038251A"/>
    <w:rsid w:val="003828F9"/>
    <w:rsid w:val="00383776"/>
    <w:rsid w:val="00383885"/>
    <w:rsid w:val="00383F85"/>
    <w:rsid w:val="0038452C"/>
    <w:rsid w:val="00385359"/>
    <w:rsid w:val="00386A54"/>
    <w:rsid w:val="00386C25"/>
    <w:rsid w:val="00386C7F"/>
    <w:rsid w:val="00387007"/>
    <w:rsid w:val="003872F6"/>
    <w:rsid w:val="00387653"/>
    <w:rsid w:val="003879CA"/>
    <w:rsid w:val="00390A37"/>
    <w:rsid w:val="00392142"/>
    <w:rsid w:val="00392C0B"/>
    <w:rsid w:val="0039319C"/>
    <w:rsid w:val="003933E7"/>
    <w:rsid w:val="00393855"/>
    <w:rsid w:val="003941F4"/>
    <w:rsid w:val="00394E73"/>
    <w:rsid w:val="00395AEF"/>
    <w:rsid w:val="00395B9C"/>
    <w:rsid w:val="00396514"/>
    <w:rsid w:val="003969B7"/>
    <w:rsid w:val="003A08DA"/>
    <w:rsid w:val="003A0E7D"/>
    <w:rsid w:val="003A1008"/>
    <w:rsid w:val="003A198C"/>
    <w:rsid w:val="003A1A16"/>
    <w:rsid w:val="003A2050"/>
    <w:rsid w:val="003A2A25"/>
    <w:rsid w:val="003A2C32"/>
    <w:rsid w:val="003A38F5"/>
    <w:rsid w:val="003A399F"/>
    <w:rsid w:val="003A4100"/>
    <w:rsid w:val="003A47F3"/>
    <w:rsid w:val="003A4FB3"/>
    <w:rsid w:val="003A522D"/>
    <w:rsid w:val="003A5ECA"/>
    <w:rsid w:val="003A61DD"/>
    <w:rsid w:val="003A74FE"/>
    <w:rsid w:val="003A7959"/>
    <w:rsid w:val="003B13E8"/>
    <w:rsid w:val="003B306C"/>
    <w:rsid w:val="003B39E5"/>
    <w:rsid w:val="003B3BC2"/>
    <w:rsid w:val="003B4864"/>
    <w:rsid w:val="003B4CA1"/>
    <w:rsid w:val="003B565D"/>
    <w:rsid w:val="003B5F64"/>
    <w:rsid w:val="003B6D20"/>
    <w:rsid w:val="003B6F7B"/>
    <w:rsid w:val="003B7311"/>
    <w:rsid w:val="003B7539"/>
    <w:rsid w:val="003C1C5E"/>
    <w:rsid w:val="003C2003"/>
    <w:rsid w:val="003C3B48"/>
    <w:rsid w:val="003C41CF"/>
    <w:rsid w:val="003C4767"/>
    <w:rsid w:val="003C566D"/>
    <w:rsid w:val="003C68FE"/>
    <w:rsid w:val="003C6B79"/>
    <w:rsid w:val="003C6DC7"/>
    <w:rsid w:val="003C70AC"/>
    <w:rsid w:val="003C7E23"/>
    <w:rsid w:val="003D090A"/>
    <w:rsid w:val="003D0D72"/>
    <w:rsid w:val="003D13C8"/>
    <w:rsid w:val="003D16A0"/>
    <w:rsid w:val="003D2363"/>
    <w:rsid w:val="003D328A"/>
    <w:rsid w:val="003D400F"/>
    <w:rsid w:val="003D43FF"/>
    <w:rsid w:val="003D4BB3"/>
    <w:rsid w:val="003D4F63"/>
    <w:rsid w:val="003D548B"/>
    <w:rsid w:val="003D59E0"/>
    <w:rsid w:val="003D5ADC"/>
    <w:rsid w:val="003D639E"/>
    <w:rsid w:val="003D68DE"/>
    <w:rsid w:val="003D6B3C"/>
    <w:rsid w:val="003D72B6"/>
    <w:rsid w:val="003D7CD5"/>
    <w:rsid w:val="003E01B1"/>
    <w:rsid w:val="003E049F"/>
    <w:rsid w:val="003E06D4"/>
    <w:rsid w:val="003E0813"/>
    <w:rsid w:val="003E0AD2"/>
    <w:rsid w:val="003E0B9B"/>
    <w:rsid w:val="003E1979"/>
    <w:rsid w:val="003E1D5F"/>
    <w:rsid w:val="003E2675"/>
    <w:rsid w:val="003E2DA4"/>
    <w:rsid w:val="003E3BA2"/>
    <w:rsid w:val="003E447E"/>
    <w:rsid w:val="003E477D"/>
    <w:rsid w:val="003E4E67"/>
    <w:rsid w:val="003E4F6D"/>
    <w:rsid w:val="003E52FE"/>
    <w:rsid w:val="003E5590"/>
    <w:rsid w:val="003E62DE"/>
    <w:rsid w:val="003E6742"/>
    <w:rsid w:val="003E70FD"/>
    <w:rsid w:val="003E73BE"/>
    <w:rsid w:val="003E7975"/>
    <w:rsid w:val="003E7E0C"/>
    <w:rsid w:val="003F09AB"/>
    <w:rsid w:val="003F30C4"/>
    <w:rsid w:val="003F368B"/>
    <w:rsid w:val="003F3B69"/>
    <w:rsid w:val="003F4A93"/>
    <w:rsid w:val="003F4E62"/>
    <w:rsid w:val="003F4F16"/>
    <w:rsid w:val="003F74DC"/>
    <w:rsid w:val="003F7742"/>
    <w:rsid w:val="003F77A1"/>
    <w:rsid w:val="004003E7"/>
    <w:rsid w:val="00400DB7"/>
    <w:rsid w:val="0040140B"/>
    <w:rsid w:val="00402D10"/>
    <w:rsid w:val="00403599"/>
    <w:rsid w:val="004040B1"/>
    <w:rsid w:val="00404BD8"/>
    <w:rsid w:val="00404CD9"/>
    <w:rsid w:val="004059D5"/>
    <w:rsid w:val="00405FB0"/>
    <w:rsid w:val="00406685"/>
    <w:rsid w:val="00406693"/>
    <w:rsid w:val="0040730C"/>
    <w:rsid w:val="004078BF"/>
    <w:rsid w:val="004079FB"/>
    <w:rsid w:val="00407FF1"/>
    <w:rsid w:val="00410CE4"/>
    <w:rsid w:val="0041179A"/>
    <w:rsid w:val="004117B3"/>
    <w:rsid w:val="0041187D"/>
    <w:rsid w:val="00411DCB"/>
    <w:rsid w:val="004128DA"/>
    <w:rsid w:val="00412FDE"/>
    <w:rsid w:val="00413055"/>
    <w:rsid w:val="004131C3"/>
    <w:rsid w:val="00413FF8"/>
    <w:rsid w:val="00414FDF"/>
    <w:rsid w:val="004150D8"/>
    <w:rsid w:val="00415C95"/>
    <w:rsid w:val="00415D4E"/>
    <w:rsid w:val="004165B0"/>
    <w:rsid w:val="00416FA0"/>
    <w:rsid w:val="00417126"/>
    <w:rsid w:val="004173B1"/>
    <w:rsid w:val="004211D0"/>
    <w:rsid w:val="004219DF"/>
    <w:rsid w:val="00421C9B"/>
    <w:rsid w:val="00421DAB"/>
    <w:rsid w:val="00421F67"/>
    <w:rsid w:val="00421FC3"/>
    <w:rsid w:val="0042221F"/>
    <w:rsid w:val="004228C1"/>
    <w:rsid w:val="004241A5"/>
    <w:rsid w:val="004242AF"/>
    <w:rsid w:val="00425929"/>
    <w:rsid w:val="00425B6B"/>
    <w:rsid w:val="00425D15"/>
    <w:rsid w:val="00426EE4"/>
    <w:rsid w:val="00427017"/>
    <w:rsid w:val="004274D9"/>
    <w:rsid w:val="00427C42"/>
    <w:rsid w:val="00430676"/>
    <w:rsid w:val="004311D7"/>
    <w:rsid w:val="00431756"/>
    <w:rsid w:val="004331BB"/>
    <w:rsid w:val="004335BB"/>
    <w:rsid w:val="00433A37"/>
    <w:rsid w:val="00434A2A"/>
    <w:rsid w:val="00434B9D"/>
    <w:rsid w:val="004354A5"/>
    <w:rsid w:val="00436528"/>
    <w:rsid w:val="00436881"/>
    <w:rsid w:val="0043693B"/>
    <w:rsid w:val="0043725E"/>
    <w:rsid w:val="00437935"/>
    <w:rsid w:val="00437A7F"/>
    <w:rsid w:val="00440DB6"/>
    <w:rsid w:val="00440F81"/>
    <w:rsid w:val="004414D1"/>
    <w:rsid w:val="004417FB"/>
    <w:rsid w:val="00441B04"/>
    <w:rsid w:val="00441D38"/>
    <w:rsid w:val="004420B0"/>
    <w:rsid w:val="004424BF"/>
    <w:rsid w:val="00442F6C"/>
    <w:rsid w:val="00443508"/>
    <w:rsid w:val="004447CF"/>
    <w:rsid w:val="00444836"/>
    <w:rsid w:val="00444E21"/>
    <w:rsid w:val="00444E6C"/>
    <w:rsid w:val="00444F9B"/>
    <w:rsid w:val="0044503A"/>
    <w:rsid w:val="00445499"/>
    <w:rsid w:val="0045025A"/>
    <w:rsid w:val="00450261"/>
    <w:rsid w:val="00450F5E"/>
    <w:rsid w:val="0045237B"/>
    <w:rsid w:val="00452B4B"/>
    <w:rsid w:val="00453E2D"/>
    <w:rsid w:val="0045471F"/>
    <w:rsid w:val="004547DD"/>
    <w:rsid w:val="0045518B"/>
    <w:rsid w:val="004553C3"/>
    <w:rsid w:val="00455B45"/>
    <w:rsid w:val="00455E03"/>
    <w:rsid w:val="00455F7E"/>
    <w:rsid w:val="00456A34"/>
    <w:rsid w:val="00456AAA"/>
    <w:rsid w:val="004575AF"/>
    <w:rsid w:val="00457DA5"/>
    <w:rsid w:val="00457FDB"/>
    <w:rsid w:val="00460140"/>
    <w:rsid w:val="0046029F"/>
    <w:rsid w:val="004602BA"/>
    <w:rsid w:val="00460796"/>
    <w:rsid w:val="00461019"/>
    <w:rsid w:val="0046130C"/>
    <w:rsid w:val="00461A67"/>
    <w:rsid w:val="00461B88"/>
    <w:rsid w:val="00462094"/>
    <w:rsid w:val="004625A9"/>
    <w:rsid w:val="0046272E"/>
    <w:rsid w:val="0046292A"/>
    <w:rsid w:val="004635C4"/>
    <w:rsid w:val="0046363A"/>
    <w:rsid w:val="00463E92"/>
    <w:rsid w:val="0046448C"/>
    <w:rsid w:val="004648FA"/>
    <w:rsid w:val="00464A4C"/>
    <w:rsid w:val="0046526D"/>
    <w:rsid w:val="004661F6"/>
    <w:rsid w:val="00467362"/>
    <w:rsid w:val="0047095F"/>
    <w:rsid w:val="004709E3"/>
    <w:rsid w:val="00470FD7"/>
    <w:rsid w:val="0047159F"/>
    <w:rsid w:val="00471AC9"/>
    <w:rsid w:val="00471E31"/>
    <w:rsid w:val="00471FDC"/>
    <w:rsid w:val="0047249B"/>
    <w:rsid w:val="004740BD"/>
    <w:rsid w:val="00474128"/>
    <w:rsid w:val="0047523F"/>
    <w:rsid w:val="00475241"/>
    <w:rsid w:val="00475B38"/>
    <w:rsid w:val="0047712F"/>
    <w:rsid w:val="00477FA6"/>
    <w:rsid w:val="00482C95"/>
    <w:rsid w:val="00483DB8"/>
    <w:rsid w:val="0048412C"/>
    <w:rsid w:val="0048428B"/>
    <w:rsid w:val="00484CFA"/>
    <w:rsid w:val="004852BA"/>
    <w:rsid w:val="0048610C"/>
    <w:rsid w:val="0048642C"/>
    <w:rsid w:val="0048761D"/>
    <w:rsid w:val="0049071F"/>
    <w:rsid w:val="0049082D"/>
    <w:rsid w:val="00491608"/>
    <w:rsid w:val="00491F92"/>
    <w:rsid w:val="004926AD"/>
    <w:rsid w:val="00492CEC"/>
    <w:rsid w:val="00492DD4"/>
    <w:rsid w:val="00492FAE"/>
    <w:rsid w:val="00493A5A"/>
    <w:rsid w:val="00494A38"/>
    <w:rsid w:val="0049517E"/>
    <w:rsid w:val="0049577F"/>
    <w:rsid w:val="00496021"/>
    <w:rsid w:val="004963CB"/>
    <w:rsid w:val="004973AB"/>
    <w:rsid w:val="004A0685"/>
    <w:rsid w:val="004A0B2E"/>
    <w:rsid w:val="004A0F03"/>
    <w:rsid w:val="004A1A7E"/>
    <w:rsid w:val="004A1D5A"/>
    <w:rsid w:val="004A288B"/>
    <w:rsid w:val="004A39DF"/>
    <w:rsid w:val="004A3C1D"/>
    <w:rsid w:val="004A427B"/>
    <w:rsid w:val="004A4A48"/>
    <w:rsid w:val="004A50A5"/>
    <w:rsid w:val="004A5955"/>
    <w:rsid w:val="004A5C29"/>
    <w:rsid w:val="004A622A"/>
    <w:rsid w:val="004A6A34"/>
    <w:rsid w:val="004A6CFC"/>
    <w:rsid w:val="004B008A"/>
    <w:rsid w:val="004B011F"/>
    <w:rsid w:val="004B09C6"/>
    <w:rsid w:val="004B184A"/>
    <w:rsid w:val="004B2043"/>
    <w:rsid w:val="004B211C"/>
    <w:rsid w:val="004B2161"/>
    <w:rsid w:val="004B22B1"/>
    <w:rsid w:val="004B2354"/>
    <w:rsid w:val="004B44C6"/>
    <w:rsid w:val="004B5381"/>
    <w:rsid w:val="004B68AF"/>
    <w:rsid w:val="004B74C1"/>
    <w:rsid w:val="004B7E6A"/>
    <w:rsid w:val="004C02DF"/>
    <w:rsid w:val="004C1E89"/>
    <w:rsid w:val="004C2703"/>
    <w:rsid w:val="004C276E"/>
    <w:rsid w:val="004C2D67"/>
    <w:rsid w:val="004C5323"/>
    <w:rsid w:val="004C5845"/>
    <w:rsid w:val="004C5A3B"/>
    <w:rsid w:val="004C5AAA"/>
    <w:rsid w:val="004C5F55"/>
    <w:rsid w:val="004C6261"/>
    <w:rsid w:val="004C7788"/>
    <w:rsid w:val="004C79B8"/>
    <w:rsid w:val="004D016E"/>
    <w:rsid w:val="004D0CD7"/>
    <w:rsid w:val="004D0EF8"/>
    <w:rsid w:val="004D3143"/>
    <w:rsid w:val="004D3B06"/>
    <w:rsid w:val="004D3B8A"/>
    <w:rsid w:val="004D3FD7"/>
    <w:rsid w:val="004D4828"/>
    <w:rsid w:val="004D508A"/>
    <w:rsid w:val="004D6F35"/>
    <w:rsid w:val="004E0122"/>
    <w:rsid w:val="004E058E"/>
    <w:rsid w:val="004E0E98"/>
    <w:rsid w:val="004E13DD"/>
    <w:rsid w:val="004E1A5E"/>
    <w:rsid w:val="004E1AC9"/>
    <w:rsid w:val="004E1B17"/>
    <w:rsid w:val="004E1F00"/>
    <w:rsid w:val="004E2FBF"/>
    <w:rsid w:val="004E34FF"/>
    <w:rsid w:val="004E35CD"/>
    <w:rsid w:val="004E3607"/>
    <w:rsid w:val="004E4506"/>
    <w:rsid w:val="004E45A4"/>
    <w:rsid w:val="004E5516"/>
    <w:rsid w:val="004E566E"/>
    <w:rsid w:val="004E69D4"/>
    <w:rsid w:val="004E7C8F"/>
    <w:rsid w:val="004F0FD3"/>
    <w:rsid w:val="004F186C"/>
    <w:rsid w:val="004F1A31"/>
    <w:rsid w:val="004F1F4F"/>
    <w:rsid w:val="004F22BC"/>
    <w:rsid w:val="004F2D00"/>
    <w:rsid w:val="004F35EE"/>
    <w:rsid w:val="004F3631"/>
    <w:rsid w:val="004F3666"/>
    <w:rsid w:val="004F3A22"/>
    <w:rsid w:val="004F3BFC"/>
    <w:rsid w:val="004F44FB"/>
    <w:rsid w:val="004F4DCD"/>
    <w:rsid w:val="004F622D"/>
    <w:rsid w:val="004F7137"/>
    <w:rsid w:val="004F7633"/>
    <w:rsid w:val="00500012"/>
    <w:rsid w:val="00500603"/>
    <w:rsid w:val="005006FD"/>
    <w:rsid w:val="00500F09"/>
    <w:rsid w:val="0050187F"/>
    <w:rsid w:val="00501C9C"/>
    <w:rsid w:val="00501CA0"/>
    <w:rsid w:val="00501F7C"/>
    <w:rsid w:val="00503241"/>
    <w:rsid w:val="00503824"/>
    <w:rsid w:val="00503B64"/>
    <w:rsid w:val="0050435B"/>
    <w:rsid w:val="00504684"/>
    <w:rsid w:val="00504862"/>
    <w:rsid w:val="00505060"/>
    <w:rsid w:val="00506849"/>
    <w:rsid w:val="00506D67"/>
    <w:rsid w:val="005119C7"/>
    <w:rsid w:val="00511F50"/>
    <w:rsid w:val="005123F3"/>
    <w:rsid w:val="0051270B"/>
    <w:rsid w:val="00513715"/>
    <w:rsid w:val="00514000"/>
    <w:rsid w:val="0051421C"/>
    <w:rsid w:val="00514BE0"/>
    <w:rsid w:val="00514E39"/>
    <w:rsid w:val="005152AA"/>
    <w:rsid w:val="00515863"/>
    <w:rsid w:val="00515C33"/>
    <w:rsid w:val="00520A6D"/>
    <w:rsid w:val="00521849"/>
    <w:rsid w:val="005227B4"/>
    <w:rsid w:val="005227C0"/>
    <w:rsid w:val="00523118"/>
    <w:rsid w:val="005232E4"/>
    <w:rsid w:val="005233A2"/>
    <w:rsid w:val="00524CF7"/>
    <w:rsid w:val="005252D0"/>
    <w:rsid w:val="00525702"/>
    <w:rsid w:val="005261CD"/>
    <w:rsid w:val="0052627E"/>
    <w:rsid w:val="00526904"/>
    <w:rsid w:val="00526DD2"/>
    <w:rsid w:val="00526DF5"/>
    <w:rsid w:val="00527DD6"/>
    <w:rsid w:val="00527F24"/>
    <w:rsid w:val="00530A91"/>
    <w:rsid w:val="00530D29"/>
    <w:rsid w:val="00530DAB"/>
    <w:rsid w:val="0053108D"/>
    <w:rsid w:val="00531EF1"/>
    <w:rsid w:val="005327F3"/>
    <w:rsid w:val="005338A1"/>
    <w:rsid w:val="00533999"/>
    <w:rsid w:val="00533C15"/>
    <w:rsid w:val="00533D78"/>
    <w:rsid w:val="00534202"/>
    <w:rsid w:val="005342E2"/>
    <w:rsid w:val="005351A4"/>
    <w:rsid w:val="00536D4C"/>
    <w:rsid w:val="00540FA4"/>
    <w:rsid w:val="005418E3"/>
    <w:rsid w:val="00541D3E"/>
    <w:rsid w:val="00542A1E"/>
    <w:rsid w:val="00542BDF"/>
    <w:rsid w:val="00542F18"/>
    <w:rsid w:val="005433FF"/>
    <w:rsid w:val="005436BC"/>
    <w:rsid w:val="00543726"/>
    <w:rsid w:val="00543A91"/>
    <w:rsid w:val="00543B9F"/>
    <w:rsid w:val="00543C3F"/>
    <w:rsid w:val="005444F8"/>
    <w:rsid w:val="00544637"/>
    <w:rsid w:val="00545B05"/>
    <w:rsid w:val="00545DA0"/>
    <w:rsid w:val="005464A6"/>
    <w:rsid w:val="00547263"/>
    <w:rsid w:val="00547FA6"/>
    <w:rsid w:val="00550E4B"/>
    <w:rsid w:val="0055157F"/>
    <w:rsid w:val="00551F98"/>
    <w:rsid w:val="005522BE"/>
    <w:rsid w:val="00552691"/>
    <w:rsid w:val="00553765"/>
    <w:rsid w:val="00553CD8"/>
    <w:rsid w:val="00553F8D"/>
    <w:rsid w:val="00554800"/>
    <w:rsid w:val="00554C5B"/>
    <w:rsid w:val="0055539B"/>
    <w:rsid w:val="00555B1D"/>
    <w:rsid w:val="00555C62"/>
    <w:rsid w:val="00556444"/>
    <w:rsid w:val="005564E6"/>
    <w:rsid w:val="005607A7"/>
    <w:rsid w:val="005608B8"/>
    <w:rsid w:val="0056098A"/>
    <w:rsid w:val="00560D3D"/>
    <w:rsid w:val="00560DAC"/>
    <w:rsid w:val="00561449"/>
    <w:rsid w:val="00562349"/>
    <w:rsid w:val="00562A21"/>
    <w:rsid w:val="00562EC3"/>
    <w:rsid w:val="00563089"/>
    <w:rsid w:val="00563A02"/>
    <w:rsid w:val="005645E7"/>
    <w:rsid w:val="0056522F"/>
    <w:rsid w:val="0056532F"/>
    <w:rsid w:val="00565610"/>
    <w:rsid w:val="005657DF"/>
    <w:rsid w:val="00565DF6"/>
    <w:rsid w:val="0056609A"/>
    <w:rsid w:val="00566496"/>
    <w:rsid w:val="005664DC"/>
    <w:rsid w:val="005665C7"/>
    <w:rsid w:val="00566B80"/>
    <w:rsid w:val="00566C34"/>
    <w:rsid w:val="005676F1"/>
    <w:rsid w:val="00567F50"/>
    <w:rsid w:val="00567FA9"/>
    <w:rsid w:val="005700CC"/>
    <w:rsid w:val="0057131F"/>
    <w:rsid w:val="005716F9"/>
    <w:rsid w:val="005720B6"/>
    <w:rsid w:val="00573935"/>
    <w:rsid w:val="00573B4E"/>
    <w:rsid w:val="005740F3"/>
    <w:rsid w:val="00574296"/>
    <w:rsid w:val="005742E1"/>
    <w:rsid w:val="00575389"/>
    <w:rsid w:val="00575508"/>
    <w:rsid w:val="00575562"/>
    <w:rsid w:val="00575732"/>
    <w:rsid w:val="00577E86"/>
    <w:rsid w:val="00577EAA"/>
    <w:rsid w:val="00580F06"/>
    <w:rsid w:val="005813F9"/>
    <w:rsid w:val="00581F3E"/>
    <w:rsid w:val="00582591"/>
    <w:rsid w:val="005826D2"/>
    <w:rsid w:val="00582EFE"/>
    <w:rsid w:val="00583323"/>
    <w:rsid w:val="0058337C"/>
    <w:rsid w:val="00583451"/>
    <w:rsid w:val="0058487C"/>
    <w:rsid w:val="005855A0"/>
    <w:rsid w:val="005866BE"/>
    <w:rsid w:val="0058692F"/>
    <w:rsid w:val="00586BCD"/>
    <w:rsid w:val="00586C68"/>
    <w:rsid w:val="00587A51"/>
    <w:rsid w:val="00587A6C"/>
    <w:rsid w:val="00587E09"/>
    <w:rsid w:val="0059031C"/>
    <w:rsid w:val="00590529"/>
    <w:rsid w:val="00590949"/>
    <w:rsid w:val="005916B5"/>
    <w:rsid w:val="0059207B"/>
    <w:rsid w:val="00593F9B"/>
    <w:rsid w:val="00593FA1"/>
    <w:rsid w:val="0059468F"/>
    <w:rsid w:val="00594B06"/>
    <w:rsid w:val="00594D1B"/>
    <w:rsid w:val="00595060"/>
    <w:rsid w:val="005951FD"/>
    <w:rsid w:val="00595395"/>
    <w:rsid w:val="005955EA"/>
    <w:rsid w:val="005958B7"/>
    <w:rsid w:val="00596237"/>
    <w:rsid w:val="005970F5"/>
    <w:rsid w:val="0059722C"/>
    <w:rsid w:val="00597429"/>
    <w:rsid w:val="00597994"/>
    <w:rsid w:val="005A01B4"/>
    <w:rsid w:val="005A0428"/>
    <w:rsid w:val="005A0873"/>
    <w:rsid w:val="005A0C05"/>
    <w:rsid w:val="005A1DBA"/>
    <w:rsid w:val="005A264D"/>
    <w:rsid w:val="005A2B2A"/>
    <w:rsid w:val="005A3BF6"/>
    <w:rsid w:val="005A465E"/>
    <w:rsid w:val="005A4838"/>
    <w:rsid w:val="005A4B48"/>
    <w:rsid w:val="005A4F8F"/>
    <w:rsid w:val="005A5125"/>
    <w:rsid w:val="005A53CA"/>
    <w:rsid w:val="005A6B43"/>
    <w:rsid w:val="005A6F08"/>
    <w:rsid w:val="005B0059"/>
    <w:rsid w:val="005B0706"/>
    <w:rsid w:val="005B0964"/>
    <w:rsid w:val="005B1290"/>
    <w:rsid w:val="005B16A5"/>
    <w:rsid w:val="005B184B"/>
    <w:rsid w:val="005B1877"/>
    <w:rsid w:val="005B1ADC"/>
    <w:rsid w:val="005B290C"/>
    <w:rsid w:val="005B37A7"/>
    <w:rsid w:val="005B3F8B"/>
    <w:rsid w:val="005B4CF0"/>
    <w:rsid w:val="005B5017"/>
    <w:rsid w:val="005B5294"/>
    <w:rsid w:val="005B5437"/>
    <w:rsid w:val="005B59E1"/>
    <w:rsid w:val="005B5A76"/>
    <w:rsid w:val="005B6AB6"/>
    <w:rsid w:val="005B6DF7"/>
    <w:rsid w:val="005B72F1"/>
    <w:rsid w:val="005C0226"/>
    <w:rsid w:val="005C1FE6"/>
    <w:rsid w:val="005C22B0"/>
    <w:rsid w:val="005C3217"/>
    <w:rsid w:val="005C3A4D"/>
    <w:rsid w:val="005C3F29"/>
    <w:rsid w:val="005C4235"/>
    <w:rsid w:val="005C43F0"/>
    <w:rsid w:val="005C57AB"/>
    <w:rsid w:val="005C6ABD"/>
    <w:rsid w:val="005C6B6B"/>
    <w:rsid w:val="005C6CD3"/>
    <w:rsid w:val="005C7B24"/>
    <w:rsid w:val="005D0013"/>
    <w:rsid w:val="005D1711"/>
    <w:rsid w:val="005D19E7"/>
    <w:rsid w:val="005D1FD5"/>
    <w:rsid w:val="005D271F"/>
    <w:rsid w:val="005D334D"/>
    <w:rsid w:val="005D33BF"/>
    <w:rsid w:val="005D3700"/>
    <w:rsid w:val="005D395A"/>
    <w:rsid w:val="005D6C6B"/>
    <w:rsid w:val="005D6F2C"/>
    <w:rsid w:val="005D726E"/>
    <w:rsid w:val="005D74E0"/>
    <w:rsid w:val="005D7C32"/>
    <w:rsid w:val="005E11D2"/>
    <w:rsid w:val="005E162A"/>
    <w:rsid w:val="005E19EB"/>
    <w:rsid w:val="005E1B7E"/>
    <w:rsid w:val="005E1E9B"/>
    <w:rsid w:val="005E21F3"/>
    <w:rsid w:val="005E26D5"/>
    <w:rsid w:val="005E2DAC"/>
    <w:rsid w:val="005E3E21"/>
    <w:rsid w:val="005E446A"/>
    <w:rsid w:val="005E510A"/>
    <w:rsid w:val="005E6198"/>
    <w:rsid w:val="005E6CAD"/>
    <w:rsid w:val="005E6E37"/>
    <w:rsid w:val="005E7914"/>
    <w:rsid w:val="005F0613"/>
    <w:rsid w:val="005F0784"/>
    <w:rsid w:val="005F0C50"/>
    <w:rsid w:val="005F1B98"/>
    <w:rsid w:val="005F2894"/>
    <w:rsid w:val="005F34F8"/>
    <w:rsid w:val="005F42FA"/>
    <w:rsid w:val="005F4557"/>
    <w:rsid w:val="005F494A"/>
    <w:rsid w:val="005F4F17"/>
    <w:rsid w:val="005F51F2"/>
    <w:rsid w:val="005F54DF"/>
    <w:rsid w:val="005F5562"/>
    <w:rsid w:val="005F56BF"/>
    <w:rsid w:val="005F5D9D"/>
    <w:rsid w:val="005F60BD"/>
    <w:rsid w:val="005F64B5"/>
    <w:rsid w:val="005F67E3"/>
    <w:rsid w:val="005F6CDA"/>
    <w:rsid w:val="005F7352"/>
    <w:rsid w:val="005F7E12"/>
    <w:rsid w:val="005F7EF9"/>
    <w:rsid w:val="00600D8E"/>
    <w:rsid w:val="00602112"/>
    <w:rsid w:val="00603192"/>
    <w:rsid w:val="00604273"/>
    <w:rsid w:val="00604973"/>
    <w:rsid w:val="006052F1"/>
    <w:rsid w:val="00605977"/>
    <w:rsid w:val="00606228"/>
    <w:rsid w:val="00606393"/>
    <w:rsid w:val="00606573"/>
    <w:rsid w:val="006065EA"/>
    <w:rsid w:val="00606EFA"/>
    <w:rsid w:val="00610314"/>
    <w:rsid w:val="006104FC"/>
    <w:rsid w:val="00610E2B"/>
    <w:rsid w:val="0061104C"/>
    <w:rsid w:val="00611404"/>
    <w:rsid w:val="0061171E"/>
    <w:rsid w:val="00611AEC"/>
    <w:rsid w:val="00612E80"/>
    <w:rsid w:val="00613672"/>
    <w:rsid w:val="00613932"/>
    <w:rsid w:val="00614D04"/>
    <w:rsid w:val="00614D5D"/>
    <w:rsid w:val="00614E80"/>
    <w:rsid w:val="00615AB3"/>
    <w:rsid w:val="00615BE0"/>
    <w:rsid w:val="006160A6"/>
    <w:rsid w:val="006166BF"/>
    <w:rsid w:val="00616D51"/>
    <w:rsid w:val="00616EBD"/>
    <w:rsid w:val="0061724F"/>
    <w:rsid w:val="006173F6"/>
    <w:rsid w:val="0061764E"/>
    <w:rsid w:val="00620279"/>
    <w:rsid w:val="006204CC"/>
    <w:rsid w:val="0062059A"/>
    <w:rsid w:val="0062103E"/>
    <w:rsid w:val="006213A6"/>
    <w:rsid w:val="006213C8"/>
    <w:rsid w:val="00621F51"/>
    <w:rsid w:val="006224CE"/>
    <w:rsid w:val="00622A99"/>
    <w:rsid w:val="00622B50"/>
    <w:rsid w:val="00623668"/>
    <w:rsid w:val="00623D12"/>
    <w:rsid w:val="00624519"/>
    <w:rsid w:val="006255F7"/>
    <w:rsid w:val="00625CE2"/>
    <w:rsid w:val="00625E13"/>
    <w:rsid w:val="006263AB"/>
    <w:rsid w:val="006264FB"/>
    <w:rsid w:val="006268EC"/>
    <w:rsid w:val="006273DF"/>
    <w:rsid w:val="00630421"/>
    <w:rsid w:val="00630D84"/>
    <w:rsid w:val="00630F97"/>
    <w:rsid w:val="0063166B"/>
    <w:rsid w:val="00631A08"/>
    <w:rsid w:val="00631DDE"/>
    <w:rsid w:val="00631F0C"/>
    <w:rsid w:val="00632359"/>
    <w:rsid w:val="006324D4"/>
    <w:rsid w:val="00632581"/>
    <w:rsid w:val="00632893"/>
    <w:rsid w:val="00632954"/>
    <w:rsid w:val="00633328"/>
    <w:rsid w:val="00633E92"/>
    <w:rsid w:val="0063556A"/>
    <w:rsid w:val="006357AB"/>
    <w:rsid w:val="0063604D"/>
    <w:rsid w:val="00637BAA"/>
    <w:rsid w:val="00637BF6"/>
    <w:rsid w:val="00640B8C"/>
    <w:rsid w:val="0064167F"/>
    <w:rsid w:val="0064200A"/>
    <w:rsid w:val="0064224A"/>
    <w:rsid w:val="00642502"/>
    <w:rsid w:val="00642C1E"/>
    <w:rsid w:val="0064301E"/>
    <w:rsid w:val="006434CA"/>
    <w:rsid w:val="00643BE1"/>
    <w:rsid w:val="006443C5"/>
    <w:rsid w:val="00646400"/>
    <w:rsid w:val="00647255"/>
    <w:rsid w:val="00647DF1"/>
    <w:rsid w:val="00647E0C"/>
    <w:rsid w:val="0065042E"/>
    <w:rsid w:val="00650841"/>
    <w:rsid w:val="00650959"/>
    <w:rsid w:val="00650A1F"/>
    <w:rsid w:val="006510B3"/>
    <w:rsid w:val="006511EE"/>
    <w:rsid w:val="006517B6"/>
    <w:rsid w:val="006517C8"/>
    <w:rsid w:val="00652681"/>
    <w:rsid w:val="00652A38"/>
    <w:rsid w:val="00653CA2"/>
    <w:rsid w:val="006541A7"/>
    <w:rsid w:val="00654B39"/>
    <w:rsid w:val="00654CB4"/>
    <w:rsid w:val="00654ED3"/>
    <w:rsid w:val="00655522"/>
    <w:rsid w:val="0065574A"/>
    <w:rsid w:val="00655B7A"/>
    <w:rsid w:val="00655CE7"/>
    <w:rsid w:val="0065602A"/>
    <w:rsid w:val="00656473"/>
    <w:rsid w:val="006569E3"/>
    <w:rsid w:val="00656E5D"/>
    <w:rsid w:val="00656EC4"/>
    <w:rsid w:val="006601C1"/>
    <w:rsid w:val="006603A3"/>
    <w:rsid w:val="0066041A"/>
    <w:rsid w:val="00660EF5"/>
    <w:rsid w:val="006626C6"/>
    <w:rsid w:val="00662778"/>
    <w:rsid w:val="0066282D"/>
    <w:rsid w:val="006628AF"/>
    <w:rsid w:val="00662BDD"/>
    <w:rsid w:val="00663F9D"/>
    <w:rsid w:val="00664A4A"/>
    <w:rsid w:val="00664E53"/>
    <w:rsid w:val="0066576D"/>
    <w:rsid w:val="00665A8C"/>
    <w:rsid w:val="00666752"/>
    <w:rsid w:val="006671DF"/>
    <w:rsid w:val="006674EC"/>
    <w:rsid w:val="0066763F"/>
    <w:rsid w:val="00667676"/>
    <w:rsid w:val="006703CF"/>
    <w:rsid w:val="0067178B"/>
    <w:rsid w:val="0067183B"/>
    <w:rsid w:val="0067277C"/>
    <w:rsid w:val="006727B0"/>
    <w:rsid w:val="00672DDC"/>
    <w:rsid w:val="0067305F"/>
    <w:rsid w:val="00673565"/>
    <w:rsid w:val="00673856"/>
    <w:rsid w:val="00673B2C"/>
    <w:rsid w:val="00673BA9"/>
    <w:rsid w:val="00673BE9"/>
    <w:rsid w:val="006740E9"/>
    <w:rsid w:val="006742CB"/>
    <w:rsid w:val="006749C8"/>
    <w:rsid w:val="00675C12"/>
    <w:rsid w:val="00676631"/>
    <w:rsid w:val="0067684C"/>
    <w:rsid w:val="0067684F"/>
    <w:rsid w:val="006773BF"/>
    <w:rsid w:val="00677634"/>
    <w:rsid w:val="0067779C"/>
    <w:rsid w:val="00680004"/>
    <w:rsid w:val="00680145"/>
    <w:rsid w:val="00680669"/>
    <w:rsid w:val="00680942"/>
    <w:rsid w:val="006811B8"/>
    <w:rsid w:val="0068126C"/>
    <w:rsid w:val="00681BC5"/>
    <w:rsid w:val="00682C59"/>
    <w:rsid w:val="00682E8B"/>
    <w:rsid w:val="006837DE"/>
    <w:rsid w:val="00683CDA"/>
    <w:rsid w:val="006842DD"/>
    <w:rsid w:val="00684C58"/>
    <w:rsid w:val="00684ED0"/>
    <w:rsid w:val="00685316"/>
    <w:rsid w:val="0068604E"/>
    <w:rsid w:val="0068607F"/>
    <w:rsid w:val="006866A2"/>
    <w:rsid w:val="00686BDF"/>
    <w:rsid w:val="00686CEA"/>
    <w:rsid w:val="00686D6E"/>
    <w:rsid w:val="006876A0"/>
    <w:rsid w:val="0068797C"/>
    <w:rsid w:val="00687F79"/>
    <w:rsid w:val="00690922"/>
    <w:rsid w:val="00691073"/>
    <w:rsid w:val="00691547"/>
    <w:rsid w:val="00692098"/>
    <w:rsid w:val="0069213E"/>
    <w:rsid w:val="0069238F"/>
    <w:rsid w:val="00693123"/>
    <w:rsid w:val="00693412"/>
    <w:rsid w:val="006934C4"/>
    <w:rsid w:val="00693DAD"/>
    <w:rsid w:val="00694057"/>
    <w:rsid w:val="006944A0"/>
    <w:rsid w:val="00694816"/>
    <w:rsid w:val="00695359"/>
    <w:rsid w:val="00695684"/>
    <w:rsid w:val="00695707"/>
    <w:rsid w:val="00695C9F"/>
    <w:rsid w:val="0069602D"/>
    <w:rsid w:val="0069622F"/>
    <w:rsid w:val="00696DF6"/>
    <w:rsid w:val="00696E9C"/>
    <w:rsid w:val="006979BD"/>
    <w:rsid w:val="006A0128"/>
    <w:rsid w:val="006A14D9"/>
    <w:rsid w:val="006A14F5"/>
    <w:rsid w:val="006A17E3"/>
    <w:rsid w:val="006A21A3"/>
    <w:rsid w:val="006A26B4"/>
    <w:rsid w:val="006A2DAD"/>
    <w:rsid w:val="006A33AE"/>
    <w:rsid w:val="006A3B89"/>
    <w:rsid w:val="006A3C7D"/>
    <w:rsid w:val="006A49B1"/>
    <w:rsid w:val="006A52B5"/>
    <w:rsid w:val="006A585B"/>
    <w:rsid w:val="006A5AF0"/>
    <w:rsid w:val="006A5CE8"/>
    <w:rsid w:val="006A6BA5"/>
    <w:rsid w:val="006A7243"/>
    <w:rsid w:val="006A74DB"/>
    <w:rsid w:val="006A79B8"/>
    <w:rsid w:val="006A7AC5"/>
    <w:rsid w:val="006A7B2B"/>
    <w:rsid w:val="006B07DD"/>
    <w:rsid w:val="006B09ED"/>
    <w:rsid w:val="006B0BB1"/>
    <w:rsid w:val="006B1883"/>
    <w:rsid w:val="006B1AE8"/>
    <w:rsid w:val="006B1BF5"/>
    <w:rsid w:val="006B23B9"/>
    <w:rsid w:val="006B2412"/>
    <w:rsid w:val="006B29A6"/>
    <w:rsid w:val="006B317F"/>
    <w:rsid w:val="006B394B"/>
    <w:rsid w:val="006B41CB"/>
    <w:rsid w:val="006B4BD6"/>
    <w:rsid w:val="006B50A9"/>
    <w:rsid w:val="006B513D"/>
    <w:rsid w:val="006B5293"/>
    <w:rsid w:val="006B6043"/>
    <w:rsid w:val="006B704F"/>
    <w:rsid w:val="006B73B1"/>
    <w:rsid w:val="006B74CE"/>
    <w:rsid w:val="006B7567"/>
    <w:rsid w:val="006C003D"/>
    <w:rsid w:val="006C0815"/>
    <w:rsid w:val="006C0C0F"/>
    <w:rsid w:val="006C1089"/>
    <w:rsid w:val="006C10E3"/>
    <w:rsid w:val="006C1DDB"/>
    <w:rsid w:val="006C4D6D"/>
    <w:rsid w:val="006C5373"/>
    <w:rsid w:val="006C5DE1"/>
    <w:rsid w:val="006C6080"/>
    <w:rsid w:val="006C60E2"/>
    <w:rsid w:val="006C6161"/>
    <w:rsid w:val="006C675F"/>
    <w:rsid w:val="006C6A10"/>
    <w:rsid w:val="006C755B"/>
    <w:rsid w:val="006C7CC2"/>
    <w:rsid w:val="006D04CF"/>
    <w:rsid w:val="006D0FBB"/>
    <w:rsid w:val="006D10AD"/>
    <w:rsid w:val="006D12AE"/>
    <w:rsid w:val="006D1304"/>
    <w:rsid w:val="006D178B"/>
    <w:rsid w:val="006D1979"/>
    <w:rsid w:val="006D1EA8"/>
    <w:rsid w:val="006D1FB4"/>
    <w:rsid w:val="006D2276"/>
    <w:rsid w:val="006D2B77"/>
    <w:rsid w:val="006D4BCF"/>
    <w:rsid w:val="006D5A06"/>
    <w:rsid w:val="006D5B18"/>
    <w:rsid w:val="006D5FC0"/>
    <w:rsid w:val="006E086B"/>
    <w:rsid w:val="006E10D6"/>
    <w:rsid w:val="006E1166"/>
    <w:rsid w:val="006E17E2"/>
    <w:rsid w:val="006E2048"/>
    <w:rsid w:val="006E25D2"/>
    <w:rsid w:val="006E25FA"/>
    <w:rsid w:val="006E63C2"/>
    <w:rsid w:val="006E6831"/>
    <w:rsid w:val="006E73DA"/>
    <w:rsid w:val="006F1594"/>
    <w:rsid w:val="006F187A"/>
    <w:rsid w:val="006F18D0"/>
    <w:rsid w:val="006F2E4D"/>
    <w:rsid w:val="006F370A"/>
    <w:rsid w:val="006F3FC7"/>
    <w:rsid w:val="006F4EA5"/>
    <w:rsid w:val="006F4F26"/>
    <w:rsid w:val="006F5B3C"/>
    <w:rsid w:val="006F6592"/>
    <w:rsid w:val="006F666A"/>
    <w:rsid w:val="006F6C07"/>
    <w:rsid w:val="00700730"/>
    <w:rsid w:val="00701392"/>
    <w:rsid w:val="0070142E"/>
    <w:rsid w:val="00701DA7"/>
    <w:rsid w:val="00702CC3"/>
    <w:rsid w:val="007030C3"/>
    <w:rsid w:val="00703402"/>
    <w:rsid w:val="00704101"/>
    <w:rsid w:val="00704263"/>
    <w:rsid w:val="007046AB"/>
    <w:rsid w:val="00704E09"/>
    <w:rsid w:val="00705978"/>
    <w:rsid w:val="0070598A"/>
    <w:rsid w:val="00705D5E"/>
    <w:rsid w:val="00705DFA"/>
    <w:rsid w:val="00706E2B"/>
    <w:rsid w:val="007073AB"/>
    <w:rsid w:val="007074A5"/>
    <w:rsid w:val="00707929"/>
    <w:rsid w:val="00707B85"/>
    <w:rsid w:val="00707ED4"/>
    <w:rsid w:val="0071038D"/>
    <w:rsid w:val="00710ED5"/>
    <w:rsid w:val="00711239"/>
    <w:rsid w:val="0071144E"/>
    <w:rsid w:val="00711719"/>
    <w:rsid w:val="00712300"/>
    <w:rsid w:val="007123B1"/>
    <w:rsid w:val="007123DA"/>
    <w:rsid w:val="00713188"/>
    <w:rsid w:val="00713D20"/>
    <w:rsid w:val="00714292"/>
    <w:rsid w:val="0071447F"/>
    <w:rsid w:val="00715990"/>
    <w:rsid w:val="00716211"/>
    <w:rsid w:val="0071649F"/>
    <w:rsid w:val="00717A47"/>
    <w:rsid w:val="00720D8D"/>
    <w:rsid w:val="00720F85"/>
    <w:rsid w:val="00721805"/>
    <w:rsid w:val="00721BE2"/>
    <w:rsid w:val="00721CA3"/>
    <w:rsid w:val="007221A6"/>
    <w:rsid w:val="00723097"/>
    <w:rsid w:val="00723109"/>
    <w:rsid w:val="00723DB0"/>
    <w:rsid w:val="00723F41"/>
    <w:rsid w:val="00724C57"/>
    <w:rsid w:val="00724E65"/>
    <w:rsid w:val="007259C5"/>
    <w:rsid w:val="00726C61"/>
    <w:rsid w:val="00726CE5"/>
    <w:rsid w:val="00726D40"/>
    <w:rsid w:val="00726FF5"/>
    <w:rsid w:val="007271C6"/>
    <w:rsid w:val="007304FE"/>
    <w:rsid w:val="007308AF"/>
    <w:rsid w:val="00730B5F"/>
    <w:rsid w:val="00730C07"/>
    <w:rsid w:val="00730E32"/>
    <w:rsid w:val="0073123E"/>
    <w:rsid w:val="00732656"/>
    <w:rsid w:val="00732EE7"/>
    <w:rsid w:val="00734522"/>
    <w:rsid w:val="00734884"/>
    <w:rsid w:val="00734A86"/>
    <w:rsid w:val="00735EC6"/>
    <w:rsid w:val="007362B1"/>
    <w:rsid w:val="007364D3"/>
    <w:rsid w:val="00737C9B"/>
    <w:rsid w:val="00737E4A"/>
    <w:rsid w:val="0074100F"/>
    <w:rsid w:val="0074250D"/>
    <w:rsid w:val="00742EF6"/>
    <w:rsid w:val="007436C7"/>
    <w:rsid w:val="0074382E"/>
    <w:rsid w:val="00743AC8"/>
    <w:rsid w:val="00743CEB"/>
    <w:rsid w:val="00743F07"/>
    <w:rsid w:val="007442DE"/>
    <w:rsid w:val="00744324"/>
    <w:rsid w:val="00744340"/>
    <w:rsid w:val="00744497"/>
    <w:rsid w:val="00744A50"/>
    <w:rsid w:val="0074529F"/>
    <w:rsid w:val="007453F7"/>
    <w:rsid w:val="007454D1"/>
    <w:rsid w:val="00745D8C"/>
    <w:rsid w:val="00745DF3"/>
    <w:rsid w:val="00746CC0"/>
    <w:rsid w:val="00747D5F"/>
    <w:rsid w:val="00747D79"/>
    <w:rsid w:val="00750153"/>
    <w:rsid w:val="007515A9"/>
    <w:rsid w:val="007519CE"/>
    <w:rsid w:val="0075210E"/>
    <w:rsid w:val="00752545"/>
    <w:rsid w:val="0075384F"/>
    <w:rsid w:val="00753CD7"/>
    <w:rsid w:val="00753D9C"/>
    <w:rsid w:val="007547C4"/>
    <w:rsid w:val="00755195"/>
    <w:rsid w:val="00756017"/>
    <w:rsid w:val="00757356"/>
    <w:rsid w:val="00757B83"/>
    <w:rsid w:val="007605C9"/>
    <w:rsid w:val="007610ED"/>
    <w:rsid w:val="007613E6"/>
    <w:rsid w:val="00761EF5"/>
    <w:rsid w:val="00761FFD"/>
    <w:rsid w:val="007621A7"/>
    <w:rsid w:val="0076289D"/>
    <w:rsid w:val="007635B4"/>
    <w:rsid w:val="007637BF"/>
    <w:rsid w:val="007641C4"/>
    <w:rsid w:val="00764A53"/>
    <w:rsid w:val="00765339"/>
    <w:rsid w:val="007668C8"/>
    <w:rsid w:val="007677CB"/>
    <w:rsid w:val="00767CB1"/>
    <w:rsid w:val="00770015"/>
    <w:rsid w:val="0077126B"/>
    <w:rsid w:val="00772502"/>
    <w:rsid w:val="00772613"/>
    <w:rsid w:val="0077377C"/>
    <w:rsid w:val="00773E52"/>
    <w:rsid w:val="00773F09"/>
    <w:rsid w:val="00773F25"/>
    <w:rsid w:val="0077433E"/>
    <w:rsid w:val="00774B4F"/>
    <w:rsid w:val="00774F2C"/>
    <w:rsid w:val="00775209"/>
    <w:rsid w:val="00775763"/>
    <w:rsid w:val="00775ED1"/>
    <w:rsid w:val="00775F96"/>
    <w:rsid w:val="0077621D"/>
    <w:rsid w:val="007765C2"/>
    <w:rsid w:val="00777819"/>
    <w:rsid w:val="00777F86"/>
    <w:rsid w:val="00781027"/>
    <w:rsid w:val="0078122D"/>
    <w:rsid w:val="00781349"/>
    <w:rsid w:val="00781C14"/>
    <w:rsid w:val="00781E05"/>
    <w:rsid w:val="00782BBF"/>
    <w:rsid w:val="007835F0"/>
    <w:rsid w:val="00784172"/>
    <w:rsid w:val="007851F2"/>
    <w:rsid w:val="00785DC3"/>
    <w:rsid w:val="00786304"/>
    <w:rsid w:val="007870FF"/>
    <w:rsid w:val="00787575"/>
    <w:rsid w:val="00787ACB"/>
    <w:rsid w:val="00787DB4"/>
    <w:rsid w:val="007900DA"/>
    <w:rsid w:val="007904F5"/>
    <w:rsid w:val="00790655"/>
    <w:rsid w:val="00790B04"/>
    <w:rsid w:val="00790B82"/>
    <w:rsid w:val="00791270"/>
    <w:rsid w:val="007919AC"/>
    <w:rsid w:val="00791B43"/>
    <w:rsid w:val="00791F63"/>
    <w:rsid w:val="007940E6"/>
    <w:rsid w:val="00795778"/>
    <w:rsid w:val="00795F66"/>
    <w:rsid w:val="007966BC"/>
    <w:rsid w:val="00796DA9"/>
    <w:rsid w:val="00797108"/>
    <w:rsid w:val="00797670"/>
    <w:rsid w:val="0079773E"/>
    <w:rsid w:val="007A0DD4"/>
    <w:rsid w:val="007A1581"/>
    <w:rsid w:val="007A1AB6"/>
    <w:rsid w:val="007A3504"/>
    <w:rsid w:val="007A4454"/>
    <w:rsid w:val="007A44B4"/>
    <w:rsid w:val="007A49B5"/>
    <w:rsid w:val="007A654E"/>
    <w:rsid w:val="007A6586"/>
    <w:rsid w:val="007A75AD"/>
    <w:rsid w:val="007A79CB"/>
    <w:rsid w:val="007B148F"/>
    <w:rsid w:val="007B2039"/>
    <w:rsid w:val="007B4132"/>
    <w:rsid w:val="007B4556"/>
    <w:rsid w:val="007B45B7"/>
    <w:rsid w:val="007B499A"/>
    <w:rsid w:val="007B4F66"/>
    <w:rsid w:val="007B58A0"/>
    <w:rsid w:val="007B60CB"/>
    <w:rsid w:val="007B6F00"/>
    <w:rsid w:val="007B7B1A"/>
    <w:rsid w:val="007B7C23"/>
    <w:rsid w:val="007B7DC0"/>
    <w:rsid w:val="007C0179"/>
    <w:rsid w:val="007C0FBE"/>
    <w:rsid w:val="007C1205"/>
    <w:rsid w:val="007C1C0B"/>
    <w:rsid w:val="007C32E8"/>
    <w:rsid w:val="007C3844"/>
    <w:rsid w:val="007C44B7"/>
    <w:rsid w:val="007C4A1A"/>
    <w:rsid w:val="007C52F8"/>
    <w:rsid w:val="007C5CEE"/>
    <w:rsid w:val="007C5EDB"/>
    <w:rsid w:val="007C61B0"/>
    <w:rsid w:val="007C72CE"/>
    <w:rsid w:val="007C76F6"/>
    <w:rsid w:val="007C7A64"/>
    <w:rsid w:val="007C7B08"/>
    <w:rsid w:val="007C7E08"/>
    <w:rsid w:val="007D00DF"/>
    <w:rsid w:val="007D0A00"/>
    <w:rsid w:val="007D0E82"/>
    <w:rsid w:val="007D17A4"/>
    <w:rsid w:val="007D21CE"/>
    <w:rsid w:val="007D3234"/>
    <w:rsid w:val="007D357A"/>
    <w:rsid w:val="007D37E0"/>
    <w:rsid w:val="007D385D"/>
    <w:rsid w:val="007D3FC2"/>
    <w:rsid w:val="007D4798"/>
    <w:rsid w:val="007D4DB4"/>
    <w:rsid w:val="007D588F"/>
    <w:rsid w:val="007D5A25"/>
    <w:rsid w:val="007D6650"/>
    <w:rsid w:val="007D6EC3"/>
    <w:rsid w:val="007D7E28"/>
    <w:rsid w:val="007E3326"/>
    <w:rsid w:val="007E45D9"/>
    <w:rsid w:val="007E4BF2"/>
    <w:rsid w:val="007E5A6E"/>
    <w:rsid w:val="007E5ACF"/>
    <w:rsid w:val="007E5CF1"/>
    <w:rsid w:val="007E6C8F"/>
    <w:rsid w:val="007F1D62"/>
    <w:rsid w:val="007F2F2A"/>
    <w:rsid w:val="007F303A"/>
    <w:rsid w:val="007F378C"/>
    <w:rsid w:val="007F3E20"/>
    <w:rsid w:val="007F3E93"/>
    <w:rsid w:val="007F43B9"/>
    <w:rsid w:val="007F4A39"/>
    <w:rsid w:val="007F4BCA"/>
    <w:rsid w:val="007F564D"/>
    <w:rsid w:val="007F6EEF"/>
    <w:rsid w:val="007F7667"/>
    <w:rsid w:val="008001D1"/>
    <w:rsid w:val="0080026E"/>
    <w:rsid w:val="0080057A"/>
    <w:rsid w:val="008005D0"/>
    <w:rsid w:val="008006AF"/>
    <w:rsid w:val="00800AA1"/>
    <w:rsid w:val="00800B52"/>
    <w:rsid w:val="00800B8A"/>
    <w:rsid w:val="00800D8E"/>
    <w:rsid w:val="008013E9"/>
    <w:rsid w:val="00801AC6"/>
    <w:rsid w:val="00801BF6"/>
    <w:rsid w:val="00801E9C"/>
    <w:rsid w:val="008022DC"/>
    <w:rsid w:val="00802336"/>
    <w:rsid w:val="00802CB7"/>
    <w:rsid w:val="00802CC9"/>
    <w:rsid w:val="008036A3"/>
    <w:rsid w:val="00803A26"/>
    <w:rsid w:val="00803AC2"/>
    <w:rsid w:val="00803E4C"/>
    <w:rsid w:val="00803F16"/>
    <w:rsid w:val="0080441B"/>
    <w:rsid w:val="008045BD"/>
    <w:rsid w:val="00804C7E"/>
    <w:rsid w:val="0080528E"/>
    <w:rsid w:val="00805EA0"/>
    <w:rsid w:val="00806293"/>
    <w:rsid w:val="0080648C"/>
    <w:rsid w:val="00806CF9"/>
    <w:rsid w:val="00807443"/>
    <w:rsid w:val="00807F19"/>
    <w:rsid w:val="008106A6"/>
    <w:rsid w:val="00810E17"/>
    <w:rsid w:val="00810E6F"/>
    <w:rsid w:val="00812056"/>
    <w:rsid w:val="00812364"/>
    <w:rsid w:val="008124B7"/>
    <w:rsid w:val="0081265B"/>
    <w:rsid w:val="00812A6B"/>
    <w:rsid w:val="00812B09"/>
    <w:rsid w:val="00812C70"/>
    <w:rsid w:val="00812FB4"/>
    <w:rsid w:val="00813795"/>
    <w:rsid w:val="008142E1"/>
    <w:rsid w:val="008145BC"/>
    <w:rsid w:val="008145E7"/>
    <w:rsid w:val="00814C24"/>
    <w:rsid w:val="00815097"/>
    <w:rsid w:val="00815553"/>
    <w:rsid w:val="00816806"/>
    <w:rsid w:val="00816EFC"/>
    <w:rsid w:val="00820DB2"/>
    <w:rsid w:val="0082129D"/>
    <w:rsid w:val="00821EA5"/>
    <w:rsid w:val="00821FE3"/>
    <w:rsid w:val="0082232B"/>
    <w:rsid w:val="0082279F"/>
    <w:rsid w:val="00822D04"/>
    <w:rsid w:val="00822E3F"/>
    <w:rsid w:val="0082353C"/>
    <w:rsid w:val="00824070"/>
    <w:rsid w:val="008240D8"/>
    <w:rsid w:val="0082507A"/>
    <w:rsid w:val="00825D4B"/>
    <w:rsid w:val="008270AE"/>
    <w:rsid w:val="0083007F"/>
    <w:rsid w:val="0083023D"/>
    <w:rsid w:val="008311C1"/>
    <w:rsid w:val="008313DD"/>
    <w:rsid w:val="008318F6"/>
    <w:rsid w:val="00831EDF"/>
    <w:rsid w:val="00832033"/>
    <w:rsid w:val="008322D6"/>
    <w:rsid w:val="00832336"/>
    <w:rsid w:val="00833DA0"/>
    <w:rsid w:val="00834703"/>
    <w:rsid w:val="00834C4F"/>
    <w:rsid w:val="0083584C"/>
    <w:rsid w:val="0083624F"/>
    <w:rsid w:val="00836DF2"/>
    <w:rsid w:val="00837CB4"/>
    <w:rsid w:val="00840F03"/>
    <w:rsid w:val="008428A1"/>
    <w:rsid w:val="00843FBD"/>
    <w:rsid w:val="008445D5"/>
    <w:rsid w:val="00844C34"/>
    <w:rsid w:val="00844DAA"/>
    <w:rsid w:val="00844DC7"/>
    <w:rsid w:val="008454B7"/>
    <w:rsid w:val="0084593A"/>
    <w:rsid w:val="00846ED6"/>
    <w:rsid w:val="008474FE"/>
    <w:rsid w:val="00850D0F"/>
    <w:rsid w:val="008527D3"/>
    <w:rsid w:val="008539D2"/>
    <w:rsid w:val="00853D79"/>
    <w:rsid w:val="008540D2"/>
    <w:rsid w:val="00854253"/>
    <w:rsid w:val="00854292"/>
    <w:rsid w:val="00854994"/>
    <w:rsid w:val="00855636"/>
    <w:rsid w:val="00857058"/>
    <w:rsid w:val="00857E9B"/>
    <w:rsid w:val="0086002B"/>
    <w:rsid w:val="00860476"/>
    <w:rsid w:val="00860F43"/>
    <w:rsid w:val="00861985"/>
    <w:rsid w:val="00861A78"/>
    <w:rsid w:val="00861EB7"/>
    <w:rsid w:val="00862DC0"/>
    <w:rsid w:val="00862FC2"/>
    <w:rsid w:val="00862FC9"/>
    <w:rsid w:val="00863147"/>
    <w:rsid w:val="008632FA"/>
    <w:rsid w:val="00863373"/>
    <w:rsid w:val="008644B9"/>
    <w:rsid w:val="00866AFF"/>
    <w:rsid w:val="00866E8F"/>
    <w:rsid w:val="008670BC"/>
    <w:rsid w:val="008701CC"/>
    <w:rsid w:val="008705AB"/>
    <w:rsid w:val="008712D0"/>
    <w:rsid w:val="00871AA7"/>
    <w:rsid w:val="00871E06"/>
    <w:rsid w:val="00871E54"/>
    <w:rsid w:val="00872390"/>
    <w:rsid w:val="00872AE2"/>
    <w:rsid w:val="00873088"/>
    <w:rsid w:val="008733AA"/>
    <w:rsid w:val="0087412B"/>
    <w:rsid w:val="008746A1"/>
    <w:rsid w:val="0087511E"/>
    <w:rsid w:val="00875487"/>
    <w:rsid w:val="008768E8"/>
    <w:rsid w:val="00876C96"/>
    <w:rsid w:val="00876D8B"/>
    <w:rsid w:val="00880C18"/>
    <w:rsid w:val="00880FC0"/>
    <w:rsid w:val="00881F08"/>
    <w:rsid w:val="00882318"/>
    <w:rsid w:val="0088272A"/>
    <w:rsid w:val="0088282E"/>
    <w:rsid w:val="008835CD"/>
    <w:rsid w:val="008837DF"/>
    <w:rsid w:val="00883972"/>
    <w:rsid w:val="00884170"/>
    <w:rsid w:val="0088525F"/>
    <w:rsid w:val="00885405"/>
    <w:rsid w:val="0088545F"/>
    <w:rsid w:val="00886395"/>
    <w:rsid w:val="00886484"/>
    <w:rsid w:val="00886500"/>
    <w:rsid w:val="00887026"/>
    <w:rsid w:val="00887243"/>
    <w:rsid w:val="00887DE6"/>
    <w:rsid w:val="008900CA"/>
    <w:rsid w:val="0089024F"/>
    <w:rsid w:val="008906A1"/>
    <w:rsid w:val="00890F03"/>
    <w:rsid w:val="00890F66"/>
    <w:rsid w:val="0089123C"/>
    <w:rsid w:val="00891498"/>
    <w:rsid w:val="008916EE"/>
    <w:rsid w:val="00893A99"/>
    <w:rsid w:val="00893CB0"/>
    <w:rsid w:val="00893F4E"/>
    <w:rsid w:val="008944EE"/>
    <w:rsid w:val="0089523B"/>
    <w:rsid w:val="0089690A"/>
    <w:rsid w:val="0089731E"/>
    <w:rsid w:val="00897763"/>
    <w:rsid w:val="00897AB9"/>
    <w:rsid w:val="00897CDD"/>
    <w:rsid w:val="008A21F2"/>
    <w:rsid w:val="008A22E7"/>
    <w:rsid w:val="008A25C8"/>
    <w:rsid w:val="008A26E2"/>
    <w:rsid w:val="008A3FA9"/>
    <w:rsid w:val="008A4369"/>
    <w:rsid w:val="008A49E4"/>
    <w:rsid w:val="008A4D29"/>
    <w:rsid w:val="008A50D3"/>
    <w:rsid w:val="008A5C91"/>
    <w:rsid w:val="008A618D"/>
    <w:rsid w:val="008A67F0"/>
    <w:rsid w:val="008A6897"/>
    <w:rsid w:val="008B1C3D"/>
    <w:rsid w:val="008B22BB"/>
    <w:rsid w:val="008B287D"/>
    <w:rsid w:val="008B47FB"/>
    <w:rsid w:val="008B4F51"/>
    <w:rsid w:val="008B5A77"/>
    <w:rsid w:val="008B5A9A"/>
    <w:rsid w:val="008B6559"/>
    <w:rsid w:val="008B6738"/>
    <w:rsid w:val="008B679E"/>
    <w:rsid w:val="008B6EA8"/>
    <w:rsid w:val="008B72B4"/>
    <w:rsid w:val="008B7404"/>
    <w:rsid w:val="008B7AC8"/>
    <w:rsid w:val="008C279F"/>
    <w:rsid w:val="008C27B7"/>
    <w:rsid w:val="008C27E5"/>
    <w:rsid w:val="008C2A72"/>
    <w:rsid w:val="008C2ABF"/>
    <w:rsid w:val="008C3748"/>
    <w:rsid w:val="008C4598"/>
    <w:rsid w:val="008C47F3"/>
    <w:rsid w:val="008C4BD7"/>
    <w:rsid w:val="008C5564"/>
    <w:rsid w:val="008C5E99"/>
    <w:rsid w:val="008C6BBF"/>
    <w:rsid w:val="008C7495"/>
    <w:rsid w:val="008D009C"/>
    <w:rsid w:val="008D04F0"/>
    <w:rsid w:val="008D127C"/>
    <w:rsid w:val="008D26E6"/>
    <w:rsid w:val="008D3EBC"/>
    <w:rsid w:val="008D3FB3"/>
    <w:rsid w:val="008D445D"/>
    <w:rsid w:val="008D4BB7"/>
    <w:rsid w:val="008D4DEF"/>
    <w:rsid w:val="008D5983"/>
    <w:rsid w:val="008D5AAD"/>
    <w:rsid w:val="008D5F3D"/>
    <w:rsid w:val="008D6695"/>
    <w:rsid w:val="008D6B48"/>
    <w:rsid w:val="008D6FEE"/>
    <w:rsid w:val="008D771D"/>
    <w:rsid w:val="008E05C1"/>
    <w:rsid w:val="008E0BF2"/>
    <w:rsid w:val="008E1060"/>
    <w:rsid w:val="008E28E2"/>
    <w:rsid w:val="008E3052"/>
    <w:rsid w:val="008E3504"/>
    <w:rsid w:val="008E359F"/>
    <w:rsid w:val="008E4D04"/>
    <w:rsid w:val="008E50D9"/>
    <w:rsid w:val="008E56CB"/>
    <w:rsid w:val="008E5B89"/>
    <w:rsid w:val="008E5CE7"/>
    <w:rsid w:val="008E6328"/>
    <w:rsid w:val="008E64D7"/>
    <w:rsid w:val="008E70CA"/>
    <w:rsid w:val="008E73D7"/>
    <w:rsid w:val="008E75CE"/>
    <w:rsid w:val="008E76D9"/>
    <w:rsid w:val="008E794D"/>
    <w:rsid w:val="008E7A13"/>
    <w:rsid w:val="008F078C"/>
    <w:rsid w:val="008F094B"/>
    <w:rsid w:val="008F0AE2"/>
    <w:rsid w:val="008F0BAD"/>
    <w:rsid w:val="008F0E69"/>
    <w:rsid w:val="008F1175"/>
    <w:rsid w:val="008F20B3"/>
    <w:rsid w:val="008F315E"/>
    <w:rsid w:val="008F334D"/>
    <w:rsid w:val="008F3BFB"/>
    <w:rsid w:val="008F3E51"/>
    <w:rsid w:val="008F448C"/>
    <w:rsid w:val="008F4B84"/>
    <w:rsid w:val="008F4C41"/>
    <w:rsid w:val="008F6637"/>
    <w:rsid w:val="008F7A6A"/>
    <w:rsid w:val="008F7C33"/>
    <w:rsid w:val="00900B7F"/>
    <w:rsid w:val="00901A31"/>
    <w:rsid w:val="009025C0"/>
    <w:rsid w:val="009026D0"/>
    <w:rsid w:val="00902782"/>
    <w:rsid w:val="009028B7"/>
    <w:rsid w:val="00902C74"/>
    <w:rsid w:val="00902FD1"/>
    <w:rsid w:val="009036B3"/>
    <w:rsid w:val="0090513E"/>
    <w:rsid w:val="00905485"/>
    <w:rsid w:val="0090555C"/>
    <w:rsid w:val="00905927"/>
    <w:rsid w:val="009063B0"/>
    <w:rsid w:val="00906E0C"/>
    <w:rsid w:val="0090772F"/>
    <w:rsid w:val="009077FC"/>
    <w:rsid w:val="00907C7D"/>
    <w:rsid w:val="009100DA"/>
    <w:rsid w:val="00910A52"/>
    <w:rsid w:val="00911A2A"/>
    <w:rsid w:val="00911D23"/>
    <w:rsid w:val="00913778"/>
    <w:rsid w:val="00913A6D"/>
    <w:rsid w:val="009142E3"/>
    <w:rsid w:val="009143E8"/>
    <w:rsid w:val="00914518"/>
    <w:rsid w:val="00915BD1"/>
    <w:rsid w:val="00915DA2"/>
    <w:rsid w:val="00916415"/>
    <w:rsid w:val="009173CC"/>
    <w:rsid w:val="00920D34"/>
    <w:rsid w:val="009213D8"/>
    <w:rsid w:val="00921893"/>
    <w:rsid w:val="009220D9"/>
    <w:rsid w:val="009229EC"/>
    <w:rsid w:val="00923607"/>
    <w:rsid w:val="00923B75"/>
    <w:rsid w:val="00924872"/>
    <w:rsid w:val="009249CE"/>
    <w:rsid w:val="0092506D"/>
    <w:rsid w:val="009252B3"/>
    <w:rsid w:val="009253B5"/>
    <w:rsid w:val="00925589"/>
    <w:rsid w:val="00925982"/>
    <w:rsid w:val="009259F7"/>
    <w:rsid w:val="00925B54"/>
    <w:rsid w:val="0092612C"/>
    <w:rsid w:val="009273D4"/>
    <w:rsid w:val="009306B9"/>
    <w:rsid w:val="00930DF9"/>
    <w:rsid w:val="00930EB5"/>
    <w:rsid w:val="00930F25"/>
    <w:rsid w:val="009324CA"/>
    <w:rsid w:val="00932502"/>
    <w:rsid w:val="009326B2"/>
    <w:rsid w:val="009326E4"/>
    <w:rsid w:val="00932E13"/>
    <w:rsid w:val="0093357A"/>
    <w:rsid w:val="0093359D"/>
    <w:rsid w:val="0093397C"/>
    <w:rsid w:val="00933B7E"/>
    <w:rsid w:val="00934712"/>
    <w:rsid w:val="00934B91"/>
    <w:rsid w:val="00935A0A"/>
    <w:rsid w:val="00935B55"/>
    <w:rsid w:val="0093621B"/>
    <w:rsid w:val="009363AA"/>
    <w:rsid w:val="00936604"/>
    <w:rsid w:val="00937174"/>
    <w:rsid w:val="00937E00"/>
    <w:rsid w:val="00941047"/>
    <w:rsid w:val="00941118"/>
    <w:rsid w:val="00941CC4"/>
    <w:rsid w:val="00942A11"/>
    <w:rsid w:val="009430FA"/>
    <w:rsid w:val="00943A18"/>
    <w:rsid w:val="00944879"/>
    <w:rsid w:val="009453A0"/>
    <w:rsid w:val="00945D27"/>
    <w:rsid w:val="00946011"/>
    <w:rsid w:val="00946AE8"/>
    <w:rsid w:val="00946D40"/>
    <w:rsid w:val="009505AF"/>
    <w:rsid w:val="00951ACF"/>
    <w:rsid w:val="00954286"/>
    <w:rsid w:val="009551BE"/>
    <w:rsid w:val="009551E8"/>
    <w:rsid w:val="00955741"/>
    <w:rsid w:val="00955F57"/>
    <w:rsid w:val="00955FF2"/>
    <w:rsid w:val="00956191"/>
    <w:rsid w:val="009575AB"/>
    <w:rsid w:val="00960283"/>
    <w:rsid w:val="00960316"/>
    <w:rsid w:val="00960494"/>
    <w:rsid w:val="009609CD"/>
    <w:rsid w:val="00960A8E"/>
    <w:rsid w:val="00961152"/>
    <w:rsid w:val="00962176"/>
    <w:rsid w:val="009628AC"/>
    <w:rsid w:val="00962E0A"/>
    <w:rsid w:val="00962FA2"/>
    <w:rsid w:val="0096319B"/>
    <w:rsid w:val="00963971"/>
    <w:rsid w:val="00965146"/>
    <w:rsid w:val="00965326"/>
    <w:rsid w:val="00965EA2"/>
    <w:rsid w:val="009667D4"/>
    <w:rsid w:val="009669D5"/>
    <w:rsid w:val="0096700C"/>
    <w:rsid w:val="00967A1A"/>
    <w:rsid w:val="00967C94"/>
    <w:rsid w:val="0097003B"/>
    <w:rsid w:val="009704A2"/>
    <w:rsid w:val="00970AC7"/>
    <w:rsid w:val="00971A98"/>
    <w:rsid w:val="0097269C"/>
    <w:rsid w:val="009728C2"/>
    <w:rsid w:val="00974621"/>
    <w:rsid w:val="009749BC"/>
    <w:rsid w:val="00974EF7"/>
    <w:rsid w:val="00975C88"/>
    <w:rsid w:val="00976165"/>
    <w:rsid w:val="00977167"/>
    <w:rsid w:val="0097718E"/>
    <w:rsid w:val="009775E0"/>
    <w:rsid w:val="00977A1A"/>
    <w:rsid w:val="00977DB1"/>
    <w:rsid w:val="00980299"/>
    <w:rsid w:val="00980489"/>
    <w:rsid w:val="0098066D"/>
    <w:rsid w:val="00980BBB"/>
    <w:rsid w:val="009816F6"/>
    <w:rsid w:val="00981843"/>
    <w:rsid w:val="00982EB2"/>
    <w:rsid w:val="009830F8"/>
    <w:rsid w:val="00983239"/>
    <w:rsid w:val="009835AA"/>
    <w:rsid w:val="00984D59"/>
    <w:rsid w:val="00984E84"/>
    <w:rsid w:val="00984FA0"/>
    <w:rsid w:val="0098547F"/>
    <w:rsid w:val="0098699D"/>
    <w:rsid w:val="009874E4"/>
    <w:rsid w:val="0098782F"/>
    <w:rsid w:val="00991089"/>
    <w:rsid w:val="00991886"/>
    <w:rsid w:val="00992290"/>
    <w:rsid w:val="009924EC"/>
    <w:rsid w:val="009932D8"/>
    <w:rsid w:val="009938A8"/>
    <w:rsid w:val="009944E2"/>
    <w:rsid w:val="0099465B"/>
    <w:rsid w:val="0099531C"/>
    <w:rsid w:val="00996729"/>
    <w:rsid w:val="00996913"/>
    <w:rsid w:val="009970BD"/>
    <w:rsid w:val="0099718E"/>
    <w:rsid w:val="0099735F"/>
    <w:rsid w:val="00997BA3"/>
    <w:rsid w:val="009A0A8B"/>
    <w:rsid w:val="009A104C"/>
    <w:rsid w:val="009A132E"/>
    <w:rsid w:val="009A1A03"/>
    <w:rsid w:val="009A1CFA"/>
    <w:rsid w:val="009A2377"/>
    <w:rsid w:val="009A31AA"/>
    <w:rsid w:val="009A3872"/>
    <w:rsid w:val="009A398E"/>
    <w:rsid w:val="009A3C50"/>
    <w:rsid w:val="009A3E55"/>
    <w:rsid w:val="009A45CC"/>
    <w:rsid w:val="009A4644"/>
    <w:rsid w:val="009A501F"/>
    <w:rsid w:val="009A5BAB"/>
    <w:rsid w:val="009A6A27"/>
    <w:rsid w:val="009A7F6D"/>
    <w:rsid w:val="009B015A"/>
    <w:rsid w:val="009B05F4"/>
    <w:rsid w:val="009B08A6"/>
    <w:rsid w:val="009B11D5"/>
    <w:rsid w:val="009B131E"/>
    <w:rsid w:val="009B1361"/>
    <w:rsid w:val="009B4FF0"/>
    <w:rsid w:val="009B5517"/>
    <w:rsid w:val="009B5F42"/>
    <w:rsid w:val="009B62FD"/>
    <w:rsid w:val="009B64F4"/>
    <w:rsid w:val="009B6699"/>
    <w:rsid w:val="009B6CC7"/>
    <w:rsid w:val="009B7744"/>
    <w:rsid w:val="009B7AF0"/>
    <w:rsid w:val="009C022C"/>
    <w:rsid w:val="009C0653"/>
    <w:rsid w:val="009C07C6"/>
    <w:rsid w:val="009C0A9B"/>
    <w:rsid w:val="009C19BB"/>
    <w:rsid w:val="009C1B56"/>
    <w:rsid w:val="009C1E23"/>
    <w:rsid w:val="009C2687"/>
    <w:rsid w:val="009C272B"/>
    <w:rsid w:val="009C29E5"/>
    <w:rsid w:val="009C2A0D"/>
    <w:rsid w:val="009C358A"/>
    <w:rsid w:val="009C4E33"/>
    <w:rsid w:val="009C5002"/>
    <w:rsid w:val="009C5314"/>
    <w:rsid w:val="009C5AC9"/>
    <w:rsid w:val="009C6484"/>
    <w:rsid w:val="009C6AB8"/>
    <w:rsid w:val="009C6D8A"/>
    <w:rsid w:val="009C6E33"/>
    <w:rsid w:val="009C7158"/>
    <w:rsid w:val="009C7A72"/>
    <w:rsid w:val="009D01A7"/>
    <w:rsid w:val="009D028D"/>
    <w:rsid w:val="009D0494"/>
    <w:rsid w:val="009D11FA"/>
    <w:rsid w:val="009D1871"/>
    <w:rsid w:val="009D19DE"/>
    <w:rsid w:val="009D2189"/>
    <w:rsid w:val="009D360B"/>
    <w:rsid w:val="009D3D88"/>
    <w:rsid w:val="009D4751"/>
    <w:rsid w:val="009D4D15"/>
    <w:rsid w:val="009D5450"/>
    <w:rsid w:val="009D6254"/>
    <w:rsid w:val="009D6AFF"/>
    <w:rsid w:val="009D6C8F"/>
    <w:rsid w:val="009D6D3B"/>
    <w:rsid w:val="009D7ADA"/>
    <w:rsid w:val="009D7F16"/>
    <w:rsid w:val="009D7F61"/>
    <w:rsid w:val="009E0379"/>
    <w:rsid w:val="009E0416"/>
    <w:rsid w:val="009E0DE3"/>
    <w:rsid w:val="009E0EA6"/>
    <w:rsid w:val="009E12D0"/>
    <w:rsid w:val="009E1813"/>
    <w:rsid w:val="009E1F7E"/>
    <w:rsid w:val="009E31DD"/>
    <w:rsid w:val="009E444B"/>
    <w:rsid w:val="009E469D"/>
    <w:rsid w:val="009E57A6"/>
    <w:rsid w:val="009E5BF4"/>
    <w:rsid w:val="009E695E"/>
    <w:rsid w:val="009E7508"/>
    <w:rsid w:val="009F050F"/>
    <w:rsid w:val="009F05AE"/>
    <w:rsid w:val="009F0973"/>
    <w:rsid w:val="009F0FA5"/>
    <w:rsid w:val="009F17DB"/>
    <w:rsid w:val="009F22D9"/>
    <w:rsid w:val="009F2D31"/>
    <w:rsid w:val="009F2E71"/>
    <w:rsid w:val="009F30D2"/>
    <w:rsid w:val="009F3917"/>
    <w:rsid w:val="009F3D96"/>
    <w:rsid w:val="009F5573"/>
    <w:rsid w:val="009F57E5"/>
    <w:rsid w:val="009F5843"/>
    <w:rsid w:val="009F592F"/>
    <w:rsid w:val="009F5C77"/>
    <w:rsid w:val="009F641A"/>
    <w:rsid w:val="009F6719"/>
    <w:rsid w:val="009F6D3A"/>
    <w:rsid w:val="009F709D"/>
    <w:rsid w:val="009F79B1"/>
    <w:rsid w:val="009F79FA"/>
    <w:rsid w:val="009F7D6E"/>
    <w:rsid w:val="00A0028F"/>
    <w:rsid w:val="00A00696"/>
    <w:rsid w:val="00A0069B"/>
    <w:rsid w:val="00A008F5"/>
    <w:rsid w:val="00A0217F"/>
    <w:rsid w:val="00A02AF1"/>
    <w:rsid w:val="00A03BDC"/>
    <w:rsid w:val="00A03BDE"/>
    <w:rsid w:val="00A03CD1"/>
    <w:rsid w:val="00A052BE"/>
    <w:rsid w:val="00A054DA"/>
    <w:rsid w:val="00A05C8F"/>
    <w:rsid w:val="00A06797"/>
    <w:rsid w:val="00A07800"/>
    <w:rsid w:val="00A11F1C"/>
    <w:rsid w:val="00A122A3"/>
    <w:rsid w:val="00A13248"/>
    <w:rsid w:val="00A1383D"/>
    <w:rsid w:val="00A13DA7"/>
    <w:rsid w:val="00A142E4"/>
    <w:rsid w:val="00A14C57"/>
    <w:rsid w:val="00A15EDE"/>
    <w:rsid w:val="00A15FC2"/>
    <w:rsid w:val="00A162FC"/>
    <w:rsid w:val="00A164D7"/>
    <w:rsid w:val="00A17215"/>
    <w:rsid w:val="00A17542"/>
    <w:rsid w:val="00A178F7"/>
    <w:rsid w:val="00A17E41"/>
    <w:rsid w:val="00A2079B"/>
    <w:rsid w:val="00A21430"/>
    <w:rsid w:val="00A21894"/>
    <w:rsid w:val="00A230C3"/>
    <w:rsid w:val="00A2371E"/>
    <w:rsid w:val="00A23B48"/>
    <w:rsid w:val="00A23EEA"/>
    <w:rsid w:val="00A241D2"/>
    <w:rsid w:val="00A24591"/>
    <w:rsid w:val="00A2540C"/>
    <w:rsid w:val="00A25B04"/>
    <w:rsid w:val="00A25C5D"/>
    <w:rsid w:val="00A25C77"/>
    <w:rsid w:val="00A26746"/>
    <w:rsid w:val="00A26A54"/>
    <w:rsid w:val="00A26B94"/>
    <w:rsid w:val="00A26DFD"/>
    <w:rsid w:val="00A27C85"/>
    <w:rsid w:val="00A317E4"/>
    <w:rsid w:val="00A31A89"/>
    <w:rsid w:val="00A31DBB"/>
    <w:rsid w:val="00A320B8"/>
    <w:rsid w:val="00A32366"/>
    <w:rsid w:val="00A32485"/>
    <w:rsid w:val="00A32BC8"/>
    <w:rsid w:val="00A33DE9"/>
    <w:rsid w:val="00A33DEE"/>
    <w:rsid w:val="00A34A31"/>
    <w:rsid w:val="00A3524B"/>
    <w:rsid w:val="00A36144"/>
    <w:rsid w:val="00A3698C"/>
    <w:rsid w:val="00A36EBF"/>
    <w:rsid w:val="00A372EA"/>
    <w:rsid w:val="00A37C07"/>
    <w:rsid w:val="00A40533"/>
    <w:rsid w:val="00A4069F"/>
    <w:rsid w:val="00A40BC2"/>
    <w:rsid w:val="00A40D85"/>
    <w:rsid w:val="00A42F70"/>
    <w:rsid w:val="00A43014"/>
    <w:rsid w:val="00A43528"/>
    <w:rsid w:val="00A4376E"/>
    <w:rsid w:val="00A4380B"/>
    <w:rsid w:val="00A45134"/>
    <w:rsid w:val="00A45277"/>
    <w:rsid w:val="00A4569B"/>
    <w:rsid w:val="00A46A92"/>
    <w:rsid w:val="00A46F43"/>
    <w:rsid w:val="00A47EBD"/>
    <w:rsid w:val="00A50019"/>
    <w:rsid w:val="00A508A5"/>
    <w:rsid w:val="00A50FB2"/>
    <w:rsid w:val="00A510B1"/>
    <w:rsid w:val="00A51652"/>
    <w:rsid w:val="00A51E12"/>
    <w:rsid w:val="00A5230C"/>
    <w:rsid w:val="00A524C7"/>
    <w:rsid w:val="00A527FE"/>
    <w:rsid w:val="00A52A8F"/>
    <w:rsid w:val="00A5393B"/>
    <w:rsid w:val="00A54125"/>
    <w:rsid w:val="00A541A9"/>
    <w:rsid w:val="00A5458D"/>
    <w:rsid w:val="00A550AF"/>
    <w:rsid w:val="00A56352"/>
    <w:rsid w:val="00A5656C"/>
    <w:rsid w:val="00A56C0D"/>
    <w:rsid w:val="00A604AA"/>
    <w:rsid w:val="00A60A6B"/>
    <w:rsid w:val="00A60B1F"/>
    <w:rsid w:val="00A60FDB"/>
    <w:rsid w:val="00A61194"/>
    <w:rsid w:val="00A61D88"/>
    <w:rsid w:val="00A62BF9"/>
    <w:rsid w:val="00A637F3"/>
    <w:rsid w:val="00A63FD1"/>
    <w:rsid w:val="00A64BBD"/>
    <w:rsid w:val="00A64CAA"/>
    <w:rsid w:val="00A654FC"/>
    <w:rsid w:val="00A65C42"/>
    <w:rsid w:val="00A65DD2"/>
    <w:rsid w:val="00A66859"/>
    <w:rsid w:val="00A66A71"/>
    <w:rsid w:val="00A67176"/>
    <w:rsid w:val="00A674ED"/>
    <w:rsid w:val="00A70021"/>
    <w:rsid w:val="00A70FCA"/>
    <w:rsid w:val="00A72432"/>
    <w:rsid w:val="00A725CA"/>
    <w:rsid w:val="00A72A41"/>
    <w:rsid w:val="00A730A5"/>
    <w:rsid w:val="00A73536"/>
    <w:rsid w:val="00A736CA"/>
    <w:rsid w:val="00A73714"/>
    <w:rsid w:val="00A73B2D"/>
    <w:rsid w:val="00A73E1E"/>
    <w:rsid w:val="00A75267"/>
    <w:rsid w:val="00A756C7"/>
    <w:rsid w:val="00A75764"/>
    <w:rsid w:val="00A75965"/>
    <w:rsid w:val="00A76707"/>
    <w:rsid w:val="00A77877"/>
    <w:rsid w:val="00A8028B"/>
    <w:rsid w:val="00A80821"/>
    <w:rsid w:val="00A81678"/>
    <w:rsid w:val="00A823CA"/>
    <w:rsid w:val="00A82BC1"/>
    <w:rsid w:val="00A83628"/>
    <w:rsid w:val="00A83DF3"/>
    <w:rsid w:val="00A842BF"/>
    <w:rsid w:val="00A84388"/>
    <w:rsid w:val="00A84C46"/>
    <w:rsid w:val="00A84DA8"/>
    <w:rsid w:val="00A85ABC"/>
    <w:rsid w:val="00A85C3A"/>
    <w:rsid w:val="00A85EE8"/>
    <w:rsid w:val="00A861DB"/>
    <w:rsid w:val="00A908CA"/>
    <w:rsid w:val="00A90BF5"/>
    <w:rsid w:val="00A91E8B"/>
    <w:rsid w:val="00A91F47"/>
    <w:rsid w:val="00A91F6B"/>
    <w:rsid w:val="00A91FAE"/>
    <w:rsid w:val="00A9287B"/>
    <w:rsid w:val="00A92BE3"/>
    <w:rsid w:val="00A92D74"/>
    <w:rsid w:val="00A92DA6"/>
    <w:rsid w:val="00A92E52"/>
    <w:rsid w:val="00A934FC"/>
    <w:rsid w:val="00A937F5"/>
    <w:rsid w:val="00A93F84"/>
    <w:rsid w:val="00A94686"/>
    <w:rsid w:val="00A9488E"/>
    <w:rsid w:val="00A94941"/>
    <w:rsid w:val="00A94D2A"/>
    <w:rsid w:val="00A94EE9"/>
    <w:rsid w:val="00A95A89"/>
    <w:rsid w:val="00A95F2D"/>
    <w:rsid w:val="00A96263"/>
    <w:rsid w:val="00A965B0"/>
    <w:rsid w:val="00A965EA"/>
    <w:rsid w:val="00A96F49"/>
    <w:rsid w:val="00A97252"/>
    <w:rsid w:val="00A977F8"/>
    <w:rsid w:val="00A979D6"/>
    <w:rsid w:val="00AA0033"/>
    <w:rsid w:val="00AA0615"/>
    <w:rsid w:val="00AA0ECC"/>
    <w:rsid w:val="00AA1153"/>
    <w:rsid w:val="00AA11AC"/>
    <w:rsid w:val="00AA256C"/>
    <w:rsid w:val="00AA2845"/>
    <w:rsid w:val="00AA3417"/>
    <w:rsid w:val="00AA3763"/>
    <w:rsid w:val="00AA385F"/>
    <w:rsid w:val="00AA3BBF"/>
    <w:rsid w:val="00AA42CC"/>
    <w:rsid w:val="00AA4914"/>
    <w:rsid w:val="00AA6000"/>
    <w:rsid w:val="00AA656C"/>
    <w:rsid w:val="00AA65B5"/>
    <w:rsid w:val="00AA768A"/>
    <w:rsid w:val="00AA7C7A"/>
    <w:rsid w:val="00AA7F56"/>
    <w:rsid w:val="00AB0103"/>
    <w:rsid w:val="00AB0647"/>
    <w:rsid w:val="00AB07F9"/>
    <w:rsid w:val="00AB09C2"/>
    <w:rsid w:val="00AB0D13"/>
    <w:rsid w:val="00AB11F7"/>
    <w:rsid w:val="00AB14C4"/>
    <w:rsid w:val="00AB1574"/>
    <w:rsid w:val="00AB3082"/>
    <w:rsid w:val="00AB3B6F"/>
    <w:rsid w:val="00AB4C6E"/>
    <w:rsid w:val="00AB52B7"/>
    <w:rsid w:val="00AB52EB"/>
    <w:rsid w:val="00AB6FF9"/>
    <w:rsid w:val="00AB76F6"/>
    <w:rsid w:val="00AC07C1"/>
    <w:rsid w:val="00AC09BF"/>
    <w:rsid w:val="00AC0C77"/>
    <w:rsid w:val="00AC1EB4"/>
    <w:rsid w:val="00AC21F1"/>
    <w:rsid w:val="00AC2914"/>
    <w:rsid w:val="00AC2EB3"/>
    <w:rsid w:val="00AC3602"/>
    <w:rsid w:val="00AC4528"/>
    <w:rsid w:val="00AC4A45"/>
    <w:rsid w:val="00AC56D6"/>
    <w:rsid w:val="00AC66F7"/>
    <w:rsid w:val="00AC6A8A"/>
    <w:rsid w:val="00AC6AE9"/>
    <w:rsid w:val="00AC70B9"/>
    <w:rsid w:val="00AC7426"/>
    <w:rsid w:val="00AC7515"/>
    <w:rsid w:val="00AC7DCC"/>
    <w:rsid w:val="00AD0411"/>
    <w:rsid w:val="00AD06A2"/>
    <w:rsid w:val="00AD08B6"/>
    <w:rsid w:val="00AD0A8A"/>
    <w:rsid w:val="00AD1329"/>
    <w:rsid w:val="00AD16AB"/>
    <w:rsid w:val="00AD229B"/>
    <w:rsid w:val="00AD2516"/>
    <w:rsid w:val="00AD2AF9"/>
    <w:rsid w:val="00AD3599"/>
    <w:rsid w:val="00AD36FD"/>
    <w:rsid w:val="00AD3AD7"/>
    <w:rsid w:val="00AD3CAF"/>
    <w:rsid w:val="00AD4881"/>
    <w:rsid w:val="00AD4B73"/>
    <w:rsid w:val="00AD5489"/>
    <w:rsid w:val="00AD5B8C"/>
    <w:rsid w:val="00AD5E4E"/>
    <w:rsid w:val="00AD6338"/>
    <w:rsid w:val="00AD6503"/>
    <w:rsid w:val="00AD67A5"/>
    <w:rsid w:val="00AD6AF4"/>
    <w:rsid w:val="00AD732E"/>
    <w:rsid w:val="00AD73D1"/>
    <w:rsid w:val="00AE0371"/>
    <w:rsid w:val="00AE04A6"/>
    <w:rsid w:val="00AE3011"/>
    <w:rsid w:val="00AE31FC"/>
    <w:rsid w:val="00AE326A"/>
    <w:rsid w:val="00AE3D36"/>
    <w:rsid w:val="00AE406D"/>
    <w:rsid w:val="00AE4838"/>
    <w:rsid w:val="00AE6621"/>
    <w:rsid w:val="00AE716C"/>
    <w:rsid w:val="00AE7C91"/>
    <w:rsid w:val="00AF048A"/>
    <w:rsid w:val="00AF0F24"/>
    <w:rsid w:val="00AF1DB2"/>
    <w:rsid w:val="00AF243B"/>
    <w:rsid w:val="00AF24AE"/>
    <w:rsid w:val="00AF2673"/>
    <w:rsid w:val="00AF282D"/>
    <w:rsid w:val="00AF2E12"/>
    <w:rsid w:val="00AF37B5"/>
    <w:rsid w:val="00AF3DF4"/>
    <w:rsid w:val="00AF496E"/>
    <w:rsid w:val="00AF4B1D"/>
    <w:rsid w:val="00AF4D94"/>
    <w:rsid w:val="00AF5142"/>
    <w:rsid w:val="00AF54D2"/>
    <w:rsid w:val="00AF56D9"/>
    <w:rsid w:val="00AF5B69"/>
    <w:rsid w:val="00AF5C91"/>
    <w:rsid w:val="00AF694B"/>
    <w:rsid w:val="00AF6A70"/>
    <w:rsid w:val="00B00B4C"/>
    <w:rsid w:val="00B01363"/>
    <w:rsid w:val="00B01894"/>
    <w:rsid w:val="00B01D53"/>
    <w:rsid w:val="00B020EC"/>
    <w:rsid w:val="00B027B5"/>
    <w:rsid w:val="00B03451"/>
    <w:rsid w:val="00B038A7"/>
    <w:rsid w:val="00B03AAF"/>
    <w:rsid w:val="00B0408C"/>
    <w:rsid w:val="00B04707"/>
    <w:rsid w:val="00B055C7"/>
    <w:rsid w:val="00B057AD"/>
    <w:rsid w:val="00B05839"/>
    <w:rsid w:val="00B05875"/>
    <w:rsid w:val="00B05973"/>
    <w:rsid w:val="00B05DFC"/>
    <w:rsid w:val="00B06669"/>
    <w:rsid w:val="00B066CE"/>
    <w:rsid w:val="00B0680F"/>
    <w:rsid w:val="00B06958"/>
    <w:rsid w:val="00B07D2B"/>
    <w:rsid w:val="00B107C8"/>
    <w:rsid w:val="00B1185F"/>
    <w:rsid w:val="00B1247F"/>
    <w:rsid w:val="00B12618"/>
    <w:rsid w:val="00B1287C"/>
    <w:rsid w:val="00B12C2F"/>
    <w:rsid w:val="00B12E53"/>
    <w:rsid w:val="00B131E4"/>
    <w:rsid w:val="00B13382"/>
    <w:rsid w:val="00B1387F"/>
    <w:rsid w:val="00B142D8"/>
    <w:rsid w:val="00B14507"/>
    <w:rsid w:val="00B16375"/>
    <w:rsid w:val="00B16760"/>
    <w:rsid w:val="00B1764E"/>
    <w:rsid w:val="00B17B7C"/>
    <w:rsid w:val="00B21433"/>
    <w:rsid w:val="00B22E83"/>
    <w:rsid w:val="00B23D76"/>
    <w:rsid w:val="00B24004"/>
    <w:rsid w:val="00B248B9"/>
    <w:rsid w:val="00B25EBE"/>
    <w:rsid w:val="00B265F1"/>
    <w:rsid w:val="00B27704"/>
    <w:rsid w:val="00B278EA"/>
    <w:rsid w:val="00B27CED"/>
    <w:rsid w:val="00B315F8"/>
    <w:rsid w:val="00B31760"/>
    <w:rsid w:val="00B317D2"/>
    <w:rsid w:val="00B31859"/>
    <w:rsid w:val="00B32522"/>
    <w:rsid w:val="00B32B3E"/>
    <w:rsid w:val="00B33712"/>
    <w:rsid w:val="00B33C47"/>
    <w:rsid w:val="00B35150"/>
    <w:rsid w:val="00B3611F"/>
    <w:rsid w:val="00B36441"/>
    <w:rsid w:val="00B37D42"/>
    <w:rsid w:val="00B40513"/>
    <w:rsid w:val="00B416B1"/>
    <w:rsid w:val="00B416D5"/>
    <w:rsid w:val="00B41944"/>
    <w:rsid w:val="00B41C84"/>
    <w:rsid w:val="00B41F5C"/>
    <w:rsid w:val="00B4202A"/>
    <w:rsid w:val="00B4206A"/>
    <w:rsid w:val="00B42A71"/>
    <w:rsid w:val="00B42AF7"/>
    <w:rsid w:val="00B42E0F"/>
    <w:rsid w:val="00B437A3"/>
    <w:rsid w:val="00B43895"/>
    <w:rsid w:val="00B43F3E"/>
    <w:rsid w:val="00B43F48"/>
    <w:rsid w:val="00B4467F"/>
    <w:rsid w:val="00B44C76"/>
    <w:rsid w:val="00B454DB"/>
    <w:rsid w:val="00B45879"/>
    <w:rsid w:val="00B459C6"/>
    <w:rsid w:val="00B46BC7"/>
    <w:rsid w:val="00B47348"/>
    <w:rsid w:val="00B47363"/>
    <w:rsid w:val="00B4789F"/>
    <w:rsid w:val="00B47BF2"/>
    <w:rsid w:val="00B5087D"/>
    <w:rsid w:val="00B51AD6"/>
    <w:rsid w:val="00B52074"/>
    <w:rsid w:val="00B528CD"/>
    <w:rsid w:val="00B5295B"/>
    <w:rsid w:val="00B5296B"/>
    <w:rsid w:val="00B52A69"/>
    <w:rsid w:val="00B530E5"/>
    <w:rsid w:val="00B5333E"/>
    <w:rsid w:val="00B543E0"/>
    <w:rsid w:val="00B54444"/>
    <w:rsid w:val="00B55C6E"/>
    <w:rsid w:val="00B564C8"/>
    <w:rsid w:val="00B56E7D"/>
    <w:rsid w:val="00B571C4"/>
    <w:rsid w:val="00B57804"/>
    <w:rsid w:val="00B57A57"/>
    <w:rsid w:val="00B57D63"/>
    <w:rsid w:val="00B6000E"/>
    <w:rsid w:val="00B60D5A"/>
    <w:rsid w:val="00B61982"/>
    <w:rsid w:val="00B61E8D"/>
    <w:rsid w:val="00B61F0C"/>
    <w:rsid w:val="00B620DA"/>
    <w:rsid w:val="00B62369"/>
    <w:rsid w:val="00B64366"/>
    <w:rsid w:val="00B656BD"/>
    <w:rsid w:val="00B656D3"/>
    <w:rsid w:val="00B659BA"/>
    <w:rsid w:val="00B65CA0"/>
    <w:rsid w:val="00B6682E"/>
    <w:rsid w:val="00B670C0"/>
    <w:rsid w:val="00B675E9"/>
    <w:rsid w:val="00B67CC1"/>
    <w:rsid w:val="00B7035E"/>
    <w:rsid w:val="00B708CF"/>
    <w:rsid w:val="00B71282"/>
    <w:rsid w:val="00B71B4C"/>
    <w:rsid w:val="00B71E73"/>
    <w:rsid w:val="00B72B0F"/>
    <w:rsid w:val="00B737BC"/>
    <w:rsid w:val="00B739DF"/>
    <w:rsid w:val="00B73BC9"/>
    <w:rsid w:val="00B74348"/>
    <w:rsid w:val="00B75202"/>
    <w:rsid w:val="00B75A76"/>
    <w:rsid w:val="00B75D27"/>
    <w:rsid w:val="00B769CD"/>
    <w:rsid w:val="00B808C6"/>
    <w:rsid w:val="00B81897"/>
    <w:rsid w:val="00B8203C"/>
    <w:rsid w:val="00B8275C"/>
    <w:rsid w:val="00B83084"/>
    <w:rsid w:val="00B8367F"/>
    <w:rsid w:val="00B83975"/>
    <w:rsid w:val="00B84E01"/>
    <w:rsid w:val="00B84E4B"/>
    <w:rsid w:val="00B85B60"/>
    <w:rsid w:val="00B85E81"/>
    <w:rsid w:val="00B86B02"/>
    <w:rsid w:val="00B86E7E"/>
    <w:rsid w:val="00B8777E"/>
    <w:rsid w:val="00B913A2"/>
    <w:rsid w:val="00B9144A"/>
    <w:rsid w:val="00B91881"/>
    <w:rsid w:val="00B91E26"/>
    <w:rsid w:val="00B91F83"/>
    <w:rsid w:val="00B9231B"/>
    <w:rsid w:val="00B925BA"/>
    <w:rsid w:val="00B93167"/>
    <w:rsid w:val="00B95302"/>
    <w:rsid w:val="00B95335"/>
    <w:rsid w:val="00B97785"/>
    <w:rsid w:val="00B9793A"/>
    <w:rsid w:val="00B97DB1"/>
    <w:rsid w:val="00BA01AD"/>
    <w:rsid w:val="00BA0C1A"/>
    <w:rsid w:val="00BA1033"/>
    <w:rsid w:val="00BA26AC"/>
    <w:rsid w:val="00BA2E38"/>
    <w:rsid w:val="00BA2E75"/>
    <w:rsid w:val="00BA530E"/>
    <w:rsid w:val="00BA5509"/>
    <w:rsid w:val="00BA57D6"/>
    <w:rsid w:val="00BA58C4"/>
    <w:rsid w:val="00BA59D8"/>
    <w:rsid w:val="00BA6A99"/>
    <w:rsid w:val="00BA6ACF"/>
    <w:rsid w:val="00BA6C9C"/>
    <w:rsid w:val="00BA7092"/>
    <w:rsid w:val="00BA7D9E"/>
    <w:rsid w:val="00BA7DC6"/>
    <w:rsid w:val="00BB0B7E"/>
    <w:rsid w:val="00BB10D2"/>
    <w:rsid w:val="00BB2310"/>
    <w:rsid w:val="00BB2F6F"/>
    <w:rsid w:val="00BB3042"/>
    <w:rsid w:val="00BB34F3"/>
    <w:rsid w:val="00BB36D1"/>
    <w:rsid w:val="00BB3E2B"/>
    <w:rsid w:val="00BB4DDE"/>
    <w:rsid w:val="00BB592D"/>
    <w:rsid w:val="00BB6111"/>
    <w:rsid w:val="00BB6541"/>
    <w:rsid w:val="00BB6C7C"/>
    <w:rsid w:val="00BB6E59"/>
    <w:rsid w:val="00BB7A55"/>
    <w:rsid w:val="00BB7C9D"/>
    <w:rsid w:val="00BC0394"/>
    <w:rsid w:val="00BC0715"/>
    <w:rsid w:val="00BC0C21"/>
    <w:rsid w:val="00BC1596"/>
    <w:rsid w:val="00BC1841"/>
    <w:rsid w:val="00BC1AF5"/>
    <w:rsid w:val="00BC2ED9"/>
    <w:rsid w:val="00BC393D"/>
    <w:rsid w:val="00BC3D54"/>
    <w:rsid w:val="00BC48C3"/>
    <w:rsid w:val="00BC4C21"/>
    <w:rsid w:val="00BC53D3"/>
    <w:rsid w:val="00BC54B1"/>
    <w:rsid w:val="00BC54B5"/>
    <w:rsid w:val="00BC62C0"/>
    <w:rsid w:val="00BC7438"/>
    <w:rsid w:val="00BC79F4"/>
    <w:rsid w:val="00BD0358"/>
    <w:rsid w:val="00BD0530"/>
    <w:rsid w:val="00BD0DB1"/>
    <w:rsid w:val="00BD15E1"/>
    <w:rsid w:val="00BD1B49"/>
    <w:rsid w:val="00BD2DA1"/>
    <w:rsid w:val="00BD2FDB"/>
    <w:rsid w:val="00BD38B7"/>
    <w:rsid w:val="00BD3CE9"/>
    <w:rsid w:val="00BD3D88"/>
    <w:rsid w:val="00BD4045"/>
    <w:rsid w:val="00BD4C66"/>
    <w:rsid w:val="00BD5B02"/>
    <w:rsid w:val="00BD5F22"/>
    <w:rsid w:val="00BD6095"/>
    <w:rsid w:val="00BD6D82"/>
    <w:rsid w:val="00BD6DC1"/>
    <w:rsid w:val="00BE0B76"/>
    <w:rsid w:val="00BE0E74"/>
    <w:rsid w:val="00BE1014"/>
    <w:rsid w:val="00BE1086"/>
    <w:rsid w:val="00BE24DC"/>
    <w:rsid w:val="00BE2AFD"/>
    <w:rsid w:val="00BE3185"/>
    <w:rsid w:val="00BE3533"/>
    <w:rsid w:val="00BE3831"/>
    <w:rsid w:val="00BE3A26"/>
    <w:rsid w:val="00BE48E9"/>
    <w:rsid w:val="00BE565F"/>
    <w:rsid w:val="00BE5F87"/>
    <w:rsid w:val="00BE5FA4"/>
    <w:rsid w:val="00BE6643"/>
    <w:rsid w:val="00BE6AD0"/>
    <w:rsid w:val="00BE7FA7"/>
    <w:rsid w:val="00BF02AF"/>
    <w:rsid w:val="00BF05CB"/>
    <w:rsid w:val="00BF1EA0"/>
    <w:rsid w:val="00BF3DA1"/>
    <w:rsid w:val="00BF446C"/>
    <w:rsid w:val="00BF5152"/>
    <w:rsid w:val="00BF5FF2"/>
    <w:rsid w:val="00BF6806"/>
    <w:rsid w:val="00BF71B6"/>
    <w:rsid w:val="00BF7F36"/>
    <w:rsid w:val="00C00C9F"/>
    <w:rsid w:val="00C011C5"/>
    <w:rsid w:val="00C01B91"/>
    <w:rsid w:val="00C046DF"/>
    <w:rsid w:val="00C04854"/>
    <w:rsid w:val="00C050F5"/>
    <w:rsid w:val="00C052C3"/>
    <w:rsid w:val="00C053D6"/>
    <w:rsid w:val="00C068C2"/>
    <w:rsid w:val="00C07222"/>
    <w:rsid w:val="00C0797E"/>
    <w:rsid w:val="00C10C81"/>
    <w:rsid w:val="00C10CAB"/>
    <w:rsid w:val="00C11AEB"/>
    <w:rsid w:val="00C12073"/>
    <w:rsid w:val="00C126F6"/>
    <w:rsid w:val="00C12FF9"/>
    <w:rsid w:val="00C1352C"/>
    <w:rsid w:val="00C14225"/>
    <w:rsid w:val="00C143EC"/>
    <w:rsid w:val="00C162D0"/>
    <w:rsid w:val="00C16FF7"/>
    <w:rsid w:val="00C171B9"/>
    <w:rsid w:val="00C175FD"/>
    <w:rsid w:val="00C17C0C"/>
    <w:rsid w:val="00C201D6"/>
    <w:rsid w:val="00C206B5"/>
    <w:rsid w:val="00C207DD"/>
    <w:rsid w:val="00C2087F"/>
    <w:rsid w:val="00C20DBE"/>
    <w:rsid w:val="00C20EA7"/>
    <w:rsid w:val="00C20F83"/>
    <w:rsid w:val="00C21A18"/>
    <w:rsid w:val="00C21CB1"/>
    <w:rsid w:val="00C22A8E"/>
    <w:rsid w:val="00C22B46"/>
    <w:rsid w:val="00C22DF6"/>
    <w:rsid w:val="00C23F29"/>
    <w:rsid w:val="00C2410B"/>
    <w:rsid w:val="00C24B0E"/>
    <w:rsid w:val="00C25E99"/>
    <w:rsid w:val="00C2622C"/>
    <w:rsid w:val="00C2681D"/>
    <w:rsid w:val="00C27AE0"/>
    <w:rsid w:val="00C30300"/>
    <w:rsid w:val="00C30806"/>
    <w:rsid w:val="00C308F9"/>
    <w:rsid w:val="00C30C4F"/>
    <w:rsid w:val="00C31C06"/>
    <w:rsid w:val="00C330A9"/>
    <w:rsid w:val="00C33CE0"/>
    <w:rsid w:val="00C33E60"/>
    <w:rsid w:val="00C34433"/>
    <w:rsid w:val="00C3459C"/>
    <w:rsid w:val="00C348E4"/>
    <w:rsid w:val="00C351EE"/>
    <w:rsid w:val="00C36CC0"/>
    <w:rsid w:val="00C37207"/>
    <w:rsid w:val="00C37C6A"/>
    <w:rsid w:val="00C40D8B"/>
    <w:rsid w:val="00C43302"/>
    <w:rsid w:val="00C4331E"/>
    <w:rsid w:val="00C4349C"/>
    <w:rsid w:val="00C434DD"/>
    <w:rsid w:val="00C43FA3"/>
    <w:rsid w:val="00C44176"/>
    <w:rsid w:val="00C44485"/>
    <w:rsid w:val="00C4451D"/>
    <w:rsid w:val="00C45018"/>
    <w:rsid w:val="00C509AE"/>
    <w:rsid w:val="00C519FC"/>
    <w:rsid w:val="00C5269D"/>
    <w:rsid w:val="00C5278C"/>
    <w:rsid w:val="00C527EF"/>
    <w:rsid w:val="00C52A0E"/>
    <w:rsid w:val="00C52CDD"/>
    <w:rsid w:val="00C5328E"/>
    <w:rsid w:val="00C5398D"/>
    <w:rsid w:val="00C53CCF"/>
    <w:rsid w:val="00C54277"/>
    <w:rsid w:val="00C54B3D"/>
    <w:rsid w:val="00C55358"/>
    <w:rsid w:val="00C556A1"/>
    <w:rsid w:val="00C55CED"/>
    <w:rsid w:val="00C5609D"/>
    <w:rsid w:val="00C578A5"/>
    <w:rsid w:val="00C57981"/>
    <w:rsid w:val="00C57B09"/>
    <w:rsid w:val="00C6038D"/>
    <w:rsid w:val="00C60738"/>
    <w:rsid w:val="00C60A0C"/>
    <w:rsid w:val="00C60B32"/>
    <w:rsid w:val="00C61E9D"/>
    <w:rsid w:val="00C61ED4"/>
    <w:rsid w:val="00C62586"/>
    <w:rsid w:val="00C6286A"/>
    <w:rsid w:val="00C62BEC"/>
    <w:rsid w:val="00C62D3F"/>
    <w:rsid w:val="00C635D1"/>
    <w:rsid w:val="00C63C3B"/>
    <w:rsid w:val="00C63CFF"/>
    <w:rsid w:val="00C63E29"/>
    <w:rsid w:val="00C6416F"/>
    <w:rsid w:val="00C647C4"/>
    <w:rsid w:val="00C65197"/>
    <w:rsid w:val="00C65ABA"/>
    <w:rsid w:val="00C66D89"/>
    <w:rsid w:val="00C67000"/>
    <w:rsid w:val="00C6708A"/>
    <w:rsid w:val="00C67AAA"/>
    <w:rsid w:val="00C67AB6"/>
    <w:rsid w:val="00C707D3"/>
    <w:rsid w:val="00C70FAC"/>
    <w:rsid w:val="00C72069"/>
    <w:rsid w:val="00C727F4"/>
    <w:rsid w:val="00C73415"/>
    <w:rsid w:val="00C73A23"/>
    <w:rsid w:val="00C73CC1"/>
    <w:rsid w:val="00C741F1"/>
    <w:rsid w:val="00C7462F"/>
    <w:rsid w:val="00C757B2"/>
    <w:rsid w:val="00C7634E"/>
    <w:rsid w:val="00C76D1E"/>
    <w:rsid w:val="00C77C7D"/>
    <w:rsid w:val="00C8040A"/>
    <w:rsid w:val="00C80554"/>
    <w:rsid w:val="00C823BD"/>
    <w:rsid w:val="00C82446"/>
    <w:rsid w:val="00C825F4"/>
    <w:rsid w:val="00C82834"/>
    <w:rsid w:val="00C82B96"/>
    <w:rsid w:val="00C833FB"/>
    <w:rsid w:val="00C83791"/>
    <w:rsid w:val="00C837E6"/>
    <w:rsid w:val="00C83A95"/>
    <w:rsid w:val="00C8524E"/>
    <w:rsid w:val="00C858E3"/>
    <w:rsid w:val="00C90BD9"/>
    <w:rsid w:val="00C911BD"/>
    <w:rsid w:val="00C9204C"/>
    <w:rsid w:val="00C923F1"/>
    <w:rsid w:val="00C93D30"/>
    <w:rsid w:val="00C941BA"/>
    <w:rsid w:val="00C94DA4"/>
    <w:rsid w:val="00C95309"/>
    <w:rsid w:val="00C95D5A"/>
    <w:rsid w:val="00C95E44"/>
    <w:rsid w:val="00C96CF7"/>
    <w:rsid w:val="00C975A6"/>
    <w:rsid w:val="00C97EBD"/>
    <w:rsid w:val="00CA0D19"/>
    <w:rsid w:val="00CA13DF"/>
    <w:rsid w:val="00CA14EF"/>
    <w:rsid w:val="00CA2188"/>
    <w:rsid w:val="00CA29D8"/>
    <w:rsid w:val="00CA333C"/>
    <w:rsid w:val="00CA360A"/>
    <w:rsid w:val="00CA3BD3"/>
    <w:rsid w:val="00CA5700"/>
    <w:rsid w:val="00CA5842"/>
    <w:rsid w:val="00CA5A6F"/>
    <w:rsid w:val="00CA5E9C"/>
    <w:rsid w:val="00CA5F19"/>
    <w:rsid w:val="00CA6410"/>
    <w:rsid w:val="00CA73DF"/>
    <w:rsid w:val="00CA74A6"/>
    <w:rsid w:val="00CB0EA8"/>
    <w:rsid w:val="00CB2095"/>
    <w:rsid w:val="00CB21CE"/>
    <w:rsid w:val="00CB3750"/>
    <w:rsid w:val="00CB49AE"/>
    <w:rsid w:val="00CB4BFF"/>
    <w:rsid w:val="00CB5B11"/>
    <w:rsid w:val="00CB5E9A"/>
    <w:rsid w:val="00CB656C"/>
    <w:rsid w:val="00CB69C3"/>
    <w:rsid w:val="00CB6A99"/>
    <w:rsid w:val="00CB7DDC"/>
    <w:rsid w:val="00CB7DFC"/>
    <w:rsid w:val="00CC0273"/>
    <w:rsid w:val="00CC0431"/>
    <w:rsid w:val="00CC0579"/>
    <w:rsid w:val="00CC0D25"/>
    <w:rsid w:val="00CC124D"/>
    <w:rsid w:val="00CC18E0"/>
    <w:rsid w:val="00CC297C"/>
    <w:rsid w:val="00CC3304"/>
    <w:rsid w:val="00CC4435"/>
    <w:rsid w:val="00CC4D5C"/>
    <w:rsid w:val="00CC54B6"/>
    <w:rsid w:val="00CC6033"/>
    <w:rsid w:val="00CC65A8"/>
    <w:rsid w:val="00CC6661"/>
    <w:rsid w:val="00CC6A2E"/>
    <w:rsid w:val="00CC6AE5"/>
    <w:rsid w:val="00CC6D98"/>
    <w:rsid w:val="00CC6E6A"/>
    <w:rsid w:val="00CC7181"/>
    <w:rsid w:val="00CC7B0D"/>
    <w:rsid w:val="00CD0110"/>
    <w:rsid w:val="00CD0408"/>
    <w:rsid w:val="00CD110A"/>
    <w:rsid w:val="00CD1E20"/>
    <w:rsid w:val="00CD2635"/>
    <w:rsid w:val="00CD2E71"/>
    <w:rsid w:val="00CD33FB"/>
    <w:rsid w:val="00CD34D4"/>
    <w:rsid w:val="00CD35F9"/>
    <w:rsid w:val="00CD361A"/>
    <w:rsid w:val="00CD3B8D"/>
    <w:rsid w:val="00CD3CBB"/>
    <w:rsid w:val="00CD3F54"/>
    <w:rsid w:val="00CD4CA2"/>
    <w:rsid w:val="00CD5266"/>
    <w:rsid w:val="00CD5913"/>
    <w:rsid w:val="00CD5B04"/>
    <w:rsid w:val="00CD657F"/>
    <w:rsid w:val="00CD675C"/>
    <w:rsid w:val="00CD6B12"/>
    <w:rsid w:val="00CD6E35"/>
    <w:rsid w:val="00CD7117"/>
    <w:rsid w:val="00CE0BE2"/>
    <w:rsid w:val="00CE0E30"/>
    <w:rsid w:val="00CE1189"/>
    <w:rsid w:val="00CE187D"/>
    <w:rsid w:val="00CE2422"/>
    <w:rsid w:val="00CE2780"/>
    <w:rsid w:val="00CE28C9"/>
    <w:rsid w:val="00CE3511"/>
    <w:rsid w:val="00CE3601"/>
    <w:rsid w:val="00CE37B8"/>
    <w:rsid w:val="00CE408A"/>
    <w:rsid w:val="00CE44D9"/>
    <w:rsid w:val="00CE5155"/>
    <w:rsid w:val="00CE5933"/>
    <w:rsid w:val="00CE6FB5"/>
    <w:rsid w:val="00CE7F37"/>
    <w:rsid w:val="00CF18AA"/>
    <w:rsid w:val="00CF1A1A"/>
    <w:rsid w:val="00CF1A81"/>
    <w:rsid w:val="00CF1B19"/>
    <w:rsid w:val="00CF1C9B"/>
    <w:rsid w:val="00CF21C9"/>
    <w:rsid w:val="00CF239E"/>
    <w:rsid w:val="00CF2404"/>
    <w:rsid w:val="00CF28C4"/>
    <w:rsid w:val="00CF3308"/>
    <w:rsid w:val="00CF363D"/>
    <w:rsid w:val="00CF3E15"/>
    <w:rsid w:val="00CF483E"/>
    <w:rsid w:val="00CF4C77"/>
    <w:rsid w:val="00CF5107"/>
    <w:rsid w:val="00CF534C"/>
    <w:rsid w:val="00CF5B51"/>
    <w:rsid w:val="00CF637B"/>
    <w:rsid w:val="00CF7604"/>
    <w:rsid w:val="00CF7D28"/>
    <w:rsid w:val="00CF7D52"/>
    <w:rsid w:val="00CF7ED4"/>
    <w:rsid w:val="00D00440"/>
    <w:rsid w:val="00D0071B"/>
    <w:rsid w:val="00D00874"/>
    <w:rsid w:val="00D00DAD"/>
    <w:rsid w:val="00D00F8E"/>
    <w:rsid w:val="00D01654"/>
    <w:rsid w:val="00D020F3"/>
    <w:rsid w:val="00D02671"/>
    <w:rsid w:val="00D029A9"/>
    <w:rsid w:val="00D0304E"/>
    <w:rsid w:val="00D032A2"/>
    <w:rsid w:val="00D049F0"/>
    <w:rsid w:val="00D04F2A"/>
    <w:rsid w:val="00D04F9F"/>
    <w:rsid w:val="00D05746"/>
    <w:rsid w:val="00D05940"/>
    <w:rsid w:val="00D05E11"/>
    <w:rsid w:val="00D06101"/>
    <w:rsid w:val="00D06219"/>
    <w:rsid w:val="00D072CC"/>
    <w:rsid w:val="00D0764A"/>
    <w:rsid w:val="00D076C7"/>
    <w:rsid w:val="00D07EE2"/>
    <w:rsid w:val="00D11197"/>
    <w:rsid w:val="00D115DB"/>
    <w:rsid w:val="00D11990"/>
    <w:rsid w:val="00D11DF5"/>
    <w:rsid w:val="00D1215D"/>
    <w:rsid w:val="00D12920"/>
    <w:rsid w:val="00D131AA"/>
    <w:rsid w:val="00D135CC"/>
    <w:rsid w:val="00D14285"/>
    <w:rsid w:val="00D14D32"/>
    <w:rsid w:val="00D15508"/>
    <w:rsid w:val="00D157DC"/>
    <w:rsid w:val="00D17564"/>
    <w:rsid w:val="00D20F85"/>
    <w:rsid w:val="00D20FF4"/>
    <w:rsid w:val="00D21187"/>
    <w:rsid w:val="00D217A3"/>
    <w:rsid w:val="00D2198A"/>
    <w:rsid w:val="00D21B79"/>
    <w:rsid w:val="00D21E6F"/>
    <w:rsid w:val="00D226F4"/>
    <w:rsid w:val="00D24FED"/>
    <w:rsid w:val="00D258BD"/>
    <w:rsid w:val="00D25B57"/>
    <w:rsid w:val="00D26475"/>
    <w:rsid w:val="00D27347"/>
    <w:rsid w:val="00D30FEA"/>
    <w:rsid w:val="00D31A6F"/>
    <w:rsid w:val="00D3274A"/>
    <w:rsid w:val="00D32807"/>
    <w:rsid w:val="00D32A30"/>
    <w:rsid w:val="00D32A47"/>
    <w:rsid w:val="00D3467A"/>
    <w:rsid w:val="00D3507A"/>
    <w:rsid w:val="00D35408"/>
    <w:rsid w:val="00D358CB"/>
    <w:rsid w:val="00D35E73"/>
    <w:rsid w:val="00D35FE4"/>
    <w:rsid w:val="00D36059"/>
    <w:rsid w:val="00D3684E"/>
    <w:rsid w:val="00D37581"/>
    <w:rsid w:val="00D3771B"/>
    <w:rsid w:val="00D4014C"/>
    <w:rsid w:val="00D4054C"/>
    <w:rsid w:val="00D40E0F"/>
    <w:rsid w:val="00D4127B"/>
    <w:rsid w:val="00D413D9"/>
    <w:rsid w:val="00D4149C"/>
    <w:rsid w:val="00D41669"/>
    <w:rsid w:val="00D42D2A"/>
    <w:rsid w:val="00D45AC1"/>
    <w:rsid w:val="00D45EBB"/>
    <w:rsid w:val="00D46A37"/>
    <w:rsid w:val="00D4759E"/>
    <w:rsid w:val="00D4775A"/>
    <w:rsid w:val="00D47DE5"/>
    <w:rsid w:val="00D5019F"/>
    <w:rsid w:val="00D50687"/>
    <w:rsid w:val="00D50B7B"/>
    <w:rsid w:val="00D50DB4"/>
    <w:rsid w:val="00D51577"/>
    <w:rsid w:val="00D5298A"/>
    <w:rsid w:val="00D52B7A"/>
    <w:rsid w:val="00D52DD2"/>
    <w:rsid w:val="00D53F45"/>
    <w:rsid w:val="00D54898"/>
    <w:rsid w:val="00D5501C"/>
    <w:rsid w:val="00D5542B"/>
    <w:rsid w:val="00D55C78"/>
    <w:rsid w:val="00D55E19"/>
    <w:rsid w:val="00D56304"/>
    <w:rsid w:val="00D56FA0"/>
    <w:rsid w:val="00D574E1"/>
    <w:rsid w:val="00D57B07"/>
    <w:rsid w:val="00D600B4"/>
    <w:rsid w:val="00D601FD"/>
    <w:rsid w:val="00D60DC4"/>
    <w:rsid w:val="00D61BCA"/>
    <w:rsid w:val="00D6251A"/>
    <w:rsid w:val="00D63CDE"/>
    <w:rsid w:val="00D64703"/>
    <w:rsid w:val="00D64F17"/>
    <w:rsid w:val="00D65513"/>
    <w:rsid w:val="00D66A04"/>
    <w:rsid w:val="00D67894"/>
    <w:rsid w:val="00D67DBC"/>
    <w:rsid w:val="00D70490"/>
    <w:rsid w:val="00D7052A"/>
    <w:rsid w:val="00D723D5"/>
    <w:rsid w:val="00D72658"/>
    <w:rsid w:val="00D72B29"/>
    <w:rsid w:val="00D731D0"/>
    <w:rsid w:val="00D74285"/>
    <w:rsid w:val="00D74CE5"/>
    <w:rsid w:val="00D75830"/>
    <w:rsid w:val="00D77474"/>
    <w:rsid w:val="00D77674"/>
    <w:rsid w:val="00D77D6C"/>
    <w:rsid w:val="00D803F9"/>
    <w:rsid w:val="00D821B1"/>
    <w:rsid w:val="00D82CB1"/>
    <w:rsid w:val="00D83D06"/>
    <w:rsid w:val="00D83F16"/>
    <w:rsid w:val="00D84177"/>
    <w:rsid w:val="00D84245"/>
    <w:rsid w:val="00D846F7"/>
    <w:rsid w:val="00D8492C"/>
    <w:rsid w:val="00D84EEC"/>
    <w:rsid w:val="00D8508A"/>
    <w:rsid w:val="00D85284"/>
    <w:rsid w:val="00D86F99"/>
    <w:rsid w:val="00D90131"/>
    <w:rsid w:val="00D90265"/>
    <w:rsid w:val="00D90BF3"/>
    <w:rsid w:val="00D90D63"/>
    <w:rsid w:val="00D90E19"/>
    <w:rsid w:val="00D90EAE"/>
    <w:rsid w:val="00D911A8"/>
    <w:rsid w:val="00D91C3D"/>
    <w:rsid w:val="00D92AA0"/>
    <w:rsid w:val="00D937B0"/>
    <w:rsid w:val="00D9510B"/>
    <w:rsid w:val="00D9612B"/>
    <w:rsid w:val="00D97014"/>
    <w:rsid w:val="00D97AFB"/>
    <w:rsid w:val="00D97C39"/>
    <w:rsid w:val="00DA01EA"/>
    <w:rsid w:val="00DA09D3"/>
    <w:rsid w:val="00DA1CE7"/>
    <w:rsid w:val="00DA1DD9"/>
    <w:rsid w:val="00DA2300"/>
    <w:rsid w:val="00DA23C2"/>
    <w:rsid w:val="00DA24FD"/>
    <w:rsid w:val="00DA2A7D"/>
    <w:rsid w:val="00DA3314"/>
    <w:rsid w:val="00DA333F"/>
    <w:rsid w:val="00DA44D3"/>
    <w:rsid w:val="00DA53CF"/>
    <w:rsid w:val="00DA5665"/>
    <w:rsid w:val="00DA71FB"/>
    <w:rsid w:val="00DA72ED"/>
    <w:rsid w:val="00DA7462"/>
    <w:rsid w:val="00DA7752"/>
    <w:rsid w:val="00DB13C1"/>
    <w:rsid w:val="00DB2226"/>
    <w:rsid w:val="00DB32A0"/>
    <w:rsid w:val="00DB3356"/>
    <w:rsid w:val="00DB3395"/>
    <w:rsid w:val="00DB372F"/>
    <w:rsid w:val="00DB426E"/>
    <w:rsid w:val="00DB5A51"/>
    <w:rsid w:val="00DB5C4F"/>
    <w:rsid w:val="00DB6A2F"/>
    <w:rsid w:val="00DB6EBA"/>
    <w:rsid w:val="00DB7299"/>
    <w:rsid w:val="00DB787D"/>
    <w:rsid w:val="00DC02C9"/>
    <w:rsid w:val="00DC033F"/>
    <w:rsid w:val="00DC0B4C"/>
    <w:rsid w:val="00DC168C"/>
    <w:rsid w:val="00DC1A8C"/>
    <w:rsid w:val="00DC1B58"/>
    <w:rsid w:val="00DC2728"/>
    <w:rsid w:val="00DC2993"/>
    <w:rsid w:val="00DC2CF7"/>
    <w:rsid w:val="00DC35CC"/>
    <w:rsid w:val="00DC36AC"/>
    <w:rsid w:val="00DC4023"/>
    <w:rsid w:val="00DC4026"/>
    <w:rsid w:val="00DC4033"/>
    <w:rsid w:val="00DC4467"/>
    <w:rsid w:val="00DC45A8"/>
    <w:rsid w:val="00DC4CCC"/>
    <w:rsid w:val="00DC4F57"/>
    <w:rsid w:val="00DC4FCA"/>
    <w:rsid w:val="00DC5A8C"/>
    <w:rsid w:val="00DC5BC9"/>
    <w:rsid w:val="00DC5F07"/>
    <w:rsid w:val="00DC63AB"/>
    <w:rsid w:val="00DC6459"/>
    <w:rsid w:val="00DD0301"/>
    <w:rsid w:val="00DD05DA"/>
    <w:rsid w:val="00DD08F9"/>
    <w:rsid w:val="00DD0C74"/>
    <w:rsid w:val="00DD0E5F"/>
    <w:rsid w:val="00DD13B9"/>
    <w:rsid w:val="00DD1C0E"/>
    <w:rsid w:val="00DD2062"/>
    <w:rsid w:val="00DD2B4B"/>
    <w:rsid w:val="00DD2D8A"/>
    <w:rsid w:val="00DD33BB"/>
    <w:rsid w:val="00DD3573"/>
    <w:rsid w:val="00DD3DBC"/>
    <w:rsid w:val="00DD3E5E"/>
    <w:rsid w:val="00DD54A5"/>
    <w:rsid w:val="00DD5880"/>
    <w:rsid w:val="00DD609B"/>
    <w:rsid w:val="00DD63DA"/>
    <w:rsid w:val="00DD691C"/>
    <w:rsid w:val="00DD693F"/>
    <w:rsid w:val="00DD7FFD"/>
    <w:rsid w:val="00DE078D"/>
    <w:rsid w:val="00DE07DA"/>
    <w:rsid w:val="00DE0B84"/>
    <w:rsid w:val="00DE1308"/>
    <w:rsid w:val="00DE19F8"/>
    <w:rsid w:val="00DE1B2A"/>
    <w:rsid w:val="00DE21CF"/>
    <w:rsid w:val="00DE32B9"/>
    <w:rsid w:val="00DE3649"/>
    <w:rsid w:val="00DE3929"/>
    <w:rsid w:val="00DE548A"/>
    <w:rsid w:val="00DE58F0"/>
    <w:rsid w:val="00DE65B2"/>
    <w:rsid w:val="00DE6C3F"/>
    <w:rsid w:val="00DF03EC"/>
    <w:rsid w:val="00DF0830"/>
    <w:rsid w:val="00DF1F59"/>
    <w:rsid w:val="00DF2866"/>
    <w:rsid w:val="00DF44F7"/>
    <w:rsid w:val="00DF5081"/>
    <w:rsid w:val="00DF6818"/>
    <w:rsid w:val="00DF6879"/>
    <w:rsid w:val="00DF694F"/>
    <w:rsid w:val="00DF75B7"/>
    <w:rsid w:val="00DF7C0A"/>
    <w:rsid w:val="00E000C5"/>
    <w:rsid w:val="00E00D33"/>
    <w:rsid w:val="00E0113A"/>
    <w:rsid w:val="00E01436"/>
    <w:rsid w:val="00E014DD"/>
    <w:rsid w:val="00E015BF"/>
    <w:rsid w:val="00E01756"/>
    <w:rsid w:val="00E01F75"/>
    <w:rsid w:val="00E02041"/>
    <w:rsid w:val="00E02425"/>
    <w:rsid w:val="00E034B5"/>
    <w:rsid w:val="00E03BE6"/>
    <w:rsid w:val="00E03E62"/>
    <w:rsid w:val="00E04AE3"/>
    <w:rsid w:val="00E05B5E"/>
    <w:rsid w:val="00E06427"/>
    <w:rsid w:val="00E06AE9"/>
    <w:rsid w:val="00E06C14"/>
    <w:rsid w:val="00E07262"/>
    <w:rsid w:val="00E0765A"/>
    <w:rsid w:val="00E07E48"/>
    <w:rsid w:val="00E100B3"/>
    <w:rsid w:val="00E10A1A"/>
    <w:rsid w:val="00E1108D"/>
    <w:rsid w:val="00E12059"/>
    <w:rsid w:val="00E12529"/>
    <w:rsid w:val="00E12DC7"/>
    <w:rsid w:val="00E12F6E"/>
    <w:rsid w:val="00E1301A"/>
    <w:rsid w:val="00E14362"/>
    <w:rsid w:val="00E144FC"/>
    <w:rsid w:val="00E1495D"/>
    <w:rsid w:val="00E14FAA"/>
    <w:rsid w:val="00E15071"/>
    <w:rsid w:val="00E15377"/>
    <w:rsid w:val="00E1543B"/>
    <w:rsid w:val="00E15556"/>
    <w:rsid w:val="00E166C6"/>
    <w:rsid w:val="00E16C58"/>
    <w:rsid w:val="00E20250"/>
    <w:rsid w:val="00E211A3"/>
    <w:rsid w:val="00E218B1"/>
    <w:rsid w:val="00E220C9"/>
    <w:rsid w:val="00E22C7F"/>
    <w:rsid w:val="00E23484"/>
    <w:rsid w:val="00E24F4A"/>
    <w:rsid w:val="00E26064"/>
    <w:rsid w:val="00E26479"/>
    <w:rsid w:val="00E26B7E"/>
    <w:rsid w:val="00E277E9"/>
    <w:rsid w:val="00E27F74"/>
    <w:rsid w:val="00E30795"/>
    <w:rsid w:val="00E30BF7"/>
    <w:rsid w:val="00E30ECD"/>
    <w:rsid w:val="00E3106D"/>
    <w:rsid w:val="00E31A54"/>
    <w:rsid w:val="00E31D9B"/>
    <w:rsid w:val="00E320DB"/>
    <w:rsid w:val="00E33638"/>
    <w:rsid w:val="00E34372"/>
    <w:rsid w:val="00E3484B"/>
    <w:rsid w:val="00E34AC8"/>
    <w:rsid w:val="00E34F97"/>
    <w:rsid w:val="00E36941"/>
    <w:rsid w:val="00E3715F"/>
    <w:rsid w:val="00E37209"/>
    <w:rsid w:val="00E373A0"/>
    <w:rsid w:val="00E37477"/>
    <w:rsid w:val="00E37BE5"/>
    <w:rsid w:val="00E4083A"/>
    <w:rsid w:val="00E40B8A"/>
    <w:rsid w:val="00E41FCD"/>
    <w:rsid w:val="00E42808"/>
    <w:rsid w:val="00E44C21"/>
    <w:rsid w:val="00E45F8C"/>
    <w:rsid w:val="00E46586"/>
    <w:rsid w:val="00E46C41"/>
    <w:rsid w:val="00E46E1C"/>
    <w:rsid w:val="00E4736E"/>
    <w:rsid w:val="00E477B4"/>
    <w:rsid w:val="00E47EC5"/>
    <w:rsid w:val="00E50171"/>
    <w:rsid w:val="00E50782"/>
    <w:rsid w:val="00E50806"/>
    <w:rsid w:val="00E510A6"/>
    <w:rsid w:val="00E51A7A"/>
    <w:rsid w:val="00E525D0"/>
    <w:rsid w:val="00E52D17"/>
    <w:rsid w:val="00E535CC"/>
    <w:rsid w:val="00E53A64"/>
    <w:rsid w:val="00E540EE"/>
    <w:rsid w:val="00E55A77"/>
    <w:rsid w:val="00E55B5F"/>
    <w:rsid w:val="00E561C5"/>
    <w:rsid w:val="00E570BA"/>
    <w:rsid w:val="00E57316"/>
    <w:rsid w:val="00E5742B"/>
    <w:rsid w:val="00E6059E"/>
    <w:rsid w:val="00E60780"/>
    <w:rsid w:val="00E61DD9"/>
    <w:rsid w:val="00E63BDF"/>
    <w:rsid w:val="00E63C06"/>
    <w:rsid w:val="00E65FAE"/>
    <w:rsid w:val="00E66456"/>
    <w:rsid w:val="00E709F1"/>
    <w:rsid w:val="00E71DF7"/>
    <w:rsid w:val="00E7204B"/>
    <w:rsid w:val="00E72174"/>
    <w:rsid w:val="00E72357"/>
    <w:rsid w:val="00E72DDD"/>
    <w:rsid w:val="00E73625"/>
    <w:rsid w:val="00E73ACB"/>
    <w:rsid w:val="00E747D1"/>
    <w:rsid w:val="00E74975"/>
    <w:rsid w:val="00E758E8"/>
    <w:rsid w:val="00E75BF6"/>
    <w:rsid w:val="00E766E1"/>
    <w:rsid w:val="00E76855"/>
    <w:rsid w:val="00E77863"/>
    <w:rsid w:val="00E779A4"/>
    <w:rsid w:val="00E77F9A"/>
    <w:rsid w:val="00E8039C"/>
    <w:rsid w:val="00E80D4A"/>
    <w:rsid w:val="00E81653"/>
    <w:rsid w:val="00E81AFA"/>
    <w:rsid w:val="00E81BF1"/>
    <w:rsid w:val="00E825CC"/>
    <w:rsid w:val="00E825D1"/>
    <w:rsid w:val="00E82603"/>
    <w:rsid w:val="00E82F71"/>
    <w:rsid w:val="00E83007"/>
    <w:rsid w:val="00E83299"/>
    <w:rsid w:val="00E837E9"/>
    <w:rsid w:val="00E83A6C"/>
    <w:rsid w:val="00E83F0E"/>
    <w:rsid w:val="00E84003"/>
    <w:rsid w:val="00E84C39"/>
    <w:rsid w:val="00E85207"/>
    <w:rsid w:val="00E85213"/>
    <w:rsid w:val="00E85500"/>
    <w:rsid w:val="00E85D1E"/>
    <w:rsid w:val="00E8773F"/>
    <w:rsid w:val="00E87A8F"/>
    <w:rsid w:val="00E90CB5"/>
    <w:rsid w:val="00E90D59"/>
    <w:rsid w:val="00E90E9C"/>
    <w:rsid w:val="00E917DB"/>
    <w:rsid w:val="00E91A43"/>
    <w:rsid w:val="00E9227C"/>
    <w:rsid w:val="00E925D2"/>
    <w:rsid w:val="00E94D4B"/>
    <w:rsid w:val="00E955E3"/>
    <w:rsid w:val="00E9580F"/>
    <w:rsid w:val="00E9594B"/>
    <w:rsid w:val="00E97907"/>
    <w:rsid w:val="00EA05C3"/>
    <w:rsid w:val="00EA0B28"/>
    <w:rsid w:val="00EA15E3"/>
    <w:rsid w:val="00EA160E"/>
    <w:rsid w:val="00EA233F"/>
    <w:rsid w:val="00EA2A6E"/>
    <w:rsid w:val="00EA2A88"/>
    <w:rsid w:val="00EA2E28"/>
    <w:rsid w:val="00EA36B3"/>
    <w:rsid w:val="00EA3BBC"/>
    <w:rsid w:val="00EA47FF"/>
    <w:rsid w:val="00EA4B72"/>
    <w:rsid w:val="00EA4F19"/>
    <w:rsid w:val="00EA5995"/>
    <w:rsid w:val="00EA6C53"/>
    <w:rsid w:val="00EA7201"/>
    <w:rsid w:val="00EB003D"/>
    <w:rsid w:val="00EB0802"/>
    <w:rsid w:val="00EB0BB1"/>
    <w:rsid w:val="00EB0F85"/>
    <w:rsid w:val="00EB121A"/>
    <w:rsid w:val="00EB2187"/>
    <w:rsid w:val="00EB23E2"/>
    <w:rsid w:val="00EB27BC"/>
    <w:rsid w:val="00EB2812"/>
    <w:rsid w:val="00EB3FDC"/>
    <w:rsid w:val="00EB42C5"/>
    <w:rsid w:val="00EB596B"/>
    <w:rsid w:val="00EB5FBB"/>
    <w:rsid w:val="00EB69E8"/>
    <w:rsid w:val="00EB75D1"/>
    <w:rsid w:val="00EB7653"/>
    <w:rsid w:val="00EC0040"/>
    <w:rsid w:val="00EC08F7"/>
    <w:rsid w:val="00EC184B"/>
    <w:rsid w:val="00EC1CD8"/>
    <w:rsid w:val="00EC1CEB"/>
    <w:rsid w:val="00EC1F86"/>
    <w:rsid w:val="00EC2AE2"/>
    <w:rsid w:val="00EC2D4C"/>
    <w:rsid w:val="00EC3ADB"/>
    <w:rsid w:val="00EC40FD"/>
    <w:rsid w:val="00EC4F01"/>
    <w:rsid w:val="00EC5329"/>
    <w:rsid w:val="00EC5359"/>
    <w:rsid w:val="00EC53D6"/>
    <w:rsid w:val="00EC5725"/>
    <w:rsid w:val="00EC6736"/>
    <w:rsid w:val="00EC68D1"/>
    <w:rsid w:val="00EC690C"/>
    <w:rsid w:val="00EC7198"/>
    <w:rsid w:val="00EC7BEB"/>
    <w:rsid w:val="00EC7C1C"/>
    <w:rsid w:val="00EC7FAC"/>
    <w:rsid w:val="00ED015B"/>
    <w:rsid w:val="00ED020D"/>
    <w:rsid w:val="00ED0308"/>
    <w:rsid w:val="00ED13D2"/>
    <w:rsid w:val="00ED2C62"/>
    <w:rsid w:val="00ED3A17"/>
    <w:rsid w:val="00ED3CCE"/>
    <w:rsid w:val="00ED461C"/>
    <w:rsid w:val="00ED4B1A"/>
    <w:rsid w:val="00ED4EC4"/>
    <w:rsid w:val="00ED5319"/>
    <w:rsid w:val="00ED5445"/>
    <w:rsid w:val="00ED5875"/>
    <w:rsid w:val="00ED5CAA"/>
    <w:rsid w:val="00ED6B04"/>
    <w:rsid w:val="00EE18B3"/>
    <w:rsid w:val="00EE19F7"/>
    <w:rsid w:val="00EE1EBA"/>
    <w:rsid w:val="00EE2EC7"/>
    <w:rsid w:val="00EE3D3F"/>
    <w:rsid w:val="00EE45B1"/>
    <w:rsid w:val="00EE50EB"/>
    <w:rsid w:val="00EE565D"/>
    <w:rsid w:val="00EE5FBD"/>
    <w:rsid w:val="00EF0020"/>
    <w:rsid w:val="00EF0BEA"/>
    <w:rsid w:val="00EF1470"/>
    <w:rsid w:val="00EF1646"/>
    <w:rsid w:val="00EF1704"/>
    <w:rsid w:val="00EF1762"/>
    <w:rsid w:val="00EF27D3"/>
    <w:rsid w:val="00EF2B31"/>
    <w:rsid w:val="00EF2F39"/>
    <w:rsid w:val="00EF3B58"/>
    <w:rsid w:val="00EF4252"/>
    <w:rsid w:val="00EF4931"/>
    <w:rsid w:val="00EF544F"/>
    <w:rsid w:val="00EF6A93"/>
    <w:rsid w:val="00EF6EBE"/>
    <w:rsid w:val="00EF7A9F"/>
    <w:rsid w:val="00EF7D84"/>
    <w:rsid w:val="00F0044A"/>
    <w:rsid w:val="00F00837"/>
    <w:rsid w:val="00F00856"/>
    <w:rsid w:val="00F00F1E"/>
    <w:rsid w:val="00F01665"/>
    <w:rsid w:val="00F01B58"/>
    <w:rsid w:val="00F01D55"/>
    <w:rsid w:val="00F02AC7"/>
    <w:rsid w:val="00F03195"/>
    <w:rsid w:val="00F03AEF"/>
    <w:rsid w:val="00F03C42"/>
    <w:rsid w:val="00F0408D"/>
    <w:rsid w:val="00F04A8A"/>
    <w:rsid w:val="00F05546"/>
    <w:rsid w:val="00F05A33"/>
    <w:rsid w:val="00F07654"/>
    <w:rsid w:val="00F0796E"/>
    <w:rsid w:val="00F07D41"/>
    <w:rsid w:val="00F11044"/>
    <w:rsid w:val="00F110F1"/>
    <w:rsid w:val="00F1133C"/>
    <w:rsid w:val="00F1150A"/>
    <w:rsid w:val="00F11539"/>
    <w:rsid w:val="00F12162"/>
    <w:rsid w:val="00F12FA8"/>
    <w:rsid w:val="00F134BF"/>
    <w:rsid w:val="00F13CC1"/>
    <w:rsid w:val="00F14329"/>
    <w:rsid w:val="00F154C6"/>
    <w:rsid w:val="00F1560B"/>
    <w:rsid w:val="00F1582F"/>
    <w:rsid w:val="00F15DB2"/>
    <w:rsid w:val="00F160EC"/>
    <w:rsid w:val="00F166FA"/>
    <w:rsid w:val="00F16C28"/>
    <w:rsid w:val="00F1782B"/>
    <w:rsid w:val="00F17E31"/>
    <w:rsid w:val="00F206E8"/>
    <w:rsid w:val="00F20BFC"/>
    <w:rsid w:val="00F20CF7"/>
    <w:rsid w:val="00F21867"/>
    <w:rsid w:val="00F21C4B"/>
    <w:rsid w:val="00F229C5"/>
    <w:rsid w:val="00F22F0A"/>
    <w:rsid w:val="00F23B4C"/>
    <w:rsid w:val="00F24CC8"/>
    <w:rsid w:val="00F2533E"/>
    <w:rsid w:val="00F26BA8"/>
    <w:rsid w:val="00F26EFC"/>
    <w:rsid w:val="00F27870"/>
    <w:rsid w:val="00F309E2"/>
    <w:rsid w:val="00F30FFF"/>
    <w:rsid w:val="00F31324"/>
    <w:rsid w:val="00F324FA"/>
    <w:rsid w:val="00F32A0C"/>
    <w:rsid w:val="00F32BEB"/>
    <w:rsid w:val="00F32FB7"/>
    <w:rsid w:val="00F33C13"/>
    <w:rsid w:val="00F33F31"/>
    <w:rsid w:val="00F34541"/>
    <w:rsid w:val="00F34FFD"/>
    <w:rsid w:val="00F35898"/>
    <w:rsid w:val="00F366FB"/>
    <w:rsid w:val="00F36799"/>
    <w:rsid w:val="00F367B5"/>
    <w:rsid w:val="00F376D6"/>
    <w:rsid w:val="00F378B4"/>
    <w:rsid w:val="00F37B79"/>
    <w:rsid w:val="00F37C06"/>
    <w:rsid w:val="00F37D85"/>
    <w:rsid w:val="00F41404"/>
    <w:rsid w:val="00F41DD8"/>
    <w:rsid w:val="00F42BFB"/>
    <w:rsid w:val="00F4311B"/>
    <w:rsid w:val="00F43750"/>
    <w:rsid w:val="00F43B45"/>
    <w:rsid w:val="00F43D56"/>
    <w:rsid w:val="00F448DF"/>
    <w:rsid w:val="00F44994"/>
    <w:rsid w:val="00F452E7"/>
    <w:rsid w:val="00F4575F"/>
    <w:rsid w:val="00F45C99"/>
    <w:rsid w:val="00F46EFC"/>
    <w:rsid w:val="00F474F9"/>
    <w:rsid w:val="00F47B8B"/>
    <w:rsid w:val="00F500BF"/>
    <w:rsid w:val="00F5028E"/>
    <w:rsid w:val="00F510B2"/>
    <w:rsid w:val="00F516A0"/>
    <w:rsid w:val="00F51AFC"/>
    <w:rsid w:val="00F521B1"/>
    <w:rsid w:val="00F52715"/>
    <w:rsid w:val="00F52C0D"/>
    <w:rsid w:val="00F5401E"/>
    <w:rsid w:val="00F549BC"/>
    <w:rsid w:val="00F553F9"/>
    <w:rsid w:val="00F557AA"/>
    <w:rsid w:val="00F55DE3"/>
    <w:rsid w:val="00F56189"/>
    <w:rsid w:val="00F564B5"/>
    <w:rsid w:val="00F568E1"/>
    <w:rsid w:val="00F56A6F"/>
    <w:rsid w:val="00F5736F"/>
    <w:rsid w:val="00F57AD5"/>
    <w:rsid w:val="00F6082C"/>
    <w:rsid w:val="00F61124"/>
    <w:rsid w:val="00F61353"/>
    <w:rsid w:val="00F61410"/>
    <w:rsid w:val="00F61675"/>
    <w:rsid w:val="00F61EB6"/>
    <w:rsid w:val="00F620B0"/>
    <w:rsid w:val="00F620EF"/>
    <w:rsid w:val="00F62A29"/>
    <w:rsid w:val="00F62C89"/>
    <w:rsid w:val="00F62CE9"/>
    <w:rsid w:val="00F62DAF"/>
    <w:rsid w:val="00F636F4"/>
    <w:rsid w:val="00F63A9E"/>
    <w:rsid w:val="00F63BDC"/>
    <w:rsid w:val="00F65C8C"/>
    <w:rsid w:val="00F66275"/>
    <w:rsid w:val="00F6655D"/>
    <w:rsid w:val="00F66C9D"/>
    <w:rsid w:val="00F67C74"/>
    <w:rsid w:val="00F71052"/>
    <w:rsid w:val="00F7114C"/>
    <w:rsid w:val="00F71977"/>
    <w:rsid w:val="00F71B50"/>
    <w:rsid w:val="00F71D6C"/>
    <w:rsid w:val="00F72A20"/>
    <w:rsid w:val="00F72F1C"/>
    <w:rsid w:val="00F73754"/>
    <w:rsid w:val="00F73ABC"/>
    <w:rsid w:val="00F73EA8"/>
    <w:rsid w:val="00F74323"/>
    <w:rsid w:val="00F75495"/>
    <w:rsid w:val="00F75A33"/>
    <w:rsid w:val="00F763BF"/>
    <w:rsid w:val="00F76619"/>
    <w:rsid w:val="00F76C3D"/>
    <w:rsid w:val="00F76E21"/>
    <w:rsid w:val="00F7742F"/>
    <w:rsid w:val="00F779F0"/>
    <w:rsid w:val="00F804BC"/>
    <w:rsid w:val="00F8056F"/>
    <w:rsid w:val="00F80607"/>
    <w:rsid w:val="00F80650"/>
    <w:rsid w:val="00F80F48"/>
    <w:rsid w:val="00F8158F"/>
    <w:rsid w:val="00F82124"/>
    <w:rsid w:val="00F822B8"/>
    <w:rsid w:val="00F822DC"/>
    <w:rsid w:val="00F82AC1"/>
    <w:rsid w:val="00F833E4"/>
    <w:rsid w:val="00F839AB"/>
    <w:rsid w:val="00F83D62"/>
    <w:rsid w:val="00F84142"/>
    <w:rsid w:val="00F84A3C"/>
    <w:rsid w:val="00F85C2F"/>
    <w:rsid w:val="00F85FA0"/>
    <w:rsid w:val="00F86296"/>
    <w:rsid w:val="00F863CC"/>
    <w:rsid w:val="00F87BFC"/>
    <w:rsid w:val="00F87F65"/>
    <w:rsid w:val="00F901AC"/>
    <w:rsid w:val="00F90378"/>
    <w:rsid w:val="00F90B0A"/>
    <w:rsid w:val="00F90C76"/>
    <w:rsid w:val="00F9155F"/>
    <w:rsid w:val="00F91B0D"/>
    <w:rsid w:val="00F924A6"/>
    <w:rsid w:val="00F9286F"/>
    <w:rsid w:val="00F92C1A"/>
    <w:rsid w:val="00F933A0"/>
    <w:rsid w:val="00F9363B"/>
    <w:rsid w:val="00F93930"/>
    <w:rsid w:val="00F93D7D"/>
    <w:rsid w:val="00F94C46"/>
    <w:rsid w:val="00F95649"/>
    <w:rsid w:val="00F9632E"/>
    <w:rsid w:val="00F96C26"/>
    <w:rsid w:val="00F97B37"/>
    <w:rsid w:val="00F97C3F"/>
    <w:rsid w:val="00FA0410"/>
    <w:rsid w:val="00FA15AA"/>
    <w:rsid w:val="00FA183F"/>
    <w:rsid w:val="00FA1A49"/>
    <w:rsid w:val="00FA1BC2"/>
    <w:rsid w:val="00FA21E9"/>
    <w:rsid w:val="00FA2823"/>
    <w:rsid w:val="00FA2EE9"/>
    <w:rsid w:val="00FA2F26"/>
    <w:rsid w:val="00FA3A60"/>
    <w:rsid w:val="00FA3A64"/>
    <w:rsid w:val="00FA3E11"/>
    <w:rsid w:val="00FA4392"/>
    <w:rsid w:val="00FA5141"/>
    <w:rsid w:val="00FA5328"/>
    <w:rsid w:val="00FA5DA2"/>
    <w:rsid w:val="00FA5FCF"/>
    <w:rsid w:val="00FA6180"/>
    <w:rsid w:val="00FA627C"/>
    <w:rsid w:val="00FA64C6"/>
    <w:rsid w:val="00FA7117"/>
    <w:rsid w:val="00FA7BF2"/>
    <w:rsid w:val="00FA7DA5"/>
    <w:rsid w:val="00FB03C3"/>
    <w:rsid w:val="00FB07F6"/>
    <w:rsid w:val="00FB0BA2"/>
    <w:rsid w:val="00FB13E8"/>
    <w:rsid w:val="00FB177C"/>
    <w:rsid w:val="00FB21CC"/>
    <w:rsid w:val="00FB2584"/>
    <w:rsid w:val="00FB2807"/>
    <w:rsid w:val="00FB32C3"/>
    <w:rsid w:val="00FB37F5"/>
    <w:rsid w:val="00FB4D9F"/>
    <w:rsid w:val="00FB4E9E"/>
    <w:rsid w:val="00FB550E"/>
    <w:rsid w:val="00FB5AC7"/>
    <w:rsid w:val="00FB7DFA"/>
    <w:rsid w:val="00FC02CA"/>
    <w:rsid w:val="00FC0835"/>
    <w:rsid w:val="00FC13B1"/>
    <w:rsid w:val="00FC1CB7"/>
    <w:rsid w:val="00FC212C"/>
    <w:rsid w:val="00FC23FE"/>
    <w:rsid w:val="00FC3320"/>
    <w:rsid w:val="00FC3A36"/>
    <w:rsid w:val="00FC3CF2"/>
    <w:rsid w:val="00FC3DBA"/>
    <w:rsid w:val="00FC423D"/>
    <w:rsid w:val="00FC46C1"/>
    <w:rsid w:val="00FC4C74"/>
    <w:rsid w:val="00FC544F"/>
    <w:rsid w:val="00FC5C10"/>
    <w:rsid w:val="00FC6155"/>
    <w:rsid w:val="00FC79B9"/>
    <w:rsid w:val="00FC7C7F"/>
    <w:rsid w:val="00FD196C"/>
    <w:rsid w:val="00FD1F41"/>
    <w:rsid w:val="00FD2F64"/>
    <w:rsid w:val="00FD492A"/>
    <w:rsid w:val="00FD749B"/>
    <w:rsid w:val="00FD7547"/>
    <w:rsid w:val="00FE01CB"/>
    <w:rsid w:val="00FE0D83"/>
    <w:rsid w:val="00FE141C"/>
    <w:rsid w:val="00FE18D3"/>
    <w:rsid w:val="00FE1B17"/>
    <w:rsid w:val="00FE2553"/>
    <w:rsid w:val="00FE2643"/>
    <w:rsid w:val="00FE32D9"/>
    <w:rsid w:val="00FE34BF"/>
    <w:rsid w:val="00FE3673"/>
    <w:rsid w:val="00FE3A29"/>
    <w:rsid w:val="00FE43B0"/>
    <w:rsid w:val="00FE47A3"/>
    <w:rsid w:val="00FE4943"/>
    <w:rsid w:val="00FE4DFD"/>
    <w:rsid w:val="00FE534A"/>
    <w:rsid w:val="00FE547D"/>
    <w:rsid w:val="00FE564B"/>
    <w:rsid w:val="00FE742C"/>
    <w:rsid w:val="00FF005F"/>
    <w:rsid w:val="00FF071B"/>
    <w:rsid w:val="00FF0961"/>
    <w:rsid w:val="00FF0CFB"/>
    <w:rsid w:val="00FF0D9E"/>
    <w:rsid w:val="00FF0F21"/>
    <w:rsid w:val="00FF0FFD"/>
    <w:rsid w:val="00FF176C"/>
    <w:rsid w:val="00FF1C82"/>
    <w:rsid w:val="00FF1DAD"/>
    <w:rsid w:val="00FF3BD7"/>
    <w:rsid w:val="00FF48F5"/>
    <w:rsid w:val="00FF535D"/>
    <w:rsid w:val="00FF64D7"/>
    <w:rsid w:val="00FF6827"/>
    <w:rsid w:val="00FF6F97"/>
    <w:rsid w:val="00FF7124"/>
    <w:rsid w:val="00FF74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72"/>
    <w:qFormat/>
    <w:rsid w:val="00460140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a">
    <w:name w:val="Normal"/>
    <w:qFormat/>
    <w:rsid w:val="001E05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E7112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rsid w:val="000E711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E7112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rsid w:val="000E7112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E7112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rsid w:val="000E7112"/>
    <w:rPr>
      <w:sz w:val="18"/>
      <w:szCs w:val="18"/>
    </w:rPr>
  </w:style>
  <w:style w:type="table" w:styleId="a6">
    <w:name w:val="Table Grid"/>
    <w:basedOn w:val="a1"/>
    <w:uiPriority w:val="59"/>
    <w:rsid w:val="000E711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无间距"/>
    <w:link w:val="a8"/>
    <w:uiPriority w:val="1"/>
    <w:qFormat/>
    <w:rsid w:val="00B7035E"/>
    <w:rPr>
      <w:sz w:val="22"/>
      <w:szCs w:val="22"/>
    </w:rPr>
  </w:style>
  <w:style w:type="character" w:customStyle="1" w:styleId="a8">
    <w:name w:val="无间距字符"/>
    <w:link w:val="a7"/>
    <w:uiPriority w:val="1"/>
    <w:rsid w:val="00B7035E"/>
    <w:rPr>
      <w:sz w:val="22"/>
      <w:szCs w:val="22"/>
      <w:lang w:val="en-US" w:eastAsia="zh-CN" w:bidi="ar-SA"/>
    </w:rPr>
  </w:style>
  <w:style w:type="character" w:styleId="a9">
    <w:name w:val="Hyperlink"/>
    <w:uiPriority w:val="99"/>
    <w:unhideWhenUsed/>
    <w:rsid w:val="00B7035E"/>
    <w:rPr>
      <w:strike w:val="0"/>
      <w:dstrike w:val="0"/>
      <w:color w:val="333333"/>
      <w:u w:val="none"/>
      <w:effect w:val="none"/>
    </w:rPr>
  </w:style>
  <w:style w:type="character" w:customStyle="1" w:styleId="red4">
    <w:name w:val="red4"/>
    <w:rsid w:val="00B7035E"/>
    <w:rPr>
      <w:color w:val="FF0000"/>
    </w:rPr>
  </w:style>
  <w:style w:type="character" w:styleId="aa">
    <w:name w:val="annotation reference"/>
    <w:uiPriority w:val="99"/>
    <w:semiHidden/>
    <w:unhideWhenUsed/>
    <w:rsid w:val="00B7035E"/>
    <w:rPr>
      <w:sz w:val="21"/>
      <w:szCs w:val="21"/>
    </w:rPr>
  </w:style>
  <w:style w:type="paragraph" w:styleId="ab">
    <w:name w:val="annotation text"/>
    <w:basedOn w:val="a"/>
    <w:link w:val="Char2"/>
    <w:uiPriority w:val="99"/>
    <w:semiHidden/>
    <w:unhideWhenUsed/>
    <w:rsid w:val="00B7035E"/>
    <w:pPr>
      <w:jc w:val="left"/>
    </w:pPr>
  </w:style>
  <w:style w:type="character" w:customStyle="1" w:styleId="Char2">
    <w:name w:val="批注文字 Char"/>
    <w:link w:val="ab"/>
    <w:uiPriority w:val="99"/>
    <w:semiHidden/>
    <w:rsid w:val="00B7035E"/>
    <w:rPr>
      <w:kern w:val="2"/>
      <w:sz w:val="21"/>
      <w:szCs w:val="22"/>
    </w:rPr>
  </w:style>
  <w:style w:type="paragraph" w:styleId="ac">
    <w:name w:val="annotation subject"/>
    <w:basedOn w:val="ab"/>
    <w:next w:val="ab"/>
    <w:link w:val="Char3"/>
    <w:uiPriority w:val="99"/>
    <w:semiHidden/>
    <w:unhideWhenUsed/>
    <w:rsid w:val="00B7035E"/>
    <w:rPr>
      <w:b/>
      <w:bCs/>
    </w:rPr>
  </w:style>
  <w:style w:type="character" w:customStyle="1" w:styleId="Char3">
    <w:name w:val="批注主题 Char"/>
    <w:link w:val="ac"/>
    <w:uiPriority w:val="99"/>
    <w:semiHidden/>
    <w:rsid w:val="00B7035E"/>
    <w:rPr>
      <w:b/>
      <w:bCs/>
      <w:kern w:val="2"/>
      <w:sz w:val="21"/>
      <w:szCs w:val="22"/>
    </w:rPr>
  </w:style>
  <w:style w:type="character" w:customStyle="1" w:styleId="apple-style-span">
    <w:name w:val="apple-style-span"/>
    <w:basedOn w:val="a0"/>
    <w:rsid w:val="00BB7C9D"/>
  </w:style>
  <w:style w:type="paragraph" w:styleId="ad">
    <w:name w:val="Normal (Web)"/>
    <w:basedOn w:val="a"/>
    <w:uiPriority w:val="99"/>
    <w:unhideWhenUsed/>
    <w:rsid w:val="0034447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EC7198"/>
  </w:style>
  <w:style w:type="paragraph" w:styleId="ae">
    <w:name w:val="List Paragraph"/>
    <w:basedOn w:val="a"/>
    <w:uiPriority w:val="72"/>
    <w:qFormat/>
    <w:rsid w:val="00460140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10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347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30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21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89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400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501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92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76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4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59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6462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3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9634108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452342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09613612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73548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2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2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305708">
                  <w:marLeft w:val="0"/>
                  <w:marRight w:val="0"/>
                  <w:marTop w:val="225"/>
                  <w:marBottom w:val="240"/>
                  <w:divBdr>
                    <w:top w:val="single" w:sz="6" w:space="15" w:color="B5D6E6"/>
                    <w:left w:val="single" w:sz="6" w:space="11" w:color="B5D6E6"/>
                    <w:bottom w:val="single" w:sz="6" w:space="8" w:color="B5D6E6"/>
                    <w:right w:val="single" w:sz="6" w:space="11" w:color="B5D6E6"/>
                  </w:divBdr>
                </w:div>
              </w:divsChild>
            </w:div>
          </w:divsChild>
        </w:div>
      </w:divsChild>
    </w:div>
    <w:div w:id="11383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21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02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16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41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580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40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4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210675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666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27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9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37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26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52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99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77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3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597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94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73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7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35464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15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304911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31035726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885990298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62278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25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3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0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54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3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901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9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5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2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307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9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90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0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2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685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4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3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51343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98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9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55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91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41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3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2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5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4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9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6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2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077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55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200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23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09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439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4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129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9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4576162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1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6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20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4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9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8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8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236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90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329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25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64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59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48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17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011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3850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BCBCBC"/>
            <w:bottom w:val="none" w:sz="0" w:space="0" w:color="auto"/>
            <w:right w:val="single" w:sz="6" w:space="0" w:color="BCBCBC"/>
          </w:divBdr>
          <w:divsChild>
            <w:div w:id="198319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64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4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3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5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4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7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24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9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43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79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55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55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53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7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5208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2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6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17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9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410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8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20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709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983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49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063854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70190727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20930049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749443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3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8960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95346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415668450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94554646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023847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5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96446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91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925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1727684408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1951667634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957776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570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14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576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32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4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8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1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88729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4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100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8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40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93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3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1447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30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6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93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5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09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6655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709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070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254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268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77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16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9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55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60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6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9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96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1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6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26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3791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59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55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89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BCBCBC"/>
                <w:bottom w:val="none" w:sz="0" w:space="0" w:color="auto"/>
                <w:right w:val="single" w:sz="6" w:space="0" w:color="BCBCBC"/>
              </w:divBdr>
              <w:divsChild>
                <w:div w:id="59251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9855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6277430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0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46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6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46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4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0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6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0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914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3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538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731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67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12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9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8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2438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7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26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36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4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0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3166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0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830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19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77675">
                  <w:marLeft w:val="0"/>
                  <w:marRight w:val="0"/>
                  <w:marTop w:val="0"/>
                  <w:marBottom w:val="0"/>
                  <w:divBdr>
                    <w:top w:val="single" w:sz="6" w:space="0" w:color="E3E1C8"/>
                    <w:left w:val="single" w:sz="6" w:space="0" w:color="E3E1C8"/>
                    <w:bottom w:val="single" w:sz="6" w:space="0" w:color="E3E1C8"/>
                    <w:right w:val="single" w:sz="6" w:space="0" w:color="E3E1C8"/>
                  </w:divBdr>
                  <w:divsChild>
                    <w:div w:id="64103598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FFFFFF"/>
                        <w:left w:val="single" w:sz="6" w:space="0" w:color="FFFFFF"/>
                        <w:bottom w:val="single" w:sz="6" w:space="0" w:color="FFFFFF"/>
                        <w:right w:val="single" w:sz="6" w:space="0" w:color="FFFFFF"/>
                      </w:divBdr>
                      <w:divsChild>
                        <w:div w:id="2022195449">
                          <w:marLeft w:val="375"/>
                          <w:marRight w:val="375"/>
                          <w:marTop w:val="30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776031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0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4704">
      <w:bodyDiv w:val="1"/>
      <w:marLeft w:val="120"/>
      <w:marRight w:val="12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7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51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5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855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45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27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518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4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7383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814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021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6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152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5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36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6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3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02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89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fund001.com/fund/519743/index.shtm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6ECC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E401A9-499A-4A29-814A-D495AFDCF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933</Words>
  <Characters>5319</Characters>
  <Application>Microsoft Office Word</Application>
  <DocSecurity>0</DocSecurity>
  <Lines>44</Lines>
  <Paragraphs>12</Paragraphs>
  <ScaleCrop>false</ScaleCrop>
  <Company>Microsoft</Company>
  <LinksUpToDate>false</LinksUpToDate>
  <CharactersWithSpaces>6240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yunjb</dc:creator>
  <cp:lastModifiedBy>王蓓</cp:lastModifiedBy>
  <cp:revision>14</cp:revision>
  <cp:lastPrinted>2015-01-26T08:58:00Z</cp:lastPrinted>
  <dcterms:created xsi:type="dcterms:W3CDTF">2015-01-26T06:43:00Z</dcterms:created>
  <dcterms:modified xsi:type="dcterms:W3CDTF">2015-01-26T09:03:00Z</dcterms:modified>
</cp:coreProperties>
</file>