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DF7BB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F070C" w:rsidRDefault="00C6547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8,971,822,085.31</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6547F" w:rsidRPr="00414345" w:rsidTr="00C6547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6547F" w:rsidRPr="00414345" w:rsidTr="00C65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277,368,795.43</w:t>
            </w:r>
          </w:p>
        </w:tc>
      </w:tr>
      <w:tr w:rsidR="00C6547F" w:rsidRPr="00414345" w:rsidTr="00C65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595,304,825.96</w:t>
            </w:r>
          </w:p>
        </w:tc>
      </w:tr>
      <w:tr w:rsidR="00C6547F" w:rsidRPr="00414345" w:rsidTr="00C65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0.0641</w:t>
            </w:r>
          </w:p>
        </w:tc>
      </w:tr>
      <w:tr w:rsidR="00C6547F" w:rsidRPr="00414345" w:rsidTr="00C65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6,774,436,318.47</w:t>
            </w:r>
          </w:p>
        </w:tc>
      </w:tr>
      <w:tr w:rsidR="00C6547F" w:rsidRPr="00414345" w:rsidTr="00C6547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0.7551</w:t>
            </w:r>
          </w:p>
        </w:tc>
      </w:tr>
    </w:tbl>
    <w:p w:rsidR="006F070C" w:rsidRDefault="00C6547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F070C">
        <w:trPr>
          <w:jc w:val="center"/>
        </w:trPr>
        <w:tc>
          <w:tcPr>
            <w:tcW w:w="1701" w:type="dxa"/>
            <w:vAlign w:val="center"/>
          </w:tcPr>
          <w:p w:rsidR="006F070C" w:rsidRDefault="00C6547F">
            <w:pPr>
              <w:jc w:val="left"/>
            </w:pPr>
            <w:r>
              <w:rPr>
                <w:color w:val="000000"/>
                <w:sz w:val="24"/>
                <w:szCs w:val="24"/>
              </w:rPr>
              <w:t>过去三个月</w:t>
            </w:r>
          </w:p>
        </w:tc>
        <w:tc>
          <w:tcPr>
            <w:tcW w:w="1045" w:type="dxa"/>
            <w:vAlign w:val="center"/>
          </w:tcPr>
          <w:p w:rsidR="006F070C" w:rsidRDefault="00C6547F">
            <w:pPr>
              <w:jc w:val="center"/>
            </w:pPr>
            <w:r>
              <w:rPr>
                <w:color w:val="000000"/>
                <w:sz w:val="24"/>
                <w:szCs w:val="24"/>
              </w:rPr>
              <w:t>9.40%</w:t>
            </w:r>
          </w:p>
        </w:tc>
        <w:tc>
          <w:tcPr>
            <w:tcW w:w="1344" w:type="dxa"/>
            <w:vAlign w:val="center"/>
          </w:tcPr>
          <w:p w:rsidR="006F070C" w:rsidRDefault="00C6547F">
            <w:pPr>
              <w:jc w:val="center"/>
            </w:pPr>
            <w:r>
              <w:rPr>
                <w:color w:val="000000"/>
                <w:sz w:val="24"/>
                <w:szCs w:val="24"/>
              </w:rPr>
              <w:t>0.78%</w:t>
            </w:r>
          </w:p>
        </w:tc>
        <w:tc>
          <w:tcPr>
            <w:tcW w:w="1194" w:type="dxa"/>
            <w:vAlign w:val="center"/>
          </w:tcPr>
          <w:p w:rsidR="006F070C" w:rsidRDefault="00C6547F">
            <w:pPr>
              <w:jc w:val="center"/>
            </w:pPr>
            <w:r>
              <w:rPr>
                <w:color w:val="000000"/>
                <w:sz w:val="24"/>
                <w:szCs w:val="24"/>
              </w:rPr>
              <w:t>8.15%</w:t>
            </w:r>
          </w:p>
        </w:tc>
        <w:tc>
          <w:tcPr>
            <w:tcW w:w="1492" w:type="dxa"/>
            <w:vAlign w:val="center"/>
          </w:tcPr>
          <w:p w:rsidR="006F070C" w:rsidRDefault="00C6547F">
            <w:pPr>
              <w:jc w:val="center"/>
            </w:pPr>
            <w:r>
              <w:rPr>
                <w:color w:val="000000"/>
                <w:sz w:val="24"/>
                <w:szCs w:val="24"/>
              </w:rPr>
              <w:t>0.72%</w:t>
            </w:r>
          </w:p>
        </w:tc>
        <w:tc>
          <w:tcPr>
            <w:tcW w:w="1194" w:type="dxa"/>
            <w:vAlign w:val="center"/>
          </w:tcPr>
          <w:p w:rsidR="006F070C" w:rsidRDefault="00C6547F">
            <w:pPr>
              <w:jc w:val="center"/>
            </w:pPr>
            <w:r>
              <w:rPr>
                <w:color w:val="000000"/>
                <w:sz w:val="24"/>
                <w:szCs w:val="24"/>
              </w:rPr>
              <w:t>1.25%</w:t>
            </w:r>
          </w:p>
        </w:tc>
        <w:tc>
          <w:tcPr>
            <w:tcW w:w="898" w:type="dxa"/>
            <w:vAlign w:val="center"/>
          </w:tcPr>
          <w:p w:rsidR="006F070C" w:rsidRDefault="00C6547F">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F67057">
        <w:trPr>
          <w:trHeight w:val="292"/>
          <w:jc w:val="center"/>
        </w:trPr>
        <w:tc>
          <w:tcPr>
            <w:tcW w:w="846"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4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97"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0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F67057">
        <w:trPr>
          <w:jc w:val="center"/>
        </w:trPr>
        <w:tc>
          <w:tcPr>
            <w:tcW w:w="846"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4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4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F070C">
        <w:trPr>
          <w:jc w:val="center"/>
        </w:trPr>
        <w:tc>
          <w:tcPr>
            <w:tcW w:w="846" w:type="dxa"/>
            <w:vAlign w:val="center"/>
          </w:tcPr>
          <w:p w:rsidR="006F070C" w:rsidRDefault="00C6547F">
            <w:pPr>
              <w:jc w:val="center"/>
            </w:pPr>
            <w:r>
              <w:rPr>
                <w:color w:val="000000"/>
                <w:sz w:val="24"/>
                <w:szCs w:val="24"/>
              </w:rPr>
              <w:t>张媚钗</w:t>
            </w:r>
          </w:p>
        </w:tc>
        <w:tc>
          <w:tcPr>
            <w:tcW w:w="845" w:type="dxa"/>
            <w:vAlign w:val="center"/>
          </w:tcPr>
          <w:p w:rsidR="006F070C" w:rsidRDefault="00C6547F">
            <w:pPr>
              <w:jc w:val="center"/>
            </w:pPr>
            <w:r>
              <w:rPr>
                <w:color w:val="000000"/>
                <w:sz w:val="24"/>
                <w:szCs w:val="24"/>
              </w:rPr>
              <w:t>本基金的基金经理</w:t>
            </w:r>
          </w:p>
        </w:tc>
        <w:tc>
          <w:tcPr>
            <w:tcW w:w="1549" w:type="dxa"/>
            <w:vAlign w:val="center"/>
          </w:tcPr>
          <w:p w:rsidR="006F070C" w:rsidRDefault="00C6547F">
            <w:pPr>
              <w:jc w:val="center"/>
            </w:pPr>
            <w:r>
              <w:rPr>
                <w:color w:val="000000"/>
                <w:sz w:val="24"/>
                <w:szCs w:val="24"/>
              </w:rPr>
              <w:t>2010-06-04</w:t>
            </w:r>
          </w:p>
        </w:tc>
        <w:tc>
          <w:tcPr>
            <w:tcW w:w="1548" w:type="dxa"/>
            <w:vAlign w:val="center"/>
          </w:tcPr>
          <w:p w:rsidR="006F070C" w:rsidRDefault="00C6547F">
            <w:pPr>
              <w:jc w:val="center"/>
            </w:pPr>
            <w:r>
              <w:rPr>
                <w:color w:val="000000"/>
                <w:sz w:val="24"/>
                <w:szCs w:val="24"/>
              </w:rPr>
              <w:t>-</w:t>
            </w:r>
          </w:p>
        </w:tc>
        <w:tc>
          <w:tcPr>
            <w:tcW w:w="1407" w:type="dxa"/>
            <w:vAlign w:val="center"/>
          </w:tcPr>
          <w:p w:rsidR="006F070C" w:rsidRDefault="00C6547F">
            <w:pPr>
              <w:jc w:val="center"/>
            </w:pPr>
            <w:r>
              <w:rPr>
                <w:color w:val="000000"/>
                <w:sz w:val="24"/>
                <w:szCs w:val="24"/>
              </w:rPr>
              <w:t>12</w:t>
            </w:r>
            <w:r>
              <w:rPr>
                <w:color w:val="000000"/>
                <w:sz w:val="24"/>
                <w:szCs w:val="24"/>
              </w:rPr>
              <w:t>年</w:t>
            </w:r>
          </w:p>
        </w:tc>
        <w:tc>
          <w:tcPr>
            <w:tcW w:w="2673" w:type="dxa"/>
            <w:vAlign w:val="center"/>
          </w:tcPr>
          <w:p w:rsidR="006F070C" w:rsidRDefault="00C6547F">
            <w:r>
              <w:rPr>
                <w:color w:val="000000"/>
                <w:sz w:val="24"/>
                <w:szCs w:val="24"/>
              </w:rPr>
              <w:t>张媚钗女士，经济学硕士。历任申银万国证券研究所研究员。</w:t>
            </w:r>
            <w:r>
              <w:rPr>
                <w:color w:val="000000"/>
                <w:sz w:val="24"/>
                <w:szCs w:val="24"/>
              </w:rPr>
              <w:t>2005</w:t>
            </w:r>
            <w:r>
              <w:rPr>
                <w:color w:val="000000"/>
                <w:sz w:val="24"/>
                <w:szCs w:val="24"/>
              </w:rPr>
              <w:t>年加入交银施罗德基金管理有限公司，历任投资研究部研究员、基金经理助理和专户投资经理。</w:t>
            </w:r>
          </w:p>
        </w:tc>
      </w:tr>
    </w:tbl>
    <w:p w:rsidR="004061AC" w:rsidRDefault="00F67057"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注</w:t>
      </w:r>
      <w:r>
        <w:rPr>
          <w:color w:val="000000"/>
          <w:kern w:val="0"/>
          <w:sz w:val="24"/>
          <w:szCs w:val="24"/>
        </w:rPr>
        <w:t>：</w:t>
      </w:r>
      <w:bookmarkStart w:id="0" w:name="_GoBack"/>
      <w:bookmarkEnd w:id="0"/>
      <w:r w:rsidRPr="00F67057">
        <w:rPr>
          <w:rFonts w:hint="eastAsia"/>
          <w:color w:val="000000"/>
          <w:kern w:val="0"/>
          <w:sz w:val="24"/>
          <w:szCs w:val="24"/>
        </w:rPr>
        <w:t>2014</w:t>
      </w:r>
      <w:r w:rsidRPr="00F67057">
        <w:rPr>
          <w:rFonts w:hint="eastAsia"/>
          <w:color w:val="000000"/>
          <w:kern w:val="0"/>
          <w:sz w:val="24"/>
          <w:szCs w:val="24"/>
        </w:rPr>
        <w:t>年</w:t>
      </w:r>
      <w:r w:rsidRPr="00F67057">
        <w:rPr>
          <w:rFonts w:hint="eastAsia"/>
          <w:color w:val="000000"/>
          <w:kern w:val="0"/>
          <w:sz w:val="24"/>
          <w:szCs w:val="24"/>
        </w:rPr>
        <w:t>10</w:t>
      </w:r>
      <w:r w:rsidRPr="00F67057">
        <w:rPr>
          <w:rFonts w:hint="eastAsia"/>
          <w:color w:val="000000"/>
          <w:kern w:val="0"/>
          <w:sz w:val="24"/>
          <w:szCs w:val="24"/>
        </w:rPr>
        <w:t>月</w:t>
      </w:r>
      <w:r w:rsidRPr="00F67057">
        <w:rPr>
          <w:rFonts w:hint="eastAsia"/>
          <w:color w:val="000000"/>
          <w:kern w:val="0"/>
          <w:sz w:val="24"/>
          <w:szCs w:val="24"/>
        </w:rPr>
        <w:t>22</w:t>
      </w:r>
      <w:r w:rsidRPr="00F67057">
        <w:rPr>
          <w:rFonts w:hint="eastAsia"/>
          <w:color w:val="000000"/>
          <w:kern w:val="0"/>
          <w:sz w:val="24"/>
          <w:szCs w:val="24"/>
        </w:rPr>
        <w:t>日本基金管理人发布公告，经公司领导办公会议审议通过，张媚钗女士不再担任本基金基金经理，张迎军、李德亮、陈孜铎先生自公告日起管理本基金，详情请见相关公告。</w:t>
      </w:r>
    </w:p>
    <w:p w:rsidR="00F67057" w:rsidRPr="00F67057" w:rsidRDefault="00F67057"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F070C" w:rsidRDefault="00C6547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F070C" w:rsidRDefault="00C6547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F070C" w:rsidRDefault="00C6547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F070C" w:rsidRDefault="00C6547F">
      <w:pPr>
        <w:spacing w:before="29" w:line="288" w:lineRule="auto"/>
        <w:ind w:firstLineChars="200" w:firstLine="480"/>
        <w:rPr>
          <w:color w:val="000000"/>
          <w:sz w:val="24"/>
          <w:szCs w:val="24"/>
        </w:rPr>
      </w:pPr>
      <w:r>
        <w:rPr>
          <w:color w:val="000000"/>
          <w:sz w:val="24"/>
          <w:szCs w:val="24"/>
        </w:rPr>
        <w:t>三季度，国内经济延续二季度的企稳态势，但回升乏力，通胀压力也并不明显。国内来看，地产量价持续萎靡继续拖累整体的地产投资需求，并促发了稳增长政策持续出台托底，鉴于结构调整压力巨大，微刺激政策仍以定向方式推出。另一方面，随着四中全会临近，改革政策更为频繁，并使得市场对于中长期的尾部风险担忧明显缓解，对于中长期中国经济增长更为有信心，因此整体市场中个股三季度普遍出现明显反弹。</w:t>
      </w:r>
    </w:p>
    <w:p w:rsidR="006F070C" w:rsidRDefault="00C6547F">
      <w:pPr>
        <w:spacing w:before="29" w:line="288" w:lineRule="auto"/>
        <w:ind w:firstLineChars="200" w:firstLine="480"/>
        <w:rPr>
          <w:color w:val="000000"/>
          <w:sz w:val="24"/>
          <w:szCs w:val="24"/>
        </w:rPr>
      </w:pPr>
      <w:r>
        <w:rPr>
          <w:color w:val="000000"/>
          <w:sz w:val="24"/>
          <w:szCs w:val="24"/>
        </w:rPr>
        <w:t>报告期内，伴随持续偏松的流动性和继续窄幅波动的经济基本面，军工、纺织服装、农林牧渔、交通运输等行业受益政策催化、或盈利改善、或跨界并购等事件影响而涨幅居前，银行、食品饮料、家电、传媒等行业则受到了基本面偏弱的负面影响表现疲软。整个三季度，市场从此前自下而上的成长股选股逻辑进一步拓展到事件驱动和主题投资风格。报告期间本基金配置延续偏向成长，在医药、机械、互联网、环保及其他细分成长类行业中取得了一定的相对回报，但受到全市场优质成长股表现的拖累，部分中大市值成长个股对基金业绩有所拖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宏观经济在整体政策取向改革与结构调整的背景下，或将基本保持稳定，传统行业与代表未来的新兴产业估值可能略有收敛，四季度本基金将考虑当前个股估值于可接受范围的前提下继续围绕中期成长性以及主题方向，从中寻找一定的投资标的，并适当参与传统领域的改革主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0.7551</w:t>
      </w:r>
      <w:r w:rsidRPr="00414345">
        <w:rPr>
          <w:color w:val="000000"/>
          <w:sz w:val="24"/>
          <w:szCs w:val="24"/>
        </w:rPr>
        <w:t>元，本报告期份额净值增长率为</w:t>
      </w:r>
      <w:r w:rsidRPr="00414345">
        <w:rPr>
          <w:color w:val="000000"/>
          <w:sz w:val="24"/>
          <w:szCs w:val="24"/>
        </w:rPr>
        <w:t>9.40%</w:t>
      </w:r>
      <w:r w:rsidRPr="00414345">
        <w:rPr>
          <w:color w:val="000000"/>
          <w:sz w:val="24"/>
          <w:szCs w:val="24"/>
        </w:rPr>
        <w:t>，同期业绩比较基准增长率为</w:t>
      </w:r>
      <w:r w:rsidRPr="00414345">
        <w:rPr>
          <w:color w:val="000000"/>
          <w:sz w:val="24"/>
          <w:szCs w:val="24"/>
        </w:rPr>
        <w:t>8.15%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5,745,395,498.85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5,745,395,498.85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208,502,768.18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208,502,768.18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457,445,366.17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6.72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386,578,369.63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9,277,094.72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6,807,199,097.55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42,608,500.80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6547F">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6547F">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3,541,680,310.42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w:t>
            </w:r>
            <w:r w:rsidR="00DF7BB6">
              <w:rPr>
                <w:rFonts w:hint="eastAsia"/>
                <w:sz w:val="24"/>
                <w:szCs w:val="24"/>
              </w:rPr>
              <w:t>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40,374,305.01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336,982,350.07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489,103,545.65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6547F">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466,751,682.81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163,157,432.99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106,814,776.08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116,665,736.72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386,756,858.30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5,745,395,498.85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F070C">
        <w:trPr>
          <w:jc w:val="center"/>
        </w:trPr>
        <w:tc>
          <w:tcPr>
            <w:tcW w:w="855" w:type="dxa"/>
            <w:vAlign w:val="center"/>
          </w:tcPr>
          <w:p w:rsidR="006F070C" w:rsidRDefault="00C6547F">
            <w:pPr>
              <w:jc w:val="center"/>
            </w:pPr>
            <w:r>
              <w:rPr>
                <w:color w:val="000000"/>
                <w:sz w:val="24"/>
                <w:szCs w:val="24"/>
              </w:rPr>
              <w:t>1</w:t>
            </w:r>
          </w:p>
        </w:tc>
        <w:tc>
          <w:tcPr>
            <w:tcW w:w="1334" w:type="dxa"/>
            <w:vAlign w:val="center"/>
          </w:tcPr>
          <w:p w:rsidR="006F070C" w:rsidRDefault="00C6547F">
            <w:pPr>
              <w:jc w:val="center"/>
            </w:pPr>
            <w:r>
              <w:rPr>
                <w:color w:val="000000"/>
                <w:sz w:val="24"/>
                <w:szCs w:val="24"/>
              </w:rPr>
              <w:t>000997</w:t>
            </w:r>
          </w:p>
        </w:tc>
        <w:tc>
          <w:tcPr>
            <w:tcW w:w="1777" w:type="dxa"/>
            <w:vAlign w:val="center"/>
          </w:tcPr>
          <w:p w:rsidR="006F070C" w:rsidRDefault="00C6547F">
            <w:pPr>
              <w:jc w:val="center"/>
            </w:pPr>
            <w:r>
              <w:rPr>
                <w:color w:val="000000"/>
                <w:sz w:val="24"/>
                <w:szCs w:val="24"/>
              </w:rPr>
              <w:t>新</w:t>
            </w:r>
            <w:r>
              <w:rPr>
                <w:color w:val="000000"/>
                <w:sz w:val="24"/>
                <w:szCs w:val="24"/>
              </w:rPr>
              <w:t xml:space="preserve"> </w:t>
            </w:r>
            <w:r>
              <w:rPr>
                <w:color w:val="000000"/>
                <w:sz w:val="24"/>
                <w:szCs w:val="24"/>
              </w:rPr>
              <w:t>大</w:t>
            </w:r>
            <w:r>
              <w:rPr>
                <w:color w:val="000000"/>
                <w:sz w:val="24"/>
                <w:szCs w:val="24"/>
              </w:rPr>
              <w:t xml:space="preserve"> </w:t>
            </w:r>
            <w:r>
              <w:rPr>
                <w:color w:val="000000"/>
                <w:sz w:val="24"/>
                <w:szCs w:val="24"/>
              </w:rPr>
              <w:t>陆</w:t>
            </w:r>
          </w:p>
        </w:tc>
        <w:tc>
          <w:tcPr>
            <w:tcW w:w="1334" w:type="dxa"/>
            <w:vAlign w:val="center"/>
          </w:tcPr>
          <w:p w:rsidR="006F070C" w:rsidRDefault="00C6547F">
            <w:pPr>
              <w:jc w:val="right"/>
            </w:pPr>
            <w:r>
              <w:rPr>
                <w:color w:val="000000"/>
                <w:sz w:val="24"/>
                <w:szCs w:val="24"/>
              </w:rPr>
              <w:t>6,999,861</w:t>
            </w:r>
          </w:p>
        </w:tc>
        <w:tc>
          <w:tcPr>
            <w:tcW w:w="1924" w:type="dxa"/>
            <w:vAlign w:val="center"/>
          </w:tcPr>
          <w:p w:rsidR="006F070C" w:rsidRDefault="00C6547F">
            <w:pPr>
              <w:jc w:val="right"/>
            </w:pPr>
            <w:r>
              <w:rPr>
                <w:color w:val="000000"/>
                <w:sz w:val="24"/>
                <w:szCs w:val="24"/>
              </w:rPr>
              <w:t>185,776,310.94</w:t>
            </w:r>
          </w:p>
        </w:tc>
        <w:tc>
          <w:tcPr>
            <w:tcW w:w="1644" w:type="dxa"/>
            <w:vAlign w:val="center"/>
          </w:tcPr>
          <w:p w:rsidR="006F070C" w:rsidRDefault="00C6547F">
            <w:pPr>
              <w:jc w:val="right"/>
            </w:pPr>
            <w:r>
              <w:rPr>
                <w:color w:val="000000"/>
                <w:sz w:val="24"/>
                <w:szCs w:val="24"/>
              </w:rPr>
              <w:t>2.74</w:t>
            </w:r>
          </w:p>
        </w:tc>
      </w:tr>
      <w:tr w:rsidR="006F070C">
        <w:trPr>
          <w:jc w:val="center"/>
        </w:trPr>
        <w:tc>
          <w:tcPr>
            <w:tcW w:w="855" w:type="dxa"/>
            <w:vAlign w:val="center"/>
          </w:tcPr>
          <w:p w:rsidR="006F070C" w:rsidRDefault="00C6547F">
            <w:pPr>
              <w:jc w:val="center"/>
            </w:pPr>
            <w:r>
              <w:rPr>
                <w:color w:val="000000"/>
                <w:sz w:val="24"/>
                <w:szCs w:val="24"/>
              </w:rPr>
              <w:t>2</w:t>
            </w:r>
          </w:p>
        </w:tc>
        <w:tc>
          <w:tcPr>
            <w:tcW w:w="1334" w:type="dxa"/>
            <w:vAlign w:val="center"/>
          </w:tcPr>
          <w:p w:rsidR="006F070C" w:rsidRDefault="00C6547F">
            <w:pPr>
              <w:jc w:val="center"/>
            </w:pPr>
            <w:r>
              <w:rPr>
                <w:color w:val="000000"/>
                <w:sz w:val="24"/>
                <w:szCs w:val="24"/>
              </w:rPr>
              <w:t>002081</w:t>
            </w:r>
          </w:p>
        </w:tc>
        <w:tc>
          <w:tcPr>
            <w:tcW w:w="1777" w:type="dxa"/>
            <w:vAlign w:val="center"/>
          </w:tcPr>
          <w:p w:rsidR="006F070C" w:rsidRDefault="00C6547F">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6F070C" w:rsidRDefault="00C6547F">
            <w:pPr>
              <w:jc w:val="right"/>
            </w:pPr>
            <w:r>
              <w:rPr>
                <w:color w:val="000000"/>
                <w:sz w:val="24"/>
                <w:szCs w:val="24"/>
              </w:rPr>
              <w:t>8,499,711</w:t>
            </w:r>
          </w:p>
        </w:tc>
        <w:tc>
          <w:tcPr>
            <w:tcW w:w="1924" w:type="dxa"/>
            <w:vAlign w:val="center"/>
          </w:tcPr>
          <w:p w:rsidR="006F070C" w:rsidRDefault="00C6547F">
            <w:pPr>
              <w:jc w:val="right"/>
            </w:pPr>
            <w:r>
              <w:rPr>
                <w:color w:val="000000"/>
                <w:sz w:val="24"/>
                <w:szCs w:val="24"/>
              </w:rPr>
              <w:t>164,639,402.07</w:t>
            </w:r>
          </w:p>
        </w:tc>
        <w:tc>
          <w:tcPr>
            <w:tcW w:w="1644" w:type="dxa"/>
            <w:vAlign w:val="center"/>
          </w:tcPr>
          <w:p w:rsidR="006F070C" w:rsidRDefault="00C6547F">
            <w:pPr>
              <w:jc w:val="right"/>
            </w:pPr>
            <w:r>
              <w:rPr>
                <w:color w:val="000000"/>
                <w:sz w:val="24"/>
                <w:szCs w:val="24"/>
              </w:rPr>
              <w:t>2.43</w:t>
            </w:r>
          </w:p>
        </w:tc>
      </w:tr>
      <w:tr w:rsidR="006F070C">
        <w:trPr>
          <w:jc w:val="center"/>
        </w:trPr>
        <w:tc>
          <w:tcPr>
            <w:tcW w:w="855" w:type="dxa"/>
            <w:vAlign w:val="center"/>
          </w:tcPr>
          <w:p w:rsidR="006F070C" w:rsidRDefault="00C6547F">
            <w:pPr>
              <w:jc w:val="center"/>
            </w:pPr>
            <w:r>
              <w:rPr>
                <w:color w:val="000000"/>
                <w:sz w:val="24"/>
                <w:szCs w:val="24"/>
              </w:rPr>
              <w:t>3</w:t>
            </w:r>
          </w:p>
        </w:tc>
        <w:tc>
          <w:tcPr>
            <w:tcW w:w="1334" w:type="dxa"/>
            <w:vAlign w:val="center"/>
          </w:tcPr>
          <w:p w:rsidR="006F070C" w:rsidRDefault="00C6547F">
            <w:pPr>
              <w:jc w:val="center"/>
            </w:pPr>
            <w:r>
              <w:rPr>
                <w:color w:val="000000"/>
                <w:sz w:val="24"/>
                <w:szCs w:val="24"/>
              </w:rPr>
              <w:t>600196</w:t>
            </w:r>
          </w:p>
        </w:tc>
        <w:tc>
          <w:tcPr>
            <w:tcW w:w="1777" w:type="dxa"/>
            <w:vAlign w:val="center"/>
          </w:tcPr>
          <w:p w:rsidR="006F070C" w:rsidRDefault="00C6547F">
            <w:pPr>
              <w:jc w:val="center"/>
            </w:pPr>
            <w:r>
              <w:rPr>
                <w:color w:val="000000"/>
                <w:sz w:val="24"/>
                <w:szCs w:val="24"/>
              </w:rPr>
              <w:t>复星医药</w:t>
            </w:r>
          </w:p>
        </w:tc>
        <w:tc>
          <w:tcPr>
            <w:tcW w:w="1334" w:type="dxa"/>
            <w:vAlign w:val="center"/>
          </w:tcPr>
          <w:p w:rsidR="006F070C" w:rsidRDefault="00C6547F">
            <w:pPr>
              <w:jc w:val="right"/>
            </w:pPr>
            <w:r>
              <w:rPr>
                <w:color w:val="000000"/>
                <w:sz w:val="24"/>
                <w:szCs w:val="24"/>
              </w:rPr>
              <w:t>8,099,990</w:t>
            </w:r>
          </w:p>
        </w:tc>
        <w:tc>
          <w:tcPr>
            <w:tcW w:w="1924" w:type="dxa"/>
            <w:vAlign w:val="center"/>
          </w:tcPr>
          <w:p w:rsidR="006F070C" w:rsidRDefault="00C6547F">
            <w:pPr>
              <w:jc w:val="right"/>
            </w:pPr>
            <w:r>
              <w:rPr>
                <w:color w:val="000000"/>
                <w:sz w:val="24"/>
                <w:szCs w:val="24"/>
              </w:rPr>
              <w:t>154,223,809.60</w:t>
            </w:r>
          </w:p>
        </w:tc>
        <w:tc>
          <w:tcPr>
            <w:tcW w:w="1644" w:type="dxa"/>
            <w:vAlign w:val="center"/>
          </w:tcPr>
          <w:p w:rsidR="006F070C" w:rsidRDefault="00C6547F">
            <w:pPr>
              <w:jc w:val="right"/>
            </w:pPr>
            <w:r>
              <w:rPr>
                <w:color w:val="000000"/>
                <w:sz w:val="24"/>
                <w:szCs w:val="24"/>
              </w:rPr>
              <w:t>2.28</w:t>
            </w:r>
          </w:p>
        </w:tc>
      </w:tr>
      <w:tr w:rsidR="006F070C">
        <w:trPr>
          <w:jc w:val="center"/>
        </w:trPr>
        <w:tc>
          <w:tcPr>
            <w:tcW w:w="855" w:type="dxa"/>
            <w:vAlign w:val="center"/>
          </w:tcPr>
          <w:p w:rsidR="006F070C" w:rsidRDefault="00C6547F">
            <w:pPr>
              <w:jc w:val="center"/>
            </w:pPr>
            <w:r>
              <w:rPr>
                <w:color w:val="000000"/>
                <w:sz w:val="24"/>
                <w:szCs w:val="24"/>
              </w:rPr>
              <w:t>4</w:t>
            </w:r>
          </w:p>
        </w:tc>
        <w:tc>
          <w:tcPr>
            <w:tcW w:w="1334" w:type="dxa"/>
            <w:vAlign w:val="center"/>
          </w:tcPr>
          <w:p w:rsidR="006F070C" w:rsidRDefault="00C6547F">
            <w:pPr>
              <w:jc w:val="center"/>
            </w:pPr>
            <w:r>
              <w:rPr>
                <w:color w:val="000000"/>
                <w:sz w:val="24"/>
                <w:szCs w:val="24"/>
              </w:rPr>
              <w:t>300291</w:t>
            </w:r>
          </w:p>
        </w:tc>
        <w:tc>
          <w:tcPr>
            <w:tcW w:w="1777" w:type="dxa"/>
            <w:vAlign w:val="center"/>
          </w:tcPr>
          <w:p w:rsidR="006F070C" w:rsidRDefault="00C6547F">
            <w:pPr>
              <w:jc w:val="center"/>
            </w:pPr>
            <w:r>
              <w:rPr>
                <w:color w:val="000000"/>
                <w:sz w:val="24"/>
                <w:szCs w:val="24"/>
              </w:rPr>
              <w:t>华录百纳</w:t>
            </w:r>
          </w:p>
        </w:tc>
        <w:tc>
          <w:tcPr>
            <w:tcW w:w="1334" w:type="dxa"/>
            <w:vAlign w:val="center"/>
          </w:tcPr>
          <w:p w:rsidR="006F070C" w:rsidRDefault="00C6547F">
            <w:pPr>
              <w:jc w:val="right"/>
            </w:pPr>
            <w:r>
              <w:rPr>
                <w:color w:val="000000"/>
                <w:sz w:val="24"/>
                <w:szCs w:val="24"/>
              </w:rPr>
              <w:t>3,830,178</w:t>
            </w:r>
          </w:p>
        </w:tc>
        <w:tc>
          <w:tcPr>
            <w:tcW w:w="1924" w:type="dxa"/>
            <w:vAlign w:val="center"/>
          </w:tcPr>
          <w:p w:rsidR="006F070C" w:rsidRDefault="00C6547F">
            <w:pPr>
              <w:jc w:val="right"/>
            </w:pPr>
            <w:r>
              <w:rPr>
                <w:color w:val="000000"/>
                <w:sz w:val="24"/>
                <w:szCs w:val="24"/>
              </w:rPr>
              <w:t>152,441,084.40</w:t>
            </w:r>
          </w:p>
        </w:tc>
        <w:tc>
          <w:tcPr>
            <w:tcW w:w="1644" w:type="dxa"/>
            <w:vAlign w:val="center"/>
          </w:tcPr>
          <w:p w:rsidR="006F070C" w:rsidRDefault="00C6547F">
            <w:pPr>
              <w:jc w:val="right"/>
            </w:pPr>
            <w:r>
              <w:rPr>
                <w:color w:val="000000"/>
                <w:sz w:val="24"/>
                <w:szCs w:val="24"/>
              </w:rPr>
              <w:t>2.25</w:t>
            </w:r>
          </w:p>
        </w:tc>
      </w:tr>
      <w:tr w:rsidR="006F070C">
        <w:trPr>
          <w:jc w:val="center"/>
        </w:trPr>
        <w:tc>
          <w:tcPr>
            <w:tcW w:w="855" w:type="dxa"/>
            <w:vAlign w:val="center"/>
          </w:tcPr>
          <w:p w:rsidR="006F070C" w:rsidRDefault="00C6547F">
            <w:pPr>
              <w:jc w:val="center"/>
            </w:pPr>
            <w:r>
              <w:rPr>
                <w:color w:val="000000"/>
                <w:sz w:val="24"/>
                <w:szCs w:val="24"/>
              </w:rPr>
              <w:t>5</w:t>
            </w:r>
          </w:p>
        </w:tc>
        <w:tc>
          <w:tcPr>
            <w:tcW w:w="1334" w:type="dxa"/>
            <w:vAlign w:val="center"/>
          </w:tcPr>
          <w:p w:rsidR="006F070C" w:rsidRDefault="00C6547F">
            <w:pPr>
              <w:jc w:val="center"/>
            </w:pPr>
            <w:r>
              <w:rPr>
                <w:color w:val="000000"/>
                <w:sz w:val="24"/>
                <w:szCs w:val="24"/>
              </w:rPr>
              <w:t>600276</w:t>
            </w:r>
          </w:p>
        </w:tc>
        <w:tc>
          <w:tcPr>
            <w:tcW w:w="1777" w:type="dxa"/>
            <w:vAlign w:val="center"/>
          </w:tcPr>
          <w:p w:rsidR="006F070C" w:rsidRDefault="00C6547F">
            <w:pPr>
              <w:jc w:val="center"/>
            </w:pPr>
            <w:r>
              <w:rPr>
                <w:color w:val="000000"/>
                <w:sz w:val="24"/>
                <w:szCs w:val="24"/>
              </w:rPr>
              <w:t>恒瑞医药</w:t>
            </w:r>
          </w:p>
        </w:tc>
        <w:tc>
          <w:tcPr>
            <w:tcW w:w="1334" w:type="dxa"/>
            <w:vAlign w:val="center"/>
          </w:tcPr>
          <w:p w:rsidR="006F070C" w:rsidRDefault="00C6547F">
            <w:pPr>
              <w:jc w:val="right"/>
            </w:pPr>
            <w:r>
              <w:rPr>
                <w:color w:val="000000"/>
                <w:sz w:val="24"/>
                <w:szCs w:val="24"/>
              </w:rPr>
              <w:t>4,000,000</w:t>
            </w:r>
          </w:p>
        </w:tc>
        <w:tc>
          <w:tcPr>
            <w:tcW w:w="1924" w:type="dxa"/>
            <w:vAlign w:val="center"/>
          </w:tcPr>
          <w:p w:rsidR="006F070C" w:rsidRDefault="00C6547F">
            <w:pPr>
              <w:jc w:val="right"/>
            </w:pPr>
            <w:r>
              <w:rPr>
                <w:color w:val="000000"/>
                <w:sz w:val="24"/>
                <w:szCs w:val="24"/>
              </w:rPr>
              <w:t>148,280,000.00</w:t>
            </w:r>
          </w:p>
        </w:tc>
        <w:tc>
          <w:tcPr>
            <w:tcW w:w="1644" w:type="dxa"/>
            <w:vAlign w:val="center"/>
          </w:tcPr>
          <w:p w:rsidR="006F070C" w:rsidRDefault="00C6547F">
            <w:pPr>
              <w:jc w:val="right"/>
            </w:pPr>
            <w:r>
              <w:rPr>
                <w:color w:val="000000"/>
                <w:sz w:val="24"/>
                <w:szCs w:val="24"/>
              </w:rPr>
              <w:t>2.19</w:t>
            </w:r>
          </w:p>
        </w:tc>
      </w:tr>
      <w:tr w:rsidR="006F070C">
        <w:trPr>
          <w:jc w:val="center"/>
        </w:trPr>
        <w:tc>
          <w:tcPr>
            <w:tcW w:w="855" w:type="dxa"/>
            <w:vAlign w:val="center"/>
          </w:tcPr>
          <w:p w:rsidR="006F070C" w:rsidRDefault="00C6547F">
            <w:pPr>
              <w:jc w:val="center"/>
            </w:pPr>
            <w:r>
              <w:rPr>
                <w:color w:val="000000"/>
                <w:sz w:val="24"/>
                <w:szCs w:val="24"/>
              </w:rPr>
              <w:t>6</w:t>
            </w:r>
          </w:p>
        </w:tc>
        <w:tc>
          <w:tcPr>
            <w:tcW w:w="1334" w:type="dxa"/>
            <w:vAlign w:val="center"/>
          </w:tcPr>
          <w:p w:rsidR="006F070C" w:rsidRDefault="00C6547F">
            <w:pPr>
              <w:jc w:val="center"/>
            </w:pPr>
            <w:r>
              <w:rPr>
                <w:color w:val="000000"/>
                <w:sz w:val="24"/>
                <w:szCs w:val="24"/>
              </w:rPr>
              <w:t>000768</w:t>
            </w:r>
          </w:p>
        </w:tc>
        <w:tc>
          <w:tcPr>
            <w:tcW w:w="1777" w:type="dxa"/>
            <w:vAlign w:val="center"/>
          </w:tcPr>
          <w:p w:rsidR="006F070C" w:rsidRDefault="00C6547F">
            <w:pPr>
              <w:jc w:val="center"/>
            </w:pPr>
            <w:r>
              <w:rPr>
                <w:color w:val="000000"/>
                <w:sz w:val="24"/>
                <w:szCs w:val="24"/>
              </w:rPr>
              <w:t>中航飞机</w:t>
            </w:r>
          </w:p>
        </w:tc>
        <w:tc>
          <w:tcPr>
            <w:tcW w:w="1334" w:type="dxa"/>
            <w:vAlign w:val="center"/>
          </w:tcPr>
          <w:p w:rsidR="006F070C" w:rsidRDefault="00C6547F">
            <w:pPr>
              <w:jc w:val="right"/>
            </w:pPr>
            <w:r>
              <w:rPr>
                <w:color w:val="000000"/>
                <w:sz w:val="24"/>
                <w:szCs w:val="24"/>
              </w:rPr>
              <w:t>9,131,339</w:t>
            </w:r>
          </w:p>
        </w:tc>
        <w:tc>
          <w:tcPr>
            <w:tcW w:w="1924" w:type="dxa"/>
            <w:vAlign w:val="center"/>
          </w:tcPr>
          <w:p w:rsidR="006F070C" w:rsidRDefault="00C6547F">
            <w:pPr>
              <w:jc w:val="right"/>
            </w:pPr>
            <w:r>
              <w:rPr>
                <w:color w:val="000000"/>
                <w:sz w:val="24"/>
                <w:szCs w:val="24"/>
              </w:rPr>
              <w:t>144,183,842.81</w:t>
            </w:r>
          </w:p>
        </w:tc>
        <w:tc>
          <w:tcPr>
            <w:tcW w:w="1644" w:type="dxa"/>
            <w:vAlign w:val="center"/>
          </w:tcPr>
          <w:p w:rsidR="006F070C" w:rsidRDefault="00C6547F">
            <w:pPr>
              <w:jc w:val="right"/>
            </w:pPr>
            <w:r>
              <w:rPr>
                <w:color w:val="000000"/>
                <w:sz w:val="24"/>
                <w:szCs w:val="24"/>
              </w:rPr>
              <w:t>2.13</w:t>
            </w:r>
          </w:p>
        </w:tc>
      </w:tr>
      <w:tr w:rsidR="006F070C">
        <w:trPr>
          <w:jc w:val="center"/>
        </w:trPr>
        <w:tc>
          <w:tcPr>
            <w:tcW w:w="855" w:type="dxa"/>
            <w:vAlign w:val="center"/>
          </w:tcPr>
          <w:p w:rsidR="006F070C" w:rsidRDefault="00C6547F">
            <w:pPr>
              <w:jc w:val="center"/>
            </w:pPr>
            <w:r>
              <w:rPr>
                <w:color w:val="000000"/>
                <w:sz w:val="24"/>
                <w:szCs w:val="24"/>
              </w:rPr>
              <w:t>7</w:t>
            </w:r>
          </w:p>
        </w:tc>
        <w:tc>
          <w:tcPr>
            <w:tcW w:w="1334" w:type="dxa"/>
            <w:vAlign w:val="center"/>
          </w:tcPr>
          <w:p w:rsidR="006F070C" w:rsidRDefault="00C6547F">
            <w:pPr>
              <w:jc w:val="center"/>
            </w:pPr>
            <w:r>
              <w:rPr>
                <w:color w:val="000000"/>
                <w:sz w:val="24"/>
                <w:szCs w:val="24"/>
              </w:rPr>
              <w:t>600566</w:t>
            </w:r>
          </w:p>
        </w:tc>
        <w:tc>
          <w:tcPr>
            <w:tcW w:w="1777" w:type="dxa"/>
            <w:vAlign w:val="center"/>
          </w:tcPr>
          <w:p w:rsidR="006F070C" w:rsidRDefault="00C6547F">
            <w:pPr>
              <w:jc w:val="center"/>
            </w:pPr>
            <w:r>
              <w:rPr>
                <w:color w:val="000000"/>
                <w:sz w:val="24"/>
                <w:szCs w:val="24"/>
              </w:rPr>
              <w:t>洪城股份</w:t>
            </w:r>
          </w:p>
        </w:tc>
        <w:tc>
          <w:tcPr>
            <w:tcW w:w="1334" w:type="dxa"/>
            <w:vAlign w:val="center"/>
          </w:tcPr>
          <w:p w:rsidR="006F070C" w:rsidRDefault="00C6547F">
            <w:pPr>
              <w:jc w:val="right"/>
            </w:pPr>
            <w:r>
              <w:rPr>
                <w:color w:val="000000"/>
                <w:sz w:val="24"/>
                <w:szCs w:val="24"/>
              </w:rPr>
              <w:t>5,593,598</w:t>
            </w:r>
          </w:p>
        </w:tc>
        <w:tc>
          <w:tcPr>
            <w:tcW w:w="1924" w:type="dxa"/>
            <w:vAlign w:val="center"/>
          </w:tcPr>
          <w:p w:rsidR="006F070C" w:rsidRDefault="00C6547F">
            <w:pPr>
              <w:jc w:val="right"/>
            </w:pPr>
            <w:r>
              <w:rPr>
                <w:color w:val="000000"/>
                <w:sz w:val="24"/>
                <w:szCs w:val="24"/>
              </w:rPr>
              <w:t>137,099,086.98</w:t>
            </w:r>
          </w:p>
        </w:tc>
        <w:tc>
          <w:tcPr>
            <w:tcW w:w="1644" w:type="dxa"/>
            <w:vAlign w:val="center"/>
          </w:tcPr>
          <w:p w:rsidR="006F070C" w:rsidRDefault="00C6547F">
            <w:pPr>
              <w:jc w:val="right"/>
            </w:pPr>
            <w:r>
              <w:rPr>
                <w:color w:val="000000"/>
                <w:sz w:val="24"/>
                <w:szCs w:val="24"/>
              </w:rPr>
              <w:t>2.02</w:t>
            </w:r>
          </w:p>
        </w:tc>
      </w:tr>
      <w:tr w:rsidR="006F070C">
        <w:trPr>
          <w:jc w:val="center"/>
        </w:trPr>
        <w:tc>
          <w:tcPr>
            <w:tcW w:w="855" w:type="dxa"/>
            <w:vAlign w:val="center"/>
          </w:tcPr>
          <w:p w:rsidR="006F070C" w:rsidRDefault="00C6547F">
            <w:pPr>
              <w:jc w:val="center"/>
            </w:pPr>
            <w:r>
              <w:rPr>
                <w:color w:val="000000"/>
                <w:sz w:val="24"/>
                <w:szCs w:val="24"/>
              </w:rPr>
              <w:t>8</w:t>
            </w:r>
          </w:p>
        </w:tc>
        <w:tc>
          <w:tcPr>
            <w:tcW w:w="1334" w:type="dxa"/>
            <w:vAlign w:val="center"/>
          </w:tcPr>
          <w:p w:rsidR="006F070C" w:rsidRDefault="00C6547F">
            <w:pPr>
              <w:jc w:val="center"/>
            </w:pPr>
            <w:r>
              <w:rPr>
                <w:color w:val="000000"/>
                <w:sz w:val="24"/>
                <w:szCs w:val="24"/>
              </w:rPr>
              <w:t>601668</w:t>
            </w:r>
          </w:p>
        </w:tc>
        <w:tc>
          <w:tcPr>
            <w:tcW w:w="1777" w:type="dxa"/>
            <w:vAlign w:val="center"/>
          </w:tcPr>
          <w:p w:rsidR="006F070C" w:rsidRDefault="00C6547F">
            <w:pPr>
              <w:jc w:val="center"/>
            </w:pPr>
            <w:r>
              <w:rPr>
                <w:color w:val="000000"/>
                <w:sz w:val="24"/>
                <w:szCs w:val="24"/>
              </w:rPr>
              <w:t>中国建筑</w:t>
            </w:r>
          </w:p>
        </w:tc>
        <w:tc>
          <w:tcPr>
            <w:tcW w:w="1334" w:type="dxa"/>
            <w:vAlign w:val="center"/>
          </w:tcPr>
          <w:p w:rsidR="006F070C" w:rsidRDefault="00C6547F">
            <w:pPr>
              <w:jc w:val="right"/>
            </w:pPr>
            <w:r>
              <w:rPr>
                <w:color w:val="000000"/>
                <w:sz w:val="24"/>
                <w:szCs w:val="24"/>
              </w:rPr>
              <w:t>40,000,000</w:t>
            </w:r>
          </w:p>
        </w:tc>
        <w:tc>
          <w:tcPr>
            <w:tcW w:w="1924" w:type="dxa"/>
            <w:vAlign w:val="center"/>
          </w:tcPr>
          <w:p w:rsidR="006F070C" w:rsidRDefault="00C6547F">
            <w:pPr>
              <w:jc w:val="right"/>
            </w:pPr>
            <w:r>
              <w:rPr>
                <w:color w:val="000000"/>
                <w:sz w:val="24"/>
                <w:szCs w:val="24"/>
              </w:rPr>
              <w:t>135,600,000.00</w:t>
            </w:r>
          </w:p>
        </w:tc>
        <w:tc>
          <w:tcPr>
            <w:tcW w:w="1644" w:type="dxa"/>
            <w:vAlign w:val="center"/>
          </w:tcPr>
          <w:p w:rsidR="006F070C" w:rsidRDefault="00C6547F">
            <w:pPr>
              <w:jc w:val="right"/>
            </w:pPr>
            <w:r>
              <w:rPr>
                <w:color w:val="000000"/>
                <w:sz w:val="24"/>
                <w:szCs w:val="24"/>
              </w:rPr>
              <w:t>2.00</w:t>
            </w:r>
          </w:p>
        </w:tc>
      </w:tr>
      <w:tr w:rsidR="006F070C">
        <w:trPr>
          <w:jc w:val="center"/>
        </w:trPr>
        <w:tc>
          <w:tcPr>
            <w:tcW w:w="855" w:type="dxa"/>
            <w:vAlign w:val="center"/>
          </w:tcPr>
          <w:p w:rsidR="006F070C" w:rsidRDefault="00C6547F">
            <w:pPr>
              <w:jc w:val="center"/>
            </w:pPr>
            <w:r>
              <w:rPr>
                <w:color w:val="000000"/>
                <w:sz w:val="24"/>
                <w:szCs w:val="24"/>
              </w:rPr>
              <w:t>9</w:t>
            </w:r>
          </w:p>
        </w:tc>
        <w:tc>
          <w:tcPr>
            <w:tcW w:w="1334" w:type="dxa"/>
            <w:vAlign w:val="center"/>
          </w:tcPr>
          <w:p w:rsidR="006F070C" w:rsidRDefault="00C6547F">
            <w:pPr>
              <w:jc w:val="center"/>
            </w:pPr>
            <w:r>
              <w:rPr>
                <w:color w:val="000000"/>
                <w:sz w:val="24"/>
                <w:szCs w:val="24"/>
              </w:rPr>
              <w:t>300005</w:t>
            </w:r>
          </w:p>
        </w:tc>
        <w:tc>
          <w:tcPr>
            <w:tcW w:w="1777" w:type="dxa"/>
            <w:vAlign w:val="center"/>
          </w:tcPr>
          <w:p w:rsidR="006F070C" w:rsidRDefault="00C6547F">
            <w:pPr>
              <w:jc w:val="center"/>
            </w:pPr>
            <w:r>
              <w:rPr>
                <w:color w:val="000000"/>
                <w:sz w:val="24"/>
                <w:szCs w:val="24"/>
              </w:rPr>
              <w:t>探路者</w:t>
            </w:r>
          </w:p>
        </w:tc>
        <w:tc>
          <w:tcPr>
            <w:tcW w:w="1334" w:type="dxa"/>
            <w:vAlign w:val="center"/>
          </w:tcPr>
          <w:p w:rsidR="006F070C" w:rsidRDefault="00C6547F">
            <w:pPr>
              <w:jc w:val="right"/>
            </w:pPr>
            <w:r>
              <w:rPr>
                <w:color w:val="000000"/>
                <w:sz w:val="24"/>
                <w:szCs w:val="24"/>
              </w:rPr>
              <w:t>7,397,700</w:t>
            </w:r>
          </w:p>
        </w:tc>
        <w:tc>
          <w:tcPr>
            <w:tcW w:w="1924" w:type="dxa"/>
            <w:vAlign w:val="center"/>
          </w:tcPr>
          <w:p w:rsidR="006F070C" w:rsidRDefault="00C6547F">
            <w:pPr>
              <w:jc w:val="right"/>
            </w:pPr>
            <w:r>
              <w:rPr>
                <w:color w:val="000000"/>
                <w:sz w:val="24"/>
                <w:szCs w:val="24"/>
              </w:rPr>
              <w:t>129,459,750.00</w:t>
            </w:r>
          </w:p>
        </w:tc>
        <w:tc>
          <w:tcPr>
            <w:tcW w:w="1644" w:type="dxa"/>
            <w:vAlign w:val="center"/>
          </w:tcPr>
          <w:p w:rsidR="006F070C" w:rsidRDefault="00C6547F">
            <w:pPr>
              <w:jc w:val="right"/>
            </w:pPr>
            <w:r>
              <w:rPr>
                <w:color w:val="000000"/>
                <w:sz w:val="24"/>
                <w:szCs w:val="24"/>
              </w:rPr>
              <w:t>1.91</w:t>
            </w:r>
          </w:p>
        </w:tc>
      </w:tr>
      <w:tr w:rsidR="006F070C">
        <w:trPr>
          <w:jc w:val="center"/>
        </w:trPr>
        <w:tc>
          <w:tcPr>
            <w:tcW w:w="855" w:type="dxa"/>
            <w:vAlign w:val="center"/>
          </w:tcPr>
          <w:p w:rsidR="006F070C" w:rsidRDefault="00C6547F">
            <w:pPr>
              <w:jc w:val="center"/>
            </w:pPr>
            <w:r>
              <w:rPr>
                <w:color w:val="000000"/>
                <w:sz w:val="24"/>
                <w:szCs w:val="24"/>
              </w:rPr>
              <w:t>10</w:t>
            </w:r>
          </w:p>
        </w:tc>
        <w:tc>
          <w:tcPr>
            <w:tcW w:w="1334" w:type="dxa"/>
            <w:vAlign w:val="center"/>
          </w:tcPr>
          <w:p w:rsidR="006F070C" w:rsidRDefault="00C6547F">
            <w:pPr>
              <w:jc w:val="center"/>
            </w:pPr>
            <w:r>
              <w:rPr>
                <w:color w:val="000000"/>
                <w:sz w:val="24"/>
                <w:szCs w:val="24"/>
              </w:rPr>
              <w:t>002317</w:t>
            </w:r>
          </w:p>
        </w:tc>
        <w:tc>
          <w:tcPr>
            <w:tcW w:w="1777" w:type="dxa"/>
            <w:vAlign w:val="center"/>
          </w:tcPr>
          <w:p w:rsidR="006F070C" w:rsidRDefault="00C6547F">
            <w:pPr>
              <w:jc w:val="center"/>
            </w:pPr>
            <w:r>
              <w:rPr>
                <w:color w:val="000000"/>
                <w:sz w:val="24"/>
                <w:szCs w:val="24"/>
              </w:rPr>
              <w:t>众生药业</w:t>
            </w:r>
          </w:p>
        </w:tc>
        <w:tc>
          <w:tcPr>
            <w:tcW w:w="1334" w:type="dxa"/>
            <w:vAlign w:val="center"/>
          </w:tcPr>
          <w:p w:rsidR="006F070C" w:rsidRDefault="00C6547F">
            <w:pPr>
              <w:jc w:val="right"/>
            </w:pPr>
            <w:r>
              <w:rPr>
                <w:color w:val="000000"/>
                <w:sz w:val="24"/>
                <w:szCs w:val="24"/>
              </w:rPr>
              <w:t>6,117,937</w:t>
            </w:r>
          </w:p>
        </w:tc>
        <w:tc>
          <w:tcPr>
            <w:tcW w:w="1924" w:type="dxa"/>
            <w:vAlign w:val="center"/>
          </w:tcPr>
          <w:p w:rsidR="006F070C" w:rsidRDefault="00C6547F">
            <w:pPr>
              <w:jc w:val="right"/>
            </w:pPr>
            <w:r>
              <w:rPr>
                <w:color w:val="000000"/>
                <w:sz w:val="24"/>
                <w:szCs w:val="24"/>
              </w:rPr>
              <w:t>129,210,829.44</w:t>
            </w:r>
          </w:p>
        </w:tc>
        <w:tc>
          <w:tcPr>
            <w:tcW w:w="1644" w:type="dxa"/>
            <w:vAlign w:val="center"/>
          </w:tcPr>
          <w:p w:rsidR="006F070C" w:rsidRDefault="00C6547F">
            <w:pPr>
              <w:jc w:val="right"/>
            </w:pPr>
            <w:r>
              <w:rPr>
                <w:color w:val="000000"/>
                <w:sz w:val="24"/>
                <w:szCs w:val="24"/>
              </w:rPr>
              <w:t>1.91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170,094,000.00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170,094,000.00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38,408,768.18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208,502,768.18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F070C">
        <w:trPr>
          <w:jc w:val="center"/>
        </w:trPr>
        <w:tc>
          <w:tcPr>
            <w:tcW w:w="850" w:type="dxa"/>
            <w:vAlign w:val="center"/>
          </w:tcPr>
          <w:p w:rsidR="006F070C" w:rsidRDefault="00C6547F">
            <w:pPr>
              <w:jc w:val="center"/>
            </w:pPr>
            <w:r>
              <w:rPr>
                <w:color w:val="000000"/>
                <w:sz w:val="24"/>
                <w:szCs w:val="24"/>
              </w:rPr>
              <w:t>1</w:t>
            </w:r>
          </w:p>
        </w:tc>
        <w:tc>
          <w:tcPr>
            <w:tcW w:w="1475" w:type="dxa"/>
            <w:vAlign w:val="center"/>
          </w:tcPr>
          <w:p w:rsidR="006F070C" w:rsidRDefault="00C6547F">
            <w:pPr>
              <w:jc w:val="center"/>
            </w:pPr>
            <w:r>
              <w:rPr>
                <w:color w:val="000000"/>
                <w:sz w:val="24"/>
                <w:szCs w:val="24"/>
              </w:rPr>
              <w:t>130243</w:t>
            </w:r>
          </w:p>
        </w:tc>
        <w:tc>
          <w:tcPr>
            <w:tcW w:w="1769" w:type="dxa"/>
            <w:vAlign w:val="center"/>
          </w:tcPr>
          <w:p w:rsidR="006F070C" w:rsidRDefault="00C6547F">
            <w:pPr>
              <w:jc w:val="center"/>
            </w:pPr>
            <w:r>
              <w:rPr>
                <w:color w:val="000000"/>
                <w:sz w:val="24"/>
                <w:szCs w:val="24"/>
              </w:rPr>
              <w:t>13</w:t>
            </w:r>
            <w:r>
              <w:rPr>
                <w:color w:val="000000"/>
                <w:sz w:val="24"/>
                <w:szCs w:val="24"/>
              </w:rPr>
              <w:t>国开</w:t>
            </w:r>
            <w:r>
              <w:rPr>
                <w:color w:val="000000"/>
                <w:sz w:val="24"/>
                <w:szCs w:val="24"/>
              </w:rPr>
              <w:t>43</w:t>
            </w:r>
          </w:p>
        </w:tc>
        <w:tc>
          <w:tcPr>
            <w:tcW w:w="1387" w:type="dxa"/>
            <w:vAlign w:val="center"/>
          </w:tcPr>
          <w:p w:rsidR="006F070C" w:rsidRDefault="00C6547F">
            <w:pPr>
              <w:jc w:val="right"/>
            </w:pPr>
            <w:r>
              <w:rPr>
                <w:color w:val="000000"/>
                <w:sz w:val="24"/>
                <w:szCs w:val="24"/>
              </w:rPr>
              <w:t>500,000</w:t>
            </w:r>
          </w:p>
        </w:tc>
        <w:tc>
          <w:tcPr>
            <w:tcW w:w="2150" w:type="dxa"/>
            <w:vAlign w:val="center"/>
          </w:tcPr>
          <w:p w:rsidR="006F070C" w:rsidRDefault="00C6547F">
            <w:pPr>
              <w:jc w:val="right"/>
            </w:pPr>
            <w:r>
              <w:rPr>
                <w:color w:val="000000"/>
                <w:sz w:val="24"/>
                <w:szCs w:val="24"/>
              </w:rPr>
              <w:t>50,025,000.00</w:t>
            </w:r>
          </w:p>
        </w:tc>
        <w:tc>
          <w:tcPr>
            <w:tcW w:w="1237" w:type="dxa"/>
            <w:vAlign w:val="center"/>
          </w:tcPr>
          <w:p w:rsidR="006F070C" w:rsidRDefault="00C6547F">
            <w:pPr>
              <w:jc w:val="right"/>
            </w:pPr>
            <w:r>
              <w:rPr>
                <w:color w:val="000000"/>
                <w:sz w:val="24"/>
                <w:szCs w:val="24"/>
              </w:rPr>
              <w:t>0.74</w:t>
            </w:r>
          </w:p>
        </w:tc>
      </w:tr>
      <w:tr w:rsidR="006F070C">
        <w:trPr>
          <w:jc w:val="center"/>
        </w:trPr>
        <w:tc>
          <w:tcPr>
            <w:tcW w:w="850" w:type="dxa"/>
            <w:vAlign w:val="center"/>
          </w:tcPr>
          <w:p w:rsidR="006F070C" w:rsidRDefault="00C6547F">
            <w:pPr>
              <w:jc w:val="center"/>
            </w:pPr>
            <w:r>
              <w:rPr>
                <w:color w:val="000000"/>
                <w:sz w:val="24"/>
                <w:szCs w:val="24"/>
              </w:rPr>
              <w:t>2</w:t>
            </w:r>
          </w:p>
        </w:tc>
        <w:tc>
          <w:tcPr>
            <w:tcW w:w="1475" w:type="dxa"/>
            <w:vAlign w:val="center"/>
          </w:tcPr>
          <w:p w:rsidR="006F070C" w:rsidRDefault="00C6547F">
            <w:pPr>
              <w:jc w:val="center"/>
            </w:pPr>
            <w:r>
              <w:rPr>
                <w:color w:val="000000"/>
                <w:sz w:val="24"/>
                <w:szCs w:val="24"/>
              </w:rPr>
              <w:t>110260</w:t>
            </w:r>
          </w:p>
        </w:tc>
        <w:tc>
          <w:tcPr>
            <w:tcW w:w="1769" w:type="dxa"/>
            <w:vAlign w:val="center"/>
          </w:tcPr>
          <w:p w:rsidR="006F070C" w:rsidRDefault="00C6547F">
            <w:pPr>
              <w:jc w:val="center"/>
            </w:pPr>
            <w:r>
              <w:rPr>
                <w:color w:val="000000"/>
                <w:sz w:val="24"/>
                <w:szCs w:val="24"/>
              </w:rPr>
              <w:t>11</w:t>
            </w:r>
            <w:r>
              <w:rPr>
                <w:color w:val="000000"/>
                <w:sz w:val="24"/>
                <w:szCs w:val="24"/>
              </w:rPr>
              <w:t>国开</w:t>
            </w:r>
            <w:r>
              <w:rPr>
                <w:color w:val="000000"/>
                <w:sz w:val="24"/>
                <w:szCs w:val="24"/>
              </w:rPr>
              <w:t>60</w:t>
            </w:r>
          </w:p>
        </w:tc>
        <w:tc>
          <w:tcPr>
            <w:tcW w:w="1387" w:type="dxa"/>
            <w:vAlign w:val="center"/>
          </w:tcPr>
          <w:p w:rsidR="006F070C" w:rsidRDefault="00C6547F">
            <w:pPr>
              <w:jc w:val="right"/>
            </w:pPr>
            <w:r>
              <w:rPr>
                <w:color w:val="000000"/>
                <w:sz w:val="24"/>
                <w:szCs w:val="24"/>
              </w:rPr>
              <w:t>500,000</w:t>
            </w:r>
          </w:p>
        </w:tc>
        <w:tc>
          <w:tcPr>
            <w:tcW w:w="2150" w:type="dxa"/>
            <w:vAlign w:val="center"/>
          </w:tcPr>
          <w:p w:rsidR="006F070C" w:rsidRDefault="00C6547F">
            <w:pPr>
              <w:jc w:val="right"/>
            </w:pPr>
            <w:r>
              <w:rPr>
                <w:color w:val="000000"/>
                <w:sz w:val="24"/>
                <w:szCs w:val="24"/>
              </w:rPr>
              <w:t>49,955,000.00</w:t>
            </w:r>
          </w:p>
        </w:tc>
        <w:tc>
          <w:tcPr>
            <w:tcW w:w="1237" w:type="dxa"/>
            <w:vAlign w:val="center"/>
          </w:tcPr>
          <w:p w:rsidR="006F070C" w:rsidRDefault="00C6547F">
            <w:pPr>
              <w:jc w:val="right"/>
            </w:pPr>
            <w:r>
              <w:rPr>
                <w:color w:val="000000"/>
                <w:sz w:val="24"/>
                <w:szCs w:val="24"/>
              </w:rPr>
              <w:t>0.74</w:t>
            </w:r>
          </w:p>
        </w:tc>
      </w:tr>
      <w:tr w:rsidR="006F070C">
        <w:trPr>
          <w:jc w:val="center"/>
        </w:trPr>
        <w:tc>
          <w:tcPr>
            <w:tcW w:w="850" w:type="dxa"/>
            <w:vAlign w:val="center"/>
          </w:tcPr>
          <w:p w:rsidR="006F070C" w:rsidRDefault="00C6547F">
            <w:pPr>
              <w:jc w:val="center"/>
            </w:pPr>
            <w:r>
              <w:rPr>
                <w:color w:val="000000"/>
                <w:sz w:val="24"/>
                <w:szCs w:val="24"/>
              </w:rPr>
              <w:t>3</w:t>
            </w:r>
          </w:p>
        </w:tc>
        <w:tc>
          <w:tcPr>
            <w:tcW w:w="1475" w:type="dxa"/>
            <w:vAlign w:val="center"/>
          </w:tcPr>
          <w:p w:rsidR="006F070C" w:rsidRDefault="00C6547F">
            <w:pPr>
              <w:jc w:val="center"/>
            </w:pPr>
            <w:r>
              <w:rPr>
                <w:color w:val="000000"/>
                <w:sz w:val="24"/>
                <w:szCs w:val="24"/>
              </w:rPr>
              <w:t>140204</w:t>
            </w:r>
          </w:p>
        </w:tc>
        <w:tc>
          <w:tcPr>
            <w:tcW w:w="1769" w:type="dxa"/>
            <w:vAlign w:val="center"/>
          </w:tcPr>
          <w:p w:rsidR="006F070C" w:rsidRDefault="00C6547F">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6F070C" w:rsidRDefault="00C6547F">
            <w:pPr>
              <w:jc w:val="right"/>
            </w:pPr>
            <w:r>
              <w:rPr>
                <w:color w:val="000000"/>
                <w:sz w:val="24"/>
                <w:szCs w:val="24"/>
              </w:rPr>
              <w:t>400,000</w:t>
            </w:r>
          </w:p>
        </w:tc>
        <w:tc>
          <w:tcPr>
            <w:tcW w:w="2150" w:type="dxa"/>
            <w:vAlign w:val="center"/>
          </w:tcPr>
          <w:p w:rsidR="006F070C" w:rsidRDefault="00C6547F">
            <w:pPr>
              <w:jc w:val="right"/>
            </w:pPr>
            <w:r>
              <w:rPr>
                <w:color w:val="000000"/>
                <w:sz w:val="24"/>
                <w:szCs w:val="24"/>
              </w:rPr>
              <w:t>40,096,000.00</w:t>
            </w:r>
          </w:p>
        </w:tc>
        <w:tc>
          <w:tcPr>
            <w:tcW w:w="1237" w:type="dxa"/>
            <w:vAlign w:val="center"/>
          </w:tcPr>
          <w:p w:rsidR="006F070C" w:rsidRDefault="00C6547F">
            <w:pPr>
              <w:jc w:val="right"/>
            </w:pPr>
            <w:r>
              <w:rPr>
                <w:color w:val="000000"/>
                <w:sz w:val="24"/>
                <w:szCs w:val="24"/>
              </w:rPr>
              <w:t>0.59</w:t>
            </w:r>
          </w:p>
        </w:tc>
      </w:tr>
      <w:tr w:rsidR="006F070C">
        <w:trPr>
          <w:jc w:val="center"/>
        </w:trPr>
        <w:tc>
          <w:tcPr>
            <w:tcW w:w="850" w:type="dxa"/>
            <w:vAlign w:val="center"/>
          </w:tcPr>
          <w:p w:rsidR="006F070C" w:rsidRDefault="00C6547F">
            <w:pPr>
              <w:jc w:val="center"/>
            </w:pPr>
            <w:r>
              <w:rPr>
                <w:color w:val="000000"/>
                <w:sz w:val="24"/>
                <w:szCs w:val="24"/>
              </w:rPr>
              <w:t>4</w:t>
            </w:r>
          </w:p>
        </w:tc>
        <w:tc>
          <w:tcPr>
            <w:tcW w:w="1475" w:type="dxa"/>
            <w:vAlign w:val="center"/>
          </w:tcPr>
          <w:p w:rsidR="006F070C" w:rsidRDefault="00C6547F">
            <w:pPr>
              <w:jc w:val="center"/>
            </w:pPr>
            <w:r>
              <w:rPr>
                <w:color w:val="000000"/>
                <w:sz w:val="24"/>
                <w:szCs w:val="24"/>
              </w:rPr>
              <w:t>130428</w:t>
            </w:r>
          </w:p>
        </w:tc>
        <w:tc>
          <w:tcPr>
            <w:tcW w:w="1769" w:type="dxa"/>
            <w:vAlign w:val="center"/>
          </w:tcPr>
          <w:p w:rsidR="006F070C" w:rsidRDefault="00C6547F">
            <w:pPr>
              <w:jc w:val="center"/>
            </w:pPr>
            <w:r>
              <w:rPr>
                <w:color w:val="000000"/>
                <w:sz w:val="24"/>
                <w:szCs w:val="24"/>
              </w:rPr>
              <w:t>13</w:t>
            </w:r>
            <w:r>
              <w:rPr>
                <w:color w:val="000000"/>
                <w:sz w:val="24"/>
                <w:szCs w:val="24"/>
              </w:rPr>
              <w:t>农发</w:t>
            </w:r>
            <w:r>
              <w:rPr>
                <w:color w:val="000000"/>
                <w:sz w:val="24"/>
                <w:szCs w:val="24"/>
              </w:rPr>
              <w:t>28</w:t>
            </w:r>
          </w:p>
        </w:tc>
        <w:tc>
          <w:tcPr>
            <w:tcW w:w="1387" w:type="dxa"/>
            <w:vAlign w:val="center"/>
          </w:tcPr>
          <w:p w:rsidR="006F070C" w:rsidRDefault="00C6547F">
            <w:pPr>
              <w:jc w:val="right"/>
            </w:pPr>
            <w:r>
              <w:rPr>
                <w:color w:val="000000"/>
                <w:sz w:val="24"/>
                <w:szCs w:val="24"/>
              </w:rPr>
              <w:t>300,000</w:t>
            </w:r>
          </w:p>
        </w:tc>
        <w:tc>
          <w:tcPr>
            <w:tcW w:w="2150" w:type="dxa"/>
            <w:vAlign w:val="center"/>
          </w:tcPr>
          <w:p w:rsidR="006F070C" w:rsidRDefault="00C6547F">
            <w:pPr>
              <w:jc w:val="right"/>
            </w:pPr>
            <w:r>
              <w:rPr>
                <w:color w:val="000000"/>
                <w:sz w:val="24"/>
                <w:szCs w:val="24"/>
              </w:rPr>
              <w:t>30,018,000.00</w:t>
            </w:r>
          </w:p>
        </w:tc>
        <w:tc>
          <w:tcPr>
            <w:tcW w:w="1237" w:type="dxa"/>
            <w:vAlign w:val="center"/>
          </w:tcPr>
          <w:p w:rsidR="006F070C" w:rsidRDefault="00C6547F">
            <w:pPr>
              <w:jc w:val="right"/>
            </w:pPr>
            <w:r>
              <w:rPr>
                <w:color w:val="000000"/>
                <w:sz w:val="24"/>
                <w:szCs w:val="24"/>
              </w:rPr>
              <w:t>0.44</w:t>
            </w:r>
          </w:p>
        </w:tc>
      </w:tr>
      <w:tr w:rsidR="006F070C">
        <w:trPr>
          <w:jc w:val="center"/>
        </w:trPr>
        <w:tc>
          <w:tcPr>
            <w:tcW w:w="850" w:type="dxa"/>
            <w:vAlign w:val="center"/>
          </w:tcPr>
          <w:p w:rsidR="006F070C" w:rsidRDefault="00C6547F">
            <w:pPr>
              <w:jc w:val="center"/>
            </w:pPr>
            <w:r>
              <w:rPr>
                <w:color w:val="000000"/>
                <w:sz w:val="24"/>
                <w:szCs w:val="24"/>
              </w:rPr>
              <w:t>5</w:t>
            </w:r>
          </w:p>
        </w:tc>
        <w:tc>
          <w:tcPr>
            <w:tcW w:w="1475" w:type="dxa"/>
            <w:vAlign w:val="center"/>
          </w:tcPr>
          <w:p w:rsidR="006F070C" w:rsidRDefault="00C6547F">
            <w:pPr>
              <w:jc w:val="center"/>
            </w:pPr>
            <w:r>
              <w:rPr>
                <w:color w:val="000000"/>
                <w:sz w:val="24"/>
                <w:szCs w:val="24"/>
              </w:rPr>
              <w:t>113001</w:t>
            </w:r>
          </w:p>
        </w:tc>
        <w:tc>
          <w:tcPr>
            <w:tcW w:w="1769" w:type="dxa"/>
            <w:vAlign w:val="center"/>
          </w:tcPr>
          <w:p w:rsidR="006F070C" w:rsidRDefault="00C6547F">
            <w:pPr>
              <w:jc w:val="center"/>
            </w:pPr>
            <w:r>
              <w:rPr>
                <w:color w:val="000000"/>
                <w:sz w:val="24"/>
                <w:szCs w:val="24"/>
              </w:rPr>
              <w:t>中行转债</w:t>
            </w:r>
          </w:p>
        </w:tc>
        <w:tc>
          <w:tcPr>
            <w:tcW w:w="1387" w:type="dxa"/>
            <w:vAlign w:val="center"/>
          </w:tcPr>
          <w:p w:rsidR="006F070C" w:rsidRDefault="00C6547F">
            <w:pPr>
              <w:jc w:val="right"/>
            </w:pPr>
            <w:r>
              <w:rPr>
                <w:color w:val="000000"/>
                <w:sz w:val="24"/>
                <w:szCs w:val="24"/>
              </w:rPr>
              <w:t>274,700</w:t>
            </w:r>
          </w:p>
        </w:tc>
        <w:tc>
          <w:tcPr>
            <w:tcW w:w="2150" w:type="dxa"/>
            <w:vAlign w:val="center"/>
          </w:tcPr>
          <w:p w:rsidR="006F070C" w:rsidRDefault="00C6547F">
            <w:pPr>
              <w:jc w:val="right"/>
            </w:pPr>
            <w:r>
              <w:rPr>
                <w:color w:val="000000"/>
                <w:sz w:val="24"/>
                <w:szCs w:val="24"/>
              </w:rPr>
              <w:t>28,447,932.00</w:t>
            </w:r>
          </w:p>
        </w:tc>
        <w:tc>
          <w:tcPr>
            <w:tcW w:w="1237" w:type="dxa"/>
            <w:vAlign w:val="center"/>
          </w:tcPr>
          <w:p w:rsidR="006F070C" w:rsidRDefault="00C6547F">
            <w:pPr>
              <w:jc w:val="right"/>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2,244,707.62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6,805,736.25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226,650.85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9,277,094.72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F070C">
        <w:trPr>
          <w:jc w:val="center"/>
        </w:trPr>
        <w:tc>
          <w:tcPr>
            <w:tcW w:w="1883" w:type="dxa"/>
            <w:vAlign w:val="center"/>
          </w:tcPr>
          <w:p w:rsidR="006F070C" w:rsidRDefault="00C6547F">
            <w:pPr>
              <w:jc w:val="center"/>
            </w:pPr>
            <w:r>
              <w:rPr>
                <w:color w:val="000000"/>
                <w:sz w:val="24"/>
                <w:szCs w:val="24"/>
              </w:rPr>
              <w:t>1</w:t>
            </w:r>
          </w:p>
        </w:tc>
        <w:tc>
          <w:tcPr>
            <w:tcW w:w="1801" w:type="dxa"/>
            <w:vAlign w:val="center"/>
          </w:tcPr>
          <w:p w:rsidR="006F070C" w:rsidRDefault="00C6547F">
            <w:pPr>
              <w:jc w:val="center"/>
            </w:pPr>
            <w:r>
              <w:rPr>
                <w:color w:val="000000"/>
                <w:sz w:val="24"/>
                <w:szCs w:val="24"/>
              </w:rPr>
              <w:t>113001</w:t>
            </w:r>
          </w:p>
        </w:tc>
        <w:tc>
          <w:tcPr>
            <w:tcW w:w="1727" w:type="dxa"/>
            <w:vAlign w:val="center"/>
          </w:tcPr>
          <w:p w:rsidR="006F070C" w:rsidRDefault="00C6547F">
            <w:pPr>
              <w:jc w:val="center"/>
            </w:pPr>
            <w:r>
              <w:rPr>
                <w:color w:val="000000"/>
                <w:sz w:val="24"/>
                <w:szCs w:val="24"/>
              </w:rPr>
              <w:t>中行转债</w:t>
            </w:r>
          </w:p>
        </w:tc>
        <w:tc>
          <w:tcPr>
            <w:tcW w:w="1768" w:type="dxa"/>
            <w:vAlign w:val="center"/>
          </w:tcPr>
          <w:p w:rsidR="006F070C" w:rsidRDefault="00C6547F">
            <w:pPr>
              <w:jc w:val="right"/>
            </w:pPr>
            <w:r>
              <w:rPr>
                <w:color w:val="000000"/>
                <w:sz w:val="24"/>
                <w:szCs w:val="24"/>
              </w:rPr>
              <w:t>28,447,932.00</w:t>
            </w:r>
          </w:p>
        </w:tc>
        <w:tc>
          <w:tcPr>
            <w:tcW w:w="1689" w:type="dxa"/>
            <w:vAlign w:val="center"/>
          </w:tcPr>
          <w:p w:rsidR="006F070C" w:rsidRDefault="00C6547F">
            <w:pPr>
              <w:jc w:val="right"/>
            </w:pPr>
            <w:r>
              <w:rPr>
                <w:color w:val="000000"/>
                <w:sz w:val="24"/>
                <w:szCs w:val="24"/>
              </w:rPr>
              <w:t>0.42</w:t>
            </w:r>
          </w:p>
        </w:tc>
      </w:tr>
      <w:tr w:rsidR="006F070C">
        <w:trPr>
          <w:jc w:val="center"/>
        </w:trPr>
        <w:tc>
          <w:tcPr>
            <w:tcW w:w="1883" w:type="dxa"/>
            <w:vAlign w:val="center"/>
          </w:tcPr>
          <w:p w:rsidR="006F070C" w:rsidRDefault="00C6547F">
            <w:pPr>
              <w:jc w:val="center"/>
            </w:pPr>
            <w:r>
              <w:rPr>
                <w:color w:val="000000"/>
                <w:sz w:val="24"/>
                <w:szCs w:val="24"/>
              </w:rPr>
              <w:t>2</w:t>
            </w:r>
          </w:p>
        </w:tc>
        <w:tc>
          <w:tcPr>
            <w:tcW w:w="1801" w:type="dxa"/>
            <w:vAlign w:val="center"/>
          </w:tcPr>
          <w:p w:rsidR="006F070C" w:rsidRDefault="00C6547F">
            <w:pPr>
              <w:jc w:val="center"/>
            </w:pPr>
            <w:r>
              <w:rPr>
                <w:color w:val="000000"/>
                <w:sz w:val="24"/>
                <w:szCs w:val="24"/>
              </w:rPr>
              <w:t>110023</w:t>
            </w:r>
          </w:p>
        </w:tc>
        <w:tc>
          <w:tcPr>
            <w:tcW w:w="1727" w:type="dxa"/>
            <w:vAlign w:val="center"/>
          </w:tcPr>
          <w:p w:rsidR="006F070C" w:rsidRDefault="00C6547F">
            <w:pPr>
              <w:jc w:val="center"/>
            </w:pPr>
            <w:r>
              <w:rPr>
                <w:color w:val="000000"/>
                <w:sz w:val="24"/>
                <w:szCs w:val="24"/>
              </w:rPr>
              <w:t>民生转债</w:t>
            </w:r>
          </w:p>
        </w:tc>
        <w:tc>
          <w:tcPr>
            <w:tcW w:w="1768" w:type="dxa"/>
            <w:vAlign w:val="center"/>
          </w:tcPr>
          <w:p w:rsidR="006F070C" w:rsidRDefault="00C6547F">
            <w:pPr>
              <w:jc w:val="right"/>
            </w:pPr>
            <w:r>
              <w:rPr>
                <w:color w:val="000000"/>
                <w:sz w:val="24"/>
                <w:szCs w:val="24"/>
              </w:rPr>
              <w:t>7,866,524.80</w:t>
            </w:r>
          </w:p>
        </w:tc>
        <w:tc>
          <w:tcPr>
            <w:tcW w:w="1689" w:type="dxa"/>
            <w:vAlign w:val="center"/>
          </w:tcPr>
          <w:p w:rsidR="006F070C" w:rsidRDefault="00C6547F">
            <w:pPr>
              <w:jc w:val="right"/>
            </w:pPr>
            <w:r>
              <w:rPr>
                <w:color w:val="000000"/>
                <w:sz w:val="24"/>
                <w:szCs w:val="24"/>
              </w:rPr>
              <w:t>0.12</w:t>
            </w:r>
          </w:p>
        </w:tc>
      </w:tr>
      <w:tr w:rsidR="006F070C">
        <w:trPr>
          <w:jc w:val="center"/>
        </w:trPr>
        <w:tc>
          <w:tcPr>
            <w:tcW w:w="1883" w:type="dxa"/>
            <w:vAlign w:val="center"/>
          </w:tcPr>
          <w:p w:rsidR="006F070C" w:rsidRDefault="00C6547F">
            <w:pPr>
              <w:jc w:val="center"/>
            </w:pPr>
            <w:r>
              <w:rPr>
                <w:color w:val="000000"/>
                <w:sz w:val="24"/>
                <w:szCs w:val="24"/>
              </w:rPr>
              <w:t>3</w:t>
            </w:r>
          </w:p>
        </w:tc>
        <w:tc>
          <w:tcPr>
            <w:tcW w:w="1801" w:type="dxa"/>
            <w:vAlign w:val="center"/>
          </w:tcPr>
          <w:p w:rsidR="006F070C" w:rsidRDefault="00C6547F">
            <w:pPr>
              <w:jc w:val="center"/>
            </w:pPr>
            <w:r>
              <w:rPr>
                <w:color w:val="000000"/>
                <w:sz w:val="24"/>
                <w:szCs w:val="24"/>
              </w:rPr>
              <w:t>128002</w:t>
            </w:r>
          </w:p>
        </w:tc>
        <w:tc>
          <w:tcPr>
            <w:tcW w:w="1727" w:type="dxa"/>
            <w:vAlign w:val="center"/>
          </w:tcPr>
          <w:p w:rsidR="006F070C" w:rsidRDefault="00C6547F">
            <w:pPr>
              <w:jc w:val="center"/>
            </w:pPr>
            <w:r>
              <w:rPr>
                <w:color w:val="000000"/>
                <w:sz w:val="24"/>
                <w:szCs w:val="24"/>
              </w:rPr>
              <w:t>东华转债</w:t>
            </w:r>
          </w:p>
        </w:tc>
        <w:tc>
          <w:tcPr>
            <w:tcW w:w="1768" w:type="dxa"/>
            <w:vAlign w:val="center"/>
          </w:tcPr>
          <w:p w:rsidR="006F070C" w:rsidRDefault="00C6547F">
            <w:pPr>
              <w:jc w:val="right"/>
            </w:pPr>
            <w:r>
              <w:rPr>
                <w:color w:val="000000"/>
                <w:sz w:val="24"/>
                <w:szCs w:val="24"/>
              </w:rPr>
              <w:t>2,094,311.38</w:t>
            </w:r>
          </w:p>
        </w:tc>
        <w:tc>
          <w:tcPr>
            <w:tcW w:w="1689" w:type="dxa"/>
            <w:vAlign w:val="center"/>
          </w:tcPr>
          <w:p w:rsidR="006F070C" w:rsidRDefault="00C6547F">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F070C">
        <w:trPr>
          <w:jc w:val="center"/>
        </w:trPr>
        <w:tc>
          <w:tcPr>
            <w:tcW w:w="1129" w:type="dxa"/>
            <w:vAlign w:val="center"/>
          </w:tcPr>
          <w:p w:rsidR="006F070C" w:rsidRDefault="00C6547F">
            <w:pPr>
              <w:jc w:val="center"/>
            </w:pPr>
            <w:r>
              <w:rPr>
                <w:color w:val="000000"/>
                <w:sz w:val="24"/>
                <w:szCs w:val="24"/>
              </w:rPr>
              <w:t>1</w:t>
            </w:r>
          </w:p>
        </w:tc>
        <w:tc>
          <w:tcPr>
            <w:tcW w:w="1356" w:type="dxa"/>
            <w:vAlign w:val="center"/>
          </w:tcPr>
          <w:p w:rsidR="006F070C" w:rsidRDefault="00C6547F">
            <w:pPr>
              <w:jc w:val="center"/>
            </w:pPr>
            <w:r>
              <w:rPr>
                <w:color w:val="000000"/>
                <w:sz w:val="24"/>
                <w:szCs w:val="24"/>
              </w:rPr>
              <w:t>000768</w:t>
            </w:r>
          </w:p>
        </w:tc>
        <w:tc>
          <w:tcPr>
            <w:tcW w:w="1355" w:type="dxa"/>
            <w:vAlign w:val="center"/>
          </w:tcPr>
          <w:p w:rsidR="006F070C" w:rsidRDefault="00C6547F">
            <w:pPr>
              <w:jc w:val="center"/>
            </w:pPr>
            <w:r>
              <w:rPr>
                <w:color w:val="000000"/>
                <w:sz w:val="24"/>
                <w:szCs w:val="24"/>
              </w:rPr>
              <w:t>中航飞机</w:t>
            </w:r>
          </w:p>
        </w:tc>
        <w:tc>
          <w:tcPr>
            <w:tcW w:w="1880" w:type="dxa"/>
            <w:vAlign w:val="center"/>
          </w:tcPr>
          <w:p w:rsidR="006F070C" w:rsidRDefault="00C6547F">
            <w:pPr>
              <w:jc w:val="right"/>
            </w:pPr>
            <w:r>
              <w:rPr>
                <w:color w:val="000000"/>
                <w:sz w:val="24"/>
                <w:szCs w:val="24"/>
              </w:rPr>
              <w:t>144,183,842.81</w:t>
            </w:r>
          </w:p>
        </w:tc>
        <w:tc>
          <w:tcPr>
            <w:tcW w:w="1724" w:type="dxa"/>
            <w:vAlign w:val="center"/>
          </w:tcPr>
          <w:p w:rsidR="006F070C" w:rsidRDefault="00C6547F">
            <w:pPr>
              <w:jc w:val="right"/>
            </w:pPr>
            <w:r>
              <w:rPr>
                <w:color w:val="000000"/>
                <w:sz w:val="24"/>
                <w:szCs w:val="24"/>
              </w:rPr>
              <w:t>2.13</w:t>
            </w:r>
          </w:p>
        </w:tc>
        <w:tc>
          <w:tcPr>
            <w:tcW w:w="1424" w:type="dxa"/>
            <w:vAlign w:val="center"/>
          </w:tcPr>
          <w:p w:rsidR="006F070C" w:rsidRDefault="00C6547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9,534,376,014.48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7,801,808.98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570,355,738.15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8,971,822,085.31</w:t>
            </w:r>
          </w:p>
        </w:tc>
      </w:tr>
    </w:tbl>
    <w:p w:rsidR="006F070C" w:rsidRDefault="00C6547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F7BB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0.21</w:t>
            </w:r>
          </w:p>
        </w:tc>
      </w:tr>
    </w:tbl>
    <w:p w:rsidR="006F070C" w:rsidRDefault="00C6547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F7BB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F070C" w:rsidRDefault="00C6547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F070C" w:rsidRDefault="00C6547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F070C" w:rsidRDefault="00C6547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C4687">
      <w:rPr>
        <w:kern w:val="0"/>
        <w:szCs w:val="21"/>
      </w:rPr>
      <w:fldChar w:fldCharType="begin"/>
    </w:r>
    <w:r>
      <w:rPr>
        <w:kern w:val="0"/>
        <w:szCs w:val="21"/>
      </w:rPr>
      <w:instrText xml:space="preserve"> PAGE </w:instrText>
    </w:r>
    <w:r w:rsidR="009C4687">
      <w:rPr>
        <w:kern w:val="0"/>
        <w:szCs w:val="21"/>
      </w:rPr>
      <w:fldChar w:fldCharType="separate"/>
    </w:r>
    <w:r w:rsidR="00F67057">
      <w:rPr>
        <w:noProof/>
        <w:kern w:val="0"/>
        <w:szCs w:val="21"/>
      </w:rPr>
      <w:t>4</w:t>
    </w:r>
    <w:r w:rsidR="009C4687">
      <w:rPr>
        <w:kern w:val="0"/>
        <w:szCs w:val="21"/>
      </w:rPr>
      <w:fldChar w:fldCharType="end"/>
    </w:r>
    <w:r>
      <w:rPr>
        <w:rFonts w:hint="eastAsia"/>
        <w:kern w:val="0"/>
        <w:szCs w:val="21"/>
      </w:rPr>
      <w:t>页共</w:t>
    </w:r>
    <w:r w:rsidR="009C4687">
      <w:rPr>
        <w:kern w:val="0"/>
        <w:szCs w:val="21"/>
      </w:rPr>
      <w:fldChar w:fldCharType="begin"/>
    </w:r>
    <w:r>
      <w:rPr>
        <w:kern w:val="0"/>
        <w:szCs w:val="21"/>
      </w:rPr>
      <w:instrText xml:space="preserve"> NUMPAGES </w:instrText>
    </w:r>
    <w:r w:rsidR="009C4687">
      <w:rPr>
        <w:kern w:val="0"/>
        <w:szCs w:val="21"/>
      </w:rPr>
      <w:fldChar w:fldCharType="separate"/>
    </w:r>
    <w:r w:rsidR="00F67057">
      <w:rPr>
        <w:noProof/>
        <w:kern w:val="0"/>
        <w:szCs w:val="21"/>
      </w:rPr>
      <w:t>12</w:t>
    </w:r>
    <w:r w:rsidR="009C46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070C"/>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4687"/>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547F"/>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C7A39"/>
    <w:rsid w:val="00DE27F7"/>
    <w:rsid w:val="00DE4B43"/>
    <w:rsid w:val="00DF7BB6"/>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67057"/>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A3312509-ED7D-4BFE-AC0A-6F9FE88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7839">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B61D-36D0-4B96-94DF-14C08946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12</Pages>
  <Words>1119</Words>
  <Characters>6384</Characters>
  <Application>Microsoft Office Word</Application>
  <DocSecurity>0</DocSecurity>
  <Lines>53</Lines>
  <Paragraphs>14</Paragraphs>
  <ScaleCrop>false</ScaleCrop>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539</cp:revision>
  <dcterms:created xsi:type="dcterms:W3CDTF">2012-10-16T06:07:00Z</dcterms:created>
  <dcterms:modified xsi:type="dcterms:W3CDTF">2014-10-21T09:43:00Z</dcterms:modified>
</cp:coreProperties>
</file>