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CE8" w:rsidRPr="00A64CAA" w:rsidRDefault="006A5CE8">
      <w:pPr>
        <w:rPr>
          <w:rFonts w:ascii="仿宋" w:eastAsia="仿宋" w:hAnsi="仿宋"/>
        </w:rPr>
      </w:pPr>
    </w:p>
    <w:p w:rsidR="006A5CE8" w:rsidRPr="00A64CAA" w:rsidRDefault="006A5CE8">
      <w:pPr>
        <w:rPr>
          <w:rFonts w:ascii="仿宋" w:eastAsia="仿宋" w:hAnsi="仿宋"/>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5"/>
        <w:gridCol w:w="294"/>
        <w:gridCol w:w="295"/>
      </w:tblGrid>
      <w:tr w:rsidR="00B7035E" w:rsidRPr="00A64CAA" w:rsidTr="008C27B7">
        <w:trPr>
          <w:trHeight w:val="2955"/>
          <w:jc w:val="center"/>
        </w:trPr>
        <w:tc>
          <w:tcPr>
            <w:tcW w:w="9925" w:type="dxa"/>
            <w:tcBorders>
              <w:top w:val="single" w:sz="4" w:space="0" w:color="FFFFFF"/>
              <w:left w:val="single" w:sz="4" w:space="0" w:color="FFFFFF"/>
              <w:bottom w:val="single" w:sz="4" w:space="0" w:color="FFFFFF"/>
              <w:right w:val="single" w:sz="4" w:space="0" w:color="FFFFFF"/>
            </w:tcBorders>
            <w:shd w:val="clear" w:color="auto" w:fill="FFFFFF"/>
          </w:tcPr>
          <w:p w:rsidR="00B7035E" w:rsidRPr="00A64CAA" w:rsidRDefault="008C6BBF" w:rsidP="008C6BBF">
            <w:pPr>
              <w:tabs>
                <w:tab w:val="left" w:pos="6940"/>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B7035E" w:rsidRPr="00A64CAA" w:rsidRDefault="0000206D" w:rsidP="0000206D">
            <w:pPr>
              <w:tabs>
                <w:tab w:val="left" w:pos="4608"/>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4424BF" w:rsidRPr="00A64CAA" w:rsidRDefault="004424BF" w:rsidP="00274C7A">
            <w:pPr>
              <w:snapToGrid w:val="0"/>
              <w:ind w:rightChars="20" w:right="42"/>
              <w:jc w:val="right"/>
              <w:rPr>
                <w:rFonts w:ascii="仿宋" w:eastAsia="仿宋" w:hAnsi="仿宋"/>
                <w:b/>
                <w:color w:val="AA9678"/>
                <w:sz w:val="52"/>
                <w:szCs w:val="52"/>
              </w:rPr>
            </w:pPr>
          </w:p>
          <w:p w:rsidR="00700730" w:rsidRPr="00700730" w:rsidRDefault="00700730" w:rsidP="00700730">
            <w:pPr>
              <w:rPr>
                <w:rFonts w:ascii="仿宋" w:eastAsia="仿宋" w:hAnsi="仿宋"/>
                <w:b/>
                <w:bCs/>
                <w:color w:val="082F6B"/>
                <w:sz w:val="56"/>
                <w:szCs w:val="72"/>
              </w:rPr>
            </w:pPr>
            <w:r w:rsidRPr="00700730">
              <w:rPr>
                <w:rFonts w:ascii="仿宋" w:eastAsia="仿宋" w:hAnsi="仿宋" w:hint="eastAsia"/>
                <w:b/>
                <w:bCs/>
                <w:color w:val="082F6B"/>
                <w:sz w:val="56"/>
                <w:szCs w:val="72"/>
              </w:rPr>
              <w:t>波动还是趋势，债券投资中的德州扑克</w:t>
            </w:r>
          </w:p>
          <w:p w:rsidR="00B75D27" w:rsidRPr="00700730" w:rsidRDefault="00B75D27" w:rsidP="00274C7A">
            <w:pPr>
              <w:snapToGrid w:val="0"/>
              <w:ind w:rightChars="20" w:right="42"/>
              <w:jc w:val="right"/>
              <w:rPr>
                <w:rFonts w:ascii="仿宋" w:eastAsia="仿宋" w:hAnsi="仿宋"/>
                <w:b/>
                <w:bCs/>
                <w:color w:val="082F6B"/>
                <w:sz w:val="72"/>
                <w:szCs w:val="72"/>
              </w:rPr>
            </w:pPr>
          </w:p>
          <w:p w:rsidR="00AD0A8A" w:rsidRPr="00932E13" w:rsidRDefault="00AD0A8A" w:rsidP="00274C7A">
            <w:pPr>
              <w:snapToGrid w:val="0"/>
              <w:ind w:rightChars="20" w:right="42"/>
              <w:jc w:val="right"/>
              <w:rPr>
                <w:rFonts w:ascii="仿宋" w:eastAsia="仿宋" w:hAnsi="仿宋"/>
                <w:b/>
                <w:bCs/>
                <w:color w:val="082F6B"/>
                <w:sz w:val="72"/>
                <w:szCs w:val="72"/>
              </w:rPr>
            </w:pPr>
          </w:p>
          <w:p w:rsidR="00436881" w:rsidRDefault="00B7035E" w:rsidP="008C27B7">
            <w:pPr>
              <w:snapToGrid w:val="0"/>
              <w:spacing w:line="276" w:lineRule="auto"/>
              <w:ind w:leftChars="472" w:left="991" w:rightChars="20" w:right="42"/>
              <w:jc w:val="right"/>
              <w:rPr>
                <w:rFonts w:ascii="仿宋" w:eastAsia="仿宋" w:hAnsi="仿宋"/>
                <w:b/>
                <w:color w:val="082F6B"/>
                <w:sz w:val="52"/>
                <w:szCs w:val="52"/>
              </w:rPr>
            </w:pPr>
            <w:r w:rsidRPr="00A64CAA">
              <w:rPr>
                <w:rFonts w:ascii="仿宋" w:eastAsia="仿宋" w:hAnsi="仿宋" w:hint="eastAsia"/>
                <w:b/>
                <w:color w:val="082F6B"/>
                <w:sz w:val="52"/>
                <w:szCs w:val="52"/>
              </w:rPr>
              <w:t>股票市场运行周报</w:t>
            </w:r>
          </w:p>
          <w:p w:rsidR="00B7035E" w:rsidRPr="00A64CAA" w:rsidRDefault="003D090A" w:rsidP="00C16FF7">
            <w:pPr>
              <w:snapToGrid w:val="0"/>
              <w:spacing w:line="276" w:lineRule="auto"/>
              <w:ind w:leftChars="472" w:left="991" w:rightChars="20" w:right="42"/>
              <w:jc w:val="right"/>
              <w:rPr>
                <w:rFonts w:ascii="仿宋" w:eastAsia="仿宋" w:hAnsi="仿宋"/>
                <w:b/>
                <w:color w:val="4F81BD"/>
                <w:sz w:val="32"/>
                <w:szCs w:val="32"/>
              </w:rPr>
            </w:pPr>
            <w:r w:rsidRPr="00A64CAA">
              <w:rPr>
                <w:rFonts w:ascii="仿宋" w:eastAsia="仿宋" w:hAnsi="仿宋" w:hint="eastAsia"/>
                <w:b/>
                <w:color w:val="082F6B"/>
                <w:sz w:val="52"/>
                <w:szCs w:val="52"/>
              </w:rPr>
              <w:t>宏观经济及债券市场</w:t>
            </w:r>
            <w:r w:rsidR="00B7035E" w:rsidRPr="00A64CAA">
              <w:rPr>
                <w:rFonts w:ascii="仿宋" w:eastAsia="仿宋" w:hAnsi="仿宋" w:hint="eastAsia"/>
                <w:b/>
                <w:color w:val="082F6B"/>
                <w:sz w:val="52"/>
                <w:szCs w:val="52"/>
              </w:rPr>
              <w:br/>
              <w:t>旗下基金表现</w:t>
            </w:r>
          </w:p>
        </w:tc>
        <w:tc>
          <w:tcPr>
            <w:tcW w:w="294" w:type="dxa"/>
            <w:tcBorders>
              <w:top w:val="single" w:sz="4" w:space="0" w:color="FFFFFF"/>
              <w:left w:val="single" w:sz="4" w:space="0" w:color="FFFFFF"/>
              <w:bottom w:val="single" w:sz="4" w:space="0" w:color="FFFFFF"/>
              <w:right w:val="single" w:sz="36" w:space="0" w:color="0088CC"/>
            </w:tcBorders>
            <w:shd w:val="clear" w:color="auto" w:fill="FFFFFF"/>
          </w:tcPr>
          <w:p w:rsidR="00B7035E" w:rsidRPr="00A64CAA" w:rsidRDefault="00B7035E" w:rsidP="00EA6C53">
            <w:pPr>
              <w:snapToGrid w:val="0"/>
              <w:ind w:rightChars="20" w:right="42"/>
              <w:jc w:val="right"/>
              <w:rPr>
                <w:rFonts w:ascii="仿宋" w:eastAsia="仿宋" w:hAnsi="仿宋"/>
                <w:b/>
                <w:color w:val="000080"/>
                <w:sz w:val="32"/>
                <w:szCs w:val="32"/>
              </w:rPr>
            </w:pPr>
          </w:p>
        </w:tc>
        <w:tc>
          <w:tcPr>
            <w:tcW w:w="295" w:type="dxa"/>
            <w:tcBorders>
              <w:top w:val="single" w:sz="4" w:space="0" w:color="FFFFFF"/>
              <w:left w:val="single" w:sz="36" w:space="0" w:color="0088CC"/>
              <w:bottom w:val="single" w:sz="4" w:space="0" w:color="FFFFFF"/>
              <w:right w:val="single" w:sz="4" w:space="0" w:color="FFFFFF"/>
            </w:tcBorders>
            <w:shd w:val="clear" w:color="auto" w:fill="FFFFFF"/>
          </w:tcPr>
          <w:p w:rsidR="00B7035E" w:rsidRPr="00A64CAA" w:rsidRDefault="00B7035E" w:rsidP="00274C7A">
            <w:pPr>
              <w:ind w:rightChars="20" w:right="42"/>
              <w:jc w:val="right"/>
              <w:rPr>
                <w:rFonts w:ascii="仿宋" w:eastAsia="仿宋" w:hAnsi="仿宋"/>
                <w:b/>
                <w:color w:val="000080"/>
                <w:sz w:val="32"/>
                <w:szCs w:val="32"/>
              </w:rPr>
            </w:pPr>
          </w:p>
        </w:tc>
      </w:tr>
    </w:tbl>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31859" w:rsidRDefault="004211D0" w:rsidP="00D00874">
      <w:pPr>
        <w:spacing w:before="240"/>
        <w:ind w:leftChars="472" w:left="991" w:rightChars="404" w:right="848" w:firstLine="269"/>
        <w:jc w:val="left"/>
        <w:rPr>
          <w:rFonts w:ascii="仿宋" w:eastAsia="仿宋" w:hAnsi="仿宋"/>
          <w:b/>
          <w:noProof/>
          <w:color w:val="000080"/>
          <w:sz w:val="32"/>
          <w:szCs w:val="32"/>
        </w:rPr>
      </w:pPr>
      <w:r>
        <w:rPr>
          <w:rFonts w:ascii="仿宋" w:eastAsia="仿宋" w:hAnsi="仿宋"/>
          <w:b/>
          <w:noProof/>
          <w:color w:val="000080"/>
          <w:sz w:val="32"/>
          <w:szCs w:val="32"/>
        </w:rPr>
        <w:br w:type="page"/>
      </w:r>
    </w:p>
    <w:p w:rsidR="00A15EDE" w:rsidRPr="003C7E23" w:rsidRDefault="00C61E9D" w:rsidP="003C7E23">
      <w:pPr>
        <w:spacing w:before="240"/>
        <w:ind w:leftChars="472" w:left="991" w:rightChars="404" w:right="848" w:firstLine="269"/>
        <w:jc w:val="left"/>
        <w:rPr>
          <w:rFonts w:ascii="仿宋" w:eastAsia="仿宋" w:hAnsi="仿宋"/>
          <w:b/>
          <w:noProof/>
          <w:color w:val="000080"/>
          <w:sz w:val="32"/>
          <w:szCs w:val="32"/>
        </w:rPr>
      </w:pPr>
      <w:r>
        <w:rPr>
          <w:noProof/>
        </w:rPr>
        <w:lastRenderedPageBreak/>
        <w:drawing>
          <wp:anchor distT="0" distB="0" distL="114300" distR="114300" simplePos="0" relativeHeight="251657728" behindDoc="0" locked="0" layoutInCell="1" allowOverlap="1">
            <wp:simplePos x="0" y="0"/>
            <wp:positionH relativeFrom="column">
              <wp:align>right</wp:align>
            </wp:positionH>
            <wp:positionV relativeFrom="paragraph">
              <wp:posOffset>0</wp:posOffset>
            </wp:positionV>
            <wp:extent cx="1581150" cy="447675"/>
            <wp:effectExtent l="19050" t="0" r="0" b="0"/>
            <wp:wrapSquare wrapText="left"/>
            <wp:docPr id="9"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8"/>
                    <a:srcRect/>
                    <a:stretch>
                      <a:fillRect/>
                    </a:stretch>
                  </pic:blipFill>
                  <pic:spPr bwMode="auto">
                    <a:xfrm>
                      <a:off x="0" y="0"/>
                      <a:ext cx="1581150" cy="447675"/>
                    </a:xfrm>
                    <a:prstGeom prst="rect">
                      <a:avLst/>
                    </a:prstGeom>
                    <a:noFill/>
                    <a:ln w="9525">
                      <a:noFill/>
                      <a:miter lim="800000"/>
                      <a:headEnd/>
                      <a:tailEnd/>
                    </a:ln>
                  </pic:spPr>
                </pic:pic>
              </a:graphicData>
            </a:graphic>
          </wp:anchor>
        </w:drawing>
      </w:r>
      <w:r w:rsidR="00DC2993">
        <w:rPr>
          <w:rFonts w:ascii="仿宋" w:eastAsia="仿宋" w:hAnsi="仿宋"/>
          <w:b/>
          <w:noProof/>
          <w:color w:val="000080"/>
          <w:sz w:val="32"/>
          <w:szCs w:val="32"/>
        </w:rPr>
        <w:br w:type="textWrapping" w:clear="all"/>
      </w:r>
    </w:p>
    <w:p w:rsidR="004059D5" w:rsidRPr="00366152" w:rsidRDefault="006A7243" w:rsidP="00700730">
      <w:pPr>
        <w:spacing w:afterLines="50" w:line="300" w:lineRule="auto"/>
        <w:ind w:leftChars="1080" w:left="2268" w:rightChars="471" w:right="989"/>
        <w:jc w:val="left"/>
        <w:rPr>
          <w:rFonts w:ascii="仿宋" w:eastAsia="仿宋" w:hAnsi="仿宋"/>
          <w:b/>
          <w:color w:val="082F6B"/>
          <w:sz w:val="44"/>
          <w:szCs w:val="44"/>
        </w:rPr>
      </w:pPr>
      <w:r w:rsidRPr="006A7243">
        <w:rPr>
          <w:rFonts w:ascii="仿宋" w:eastAsia="仿宋" w:hAnsi="仿宋" w:hint="eastAsia"/>
          <w:b/>
          <w:color w:val="082F6B"/>
          <w:sz w:val="44"/>
          <w:szCs w:val="44"/>
        </w:rPr>
        <w:t>波动还是趋势，债券投资中的德州扑克</w:t>
      </w:r>
    </w:p>
    <w:p w:rsidR="005232E4" w:rsidRDefault="005232E4" w:rsidP="00700730">
      <w:pPr>
        <w:adjustRightInd w:val="0"/>
        <w:snapToGrid w:val="0"/>
        <w:spacing w:beforeLines="50" w:afterLines="50" w:line="300" w:lineRule="auto"/>
        <w:ind w:leftChars="1080" w:left="2268" w:rightChars="471" w:right="989"/>
        <w:jc w:val="left"/>
        <w:rPr>
          <w:rFonts w:ascii="仿宋" w:eastAsia="仿宋" w:hAnsi="仿宋"/>
          <w:sz w:val="24"/>
          <w:szCs w:val="24"/>
        </w:rPr>
      </w:pPr>
      <w:r w:rsidRPr="005232E4">
        <w:rPr>
          <w:rFonts w:ascii="仿宋" w:eastAsia="仿宋" w:hAnsi="仿宋" w:hint="eastAsia"/>
          <w:sz w:val="24"/>
          <w:szCs w:val="24"/>
        </w:rPr>
        <w:t>投资者对经济复苏的强烈预期在8月份受到了重挫，极为疲弱的7月贷款数据、社会融资总量，以及此后的工业增加值、PMI，甚至上周五的8月上半月金融机构贷款数据都让市场开始怀疑复苏的稳定性和真实性。解释有多种，需求疲弱、存款下降制约信贷、央行主动控制的结果等等……似乎都有迹可寻。然而，数据的扰动究竟是短期波动还是趋势性的变化无疑将对投资者的行为产生极大的影响。</w:t>
      </w:r>
    </w:p>
    <w:p w:rsidR="00C25E99" w:rsidRPr="00C25E99" w:rsidRDefault="00C25E99" w:rsidP="00C25E99">
      <w:pPr>
        <w:adjustRightInd w:val="0"/>
        <w:snapToGrid w:val="0"/>
        <w:spacing w:beforeLines="50" w:afterLines="50" w:line="300" w:lineRule="auto"/>
        <w:ind w:leftChars="1080" w:left="2268" w:rightChars="471" w:right="989"/>
        <w:jc w:val="left"/>
        <w:rPr>
          <w:rFonts w:ascii="仿宋" w:eastAsia="仿宋" w:hAnsi="仿宋" w:hint="eastAsia"/>
          <w:sz w:val="24"/>
          <w:szCs w:val="24"/>
        </w:rPr>
      </w:pPr>
      <w:r w:rsidRPr="00C25E99">
        <w:rPr>
          <w:rFonts w:ascii="仿宋" w:eastAsia="仿宋" w:hAnsi="仿宋" w:hint="eastAsia"/>
          <w:sz w:val="24"/>
          <w:szCs w:val="24"/>
        </w:rPr>
        <w:t>近日与一友人相聚，讨论市场之余偶提起了德州扑克与投资之间的关系。德州扑克是一个将运气、技术、心理结合得很平衡的一个游戏，从这个角度说，德州扑克与投资有着太多相似之处。</w:t>
      </w:r>
    </w:p>
    <w:p w:rsidR="0049517E" w:rsidRPr="00C25E99" w:rsidRDefault="0049517E" w:rsidP="00700730">
      <w:pPr>
        <w:adjustRightInd w:val="0"/>
        <w:snapToGrid w:val="0"/>
        <w:spacing w:beforeLines="50" w:afterLines="50" w:line="300" w:lineRule="auto"/>
        <w:ind w:leftChars="1080" w:left="2268" w:rightChars="471" w:right="989"/>
        <w:jc w:val="left"/>
        <w:rPr>
          <w:rFonts w:ascii="仿宋" w:eastAsia="仿宋" w:hAnsi="仿宋"/>
          <w:sz w:val="24"/>
          <w:szCs w:val="24"/>
        </w:rPr>
      </w:pPr>
    </w:p>
    <w:p w:rsidR="00513715" w:rsidRDefault="00513715" w:rsidP="00700730">
      <w:pPr>
        <w:spacing w:afterLines="50" w:line="300" w:lineRule="auto"/>
        <w:ind w:leftChars="1080" w:left="2268" w:rightChars="471" w:right="989"/>
        <w:jc w:val="left"/>
        <w:rPr>
          <w:rFonts w:ascii="仿宋" w:eastAsia="仿宋" w:hAnsi="仿宋"/>
          <w:b/>
          <w:color w:val="082F6B"/>
          <w:sz w:val="44"/>
          <w:szCs w:val="44"/>
        </w:rPr>
      </w:pPr>
      <w:r>
        <w:rPr>
          <w:rFonts w:ascii="仿宋" w:eastAsia="仿宋" w:hAnsi="仿宋" w:hint="eastAsia"/>
          <w:b/>
          <w:color w:val="082F6B"/>
          <w:sz w:val="44"/>
          <w:szCs w:val="44"/>
        </w:rPr>
        <w:t>宏观经济与债券市场</w:t>
      </w:r>
    </w:p>
    <w:p w:rsidR="0003431B" w:rsidRPr="00B31859" w:rsidRDefault="00B656BD" w:rsidP="00700730">
      <w:pPr>
        <w:spacing w:afterLines="50" w:line="300" w:lineRule="auto"/>
        <w:ind w:leftChars="1080" w:left="2268" w:rightChars="471" w:right="989"/>
        <w:jc w:val="left"/>
        <w:rPr>
          <w:rFonts w:ascii="仿宋" w:eastAsia="仿宋" w:hAnsi="仿宋"/>
          <w:b/>
          <w:color w:val="0088CC"/>
          <w:sz w:val="24"/>
          <w:szCs w:val="24"/>
        </w:rPr>
      </w:pPr>
      <w:r w:rsidRPr="00B31859">
        <w:rPr>
          <w:rFonts w:ascii="仿宋" w:eastAsia="仿宋" w:hAnsi="仿宋" w:hint="eastAsia"/>
          <w:b/>
          <w:color w:val="0088CC"/>
          <w:sz w:val="24"/>
          <w:szCs w:val="24"/>
        </w:rPr>
        <w:t>201</w:t>
      </w:r>
      <w:r w:rsidR="005B16A5">
        <w:rPr>
          <w:rFonts w:ascii="仿宋" w:eastAsia="仿宋" w:hAnsi="仿宋" w:hint="eastAsia"/>
          <w:b/>
          <w:color w:val="0088CC"/>
          <w:sz w:val="24"/>
          <w:szCs w:val="24"/>
        </w:rPr>
        <w:t>40</w:t>
      </w:r>
      <w:r w:rsidR="00DA1CE7">
        <w:rPr>
          <w:rFonts w:ascii="仿宋" w:eastAsia="仿宋" w:hAnsi="仿宋" w:hint="eastAsia"/>
          <w:b/>
          <w:color w:val="0088CC"/>
          <w:sz w:val="24"/>
          <w:szCs w:val="24"/>
        </w:rPr>
        <w:t>818</w:t>
      </w:r>
      <w:r w:rsidR="00C4331E" w:rsidRPr="00B31859">
        <w:rPr>
          <w:rFonts w:ascii="仿宋" w:eastAsia="仿宋" w:hAnsi="仿宋" w:hint="eastAsia"/>
          <w:b/>
          <w:color w:val="0088CC"/>
          <w:sz w:val="24"/>
          <w:szCs w:val="24"/>
        </w:rPr>
        <w:t>-</w:t>
      </w:r>
      <w:r w:rsidR="005F54DF" w:rsidRPr="00B31859">
        <w:rPr>
          <w:rFonts w:ascii="仿宋" w:eastAsia="仿宋" w:hAnsi="仿宋" w:hint="eastAsia"/>
          <w:b/>
          <w:color w:val="0088CC"/>
          <w:sz w:val="24"/>
          <w:szCs w:val="24"/>
        </w:rPr>
        <w:t>20140</w:t>
      </w:r>
      <w:r w:rsidR="00DA1CE7">
        <w:rPr>
          <w:rFonts w:ascii="仿宋" w:eastAsia="仿宋" w:hAnsi="仿宋" w:hint="eastAsia"/>
          <w:b/>
          <w:color w:val="0088CC"/>
          <w:sz w:val="24"/>
          <w:szCs w:val="24"/>
        </w:rPr>
        <w:t>824</w:t>
      </w:r>
    </w:p>
    <w:p w:rsidR="008768E8" w:rsidRDefault="008768E8" w:rsidP="000E09A8">
      <w:pPr>
        <w:spacing w:after="240" w:line="300" w:lineRule="auto"/>
        <w:ind w:leftChars="1080" w:left="2268" w:rightChars="471" w:right="989"/>
        <w:jc w:val="left"/>
        <w:rPr>
          <w:rFonts w:ascii="仿宋" w:eastAsia="仿宋" w:hAnsi="仿宋" w:hint="eastAsia"/>
          <w:sz w:val="24"/>
          <w:szCs w:val="24"/>
        </w:rPr>
      </w:pPr>
      <w:r w:rsidRPr="008768E8">
        <w:rPr>
          <w:rFonts w:ascii="仿宋" w:eastAsia="仿宋" w:hAnsi="仿宋" w:hint="eastAsia"/>
          <w:sz w:val="24"/>
          <w:szCs w:val="24"/>
        </w:rPr>
        <w:t>8月汇丰中国PMI初值结束此前连续4个月的升势，回落1.4个百分点至50.3，逼近荣枯线，为3个月来最低，大幅低于市场预期。在房地产行业景气度持续回落背景下，短期经济的偏稳运行对政策依赖</w:t>
      </w:r>
      <w:r w:rsidR="00942A11">
        <w:rPr>
          <w:rFonts w:ascii="仿宋" w:eastAsia="仿宋" w:hAnsi="仿宋" w:hint="eastAsia"/>
          <w:sz w:val="24"/>
          <w:szCs w:val="24"/>
        </w:rPr>
        <w:t>或</w:t>
      </w:r>
      <w:r w:rsidRPr="008768E8">
        <w:rPr>
          <w:rFonts w:ascii="仿宋" w:eastAsia="仿宋" w:hAnsi="仿宋" w:hint="eastAsia"/>
          <w:sz w:val="24"/>
          <w:szCs w:val="24"/>
        </w:rPr>
        <w:t>依然较大。</w:t>
      </w:r>
      <w:r>
        <w:rPr>
          <w:rFonts w:ascii="仿宋" w:eastAsia="仿宋" w:hAnsi="仿宋" w:hint="eastAsia"/>
          <w:sz w:val="24"/>
          <w:szCs w:val="24"/>
        </w:rPr>
        <w:t>资金面方面，</w:t>
      </w:r>
      <w:r w:rsidRPr="008768E8">
        <w:rPr>
          <w:rFonts w:ascii="仿宋" w:eastAsia="仿宋" w:hAnsi="仿宋" w:hint="eastAsia"/>
          <w:sz w:val="24"/>
          <w:szCs w:val="24"/>
        </w:rPr>
        <w:t>本周公开市场净投放110亿元，略低于前周140亿元的净投放规模。市场利率略显压力，国债到期收益率小幅上升。未来一周临近8月末，并且又迎来新股集中IPO或冻结近万亿元，资金面或阶段性偏紧，但预计程度有限，央行或也会相应加大资金投放力度。</w:t>
      </w:r>
    </w:p>
    <w:p w:rsidR="000959B4" w:rsidRPr="008A4D29" w:rsidRDefault="000959B4" w:rsidP="000E09A8">
      <w:pPr>
        <w:spacing w:after="240" w:line="300" w:lineRule="auto"/>
        <w:ind w:leftChars="1080" w:left="2268" w:rightChars="471" w:right="989"/>
        <w:jc w:val="left"/>
        <w:rPr>
          <w:rFonts w:ascii="仿宋" w:eastAsia="仿宋" w:hAnsi="仿宋"/>
          <w:sz w:val="24"/>
          <w:szCs w:val="24"/>
        </w:rPr>
      </w:pPr>
      <w:r>
        <w:rPr>
          <w:rFonts w:ascii="仿宋" w:eastAsia="仿宋" w:hAnsi="仿宋" w:hint="eastAsia"/>
          <w:sz w:val="24"/>
          <w:szCs w:val="24"/>
        </w:rPr>
        <w:t>海外市场方面，</w:t>
      </w:r>
      <w:r w:rsidR="008768E8" w:rsidRPr="008768E8">
        <w:rPr>
          <w:rFonts w:ascii="仿宋" w:eastAsia="仿宋" w:hAnsi="仿宋" w:hint="eastAsia"/>
          <w:sz w:val="24"/>
          <w:szCs w:val="24"/>
        </w:rPr>
        <w:t>周三公布的美联储会议纪要整体基调偏向鹰派，承认劳动力市场复苏好于预期，经济复苏或也比预期的更乐观。欧元区8月综合PMI初值自53.8降至52.8。因出口和日本国内需求增加，日本8月制造业PMI升至五个月高位52.4。</w:t>
      </w:r>
    </w:p>
    <w:p w:rsidR="00FB32C3" w:rsidRPr="000E09A8" w:rsidRDefault="007E3326" w:rsidP="000E09A8">
      <w:pPr>
        <w:spacing w:after="240" w:line="300" w:lineRule="auto"/>
        <w:ind w:leftChars="1080" w:left="2268" w:rightChars="471" w:right="989"/>
        <w:jc w:val="left"/>
        <w:rPr>
          <w:rFonts w:ascii="仿宋" w:eastAsia="仿宋" w:hAnsi="仿宋"/>
          <w:sz w:val="24"/>
          <w:szCs w:val="24"/>
        </w:rPr>
      </w:pPr>
      <w:r w:rsidRPr="007E3326">
        <w:rPr>
          <w:rFonts w:ascii="仿宋" w:eastAsia="仿宋" w:hAnsi="仿宋" w:hint="eastAsia"/>
          <w:b/>
          <w:color w:val="082F6B"/>
          <w:sz w:val="44"/>
          <w:szCs w:val="44"/>
        </w:rPr>
        <w:lastRenderedPageBreak/>
        <w:t>波动还是趋势，债券投资中的德州扑克</w:t>
      </w:r>
    </w:p>
    <w:p w:rsidR="00BB7A55" w:rsidRPr="00BB7A55" w:rsidRDefault="00653CA2" w:rsidP="00BB7A55">
      <w:pPr>
        <w:adjustRightInd w:val="0"/>
        <w:snapToGrid w:val="0"/>
        <w:spacing w:beforeLines="50" w:afterLines="50" w:line="300" w:lineRule="auto"/>
        <w:ind w:leftChars="1080" w:left="2268" w:rightChars="471" w:right="989"/>
        <w:jc w:val="left"/>
        <w:rPr>
          <w:rFonts w:ascii="仿宋" w:eastAsia="仿宋" w:hAnsi="仿宋"/>
          <w:b/>
          <w:color w:val="0088CC"/>
          <w:sz w:val="24"/>
          <w:szCs w:val="24"/>
        </w:rPr>
      </w:pPr>
      <w:r w:rsidRPr="00653CA2">
        <w:rPr>
          <w:rFonts w:ascii="仿宋" w:eastAsia="仿宋" w:hAnsi="仿宋" w:hint="eastAsia"/>
          <w:b/>
          <w:color w:val="0088CC"/>
          <w:sz w:val="24"/>
          <w:szCs w:val="24"/>
        </w:rPr>
        <w:t>交银施罗德固定收益部助理总经理</w:t>
      </w:r>
      <w:r>
        <w:rPr>
          <w:rFonts w:ascii="仿宋" w:eastAsia="仿宋" w:hAnsi="仿宋" w:hint="eastAsia"/>
          <w:b/>
          <w:color w:val="0088CC"/>
          <w:sz w:val="24"/>
          <w:szCs w:val="24"/>
        </w:rPr>
        <w:t xml:space="preserve"> </w:t>
      </w:r>
      <w:r w:rsidRPr="00653CA2">
        <w:rPr>
          <w:rFonts w:ascii="仿宋" w:eastAsia="仿宋" w:hAnsi="仿宋" w:hint="eastAsia"/>
          <w:b/>
          <w:color w:val="0088CC"/>
          <w:sz w:val="24"/>
          <w:szCs w:val="24"/>
        </w:rPr>
        <w:t xml:space="preserve"> 林洪钧</w:t>
      </w:r>
    </w:p>
    <w:p w:rsidR="00BB7A55" w:rsidRPr="00BB7A55" w:rsidRDefault="00BB7A55" w:rsidP="00BB7A55">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BB7A55">
        <w:rPr>
          <w:rFonts w:ascii="仿宋" w:eastAsia="仿宋" w:hAnsi="仿宋" w:hint="eastAsia"/>
          <w:sz w:val="24"/>
          <w:szCs w:val="24"/>
        </w:rPr>
        <w:t>投资者对经济复苏的强烈预期在8月份受到了重挫，极为疲弱的7月贷款数据、社会融资总量，以及此后的工业增加值、PMI，甚至上周五的8月上半月金融机构贷款数据都让市场开始怀疑复苏的稳定性和真实性。解释有多种，需求疲弱、存款下降制约信贷、央行主动控制的结果等等</w:t>
      </w:r>
      <w:r w:rsidRPr="00BB7A55">
        <w:rPr>
          <w:rFonts w:ascii="仿宋" w:eastAsia="仿宋" w:hAnsi="仿宋"/>
          <w:sz w:val="24"/>
          <w:szCs w:val="24"/>
        </w:rPr>
        <w:t>……</w:t>
      </w:r>
      <w:r w:rsidRPr="00BB7A55">
        <w:rPr>
          <w:rFonts w:ascii="仿宋" w:eastAsia="仿宋" w:hAnsi="仿宋" w:hint="eastAsia"/>
          <w:sz w:val="24"/>
          <w:szCs w:val="24"/>
        </w:rPr>
        <w:t>似乎都有迹可寻。然而，数据的扰动究竟是短期波动还是趋势性的变化无疑将对投资者的行为产生极大的影响。</w:t>
      </w:r>
    </w:p>
    <w:p w:rsidR="00BB7A55" w:rsidRPr="00BB7A55" w:rsidRDefault="00BB7A55" w:rsidP="00BB7A55">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BB7A55">
        <w:rPr>
          <w:rFonts w:ascii="仿宋" w:eastAsia="仿宋" w:hAnsi="仿宋" w:hint="eastAsia"/>
          <w:sz w:val="24"/>
          <w:szCs w:val="24"/>
        </w:rPr>
        <w:drawing>
          <wp:inline distT="0" distB="0" distL="0" distR="0">
            <wp:extent cx="4413250" cy="2477532"/>
            <wp:effectExtent l="19050" t="0" r="6350"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415963" cy="2479055"/>
                    </a:xfrm>
                    <a:prstGeom prst="rect">
                      <a:avLst/>
                    </a:prstGeom>
                    <a:noFill/>
                    <a:ln w="9525">
                      <a:noFill/>
                      <a:miter lim="800000"/>
                      <a:headEnd/>
                      <a:tailEnd/>
                    </a:ln>
                  </pic:spPr>
                </pic:pic>
              </a:graphicData>
            </a:graphic>
          </wp:inline>
        </w:drawing>
      </w:r>
    </w:p>
    <w:p w:rsidR="00BB7A55" w:rsidRPr="00BB7A55" w:rsidRDefault="00BB7A55" w:rsidP="00BB7A55">
      <w:pPr>
        <w:adjustRightInd w:val="0"/>
        <w:snapToGrid w:val="0"/>
        <w:spacing w:beforeLines="50" w:afterLines="50" w:line="300" w:lineRule="auto"/>
        <w:ind w:leftChars="1080" w:left="2268" w:rightChars="471" w:right="989" w:firstLineChars="200" w:firstLine="480"/>
        <w:jc w:val="left"/>
        <w:rPr>
          <w:rFonts w:ascii="仿宋" w:eastAsia="仿宋" w:hAnsi="仿宋" w:hint="eastAsia"/>
          <w:sz w:val="24"/>
          <w:szCs w:val="24"/>
        </w:rPr>
      </w:pPr>
      <w:r w:rsidRPr="00BB7A55">
        <w:rPr>
          <w:rFonts w:ascii="仿宋" w:eastAsia="仿宋" w:hAnsi="仿宋" w:hint="eastAsia"/>
          <w:sz w:val="24"/>
          <w:szCs w:val="24"/>
        </w:rPr>
        <w:t>近日与一友人相聚，讨论市场之余偶提起了德州扑克与投资之间的关系。德州扑克是一个将运气、技术、心理结合得很平衡的一个游戏，从这个角度说，德州扑克与投资有着太多相似之处。首先，德州中所有决定的基础是对牌局的解读，其中包括对翻牌前（PREFLOP）、翻牌圈（FLOP）、转牌圈（TURN）、河牌圈（RIVER）对手所有动作的解读，德州上称之谓读牌。而债券投资中，我们需要对市场发生的任何情况，包括经济、流动性、估值、机构行为等做仔细的研究，然后才能形成投资决策。</w:t>
      </w:r>
    </w:p>
    <w:p w:rsidR="00BB7A55" w:rsidRPr="00BB7A55" w:rsidRDefault="00BB7A55" w:rsidP="00BB7A55">
      <w:pPr>
        <w:adjustRightInd w:val="0"/>
        <w:snapToGrid w:val="0"/>
        <w:spacing w:beforeLines="50" w:afterLines="50" w:line="300" w:lineRule="auto"/>
        <w:ind w:leftChars="1080" w:left="2268" w:rightChars="471" w:right="989" w:firstLineChars="200" w:firstLine="480"/>
        <w:jc w:val="left"/>
        <w:rPr>
          <w:rFonts w:ascii="仿宋" w:eastAsia="仿宋" w:hAnsi="仿宋" w:hint="eastAsia"/>
          <w:sz w:val="24"/>
          <w:szCs w:val="24"/>
        </w:rPr>
      </w:pPr>
      <w:r w:rsidRPr="00BB7A55">
        <w:rPr>
          <w:rFonts w:ascii="仿宋" w:eastAsia="仿宋" w:hAnsi="仿宋" w:hint="eastAsia"/>
          <w:sz w:val="24"/>
          <w:szCs w:val="24"/>
        </w:rPr>
        <w:t>而目前市场上发生了微妙的变化，在7月份投资者对经济复苏开始形成稳定预期的时候，金融数据以及PMI等数据突然出现了反向的变化，这时候作为债券投资者，我们需要做怎样的决策？是改变原来谨慎的策略，开始转手做多？还是坚持原</w:t>
      </w:r>
      <w:r w:rsidRPr="00BB7A55">
        <w:rPr>
          <w:rFonts w:ascii="仿宋" w:eastAsia="仿宋" w:hAnsi="仿宋" w:hint="eastAsia"/>
          <w:sz w:val="24"/>
          <w:szCs w:val="24"/>
        </w:rPr>
        <w:lastRenderedPageBreak/>
        <w:t>来的谨慎操作？这好比在德州扑克中，原先你预期对手手里的牌力弱于你，你在翻牌前、翻牌圈接连下了两条街的价值注（VALUE BET），然而，在转牌圈出现了你不希望看到的牌（基本面数据出现了意料之外的变化），对手也针对牌面下了注（市场投资者近期参与利率债的热情明显提高，长期金融债收益下行了近15BP）。这时候，我们是否要改变原来的策略？FOLD or Call，取决于我们对转牌圈出现变化的解读。在德州上体现为，转牌圈是否真实帮助到了对手？我们是否真实落后于对手了？而在债券投资上则体现为，数据的变化究竟是趋势性的或仅仅是短期波动？</w:t>
      </w:r>
    </w:p>
    <w:p w:rsidR="00BB7A55" w:rsidRPr="00BB7A55" w:rsidRDefault="00BB7A55" w:rsidP="00BB7A55">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BB7A55">
        <w:rPr>
          <w:rFonts w:ascii="仿宋" w:eastAsia="仿宋" w:hAnsi="仿宋" w:hint="eastAsia"/>
          <w:sz w:val="24"/>
          <w:szCs w:val="24"/>
        </w:rPr>
        <w:t>从近期PMI以及贷款数据上看，经济短期内</w:t>
      </w:r>
      <w:r w:rsidR="005B290C">
        <w:rPr>
          <w:rFonts w:ascii="仿宋" w:eastAsia="仿宋" w:hAnsi="仿宋" w:hint="eastAsia"/>
          <w:sz w:val="24"/>
          <w:szCs w:val="24"/>
        </w:rPr>
        <w:t>或</w:t>
      </w:r>
      <w:r w:rsidRPr="00BB7A55">
        <w:rPr>
          <w:rFonts w:ascii="仿宋" w:eastAsia="仿宋" w:hAnsi="仿宋" w:hint="eastAsia"/>
          <w:sz w:val="24"/>
          <w:szCs w:val="24"/>
        </w:rPr>
        <w:t>仍面临较大压力。然而，6月份与7、8两个月极大的波动无法仅仅用需求疲弱</w:t>
      </w:r>
      <w:r w:rsidR="00737E4A">
        <w:rPr>
          <w:rFonts w:ascii="仿宋" w:eastAsia="仿宋" w:hAnsi="仿宋" w:hint="eastAsia"/>
          <w:sz w:val="24"/>
          <w:szCs w:val="24"/>
        </w:rPr>
        <w:t>来</w:t>
      </w:r>
      <w:r w:rsidRPr="00BB7A55">
        <w:rPr>
          <w:rFonts w:ascii="仿宋" w:eastAsia="仿宋" w:hAnsi="仿宋" w:hint="eastAsia"/>
          <w:sz w:val="24"/>
          <w:szCs w:val="24"/>
        </w:rPr>
        <w:t>解释，央行主导银行端的收紧似乎也与降低融资成本的趋势不符，更合理的解释可能仍然在存款下降制约了商业银行的信贷投放。如果从这个层面出发，短期经济的波动可能在一个季度内仍将持续，而长期来看，经济复苏的趋势仍将取决于外需的持续有效性以及其对国内私营部门投资的拉动；此外，房地产可能出现的阶段性筑底回升也可能对经济的走势起着方向性的作用。</w:t>
      </w:r>
    </w:p>
    <w:p w:rsidR="00BB7A55" w:rsidRPr="00BB7A55" w:rsidRDefault="00BB7A55" w:rsidP="00BB7A55">
      <w:pPr>
        <w:adjustRightInd w:val="0"/>
        <w:snapToGrid w:val="0"/>
        <w:spacing w:beforeLines="50" w:afterLines="50" w:line="300" w:lineRule="auto"/>
        <w:ind w:leftChars="1080" w:left="2268" w:rightChars="471" w:right="989" w:firstLineChars="200" w:firstLine="480"/>
        <w:jc w:val="left"/>
        <w:rPr>
          <w:rFonts w:ascii="仿宋" w:eastAsia="仿宋" w:hAnsi="仿宋" w:hint="eastAsia"/>
          <w:sz w:val="24"/>
          <w:szCs w:val="24"/>
        </w:rPr>
      </w:pPr>
      <w:r w:rsidRPr="00BB7A55">
        <w:rPr>
          <w:rFonts w:ascii="仿宋" w:eastAsia="仿宋" w:hAnsi="仿宋" w:hint="eastAsia"/>
          <w:sz w:val="24"/>
          <w:szCs w:val="24"/>
        </w:rPr>
        <w:t>在对基本面有了仔细的阅读之后，就要落实在决策上。这里引用德州上的一些理念，笔者最近刚开始学习德州，对德州中一个专业词汇印象深刻——许多德州扑克的职业选手并不追求一手牌或几手牌的输赢，对于职业选手而言，他们更强调EV（expected value）的概念。简单来说，EV等于对所有可能的价值乘以其对应的概率的求和。这个概念对于债券投资而言同样重要。如果</w:t>
      </w:r>
      <w:r w:rsidR="006357AB" w:rsidRPr="00BB7A55">
        <w:rPr>
          <w:rFonts w:ascii="仿宋" w:eastAsia="仿宋" w:hAnsi="仿宋" w:hint="eastAsia"/>
          <w:sz w:val="24"/>
          <w:szCs w:val="24"/>
        </w:rPr>
        <w:t>我们</w:t>
      </w:r>
      <w:r w:rsidRPr="00BB7A55">
        <w:rPr>
          <w:rFonts w:ascii="仿宋" w:eastAsia="仿宋" w:hAnsi="仿宋" w:hint="eastAsia"/>
          <w:sz w:val="24"/>
          <w:szCs w:val="24"/>
        </w:rPr>
        <w:t>认为</w:t>
      </w:r>
      <w:r w:rsidR="00AB76F6">
        <w:rPr>
          <w:rFonts w:ascii="仿宋" w:eastAsia="仿宋" w:hAnsi="仿宋" w:hint="eastAsia"/>
          <w:sz w:val="24"/>
          <w:szCs w:val="24"/>
        </w:rPr>
        <w:t>当前</w:t>
      </w:r>
      <w:r w:rsidRPr="00BB7A55">
        <w:rPr>
          <w:rFonts w:ascii="仿宋" w:eastAsia="仿宋" w:hAnsi="仿宋" w:hint="eastAsia"/>
          <w:sz w:val="24"/>
          <w:szCs w:val="24"/>
        </w:rPr>
        <w:t>短期内受金融数据的影响，债券市场仍将持续向好，我们可以bet在长端利率债上；但从长期趋势来看，如果</w:t>
      </w:r>
      <w:r w:rsidR="006357AB" w:rsidRPr="00BB7A55">
        <w:rPr>
          <w:rFonts w:ascii="仿宋" w:eastAsia="仿宋" w:hAnsi="仿宋" w:hint="eastAsia"/>
          <w:sz w:val="24"/>
          <w:szCs w:val="24"/>
        </w:rPr>
        <w:t>我们</w:t>
      </w:r>
      <w:r w:rsidRPr="00BB7A55">
        <w:rPr>
          <w:rFonts w:ascii="仿宋" w:eastAsia="仿宋" w:hAnsi="仿宋" w:hint="eastAsia"/>
          <w:sz w:val="24"/>
          <w:szCs w:val="24"/>
        </w:rPr>
        <w:t>坚持经济的缓慢复苏的话，则需要意识到，</w:t>
      </w:r>
      <w:r w:rsidR="006357AB">
        <w:rPr>
          <w:rFonts w:ascii="仿宋" w:eastAsia="仿宋" w:hAnsi="仿宋" w:hint="eastAsia"/>
          <w:sz w:val="24"/>
          <w:szCs w:val="24"/>
        </w:rPr>
        <w:t>目前</w:t>
      </w:r>
      <w:r w:rsidRPr="00BB7A55">
        <w:rPr>
          <w:rFonts w:ascii="仿宋" w:eastAsia="仿宋" w:hAnsi="仿宋" w:hint="eastAsia"/>
          <w:sz w:val="24"/>
          <w:szCs w:val="24"/>
        </w:rPr>
        <w:t>只会是一个短期的波段，我们无法判断这个短期是持续一个月还是两个月，但长期而言，最+EV的投资策略仍将回到城投债的票息收入上。</w:t>
      </w:r>
    </w:p>
    <w:p w:rsidR="00BB7A55" w:rsidRDefault="00BB7A55" w:rsidP="00BB7A55">
      <w:pPr>
        <w:rPr>
          <w:rFonts w:hint="eastAsia"/>
        </w:rPr>
      </w:pPr>
    </w:p>
    <w:p w:rsidR="00BB7A55" w:rsidRDefault="00BB7A55" w:rsidP="00BB7A55">
      <w:pPr>
        <w:rPr>
          <w:rFonts w:hint="eastAsia"/>
        </w:rPr>
      </w:pPr>
    </w:p>
    <w:p w:rsidR="00BB7A55" w:rsidRPr="005B5252" w:rsidRDefault="00BB7A55" w:rsidP="00BB7A55"/>
    <w:p w:rsidR="00BB7A55" w:rsidRDefault="00BB7A55" w:rsidP="00BB7A55"/>
    <w:p w:rsidR="00BB7A55" w:rsidRDefault="00BB7A55" w:rsidP="00BB7A55"/>
    <w:p w:rsidR="00F822B8" w:rsidRDefault="00F822B8" w:rsidP="00B7035E">
      <w:pPr>
        <w:spacing w:before="240" w:line="324" w:lineRule="auto"/>
        <w:ind w:leftChars="1080" w:left="2268" w:rightChars="471" w:right="989"/>
        <w:jc w:val="left"/>
        <w:rPr>
          <w:rFonts w:ascii="仿宋" w:eastAsia="仿宋" w:hAnsi="仿宋" w:hint="eastAsia"/>
          <w:sz w:val="24"/>
          <w:szCs w:val="24"/>
        </w:rPr>
      </w:pPr>
    </w:p>
    <w:p w:rsidR="00B7035E" w:rsidRPr="00A64CAA" w:rsidRDefault="00B7035E" w:rsidP="00B7035E">
      <w:pPr>
        <w:spacing w:before="240" w:line="324" w:lineRule="auto"/>
        <w:ind w:leftChars="1080" w:left="2268" w:rightChars="471" w:right="989"/>
        <w:jc w:val="left"/>
        <w:rPr>
          <w:rFonts w:ascii="仿宋" w:eastAsia="仿宋" w:hAnsi="仿宋"/>
          <w:b/>
          <w:color w:val="082F6B"/>
          <w:sz w:val="44"/>
          <w:szCs w:val="44"/>
        </w:rPr>
      </w:pPr>
      <w:r w:rsidRPr="00A64CAA">
        <w:rPr>
          <w:rFonts w:ascii="仿宋" w:eastAsia="仿宋" w:hAnsi="仿宋" w:hint="eastAsia"/>
          <w:b/>
          <w:color w:val="082F6B"/>
          <w:sz w:val="44"/>
          <w:szCs w:val="44"/>
        </w:rPr>
        <w:lastRenderedPageBreak/>
        <w:t>股票市场运行周报</w:t>
      </w:r>
      <w:r w:rsidRPr="00A64CAA">
        <w:rPr>
          <w:rFonts w:ascii="仿宋" w:eastAsia="仿宋" w:hAnsi="仿宋" w:hint="eastAsia"/>
          <w:b/>
          <w:color w:val="082F6B"/>
          <w:sz w:val="36"/>
          <w:szCs w:val="36"/>
        </w:rPr>
        <w:t>（</w:t>
      </w:r>
      <w:r w:rsidR="00CD5B04">
        <w:rPr>
          <w:rFonts w:ascii="仿宋" w:eastAsia="仿宋" w:hAnsi="仿宋" w:hint="eastAsia"/>
          <w:b/>
          <w:color w:val="082F6B"/>
          <w:sz w:val="36"/>
          <w:szCs w:val="36"/>
        </w:rPr>
        <w:t>201</w:t>
      </w:r>
      <w:r w:rsidR="009704A2">
        <w:rPr>
          <w:rFonts w:ascii="仿宋" w:eastAsia="仿宋" w:hAnsi="仿宋" w:hint="eastAsia"/>
          <w:b/>
          <w:color w:val="082F6B"/>
          <w:sz w:val="36"/>
          <w:szCs w:val="36"/>
        </w:rPr>
        <w:t>40</w:t>
      </w:r>
      <w:r w:rsidR="00C126F6">
        <w:rPr>
          <w:rFonts w:ascii="仿宋" w:eastAsia="仿宋" w:hAnsi="仿宋" w:hint="eastAsia"/>
          <w:b/>
          <w:color w:val="082F6B"/>
          <w:sz w:val="36"/>
          <w:szCs w:val="36"/>
        </w:rPr>
        <w:t>8</w:t>
      </w:r>
      <w:r w:rsidR="00CD657F">
        <w:rPr>
          <w:rFonts w:ascii="仿宋" w:eastAsia="仿宋" w:hAnsi="仿宋" w:hint="eastAsia"/>
          <w:b/>
          <w:color w:val="082F6B"/>
          <w:sz w:val="36"/>
          <w:szCs w:val="36"/>
        </w:rPr>
        <w:t>18</w:t>
      </w:r>
      <w:r w:rsidR="005F54DF">
        <w:rPr>
          <w:rFonts w:ascii="仿宋" w:eastAsia="仿宋" w:hAnsi="仿宋" w:hint="eastAsia"/>
          <w:b/>
          <w:color w:val="082F6B"/>
          <w:sz w:val="36"/>
          <w:szCs w:val="36"/>
        </w:rPr>
        <w:t>-20140</w:t>
      </w:r>
      <w:r w:rsidR="00C126F6">
        <w:rPr>
          <w:rFonts w:ascii="仿宋" w:eastAsia="仿宋" w:hAnsi="仿宋" w:hint="eastAsia"/>
          <w:b/>
          <w:color w:val="082F6B"/>
          <w:sz w:val="36"/>
          <w:szCs w:val="36"/>
        </w:rPr>
        <w:t>8</w:t>
      </w:r>
      <w:r w:rsidR="00CD657F">
        <w:rPr>
          <w:rFonts w:ascii="仿宋" w:eastAsia="仿宋" w:hAnsi="仿宋" w:hint="eastAsia"/>
          <w:b/>
          <w:color w:val="082F6B"/>
          <w:sz w:val="36"/>
          <w:szCs w:val="36"/>
        </w:rPr>
        <w:t>22</w:t>
      </w:r>
      <w:r w:rsidRPr="00A64CAA">
        <w:rPr>
          <w:rFonts w:ascii="仿宋" w:eastAsia="仿宋" w:hAnsi="仿宋" w:hint="eastAsia"/>
          <w:b/>
          <w:color w:val="082F6B"/>
          <w:sz w:val="36"/>
          <w:szCs w:val="36"/>
        </w:rPr>
        <w:t>）</w:t>
      </w:r>
    </w:p>
    <w:p w:rsidR="00F51AFC" w:rsidRDefault="00B7035E" w:rsidP="00157DFB">
      <w:pPr>
        <w:spacing w:after="240" w:line="300" w:lineRule="auto"/>
        <w:ind w:leftChars="1080" w:left="2268" w:rightChars="471" w:right="989"/>
        <w:jc w:val="left"/>
        <w:rPr>
          <w:rFonts w:ascii="仿宋" w:eastAsia="仿宋" w:hAnsi="仿宋"/>
          <w:sz w:val="24"/>
          <w:szCs w:val="24"/>
          <w:lang w:val="en-GB"/>
        </w:rPr>
      </w:pPr>
      <w:r w:rsidRPr="00A64CAA">
        <w:rPr>
          <w:rFonts w:ascii="仿宋" w:eastAsia="仿宋" w:hAnsi="仿宋" w:hint="eastAsia"/>
          <w:b/>
          <w:color w:val="0088CC"/>
          <w:sz w:val="24"/>
          <w:szCs w:val="24"/>
        </w:rPr>
        <w:t>交银施罗德量化投资部</w:t>
      </w:r>
      <w:r w:rsidR="0079773E" w:rsidRPr="00A64CAA">
        <w:rPr>
          <w:rFonts w:ascii="仿宋" w:eastAsia="仿宋" w:hAnsi="仿宋"/>
          <w:color w:val="1F497D"/>
          <w:szCs w:val="21"/>
          <w:u w:val="single"/>
        </w:rPr>
        <w:br/>
      </w:r>
      <w:r w:rsidR="00D20F85" w:rsidRPr="0080441B">
        <w:rPr>
          <w:rFonts w:ascii="仿宋" w:eastAsia="仿宋" w:hAnsi="仿宋" w:hint="eastAsia"/>
          <w:sz w:val="24"/>
          <w:szCs w:val="24"/>
          <w:lang w:val="en-GB"/>
        </w:rPr>
        <w:t>本</w:t>
      </w:r>
      <w:r w:rsidR="00C60A0C" w:rsidRPr="0080441B">
        <w:rPr>
          <w:rFonts w:ascii="仿宋" w:eastAsia="仿宋" w:hAnsi="仿宋" w:hint="eastAsia"/>
          <w:sz w:val="24"/>
          <w:szCs w:val="24"/>
          <w:lang w:val="en-GB"/>
        </w:rPr>
        <w:t>周</w:t>
      </w:r>
      <w:r w:rsidR="00BC393D" w:rsidRPr="0080441B">
        <w:rPr>
          <w:rFonts w:ascii="仿宋" w:eastAsia="仿宋" w:hAnsi="仿宋" w:hint="eastAsia"/>
          <w:sz w:val="24"/>
          <w:szCs w:val="24"/>
          <w:lang w:val="en-GB"/>
        </w:rPr>
        <w:t>上</w:t>
      </w:r>
      <w:r w:rsidR="00E60780" w:rsidRPr="0080441B">
        <w:rPr>
          <w:rFonts w:ascii="仿宋" w:eastAsia="仿宋" w:hAnsi="仿宋" w:hint="eastAsia"/>
          <w:sz w:val="24"/>
          <w:szCs w:val="24"/>
          <w:lang w:val="en-GB"/>
        </w:rPr>
        <w:t>证</w:t>
      </w:r>
      <w:r w:rsidR="00686CEA">
        <w:rPr>
          <w:rFonts w:ascii="仿宋" w:eastAsia="仿宋" w:hAnsi="仿宋" w:hint="eastAsia"/>
          <w:sz w:val="24"/>
          <w:szCs w:val="24"/>
          <w:lang w:val="en-GB"/>
        </w:rPr>
        <w:t>综指</w:t>
      </w:r>
      <w:r w:rsidR="00F34FFD">
        <w:rPr>
          <w:rFonts w:ascii="仿宋" w:eastAsia="仿宋" w:hAnsi="仿宋" w:hint="eastAsia"/>
          <w:sz w:val="24"/>
          <w:szCs w:val="24"/>
          <w:lang w:val="en-GB"/>
        </w:rPr>
        <w:t>上涨</w:t>
      </w:r>
      <w:r w:rsidR="00157D80" w:rsidRPr="001013B0">
        <w:rPr>
          <w:rFonts w:ascii="仿宋" w:eastAsia="仿宋" w:hAnsi="仿宋"/>
          <w:sz w:val="24"/>
          <w:szCs w:val="24"/>
          <w:lang w:val="en-GB"/>
        </w:rPr>
        <w:t>0.63%</w:t>
      </w:r>
      <w:r w:rsidR="00BC393D" w:rsidRPr="00BC393D">
        <w:rPr>
          <w:rFonts w:ascii="仿宋" w:eastAsia="仿宋" w:hAnsi="仿宋" w:hint="eastAsia"/>
          <w:sz w:val="24"/>
          <w:szCs w:val="24"/>
          <w:lang w:val="en-GB"/>
        </w:rPr>
        <w:t>，深</w:t>
      </w:r>
      <w:r w:rsidR="00E60780" w:rsidRPr="00E60780">
        <w:rPr>
          <w:rFonts w:ascii="仿宋" w:eastAsia="仿宋" w:hAnsi="仿宋" w:hint="eastAsia"/>
          <w:sz w:val="24"/>
          <w:szCs w:val="24"/>
          <w:lang w:val="en-GB"/>
        </w:rPr>
        <w:t>证</w:t>
      </w:r>
      <w:r w:rsidR="00BC393D" w:rsidRPr="00BC393D">
        <w:rPr>
          <w:rFonts w:ascii="仿宋" w:eastAsia="仿宋" w:hAnsi="仿宋" w:hint="eastAsia"/>
          <w:sz w:val="24"/>
          <w:szCs w:val="24"/>
          <w:lang w:val="en-GB"/>
        </w:rPr>
        <w:t>成指</w:t>
      </w:r>
      <w:r w:rsidR="00D32A47">
        <w:rPr>
          <w:rFonts w:ascii="仿宋" w:eastAsia="仿宋" w:hAnsi="仿宋" w:hint="eastAsia"/>
          <w:sz w:val="24"/>
          <w:szCs w:val="24"/>
          <w:lang w:val="en-GB"/>
        </w:rPr>
        <w:t>上</w:t>
      </w:r>
      <w:r w:rsidR="00A65DD2">
        <w:rPr>
          <w:rFonts w:ascii="仿宋" w:eastAsia="仿宋" w:hAnsi="仿宋" w:hint="eastAsia"/>
          <w:sz w:val="24"/>
          <w:szCs w:val="24"/>
          <w:lang w:val="en-GB"/>
        </w:rPr>
        <w:t>涨</w:t>
      </w:r>
      <w:r w:rsidR="00157D80" w:rsidRPr="001013B0">
        <w:rPr>
          <w:rFonts w:ascii="仿宋" w:eastAsia="仿宋" w:hAnsi="仿宋"/>
          <w:sz w:val="24"/>
          <w:szCs w:val="24"/>
          <w:lang w:val="en-GB"/>
        </w:rPr>
        <w:t>0.97%</w:t>
      </w:r>
      <w:r w:rsidR="00BC393D" w:rsidRPr="00286E85">
        <w:rPr>
          <w:rFonts w:ascii="仿宋" w:eastAsia="仿宋" w:hAnsi="仿宋" w:hint="eastAsia"/>
          <w:sz w:val="24"/>
          <w:szCs w:val="24"/>
          <w:lang w:val="en-GB"/>
        </w:rPr>
        <w:t>，</w:t>
      </w:r>
      <w:r w:rsidR="00BC393D" w:rsidRPr="00BC393D">
        <w:rPr>
          <w:rFonts w:ascii="仿宋" w:eastAsia="仿宋" w:hAnsi="仿宋" w:hint="eastAsia"/>
          <w:sz w:val="24"/>
          <w:szCs w:val="24"/>
          <w:lang w:val="en-GB"/>
        </w:rPr>
        <w:t>中小板指数</w:t>
      </w:r>
      <w:r w:rsidR="00543B9F">
        <w:rPr>
          <w:rFonts w:ascii="仿宋" w:eastAsia="仿宋" w:hAnsi="仿宋" w:hint="eastAsia"/>
          <w:sz w:val="24"/>
          <w:szCs w:val="24"/>
          <w:lang w:val="en-GB"/>
        </w:rPr>
        <w:t>上涨</w:t>
      </w:r>
      <w:r w:rsidR="00157D80" w:rsidRPr="001013B0">
        <w:rPr>
          <w:rFonts w:ascii="仿宋" w:eastAsia="仿宋" w:hAnsi="仿宋"/>
          <w:sz w:val="24"/>
          <w:szCs w:val="24"/>
          <w:lang w:val="en-GB"/>
        </w:rPr>
        <w:t>2.55%</w:t>
      </w:r>
      <w:r w:rsidR="00BC393D" w:rsidRPr="00BC393D">
        <w:rPr>
          <w:rFonts w:ascii="仿宋" w:eastAsia="仿宋" w:hAnsi="仿宋" w:hint="eastAsia"/>
          <w:sz w:val="24"/>
          <w:szCs w:val="24"/>
          <w:lang w:val="en-GB"/>
        </w:rPr>
        <w:t>，沪深两市</w:t>
      </w:r>
      <w:r w:rsidR="00CD4CA2">
        <w:rPr>
          <w:rFonts w:ascii="仿宋" w:eastAsia="仿宋" w:hAnsi="仿宋" w:hint="eastAsia"/>
          <w:sz w:val="24"/>
          <w:szCs w:val="24"/>
          <w:lang w:val="en-GB"/>
        </w:rPr>
        <w:t>成交量</w:t>
      </w:r>
      <w:r w:rsidR="0022505E">
        <w:rPr>
          <w:rFonts w:ascii="仿宋" w:eastAsia="仿宋" w:hAnsi="仿宋" w:hint="eastAsia"/>
          <w:sz w:val="24"/>
          <w:szCs w:val="24"/>
          <w:lang w:val="en-GB"/>
        </w:rPr>
        <w:t>为</w:t>
      </w:r>
      <w:r w:rsidR="00157D80" w:rsidRPr="001013B0">
        <w:rPr>
          <w:rFonts w:ascii="仿宋" w:eastAsia="仿宋" w:hAnsi="仿宋"/>
          <w:sz w:val="24"/>
          <w:szCs w:val="24"/>
          <w:lang w:val="en-GB"/>
        </w:rPr>
        <w:t>16,176.26</w:t>
      </w:r>
      <w:r w:rsidR="00F26EFC">
        <w:rPr>
          <w:rFonts w:ascii="仿宋" w:eastAsia="仿宋" w:hAnsi="仿宋" w:hint="eastAsia"/>
          <w:sz w:val="24"/>
          <w:szCs w:val="24"/>
          <w:lang w:val="en-GB"/>
        </w:rPr>
        <w:t>亿元</w:t>
      </w:r>
      <w:r w:rsidR="00543B9F">
        <w:rPr>
          <w:rFonts w:ascii="仿宋" w:eastAsia="仿宋" w:hAnsi="仿宋" w:hint="eastAsia"/>
          <w:sz w:val="24"/>
          <w:szCs w:val="24"/>
          <w:lang w:val="en-GB"/>
        </w:rPr>
        <w:t>，比上周</w:t>
      </w:r>
      <w:r w:rsidR="00A65DD2">
        <w:rPr>
          <w:rFonts w:ascii="仿宋" w:eastAsia="仿宋" w:hAnsi="仿宋" w:hint="eastAsia"/>
          <w:sz w:val="24"/>
          <w:szCs w:val="24"/>
          <w:lang w:val="en-GB"/>
        </w:rPr>
        <w:t>有</w:t>
      </w:r>
      <w:r w:rsidR="00681BC5">
        <w:rPr>
          <w:rFonts w:ascii="仿宋" w:eastAsia="仿宋" w:hAnsi="仿宋" w:hint="eastAsia"/>
          <w:sz w:val="24"/>
          <w:szCs w:val="24"/>
          <w:lang w:val="en-GB"/>
        </w:rPr>
        <w:t>所增加</w:t>
      </w:r>
      <w:r w:rsidR="00BC393D" w:rsidRPr="00BC393D">
        <w:rPr>
          <w:rFonts w:ascii="仿宋" w:eastAsia="仿宋" w:hAnsi="仿宋" w:hint="eastAsia"/>
          <w:sz w:val="24"/>
          <w:szCs w:val="24"/>
          <w:lang w:val="en-GB"/>
        </w:rPr>
        <w:t>。</w:t>
      </w:r>
      <w:r w:rsidR="00157D80" w:rsidRPr="00157D80">
        <w:rPr>
          <w:rFonts w:ascii="仿宋" w:eastAsia="仿宋" w:hAnsi="仿宋" w:hint="eastAsia"/>
          <w:sz w:val="24"/>
          <w:szCs w:val="24"/>
          <w:lang w:val="en-GB"/>
        </w:rPr>
        <w:t>传媒、综合、纺织服装</w:t>
      </w:r>
      <w:r w:rsidR="004B2354">
        <w:rPr>
          <w:rFonts w:ascii="仿宋" w:eastAsia="仿宋" w:hAnsi="仿宋" w:hint="eastAsia"/>
          <w:sz w:val="24"/>
          <w:szCs w:val="24"/>
          <w:lang w:val="en-GB"/>
        </w:rPr>
        <w:t>行业涨幅最大</w:t>
      </w:r>
      <w:r w:rsidR="004709E3">
        <w:rPr>
          <w:rFonts w:ascii="仿宋" w:eastAsia="仿宋" w:hAnsi="仿宋" w:hint="eastAsia"/>
          <w:sz w:val="24"/>
          <w:szCs w:val="24"/>
          <w:lang w:val="en-GB"/>
        </w:rPr>
        <w:t>，</w:t>
      </w:r>
      <w:r w:rsidR="00F21C4B">
        <w:rPr>
          <w:rFonts w:ascii="仿宋" w:eastAsia="仿宋" w:hAnsi="仿宋" w:hint="eastAsia"/>
          <w:sz w:val="24"/>
          <w:szCs w:val="24"/>
          <w:lang w:val="en-GB"/>
        </w:rPr>
        <w:t>涨幅</w:t>
      </w:r>
      <w:r w:rsidR="004B2354">
        <w:rPr>
          <w:rFonts w:ascii="仿宋" w:eastAsia="仿宋" w:hAnsi="仿宋" w:hint="eastAsia"/>
          <w:sz w:val="24"/>
          <w:szCs w:val="24"/>
          <w:lang w:val="en-GB"/>
        </w:rPr>
        <w:t>分别</w:t>
      </w:r>
      <w:r w:rsidR="001E20F2">
        <w:rPr>
          <w:rFonts w:ascii="仿宋" w:eastAsia="仿宋" w:hAnsi="仿宋" w:hint="eastAsia"/>
          <w:sz w:val="24"/>
          <w:szCs w:val="24"/>
          <w:lang w:val="en-GB"/>
        </w:rPr>
        <w:t>为</w:t>
      </w:r>
      <w:r w:rsidR="00157D80" w:rsidRPr="00157D80">
        <w:rPr>
          <w:rFonts w:ascii="仿宋" w:eastAsia="仿宋" w:hAnsi="仿宋" w:hint="eastAsia"/>
          <w:sz w:val="24"/>
          <w:szCs w:val="24"/>
          <w:lang w:val="en-GB"/>
        </w:rPr>
        <w:t>7.70%、5.94%、3.26%</w:t>
      </w:r>
      <w:r w:rsidR="00FA2823">
        <w:rPr>
          <w:rFonts w:ascii="仿宋" w:eastAsia="仿宋" w:hAnsi="仿宋" w:hint="eastAsia"/>
          <w:sz w:val="24"/>
          <w:szCs w:val="24"/>
          <w:lang w:val="en-GB"/>
        </w:rPr>
        <w:t>。</w:t>
      </w:r>
      <w:r w:rsidR="00157D80" w:rsidRPr="00157D80">
        <w:rPr>
          <w:rFonts w:ascii="仿宋" w:eastAsia="仿宋" w:hAnsi="仿宋" w:hint="eastAsia"/>
          <w:sz w:val="24"/>
          <w:szCs w:val="24"/>
          <w:lang w:val="en-GB"/>
        </w:rPr>
        <w:t>非银金融、银行、采掘</w:t>
      </w:r>
      <w:r w:rsidR="00A8028B">
        <w:rPr>
          <w:rFonts w:ascii="仿宋" w:eastAsia="仿宋" w:hAnsi="仿宋" w:hint="eastAsia"/>
          <w:sz w:val="24"/>
          <w:szCs w:val="24"/>
          <w:lang w:val="en-GB"/>
        </w:rPr>
        <w:t>跌幅最大</w:t>
      </w:r>
      <w:r w:rsidR="00D076C7">
        <w:rPr>
          <w:rFonts w:ascii="仿宋" w:eastAsia="仿宋" w:hAnsi="仿宋" w:hint="eastAsia"/>
          <w:sz w:val="24"/>
          <w:szCs w:val="24"/>
          <w:lang w:val="en-GB"/>
        </w:rPr>
        <w:t>，</w:t>
      </w:r>
      <w:r w:rsidR="00157D80" w:rsidRPr="00157D80">
        <w:rPr>
          <w:rFonts w:ascii="仿宋" w:eastAsia="仿宋" w:hAnsi="仿宋" w:hint="eastAsia"/>
          <w:sz w:val="24"/>
          <w:szCs w:val="24"/>
          <w:lang w:val="en-GB"/>
        </w:rPr>
        <w:t>分别下跌1.66%、0.74%、0.62%</w:t>
      </w:r>
      <w:r w:rsidR="009F6D3A">
        <w:rPr>
          <w:rFonts w:ascii="仿宋" w:eastAsia="仿宋" w:hAnsi="仿宋" w:hint="eastAsia"/>
          <w:sz w:val="24"/>
          <w:szCs w:val="24"/>
          <w:lang w:val="en-GB"/>
        </w:rPr>
        <w:t>；</w:t>
      </w:r>
      <w:r w:rsidR="00BC393D" w:rsidRPr="00BC393D">
        <w:rPr>
          <w:rFonts w:ascii="仿宋" w:eastAsia="仿宋" w:hAnsi="仿宋" w:hint="eastAsia"/>
          <w:sz w:val="24"/>
          <w:szCs w:val="24"/>
          <w:lang w:val="en-GB"/>
        </w:rPr>
        <w:t>从行业换手率</w:t>
      </w:r>
      <w:r w:rsidR="00684ED0">
        <w:rPr>
          <w:rFonts w:ascii="仿宋" w:eastAsia="仿宋" w:hAnsi="仿宋" w:hint="eastAsia"/>
          <w:sz w:val="24"/>
          <w:szCs w:val="24"/>
          <w:lang w:val="en-GB"/>
        </w:rPr>
        <w:t>来看，</w:t>
      </w:r>
      <w:r w:rsidR="002361AA" w:rsidRPr="002361AA">
        <w:rPr>
          <w:rFonts w:ascii="仿宋" w:eastAsia="仿宋" w:hAnsi="仿宋" w:hint="eastAsia"/>
          <w:sz w:val="24"/>
          <w:szCs w:val="24"/>
          <w:lang w:val="en-GB"/>
        </w:rPr>
        <w:t>传媒</w:t>
      </w:r>
      <w:r w:rsidR="002E7F8A">
        <w:rPr>
          <w:rFonts w:ascii="仿宋" w:eastAsia="仿宋" w:hAnsi="仿宋" w:hint="eastAsia"/>
          <w:sz w:val="24"/>
          <w:szCs w:val="24"/>
          <w:lang w:val="en-GB"/>
        </w:rPr>
        <w:t>行业的</w:t>
      </w:r>
      <w:r w:rsidR="00471FDC">
        <w:rPr>
          <w:rFonts w:ascii="仿宋" w:eastAsia="仿宋" w:hAnsi="仿宋" w:hint="eastAsia"/>
          <w:sz w:val="24"/>
          <w:szCs w:val="24"/>
          <w:lang w:val="en-GB"/>
        </w:rPr>
        <w:t>换手率</w:t>
      </w:r>
      <w:r w:rsidR="00E709F1">
        <w:rPr>
          <w:rFonts w:ascii="仿宋" w:eastAsia="仿宋" w:hAnsi="仿宋" w:hint="eastAsia"/>
          <w:sz w:val="24"/>
          <w:szCs w:val="24"/>
          <w:lang w:val="en-GB"/>
        </w:rPr>
        <w:t>最大，换手率</w:t>
      </w:r>
      <w:r w:rsidR="0069213E">
        <w:rPr>
          <w:rFonts w:ascii="仿宋" w:eastAsia="仿宋" w:hAnsi="仿宋" w:hint="eastAsia"/>
          <w:sz w:val="24"/>
          <w:szCs w:val="24"/>
          <w:lang w:val="en-GB"/>
        </w:rPr>
        <w:t>超过</w:t>
      </w:r>
      <w:r w:rsidR="00F92C1A">
        <w:rPr>
          <w:rFonts w:ascii="仿宋" w:eastAsia="仿宋" w:hAnsi="仿宋" w:hint="eastAsia"/>
          <w:sz w:val="24"/>
          <w:szCs w:val="24"/>
          <w:lang w:val="en-GB"/>
        </w:rPr>
        <w:t>2</w:t>
      </w:r>
      <w:r w:rsidR="009D11FA">
        <w:rPr>
          <w:rFonts w:ascii="仿宋" w:eastAsia="仿宋" w:hAnsi="仿宋" w:hint="eastAsia"/>
          <w:sz w:val="24"/>
          <w:szCs w:val="24"/>
          <w:lang w:val="en-GB"/>
        </w:rPr>
        <w:t>0</w:t>
      </w:r>
      <w:r w:rsidR="0067305F" w:rsidRPr="0067305F">
        <w:rPr>
          <w:rFonts w:ascii="仿宋" w:eastAsia="仿宋" w:hAnsi="仿宋"/>
          <w:sz w:val="24"/>
          <w:szCs w:val="24"/>
          <w:lang w:val="en-GB"/>
        </w:rPr>
        <w:t>%</w:t>
      </w:r>
      <w:r w:rsidR="00BC393D" w:rsidRPr="00BC393D">
        <w:rPr>
          <w:rFonts w:ascii="仿宋" w:eastAsia="仿宋" w:hAnsi="仿宋" w:hint="eastAsia"/>
          <w:sz w:val="24"/>
          <w:szCs w:val="24"/>
          <w:lang w:val="en-GB"/>
        </w:rPr>
        <w:t>；从风格特征来看</w:t>
      </w:r>
      <w:r w:rsidR="00EC0040">
        <w:rPr>
          <w:rFonts w:ascii="仿宋" w:eastAsia="仿宋" w:hAnsi="仿宋" w:hint="eastAsia"/>
          <w:sz w:val="24"/>
          <w:szCs w:val="24"/>
          <w:lang w:val="en-GB"/>
        </w:rPr>
        <w:t>，</w:t>
      </w:r>
      <w:r w:rsidR="00781E05">
        <w:rPr>
          <w:rFonts w:ascii="仿宋" w:eastAsia="仿宋" w:hAnsi="仿宋" w:hint="eastAsia"/>
          <w:sz w:val="24"/>
          <w:szCs w:val="24"/>
          <w:lang w:val="en-GB"/>
        </w:rPr>
        <w:t>微利</w:t>
      </w:r>
      <w:r w:rsidR="002B09DA">
        <w:rPr>
          <w:rFonts w:ascii="仿宋" w:eastAsia="仿宋" w:hAnsi="仿宋" w:hint="eastAsia"/>
          <w:sz w:val="24"/>
          <w:szCs w:val="24"/>
          <w:lang w:val="en-GB"/>
        </w:rPr>
        <w:t>股</w:t>
      </w:r>
      <w:r w:rsidR="00244800">
        <w:rPr>
          <w:rFonts w:ascii="仿宋" w:eastAsia="仿宋" w:hAnsi="仿宋" w:hint="eastAsia"/>
          <w:sz w:val="24"/>
          <w:szCs w:val="24"/>
          <w:lang w:val="en-GB"/>
        </w:rPr>
        <w:t>指数</w:t>
      </w:r>
      <w:r w:rsidR="00A75764">
        <w:rPr>
          <w:rFonts w:ascii="仿宋" w:eastAsia="仿宋" w:hAnsi="仿宋" w:hint="eastAsia"/>
          <w:sz w:val="24"/>
          <w:szCs w:val="24"/>
          <w:lang w:val="en-GB"/>
        </w:rPr>
        <w:t>涨幅最大</w:t>
      </w:r>
      <w:r w:rsidR="0007558E">
        <w:rPr>
          <w:rFonts w:ascii="仿宋" w:eastAsia="仿宋" w:hAnsi="仿宋" w:hint="eastAsia"/>
          <w:sz w:val="24"/>
          <w:szCs w:val="24"/>
          <w:lang w:val="en-GB"/>
        </w:rPr>
        <w:t>，</w:t>
      </w:r>
      <w:r w:rsidR="006A0128">
        <w:rPr>
          <w:rFonts w:ascii="仿宋" w:eastAsia="仿宋" w:hAnsi="仿宋" w:hint="eastAsia"/>
          <w:sz w:val="24"/>
          <w:szCs w:val="24"/>
          <w:lang w:val="en-GB"/>
        </w:rPr>
        <w:t>涨幅</w:t>
      </w:r>
      <w:r w:rsidR="0007558E">
        <w:rPr>
          <w:rFonts w:ascii="仿宋" w:eastAsia="仿宋" w:hAnsi="仿宋" w:hint="eastAsia"/>
          <w:sz w:val="24"/>
          <w:szCs w:val="24"/>
          <w:lang w:val="en-GB"/>
        </w:rPr>
        <w:t>为</w:t>
      </w:r>
      <w:r w:rsidR="00695359">
        <w:rPr>
          <w:rFonts w:ascii="仿宋" w:eastAsia="仿宋" w:hAnsi="仿宋" w:hint="eastAsia"/>
          <w:sz w:val="24"/>
          <w:szCs w:val="24"/>
          <w:lang w:val="en-GB"/>
        </w:rPr>
        <w:t>4.17</w:t>
      </w:r>
      <w:r w:rsidR="00E73625">
        <w:rPr>
          <w:rFonts w:ascii="仿宋" w:eastAsia="仿宋" w:hAnsi="仿宋" w:hint="eastAsia"/>
          <w:sz w:val="24"/>
          <w:szCs w:val="24"/>
          <w:lang w:val="en-GB"/>
        </w:rPr>
        <w:t>%，</w:t>
      </w:r>
      <w:r w:rsidR="007A4454">
        <w:rPr>
          <w:rFonts w:ascii="仿宋" w:eastAsia="仿宋" w:hAnsi="仿宋" w:hint="eastAsia"/>
          <w:sz w:val="24"/>
          <w:szCs w:val="24"/>
          <w:lang w:val="en-GB"/>
        </w:rPr>
        <w:t>低市盈率指数跌幅最大</w:t>
      </w:r>
      <w:r w:rsidR="00493A5A">
        <w:rPr>
          <w:rFonts w:ascii="仿宋" w:eastAsia="仿宋" w:hAnsi="仿宋" w:hint="eastAsia"/>
          <w:sz w:val="24"/>
          <w:szCs w:val="24"/>
          <w:lang w:val="en-GB"/>
        </w:rPr>
        <w:t>，</w:t>
      </w:r>
      <w:r w:rsidR="0099531C">
        <w:rPr>
          <w:rFonts w:ascii="仿宋" w:eastAsia="仿宋" w:hAnsi="仿宋" w:hint="eastAsia"/>
          <w:sz w:val="24"/>
          <w:szCs w:val="24"/>
          <w:lang w:val="en-GB"/>
        </w:rPr>
        <w:t>跌</w:t>
      </w:r>
      <w:r w:rsidR="00905485">
        <w:rPr>
          <w:rFonts w:ascii="仿宋" w:eastAsia="仿宋" w:hAnsi="仿宋" w:hint="eastAsia"/>
          <w:sz w:val="24"/>
          <w:szCs w:val="24"/>
          <w:lang w:val="en-GB"/>
        </w:rPr>
        <w:t>幅</w:t>
      </w:r>
      <w:r w:rsidR="00575562">
        <w:rPr>
          <w:rFonts w:ascii="仿宋" w:eastAsia="仿宋" w:hAnsi="仿宋" w:hint="eastAsia"/>
          <w:sz w:val="24"/>
          <w:szCs w:val="24"/>
          <w:lang w:val="en-GB"/>
        </w:rPr>
        <w:t>为</w:t>
      </w:r>
      <w:r w:rsidR="00905485">
        <w:rPr>
          <w:rFonts w:ascii="仿宋" w:eastAsia="仿宋" w:hAnsi="仿宋" w:hint="eastAsia"/>
          <w:sz w:val="24"/>
          <w:szCs w:val="24"/>
          <w:lang w:val="en-GB"/>
        </w:rPr>
        <w:t>0.</w:t>
      </w:r>
      <w:r w:rsidR="0099531C">
        <w:rPr>
          <w:rFonts w:ascii="仿宋" w:eastAsia="仿宋" w:hAnsi="仿宋" w:hint="eastAsia"/>
          <w:sz w:val="24"/>
          <w:szCs w:val="24"/>
          <w:lang w:val="en-GB"/>
        </w:rPr>
        <w:t>14</w:t>
      </w:r>
      <w:r w:rsidR="001769D6">
        <w:rPr>
          <w:rFonts w:ascii="仿宋" w:eastAsia="仿宋" w:hAnsi="仿宋" w:hint="eastAsia"/>
          <w:sz w:val="24"/>
          <w:szCs w:val="24"/>
          <w:lang w:val="en-GB"/>
        </w:rPr>
        <w:t>%</w:t>
      </w:r>
      <w:r w:rsidR="00E73625">
        <w:rPr>
          <w:rFonts w:ascii="仿宋" w:eastAsia="仿宋" w:hAnsi="仿宋" w:hint="eastAsia"/>
          <w:sz w:val="24"/>
          <w:szCs w:val="24"/>
          <w:lang w:val="en-GB"/>
        </w:rPr>
        <w:t>。</w:t>
      </w:r>
    </w:p>
    <w:p w:rsidR="00B7035E" w:rsidRPr="00A64CAA" w:rsidRDefault="00B7035E" w:rsidP="00B7035E">
      <w:pPr>
        <w:spacing w:line="324" w:lineRule="auto"/>
        <w:ind w:leftChars="1080" w:left="2268" w:rightChars="471" w:right="989"/>
        <w:jc w:val="left"/>
        <w:rPr>
          <w:rFonts w:ascii="仿宋" w:eastAsia="仿宋" w:hAnsi="仿宋"/>
          <w:b/>
          <w:sz w:val="24"/>
          <w:szCs w:val="24"/>
        </w:rPr>
      </w:pPr>
      <w:r w:rsidRPr="00A64CAA">
        <w:rPr>
          <w:rFonts w:ascii="仿宋" w:eastAsia="仿宋" w:hAnsi="仿宋" w:hint="eastAsia"/>
          <w:b/>
          <w:sz w:val="24"/>
          <w:szCs w:val="24"/>
        </w:rPr>
        <w:t xml:space="preserve">表1:指数表现    </w:t>
      </w:r>
      <w:r w:rsidRPr="00A64CAA">
        <w:rPr>
          <w:rFonts w:ascii="仿宋" w:eastAsia="仿宋" w:hAnsi="仿宋" w:hint="eastAsia"/>
          <w:sz w:val="24"/>
          <w:szCs w:val="24"/>
        </w:rPr>
        <w:t xml:space="preserve">                  </w:t>
      </w:r>
      <w:r w:rsidRPr="00A64CAA">
        <w:rPr>
          <w:rFonts w:ascii="仿宋" w:eastAsia="仿宋" w:hAnsi="仿宋" w:hint="eastAsia"/>
          <w:b/>
          <w:sz w:val="24"/>
          <w:szCs w:val="24"/>
        </w:rPr>
        <w:t xml:space="preserve">     表2:市场总体指标</w:t>
      </w:r>
    </w:p>
    <w:tbl>
      <w:tblPr>
        <w:tblW w:w="0" w:type="auto"/>
        <w:tblInd w:w="2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84"/>
        <w:gridCol w:w="1559"/>
        <w:gridCol w:w="992"/>
        <w:gridCol w:w="245"/>
        <w:gridCol w:w="3543"/>
        <w:gridCol w:w="1315"/>
      </w:tblGrid>
      <w:tr w:rsidR="00B7035E" w:rsidRPr="00A64CAA" w:rsidTr="00E57316">
        <w:trPr>
          <w:trHeight w:val="477"/>
        </w:trPr>
        <w:tc>
          <w:tcPr>
            <w:tcW w:w="1484" w:type="dxa"/>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指数名称</w:t>
            </w:r>
          </w:p>
        </w:tc>
        <w:tc>
          <w:tcPr>
            <w:tcW w:w="1559" w:type="dxa"/>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区间</w:t>
            </w:r>
          </w:p>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收益率</w:t>
            </w:r>
          </w:p>
        </w:tc>
        <w:tc>
          <w:tcPr>
            <w:tcW w:w="992" w:type="dxa"/>
            <w:tcBorders>
              <w:right w:val="nil"/>
            </w:tcBorders>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成交金额（亿元）</w:t>
            </w:r>
          </w:p>
        </w:tc>
        <w:tc>
          <w:tcPr>
            <w:tcW w:w="245" w:type="dxa"/>
            <w:vMerge w:val="restart"/>
            <w:tcBorders>
              <w:top w:val="nil"/>
              <w:left w:val="nil"/>
            </w:tcBorders>
            <w:vAlign w:val="center"/>
          </w:tcPr>
          <w:p w:rsidR="00B7035E" w:rsidRPr="00A64CAA" w:rsidRDefault="00B7035E" w:rsidP="00274C7A">
            <w:pPr>
              <w:jc w:val="center"/>
              <w:rPr>
                <w:rFonts w:ascii="仿宋" w:eastAsia="仿宋" w:hAnsi="仿宋"/>
                <w:b/>
                <w:sz w:val="18"/>
                <w:szCs w:val="18"/>
              </w:rPr>
            </w:pPr>
          </w:p>
        </w:tc>
        <w:tc>
          <w:tcPr>
            <w:tcW w:w="3543" w:type="dxa"/>
            <w:shd w:val="clear" w:color="auto" w:fill="1F497D"/>
            <w:vAlign w:val="center"/>
          </w:tcPr>
          <w:p w:rsidR="00B7035E" w:rsidRPr="00A64CAA" w:rsidRDefault="00B7035E" w:rsidP="00274C7A">
            <w:pPr>
              <w:snapToGrid w:val="0"/>
              <w:jc w:val="center"/>
              <w:rPr>
                <w:rFonts w:ascii="仿宋" w:eastAsia="仿宋" w:hAnsi="仿宋"/>
                <w:b/>
                <w:color w:val="FFFFFF"/>
                <w:sz w:val="18"/>
                <w:szCs w:val="18"/>
              </w:rPr>
            </w:pPr>
            <w:r w:rsidRPr="00A64CAA">
              <w:rPr>
                <w:rFonts w:ascii="仿宋" w:eastAsia="仿宋" w:hAnsi="仿宋"/>
                <w:b/>
                <w:color w:val="FFFFFF"/>
                <w:sz w:val="18"/>
                <w:szCs w:val="18"/>
              </w:rPr>
              <w:t>市场总体指标</w:t>
            </w:r>
          </w:p>
        </w:tc>
        <w:tc>
          <w:tcPr>
            <w:tcW w:w="1315" w:type="dxa"/>
            <w:shd w:val="clear" w:color="auto" w:fill="1F497D"/>
            <w:vAlign w:val="center"/>
          </w:tcPr>
          <w:p w:rsidR="00B7035E" w:rsidRPr="00A64CAA" w:rsidRDefault="00B7035E" w:rsidP="00274C7A">
            <w:pPr>
              <w:snapToGrid w:val="0"/>
              <w:jc w:val="center"/>
              <w:rPr>
                <w:rFonts w:ascii="仿宋" w:eastAsia="仿宋" w:hAnsi="仿宋"/>
                <w:b/>
                <w:color w:val="FFFFFF"/>
                <w:sz w:val="18"/>
                <w:szCs w:val="18"/>
              </w:rPr>
            </w:pPr>
            <w:r w:rsidRPr="00A64CAA">
              <w:rPr>
                <w:rFonts w:ascii="仿宋" w:eastAsia="仿宋" w:hAnsi="仿宋"/>
                <w:b/>
                <w:color w:val="FFFFFF"/>
                <w:sz w:val="18"/>
                <w:szCs w:val="18"/>
              </w:rPr>
              <w:t>数值</w:t>
            </w:r>
          </w:p>
        </w:tc>
      </w:tr>
      <w:tr w:rsidR="004C2703" w:rsidRPr="00504684" w:rsidTr="00E57316">
        <w:trPr>
          <w:trHeight w:val="64"/>
        </w:trPr>
        <w:tc>
          <w:tcPr>
            <w:tcW w:w="1484" w:type="dxa"/>
          </w:tcPr>
          <w:p w:rsidR="004C2703" w:rsidRPr="00A842BF" w:rsidRDefault="004C2703" w:rsidP="00A842BF">
            <w:pPr>
              <w:tabs>
                <w:tab w:val="center" w:pos="1663"/>
                <w:tab w:val="right" w:pos="3327"/>
              </w:tabs>
              <w:jc w:val="center"/>
              <w:rPr>
                <w:rFonts w:ascii="仿宋" w:eastAsia="仿宋" w:hAnsi="仿宋" w:cs="Arial"/>
              </w:rPr>
            </w:pPr>
            <w:r w:rsidRPr="00A842BF">
              <w:rPr>
                <w:rFonts w:ascii="仿宋" w:eastAsia="仿宋" w:hAnsi="仿宋" w:cs="Arial"/>
              </w:rPr>
              <w:t>上证综指</w:t>
            </w:r>
          </w:p>
        </w:tc>
        <w:tc>
          <w:tcPr>
            <w:tcW w:w="1559" w:type="dxa"/>
          </w:tcPr>
          <w:p w:rsidR="004C2703" w:rsidRPr="00E57316" w:rsidRDefault="004C2703" w:rsidP="00E57316">
            <w:pPr>
              <w:tabs>
                <w:tab w:val="center" w:pos="1663"/>
                <w:tab w:val="right" w:pos="3327"/>
              </w:tabs>
              <w:jc w:val="center"/>
              <w:rPr>
                <w:rFonts w:ascii="仿宋" w:eastAsia="仿宋" w:hAnsi="仿宋" w:cs="Arial"/>
              </w:rPr>
            </w:pPr>
            <w:r w:rsidRPr="00E57316">
              <w:rPr>
                <w:rFonts w:ascii="仿宋" w:eastAsia="仿宋" w:hAnsi="仿宋" w:cs="Arial"/>
              </w:rPr>
              <w:t>上证综指</w:t>
            </w:r>
          </w:p>
        </w:tc>
        <w:tc>
          <w:tcPr>
            <w:tcW w:w="992" w:type="dxa"/>
            <w:tcBorders>
              <w:right w:val="single" w:sz="4" w:space="0" w:color="1F497D"/>
            </w:tcBorders>
          </w:tcPr>
          <w:p w:rsidR="004C2703" w:rsidRPr="00E57316" w:rsidRDefault="004C2703" w:rsidP="00E57316">
            <w:pPr>
              <w:tabs>
                <w:tab w:val="center" w:pos="1663"/>
                <w:tab w:val="right" w:pos="3327"/>
              </w:tabs>
              <w:jc w:val="center"/>
              <w:rPr>
                <w:rFonts w:ascii="仿宋" w:eastAsia="仿宋" w:hAnsi="仿宋" w:cs="Arial"/>
              </w:rPr>
            </w:pPr>
            <w:r w:rsidRPr="00E57316">
              <w:rPr>
                <w:rFonts w:ascii="仿宋" w:eastAsia="仿宋" w:hAnsi="仿宋" w:cs="Arial"/>
              </w:rPr>
              <w:t>0.63%</w:t>
            </w:r>
          </w:p>
        </w:tc>
        <w:tc>
          <w:tcPr>
            <w:tcW w:w="245" w:type="dxa"/>
            <w:vMerge/>
            <w:tcBorders>
              <w:left w:val="single" w:sz="4" w:space="0" w:color="1F497D"/>
            </w:tcBorders>
            <w:vAlign w:val="center"/>
          </w:tcPr>
          <w:p w:rsidR="004C2703" w:rsidRPr="00A64CAA" w:rsidRDefault="004C2703" w:rsidP="004059D5">
            <w:pPr>
              <w:tabs>
                <w:tab w:val="center" w:pos="1663"/>
                <w:tab w:val="right" w:pos="3327"/>
              </w:tabs>
              <w:jc w:val="center"/>
              <w:rPr>
                <w:rFonts w:ascii="仿宋" w:eastAsia="仿宋" w:hAnsi="仿宋" w:cs="Arial"/>
              </w:rPr>
            </w:pPr>
          </w:p>
        </w:tc>
        <w:tc>
          <w:tcPr>
            <w:tcW w:w="3543" w:type="dxa"/>
          </w:tcPr>
          <w:p w:rsidR="004C2703" w:rsidRPr="004C2703" w:rsidRDefault="004C2703" w:rsidP="004C2703">
            <w:pPr>
              <w:tabs>
                <w:tab w:val="center" w:pos="1663"/>
                <w:tab w:val="right" w:pos="3327"/>
              </w:tabs>
              <w:jc w:val="center"/>
              <w:rPr>
                <w:rFonts w:ascii="仿宋" w:eastAsia="仿宋" w:hAnsi="仿宋" w:cs="Arial"/>
              </w:rPr>
            </w:pPr>
            <w:r w:rsidRPr="004C2703">
              <w:rPr>
                <w:rFonts w:ascii="仿宋" w:eastAsia="仿宋" w:hAnsi="仿宋" w:cs="Arial"/>
              </w:rPr>
              <w:t>A股总市值（亿元）</w:t>
            </w:r>
          </w:p>
        </w:tc>
        <w:tc>
          <w:tcPr>
            <w:tcW w:w="1315" w:type="dxa"/>
          </w:tcPr>
          <w:p w:rsidR="004C2703" w:rsidRPr="004C2703" w:rsidRDefault="004C2703" w:rsidP="004C2703">
            <w:pPr>
              <w:tabs>
                <w:tab w:val="center" w:pos="1663"/>
                <w:tab w:val="right" w:pos="3327"/>
              </w:tabs>
              <w:jc w:val="center"/>
              <w:rPr>
                <w:rFonts w:ascii="仿宋" w:eastAsia="仿宋" w:hAnsi="仿宋" w:cs="Arial"/>
              </w:rPr>
            </w:pPr>
            <w:r w:rsidRPr="004C2703">
              <w:rPr>
                <w:rFonts w:ascii="仿宋" w:eastAsia="仿宋" w:hAnsi="仿宋" w:cs="Arial"/>
              </w:rPr>
              <w:t>305,430.59</w:t>
            </w:r>
          </w:p>
        </w:tc>
      </w:tr>
      <w:tr w:rsidR="004C2703" w:rsidRPr="00504684" w:rsidTr="00E57316">
        <w:trPr>
          <w:trHeight w:val="70"/>
        </w:trPr>
        <w:tc>
          <w:tcPr>
            <w:tcW w:w="1484" w:type="dxa"/>
          </w:tcPr>
          <w:p w:rsidR="004C2703" w:rsidRPr="00A842BF" w:rsidRDefault="004C2703" w:rsidP="00A842BF">
            <w:pPr>
              <w:tabs>
                <w:tab w:val="center" w:pos="1663"/>
                <w:tab w:val="right" w:pos="3327"/>
              </w:tabs>
              <w:jc w:val="center"/>
              <w:rPr>
                <w:rFonts w:ascii="仿宋" w:eastAsia="仿宋" w:hAnsi="仿宋" w:cs="Arial"/>
              </w:rPr>
            </w:pPr>
            <w:r w:rsidRPr="00A842BF">
              <w:rPr>
                <w:rFonts w:ascii="仿宋" w:eastAsia="仿宋" w:hAnsi="仿宋" w:cs="Arial"/>
              </w:rPr>
              <w:t>上证180</w:t>
            </w:r>
          </w:p>
        </w:tc>
        <w:tc>
          <w:tcPr>
            <w:tcW w:w="1559" w:type="dxa"/>
          </w:tcPr>
          <w:p w:rsidR="004C2703" w:rsidRPr="00E57316" w:rsidRDefault="004C2703" w:rsidP="00E57316">
            <w:pPr>
              <w:tabs>
                <w:tab w:val="center" w:pos="1663"/>
                <w:tab w:val="right" w:pos="3327"/>
              </w:tabs>
              <w:jc w:val="center"/>
              <w:rPr>
                <w:rFonts w:ascii="仿宋" w:eastAsia="仿宋" w:hAnsi="仿宋" w:cs="Arial"/>
              </w:rPr>
            </w:pPr>
            <w:r w:rsidRPr="00E57316">
              <w:rPr>
                <w:rFonts w:ascii="仿宋" w:eastAsia="仿宋" w:hAnsi="仿宋" w:cs="Arial"/>
              </w:rPr>
              <w:t>上证180</w:t>
            </w:r>
          </w:p>
        </w:tc>
        <w:tc>
          <w:tcPr>
            <w:tcW w:w="992" w:type="dxa"/>
            <w:tcBorders>
              <w:right w:val="single" w:sz="4" w:space="0" w:color="1F497D"/>
            </w:tcBorders>
          </w:tcPr>
          <w:p w:rsidR="004C2703" w:rsidRPr="00E57316" w:rsidRDefault="004C2703" w:rsidP="00E57316">
            <w:pPr>
              <w:tabs>
                <w:tab w:val="center" w:pos="1663"/>
                <w:tab w:val="right" w:pos="3327"/>
              </w:tabs>
              <w:jc w:val="center"/>
              <w:rPr>
                <w:rFonts w:ascii="仿宋" w:eastAsia="仿宋" w:hAnsi="仿宋" w:cs="Arial"/>
              </w:rPr>
            </w:pPr>
            <w:r>
              <w:rPr>
                <w:rFonts w:ascii="仿宋" w:eastAsia="仿宋" w:hAnsi="仿宋" w:cs="Arial"/>
              </w:rPr>
              <w:t>(</w:t>
            </w:r>
            <w:r w:rsidRPr="00E57316">
              <w:rPr>
                <w:rFonts w:ascii="仿宋" w:eastAsia="仿宋" w:hAnsi="仿宋" w:cs="Arial"/>
              </w:rPr>
              <w:t>0.24%)</w:t>
            </w:r>
          </w:p>
        </w:tc>
        <w:tc>
          <w:tcPr>
            <w:tcW w:w="245" w:type="dxa"/>
            <w:vMerge/>
            <w:tcBorders>
              <w:left w:val="single" w:sz="4" w:space="0" w:color="1F497D"/>
            </w:tcBorders>
            <w:vAlign w:val="center"/>
          </w:tcPr>
          <w:p w:rsidR="004C2703" w:rsidRPr="00A64CAA" w:rsidRDefault="004C2703" w:rsidP="004059D5">
            <w:pPr>
              <w:tabs>
                <w:tab w:val="center" w:pos="1663"/>
                <w:tab w:val="right" w:pos="3327"/>
              </w:tabs>
              <w:jc w:val="center"/>
              <w:rPr>
                <w:rFonts w:ascii="仿宋" w:eastAsia="仿宋" w:hAnsi="仿宋" w:cs="Arial"/>
              </w:rPr>
            </w:pPr>
          </w:p>
        </w:tc>
        <w:tc>
          <w:tcPr>
            <w:tcW w:w="3543" w:type="dxa"/>
          </w:tcPr>
          <w:p w:rsidR="004C2703" w:rsidRPr="004C2703" w:rsidRDefault="004C2703" w:rsidP="004C2703">
            <w:pPr>
              <w:tabs>
                <w:tab w:val="center" w:pos="1663"/>
                <w:tab w:val="right" w:pos="3327"/>
              </w:tabs>
              <w:jc w:val="center"/>
              <w:rPr>
                <w:rFonts w:ascii="仿宋" w:eastAsia="仿宋" w:hAnsi="仿宋" w:cs="Arial"/>
              </w:rPr>
            </w:pPr>
            <w:r w:rsidRPr="004C2703">
              <w:rPr>
                <w:rFonts w:ascii="仿宋" w:eastAsia="仿宋" w:hAnsi="仿宋" w:cs="Arial"/>
              </w:rPr>
              <w:t>A股流通市值（亿元）</w:t>
            </w:r>
          </w:p>
        </w:tc>
        <w:tc>
          <w:tcPr>
            <w:tcW w:w="1315" w:type="dxa"/>
          </w:tcPr>
          <w:p w:rsidR="004C2703" w:rsidRPr="004C2703" w:rsidRDefault="004C2703" w:rsidP="004C2703">
            <w:pPr>
              <w:tabs>
                <w:tab w:val="center" w:pos="1663"/>
                <w:tab w:val="right" w:pos="3327"/>
              </w:tabs>
              <w:jc w:val="center"/>
              <w:rPr>
                <w:rFonts w:ascii="仿宋" w:eastAsia="仿宋" w:hAnsi="仿宋" w:cs="Arial"/>
              </w:rPr>
            </w:pPr>
            <w:r w:rsidRPr="004C2703">
              <w:rPr>
                <w:rFonts w:ascii="仿宋" w:eastAsia="仿宋" w:hAnsi="仿宋" w:cs="Arial"/>
              </w:rPr>
              <w:t>225,452.48</w:t>
            </w:r>
          </w:p>
        </w:tc>
      </w:tr>
      <w:tr w:rsidR="004C2703" w:rsidRPr="00504684" w:rsidTr="00E57316">
        <w:trPr>
          <w:trHeight w:val="20"/>
        </w:trPr>
        <w:tc>
          <w:tcPr>
            <w:tcW w:w="1484" w:type="dxa"/>
          </w:tcPr>
          <w:p w:rsidR="004C2703" w:rsidRPr="00A842BF" w:rsidRDefault="004C2703" w:rsidP="00A842BF">
            <w:pPr>
              <w:tabs>
                <w:tab w:val="center" w:pos="1663"/>
                <w:tab w:val="right" w:pos="3327"/>
              </w:tabs>
              <w:jc w:val="center"/>
              <w:rPr>
                <w:rFonts w:ascii="仿宋" w:eastAsia="仿宋" w:hAnsi="仿宋" w:cs="Arial"/>
              </w:rPr>
            </w:pPr>
            <w:r w:rsidRPr="00A842BF">
              <w:rPr>
                <w:rFonts w:ascii="仿宋" w:eastAsia="仿宋" w:hAnsi="仿宋" w:cs="Arial"/>
              </w:rPr>
              <w:t>上证50</w:t>
            </w:r>
          </w:p>
        </w:tc>
        <w:tc>
          <w:tcPr>
            <w:tcW w:w="1559" w:type="dxa"/>
          </w:tcPr>
          <w:p w:rsidR="004C2703" w:rsidRPr="00E57316" w:rsidRDefault="004C2703" w:rsidP="00E57316">
            <w:pPr>
              <w:tabs>
                <w:tab w:val="center" w:pos="1663"/>
                <w:tab w:val="right" w:pos="3327"/>
              </w:tabs>
              <w:jc w:val="center"/>
              <w:rPr>
                <w:rFonts w:ascii="仿宋" w:eastAsia="仿宋" w:hAnsi="仿宋" w:cs="Arial"/>
              </w:rPr>
            </w:pPr>
            <w:r w:rsidRPr="00E57316">
              <w:rPr>
                <w:rFonts w:ascii="仿宋" w:eastAsia="仿宋" w:hAnsi="仿宋" w:cs="Arial"/>
              </w:rPr>
              <w:t>上证50</w:t>
            </w:r>
          </w:p>
        </w:tc>
        <w:tc>
          <w:tcPr>
            <w:tcW w:w="992" w:type="dxa"/>
            <w:tcBorders>
              <w:right w:val="single" w:sz="4" w:space="0" w:color="1F497D"/>
            </w:tcBorders>
          </w:tcPr>
          <w:p w:rsidR="004C2703" w:rsidRPr="00E57316" w:rsidRDefault="004C2703" w:rsidP="00E57316">
            <w:pPr>
              <w:tabs>
                <w:tab w:val="center" w:pos="1663"/>
                <w:tab w:val="right" w:pos="3327"/>
              </w:tabs>
              <w:jc w:val="center"/>
              <w:rPr>
                <w:rFonts w:ascii="仿宋" w:eastAsia="仿宋" w:hAnsi="仿宋" w:cs="Arial"/>
              </w:rPr>
            </w:pPr>
            <w:r>
              <w:rPr>
                <w:rFonts w:ascii="仿宋" w:eastAsia="仿宋" w:hAnsi="仿宋" w:cs="Arial"/>
              </w:rPr>
              <w:t>(</w:t>
            </w:r>
            <w:r w:rsidRPr="00E57316">
              <w:rPr>
                <w:rFonts w:ascii="仿宋" w:eastAsia="仿宋" w:hAnsi="仿宋" w:cs="Arial"/>
              </w:rPr>
              <w:t>1.11%)</w:t>
            </w:r>
          </w:p>
        </w:tc>
        <w:tc>
          <w:tcPr>
            <w:tcW w:w="245" w:type="dxa"/>
            <w:vMerge/>
            <w:tcBorders>
              <w:left w:val="single" w:sz="4" w:space="0" w:color="1F497D"/>
            </w:tcBorders>
            <w:vAlign w:val="center"/>
          </w:tcPr>
          <w:p w:rsidR="004C2703" w:rsidRPr="00A64CAA" w:rsidRDefault="004C2703" w:rsidP="004059D5">
            <w:pPr>
              <w:tabs>
                <w:tab w:val="center" w:pos="1663"/>
                <w:tab w:val="right" w:pos="3327"/>
              </w:tabs>
              <w:jc w:val="center"/>
              <w:rPr>
                <w:rFonts w:ascii="仿宋" w:eastAsia="仿宋" w:hAnsi="仿宋" w:cs="Arial"/>
              </w:rPr>
            </w:pPr>
          </w:p>
        </w:tc>
        <w:tc>
          <w:tcPr>
            <w:tcW w:w="3543" w:type="dxa"/>
          </w:tcPr>
          <w:p w:rsidR="004C2703" w:rsidRPr="004C2703" w:rsidRDefault="004C2703" w:rsidP="004C2703">
            <w:pPr>
              <w:tabs>
                <w:tab w:val="center" w:pos="1663"/>
                <w:tab w:val="right" w:pos="3327"/>
              </w:tabs>
              <w:jc w:val="center"/>
              <w:rPr>
                <w:rFonts w:ascii="仿宋" w:eastAsia="仿宋" w:hAnsi="仿宋" w:cs="Arial"/>
              </w:rPr>
            </w:pPr>
            <w:r w:rsidRPr="004C2703">
              <w:rPr>
                <w:rFonts w:ascii="仿宋" w:eastAsia="仿宋" w:hAnsi="仿宋" w:cs="Arial"/>
              </w:rPr>
              <w:t>A股市盈率（最新年报，剔除负值）</w:t>
            </w:r>
          </w:p>
        </w:tc>
        <w:tc>
          <w:tcPr>
            <w:tcW w:w="1315" w:type="dxa"/>
          </w:tcPr>
          <w:p w:rsidR="004C2703" w:rsidRPr="004C2703" w:rsidRDefault="004C2703" w:rsidP="004C2703">
            <w:pPr>
              <w:tabs>
                <w:tab w:val="center" w:pos="1663"/>
                <w:tab w:val="right" w:pos="3327"/>
              </w:tabs>
              <w:jc w:val="center"/>
              <w:rPr>
                <w:rFonts w:ascii="仿宋" w:eastAsia="仿宋" w:hAnsi="仿宋" w:cs="Arial"/>
              </w:rPr>
            </w:pPr>
            <w:r w:rsidRPr="004C2703">
              <w:rPr>
                <w:rFonts w:ascii="仿宋" w:eastAsia="仿宋" w:hAnsi="仿宋" w:cs="Arial"/>
              </w:rPr>
              <w:t>12.69</w:t>
            </w:r>
          </w:p>
        </w:tc>
      </w:tr>
      <w:tr w:rsidR="004C2703" w:rsidRPr="00504684" w:rsidTr="00E57316">
        <w:trPr>
          <w:trHeight w:val="20"/>
        </w:trPr>
        <w:tc>
          <w:tcPr>
            <w:tcW w:w="1484" w:type="dxa"/>
          </w:tcPr>
          <w:p w:rsidR="004C2703" w:rsidRPr="00A842BF" w:rsidRDefault="004C2703" w:rsidP="00A842BF">
            <w:pPr>
              <w:tabs>
                <w:tab w:val="center" w:pos="1663"/>
                <w:tab w:val="right" w:pos="3327"/>
              </w:tabs>
              <w:jc w:val="center"/>
              <w:rPr>
                <w:rFonts w:ascii="仿宋" w:eastAsia="仿宋" w:hAnsi="仿宋" w:cs="Arial"/>
              </w:rPr>
            </w:pPr>
            <w:r w:rsidRPr="00A842BF">
              <w:rPr>
                <w:rFonts w:ascii="仿宋" w:eastAsia="仿宋" w:hAnsi="仿宋" w:cs="Arial"/>
              </w:rPr>
              <w:t>沪深300</w:t>
            </w:r>
          </w:p>
        </w:tc>
        <w:tc>
          <w:tcPr>
            <w:tcW w:w="1559" w:type="dxa"/>
          </w:tcPr>
          <w:p w:rsidR="004C2703" w:rsidRPr="00E57316" w:rsidRDefault="004C2703" w:rsidP="00E57316">
            <w:pPr>
              <w:tabs>
                <w:tab w:val="center" w:pos="1663"/>
                <w:tab w:val="right" w:pos="3327"/>
              </w:tabs>
              <w:jc w:val="center"/>
              <w:rPr>
                <w:rFonts w:ascii="仿宋" w:eastAsia="仿宋" w:hAnsi="仿宋" w:cs="Arial"/>
              </w:rPr>
            </w:pPr>
            <w:r w:rsidRPr="00E57316">
              <w:rPr>
                <w:rFonts w:ascii="仿宋" w:eastAsia="仿宋" w:hAnsi="仿宋" w:cs="Arial"/>
              </w:rPr>
              <w:t>沪深300</w:t>
            </w:r>
          </w:p>
        </w:tc>
        <w:tc>
          <w:tcPr>
            <w:tcW w:w="992" w:type="dxa"/>
            <w:tcBorders>
              <w:right w:val="single" w:sz="4" w:space="0" w:color="1F497D"/>
            </w:tcBorders>
          </w:tcPr>
          <w:p w:rsidR="004C2703" w:rsidRPr="00E57316" w:rsidRDefault="004C2703" w:rsidP="00E57316">
            <w:pPr>
              <w:tabs>
                <w:tab w:val="center" w:pos="1663"/>
                <w:tab w:val="right" w:pos="3327"/>
              </w:tabs>
              <w:jc w:val="center"/>
              <w:rPr>
                <w:rFonts w:ascii="仿宋" w:eastAsia="仿宋" w:hAnsi="仿宋" w:cs="Arial"/>
              </w:rPr>
            </w:pPr>
            <w:r w:rsidRPr="00E57316">
              <w:rPr>
                <w:rFonts w:ascii="仿宋" w:eastAsia="仿宋" w:hAnsi="仿宋" w:cs="Arial"/>
              </w:rPr>
              <w:t>0.20%</w:t>
            </w:r>
          </w:p>
        </w:tc>
        <w:tc>
          <w:tcPr>
            <w:tcW w:w="245" w:type="dxa"/>
            <w:vMerge/>
            <w:tcBorders>
              <w:left w:val="single" w:sz="4" w:space="0" w:color="1F497D"/>
            </w:tcBorders>
            <w:vAlign w:val="center"/>
          </w:tcPr>
          <w:p w:rsidR="004C2703" w:rsidRPr="00A64CAA" w:rsidRDefault="004C2703" w:rsidP="004059D5">
            <w:pPr>
              <w:tabs>
                <w:tab w:val="center" w:pos="1663"/>
                <w:tab w:val="right" w:pos="3327"/>
              </w:tabs>
              <w:jc w:val="center"/>
              <w:rPr>
                <w:rFonts w:ascii="仿宋" w:eastAsia="仿宋" w:hAnsi="仿宋" w:cs="Arial"/>
              </w:rPr>
            </w:pPr>
          </w:p>
        </w:tc>
        <w:tc>
          <w:tcPr>
            <w:tcW w:w="3543" w:type="dxa"/>
          </w:tcPr>
          <w:p w:rsidR="004C2703" w:rsidRPr="004C2703" w:rsidRDefault="004C2703" w:rsidP="004C2703">
            <w:pPr>
              <w:tabs>
                <w:tab w:val="center" w:pos="1663"/>
                <w:tab w:val="right" w:pos="3327"/>
              </w:tabs>
              <w:jc w:val="center"/>
              <w:rPr>
                <w:rFonts w:ascii="仿宋" w:eastAsia="仿宋" w:hAnsi="仿宋" w:cs="Arial"/>
              </w:rPr>
            </w:pPr>
            <w:r w:rsidRPr="004C2703">
              <w:rPr>
                <w:rFonts w:ascii="仿宋" w:eastAsia="仿宋" w:hAnsi="仿宋" w:cs="Arial"/>
              </w:rPr>
              <w:t>A股市盈率（递推12个月，剔除负值）</w:t>
            </w:r>
          </w:p>
        </w:tc>
        <w:tc>
          <w:tcPr>
            <w:tcW w:w="1315" w:type="dxa"/>
          </w:tcPr>
          <w:p w:rsidR="004C2703" w:rsidRPr="004C2703" w:rsidRDefault="004C2703" w:rsidP="004C2703">
            <w:pPr>
              <w:tabs>
                <w:tab w:val="center" w:pos="1663"/>
                <w:tab w:val="right" w:pos="3327"/>
              </w:tabs>
              <w:jc w:val="center"/>
              <w:rPr>
                <w:rFonts w:ascii="仿宋" w:eastAsia="仿宋" w:hAnsi="仿宋" w:cs="Arial"/>
              </w:rPr>
            </w:pPr>
            <w:r w:rsidRPr="004C2703">
              <w:rPr>
                <w:rFonts w:ascii="仿宋" w:eastAsia="仿宋" w:hAnsi="仿宋" w:cs="Arial"/>
              </w:rPr>
              <w:t>12.04</w:t>
            </w:r>
          </w:p>
        </w:tc>
      </w:tr>
      <w:tr w:rsidR="004C2703" w:rsidRPr="00504684" w:rsidTr="00E57316">
        <w:trPr>
          <w:trHeight w:val="20"/>
        </w:trPr>
        <w:tc>
          <w:tcPr>
            <w:tcW w:w="1484" w:type="dxa"/>
          </w:tcPr>
          <w:p w:rsidR="004C2703" w:rsidRPr="00A842BF" w:rsidRDefault="004C2703" w:rsidP="00A842BF">
            <w:pPr>
              <w:tabs>
                <w:tab w:val="center" w:pos="1663"/>
                <w:tab w:val="right" w:pos="3327"/>
              </w:tabs>
              <w:jc w:val="center"/>
              <w:rPr>
                <w:rFonts w:ascii="仿宋" w:eastAsia="仿宋" w:hAnsi="仿宋" w:cs="Arial"/>
              </w:rPr>
            </w:pPr>
            <w:r w:rsidRPr="00A842BF">
              <w:rPr>
                <w:rFonts w:ascii="仿宋" w:eastAsia="仿宋" w:hAnsi="仿宋" w:cs="Arial"/>
              </w:rPr>
              <w:t>深证成指</w:t>
            </w:r>
          </w:p>
        </w:tc>
        <w:tc>
          <w:tcPr>
            <w:tcW w:w="1559" w:type="dxa"/>
          </w:tcPr>
          <w:p w:rsidR="004C2703" w:rsidRPr="00E57316" w:rsidRDefault="004C2703" w:rsidP="00E57316">
            <w:pPr>
              <w:tabs>
                <w:tab w:val="center" w:pos="1663"/>
                <w:tab w:val="right" w:pos="3327"/>
              </w:tabs>
              <w:jc w:val="center"/>
              <w:rPr>
                <w:rFonts w:ascii="仿宋" w:eastAsia="仿宋" w:hAnsi="仿宋" w:cs="Arial"/>
              </w:rPr>
            </w:pPr>
            <w:r w:rsidRPr="00E57316">
              <w:rPr>
                <w:rFonts w:ascii="仿宋" w:eastAsia="仿宋" w:hAnsi="仿宋" w:cs="Arial"/>
              </w:rPr>
              <w:t>深证成指</w:t>
            </w:r>
          </w:p>
        </w:tc>
        <w:tc>
          <w:tcPr>
            <w:tcW w:w="992" w:type="dxa"/>
            <w:tcBorders>
              <w:right w:val="single" w:sz="4" w:space="0" w:color="1F497D"/>
            </w:tcBorders>
          </w:tcPr>
          <w:p w:rsidR="004C2703" w:rsidRPr="00E57316" w:rsidRDefault="004C2703" w:rsidP="00E57316">
            <w:pPr>
              <w:tabs>
                <w:tab w:val="center" w:pos="1663"/>
                <w:tab w:val="right" w:pos="3327"/>
              </w:tabs>
              <w:jc w:val="center"/>
              <w:rPr>
                <w:rFonts w:ascii="仿宋" w:eastAsia="仿宋" w:hAnsi="仿宋" w:cs="Arial"/>
              </w:rPr>
            </w:pPr>
            <w:r w:rsidRPr="00E57316">
              <w:rPr>
                <w:rFonts w:ascii="仿宋" w:eastAsia="仿宋" w:hAnsi="仿宋" w:cs="Arial"/>
              </w:rPr>
              <w:t>0.97%</w:t>
            </w:r>
          </w:p>
        </w:tc>
        <w:tc>
          <w:tcPr>
            <w:tcW w:w="245" w:type="dxa"/>
            <w:vMerge/>
            <w:tcBorders>
              <w:left w:val="single" w:sz="4" w:space="0" w:color="1F497D"/>
            </w:tcBorders>
            <w:vAlign w:val="center"/>
          </w:tcPr>
          <w:p w:rsidR="004C2703" w:rsidRPr="00A64CAA" w:rsidRDefault="004C2703" w:rsidP="004059D5">
            <w:pPr>
              <w:tabs>
                <w:tab w:val="center" w:pos="1663"/>
                <w:tab w:val="right" w:pos="3327"/>
              </w:tabs>
              <w:jc w:val="center"/>
              <w:rPr>
                <w:rFonts w:ascii="仿宋" w:eastAsia="仿宋" w:hAnsi="仿宋" w:cs="Arial"/>
              </w:rPr>
            </w:pPr>
          </w:p>
        </w:tc>
        <w:tc>
          <w:tcPr>
            <w:tcW w:w="3543" w:type="dxa"/>
          </w:tcPr>
          <w:p w:rsidR="004C2703" w:rsidRPr="004C2703" w:rsidRDefault="004C2703" w:rsidP="004C2703">
            <w:pPr>
              <w:tabs>
                <w:tab w:val="center" w:pos="1663"/>
                <w:tab w:val="right" w:pos="3327"/>
              </w:tabs>
              <w:jc w:val="center"/>
              <w:rPr>
                <w:rFonts w:ascii="仿宋" w:eastAsia="仿宋" w:hAnsi="仿宋" w:cs="Arial"/>
              </w:rPr>
            </w:pPr>
            <w:r w:rsidRPr="004C2703">
              <w:rPr>
                <w:rFonts w:ascii="仿宋" w:eastAsia="仿宋" w:hAnsi="仿宋" w:cs="Arial"/>
              </w:rPr>
              <w:t>A股市净率（最新年报，剔除负值）</w:t>
            </w:r>
          </w:p>
        </w:tc>
        <w:tc>
          <w:tcPr>
            <w:tcW w:w="1315" w:type="dxa"/>
          </w:tcPr>
          <w:p w:rsidR="004C2703" w:rsidRPr="004C2703" w:rsidRDefault="004C2703" w:rsidP="004C2703">
            <w:pPr>
              <w:tabs>
                <w:tab w:val="center" w:pos="1663"/>
                <w:tab w:val="right" w:pos="3327"/>
              </w:tabs>
              <w:jc w:val="center"/>
              <w:rPr>
                <w:rFonts w:ascii="仿宋" w:eastAsia="仿宋" w:hAnsi="仿宋" w:cs="Arial"/>
              </w:rPr>
            </w:pPr>
            <w:r w:rsidRPr="004C2703">
              <w:rPr>
                <w:rFonts w:ascii="仿宋" w:eastAsia="仿宋" w:hAnsi="仿宋" w:cs="Arial"/>
              </w:rPr>
              <w:t>1.75</w:t>
            </w:r>
          </w:p>
        </w:tc>
      </w:tr>
      <w:tr w:rsidR="004C2703" w:rsidRPr="00504684" w:rsidTr="00E57316">
        <w:trPr>
          <w:trHeight w:val="20"/>
        </w:trPr>
        <w:tc>
          <w:tcPr>
            <w:tcW w:w="1484" w:type="dxa"/>
          </w:tcPr>
          <w:p w:rsidR="004C2703" w:rsidRPr="00A842BF" w:rsidRDefault="004C2703" w:rsidP="00A842BF">
            <w:pPr>
              <w:tabs>
                <w:tab w:val="center" w:pos="1663"/>
                <w:tab w:val="right" w:pos="3327"/>
              </w:tabs>
              <w:jc w:val="center"/>
              <w:rPr>
                <w:rFonts w:ascii="仿宋" w:eastAsia="仿宋" w:hAnsi="仿宋" w:cs="Arial"/>
              </w:rPr>
            </w:pPr>
            <w:r w:rsidRPr="00A842BF">
              <w:rPr>
                <w:rFonts w:ascii="仿宋" w:eastAsia="仿宋" w:hAnsi="仿宋" w:cs="Arial"/>
              </w:rPr>
              <w:t>深证100</w:t>
            </w:r>
          </w:p>
        </w:tc>
        <w:tc>
          <w:tcPr>
            <w:tcW w:w="1559" w:type="dxa"/>
          </w:tcPr>
          <w:p w:rsidR="004C2703" w:rsidRPr="00E57316" w:rsidRDefault="004C2703" w:rsidP="00E57316">
            <w:pPr>
              <w:tabs>
                <w:tab w:val="center" w:pos="1663"/>
                <w:tab w:val="right" w:pos="3327"/>
              </w:tabs>
              <w:jc w:val="center"/>
              <w:rPr>
                <w:rFonts w:ascii="仿宋" w:eastAsia="仿宋" w:hAnsi="仿宋" w:cs="Arial"/>
              </w:rPr>
            </w:pPr>
            <w:r w:rsidRPr="00E57316">
              <w:rPr>
                <w:rFonts w:ascii="仿宋" w:eastAsia="仿宋" w:hAnsi="仿宋" w:cs="Arial"/>
              </w:rPr>
              <w:t>深证100</w:t>
            </w:r>
          </w:p>
        </w:tc>
        <w:tc>
          <w:tcPr>
            <w:tcW w:w="992" w:type="dxa"/>
            <w:tcBorders>
              <w:right w:val="single" w:sz="4" w:space="0" w:color="1F497D"/>
            </w:tcBorders>
          </w:tcPr>
          <w:p w:rsidR="004C2703" w:rsidRPr="00E57316" w:rsidRDefault="004C2703" w:rsidP="00E57316">
            <w:pPr>
              <w:tabs>
                <w:tab w:val="center" w:pos="1663"/>
                <w:tab w:val="right" w:pos="3327"/>
              </w:tabs>
              <w:jc w:val="center"/>
              <w:rPr>
                <w:rFonts w:ascii="仿宋" w:eastAsia="仿宋" w:hAnsi="仿宋" w:cs="Arial"/>
              </w:rPr>
            </w:pPr>
            <w:r w:rsidRPr="00E57316">
              <w:rPr>
                <w:rFonts w:ascii="仿宋" w:eastAsia="仿宋" w:hAnsi="仿宋" w:cs="Arial"/>
              </w:rPr>
              <w:t>1.66%</w:t>
            </w:r>
          </w:p>
        </w:tc>
        <w:tc>
          <w:tcPr>
            <w:tcW w:w="245" w:type="dxa"/>
            <w:vMerge/>
            <w:tcBorders>
              <w:left w:val="single" w:sz="4" w:space="0" w:color="1F497D"/>
            </w:tcBorders>
            <w:vAlign w:val="center"/>
          </w:tcPr>
          <w:p w:rsidR="004C2703" w:rsidRPr="00A64CAA" w:rsidRDefault="004C2703" w:rsidP="004059D5">
            <w:pPr>
              <w:tabs>
                <w:tab w:val="center" w:pos="1663"/>
                <w:tab w:val="right" w:pos="3327"/>
              </w:tabs>
              <w:jc w:val="center"/>
              <w:rPr>
                <w:rFonts w:ascii="仿宋" w:eastAsia="仿宋" w:hAnsi="仿宋" w:cs="Arial"/>
              </w:rPr>
            </w:pPr>
          </w:p>
        </w:tc>
        <w:tc>
          <w:tcPr>
            <w:tcW w:w="3543" w:type="dxa"/>
          </w:tcPr>
          <w:p w:rsidR="004C2703" w:rsidRPr="004C2703" w:rsidRDefault="004C2703" w:rsidP="004C2703">
            <w:pPr>
              <w:tabs>
                <w:tab w:val="center" w:pos="1663"/>
                <w:tab w:val="right" w:pos="3327"/>
              </w:tabs>
              <w:jc w:val="center"/>
              <w:rPr>
                <w:rFonts w:ascii="仿宋" w:eastAsia="仿宋" w:hAnsi="仿宋" w:cs="Arial"/>
              </w:rPr>
            </w:pPr>
            <w:r w:rsidRPr="004C2703">
              <w:rPr>
                <w:rFonts w:ascii="仿宋" w:eastAsia="仿宋" w:hAnsi="仿宋" w:cs="Arial"/>
              </w:rPr>
              <w:t>A股市净率（最新报告期，剔除负值）</w:t>
            </w:r>
          </w:p>
        </w:tc>
        <w:tc>
          <w:tcPr>
            <w:tcW w:w="1315" w:type="dxa"/>
          </w:tcPr>
          <w:p w:rsidR="004C2703" w:rsidRPr="004C2703" w:rsidRDefault="004C2703" w:rsidP="004C2703">
            <w:pPr>
              <w:tabs>
                <w:tab w:val="center" w:pos="1663"/>
                <w:tab w:val="right" w:pos="3327"/>
              </w:tabs>
              <w:jc w:val="center"/>
              <w:rPr>
                <w:rFonts w:ascii="仿宋" w:eastAsia="仿宋" w:hAnsi="仿宋" w:cs="Arial"/>
              </w:rPr>
            </w:pPr>
            <w:r w:rsidRPr="004C2703">
              <w:rPr>
                <w:rFonts w:ascii="仿宋" w:eastAsia="仿宋" w:hAnsi="仿宋" w:cs="Arial"/>
              </w:rPr>
              <w:t>1.66</w:t>
            </w:r>
          </w:p>
        </w:tc>
      </w:tr>
      <w:tr w:rsidR="004C2703" w:rsidRPr="00504684" w:rsidTr="00E57316">
        <w:trPr>
          <w:trHeight w:val="20"/>
        </w:trPr>
        <w:tc>
          <w:tcPr>
            <w:tcW w:w="1484" w:type="dxa"/>
          </w:tcPr>
          <w:p w:rsidR="004C2703" w:rsidRPr="00A842BF" w:rsidRDefault="004C2703" w:rsidP="00A842BF">
            <w:pPr>
              <w:tabs>
                <w:tab w:val="center" w:pos="1663"/>
                <w:tab w:val="right" w:pos="3327"/>
              </w:tabs>
              <w:jc w:val="center"/>
              <w:rPr>
                <w:rFonts w:ascii="仿宋" w:eastAsia="仿宋" w:hAnsi="仿宋" w:cs="Arial"/>
              </w:rPr>
            </w:pPr>
            <w:r w:rsidRPr="00A842BF">
              <w:rPr>
                <w:rFonts w:ascii="仿宋" w:eastAsia="仿宋" w:hAnsi="仿宋" w:cs="Arial"/>
              </w:rPr>
              <w:t>申万中小板</w:t>
            </w:r>
          </w:p>
        </w:tc>
        <w:tc>
          <w:tcPr>
            <w:tcW w:w="1559" w:type="dxa"/>
          </w:tcPr>
          <w:p w:rsidR="004C2703" w:rsidRPr="00E57316" w:rsidRDefault="004C2703" w:rsidP="00E57316">
            <w:pPr>
              <w:tabs>
                <w:tab w:val="center" w:pos="1663"/>
                <w:tab w:val="right" w:pos="3327"/>
              </w:tabs>
              <w:jc w:val="center"/>
              <w:rPr>
                <w:rFonts w:ascii="仿宋" w:eastAsia="仿宋" w:hAnsi="仿宋" w:cs="Arial"/>
              </w:rPr>
            </w:pPr>
            <w:r w:rsidRPr="00E57316">
              <w:rPr>
                <w:rFonts w:ascii="仿宋" w:eastAsia="仿宋" w:hAnsi="仿宋" w:cs="Arial"/>
              </w:rPr>
              <w:t>申万中小板</w:t>
            </w:r>
          </w:p>
        </w:tc>
        <w:tc>
          <w:tcPr>
            <w:tcW w:w="992" w:type="dxa"/>
            <w:tcBorders>
              <w:right w:val="single" w:sz="4" w:space="0" w:color="1F497D"/>
            </w:tcBorders>
          </w:tcPr>
          <w:p w:rsidR="004C2703" w:rsidRPr="00E57316" w:rsidRDefault="004C2703" w:rsidP="00E57316">
            <w:pPr>
              <w:tabs>
                <w:tab w:val="center" w:pos="1663"/>
                <w:tab w:val="right" w:pos="3327"/>
              </w:tabs>
              <w:jc w:val="center"/>
              <w:rPr>
                <w:rFonts w:ascii="仿宋" w:eastAsia="仿宋" w:hAnsi="仿宋" w:cs="Arial"/>
              </w:rPr>
            </w:pPr>
            <w:r w:rsidRPr="00E57316">
              <w:rPr>
                <w:rFonts w:ascii="仿宋" w:eastAsia="仿宋" w:hAnsi="仿宋" w:cs="Arial"/>
              </w:rPr>
              <w:t>2.55%</w:t>
            </w:r>
          </w:p>
        </w:tc>
        <w:tc>
          <w:tcPr>
            <w:tcW w:w="245" w:type="dxa"/>
            <w:vMerge/>
            <w:tcBorders>
              <w:left w:val="single" w:sz="4" w:space="0" w:color="1F497D"/>
            </w:tcBorders>
            <w:vAlign w:val="center"/>
          </w:tcPr>
          <w:p w:rsidR="004C2703" w:rsidRPr="00A64CAA" w:rsidRDefault="004C2703" w:rsidP="004059D5">
            <w:pPr>
              <w:tabs>
                <w:tab w:val="center" w:pos="1663"/>
                <w:tab w:val="right" w:pos="3327"/>
              </w:tabs>
              <w:jc w:val="center"/>
              <w:rPr>
                <w:rFonts w:ascii="仿宋" w:eastAsia="仿宋" w:hAnsi="仿宋" w:cs="Arial"/>
              </w:rPr>
            </w:pPr>
          </w:p>
        </w:tc>
        <w:tc>
          <w:tcPr>
            <w:tcW w:w="3543" w:type="dxa"/>
          </w:tcPr>
          <w:p w:rsidR="004C2703" w:rsidRPr="004C2703" w:rsidRDefault="004C2703" w:rsidP="004C2703">
            <w:pPr>
              <w:tabs>
                <w:tab w:val="center" w:pos="1663"/>
                <w:tab w:val="right" w:pos="3327"/>
              </w:tabs>
              <w:jc w:val="center"/>
              <w:rPr>
                <w:rFonts w:ascii="仿宋" w:eastAsia="仿宋" w:hAnsi="仿宋" w:cs="Arial"/>
              </w:rPr>
            </w:pPr>
            <w:r w:rsidRPr="004C2703">
              <w:rPr>
                <w:rFonts w:ascii="仿宋" w:eastAsia="仿宋" w:hAnsi="仿宋" w:cs="Arial"/>
              </w:rPr>
              <w:t>A股加权平均股价</w:t>
            </w:r>
          </w:p>
        </w:tc>
        <w:tc>
          <w:tcPr>
            <w:tcW w:w="1315" w:type="dxa"/>
          </w:tcPr>
          <w:p w:rsidR="004C2703" w:rsidRPr="004C2703" w:rsidRDefault="004C2703" w:rsidP="004C2703">
            <w:pPr>
              <w:tabs>
                <w:tab w:val="center" w:pos="1663"/>
                <w:tab w:val="right" w:pos="3327"/>
              </w:tabs>
              <w:jc w:val="center"/>
              <w:rPr>
                <w:rFonts w:ascii="仿宋" w:eastAsia="仿宋" w:hAnsi="仿宋" w:cs="Arial"/>
              </w:rPr>
            </w:pPr>
            <w:r w:rsidRPr="004C2703">
              <w:rPr>
                <w:rFonts w:ascii="仿宋" w:eastAsia="仿宋" w:hAnsi="仿宋" w:cs="Arial"/>
              </w:rPr>
              <w:t>7.17</w:t>
            </w:r>
          </w:p>
        </w:tc>
      </w:tr>
      <w:tr w:rsidR="004C2703" w:rsidRPr="00504684" w:rsidTr="00E57316">
        <w:trPr>
          <w:trHeight w:val="138"/>
        </w:trPr>
        <w:tc>
          <w:tcPr>
            <w:tcW w:w="1484" w:type="dxa"/>
          </w:tcPr>
          <w:p w:rsidR="004C2703" w:rsidRPr="00A842BF" w:rsidRDefault="004C2703" w:rsidP="00A842BF">
            <w:pPr>
              <w:tabs>
                <w:tab w:val="center" w:pos="1663"/>
                <w:tab w:val="right" w:pos="3327"/>
              </w:tabs>
              <w:jc w:val="center"/>
              <w:rPr>
                <w:rFonts w:ascii="仿宋" w:eastAsia="仿宋" w:hAnsi="仿宋" w:cs="Arial"/>
              </w:rPr>
            </w:pPr>
            <w:r w:rsidRPr="00A842BF">
              <w:rPr>
                <w:rFonts w:ascii="仿宋" w:eastAsia="仿宋" w:hAnsi="仿宋" w:cs="Arial"/>
              </w:rPr>
              <w:t>申万基金重仓</w:t>
            </w:r>
          </w:p>
        </w:tc>
        <w:tc>
          <w:tcPr>
            <w:tcW w:w="1559" w:type="dxa"/>
          </w:tcPr>
          <w:p w:rsidR="004C2703" w:rsidRPr="00E57316" w:rsidRDefault="004C2703" w:rsidP="00E57316">
            <w:pPr>
              <w:tabs>
                <w:tab w:val="center" w:pos="1663"/>
                <w:tab w:val="right" w:pos="3327"/>
              </w:tabs>
              <w:jc w:val="center"/>
              <w:rPr>
                <w:rFonts w:ascii="仿宋" w:eastAsia="仿宋" w:hAnsi="仿宋" w:cs="Arial"/>
              </w:rPr>
            </w:pPr>
            <w:r w:rsidRPr="00E57316">
              <w:rPr>
                <w:rFonts w:ascii="仿宋" w:eastAsia="仿宋" w:hAnsi="仿宋" w:cs="Arial"/>
              </w:rPr>
              <w:t>申万基金重仓</w:t>
            </w:r>
          </w:p>
        </w:tc>
        <w:tc>
          <w:tcPr>
            <w:tcW w:w="992" w:type="dxa"/>
            <w:tcBorders>
              <w:right w:val="single" w:sz="4" w:space="0" w:color="1F497D"/>
            </w:tcBorders>
          </w:tcPr>
          <w:p w:rsidR="004C2703" w:rsidRPr="00E57316" w:rsidRDefault="004C2703" w:rsidP="00E57316">
            <w:pPr>
              <w:tabs>
                <w:tab w:val="center" w:pos="1663"/>
                <w:tab w:val="right" w:pos="3327"/>
              </w:tabs>
              <w:jc w:val="center"/>
              <w:rPr>
                <w:rFonts w:ascii="仿宋" w:eastAsia="仿宋" w:hAnsi="仿宋" w:cs="Arial"/>
              </w:rPr>
            </w:pPr>
            <w:r w:rsidRPr="00E57316">
              <w:rPr>
                <w:rFonts w:ascii="仿宋" w:eastAsia="仿宋" w:hAnsi="仿宋" w:cs="Arial"/>
              </w:rPr>
              <w:t>1.13%</w:t>
            </w:r>
          </w:p>
        </w:tc>
        <w:tc>
          <w:tcPr>
            <w:tcW w:w="245" w:type="dxa"/>
            <w:vMerge/>
            <w:tcBorders>
              <w:left w:val="single" w:sz="4" w:space="0" w:color="1F497D"/>
              <w:bottom w:val="nil"/>
            </w:tcBorders>
            <w:vAlign w:val="center"/>
          </w:tcPr>
          <w:p w:rsidR="004C2703" w:rsidRPr="00A64CAA" w:rsidRDefault="004C2703" w:rsidP="004059D5">
            <w:pPr>
              <w:tabs>
                <w:tab w:val="center" w:pos="1663"/>
                <w:tab w:val="right" w:pos="3327"/>
              </w:tabs>
              <w:jc w:val="center"/>
              <w:rPr>
                <w:rFonts w:ascii="仿宋" w:eastAsia="仿宋" w:hAnsi="仿宋" w:cs="Arial"/>
              </w:rPr>
            </w:pPr>
          </w:p>
        </w:tc>
        <w:tc>
          <w:tcPr>
            <w:tcW w:w="3543" w:type="dxa"/>
          </w:tcPr>
          <w:p w:rsidR="004C2703" w:rsidRPr="004C2703" w:rsidRDefault="004C2703" w:rsidP="004C2703">
            <w:pPr>
              <w:tabs>
                <w:tab w:val="center" w:pos="1663"/>
                <w:tab w:val="right" w:pos="3327"/>
              </w:tabs>
              <w:jc w:val="center"/>
              <w:rPr>
                <w:rFonts w:ascii="仿宋" w:eastAsia="仿宋" w:hAnsi="仿宋" w:cs="Arial"/>
              </w:rPr>
            </w:pPr>
            <w:r w:rsidRPr="004C2703">
              <w:rPr>
                <w:rFonts w:ascii="仿宋" w:eastAsia="仿宋" w:hAnsi="仿宋" w:cs="Arial"/>
              </w:rPr>
              <w:t>两市A股成交金额(亿元)</w:t>
            </w:r>
          </w:p>
        </w:tc>
        <w:tc>
          <w:tcPr>
            <w:tcW w:w="1315" w:type="dxa"/>
          </w:tcPr>
          <w:p w:rsidR="004C2703" w:rsidRPr="004C2703" w:rsidRDefault="004C2703" w:rsidP="004C2703">
            <w:pPr>
              <w:tabs>
                <w:tab w:val="center" w:pos="1663"/>
                <w:tab w:val="right" w:pos="3327"/>
              </w:tabs>
              <w:jc w:val="center"/>
              <w:rPr>
                <w:rFonts w:ascii="仿宋" w:eastAsia="仿宋" w:hAnsi="仿宋" w:cs="Arial"/>
              </w:rPr>
            </w:pPr>
            <w:r w:rsidRPr="004C2703">
              <w:rPr>
                <w:rFonts w:ascii="仿宋" w:eastAsia="仿宋" w:hAnsi="仿宋" w:cs="Arial"/>
              </w:rPr>
              <w:t>16,176.26</w:t>
            </w:r>
          </w:p>
        </w:tc>
      </w:tr>
    </w:tbl>
    <w:p w:rsidR="00092EA9" w:rsidRDefault="00092EA9" w:rsidP="00B7035E">
      <w:pPr>
        <w:spacing w:line="324" w:lineRule="auto"/>
        <w:ind w:leftChars="1080" w:left="2268" w:rightChars="471" w:right="989"/>
        <w:jc w:val="left"/>
        <w:rPr>
          <w:rFonts w:ascii="仿宋" w:eastAsia="仿宋" w:hAnsi="仿宋"/>
          <w:b/>
          <w:sz w:val="24"/>
          <w:szCs w:val="24"/>
        </w:rPr>
      </w:pPr>
    </w:p>
    <w:p w:rsidR="00B7035E" w:rsidRPr="00A64CAA" w:rsidRDefault="00B7035E" w:rsidP="00B7035E">
      <w:pPr>
        <w:spacing w:line="324" w:lineRule="auto"/>
        <w:ind w:leftChars="1080" w:left="2268" w:rightChars="471" w:right="989"/>
        <w:jc w:val="left"/>
        <w:rPr>
          <w:rFonts w:ascii="仿宋" w:eastAsia="仿宋" w:hAnsi="仿宋"/>
          <w:b/>
          <w:sz w:val="24"/>
          <w:szCs w:val="24"/>
        </w:rPr>
      </w:pPr>
      <w:r w:rsidRPr="00A64CAA">
        <w:rPr>
          <w:rFonts w:ascii="仿宋" w:eastAsia="仿宋" w:hAnsi="仿宋" w:hint="eastAsia"/>
          <w:b/>
          <w:sz w:val="24"/>
          <w:szCs w:val="24"/>
        </w:rPr>
        <w:t>表3:行业表现</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4"/>
        <w:gridCol w:w="1134"/>
        <w:gridCol w:w="1134"/>
        <w:gridCol w:w="518"/>
        <w:gridCol w:w="1994"/>
        <w:gridCol w:w="1134"/>
        <w:gridCol w:w="1275"/>
      </w:tblGrid>
      <w:tr w:rsidR="00B7035E" w:rsidRPr="00A64CAA" w:rsidTr="0006381E">
        <w:trPr>
          <w:trHeight w:val="460"/>
        </w:trPr>
        <w:tc>
          <w:tcPr>
            <w:tcW w:w="198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指数</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区间收益率</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区间换手率</w:t>
            </w:r>
          </w:p>
        </w:tc>
        <w:tc>
          <w:tcPr>
            <w:tcW w:w="518" w:type="dxa"/>
            <w:vMerge w:val="restart"/>
            <w:tcBorders>
              <w:top w:val="nil"/>
              <w:right w:val="single" w:sz="4" w:space="0" w:color="D9D9D9"/>
            </w:tcBorders>
            <w:vAlign w:val="center"/>
          </w:tcPr>
          <w:p w:rsidR="00B7035E" w:rsidRPr="00A64CAA" w:rsidRDefault="00B7035E" w:rsidP="00274C7A">
            <w:pPr>
              <w:jc w:val="center"/>
              <w:rPr>
                <w:rFonts w:ascii="仿宋" w:eastAsia="仿宋" w:hAnsi="仿宋" w:cs="Arial"/>
              </w:rPr>
            </w:pPr>
          </w:p>
        </w:tc>
        <w:tc>
          <w:tcPr>
            <w:tcW w:w="1994" w:type="dxa"/>
            <w:tcBorders>
              <w:left w:val="single" w:sz="4" w:space="0" w:color="D9D9D9"/>
            </w:tcBorders>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指数</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区间收益率</w:t>
            </w:r>
          </w:p>
        </w:tc>
        <w:tc>
          <w:tcPr>
            <w:tcW w:w="1275"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区间换手率</w:t>
            </w:r>
          </w:p>
        </w:tc>
      </w:tr>
      <w:tr w:rsidR="00FF0D9E" w:rsidRPr="00D21B79" w:rsidTr="0006381E">
        <w:tc>
          <w:tcPr>
            <w:tcW w:w="1984" w:type="dxa"/>
            <w:tcBorders>
              <w:left w:val="single" w:sz="4" w:space="0" w:color="D9D9D9"/>
            </w:tcBorders>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传媒</w:t>
            </w:r>
          </w:p>
        </w:tc>
        <w:tc>
          <w:tcPr>
            <w:tcW w:w="1134" w:type="dxa"/>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7.70%</w:t>
            </w:r>
          </w:p>
        </w:tc>
        <w:tc>
          <w:tcPr>
            <w:tcW w:w="1134" w:type="dxa"/>
            <w:tcBorders>
              <w:right w:val="single" w:sz="4" w:space="0" w:color="D9D9D9"/>
            </w:tcBorders>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21.35%</w:t>
            </w:r>
          </w:p>
        </w:tc>
        <w:tc>
          <w:tcPr>
            <w:tcW w:w="518" w:type="dxa"/>
            <w:vMerge/>
            <w:tcBorders>
              <w:left w:val="single" w:sz="4" w:space="0" w:color="D9D9D9"/>
              <w:bottom w:val="nil"/>
              <w:right w:val="single" w:sz="4" w:space="0" w:color="D9D9D9"/>
            </w:tcBorders>
            <w:vAlign w:val="center"/>
          </w:tcPr>
          <w:p w:rsidR="00FF0D9E" w:rsidRPr="00A64CAA" w:rsidRDefault="00FF0D9E" w:rsidP="00274C7A">
            <w:pPr>
              <w:jc w:val="center"/>
              <w:rPr>
                <w:rFonts w:ascii="仿宋" w:eastAsia="仿宋" w:hAnsi="仿宋" w:cs="Arial"/>
              </w:rPr>
            </w:pPr>
          </w:p>
        </w:tc>
        <w:tc>
          <w:tcPr>
            <w:tcW w:w="1994" w:type="dxa"/>
            <w:tcBorders>
              <w:left w:val="single" w:sz="4" w:space="0" w:color="D9D9D9"/>
            </w:tcBorders>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房地产</w:t>
            </w:r>
          </w:p>
        </w:tc>
        <w:tc>
          <w:tcPr>
            <w:tcW w:w="1134" w:type="dxa"/>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1.88%</w:t>
            </w:r>
          </w:p>
        </w:tc>
        <w:tc>
          <w:tcPr>
            <w:tcW w:w="1275" w:type="dxa"/>
            <w:tcBorders>
              <w:right w:val="single" w:sz="4" w:space="0" w:color="D9D9D9"/>
            </w:tcBorders>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7.48%</w:t>
            </w:r>
          </w:p>
        </w:tc>
      </w:tr>
      <w:tr w:rsidR="00FF0D9E" w:rsidRPr="00D21B79" w:rsidTr="00383885">
        <w:trPr>
          <w:trHeight w:val="185"/>
        </w:trPr>
        <w:tc>
          <w:tcPr>
            <w:tcW w:w="1984" w:type="dxa"/>
            <w:tcBorders>
              <w:left w:val="single" w:sz="4" w:space="0" w:color="D9D9D9"/>
            </w:tcBorders>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综合</w:t>
            </w:r>
          </w:p>
        </w:tc>
        <w:tc>
          <w:tcPr>
            <w:tcW w:w="1134" w:type="dxa"/>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5.94%</w:t>
            </w:r>
          </w:p>
        </w:tc>
        <w:tc>
          <w:tcPr>
            <w:tcW w:w="1134" w:type="dxa"/>
            <w:tcBorders>
              <w:right w:val="single" w:sz="4" w:space="0" w:color="D9D9D9"/>
            </w:tcBorders>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13.00%</w:t>
            </w:r>
          </w:p>
        </w:tc>
        <w:tc>
          <w:tcPr>
            <w:tcW w:w="518" w:type="dxa"/>
            <w:vMerge w:val="restart"/>
            <w:tcBorders>
              <w:top w:val="nil"/>
              <w:left w:val="single" w:sz="4" w:space="0" w:color="D9D9D9"/>
              <w:right w:val="single" w:sz="4" w:space="0" w:color="D9D9D9"/>
            </w:tcBorders>
            <w:vAlign w:val="center"/>
          </w:tcPr>
          <w:p w:rsidR="00FF0D9E" w:rsidRPr="00A64CAA" w:rsidRDefault="00FF0D9E" w:rsidP="00274C7A">
            <w:pPr>
              <w:jc w:val="center"/>
              <w:rPr>
                <w:rFonts w:ascii="仿宋" w:eastAsia="仿宋" w:hAnsi="仿宋" w:cs="Arial"/>
              </w:rPr>
            </w:pPr>
          </w:p>
        </w:tc>
        <w:tc>
          <w:tcPr>
            <w:tcW w:w="1994" w:type="dxa"/>
            <w:tcBorders>
              <w:left w:val="single" w:sz="4" w:space="0" w:color="D9D9D9"/>
            </w:tcBorders>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医药生物</w:t>
            </w:r>
          </w:p>
        </w:tc>
        <w:tc>
          <w:tcPr>
            <w:tcW w:w="1134" w:type="dxa"/>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1.73%</w:t>
            </w:r>
          </w:p>
        </w:tc>
        <w:tc>
          <w:tcPr>
            <w:tcW w:w="1275" w:type="dxa"/>
            <w:tcBorders>
              <w:right w:val="single" w:sz="4" w:space="0" w:color="D9D9D9"/>
            </w:tcBorders>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8.19%</w:t>
            </w:r>
          </w:p>
        </w:tc>
      </w:tr>
      <w:tr w:rsidR="00FF0D9E" w:rsidRPr="00D21B79" w:rsidTr="0006381E">
        <w:tc>
          <w:tcPr>
            <w:tcW w:w="1984" w:type="dxa"/>
            <w:tcBorders>
              <w:left w:val="single" w:sz="4" w:space="0" w:color="D9D9D9"/>
            </w:tcBorders>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纺织服装</w:t>
            </w:r>
          </w:p>
        </w:tc>
        <w:tc>
          <w:tcPr>
            <w:tcW w:w="1134" w:type="dxa"/>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3.26%</w:t>
            </w:r>
          </w:p>
        </w:tc>
        <w:tc>
          <w:tcPr>
            <w:tcW w:w="1134" w:type="dxa"/>
            <w:tcBorders>
              <w:right w:val="single" w:sz="4" w:space="0" w:color="D9D9D9"/>
            </w:tcBorders>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9.84%</w:t>
            </w:r>
          </w:p>
        </w:tc>
        <w:tc>
          <w:tcPr>
            <w:tcW w:w="518" w:type="dxa"/>
            <w:vMerge/>
            <w:tcBorders>
              <w:left w:val="single" w:sz="4" w:space="0" w:color="D9D9D9"/>
              <w:bottom w:val="nil"/>
              <w:right w:val="single" w:sz="4" w:space="0" w:color="D9D9D9"/>
            </w:tcBorders>
            <w:vAlign w:val="center"/>
          </w:tcPr>
          <w:p w:rsidR="00FF0D9E" w:rsidRPr="00A64CAA" w:rsidRDefault="00FF0D9E" w:rsidP="00274C7A">
            <w:pPr>
              <w:jc w:val="center"/>
              <w:rPr>
                <w:rFonts w:ascii="仿宋" w:eastAsia="仿宋" w:hAnsi="仿宋" w:cs="Arial"/>
              </w:rPr>
            </w:pPr>
          </w:p>
        </w:tc>
        <w:tc>
          <w:tcPr>
            <w:tcW w:w="1994" w:type="dxa"/>
            <w:tcBorders>
              <w:left w:val="single" w:sz="4" w:space="0" w:color="D9D9D9"/>
            </w:tcBorders>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家用电器</w:t>
            </w:r>
          </w:p>
        </w:tc>
        <w:tc>
          <w:tcPr>
            <w:tcW w:w="1134" w:type="dxa"/>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1.59%</w:t>
            </w:r>
          </w:p>
        </w:tc>
        <w:tc>
          <w:tcPr>
            <w:tcW w:w="1275" w:type="dxa"/>
            <w:tcBorders>
              <w:right w:val="single" w:sz="4" w:space="0" w:color="D9D9D9"/>
            </w:tcBorders>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12.29%</w:t>
            </w:r>
          </w:p>
        </w:tc>
      </w:tr>
      <w:tr w:rsidR="00FF0D9E" w:rsidRPr="00D21B79" w:rsidTr="0006381E">
        <w:tc>
          <w:tcPr>
            <w:tcW w:w="1984" w:type="dxa"/>
            <w:tcBorders>
              <w:left w:val="single" w:sz="4" w:space="0" w:color="D9D9D9"/>
            </w:tcBorders>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计算机</w:t>
            </w:r>
          </w:p>
        </w:tc>
        <w:tc>
          <w:tcPr>
            <w:tcW w:w="1134" w:type="dxa"/>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3.20%</w:t>
            </w:r>
          </w:p>
        </w:tc>
        <w:tc>
          <w:tcPr>
            <w:tcW w:w="1134" w:type="dxa"/>
            <w:tcBorders>
              <w:right w:val="single" w:sz="4" w:space="0" w:color="D9D9D9"/>
            </w:tcBorders>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12.81%</w:t>
            </w:r>
          </w:p>
        </w:tc>
        <w:tc>
          <w:tcPr>
            <w:tcW w:w="518" w:type="dxa"/>
            <w:tcBorders>
              <w:top w:val="nil"/>
              <w:left w:val="single" w:sz="4" w:space="0" w:color="D9D9D9"/>
              <w:bottom w:val="nil"/>
              <w:right w:val="single" w:sz="4" w:space="0" w:color="D9D9D9"/>
            </w:tcBorders>
            <w:vAlign w:val="center"/>
          </w:tcPr>
          <w:p w:rsidR="00FF0D9E" w:rsidRPr="00A64CAA" w:rsidRDefault="00FF0D9E" w:rsidP="00274C7A">
            <w:pPr>
              <w:jc w:val="center"/>
              <w:rPr>
                <w:rFonts w:ascii="仿宋" w:eastAsia="仿宋" w:hAnsi="仿宋" w:cs="Arial"/>
              </w:rPr>
            </w:pPr>
          </w:p>
        </w:tc>
        <w:tc>
          <w:tcPr>
            <w:tcW w:w="1994" w:type="dxa"/>
            <w:tcBorders>
              <w:left w:val="single" w:sz="4" w:space="0" w:color="D9D9D9"/>
            </w:tcBorders>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电子</w:t>
            </w:r>
          </w:p>
        </w:tc>
        <w:tc>
          <w:tcPr>
            <w:tcW w:w="1134" w:type="dxa"/>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1.58%</w:t>
            </w:r>
          </w:p>
        </w:tc>
        <w:tc>
          <w:tcPr>
            <w:tcW w:w="1275" w:type="dxa"/>
            <w:tcBorders>
              <w:right w:val="single" w:sz="4" w:space="0" w:color="D9D9D9"/>
            </w:tcBorders>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14.37%</w:t>
            </w:r>
          </w:p>
        </w:tc>
      </w:tr>
      <w:tr w:rsidR="00FF0D9E" w:rsidRPr="00D21B79" w:rsidTr="0006381E">
        <w:tc>
          <w:tcPr>
            <w:tcW w:w="1984" w:type="dxa"/>
            <w:tcBorders>
              <w:left w:val="single" w:sz="4" w:space="0" w:color="D9D9D9"/>
            </w:tcBorders>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机械设备</w:t>
            </w:r>
          </w:p>
        </w:tc>
        <w:tc>
          <w:tcPr>
            <w:tcW w:w="1134" w:type="dxa"/>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3.09%</w:t>
            </w:r>
          </w:p>
        </w:tc>
        <w:tc>
          <w:tcPr>
            <w:tcW w:w="1134" w:type="dxa"/>
            <w:tcBorders>
              <w:right w:val="single" w:sz="4" w:space="0" w:color="D9D9D9"/>
            </w:tcBorders>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10.90%</w:t>
            </w:r>
          </w:p>
        </w:tc>
        <w:tc>
          <w:tcPr>
            <w:tcW w:w="518" w:type="dxa"/>
            <w:tcBorders>
              <w:top w:val="nil"/>
              <w:left w:val="single" w:sz="4" w:space="0" w:color="D9D9D9"/>
              <w:bottom w:val="nil"/>
              <w:right w:val="single" w:sz="4" w:space="0" w:color="D9D9D9"/>
            </w:tcBorders>
            <w:vAlign w:val="center"/>
          </w:tcPr>
          <w:p w:rsidR="00FF0D9E" w:rsidRPr="00A64CAA" w:rsidRDefault="00FF0D9E" w:rsidP="00274C7A">
            <w:pPr>
              <w:jc w:val="center"/>
              <w:rPr>
                <w:rFonts w:ascii="仿宋" w:eastAsia="仿宋" w:hAnsi="仿宋" w:cs="Arial"/>
              </w:rPr>
            </w:pPr>
          </w:p>
        </w:tc>
        <w:tc>
          <w:tcPr>
            <w:tcW w:w="1994" w:type="dxa"/>
            <w:tcBorders>
              <w:left w:val="single" w:sz="4" w:space="0" w:color="D9D9D9"/>
            </w:tcBorders>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建筑装饰</w:t>
            </w:r>
          </w:p>
        </w:tc>
        <w:tc>
          <w:tcPr>
            <w:tcW w:w="1134" w:type="dxa"/>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1.04%</w:t>
            </w:r>
          </w:p>
        </w:tc>
        <w:tc>
          <w:tcPr>
            <w:tcW w:w="1275" w:type="dxa"/>
            <w:tcBorders>
              <w:right w:val="single" w:sz="4" w:space="0" w:color="D9D9D9"/>
            </w:tcBorders>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3.88%</w:t>
            </w:r>
          </w:p>
        </w:tc>
      </w:tr>
      <w:tr w:rsidR="00FF0D9E" w:rsidRPr="00D21B79" w:rsidTr="0006381E">
        <w:tc>
          <w:tcPr>
            <w:tcW w:w="1984" w:type="dxa"/>
            <w:tcBorders>
              <w:left w:val="single" w:sz="4" w:space="0" w:color="D9D9D9"/>
            </w:tcBorders>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休闲服务</w:t>
            </w:r>
          </w:p>
        </w:tc>
        <w:tc>
          <w:tcPr>
            <w:tcW w:w="1134" w:type="dxa"/>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2.89%</w:t>
            </w:r>
          </w:p>
        </w:tc>
        <w:tc>
          <w:tcPr>
            <w:tcW w:w="1134" w:type="dxa"/>
            <w:tcBorders>
              <w:right w:val="single" w:sz="4" w:space="0" w:color="D9D9D9"/>
            </w:tcBorders>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8.95%</w:t>
            </w:r>
          </w:p>
        </w:tc>
        <w:tc>
          <w:tcPr>
            <w:tcW w:w="518" w:type="dxa"/>
            <w:vMerge w:val="restart"/>
            <w:tcBorders>
              <w:top w:val="nil"/>
              <w:left w:val="single" w:sz="4" w:space="0" w:color="D9D9D9"/>
              <w:right w:val="single" w:sz="4" w:space="0" w:color="D9D9D9"/>
            </w:tcBorders>
            <w:vAlign w:val="center"/>
          </w:tcPr>
          <w:p w:rsidR="00FF0D9E" w:rsidRPr="00A64CAA" w:rsidRDefault="00FF0D9E" w:rsidP="00274C7A">
            <w:pPr>
              <w:jc w:val="center"/>
              <w:rPr>
                <w:rFonts w:ascii="仿宋" w:eastAsia="仿宋" w:hAnsi="仿宋" w:cs="Arial"/>
              </w:rPr>
            </w:pPr>
          </w:p>
        </w:tc>
        <w:tc>
          <w:tcPr>
            <w:tcW w:w="1994" w:type="dxa"/>
            <w:tcBorders>
              <w:left w:val="single" w:sz="4" w:space="0" w:color="D9D9D9"/>
            </w:tcBorders>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农林牧渔</w:t>
            </w:r>
          </w:p>
        </w:tc>
        <w:tc>
          <w:tcPr>
            <w:tcW w:w="1134" w:type="dxa"/>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0.96%</w:t>
            </w:r>
          </w:p>
        </w:tc>
        <w:tc>
          <w:tcPr>
            <w:tcW w:w="1275" w:type="dxa"/>
            <w:tcBorders>
              <w:right w:val="single" w:sz="4" w:space="0" w:color="D9D9D9"/>
            </w:tcBorders>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11.92%</w:t>
            </w:r>
          </w:p>
        </w:tc>
      </w:tr>
      <w:tr w:rsidR="00FF0D9E" w:rsidRPr="00D21B79" w:rsidTr="0006381E">
        <w:tc>
          <w:tcPr>
            <w:tcW w:w="1984" w:type="dxa"/>
            <w:tcBorders>
              <w:left w:val="single" w:sz="4" w:space="0" w:color="D9D9D9"/>
            </w:tcBorders>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公用事业</w:t>
            </w:r>
          </w:p>
        </w:tc>
        <w:tc>
          <w:tcPr>
            <w:tcW w:w="1134" w:type="dxa"/>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2.73%</w:t>
            </w:r>
          </w:p>
        </w:tc>
        <w:tc>
          <w:tcPr>
            <w:tcW w:w="1134" w:type="dxa"/>
            <w:tcBorders>
              <w:right w:val="single" w:sz="4" w:space="0" w:color="D9D9D9"/>
            </w:tcBorders>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5.50%</w:t>
            </w:r>
          </w:p>
        </w:tc>
        <w:tc>
          <w:tcPr>
            <w:tcW w:w="518" w:type="dxa"/>
            <w:vMerge/>
            <w:tcBorders>
              <w:left w:val="single" w:sz="4" w:space="0" w:color="D9D9D9"/>
              <w:bottom w:val="nil"/>
              <w:right w:val="single" w:sz="4" w:space="0" w:color="D9D9D9"/>
            </w:tcBorders>
            <w:vAlign w:val="center"/>
          </w:tcPr>
          <w:p w:rsidR="00FF0D9E" w:rsidRPr="00A64CAA" w:rsidRDefault="00FF0D9E" w:rsidP="00274C7A">
            <w:pPr>
              <w:jc w:val="center"/>
              <w:rPr>
                <w:rFonts w:ascii="仿宋" w:eastAsia="仿宋" w:hAnsi="仿宋" w:cs="Arial"/>
              </w:rPr>
            </w:pPr>
          </w:p>
        </w:tc>
        <w:tc>
          <w:tcPr>
            <w:tcW w:w="1994" w:type="dxa"/>
            <w:tcBorders>
              <w:left w:val="single" w:sz="4" w:space="0" w:color="D9D9D9"/>
            </w:tcBorders>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有色金属</w:t>
            </w:r>
          </w:p>
        </w:tc>
        <w:tc>
          <w:tcPr>
            <w:tcW w:w="1134" w:type="dxa"/>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0.96%</w:t>
            </w:r>
          </w:p>
        </w:tc>
        <w:tc>
          <w:tcPr>
            <w:tcW w:w="1275" w:type="dxa"/>
            <w:tcBorders>
              <w:right w:val="single" w:sz="4" w:space="0" w:color="D9D9D9"/>
            </w:tcBorders>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9.12%</w:t>
            </w:r>
          </w:p>
        </w:tc>
      </w:tr>
      <w:tr w:rsidR="00FF0D9E" w:rsidRPr="00D21B79" w:rsidTr="0006381E">
        <w:trPr>
          <w:trHeight w:val="284"/>
        </w:trPr>
        <w:tc>
          <w:tcPr>
            <w:tcW w:w="1984" w:type="dxa"/>
            <w:tcBorders>
              <w:left w:val="single" w:sz="4" w:space="0" w:color="D9D9D9"/>
            </w:tcBorders>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电气设备</w:t>
            </w:r>
          </w:p>
        </w:tc>
        <w:tc>
          <w:tcPr>
            <w:tcW w:w="1134" w:type="dxa"/>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2.71%</w:t>
            </w:r>
          </w:p>
        </w:tc>
        <w:tc>
          <w:tcPr>
            <w:tcW w:w="1134" w:type="dxa"/>
            <w:tcBorders>
              <w:right w:val="single" w:sz="4" w:space="0" w:color="D9D9D9"/>
            </w:tcBorders>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9.15%</w:t>
            </w:r>
          </w:p>
        </w:tc>
        <w:tc>
          <w:tcPr>
            <w:tcW w:w="518" w:type="dxa"/>
            <w:vMerge w:val="restart"/>
            <w:tcBorders>
              <w:top w:val="nil"/>
              <w:left w:val="single" w:sz="4" w:space="0" w:color="D9D9D9"/>
              <w:right w:val="single" w:sz="4" w:space="0" w:color="D9D9D9"/>
            </w:tcBorders>
            <w:vAlign w:val="center"/>
          </w:tcPr>
          <w:p w:rsidR="00FF0D9E" w:rsidRPr="00A64CAA" w:rsidRDefault="00FF0D9E" w:rsidP="00274C7A">
            <w:pPr>
              <w:jc w:val="center"/>
              <w:rPr>
                <w:rFonts w:ascii="仿宋" w:eastAsia="仿宋" w:hAnsi="仿宋" w:cs="Arial"/>
              </w:rPr>
            </w:pPr>
          </w:p>
        </w:tc>
        <w:tc>
          <w:tcPr>
            <w:tcW w:w="1994" w:type="dxa"/>
            <w:tcBorders>
              <w:left w:val="single" w:sz="4" w:space="0" w:color="D9D9D9"/>
            </w:tcBorders>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建筑材料</w:t>
            </w:r>
          </w:p>
        </w:tc>
        <w:tc>
          <w:tcPr>
            <w:tcW w:w="1134" w:type="dxa"/>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0.77%</w:t>
            </w:r>
          </w:p>
        </w:tc>
        <w:tc>
          <w:tcPr>
            <w:tcW w:w="1275" w:type="dxa"/>
            <w:tcBorders>
              <w:right w:val="single" w:sz="4" w:space="0" w:color="D9D9D9"/>
            </w:tcBorders>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10.70%</w:t>
            </w:r>
          </w:p>
        </w:tc>
      </w:tr>
      <w:tr w:rsidR="00FF0D9E" w:rsidRPr="00D21B79" w:rsidTr="0006381E">
        <w:tc>
          <w:tcPr>
            <w:tcW w:w="1984" w:type="dxa"/>
            <w:tcBorders>
              <w:left w:val="single" w:sz="4" w:space="0" w:color="D9D9D9"/>
            </w:tcBorders>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通信</w:t>
            </w:r>
          </w:p>
        </w:tc>
        <w:tc>
          <w:tcPr>
            <w:tcW w:w="1134" w:type="dxa"/>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2.67%</w:t>
            </w:r>
          </w:p>
        </w:tc>
        <w:tc>
          <w:tcPr>
            <w:tcW w:w="1134" w:type="dxa"/>
            <w:tcBorders>
              <w:right w:val="single" w:sz="4" w:space="0" w:color="D9D9D9"/>
            </w:tcBorders>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8.46%</w:t>
            </w:r>
          </w:p>
        </w:tc>
        <w:tc>
          <w:tcPr>
            <w:tcW w:w="518" w:type="dxa"/>
            <w:vMerge/>
            <w:tcBorders>
              <w:left w:val="single" w:sz="4" w:space="0" w:color="D9D9D9"/>
              <w:bottom w:val="nil"/>
              <w:right w:val="single" w:sz="4" w:space="0" w:color="D9D9D9"/>
            </w:tcBorders>
            <w:vAlign w:val="center"/>
          </w:tcPr>
          <w:p w:rsidR="00FF0D9E" w:rsidRPr="00A64CAA" w:rsidRDefault="00FF0D9E" w:rsidP="00274C7A">
            <w:pPr>
              <w:jc w:val="center"/>
              <w:rPr>
                <w:rFonts w:ascii="仿宋" w:eastAsia="仿宋" w:hAnsi="仿宋" w:cs="Arial"/>
              </w:rPr>
            </w:pPr>
          </w:p>
        </w:tc>
        <w:tc>
          <w:tcPr>
            <w:tcW w:w="1994" w:type="dxa"/>
            <w:tcBorders>
              <w:left w:val="single" w:sz="4" w:space="0" w:color="D9D9D9"/>
            </w:tcBorders>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食品饮料</w:t>
            </w:r>
          </w:p>
        </w:tc>
        <w:tc>
          <w:tcPr>
            <w:tcW w:w="1134" w:type="dxa"/>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0.68%</w:t>
            </w:r>
          </w:p>
        </w:tc>
        <w:tc>
          <w:tcPr>
            <w:tcW w:w="1275" w:type="dxa"/>
            <w:tcBorders>
              <w:right w:val="single" w:sz="4" w:space="0" w:color="D9D9D9"/>
            </w:tcBorders>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6.32%</w:t>
            </w:r>
          </w:p>
        </w:tc>
      </w:tr>
      <w:tr w:rsidR="00FF0D9E" w:rsidRPr="00D21B79" w:rsidTr="0006381E">
        <w:tc>
          <w:tcPr>
            <w:tcW w:w="1984" w:type="dxa"/>
            <w:tcBorders>
              <w:left w:val="single" w:sz="4" w:space="0" w:color="D9D9D9"/>
            </w:tcBorders>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商业贸易</w:t>
            </w:r>
          </w:p>
        </w:tc>
        <w:tc>
          <w:tcPr>
            <w:tcW w:w="1134" w:type="dxa"/>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2.52%</w:t>
            </w:r>
          </w:p>
        </w:tc>
        <w:tc>
          <w:tcPr>
            <w:tcW w:w="1134" w:type="dxa"/>
            <w:tcBorders>
              <w:right w:val="single" w:sz="4" w:space="0" w:color="D9D9D9"/>
            </w:tcBorders>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9.89%</w:t>
            </w:r>
          </w:p>
        </w:tc>
        <w:tc>
          <w:tcPr>
            <w:tcW w:w="518" w:type="dxa"/>
            <w:vMerge w:val="restart"/>
            <w:tcBorders>
              <w:top w:val="nil"/>
              <w:left w:val="single" w:sz="4" w:space="0" w:color="D9D9D9"/>
              <w:bottom w:val="nil"/>
              <w:right w:val="single" w:sz="4" w:space="0" w:color="D9D9D9"/>
            </w:tcBorders>
            <w:vAlign w:val="center"/>
          </w:tcPr>
          <w:p w:rsidR="00FF0D9E" w:rsidRPr="00A64CAA" w:rsidRDefault="00FF0D9E" w:rsidP="00274C7A">
            <w:pPr>
              <w:jc w:val="center"/>
              <w:rPr>
                <w:rFonts w:ascii="仿宋" w:eastAsia="仿宋" w:hAnsi="仿宋" w:cs="Arial"/>
              </w:rPr>
            </w:pPr>
          </w:p>
        </w:tc>
        <w:tc>
          <w:tcPr>
            <w:tcW w:w="1994" w:type="dxa"/>
            <w:tcBorders>
              <w:left w:val="single" w:sz="4" w:space="0" w:color="D9D9D9"/>
            </w:tcBorders>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化工</w:t>
            </w:r>
          </w:p>
        </w:tc>
        <w:tc>
          <w:tcPr>
            <w:tcW w:w="1134" w:type="dxa"/>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0.41%</w:t>
            </w:r>
          </w:p>
        </w:tc>
        <w:tc>
          <w:tcPr>
            <w:tcW w:w="1275" w:type="dxa"/>
            <w:tcBorders>
              <w:right w:val="single" w:sz="4" w:space="0" w:color="D9D9D9"/>
            </w:tcBorders>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3.55%</w:t>
            </w:r>
          </w:p>
        </w:tc>
      </w:tr>
      <w:tr w:rsidR="00FF0D9E" w:rsidRPr="00D21B79" w:rsidTr="004B7E6A">
        <w:trPr>
          <w:trHeight w:val="251"/>
        </w:trPr>
        <w:tc>
          <w:tcPr>
            <w:tcW w:w="1984" w:type="dxa"/>
            <w:tcBorders>
              <w:left w:val="single" w:sz="4" w:space="0" w:color="D9D9D9"/>
            </w:tcBorders>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lastRenderedPageBreak/>
              <w:t>交通运输</w:t>
            </w:r>
          </w:p>
        </w:tc>
        <w:tc>
          <w:tcPr>
            <w:tcW w:w="1134" w:type="dxa"/>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2.45%</w:t>
            </w:r>
          </w:p>
        </w:tc>
        <w:tc>
          <w:tcPr>
            <w:tcW w:w="1134" w:type="dxa"/>
            <w:tcBorders>
              <w:right w:val="single" w:sz="4" w:space="0" w:color="D9D9D9"/>
            </w:tcBorders>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4.96%</w:t>
            </w:r>
          </w:p>
        </w:tc>
        <w:tc>
          <w:tcPr>
            <w:tcW w:w="518" w:type="dxa"/>
            <w:vMerge/>
            <w:tcBorders>
              <w:left w:val="single" w:sz="4" w:space="0" w:color="D9D9D9"/>
              <w:bottom w:val="nil"/>
              <w:right w:val="single" w:sz="4" w:space="0" w:color="D9D9D9"/>
            </w:tcBorders>
            <w:vAlign w:val="center"/>
          </w:tcPr>
          <w:p w:rsidR="00FF0D9E" w:rsidRPr="00A64CAA" w:rsidRDefault="00FF0D9E" w:rsidP="00274C7A">
            <w:pPr>
              <w:jc w:val="center"/>
              <w:rPr>
                <w:rFonts w:ascii="仿宋" w:eastAsia="仿宋" w:hAnsi="仿宋" w:cs="Arial"/>
              </w:rPr>
            </w:pPr>
          </w:p>
        </w:tc>
        <w:tc>
          <w:tcPr>
            <w:tcW w:w="1994" w:type="dxa"/>
            <w:tcBorders>
              <w:left w:val="single" w:sz="4" w:space="0" w:color="D9D9D9"/>
              <w:bottom w:val="single" w:sz="4" w:space="0" w:color="000000"/>
            </w:tcBorders>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汽车</w:t>
            </w:r>
          </w:p>
        </w:tc>
        <w:tc>
          <w:tcPr>
            <w:tcW w:w="1134" w:type="dxa"/>
            <w:tcBorders>
              <w:bottom w:val="single" w:sz="4" w:space="0" w:color="000000"/>
            </w:tcBorders>
          </w:tcPr>
          <w:p w:rsidR="00FF0D9E" w:rsidRPr="00FF0D9E" w:rsidRDefault="00FF0D9E" w:rsidP="00FF0D9E">
            <w:pPr>
              <w:tabs>
                <w:tab w:val="center" w:pos="1663"/>
                <w:tab w:val="right" w:pos="3327"/>
              </w:tabs>
              <w:jc w:val="center"/>
              <w:rPr>
                <w:rFonts w:ascii="仿宋" w:eastAsia="仿宋" w:hAnsi="仿宋" w:cs="Arial"/>
              </w:rPr>
            </w:pPr>
            <w:r>
              <w:rPr>
                <w:rFonts w:ascii="仿宋" w:eastAsia="仿宋" w:hAnsi="仿宋" w:cs="Arial"/>
              </w:rPr>
              <w:t>(</w:t>
            </w:r>
            <w:r w:rsidRPr="00FF0D9E">
              <w:rPr>
                <w:rFonts w:ascii="仿宋" w:eastAsia="仿宋" w:hAnsi="仿宋" w:cs="Arial"/>
              </w:rPr>
              <w:t>0.34%)</w:t>
            </w:r>
          </w:p>
        </w:tc>
        <w:tc>
          <w:tcPr>
            <w:tcW w:w="1275" w:type="dxa"/>
            <w:tcBorders>
              <w:bottom w:val="single" w:sz="4" w:space="0" w:color="000000"/>
              <w:right w:val="single" w:sz="4" w:space="0" w:color="D9D9D9"/>
            </w:tcBorders>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7.93%</w:t>
            </w:r>
          </w:p>
        </w:tc>
      </w:tr>
      <w:tr w:rsidR="00FF0D9E" w:rsidRPr="00D21B79" w:rsidTr="004B7E6A">
        <w:tc>
          <w:tcPr>
            <w:tcW w:w="1984" w:type="dxa"/>
            <w:tcBorders>
              <w:left w:val="single" w:sz="4" w:space="0" w:color="D9D9D9"/>
            </w:tcBorders>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钢铁</w:t>
            </w:r>
          </w:p>
        </w:tc>
        <w:tc>
          <w:tcPr>
            <w:tcW w:w="1134" w:type="dxa"/>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2.42%</w:t>
            </w:r>
          </w:p>
        </w:tc>
        <w:tc>
          <w:tcPr>
            <w:tcW w:w="1134" w:type="dxa"/>
            <w:tcBorders>
              <w:right w:val="single" w:sz="4" w:space="0" w:color="D9D9D9"/>
            </w:tcBorders>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4.46%</w:t>
            </w:r>
          </w:p>
        </w:tc>
        <w:tc>
          <w:tcPr>
            <w:tcW w:w="518" w:type="dxa"/>
            <w:vMerge/>
            <w:tcBorders>
              <w:left w:val="single" w:sz="4" w:space="0" w:color="D9D9D9"/>
              <w:bottom w:val="nil"/>
              <w:right w:val="single" w:sz="4" w:space="0" w:color="D9D9D9"/>
            </w:tcBorders>
            <w:vAlign w:val="center"/>
          </w:tcPr>
          <w:p w:rsidR="00FF0D9E" w:rsidRPr="00A64CAA" w:rsidRDefault="00FF0D9E" w:rsidP="00CE2422">
            <w:pPr>
              <w:jc w:val="center"/>
              <w:rPr>
                <w:rFonts w:ascii="仿宋" w:eastAsia="仿宋" w:hAnsi="仿宋" w:cs="Arial"/>
              </w:rPr>
            </w:pPr>
          </w:p>
        </w:tc>
        <w:tc>
          <w:tcPr>
            <w:tcW w:w="1994" w:type="dxa"/>
            <w:tcBorders>
              <w:left w:val="single" w:sz="4" w:space="0" w:color="D9D9D9"/>
              <w:bottom w:val="single" w:sz="4" w:space="0" w:color="000000"/>
            </w:tcBorders>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采掘</w:t>
            </w:r>
          </w:p>
        </w:tc>
        <w:tc>
          <w:tcPr>
            <w:tcW w:w="1134" w:type="dxa"/>
            <w:tcBorders>
              <w:bottom w:val="single" w:sz="4" w:space="0" w:color="000000"/>
            </w:tcBorders>
          </w:tcPr>
          <w:p w:rsidR="00FF0D9E" w:rsidRPr="00FF0D9E" w:rsidRDefault="00FF0D9E" w:rsidP="00FF0D9E">
            <w:pPr>
              <w:tabs>
                <w:tab w:val="center" w:pos="1663"/>
                <w:tab w:val="right" w:pos="3327"/>
              </w:tabs>
              <w:jc w:val="center"/>
              <w:rPr>
                <w:rFonts w:ascii="仿宋" w:eastAsia="仿宋" w:hAnsi="仿宋" w:cs="Arial"/>
              </w:rPr>
            </w:pPr>
            <w:r>
              <w:rPr>
                <w:rFonts w:ascii="仿宋" w:eastAsia="仿宋" w:hAnsi="仿宋" w:cs="Arial"/>
              </w:rPr>
              <w:t>(</w:t>
            </w:r>
            <w:r w:rsidRPr="00FF0D9E">
              <w:rPr>
                <w:rFonts w:ascii="仿宋" w:eastAsia="仿宋" w:hAnsi="仿宋" w:cs="Arial"/>
              </w:rPr>
              <w:t>0.62%)</w:t>
            </w:r>
          </w:p>
        </w:tc>
        <w:tc>
          <w:tcPr>
            <w:tcW w:w="1275" w:type="dxa"/>
            <w:tcBorders>
              <w:bottom w:val="single" w:sz="4" w:space="0" w:color="000000"/>
              <w:right w:val="single" w:sz="4" w:space="0" w:color="D9D9D9"/>
            </w:tcBorders>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7.95%</w:t>
            </w:r>
          </w:p>
        </w:tc>
      </w:tr>
      <w:tr w:rsidR="00FF0D9E" w:rsidRPr="00D21B79" w:rsidTr="004B7E6A">
        <w:tc>
          <w:tcPr>
            <w:tcW w:w="1984" w:type="dxa"/>
            <w:tcBorders>
              <w:left w:val="single" w:sz="4" w:space="0" w:color="D9D9D9"/>
            </w:tcBorders>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国防军工</w:t>
            </w:r>
          </w:p>
        </w:tc>
        <w:tc>
          <w:tcPr>
            <w:tcW w:w="1134" w:type="dxa"/>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2.31%</w:t>
            </w:r>
          </w:p>
        </w:tc>
        <w:tc>
          <w:tcPr>
            <w:tcW w:w="1134" w:type="dxa"/>
            <w:tcBorders>
              <w:right w:val="single" w:sz="4" w:space="0" w:color="D9D9D9"/>
            </w:tcBorders>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7.98%</w:t>
            </w:r>
          </w:p>
        </w:tc>
        <w:tc>
          <w:tcPr>
            <w:tcW w:w="518" w:type="dxa"/>
            <w:vMerge/>
            <w:tcBorders>
              <w:left w:val="single" w:sz="4" w:space="0" w:color="D9D9D9"/>
              <w:bottom w:val="nil"/>
              <w:right w:val="single" w:sz="4" w:space="0" w:color="D9D9D9"/>
            </w:tcBorders>
            <w:vAlign w:val="center"/>
          </w:tcPr>
          <w:p w:rsidR="00FF0D9E" w:rsidRPr="00A64CAA" w:rsidRDefault="00FF0D9E" w:rsidP="00CE2422">
            <w:pPr>
              <w:jc w:val="center"/>
              <w:rPr>
                <w:rFonts w:ascii="仿宋" w:eastAsia="仿宋" w:hAnsi="仿宋" w:cs="Arial"/>
              </w:rPr>
            </w:pPr>
          </w:p>
        </w:tc>
        <w:tc>
          <w:tcPr>
            <w:tcW w:w="1994" w:type="dxa"/>
            <w:tcBorders>
              <w:top w:val="single" w:sz="4" w:space="0" w:color="000000"/>
              <w:left w:val="single" w:sz="4" w:space="0" w:color="D9D9D9"/>
              <w:bottom w:val="single" w:sz="4" w:space="0" w:color="000000"/>
            </w:tcBorders>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银行</w:t>
            </w:r>
          </w:p>
        </w:tc>
        <w:tc>
          <w:tcPr>
            <w:tcW w:w="1134" w:type="dxa"/>
            <w:tcBorders>
              <w:top w:val="single" w:sz="4" w:space="0" w:color="000000"/>
              <w:bottom w:val="single" w:sz="4" w:space="0" w:color="000000"/>
            </w:tcBorders>
          </w:tcPr>
          <w:p w:rsidR="00FF0D9E" w:rsidRPr="00FF0D9E" w:rsidRDefault="00FF0D9E" w:rsidP="00FF0D9E">
            <w:pPr>
              <w:tabs>
                <w:tab w:val="center" w:pos="1663"/>
                <w:tab w:val="right" w:pos="3327"/>
              </w:tabs>
              <w:jc w:val="center"/>
              <w:rPr>
                <w:rFonts w:ascii="仿宋" w:eastAsia="仿宋" w:hAnsi="仿宋" w:cs="Arial"/>
              </w:rPr>
            </w:pPr>
            <w:r>
              <w:rPr>
                <w:rFonts w:ascii="仿宋" w:eastAsia="仿宋" w:hAnsi="仿宋" w:cs="Arial"/>
              </w:rPr>
              <w:t>(</w:t>
            </w:r>
            <w:r w:rsidRPr="00FF0D9E">
              <w:rPr>
                <w:rFonts w:ascii="仿宋" w:eastAsia="仿宋" w:hAnsi="仿宋" w:cs="Arial"/>
              </w:rPr>
              <w:t>0.74%)</w:t>
            </w:r>
          </w:p>
        </w:tc>
        <w:tc>
          <w:tcPr>
            <w:tcW w:w="1275" w:type="dxa"/>
            <w:tcBorders>
              <w:top w:val="single" w:sz="4" w:space="0" w:color="000000"/>
              <w:bottom w:val="single" w:sz="4" w:space="0" w:color="000000"/>
              <w:right w:val="single" w:sz="4" w:space="0" w:color="D9D9D9"/>
            </w:tcBorders>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0.47%</w:t>
            </w:r>
          </w:p>
        </w:tc>
      </w:tr>
      <w:tr w:rsidR="00FF0D9E" w:rsidRPr="00D21B79" w:rsidTr="00EE3CC7">
        <w:tc>
          <w:tcPr>
            <w:tcW w:w="1984" w:type="dxa"/>
            <w:tcBorders>
              <w:left w:val="single" w:sz="4" w:space="0" w:color="D9D9D9"/>
            </w:tcBorders>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轻工制造</w:t>
            </w:r>
          </w:p>
        </w:tc>
        <w:tc>
          <w:tcPr>
            <w:tcW w:w="1134" w:type="dxa"/>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2.15%</w:t>
            </w:r>
          </w:p>
        </w:tc>
        <w:tc>
          <w:tcPr>
            <w:tcW w:w="1134" w:type="dxa"/>
            <w:tcBorders>
              <w:right w:val="single" w:sz="4" w:space="0" w:color="D9D9D9"/>
            </w:tcBorders>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11.79%</w:t>
            </w:r>
          </w:p>
        </w:tc>
        <w:tc>
          <w:tcPr>
            <w:tcW w:w="518" w:type="dxa"/>
            <w:vMerge/>
            <w:tcBorders>
              <w:left w:val="single" w:sz="4" w:space="0" w:color="D9D9D9"/>
              <w:bottom w:val="nil"/>
              <w:right w:val="single" w:sz="4" w:space="0" w:color="D9D9D9"/>
            </w:tcBorders>
            <w:vAlign w:val="center"/>
          </w:tcPr>
          <w:p w:rsidR="00FF0D9E" w:rsidRPr="00A64CAA" w:rsidRDefault="00FF0D9E" w:rsidP="00CE2422">
            <w:pPr>
              <w:jc w:val="center"/>
              <w:rPr>
                <w:rFonts w:ascii="仿宋" w:eastAsia="仿宋" w:hAnsi="仿宋" w:cs="Arial"/>
              </w:rPr>
            </w:pPr>
          </w:p>
        </w:tc>
        <w:tc>
          <w:tcPr>
            <w:tcW w:w="1994" w:type="dxa"/>
            <w:tcBorders>
              <w:left w:val="single" w:sz="4" w:space="0" w:color="D9D9D9"/>
              <w:bottom w:val="single" w:sz="4" w:space="0" w:color="000000"/>
            </w:tcBorders>
          </w:tcPr>
          <w:p w:rsidR="00FF0D9E" w:rsidRPr="00FF0D9E" w:rsidRDefault="00FF0D9E" w:rsidP="00FF0D9E">
            <w:pPr>
              <w:tabs>
                <w:tab w:val="center" w:pos="1663"/>
                <w:tab w:val="right" w:pos="3327"/>
              </w:tabs>
              <w:jc w:val="center"/>
              <w:rPr>
                <w:rFonts w:ascii="仿宋" w:eastAsia="仿宋" w:hAnsi="仿宋" w:cs="Arial"/>
              </w:rPr>
            </w:pPr>
            <w:r w:rsidRPr="00FF0D9E">
              <w:rPr>
                <w:rFonts w:ascii="仿宋" w:eastAsia="仿宋" w:hAnsi="仿宋" w:cs="Arial"/>
              </w:rPr>
              <w:t>非银金融</w:t>
            </w:r>
          </w:p>
        </w:tc>
        <w:tc>
          <w:tcPr>
            <w:tcW w:w="1134" w:type="dxa"/>
            <w:tcBorders>
              <w:bottom w:val="single" w:sz="4" w:space="0" w:color="000000"/>
            </w:tcBorders>
          </w:tcPr>
          <w:p w:rsidR="00FF0D9E" w:rsidRPr="00FF0D9E" w:rsidRDefault="00FF0D9E" w:rsidP="00FF0D9E">
            <w:pPr>
              <w:tabs>
                <w:tab w:val="center" w:pos="1663"/>
                <w:tab w:val="right" w:pos="3327"/>
              </w:tabs>
              <w:jc w:val="center"/>
              <w:rPr>
                <w:rFonts w:ascii="仿宋" w:eastAsia="仿宋" w:hAnsi="仿宋" w:cs="Arial"/>
              </w:rPr>
            </w:pPr>
            <w:r>
              <w:rPr>
                <w:rFonts w:ascii="仿宋" w:eastAsia="仿宋" w:hAnsi="仿宋" w:cs="Arial"/>
              </w:rPr>
              <w:t>(</w:t>
            </w:r>
            <w:r w:rsidRPr="00FF0D9E">
              <w:rPr>
                <w:rFonts w:ascii="仿宋" w:eastAsia="仿宋" w:hAnsi="仿宋" w:cs="Arial"/>
              </w:rPr>
              <w:t>1.66%)</w:t>
            </w:r>
          </w:p>
        </w:tc>
        <w:tc>
          <w:tcPr>
            <w:tcW w:w="1275" w:type="dxa"/>
            <w:tcBorders>
              <w:bottom w:val="single" w:sz="4" w:space="0" w:color="000000"/>
              <w:right w:val="single" w:sz="4" w:space="0" w:color="D9D9D9"/>
            </w:tcBorders>
            <w:vAlign w:val="center"/>
          </w:tcPr>
          <w:p w:rsidR="00FF0D9E" w:rsidRPr="00FF0D9E" w:rsidRDefault="00FF0D9E" w:rsidP="00FF0D9E">
            <w:pPr>
              <w:tabs>
                <w:tab w:val="center" w:pos="1663"/>
                <w:tab w:val="right" w:pos="3327"/>
              </w:tabs>
              <w:jc w:val="center"/>
              <w:rPr>
                <w:rFonts w:ascii="仿宋" w:eastAsia="仿宋" w:hAnsi="仿宋" w:cs="Arial"/>
              </w:rPr>
            </w:pPr>
          </w:p>
        </w:tc>
      </w:tr>
    </w:tbl>
    <w:p w:rsidR="00897AB9" w:rsidRDefault="00897AB9" w:rsidP="00897AB9">
      <w:pPr>
        <w:widowControl/>
        <w:jc w:val="left"/>
        <w:rPr>
          <w:rFonts w:ascii="仿宋" w:eastAsia="仿宋" w:hAnsi="仿宋"/>
          <w:b/>
          <w:color w:val="808080"/>
          <w:sz w:val="24"/>
          <w:szCs w:val="24"/>
        </w:rPr>
      </w:pPr>
    </w:p>
    <w:p w:rsidR="000A5A98" w:rsidRPr="00F309E2" w:rsidRDefault="00B7035E" w:rsidP="00F309E2">
      <w:pPr>
        <w:widowControl/>
        <w:ind w:firstLineChars="882" w:firstLine="2125"/>
        <w:jc w:val="left"/>
        <w:rPr>
          <w:rFonts w:ascii="仿宋" w:eastAsia="仿宋" w:hAnsi="仿宋"/>
          <w:b/>
          <w:sz w:val="24"/>
          <w:szCs w:val="24"/>
        </w:rPr>
      </w:pPr>
      <w:r w:rsidRPr="00A64CAA">
        <w:rPr>
          <w:rFonts w:ascii="仿宋" w:eastAsia="仿宋" w:hAnsi="仿宋" w:hint="eastAsia"/>
          <w:b/>
          <w:sz w:val="24"/>
          <w:szCs w:val="24"/>
        </w:rPr>
        <w:t>图1：风格特征</w:t>
      </w:r>
    </w:p>
    <w:p w:rsidR="007A4454" w:rsidRPr="000A5A98" w:rsidRDefault="007A4454" w:rsidP="007A4454">
      <w:pPr>
        <w:widowControl/>
        <w:ind w:firstLineChars="882" w:firstLine="2117"/>
        <w:jc w:val="left"/>
        <w:rPr>
          <w:rFonts w:ascii="仿宋" w:eastAsia="仿宋" w:hAnsi="仿宋"/>
          <w:sz w:val="24"/>
          <w:szCs w:val="24"/>
        </w:rPr>
      </w:pPr>
      <w:r>
        <w:rPr>
          <w:rFonts w:ascii="仿宋" w:eastAsia="仿宋" w:hAnsi="仿宋"/>
          <w:noProof/>
          <w:sz w:val="24"/>
          <w:szCs w:val="24"/>
        </w:rPr>
        <w:drawing>
          <wp:inline distT="0" distB="0" distL="0" distR="0">
            <wp:extent cx="4203700" cy="2800350"/>
            <wp:effectExtent l="19050" t="0" r="6350" b="0"/>
            <wp:docPr id="1" name="图片 1" descr="C:\Users\zhouxiaoyong\Desktop\01捕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ouxiaoyong\Desktop\01捕获.JPG"/>
                    <pic:cNvPicPr>
                      <a:picLocks noChangeAspect="1" noChangeArrowheads="1"/>
                    </pic:cNvPicPr>
                  </pic:nvPicPr>
                  <pic:blipFill>
                    <a:blip r:embed="rId10"/>
                    <a:srcRect/>
                    <a:stretch>
                      <a:fillRect/>
                    </a:stretch>
                  </pic:blipFill>
                  <pic:spPr bwMode="auto">
                    <a:xfrm>
                      <a:off x="0" y="0"/>
                      <a:ext cx="4203700" cy="2800350"/>
                    </a:xfrm>
                    <a:prstGeom prst="rect">
                      <a:avLst/>
                    </a:prstGeom>
                    <a:noFill/>
                    <a:ln w="9525">
                      <a:noFill/>
                      <a:miter lim="800000"/>
                      <a:headEnd/>
                      <a:tailEnd/>
                    </a:ln>
                  </pic:spPr>
                </pic:pic>
              </a:graphicData>
            </a:graphic>
          </wp:inline>
        </w:drawing>
      </w:r>
    </w:p>
    <w:p w:rsidR="0007558E" w:rsidRDefault="0007558E" w:rsidP="0007558E">
      <w:pPr>
        <w:spacing w:line="276" w:lineRule="auto"/>
        <w:ind w:leftChars="1080" w:left="2268" w:rightChars="471" w:right="989"/>
        <w:jc w:val="left"/>
        <w:rPr>
          <w:rFonts w:ascii="仿宋" w:eastAsia="仿宋" w:hAnsi="仿宋"/>
          <w:color w:val="7F7F7F"/>
          <w:sz w:val="18"/>
          <w:szCs w:val="18"/>
        </w:rPr>
      </w:pPr>
      <w:r w:rsidRPr="00A64CAA">
        <w:rPr>
          <w:rFonts w:ascii="仿宋" w:eastAsia="仿宋" w:hAnsi="仿宋" w:hint="eastAsia"/>
          <w:color w:val="7F7F7F"/>
          <w:sz w:val="18"/>
          <w:szCs w:val="18"/>
        </w:rPr>
        <w:t>数据来源：万得资讯</w:t>
      </w:r>
      <w:r>
        <w:rPr>
          <w:rFonts w:ascii="仿宋" w:eastAsia="仿宋" w:hAnsi="仿宋" w:hint="eastAsia"/>
          <w:color w:val="7F7F7F"/>
          <w:sz w:val="18"/>
          <w:szCs w:val="18"/>
        </w:rPr>
        <w:t>、</w:t>
      </w:r>
      <w:r w:rsidRPr="00A64CAA">
        <w:rPr>
          <w:rFonts w:ascii="仿宋" w:eastAsia="仿宋" w:hAnsi="仿宋" w:hint="eastAsia"/>
          <w:color w:val="7F7F7F"/>
          <w:sz w:val="18"/>
          <w:szCs w:val="18"/>
        </w:rPr>
        <w:t>交银施罗德基金   日期区间：</w:t>
      </w:r>
      <w:r>
        <w:rPr>
          <w:rFonts w:ascii="仿宋" w:eastAsia="仿宋" w:hAnsi="仿宋" w:hint="eastAsia"/>
          <w:color w:val="7F7F7F"/>
          <w:sz w:val="18"/>
          <w:szCs w:val="18"/>
        </w:rPr>
        <w:t>201</w:t>
      </w:r>
      <w:r w:rsidR="009704A2">
        <w:rPr>
          <w:rFonts w:ascii="仿宋" w:eastAsia="仿宋" w:hAnsi="仿宋" w:hint="eastAsia"/>
          <w:color w:val="7F7F7F"/>
          <w:sz w:val="18"/>
          <w:szCs w:val="18"/>
        </w:rPr>
        <w:t>40</w:t>
      </w:r>
      <w:r w:rsidR="0059468F">
        <w:rPr>
          <w:rFonts w:ascii="仿宋" w:eastAsia="仿宋" w:hAnsi="仿宋" w:hint="eastAsia"/>
          <w:color w:val="7F7F7F"/>
          <w:sz w:val="18"/>
          <w:szCs w:val="18"/>
        </w:rPr>
        <w:t>818</w:t>
      </w:r>
      <w:r w:rsidR="00A17215">
        <w:rPr>
          <w:rFonts w:ascii="仿宋" w:eastAsia="仿宋" w:hAnsi="仿宋" w:hint="eastAsia"/>
          <w:color w:val="7F7F7F"/>
          <w:sz w:val="18"/>
          <w:szCs w:val="18"/>
        </w:rPr>
        <w:t>-20140</w:t>
      </w:r>
      <w:r w:rsidR="0059468F">
        <w:rPr>
          <w:rFonts w:ascii="仿宋" w:eastAsia="仿宋" w:hAnsi="仿宋" w:hint="eastAsia"/>
          <w:color w:val="7F7F7F"/>
          <w:sz w:val="18"/>
          <w:szCs w:val="18"/>
        </w:rPr>
        <w:t>822</w:t>
      </w:r>
    </w:p>
    <w:p w:rsidR="001769D6" w:rsidRDefault="001769D6" w:rsidP="0007558E">
      <w:pPr>
        <w:spacing w:line="276" w:lineRule="auto"/>
        <w:ind w:leftChars="1080" w:left="2268" w:rightChars="471" w:right="989"/>
        <w:jc w:val="left"/>
        <w:rPr>
          <w:rFonts w:ascii="仿宋" w:eastAsia="仿宋" w:hAnsi="仿宋"/>
          <w:color w:val="7F7F7F"/>
          <w:sz w:val="24"/>
          <w:szCs w:val="18"/>
        </w:rPr>
      </w:pPr>
    </w:p>
    <w:p w:rsidR="00180D04" w:rsidRPr="00E80D4A" w:rsidRDefault="00180D04" w:rsidP="0007558E">
      <w:pPr>
        <w:spacing w:line="276" w:lineRule="auto"/>
        <w:ind w:leftChars="1080" w:left="2268" w:rightChars="471" w:right="989"/>
        <w:jc w:val="left"/>
        <w:rPr>
          <w:rFonts w:ascii="仿宋" w:eastAsia="仿宋" w:hAnsi="仿宋"/>
          <w:color w:val="7F7F7F"/>
          <w:sz w:val="24"/>
          <w:szCs w:val="18"/>
        </w:rPr>
      </w:pPr>
    </w:p>
    <w:p w:rsidR="0013534F" w:rsidRPr="00B31859" w:rsidRDefault="00EB5FBB" w:rsidP="00521849">
      <w:pPr>
        <w:ind w:firstLineChars="500" w:firstLine="2209"/>
        <w:rPr>
          <w:rFonts w:ascii="仿宋" w:eastAsia="仿宋" w:hAnsi="仿宋"/>
          <w:b/>
          <w:color w:val="082F6B"/>
          <w:sz w:val="36"/>
          <w:szCs w:val="36"/>
        </w:rPr>
      </w:pPr>
      <w:r w:rsidRPr="00B31859">
        <w:rPr>
          <w:rFonts w:ascii="仿宋" w:eastAsia="仿宋" w:hAnsi="仿宋" w:hint="eastAsia"/>
          <w:b/>
          <w:color w:val="082F6B"/>
          <w:sz w:val="44"/>
          <w:szCs w:val="44"/>
        </w:rPr>
        <w:t>宏观经济</w:t>
      </w:r>
      <w:r w:rsidR="00A36144" w:rsidRPr="00B31859">
        <w:rPr>
          <w:rFonts w:ascii="仿宋" w:eastAsia="仿宋" w:hAnsi="仿宋" w:hint="eastAsia"/>
          <w:b/>
          <w:color w:val="082F6B"/>
          <w:sz w:val="44"/>
          <w:szCs w:val="44"/>
        </w:rPr>
        <w:t>及债券市场</w:t>
      </w:r>
      <w:r w:rsidR="00F75495" w:rsidRPr="00B31859">
        <w:rPr>
          <w:rFonts w:ascii="仿宋" w:eastAsia="仿宋" w:hAnsi="仿宋" w:hint="eastAsia"/>
          <w:b/>
          <w:color w:val="082F6B"/>
          <w:sz w:val="36"/>
          <w:szCs w:val="36"/>
        </w:rPr>
        <w:t>201</w:t>
      </w:r>
      <w:r w:rsidR="003A2050" w:rsidRPr="00B31859">
        <w:rPr>
          <w:rFonts w:ascii="仿宋" w:eastAsia="仿宋" w:hAnsi="仿宋" w:hint="eastAsia"/>
          <w:b/>
          <w:color w:val="082F6B"/>
          <w:sz w:val="36"/>
          <w:szCs w:val="36"/>
        </w:rPr>
        <w:t>40</w:t>
      </w:r>
      <w:r w:rsidR="00545DA0">
        <w:rPr>
          <w:rFonts w:ascii="仿宋" w:eastAsia="仿宋" w:hAnsi="仿宋" w:hint="eastAsia"/>
          <w:b/>
          <w:color w:val="082F6B"/>
          <w:sz w:val="36"/>
          <w:szCs w:val="36"/>
        </w:rPr>
        <w:t>818</w:t>
      </w:r>
      <w:r w:rsidR="001769D6" w:rsidRPr="00B31859">
        <w:rPr>
          <w:rFonts w:ascii="仿宋" w:eastAsia="仿宋" w:hAnsi="仿宋" w:hint="eastAsia"/>
          <w:b/>
          <w:color w:val="082F6B"/>
          <w:sz w:val="36"/>
          <w:szCs w:val="36"/>
        </w:rPr>
        <w:t>-20140</w:t>
      </w:r>
      <w:r w:rsidR="00545DA0">
        <w:rPr>
          <w:rFonts w:ascii="仿宋" w:eastAsia="仿宋" w:hAnsi="仿宋" w:hint="eastAsia"/>
          <w:b/>
          <w:color w:val="082F6B"/>
          <w:sz w:val="36"/>
          <w:szCs w:val="36"/>
        </w:rPr>
        <w:t>824</w:t>
      </w:r>
    </w:p>
    <w:p w:rsidR="00B7035E" w:rsidRPr="00B31859" w:rsidRDefault="00C55358" w:rsidP="00B7035E">
      <w:pPr>
        <w:spacing w:line="276" w:lineRule="auto"/>
        <w:ind w:leftChars="1080" w:left="2268" w:rightChars="471" w:right="989"/>
        <w:jc w:val="left"/>
        <w:rPr>
          <w:rFonts w:ascii="仿宋" w:eastAsia="仿宋" w:hAnsi="仿宋"/>
          <w:b/>
          <w:color w:val="0088CC"/>
          <w:sz w:val="24"/>
          <w:szCs w:val="24"/>
        </w:rPr>
      </w:pPr>
      <w:r w:rsidRPr="00B31859">
        <w:rPr>
          <w:rFonts w:ascii="仿宋" w:eastAsia="仿宋" w:hAnsi="仿宋" w:hint="eastAsia"/>
          <w:b/>
          <w:color w:val="0088CC"/>
          <w:sz w:val="24"/>
          <w:szCs w:val="24"/>
        </w:rPr>
        <w:t>交银施罗德固定收益</w:t>
      </w:r>
      <w:r w:rsidR="00310932" w:rsidRPr="00B31859">
        <w:rPr>
          <w:rFonts w:ascii="仿宋" w:eastAsia="仿宋" w:hAnsi="仿宋" w:hint="eastAsia"/>
          <w:b/>
          <w:color w:val="0088CC"/>
          <w:sz w:val="24"/>
          <w:szCs w:val="24"/>
        </w:rPr>
        <w:t>部</w:t>
      </w:r>
    </w:p>
    <w:p w:rsidR="0090513E" w:rsidRPr="0036470E" w:rsidRDefault="00F57AD5" w:rsidP="002F4E38">
      <w:pPr>
        <w:spacing w:after="240" w:line="300" w:lineRule="auto"/>
        <w:ind w:leftChars="1080" w:left="2268" w:rightChars="471" w:right="989"/>
        <w:jc w:val="left"/>
        <w:rPr>
          <w:rFonts w:ascii="仿宋" w:eastAsia="仿宋" w:hAnsi="仿宋"/>
          <w:sz w:val="24"/>
          <w:szCs w:val="24"/>
        </w:rPr>
      </w:pPr>
      <w:r w:rsidRPr="007123DA">
        <w:rPr>
          <w:rFonts w:ascii="仿宋" w:eastAsia="仿宋" w:hAnsi="仿宋" w:hint="eastAsia"/>
          <w:color w:val="0088CC"/>
          <w:position w:val="4"/>
          <w:sz w:val="15"/>
          <w:szCs w:val="15"/>
        </w:rPr>
        <w:t>●</w:t>
      </w:r>
      <w:r w:rsidR="002F4E38">
        <w:rPr>
          <w:rFonts w:ascii="仿宋" w:eastAsia="仿宋" w:hAnsi="仿宋" w:hint="eastAsia"/>
          <w:b/>
          <w:sz w:val="24"/>
          <w:szCs w:val="24"/>
        </w:rPr>
        <w:t>经济数据</w:t>
      </w:r>
      <w:r w:rsidRPr="00F57AD5">
        <w:rPr>
          <w:rFonts w:ascii="仿宋" w:eastAsia="仿宋" w:hAnsi="仿宋" w:hint="eastAsia"/>
          <w:b/>
          <w:sz w:val="24"/>
          <w:szCs w:val="24"/>
        </w:rPr>
        <w:t>：</w:t>
      </w:r>
      <w:r w:rsidR="0090513E" w:rsidRPr="0090513E">
        <w:rPr>
          <w:rFonts w:ascii="仿宋" w:eastAsia="仿宋" w:hAnsi="仿宋" w:hint="eastAsia"/>
          <w:sz w:val="24"/>
          <w:szCs w:val="24"/>
        </w:rPr>
        <w:t>8月汇丰中国PMI初值结束了此前连续4个月的升势，回落1.4个百分点至50.3，逼近荣枯线，为3个月来最低</w:t>
      </w:r>
      <w:r w:rsidR="0090513E">
        <w:rPr>
          <w:rFonts w:ascii="仿宋" w:eastAsia="仿宋" w:hAnsi="仿宋" w:hint="eastAsia"/>
          <w:sz w:val="24"/>
          <w:szCs w:val="24"/>
        </w:rPr>
        <w:t>，</w:t>
      </w:r>
      <w:r w:rsidR="0090513E" w:rsidRPr="0036470E">
        <w:rPr>
          <w:rFonts w:ascii="仿宋" w:eastAsia="仿宋" w:hAnsi="仿宋" w:hint="eastAsia"/>
          <w:sz w:val="24"/>
          <w:szCs w:val="24"/>
        </w:rPr>
        <w:t>大幅低于市场预期。</w:t>
      </w:r>
      <w:r w:rsidR="0090513E" w:rsidRPr="0090513E">
        <w:rPr>
          <w:rFonts w:ascii="仿宋" w:eastAsia="仿宋" w:hAnsi="仿宋" w:hint="eastAsia"/>
          <w:sz w:val="24"/>
          <w:szCs w:val="24"/>
        </w:rPr>
        <w:t>从细分数据看，所有分项均出现较大幅调整。特别是新订单指数和新出口订单指数初值分别回落2个百分点和1.2个百分点至51.3和51.4；产出指数初值亦回落1.5个百分点至51.3，反应制造业增长势头短期</w:t>
      </w:r>
      <w:r w:rsidR="008D6695">
        <w:rPr>
          <w:rFonts w:ascii="仿宋" w:eastAsia="仿宋" w:hAnsi="仿宋" w:hint="eastAsia"/>
          <w:sz w:val="24"/>
          <w:szCs w:val="24"/>
        </w:rPr>
        <w:t>或</w:t>
      </w:r>
      <w:r w:rsidR="0090513E" w:rsidRPr="0090513E">
        <w:rPr>
          <w:rFonts w:ascii="仿宋" w:eastAsia="仿宋" w:hAnsi="仿宋" w:hint="eastAsia"/>
          <w:sz w:val="24"/>
          <w:szCs w:val="24"/>
        </w:rPr>
        <w:t>放缓。在房地产行业景气度持续回落</w:t>
      </w:r>
      <w:r w:rsidR="002B52B7">
        <w:rPr>
          <w:rFonts w:ascii="仿宋" w:eastAsia="仿宋" w:hAnsi="仿宋" w:hint="eastAsia"/>
          <w:sz w:val="24"/>
          <w:szCs w:val="24"/>
        </w:rPr>
        <w:t>背景下，短期经济的偏稳运行对政策依赖较大。下半年</w:t>
      </w:r>
      <w:r w:rsidR="0090513E" w:rsidRPr="0090513E">
        <w:rPr>
          <w:rFonts w:ascii="仿宋" w:eastAsia="仿宋" w:hAnsi="仿宋" w:hint="eastAsia"/>
          <w:sz w:val="24"/>
          <w:szCs w:val="24"/>
        </w:rPr>
        <w:t>若想稳住7.5%左右的增速，预计政策</w:t>
      </w:r>
      <w:r w:rsidR="008D6695">
        <w:rPr>
          <w:rFonts w:ascii="仿宋" w:eastAsia="仿宋" w:hAnsi="仿宋" w:hint="eastAsia"/>
          <w:sz w:val="24"/>
          <w:szCs w:val="24"/>
        </w:rPr>
        <w:t>或</w:t>
      </w:r>
      <w:r w:rsidR="0090513E" w:rsidRPr="0090513E">
        <w:rPr>
          <w:rFonts w:ascii="仿宋" w:eastAsia="仿宋" w:hAnsi="仿宋" w:hint="eastAsia"/>
          <w:sz w:val="24"/>
          <w:szCs w:val="24"/>
        </w:rPr>
        <w:t>仍要延续宽松。</w:t>
      </w:r>
    </w:p>
    <w:p w:rsidR="00355DAD" w:rsidRDefault="00E82F71" w:rsidP="00B31859">
      <w:pPr>
        <w:spacing w:after="240" w:line="300" w:lineRule="auto"/>
        <w:ind w:leftChars="1080" w:left="2268" w:rightChars="471" w:right="989"/>
        <w:jc w:val="left"/>
        <w:rPr>
          <w:rFonts w:ascii="仿宋" w:eastAsia="仿宋" w:hAnsi="仿宋" w:hint="eastAsia"/>
          <w:sz w:val="24"/>
          <w:szCs w:val="24"/>
        </w:rPr>
      </w:pPr>
      <w:r w:rsidRPr="00B31859">
        <w:rPr>
          <w:rFonts w:ascii="仿宋" w:eastAsia="仿宋" w:hAnsi="仿宋" w:hint="eastAsia"/>
          <w:color w:val="0088CC"/>
          <w:position w:val="4"/>
          <w:sz w:val="15"/>
          <w:szCs w:val="15"/>
        </w:rPr>
        <w:lastRenderedPageBreak/>
        <w:t>●</w:t>
      </w:r>
      <w:r w:rsidR="00421FC3">
        <w:rPr>
          <w:rFonts w:ascii="仿宋" w:eastAsia="仿宋" w:hAnsi="仿宋" w:hint="eastAsia"/>
          <w:b/>
          <w:sz w:val="24"/>
          <w:szCs w:val="24"/>
        </w:rPr>
        <w:t>资金面</w:t>
      </w:r>
      <w:r w:rsidR="003D639E">
        <w:rPr>
          <w:rFonts w:ascii="仿宋" w:eastAsia="仿宋" w:hAnsi="仿宋" w:hint="eastAsia"/>
          <w:b/>
          <w:sz w:val="24"/>
          <w:szCs w:val="24"/>
        </w:rPr>
        <w:t>流动性：</w:t>
      </w:r>
      <w:r w:rsidR="00355DAD">
        <w:rPr>
          <w:rFonts w:ascii="仿宋" w:eastAsia="仿宋" w:hAnsi="仿宋" w:hint="eastAsia"/>
          <w:sz w:val="24"/>
          <w:szCs w:val="24"/>
        </w:rPr>
        <w:t>本</w:t>
      </w:r>
      <w:r w:rsidR="00355DAD" w:rsidRPr="00355DAD">
        <w:rPr>
          <w:rFonts w:ascii="仿宋" w:eastAsia="仿宋" w:hAnsi="仿宋" w:hint="eastAsia"/>
          <w:sz w:val="24"/>
          <w:szCs w:val="24"/>
        </w:rPr>
        <w:t>周公开市场净投放110</w:t>
      </w:r>
      <w:r w:rsidR="00355DAD">
        <w:rPr>
          <w:rFonts w:ascii="仿宋" w:eastAsia="仿宋" w:hAnsi="仿宋" w:hint="eastAsia"/>
          <w:sz w:val="24"/>
          <w:szCs w:val="24"/>
        </w:rPr>
        <w:t>亿元，略低于前</w:t>
      </w:r>
      <w:r w:rsidR="00355DAD" w:rsidRPr="00355DAD">
        <w:rPr>
          <w:rFonts w:ascii="仿宋" w:eastAsia="仿宋" w:hAnsi="仿宋" w:hint="eastAsia"/>
          <w:sz w:val="24"/>
          <w:szCs w:val="24"/>
        </w:rPr>
        <w:t>周140亿元的净投放规模。市场利率略显压力，国债到期收益率小幅上升。</w:t>
      </w:r>
      <w:r w:rsidR="00355DAD">
        <w:rPr>
          <w:rFonts w:ascii="仿宋" w:eastAsia="仿宋" w:hAnsi="仿宋" w:hint="eastAsia"/>
          <w:sz w:val="24"/>
          <w:szCs w:val="24"/>
        </w:rPr>
        <w:t>未来一</w:t>
      </w:r>
      <w:r w:rsidR="00355DAD" w:rsidRPr="00355DAD">
        <w:rPr>
          <w:rFonts w:ascii="仿宋" w:eastAsia="仿宋" w:hAnsi="仿宋" w:hint="eastAsia"/>
          <w:sz w:val="24"/>
          <w:szCs w:val="24"/>
        </w:rPr>
        <w:t>周临近</w:t>
      </w:r>
      <w:r w:rsidR="007D357A">
        <w:rPr>
          <w:rFonts w:ascii="仿宋" w:eastAsia="仿宋" w:hAnsi="仿宋" w:hint="eastAsia"/>
          <w:sz w:val="24"/>
          <w:szCs w:val="24"/>
        </w:rPr>
        <w:t>8</w:t>
      </w:r>
      <w:r w:rsidR="00355DAD" w:rsidRPr="00355DAD">
        <w:rPr>
          <w:rFonts w:ascii="仿宋" w:eastAsia="仿宋" w:hAnsi="仿宋" w:hint="eastAsia"/>
          <w:sz w:val="24"/>
          <w:szCs w:val="24"/>
        </w:rPr>
        <w:t>月末，并且又迎来新股集中IPO或冻结近万亿元，资金面或阶段性偏紧，但预计程度有限，央行</w:t>
      </w:r>
      <w:r w:rsidR="007D357A">
        <w:rPr>
          <w:rFonts w:ascii="仿宋" w:eastAsia="仿宋" w:hAnsi="仿宋" w:hint="eastAsia"/>
          <w:sz w:val="24"/>
          <w:szCs w:val="24"/>
        </w:rPr>
        <w:t>或</w:t>
      </w:r>
      <w:r w:rsidR="00355DAD" w:rsidRPr="00355DAD">
        <w:rPr>
          <w:rFonts w:ascii="仿宋" w:eastAsia="仿宋" w:hAnsi="仿宋" w:hint="eastAsia"/>
          <w:sz w:val="24"/>
          <w:szCs w:val="24"/>
        </w:rPr>
        <w:t>也会相应加大资金投放力度。</w:t>
      </w:r>
    </w:p>
    <w:p w:rsidR="00CB3750" w:rsidRPr="009A3C50" w:rsidRDefault="00CB3750" w:rsidP="00B31859">
      <w:pPr>
        <w:spacing w:after="240" w:line="300" w:lineRule="auto"/>
        <w:ind w:leftChars="1080" w:left="2268" w:rightChars="471" w:right="989"/>
        <w:jc w:val="left"/>
        <w:rPr>
          <w:rFonts w:ascii="仿宋" w:eastAsia="仿宋" w:hAnsi="仿宋"/>
          <w:b/>
          <w:sz w:val="24"/>
          <w:szCs w:val="24"/>
        </w:rPr>
      </w:pPr>
      <w:r w:rsidRPr="007123DA">
        <w:rPr>
          <w:rFonts w:ascii="仿宋" w:eastAsia="仿宋" w:hAnsi="仿宋" w:hint="eastAsia"/>
          <w:color w:val="0088CC"/>
          <w:position w:val="4"/>
          <w:sz w:val="15"/>
          <w:szCs w:val="15"/>
        </w:rPr>
        <w:t>●</w:t>
      </w:r>
      <w:r>
        <w:rPr>
          <w:rFonts w:ascii="仿宋" w:eastAsia="仿宋" w:hAnsi="仿宋" w:hint="eastAsia"/>
          <w:b/>
          <w:sz w:val="24"/>
          <w:szCs w:val="24"/>
        </w:rPr>
        <w:t>货币政策</w:t>
      </w:r>
      <w:r w:rsidRPr="00F57AD5">
        <w:rPr>
          <w:rFonts w:ascii="仿宋" w:eastAsia="仿宋" w:hAnsi="仿宋" w:hint="eastAsia"/>
          <w:b/>
          <w:sz w:val="24"/>
          <w:szCs w:val="24"/>
        </w:rPr>
        <w:t>：</w:t>
      </w:r>
      <w:r w:rsidRPr="00421FC3">
        <w:rPr>
          <w:rFonts w:ascii="仿宋" w:eastAsia="仿宋" w:hAnsi="仿宋" w:hint="eastAsia"/>
          <w:sz w:val="24"/>
          <w:szCs w:val="24"/>
        </w:rPr>
        <w:t>货币政策上央行继续净投放，显示了宽松货币政策</w:t>
      </w:r>
      <w:r>
        <w:rPr>
          <w:rFonts w:ascii="仿宋" w:eastAsia="仿宋" w:hAnsi="仿宋" w:hint="eastAsia"/>
          <w:sz w:val="24"/>
          <w:szCs w:val="24"/>
        </w:rPr>
        <w:t>或</w:t>
      </w:r>
      <w:r w:rsidR="00DE1B2A">
        <w:rPr>
          <w:rFonts w:ascii="仿宋" w:eastAsia="仿宋" w:hAnsi="仿宋" w:hint="eastAsia"/>
          <w:sz w:val="24"/>
          <w:szCs w:val="24"/>
        </w:rPr>
        <w:t>在进一步推进。在产业政策上，除了地产政策进一步放松，</w:t>
      </w:r>
      <w:r w:rsidR="00A91F6B">
        <w:rPr>
          <w:rFonts w:ascii="仿宋" w:eastAsia="仿宋" w:hAnsi="仿宋" w:hint="eastAsia"/>
          <w:sz w:val="24"/>
          <w:szCs w:val="24"/>
        </w:rPr>
        <w:t>本</w:t>
      </w:r>
      <w:r w:rsidRPr="00421FC3">
        <w:rPr>
          <w:rFonts w:ascii="仿宋" w:eastAsia="仿宋" w:hAnsi="仿宋" w:hint="eastAsia"/>
          <w:sz w:val="24"/>
          <w:szCs w:val="24"/>
        </w:rPr>
        <w:t>周国家出台一系列刺激政策，如东北振兴举措、大批基础设施建设规划、科技体制改革、习主席出访蒙古提出的矿业开发等。未来一段时间内支撑市场继续向上的动力</w:t>
      </w:r>
      <w:r w:rsidR="00A91F6B">
        <w:rPr>
          <w:rFonts w:ascii="仿宋" w:eastAsia="仿宋" w:hAnsi="仿宋" w:hint="eastAsia"/>
          <w:sz w:val="24"/>
          <w:szCs w:val="24"/>
        </w:rPr>
        <w:t>或</w:t>
      </w:r>
      <w:r w:rsidRPr="00421FC3">
        <w:rPr>
          <w:rFonts w:ascii="仿宋" w:eastAsia="仿宋" w:hAnsi="仿宋" w:hint="eastAsia"/>
          <w:sz w:val="24"/>
          <w:szCs w:val="24"/>
        </w:rPr>
        <w:t>可能更多来自政策面预期而非基本面，目前市场显然对政策面抱有较高的预期。</w:t>
      </w:r>
      <w:r w:rsidRPr="00707B85">
        <w:rPr>
          <w:rFonts w:ascii="仿宋" w:eastAsia="仿宋" w:hAnsi="仿宋"/>
          <w:sz w:val="24"/>
          <w:szCs w:val="24"/>
        </w:rPr>
        <w:t xml:space="preserve"> </w:t>
      </w:r>
    </w:p>
    <w:p w:rsidR="005436BC" w:rsidRPr="003157A9" w:rsidRDefault="00C65ABA" w:rsidP="00431756">
      <w:pPr>
        <w:spacing w:after="240" w:line="300" w:lineRule="auto"/>
        <w:ind w:leftChars="1080" w:left="2268" w:rightChars="471" w:right="989"/>
        <w:jc w:val="left"/>
        <w:rPr>
          <w:rFonts w:ascii="仿宋" w:eastAsia="仿宋" w:hAnsi="仿宋"/>
          <w:sz w:val="24"/>
          <w:szCs w:val="24"/>
        </w:rPr>
      </w:pPr>
      <w:r w:rsidRPr="00B31859">
        <w:rPr>
          <w:rFonts w:ascii="仿宋" w:eastAsia="仿宋" w:hAnsi="仿宋" w:hint="eastAsia"/>
          <w:color w:val="0088CC"/>
          <w:position w:val="4"/>
          <w:sz w:val="15"/>
          <w:szCs w:val="15"/>
        </w:rPr>
        <w:t>●</w:t>
      </w:r>
      <w:r w:rsidR="007074A5" w:rsidRPr="007074A5">
        <w:rPr>
          <w:rFonts w:ascii="仿宋" w:eastAsia="仿宋" w:hAnsi="仿宋" w:hint="eastAsia"/>
          <w:b/>
          <w:sz w:val="24"/>
          <w:szCs w:val="24"/>
        </w:rPr>
        <w:t>海外市场：</w:t>
      </w:r>
      <w:r w:rsidR="005436BC" w:rsidRPr="005436BC">
        <w:rPr>
          <w:rFonts w:ascii="仿宋" w:eastAsia="仿宋" w:hAnsi="仿宋" w:hint="eastAsia"/>
          <w:sz w:val="24"/>
          <w:szCs w:val="24"/>
        </w:rPr>
        <w:t>周三公布的美联储会议纪要整体基调偏向鹰派，承认劳动力市场复苏好于预期，经济复苏</w:t>
      </w:r>
      <w:r w:rsidR="005436BC">
        <w:rPr>
          <w:rFonts w:ascii="仿宋" w:eastAsia="仿宋" w:hAnsi="仿宋" w:hint="eastAsia"/>
          <w:sz w:val="24"/>
          <w:szCs w:val="24"/>
        </w:rPr>
        <w:t>或</w:t>
      </w:r>
      <w:r w:rsidR="005436BC" w:rsidRPr="005436BC">
        <w:rPr>
          <w:rFonts w:ascii="仿宋" w:eastAsia="仿宋" w:hAnsi="仿宋" w:hint="eastAsia"/>
          <w:sz w:val="24"/>
          <w:szCs w:val="24"/>
        </w:rPr>
        <w:t>也比预期的更乐观。周末的全球央行年会上，美联储主席耶伦明确表示升息的关键标准是“就业市场全面复苏”，尤其强调了薪资数据，她重申美国劳动力市场资源远未充分利用，但坦承美联储将在10月结束购债，劳动力市场离目标进展越快，升息时间则越早。</w:t>
      </w:r>
      <w:r w:rsidR="000B2451" w:rsidRPr="000B2451">
        <w:rPr>
          <w:rFonts w:ascii="仿宋" w:eastAsia="仿宋" w:hAnsi="仿宋" w:hint="eastAsia"/>
          <w:sz w:val="24"/>
          <w:szCs w:val="24"/>
        </w:rPr>
        <w:t>欧元区8月综合PMI初值自53.8降至52.8。因出口和日本国内需求增加，日本8月制造业PMI升至五个月高位52.4。</w:t>
      </w:r>
    </w:p>
    <w:p w:rsidR="003157A9" w:rsidRPr="000A6766" w:rsidRDefault="003157A9" w:rsidP="00431756">
      <w:pPr>
        <w:spacing w:after="240" w:line="300" w:lineRule="auto"/>
        <w:ind w:leftChars="1080" w:left="2268" w:rightChars="471" w:right="989"/>
        <w:jc w:val="left"/>
        <w:rPr>
          <w:rFonts w:ascii="仿宋" w:eastAsia="仿宋" w:hAnsi="仿宋"/>
          <w:sz w:val="24"/>
          <w:szCs w:val="24"/>
        </w:rPr>
      </w:pPr>
    </w:p>
    <w:p w:rsidR="00B7035E" w:rsidRPr="008A49E4" w:rsidRDefault="00C61E9D" w:rsidP="00B31859">
      <w:pPr>
        <w:widowControl/>
        <w:ind w:firstLineChars="2296" w:firstLine="7376"/>
        <w:jc w:val="left"/>
        <w:rPr>
          <w:rFonts w:ascii="仿宋" w:eastAsia="仿宋" w:hAnsi="仿宋"/>
          <w:sz w:val="24"/>
          <w:szCs w:val="24"/>
        </w:rPr>
      </w:pPr>
      <w:r>
        <w:rPr>
          <w:rFonts w:ascii="仿宋" w:eastAsia="仿宋" w:hAnsi="仿宋"/>
          <w:b/>
          <w:noProof/>
          <w:color w:val="000080"/>
          <w:sz w:val="32"/>
          <w:szCs w:val="32"/>
        </w:rPr>
        <w:drawing>
          <wp:inline distT="0" distB="0" distL="0" distR="0">
            <wp:extent cx="2154555" cy="429260"/>
            <wp:effectExtent l="19050" t="0" r="0" b="0"/>
            <wp:docPr id="3" name="图片 3"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2"/>
                    <pic:cNvPicPr>
                      <a:picLocks noChangeAspect="1" noChangeArrowheads="1"/>
                    </pic:cNvPicPr>
                  </pic:nvPicPr>
                  <pic:blipFill>
                    <a:blip r:embed="rId11"/>
                    <a:srcRect/>
                    <a:stretch>
                      <a:fillRect/>
                    </a:stretch>
                  </pic:blipFill>
                  <pic:spPr bwMode="auto">
                    <a:xfrm>
                      <a:off x="0" y="0"/>
                      <a:ext cx="2154555" cy="429260"/>
                    </a:xfrm>
                    <a:prstGeom prst="rect">
                      <a:avLst/>
                    </a:prstGeom>
                    <a:noFill/>
                    <a:ln w="9525">
                      <a:noFill/>
                      <a:miter lim="800000"/>
                      <a:headEnd/>
                      <a:tailEnd/>
                    </a:ln>
                  </pic:spPr>
                </pic:pic>
              </a:graphicData>
            </a:graphic>
          </wp:inline>
        </w:drawing>
      </w:r>
    </w:p>
    <w:tbl>
      <w:tblPr>
        <w:tblW w:w="9796" w:type="dxa"/>
        <w:jc w:val="center"/>
        <w:tblLook w:val="04A0"/>
      </w:tblPr>
      <w:tblGrid>
        <w:gridCol w:w="1282"/>
        <w:gridCol w:w="879"/>
        <w:gridCol w:w="437"/>
        <w:gridCol w:w="365"/>
        <w:gridCol w:w="858"/>
        <w:gridCol w:w="296"/>
        <w:gridCol w:w="696"/>
        <w:gridCol w:w="992"/>
        <w:gridCol w:w="13"/>
        <w:gridCol w:w="979"/>
        <w:gridCol w:w="1029"/>
        <w:gridCol w:w="420"/>
        <w:gridCol w:w="558"/>
        <w:gridCol w:w="992"/>
      </w:tblGrid>
      <w:tr w:rsidR="00A21430" w:rsidRPr="00A64CAA" w:rsidTr="00630421">
        <w:trPr>
          <w:trHeight w:val="255"/>
          <w:jc w:val="center"/>
        </w:trPr>
        <w:tc>
          <w:tcPr>
            <w:tcW w:w="2161" w:type="dxa"/>
            <w:gridSpan w:val="2"/>
            <w:vMerge w:val="restart"/>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A21430" w:rsidRPr="00A64CAA" w:rsidRDefault="00A21430"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基金名称</w:t>
            </w:r>
          </w:p>
        </w:tc>
        <w:tc>
          <w:tcPr>
            <w:tcW w:w="802" w:type="dxa"/>
            <w:gridSpan w:val="2"/>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A64CAA" w:rsidRDefault="00A21430"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最新</w:t>
            </w:r>
            <w:r w:rsidRPr="00A64CAA">
              <w:rPr>
                <w:rFonts w:ascii="仿宋" w:eastAsia="仿宋" w:hAnsi="仿宋" w:cs="Arial"/>
                <w:b/>
                <w:bCs/>
                <w:color w:val="FFFFFF"/>
                <w:kern w:val="0"/>
                <w:sz w:val="18"/>
                <w:szCs w:val="18"/>
              </w:rPr>
              <w:br/>
            </w:r>
            <w:r w:rsidRPr="00A64CAA">
              <w:rPr>
                <w:rFonts w:ascii="仿宋" w:eastAsia="仿宋" w:hAnsi="仿宋" w:cs="Arial" w:hint="eastAsia"/>
                <w:b/>
                <w:bCs/>
                <w:color w:val="FFFFFF"/>
                <w:kern w:val="0"/>
                <w:sz w:val="18"/>
                <w:szCs w:val="18"/>
              </w:rPr>
              <w:t>净值</w:t>
            </w:r>
          </w:p>
        </w:tc>
        <w:tc>
          <w:tcPr>
            <w:tcW w:w="858" w:type="dxa"/>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A64CAA" w:rsidRDefault="00A21430"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累计</w:t>
            </w:r>
            <w:r w:rsidRPr="00A64CAA">
              <w:rPr>
                <w:rFonts w:ascii="仿宋" w:eastAsia="仿宋" w:hAnsi="仿宋" w:cs="Arial"/>
                <w:b/>
                <w:bCs/>
                <w:color w:val="FFFFFF"/>
                <w:kern w:val="0"/>
                <w:sz w:val="18"/>
                <w:szCs w:val="18"/>
              </w:rPr>
              <w:br/>
            </w:r>
            <w:r w:rsidRPr="00A64CAA">
              <w:rPr>
                <w:rFonts w:ascii="仿宋" w:eastAsia="仿宋" w:hAnsi="仿宋" w:cs="Arial" w:hint="eastAsia"/>
                <w:b/>
                <w:bCs/>
                <w:color w:val="FFFFFF"/>
                <w:kern w:val="0"/>
                <w:sz w:val="18"/>
                <w:szCs w:val="18"/>
              </w:rPr>
              <w:t>净值</w:t>
            </w:r>
          </w:p>
        </w:tc>
        <w:tc>
          <w:tcPr>
            <w:tcW w:w="5975" w:type="dxa"/>
            <w:gridSpan w:val="9"/>
            <w:tcBorders>
              <w:top w:val="single" w:sz="12" w:space="0" w:color="AA9678"/>
              <w:left w:val="single" w:sz="2" w:space="0" w:color="001E3E"/>
              <w:bottom w:val="single" w:sz="4" w:space="0" w:color="887456"/>
              <w:right w:val="single" w:sz="4" w:space="0" w:color="FFFFFF"/>
            </w:tcBorders>
            <w:shd w:val="clear" w:color="auto" w:fill="002E60"/>
            <w:noWrap/>
            <w:vAlign w:val="center"/>
            <w:hideMark/>
          </w:tcPr>
          <w:p w:rsidR="00A21430" w:rsidRPr="00A64CAA" w:rsidRDefault="00A21430"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基金回报</w:t>
            </w:r>
          </w:p>
        </w:tc>
      </w:tr>
      <w:tr w:rsidR="00A21430" w:rsidRPr="00A64CAA" w:rsidTr="00630421">
        <w:trPr>
          <w:trHeight w:val="255"/>
          <w:jc w:val="center"/>
        </w:trPr>
        <w:tc>
          <w:tcPr>
            <w:tcW w:w="2161" w:type="dxa"/>
            <w:gridSpan w:val="2"/>
            <w:vMerge/>
            <w:tcBorders>
              <w:top w:val="single" w:sz="4" w:space="0" w:color="auto"/>
              <w:left w:val="single" w:sz="4" w:space="0" w:color="FFFFFF"/>
              <w:bottom w:val="single" w:sz="2" w:space="0" w:color="001E3E"/>
              <w:right w:val="single" w:sz="2" w:space="0" w:color="001E3E"/>
            </w:tcBorders>
            <w:shd w:val="clear" w:color="auto" w:fill="002E60"/>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802" w:type="dxa"/>
            <w:gridSpan w:val="2"/>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858" w:type="dxa"/>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992" w:type="dxa"/>
            <w:gridSpan w:val="2"/>
            <w:tcBorders>
              <w:top w:val="single" w:sz="4" w:space="0" w:color="887456"/>
              <w:left w:val="single" w:sz="2" w:space="0" w:color="001E3E"/>
              <w:bottom w:val="single" w:sz="2" w:space="0" w:color="001E3E"/>
              <w:right w:val="single" w:sz="4" w:space="0" w:color="6C5C44"/>
            </w:tcBorders>
            <w:shd w:val="clear" w:color="auto" w:fill="AA9678"/>
            <w:noWrap/>
            <w:vAlign w:val="center"/>
            <w:hideMark/>
          </w:tcPr>
          <w:p w:rsidR="00A21430" w:rsidRPr="00A64CAA" w:rsidRDefault="00A21430" w:rsidP="00C43FA3">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最近一</w:t>
            </w:r>
            <w:r w:rsidR="00C43FA3">
              <w:rPr>
                <w:rFonts w:ascii="仿宋" w:eastAsia="仿宋" w:hAnsi="仿宋" w:cs="Arial" w:hint="eastAsia"/>
                <w:b/>
                <w:bCs/>
                <w:color w:val="FFFFFF"/>
                <w:kern w:val="0"/>
                <w:sz w:val="18"/>
                <w:szCs w:val="18"/>
              </w:rPr>
              <w:t>天</w:t>
            </w:r>
          </w:p>
        </w:tc>
        <w:tc>
          <w:tcPr>
            <w:tcW w:w="992" w:type="dxa"/>
            <w:tcBorders>
              <w:top w:val="single" w:sz="4" w:space="0" w:color="887456"/>
              <w:left w:val="single" w:sz="4" w:space="0" w:color="6C5C44"/>
              <w:bottom w:val="single" w:sz="2" w:space="0" w:color="001E3E"/>
              <w:right w:val="single" w:sz="4" w:space="0" w:color="6C5C44"/>
            </w:tcBorders>
            <w:shd w:val="clear" w:color="auto" w:fill="BEAF98"/>
            <w:noWrap/>
            <w:vAlign w:val="center"/>
            <w:hideMark/>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三月</w:t>
            </w:r>
          </w:p>
        </w:tc>
        <w:tc>
          <w:tcPr>
            <w:tcW w:w="992"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hideMark/>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六月</w:t>
            </w:r>
          </w:p>
        </w:tc>
        <w:tc>
          <w:tcPr>
            <w:tcW w:w="1029" w:type="dxa"/>
            <w:tcBorders>
              <w:top w:val="single" w:sz="4" w:space="0" w:color="887456"/>
              <w:left w:val="single" w:sz="4" w:space="0" w:color="6C5C44"/>
              <w:bottom w:val="single" w:sz="2" w:space="0" w:color="001E3E"/>
              <w:right w:val="single" w:sz="4" w:space="0" w:color="6C5C44"/>
            </w:tcBorders>
            <w:shd w:val="clear" w:color="auto" w:fill="BEAF98"/>
            <w:noWrap/>
            <w:vAlign w:val="center"/>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一年</w:t>
            </w:r>
          </w:p>
        </w:tc>
        <w:tc>
          <w:tcPr>
            <w:tcW w:w="978"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tcPr>
          <w:p w:rsidR="00A21430" w:rsidRPr="00A64CAA" w:rsidRDefault="00A4569B" w:rsidP="00352804">
            <w:pPr>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Pr>
                <w:rFonts w:ascii="仿宋" w:eastAsia="仿宋" w:hAnsi="仿宋" w:cs="Arial" w:hint="eastAsia"/>
                <w:b/>
                <w:bCs/>
                <w:color w:val="FFFFFF"/>
                <w:kern w:val="0"/>
                <w:sz w:val="18"/>
                <w:szCs w:val="18"/>
              </w:rPr>
              <w:t>三</w:t>
            </w:r>
            <w:r w:rsidR="00A21430" w:rsidRPr="00A64CAA">
              <w:rPr>
                <w:rFonts w:ascii="仿宋" w:eastAsia="仿宋" w:hAnsi="仿宋" w:cs="Arial" w:hint="eastAsia"/>
                <w:b/>
                <w:bCs/>
                <w:color w:val="FFFFFF"/>
                <w:kern w:val="0"/>
                <w:sz w:val="18"/>
                <w:szCs w:val="18"/>
              </w:rPr>
              <w:t>年</w:t>
            </w:r>
          </w:p>
        </w:tc>
        <w:tc>
          <w:tcPr>
            <w:tcW w:w="992" w:type="dxa"/>
            <w:tcBorders>
              <w:top w:val="single" w:sz="4" w:space="0" w:color="887456"/>
              <w:left w:val="single" w:sz="4" w:space="0" w:color="6C5C44"/>
              <w:bottom w:val="single" w:sz="2" w:space="0" w:color="001E3E"/>
              <w:right w:val="single" w:sz="4" w:space="0" w:color="948A54"/>
            </w:tcBorders>
            <w:shd w:val="clear" w:color="auto" w:fill="BEAF98"/>
            <w:noWrap/>
            <w:vAlign w:val="center"/>
          </w:tcPr>
          <w:p w:rsidR="00A21430" w:rsidRPr="00A64CAA" w:rsidRDefault="00A21430" w:rsidP="00A21430">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成立至今</w:t>
            </w:r>
          </w:p>
        </w:tc>
      </w:tr>
      <w:tr w:rsidR="00111925" w:rsidRPr="00A64CAA" w:rsidTr="00BD38B7">
        <w:trPr>
          <w:trHeight w:val="235"/>
          <w:jc w:val="center"/>
        </w:trPr>
        <w:tc>
          <w:tcPr>
            <w:tcW w:w="2161"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111925" w:rsidRPr="009E12D0" w:rsidRDefault="00111925" w:rsidP="005C6B6B">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交银精选</w:t>
            </w:r>
          </w:p>
        </w:tc>
        <w:tc>
          <w:tcPr>
            <w:tcW w:w="80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111925" w:rsidRPr="00111925" w:rsidRDefault="00111925">
            <w:pPr>
              <w:jc w:val="center"/>
            </w:pPr>
            <w:r w:rsidRPr="00111925">
              <w:rPr>
                <w:rFonts w:hint="eastAsia"/>
              </w:rPr>
              <w:t>0.6863</w:t>
            </w:r>
          </w:p>
        </w:tc>
        <w:tc>
          <w:tcPr>
            <w:tcW w:w="858" w:type="dxa"/>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111925" w:rsidRPr="00111925" w:rsidRDefault="00111925">
            <w:pPr>
              <w:jc w:val="center"/>
            </w:pPr>
            <w:r w:rsidRPr="00111925">
              <w:rPr>
                <w:rFonts w:hint="eastAsia"/>
              </w:rPr>
              <w:t>2.8781</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111925" w:rsidRPr="00111925" w:rsidRDefault="00111925">
            <w:pPr>
              <w:jc w:val="center"/>
            </w:pPr>
            <w:r w:rsidRPr="00111925">
              <w:rPr>
                <w:rFonts w:hint="eastAsia"/>
              </w:rPr>
              <w:t>0.87%</w:t>
            </w:r>
          </w:p>
        </w:tc>
        <w:tc>
          <w:tcPr>
            <w:tcW w:w="992" w:type="dxa"/>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111925" w:rsidRPr="00111925" w:rsidRDefault="00111925">
            <w:pPr>
              <w:jc w:val="center"/>
            </w:pPr>
            <w:r w:rsidRPr="00111925">
              <w:rPr>
                <w:rFonts w:hint="eastAsia"/>
              </w:rPr>
              <w:t>8.61%</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111925" w:rsidRPr="00111925" w:rsidRDefault="00111925">
            <w:pPr>
              <w:jc w:val="center"/>
            </w:pPr>
            <w:r w:rsidRPr="00111925">
              <w:rPr>
                <w:rFonts w:hint="eastAsia"/>
              </w:rPr>
              <w:t>-7.95%</w:t>
            </w:r>
          </w:p>
        </w:tc>
        <w:tc>
          <w:tcPr>
            <w:tcW w:w="1029" w:type="dxa"/>
            <w:tcBorders>
              <w:top w:val="single" w:sz="2" w:space="0" w:color="001E3E"/>
              <w:left w:val="single" w:sz="4" w:space="0" w:color="AA9678"/>
              <w:bottom w:val="single" w:sz="4" w:space="0" w:color="AA9678"/>
              <w:right w:val="single" w:sz="4" w:space="0" w:color="AA9678"/>
            </w:tcBorders>
            <w:shd w:val="clear" w:color="auto" w:fill="auto"/>
            <w:noWrap/>
            <w:vAlign w:val="center"/>
          </w:tcPr>
          <w:p w:rsidR="00111925" w:rsidRPr="00111925" w:rsidRDefault="00111925">
            <w:pPr>
              <w:jc w:val="center"/>
            </w:pPr>
            <w:r w:rsidRPr="00111925">
              <w:rPr>
                <w:rFonts w:hint="eastAsia"/>
              </w:rPr>
              <w:t>-11.03%</w:t>
            </w:r>
          </w:p>
        </w:tc>
        <w:tc>
          <w:tcPr>
            <w:tcW w:w="978"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tcPr>
          <w:p w:rsidR="00111925" w:rsidRPr="00111925" w:rsidRDefault="00111925">
            <w:pPr>
              <w:jc w:val="center"/>
            </w:pPr>
            <w:r w:rsidRPr="00111925">
              <w:rPr>
                <w:rFonts w:hint="eastAsia"/>
              </w:rPr>
              <w:t>-7.57%</w:t>
            </w:r>
          </w:p>
        </w:tc>
        <w:tc>
          <w:tcPr>
            <w:tcW w:w="992" w:type="dxa"/>
            <w:tcBorders>
              <w:top w:val="single" w:sz="2" w:space="0" w:color="001E3E"/>
              <w:left w:val="single" w:sz="4" w:space="0" w:color="AA9678"/>
              <w:bottom w:val="single" w:sz="4" w:space="0" w:color="AA9678"/>
              <w:right w:val="single" w:sz="4" w:space="0" w:color="948A54"/>
            </w:tcBorders>
            <w:shd w:val="clear" w:color="auto" w:fill="auto"/>
            <w:noWrap/>
            <w:vAlign w:val="center"/>
          </w:tcPr>
          <w:p w:rsidR="00111925" w:rsidRPr="00111925" w:rsidRDefault="00111925">
            <w:pPr>
              <w:jc w:val="center"/>
            </w:pPr>
            <w:r w:rsidRPr="00111925">
              <w:rPr>
                <w:rFonts w:hint="eastAsia"/>
              </w:rPr>
              <w:t>221.98%</w:t>
            </w:r>
          </w:p>
        </w:tc>
      </w:tr>
      <w:tr w:rsidR="00111925"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111925" w:rsidRPr="0000173D" w:rsidRDefault="00111925"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交银稳健</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11925" w:rsidRPr="00111925" w:rsidRDefault="00111925">
            <w:pPr>
              <w:jc w:val="center"/>
            </w:pPr>
            <w:r w:rsidRPr="00111925">
              <w:rPr>
                <w:rFonts w:hint="eastAsia"/>
              </w:rPr>
              <w:t>1.1102</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11925" w:rsidRPr="00111925" w:rsidRDefault="00111925">
            <w:pPr>
              <w:jc w:val="center"/>
            </w:pPr>
            <w:r w:rsidRPr="00111925">
              <w:rPr>
                <w:rFonts w:hint="eastAsia"/>
              </w:rPr>
              <w:t>2.7452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11925" w:rsidRPr="00111925" w:rsidRDefault="00111925">
            <w:pPr>
              <w:jc w:val="center"/>
            </w:pPr>
            <w:r w:rsidRPr="00111925">
              <w:rPr>
                <w:rFonts w:hint="eastAsia"/>
              </w:rPr>
              <w:t>1.24%</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11925" w:rsidRPr="00111925" w:rsidRDefault="00111925">
            <w:pPr>
              <w:jc w:val="center"/>
            </w:pPr>
            <w:r w:rsidRPr="00111925">
              <w:rPr>
                <w:rFonts w:hint="eastAsia"/>
              </w:rPr>
              <w:t>15.08%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11925" w:rsidRPr="00111925" w:rsidRDefault="00111925">
            <w:pPr>
              <w:jc w:val="center"/>
            </w:pPr>
            <w:r w:rsidRPr="00111925">
              <w:rPr>
                <w:rFonts w:hint="eastAsia"/>
              </w:rPr>
              <w:t>-4.65%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111925" w:rsidRPr="00111925" w:rsidRDefault="00111925">
            <w:pPr>
              <w:jc w:val="center"/>
            </w:pPr>
            <w:r w:rsidRPr="00111925">
              <w:rPr>
                <w:rFonts w:hint="eastAsia"/>
              </w:rPr>
              <w:t>-5.60%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111925" w:rsidRPr="00111925" w:rsidRDefault="00111925">
            <w:pPr>
              <w:jc w:val="center"/>
            </w:pPr>
            <w:r w:rsidRPr="00111925">
              <w:rPr>
                <w:rFonts w:hint="eastAsia"/>
              </w:rPr>
              <w:t>-4.74%</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111925" w:rsidRPr="00111925" w:rsidRDefault="00111925">
            <w:pPr>
              <w:jc w:val="center"/>
            </w:pPr>
            <w:r w:rsidRPr="00111925">
              <w:rPr>
                <w:rFonts w:hint="eastAsia"/>
              </w:rPr>
              <w:t>177.16%</w:t>
            </w:r>
          </w:p>
        </w:tc>
      </w:tr>
      <w:tr w:rsidR="00111925"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111925" w:rsidRPr="0000173D" w:rsidRDefault="00111925"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交银成长</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11925" w:rsidRPr="00111925" w:rsidRDefault="00111925">
            <w:pPr>
              <w:jc w:val="center"/>
            </w:pPr>
            <w:r w:rsidRPr="00111925">
              <w:rPr>
                <w:rFonts w:hint="eastAsia"/>
              </w:rPr>
              <w:t>3.0154</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11925" w:rsidRPr="00111925" w:rsidRDefault="00111925">
            <w:pPr>
              <w:jc w:val="center"/>
            </w:pPr>
            <w:r w:rsidRPr="00111925">
              <w:rPr>
                <w:rFonts w:hint="eastAsia"/>
              </w:rPr>
              <w:t>3.4204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11925" w:rsidRPr="00111925" w:rsidRDefault="00111925">
            <w:pPr>
              <w:jc w:val="center"/>
            </w:pPr>
            <w:r w:rsidRPr="00111925">
              <w:rPr>
                <w:rFonts w:hint="eastAsia"/>
              </w:rPr>
              <w:t>0.62%</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11925" w:rsidRPr="00111925" w:rsidRDefault="00111925">
            <w:pPr>
              <w:jc w:val="center"/>
            </w:pPr>
            <w:r w:rsidRPr="00111925">
              <w:rPr>
                <w:rFonts w:hint="eastAsia"/>
              </w:rPr>
              <w:t>10.44%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11925" w:rsidRPr="00111925" w:rsidRDefault="00111925">
            <w:pPr>
              <w:jc w:val="center"/>
            </w:pPr>
            <w:r w:rsidRPr="00111925">
              <w:rPr>
                <w:rFonts w:hint="eastAsia"/>
              </w:rPr>
              <w:t>-6.70%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111925" w:rsidRPr="00111925" w:rsidRDefault="00111925">
            <w:pPr>
              <w:jc w:val="center"/>
            </w:pPr>
            <w:r w:rsidRPr="00111925">
              <w:rPr>
                <w:rFonts w:hint="eastAsia"/>
              </w:rPr>
              <w:t>-3.36%</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111925" w:rsidRPr="00111925" w:rsidRDefault="00111925">
            <w:pPr>
              <w:jc w:val="center"/>
            </w:pPr>
            <w:r w:rsidRPr="00111925">
              <w:rPr>
                <w:rFonts w:hint="eastAsia"/>
              </w:rPr>
              <w:t>19.64%</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111925" w:rsidRPr="00111925" w:rsidRDefault="00111925">
            <w:pPr>
              <w:jc w:val="center"/>
            </w:pPr>
            <w:r w:rsidRPr="00111925">
              <w:rPr>
                <w:rFonts w:hint="eastAsia"/>
              </w:rPr>
              <w:t>247.19%</w:t>
            </w:r>
          </w:p>
        </w:tc>
      </w:tr>
      <w:tr w:rsidR="00111925"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111925" w:rsidRPr="0000173D" w:rsidRDefault="00111925"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交银蓝筹</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11925" w:rsidRPr="00111925" w:rsidRDefault="00111925">
            <w:pPr>
              <w:jc w:val="center"/>
            </w:pPr>
            <w:r w:rsidRPr="00111925">
              <w:rPr>
                <w:rFonts w:hint="eastAsia"/>
              </w:rPr>
              <w:t>0.724</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11925" w:rsidRPr="00111925" w:rsidRDefault="00111925">
            <w:pPr>
              <w:jc w:val="center"/>
            </w:pPr>
            <w:r w:rsidRPr="00111925">
              <w:rPr>
                <w:rFonts w:hint="eastAsia"/>
              </w:rPr>
              <w:t>0.739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11925" w:rsidRPr="00111925" w:rsidRDefault="00111925">
            <w:pPr>
              <w:jc w:val="center"/>
            </w:pPr>
            <w:r w:rsidRPr="00111925">
              <w:rPr>
                <w:rFonts w:hint="eastAsia"/>
              </w:rPr>
              <w:t>0.61%</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11925" w:rsidRPr="00111925" w:rsidRDefault="00111925">
            <w:pPr>
              <w:jc w:val="center"/>
            </w:pPr>
            <w:r w:rsidRPr="00111925">
              <w:rPr>
                <w:rFonts w:hint="eastAsia"/>
              </w:rPr>
              <w:t>8.53%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11925" w:rsidRPr="00111925" w:rsidRDefault="00111925">
            <w:pPr>
              <w:jc w:val="center"/>
            </w:pPr>
            <w:r w:rsidRPr="00111925">
              <w:rPr>
                <w:rFonts w:hint="eastAsia"/>
              </w:rPr>
              <w:t>-5.17%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111925" w:rsidRPr="00111925" w:rsidRDefault="00111925">
            <w:pPr>
              <w:jc w:val="center"/>
            </w:pPr>
            <w:r w:rsidRPr="00111925">
              <w:rPr>
                <w:rFonts w:hint="eastAsia"/>
              </w:rPr>
              <w:t>-5.53%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111925" w:rsidRPr="00111925" w:rsidRDefault="00111925">
            <w:pPr>
              <w:jc w:val="center"/>
            </w:pPr>
            <w:r w:rsidRPr="00111925">
              <w:rPr>
                <w:rFonts w:hint="eastAsia"/>
              </w:rPr>
              <w:t>-2.61%</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111925" w:rsidRPr="00111925" w:rsidRDefault="00111925">
            <w:pPr>
              <w:jc w:val="center"/>
            </w:pPr>
            <w:r w:rsidRPr="00111925">
              <w:rPr>
                <w:rFonts w:hint="eastAsia"/>
              </w:rPr>
              <w:t>-26.60%</w:t>
            </w:r>
          </w:p>
        </w:tc>
      </w:tr>
      <w:tr w:rsidR="00111925"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111925" w:rsidRPr="0000173D" w:rsidRDefault="00111925"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交银增利A/B</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11925" w:rsidRPr="00111925" w:rsidRDefault="00111925">
            <w:pPr>
              <w:jc w:val="center"/>
            </w:pPr>
            <w:r w:rsidRPr="00111925">
              <w:rPr>
                <w:rFonts w:hint="eastAsia"/>
              </w:rPr>
              <w:t>1.0563</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11925" w:rsidRPr="00111925" w:rsidRDefault="00111925">
            <w:pPr>
              <w:jc w:val="center"/>
            </w:pPr>
            <w:r w:rsidRPr="00111925">
              <w:rPr>
                <w:rFonts w:hint="eastAsia"/>
              </w:rPr>
              <w:t>1.3963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11925" w:rsidRPr="00111925" w:rsidRDefault="00111925">
            <w:pPr>
              <w:jc w:val="center"/>
            </w:pPr>
            <w:r w:rsidRPr="00111925">
              <w:rPr>
                <w:rFonts w:hint="eastAsia"/>
              </w:rPr>
              <w:t>0.09%</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11925" w:rsidRPr="00111925" w:rsidRDefault="00111925">
            <w:pPr>
              <w:jc w:val="center"/>
            </w:pPr>
            <w:r w:rsidRPr="00111925">
              <w:rPr>
                <w:rFonts w:hint="eastAsia"/>
              </w:rPr>
              <w:t>4.57%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11925" w:rsidRPr="00111925" w:rsidRDefault="00111925">
            <w:pPr>
              <w:jc w:val="center"/>
            </w:pPr>
            <w:r w:rsidRPr="00111925">
              <w:rPr>
                <w:rFonts w:hint="eastAsia"/>
              </w:rPr>
              <w:t>6.76%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111925" w:rsidRPr="00111925" w:rsidRDefault="00111925">
            <w:pPr>
              <w:jc w:val="center"/>
            </w:pPr>
            <w:r w:rsidRPr="00111925">
              <w:rPr>
                <w:rFonts w:hint="eastAsia"/>
              </w:rPr>
              <w:t>5.05%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111925" w:rsidRPr="00111925" w:rsidRDefault="00111925">
            <w:pPr>
              <w:jc w:val="center"/>
            </w:pPr>
            <w:r w:rsidRPr="00111925">
              <w:rPr>
                <w:rFonts w:hint="eastAsia"/>
              </w:rPr>
              <w:t>19.49%</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111925" w:rsidRPr="00111925" w:rsidRDefault="00111925">
            <w:pPr>
              <w:jc w:val="center"/>
            </w:pPr>
            <w:r w:rsidRPr="00111925">
              <w:rPr>
                <w:rFonts w:hint="eastAsia"/>
              </w:rPr>
              <w:t>45.68%</w:t>
            </w:r>
          </w:p>
        </w:tc>
      </w:tr>
      <w:tr w:rsidR="00111925"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111925" w:rsidRPr="0000173D" w:rsidRDefault="00111925"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交银增利C</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11925" w:rsidRPr="00111925" w:rsidRDefault="00111925">
            <w:pPr>
              <w:jc w:val="center"/>
            </w:pPr>
            <w:r w:rsidRPr="00111925">
              <w:rPr>
                <w:rFonts w:hint="eastAsia"/>
              </w:rPr>
              <w:t>1.0481</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11925" w:rsidRPr="00111925" w:rsidRDefault="00111925">
            <w:pPr>
              <w:jc w:val="center"/>
            </w:pPr>
            <w:r w:rsidRPr="00111925">
              <w:rPr>
                <w:rFonts w:hint="eastAsia"/>
              </w:rPr>
              <w:t>1.3661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11925" w:rsidRPr="00111925" w:rsidRDefault="00111925">
            <w:pPr>
              <w:jc w:val="center"/>
            </w:pPr>
            <w:r w:rsidRPr="00111925">
              <w:rPr>
                <w:rFonts w:hint="eastAsia"/>
              </w:rPr>
              <w:t>0.08%</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11925" w:rsidRPr="00111925" w:rsidRDefault="00111925">
            <w:pPr>
              <w:jc w:val="center"/>
            </w:pPr>
            <w:r w:rsidRPr="00111925">
              <w:rPr>
                <w:rFonts w:hint="eastAsia"/>
              </w:rPr>
              <w:t>4.47%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11925" w:rsidRPr="00111925" w:rsidRDefault="00111925">
            <w:pPr>
              <w:jc w:val="center"/>
            </w:pPr>
            <w:r w:rsidRPr="00111925">
              <w:rPr>
                <w:rFonts w:hint="eastAsia"/>
              </w:rPr>
              <w:t>6.55%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111925" w:rsidRPr="00111925" w:rsidRDefault="00111925">
            <w:pPr>
              <w:jc w:val="center"/>
            </w:pPr>
            <w:r w:rsidRPr="00111925">
              <w:rPr>
                <w:rFonts w:hint="eastAsia"/>
              </w:rPr>
              <w:t>4.61%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111925" w:rsidRPr="00111925" w:rsidRDefault="00111925">
            <w:pPr>
              <w:jc w:val="center"/>
            </w:pPr>
            <w:r w:rsidRPr="00111925">
              <w:rPr>
                <w:rFonts w:hint="eastAsia"/>
              </w:rPr>
              <w:t>17.92%</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111925" w:rsidRPr="00111925" w:rsidRDefault="00111925">
            <w:pPr>
              <w:jc w:val="center"/>
            </w:pPr>
            <w:r w:rsidRPr="00111925">
              <w:rPr>
                <w:rFonts w:hint="eastAsia"/>
              </w:rPr>
              <w:t>41.66%</w:t>
            </w:r>
          </w:p>
        </w:tc>
      </w:tr>
      <w:tr w:rsidR="00111925"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111925" w:rsidRPr="0000173D" w:rsidRDefault="00111925"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交银环球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11925" w:rsidRPr="00111925" w:rsidRDefault="00111925">
            <w:pPr>
              <w:jc w:val="center"/>
            </w:pPr>
            <w:r w:rsidRPr="00111925">
              <w:rPr>
                <w:rFonts w:hint="eastAsia"/>
              </w:rPr>
              <w:t>1.66</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11925" w:rsidRPr="00111925" w:rsidRDefault="00111925">
            <w:pPr>
              <w:jc w:val="center"/>
            </w:pPr>
            <w:r w:rsidRPr="00111925">
              <w:rPr>
                <w:rFonts w:hint="eastAsia"/>
              </w:rPr>
              <w:t>1.854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11925" w:rsidRPr="00111925" w:rsidRDefault="00111925">
            <w:pPr>
              <w:jc w:val="center"/>
            </w:pPr>
            <w:r w:rsidRPr="00111925">
              <w:rPr>
                <w:rFonts w:hint="eastAsia"/>
              </w:rPr>
              <w:t>0.12%</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11925" w:rsidRPr="00111925" w:rsidRDefault="00111925">
            <w:pPr>
              <w:jc w:val="center"/>
            </w:pPr>
            <w:r w:rsidRPr="00111925">
              <w:rPr>
                <w:rFonts w:hint="eastAsia"/>
              </w:rPr>
              <w:t>5.87%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11925" w:rsidRPr="00111925" w:rsidRDefault="00111925">
            <w:pPr>
              <w:jc w:val="center"/>
            </w:pPr>
            <w:r w:rsidRPr="00111925">
              <w:rPr>
                <w:rFonts w:hint="eastAsia"/>
              </w:rPr>
              <w:t>3.17%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111925" w:rsidRPr="00111925" w:rsidRDefault="00111925">
            <w:pPr>
              <w:jc w:val="center"/>
            </w:pPr>
            <w:r w:rsidRPr="00111925">
              <w:rPr>
                <w:rFonts w:hint="eastAsia"/>
              </w:rPr>
              <w:t>20.39%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111925" w:rsidRPr="00111925" w:rsidRDefault="00111925">
            <w:pPr>
              <w:jc w:val="center"/>
            </w:pPr>
            <w:r w:rsidRPr="00111925">
              <w:rPr>
                <w:rFonts w:hint="eastAsia"/>
              </w:rPr>
              <w:t>40.27%</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111925" w:rsidRPr="00111925" w:rsidRDefault="00111925">
            <w:pPr>
              <w:jc w:val="center"/>
            </w:pPr>
            <w:r w:rsidRPr="00111925">
              <w:rPr>
                <w:rFonts w:hint="eastAsia"/>
              </w:rPr>
              <w:t>90.83%</w:t>
            </w:r>
          </w:p>
        </w:tc>
      </w:tr>
      <w:tr w:rsidR="00111925"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111925" w:rsidRPr="0000173D" w:rsidRDefault="00111925"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交银先锋</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11925" w:rsidRPr="00111925" w:rsidRDefault="00111925">
            <w:pPr>
              <w:jc w:val="center"/>
            </w:pPr>
            <w:r w:rsidRPr="00111925">
              <w:rPr>
                <w:rFonts w:hint="eastAsia"/>
              </w:rPr>
              <w:t>1.255</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11925" w:rsidRPr="00111925" w:rsidRDefault="00111925">
            <w:pPr>
              <w:jc w:val="center"/>
            </w:pPr>
            <w:r w:rsidRPr="00111925">
              <w:rPr>
                <w:rFonts w:hint="eastAsia"/>
              </w:rPr>
              <w:t>1.334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11925" w:rsidRPr="00111925" w:rsidRDefault="00111925">
            <w:pPr>
              <w:jc w:val="center"/>
            </w:pPr>
            <w:r w:rsidRPr="00111925">
              <w:rPr>
                <w:rFonts w:hint="eastAsia"/>
              </w:rPr>
              <w:t>0.34%</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11925" w:rsidRPr="00111925" w:rsidRDefault="00111925">
            <w:pPr>
              <w:jc w:val="center"/>
            </w:pPr>
            <w:r w:rsidRPr="00111925">
              <w:rPr>
                <w:rFonts w:hint="eastAsia"/>
              </w:rPr>
              <w:t>16.20%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11925" w:rsidRPr="00111925" w:rsidRDefault="00111925">
            <w:pPr>
              <w:jc w:val="center"/>
            </w:pPr>
            <w:r w:rsidRPr="00111925">
              <w:rPr>
                <w:rFonts w:hint="eastAsia"/>
              </w:rPr>
              <w:t>2.79%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111925" w:rsidRPr="00111925" w:rsidRDefault="00111925">
            <w:pPr>
              <w:jc w:val="center"/>
            </w:pPr>
            <w:r w:rsidRPr="00111925">
              <w:rPr>
                <w:rFonts w:hint="eastAsia"/>
              </w:rPr>
              <w:t>5.25%</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111925" w:rsidRPr="00111925" w:rsidRDefault="00111925">
            <w:pPr>
              <w:jc w:val="center"/>
            </w:pPr>
            <w:r w:rsidRPr="00111925">
              <w:rPr>
                <w:rFonts w:hint="eastAsia"/>
              </w:rPr>
              <w:t>16.85%</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111925" w:rsidRPr="00111925" w:rsidRDefault="00111925">
            <w:pPr>
              <w:jc w:val="center"/>
            </w:pPr>
            <w:r w:rsidRPr="00111925">
              <w:rPr>
                <w:rFonts w:hint="eastAsia"/>
              </w:rPr>
              <w:t>33.99%</w:t>
            </w:r>
          </w:p>
        </w:tc>
      </w:tr>
      <w:tr w:rsidR="00111925"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111925" w:rsidRPr="0000173D" w:rsidRDefault="00111925"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治理ETF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11925" w:rsidRPr="00111925" w:rsidRDefault="00111925">
            <w:pPr>
              <w:jc w:val="center"/>
            </w:pPr>
            <w:r w:rsidRPr="00111925">
              <w:rPr>
                <w:rFonts w:hint="eastAsia"/>
              </w:rPr>
              <w:t>0.656</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11925" w:rsidRPr="00111925" w:rsidRDefault="00111925">
            <w:pPr>
              <w:jc w:val="center"/>
            </w:pPr>
            <w:r w:rsidRPr="00111925">
              <w:rPr>
                <w:rFonts w:hint="eastAsia"/>
              </w:rPr>
              <w:t>0.73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11925" w:rsidRPr="00111925" w:rsidRDefault="00111925">
            <w:pPr>
              <w:jc w:val="center"/>
            </w:pPr>
            <w:r w:rsidRPr="00111925">
              <w:rPr>
                <w:rFonts w:hint="eastAsia"/>
              </w:rPr>
              <w:t>0.46%</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11925" w:rsidRPr="00111925" w:rsidRDefault="00111925">
            <w:pPr>
              <w:jc w:val="center"/>
            </w:pPr>
            <w:r w:rsidRPr="00111925">
              <w:rPr>
                <w:rFonts w:hint="eastAsia"/>
              </w:rPr>
              <w:t>12.52%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11925" w:rsidRPr="00111925" w:rsidRDefault="00111925">
            <w:pPr>
              <w:jc w:val="center"/>
            </w:pPr>
            <w:r w:rsidRPr="00111925">
              <w:rPr>
                <w:rFonts w:hint="eastAsia"/>
              </w:rPr>
              <w:t>7.72%</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111925" w:rsidRPr="00111925" w:rsidRDefault="00111925">
            <w:pPr>
              <w:jc w:val="center"/>
            </w:pPr>
            <w:r w:rsidRPr="00111925">
              <w:rPr>
                <w:rFonts w:hint="eastAsia"/>
              </w:rPr>
              <w:t>5.64%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111925" w:rsidRPr="00111925" w:rsidRDefault="00111925">
            <w:pPr>
              <w:jc w:val="center"/>
            </w:pPr>
            <w:r w:rsidRPr="00111925">
              <w:rPr>
                <w:rFonts w:hint="eastAsia"/>
              </w:rPr>
              <w:t>-1.65%</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111925" w:rsidRPr="00111925" w:rsidRDefault="00111925">
            <w:pPr>
              <w:jc w:val="center"/>
            </w:pPr>
            <w:r w:rsidRPr="00111925">
              <w:rPr>
                <w:rFonts w:hint="eastAsia"/>
              </w:rPr>
              <w:t>-26.99%</w:t>
            </w:r>
          </w:p>
        </w:tc>
      </w:tr>
      <w:tr w:rsidR="00111925"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111925" w:rsidRPr="0000173D" w:rsidRDefault="00111925"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lastRenderedPageBreak/>
              <w:t>交银治理</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11925" w:rsidRPr="00111925" w:rsidRDefault="00111925">
            <w:pPr>
              <w:jc w:val="center"/>
            </w:pPr>
            <w:r w:rsidRPr="00111925">
              <w:rPr>
                <w:rFonts w:hint="eastAsia"/>
              </w:rPr>
              <w:t>0.745</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11925" w:rsidRPr="00111925" w:rsidRDefault="00111925">
            <w:pPr>
              <w:jc w:val="center"/>
            </w:pPr>
            <w:r w:rsidRPr="00111925">
              <w:rPr>
                <w:rFonts w:hint="eastAsia"/>
              </w:rPr>
              <w:t>0.745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11925" w:rsidRPr="00111925" w:rsidRDefault="00111925">
            <w:pPr>
              <w:jc w:val="center"/>
            </w:pPr>
            <w:r w:rsidRPr="00111925">
              <w:rPr>
                <w:rFonts w:hint="eastAsia"/>
              </w:rPr>
              <w:t>0.40%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11925" w:rsidRPr="00111925" w:rsidRDefault="00111925">
            <w:pPr>
              <w:jc w:val="center"/>
            </w:pPr>
            <w:r w:rsidRPr="00111925">
              <w:rPr>
                <w:rFonts w:hint="eastAsia"/>
              </w:rPr>
              <w:t>11.86%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11925" w:rsidRPr="00111925" w:rsidRDefault="00111925">
            <w:pPr>
              <w:jc w:val="center"/>
            </w:pPr>
            <w:r w:rsidRPr="00111925">
              <w:rPr>
                <w:rFonts w:hint="eastAsia"/>
              </w:rPr>
              <w:t>7.19%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111925" w:rsidRPr="00111925" w:rsidRDefault="00111925">
            <w:pPr>
              <w:jc w:val="center"/>
            </w:pPr>
            <w:r w:rsidRPr="00111925">
              <w:rPr>
                <w:rFonts w:hint="eastAsia"/>
              </w:rPr>
              <w:t>5.52%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111925" w:rsidRPr="00111925" w:rsidRDefault="00111925">
            <w:pPr>
              <w:jc w:val="center"/>
            </w:pPr>
            <w:r w:rsidRPr="00111925">
              <w:rPr>
                <w:rFonts w:hint="eastAsia"/>
              </w:rPr>
              <w:t>-1.59%</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111925" w:rsidRPr="00111925" w:rsidRDefault="00111925">
            <w:pPr>
              <w:jc w:val="center"/>
            </w:pPr>
            <w:r w:rsidRPr="00111925">
              <w:rPr>
                <w:rFonts w:hint="eastAsia"/>
              </w:rPr>
              <w:t>-25.50%</w:t>
            </w:r>
          </w:p>
        </w:tc>
      </w:tr>
      <w:tr w:rsidR="00111925"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111925" w:rsidRPr="0000173D" w:rsidRDefault="00111925"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交银主题</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11925" w:rsidRPr="00111925" w:rsidRDefault="00111925">
            <w:pPr>
              <w:jc w:val="center"/>
            </w:pPr>
            <w:r w:rsidRPr="00111925">
              <w:rPr>
                <w:rFonts w:hint="eastAsia"/>
              </w:rPr>
              <w:t>0.778</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11925" w:rsidRPr="00111925" w:rsidRDefault="00111925">
            <w:pPr>
              <w:jc w:val="center"/>
            </w:pPr>
            <w:r w:rsidRPr="00111925">
              <w:rPr>
                <w:rFonts w:hint="eastAsia"/>
              </w:rPr>
              <w:t>0.793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11925" w:rsidRPr="00111925" w:rsidRDefault="00111925">
            <w:pPr>
              <w:jc w:val="center"/>
            </w:pPr>
            <w:r w:rsidRPr="00111925">
              <w:rPr>
                <w:rFonts w:hint="eastAsia"/>
              </w:rPr>
              <w:t>0.26%</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11925" w:rsidRPr="00111925" w:rsidRDefault="00111925">
            <w:pPr>
              <w:jc w:val="center"/>
            </w:pPr>
            <w:r w:rsidRPr="00111925">
              <w:rPr>
                <w:rFonts w:hint="eastAsia"/>
              </w:rPr>
              <w:t>4.15%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11925" w:rsidRPr="00111925" w:rsidRDefault="00111925">
            <w:pPr>
              <w:jc w:val="center"/>
            </w:pPr>
            <w:r w:rsidRPr="00111925">
              <w:rPr>
                <w:rFonts w:hint="eastAsia"/>
              </w:rPr>
              <w:t>-3.35%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111925" w:rsidRPr="00111925" w:rsidRDefault="00111925">
            <w:pPr>
              <w:jc w:val="center"/>
            </w:pPr>
            <w:r w:rsidRPr="00111925">
              <w:rPr>
                <w:rFonts w:hint="eastAsia"/>
              </w:rPr>
              <w:t>-2.02%</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111925" w:rsidRPr="00111925" w:rsidRDefault="00111925">
            <w:pPr>
              <w:jc w:val="center"/>
            </w:pPr>
            <w:r w:rsidRPr="00111925">
              <w:rPr>
                <w:rFonts w:hint="eastAsia"/>
              </w:rPr>
              <w:t>-19.63%</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111925" w:rsidRPr="00111925" w:rsidRDefault="00111925">
            <w:pPr>
              <w:jc w:val="center"/>
            </w:pPr>
            <w:r w:rsidRPr="00111925">
              <w:rPr>
                <w:rFonts w:hint="eastAsia"/>
              </w:rPr>
              <w:t>-21.12%</w:t>
            </w:r>
          </w:p>
        </w:tc>
      </w:tr>
      <w:tr w:rsidR="00111925" w:rsidRPr="00A64CAA" w:rsidTr="00BD38B7">
        <w:trPr>
          <w:trHeight w:val="334"/>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111925" w:rsidRPr="0000173D" w:rsidRDefault="00111925"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交银趋势</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11925" w:rsidRPr="00111925" w:rsidRDefault="00111925">
            <w:pPr>
              <w:jc w:val="center"/>
            </w:pPr>
            <w:r w:rsidRPr="00111925">
              <w:rPr>
                <w:rFonts w:hint="eastAsia"/>
              </w:rPr>
              <w:t>0.855</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11925" w:rsidRPr="00111925" w:rsidRDefault="00111925">
            <w:pPr>
              <w:jc w:val="center"/>
            </w:pPr>
            <w:r w:rsidRPr="00111925">
              <w:rPr>
                <w:rFonts w:hint="eastAsia"/>
              </w:rPr>
              <w:t>0.855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11925" w:rsidRPr="00111925" w:rsidRDefault="00111925">
            <w:pPr>
              <w:jc w:val="center"/>
            </w:pPr>
            <w:r w:rsidRPr="00111925">
              <w:rPr>
                <w:rFonts w:hint="eastAsia"/>
              </w:rPr>
              <w:t>0.71%</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11925" w:rsidRPr="00111925" w:rsidRDefault="00111925">
            <w:pPr>
              <w:jc w:val="center"/>
            </w:pPr>
            <w:r w:rsidRPr="00111925">
              <w:rPr>
                <w:rFonts w:hint="eastAsia"/>
              </w:rPr>
              <w:t>13.85%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11925" w:rsidRPr="00111925" w:rsidRDefault="00111925">
            <w:pPr>
              <w:jc w:val="center"/>
            </w:pPr>
            <w:r w:rsidRPr="00111925">
              <w:rPr>
                <w:rFonts w:hint="eastAsia"/>
              </w:rPr>
              <w:t>4.52%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111925" w:rsidRPr="00111925" w:rsidRDefault="00111925">
            <w:pPr>
              <w:jc w:val="center"/>
            </w:pPr>
            <w:r w:rsidRPr="00111925">
              <w:rPr>
                <w:rFonts w:hint="eastAsia"/>
              </w:rPr>
              <w:t>4.52%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111925" w:rsidRPr="00111925" w:rsidRDefault="00111925">
            <w:pPr>
              <w:jc w:val="center"/>
            </w:pPr>
            <w:r w:rsidRPr="00111925">
              <w:rPr>
                <w:rFonts w:hint="eastAsia"/>
              </w:rPr>
              <w:t>-7.57%</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111925" w:rsidRPr="00111925" w:rsidRDefault="00111925">
            <w:pPr>
              <w:jc w:val="center"/>
            </w:pPr>
            <w:r w:rsidRPr="00111925">
              <w:rPr>
                <w:rFonts w:hint="eastAsia"/>
              </w:rPr>
              <w:t>-14.50%</w:t>
            </w:r>
          </w:p>
        </w:tc>
      </w:tr>
      <w:tr w:rsidR="00111925"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111925" w:rsidRPr="0000173D" w:rsidRDefault="00111925"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交银添利</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11925" w:rsidRPr="00111925" w:rsidRDefault="00111925">
            <w:pPr>
              <w:jc w:val="center"/>
            </w:pPr>
            <w:r w:rsidRPr="00111925">
              <w:rPr>
                <w:rFonts w:hint="eastAsia"/>
              </w:rPr>
              <w:t>1.055</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11925" w:rsidRPr="00111925" w:rsidRDefault="00111925">
            <w:pPr>
              <w:jc w:val="center"/>
            </w:pPr>
            <w:r w:rsidRPr="00111925">
              <w:rPr>
                <w:rFonts w:hint="eastAsia"/>
              </w:rPr>
              <w:t>1.166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11925" w:rsidRPr="00111925" w:rsidRDefault="00111925">
            <w:pPr>
              <w:jc w:val="center"/>
            </w:pPr>
            <w:r w:rsidRPr="00111925">
              <w:rPr>
                <w:rFonts w:hint="eastAsia"/>
              </w:rPr>
              <w:t>0.00%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11925" w:rsidRPr="00111925" w:rsidRDefault="00111925">
            <w:pPr>
              <w:jc w:val="center"/>
            </w:pPr>
            <w:r w:rsidRPr="00111925">
              <w:rPr>
                <w:rFonts w:hint="eastAsia"/>
              </w:rPr>
              <w:t>4.46%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11925" w:rsidRPr="00111925" w:rsidRDefault="00111925">
            <w:pPr>
              <w:jc w:val="center"/>
            </w:pPr>
            <w:r w:rsidRPr="00111925">
              <w:rPr>
                <w:rFonts w:hint="eastAsia"/>
              </w:rPr>
              <w:t>5.82%</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111925" w:rsidRPr="00111925" w:rsidRDefault="00111925">
            <w:pPr>
              <w:jc w:val="center"/>
            </w:pPr>
            <w:r w:rsidRPr="00111925">
              <w:rPr>
                <w:rFonts w:hint="eastAsia"/>
              </w:rPr>
              <w:t>2.74%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111925" w:rsidRPr="00111925" w:rsidRDefault="00111925">
            <w:pPr>
              <w:jc w:val="center"/>
            </w:pPr>
            <w:r w:rsidRPr="00111925">
              <w:rPr>
                <w:rFonts w:hint="eastAsia"/>
              </w:rPr>
              <w:t>19.13%</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111925" w:rsidRPr="00111925" w:rsidRDefault="00111925">
            <w:pPr>
              <w:jc w:val="center"/>
            </w:pPr>
            <w:r w:rsidRPr="00111925">
              <w:rPr>
                <w:rFonts w:hint="eastAsia"/>
              </w:rPr>
              <w:t>17.23%</w:t>
            </w:r>
          </w:p>
        </w:tc>
      </w:tr>
      <w:tr w:rsidR="00111925"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111925" w:rsidRPr="0000173D" w:rsidRDefault="00111925"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交银制造</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11925" w:rsidRPr="00111925" w:rsidRDefault="00111925">
            <w:pPr>
              <w:jc w:val="center"/>
            </w:pPr>
            <w:r w:rsidRPr="00111925">
              <w:rPr>
                <w:rFonts w:hint="eastAsia"/>
              </w:rPr>
              <w:t>1.29</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11925" w:rsidRPr="00111925" w:rsidRDefault="00111925">
            <w:pPr>
              <w:jc w:val="center"/>
            </w:pPr>
            <w:r w:rsidRPr="00111925">
              <w:rPr>
                <w:rFonts w:hint="eastAsia"/>
              </w:rPr>
              <w:t>1.29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11925" w:rsidRPr="00111925" w:rsidRDefault="00111925">
            <w:pPr>
              <w:jc w:val="center"/>
            </w:pPr>
            <w:r w:rsidRPr="00111925">
              <w:rPr>
                <w:rFonts w:hint="eastAsia"/>
              </w:rPr>
              <w:t>0.55%</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11925" w:rsidRPr="00111925" w:rsidRDefault="00111925">
            <w:pPr>
              <w:jc w:val="center"/>
            </w:pPr>
            <w:r w:rsidRPr="00111925">
              <w:rPr>
                <w:rFonts w:hint="eastAsia"/>
              </w:rPr>
              <w:t>14.97%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11925" w:rsidRPr="00111925" w:rsidRDefault="00111925">
            <w:pPr>
              <w:jc w:val="center"/>
            </w:pPr>
            <w:r w:rsidRPr="00111925">
              <w:rPr>
                <w:rFonts w:hint="eastAsia"/>
              </w:rPr>
              <w:t>5.22%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111925" w:rsidRPr="00111925" w:rsidRDefault="00111925">
            <w:pPr>
              <w:jc w:val="center"/>
            </w:pPr>
            <w:r w:rsidRPr="00111925">
              <w:rPr>
                <w:rFonts w:hint="eastAsia"/>
              </w:rPr>
              <w:t>13.46%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111925" w:rsidRPr="00111925" w:rsidRDefault="00111925">
            <w:pPr>
              <w:jc w:val="center"/>
            </w:pPr>
            <w:r w:rsidRPr="00111925">
              <w:rPr>
                <w:rFonts w:hint="eastAsia"/>
              </w:rPr>
              <w:t>34.66%</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111925" w:rsidRPr="00111925" w:rsidRDefault="00111925">
            <w:pPr>
              <w:jc w:val="center"/>
            </w:pPr>
            <w:r w:rsidRPr="00111925">
              <w:rPr>
                <w:rFonts w:hint="eastAsia"/>
              </w:rPr>
              <w:t>29.00%</w:t>
            </w:r>
          </w:p>
        </w:tc>
      </w:tr>
      <w:tr w:rsidR="00111925"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111925" w:rsidRPr="0000173D" w:rsidRDefault="00111925"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交银深证300价值ETF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11925" w:rsidRPr="00111925" w:rsidRDefault="00111925">
            <w:pPr>
              <w:jc w:val="center"/>
            </w:pPr>
            <w:r w:rsidRPr="00111925">
              <w:rPr>
                <w:rFonts w:hint="eastAsia"/>
              </w:rPr>
              <w:t>0.993</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11925" w:rsidRPr="00111925" w:rsidRDefault="00111925">
            <w:pPr>
              <w:jc w:val="center"/>
            </w:pPr>
            <w:r w:rsidRPr="00111925">
              <w:rPr>
                <w:rFonts w:hint="eastAsia"/>
              </w:rPr>
              <w:t>0.993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11925" w:rsidRPr="00111925" w:rsidRDefault="00111925">
            <w:pPr>
              <w:jc w:val="center"/>
            </w:pPr>
            <w:r w:rsidRPr="00111925">
              <w:rPr>
                <w:rFonts w:hint="eastAsia"/>
              </w:rPr>
              <w:t>0.61%</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11925" w:rsidRPr="00111925" w:rsidRDefault="00111925">
            <w:pPr>
              <w:jc w:val="center"/>
            </w:pPr>
            <w:r w:rsidRPr="00111925">
              <w:rPr>
                <w:rFonts w:hint="eastAsia"/>
              </w:rPr>
              <w:t>15.60%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11925" w:rsidRPr="00111925" w:rsidRDefault="00111925">
            <w:pPr>
              <w:jc w:val="center"/>
            </w:pPr>
            <w:r w:rsidRPr="00111925">
              <w:rPr>
                <w:rFonts w:hint="eastAsia"/>
              </w:rPr>
              <w:t>9.12%</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111925" w:rsidRPr="00111925" w:rsidRDefault="00111925">
            <w:pPr>
              <w:jc w:val="center"/>
            </w:pPr>
            <w:r w:rsidRPr="00111925">
              <w:rPr>
                <w:rFonts w:hint="eastAsia"/>
              </w:rPr>
              <w:t>9.97%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111925" w:rsidRPr="00111925" w:rsidRDefault="00111925">
            <w:pPr>
              <w:jc w:val="center"/>
            </w:pPr>
            <w:r w:rsidRPr="00111925">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111925" w:rsidRPr="00111925" w:rsidRDefault="00111925">
            <w:pPr>
              <w:jc w:val="center"/>
            </w:pPr>
            <w:r w:rsidRPr="00111925">
              <w:rPr>
                <w:rFonts w:hint="eastAsia"/>
              </w:rPr>
              <w:t>-0.70%</w:t>
            </w:r>
          </w:p>
        </w:tc>
      </w:tr>
      <w:tr w:rsidR="00111925"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111925" w:rsidRPr="0000173D" w:rsidRDefault="00111925"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交银双利A/B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11925" w:rsidRPr="00111925" w:rsidRDefault="00111925">
            <w:pPr>
              <w:jc w:val="center"/>
            </w:pPr>
            <w:r w:rsidRPr="00111925">
              <w:rPr>
                <w:rFonts w:hint="eastAsia"/>
              </w:rPr>
              <w:t>1.126</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11925" w:rsidRPr="00111925" w:rsidRDefault="00111925">
            <w:pPr>
              <w:jc w:val="center"/>
            </w:pPr>
            <w:r w:rsidRPr="00111925">
              <w:rPr>
                <w:rFonts w:hint="eastAsia"/>
              </w:rPr>
              <w:t>1.234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11925" w:rsidRPr="00111925" w:rsidRDefault="00111925">
            <w:pPr>
              <w:jc w:val="center"/>
            </w:pPr>
            <w:r w:rsidRPr="00111925">
              <w:rPr>
                <w:rFonts w:hint="eastAsia"/>
              </w:rPr>
              <w:t>0.36%</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11925" w:rsidRPr="00111925" w:rsidRDefault="00111925">
            <w:pPr>
              <w:jc w:val="center"/>
            </w:pPr>
            <w:r w:rsidRPr="00111925">
              <w:rPr>
                <w:rFonts w:hint="eastAsia"/>
              </w:rPr>
              <w:t>7.44%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11925" w:rsidRPr="00111925" w:rsidRDefault="00111925">
            <w:pPr>
              <w:jc w:val="center"/>
            </w:pPr>
            <w:r w:rsidRPr="00111925">
              <w:rPr>
                <w:rFonts w:hint="eastAsia"/>
              </w:rPr>
              <w:t>6.83%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111925" w:rsidRPr="00111925" w:rsidRDefault="00111925">
            <w:pPr>
              <w:jc w:val="center"/>
            </w:pPr>
            <w:r w:rsidRPr="00111925">
              <w:rPr>
                <w:rFonts w:hint="eastAsia"/>
              </w:rPr>
              <w:t>4.22%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111925" w:rsidRPr="00111925" w:rsidRDefault="00111925">
            <w:pPr>
              <w:jc w:val="center"/>
            </w:pPr>
            <w:r w:rsidRPr="00111925">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111925" w:rsidRPr="00111925" w:rsidRDefault="00111925">
            <w:pPr>
              <w:jc w:val="center"/>
            </w:pPr>
            <w:r w:rsidRPr="00111925">
              <w:rPr>
                <w:rFonts w:hint="eastAsia"/>
              </w:rPr>
              <w:t>24.37%</w:t>
            </w:r>
          </w:p>
        </w:tc>
      </w:tr>
      <w:tr w:rsidR="00111925"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111925" w:rsidRPr="0000173D" w:rsidRDefault="00111925"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交银双利C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11925" w:rsidRPr="00111925" w:rsidRDefault="00111925">
            <w:pPr>
              <w:jc w:val="center"/>
            </w:pPr>
            <w:r w:rsidRPr="00111925">
              <w:rPr>
                <w:rFonts w:hint="eastAsia"/>
              </w:rPr>
              <w:t>1.113</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11925" w:rsidRPr="00111925" w:rsidRDefault="00111925">
            <w:pPr>
              <w:jc w:val="center"/>
            </w:pPr>
            <w:r w:rsidRPr="00111925">
              <w:rPr>
                <w:rFonts w:hint="eastAsia"/>
              </w:rPr>
              <w:t>1.218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11925" w:rsidRPr="00111925" w:rsidRDefault="00111925">
            <w:pPr>
              <w:jc w:val="center"/>
            </w:pPr>
            <w:r w:rsidRPr="00111925">
              <w:rPr>
                <w:rFonts w:hint="eastAsia"/>
              </w:rPr>
              <w:t>0.27%</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11925" w:rsidRPr="00111925" w:rsidRDefault="00111925">
            <w:pPr>
              <w:jc w:val="center"/>
            </w:pPr>
            <w:r w:rsidRPr="00111925">
              <w:rPr>
                <w:rFonts w:hint="eastAsia"/>
              </w:rPr>
              <w:t>7.23%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11925" w:rsidRPr="00111925" w:rsidRDefault="00111925">
            <w:pPr>
              <w:jc w:val="center"/>
            </w:pPr>
            <w:r w:rsidRPr="00111925">
              <w:rPr>
                <w:rFonts w:hint="eastAsia"/>
              </w:rPr>
              <w:t>6.61%</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111925" w:rsidRPr="00111925" w:rsidRDefault="00111925">
            <w:pPr>
              <w:jc w:val="center"/>
            </w:pPr>
            <w:r w:rsidRPr="00111925">
              <w:rPr>
                <w:rFonts w:hint="eastAsia"/>
              </w:rPr>
              <w:t>3.79%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111925" w:rsidRPr="00111925" w:rsidRDefault="00111925">
            <w:pPr>
              <w:jc w:val="center"/>
            </w:pPr>
            <w:r w:rsidRPr="00111925">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111925" w:rsidRPr="00111925" w:rsidRDefault="00111925">
            <w:pPr>
              <w:jc w:val="center"/>
            </w:pPr>
            <w:r w:rsidRPr="00111925">
              <w:rPr>
                <w:rFonts w:hint="eastAsia"/>
              </w:rPr>
              <w:t>22.67%</w:t>
            </w:r>
          </w:p>
        </w:tc>
      </w:tr>
      <w:tr w:rsidR="00111925"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111925" w:rsidRPr="0000173D" w:rsidRDefault="00111925"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交银价值</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11925" w:rsidRPr="00111925" w:rsidRDefault="00111925">
            <w:pPr>
              <w:jc w:val="center"/>
            </w:pPr>
            <w:r w:rsidRPr="00111925">
              <w:rPr>
                <w:rFonts w:hint="eastAsia"/>
              </w:rPr>
              <w:t>0.977</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11925" w:rsidRPr="00111925" w:rsidRDefault="00111925">
            <w:pPr>
              <w:jc w:val="center"/>
            </w:pPr>
            <w:r w:rsidRPr="00111925">
              <w:rPr>
                <w:rFonts w:hint="eastAsia"/>
              </w:rPr>
              <w:t>0.977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11925" w:rsidRPr="00111925" w:rsidRDefault="00111925">
            <w:pPr>
              <w:jc w:val="center"/>
            </w:pPr>
            <w:r w:rsidRPr="00111925">
              <w:rPr>
                <w:rFonts w:hint="eastAsia"/>
              </w:rPr>
              <w:t>0.51%</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11925" w:rsidRPr="00111925" w:rsidRDefault="00111925">
            <w:pPr>
              <w:jc w:val="center"/>
            </w:pPr>
            <w:r w:rsidRPr="00111925">
              <w:rPr>
                <w:rFonts w:hint="eastAsia"/>
              </w:rPr>
              <w:t>14.54%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11925" w:rsidRPr="00111925" w:rsidRDefault="00111925">
            <w:pPr>
              <w:jc w:val="center"/>
            </w:pPr>
            <w:r w:rsidRPr="00111925">
              <w:rPr>
                <w:rFonts w:hint="eastAsia"/>
              </w:rPr>
              <w:t>8.19%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111925" w:rsidRPr="00111925" w:rsidRDefault="00111925">
            <w:pPr>
              <w:jc w:val="center"/>
            </w:pPr>
            <w:r w:rsidRPr="00111925">
              <w:rPr>
                <w:rFonts w:hint="eastAsia"/>
              </w:rPr>
              <w:t>9.04%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111925" w:rsidRPr="00111925" w:rsidRDefault="00111925">
            <w:pPr>
              <w:jc w:val="center"/>
            </w:pPr>
            <w:r w:rsidRPr="00111925">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111925" w:rsidRPr="00111925" w:rsidRDefault="00111925">
            <w:pPr>
              <w:jc w:val="center"/>
            </w:pPr>
            <w:r w:rsidRPr="00111925">
              <w:rPr>
                <w:rFonts w:hint="eastAsia"/>
              </w:rPr>
              <w:t>-2.30%</w:t>
            </w:r>
          </w:p>
        </w:tc>
      </w:tr>
      <w:tr w:rsidR="00111925"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111925" w:rsidRPr="0000173D" w:rsidRDefault="00111925"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交银行业</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11925" w:rsidRPr="00111925" w:rsidRDefault="00111925">
            <w:pPr>
              <w:jc w:val="center"/>
            </w:pPr>
            <w:r w:rsidRPr="00111925">
              <w:rPr>
                <w:rFonts w:hint="eastAsia"/>
              </w:rPr>
              <w:t>1.225</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11925" w:rsidRPr="00111925" w:rsidRDefault="00111925">
            <w:pPr>
              <w:jc w:val="center"/>
            </w:pPr>
            <w:r w:rsidRPr="00111925">
              <w:rPr>
                <w:rFonts w:hint="eastAsia"/>
              </w:rPr>
              <w:t>1.315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11925" w:rsidRPr="00111925" w:rsidRDefault="00111925">
            <w:pPr>
              <w:jc w:val="center"/>
            </w:pPr>
            <w:r w:rsidRPr="00111925">
              <w:rPr>
                <w:rFonts w:hint="eastAsia"/>
              </w:rPr>
              <w:t>0.57%</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11925" w:rsidRPr="00111925" w:rsidRDefault="00111925">
            <w:pPr>
              <w:jc w:val="center"/>
            </w:pPr>
            <w:r w:rsidRPr="00111925">
              <w:rPr>
                <w:rFonts w:hint="eastAsia"/>
              </w:rPr>
              <w:t>14.17%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111925" w:rsidRPr="00111925" w:rsidRDefault="00111925">
            <w:pPr>
              <w:jc w:val="center"/>
            </w:pPr>
            <w:r w:rsidRPr="00111925">
              <w:rPr>
                <w:rFonts w:hint="eastAsia"/>
              </w:rPr>
              <w:t>5.42%</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111925" w:rsidRPr="00111925" w:rsidRDefault="00111925">
            <w:pPr>
              <w:jc w:val="center"/>
            </w:pPr>
            <w:r w:rsidRPr="00111925">
              <w:rPr>
                <w:rFonts w:hint="eastAsia"/>
              </w:rPr>
              <w:t>11.14%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111925" w:rsidRPr="00111925" w:rsidRDefault="00111925">
            <w:pPr>
              <w:jc w:val="center"/>
            </w:pPr>
            <w:r w:rsidRPr="00111925">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111925" w:rsidRPr="00111925" w:rsidRDefault="00111925">
            <w:pPr>
              <w:jc w:val="center"/>
            </w:pPr>
            <w:r w:rsidRPr="00111925">
              <w:rPr>
                <w:rFonts w:hint="eastAsia"/>
              </w:rPr>
              <w:t>19.08%</w:t>
            </w:r>
          </w:p>
        </w:tc>
      </w:tr>
      <w:tr w:rsidR="00111925"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111925" w:rsidRPr="0000173D" w:rsidRDefault="00111925"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交银资源</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11925" w:rsidRPr="00111925" w:rsidRDefault="00111925">
            <w:pPr>
              <w:jc w:val="center"/>
            </w:pPr>
            <w:r w:rsidRPr="00111925">
              <w:rPr>
                <w:rFonts w:hint="eastAsia"/>
              </w:rPr>
              <w:t>1.265</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11925" w:rsidRPr="00111925" w:rsidRDefault="00111925">
            <w:pPr>
              <w:jc w:val="center"/>
            </w:pPr>
            <w:r w:rsidRPr="00111925">
              <w:rPr>
                <w:rFonts w:hint="eastAsia"/>
              </w:rPr>
              <w:t>1.288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11925" w:rsidRPr="00111925" w:rsidRDefault="00111925">
            <w:pPr>
              <w:jc w:val="center"/>
            </w:pPr>
            <w:r w:rsidRPr="00111925">
              <w:rPr>
                <w:rFonts w:hint="eastAsia"/>
              </w:rPr>
              <w:t>-0.32%</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11925" w:rsidRPr="00111925" w:rsidRDefault="00111925">
            <w:pPr>
              <w:jc w:val="center"/>
            </w:pPr>
            <w:r w:rsidRPr="00111925">
              <w:rPr>
                <w:rFonts w:hint="eastAsia"/>
              </w:rPr>
              <w:t>10.48%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111925" w:rsidRPr="00111925" w:rsidRDefault="00111925">
            <w:pPr>
              <w:jc w:val="center"/>
            </w:pPr>
            <w:r w:rsidRPr="00111925">
              <w:rPr>
                <w:rFonts w:hint="eastAsia"/>
              </w:rPr>
              <w:t>4.72%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111925" w:rsidRPr="00111925" w:rsidRDefault="00111925">
            <w:pPr>
              <w:jc w:val="center"/>
            </w:pPr>
            <w:r w:rsidRPr="00111925">
              <w:rPr>
                <w:rFonts w:hint="eastAsia"/>
              </w:rPr>
              <w:t>14.65%</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111925" w:rsidRPr="00111925" w:rsidRDefault="00111925">
            <w:pPr>
              <w:jc w:val="center"/>
            </w:pPr>
            <w:r w:rsidRPr="00111925">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111925" w:rsidRPr="00111925" w:rsidRDefault="00111925">
            <w:pPr>
              <w:jc w:val="center"/>
            </w:pPr>
            <w:r w:rsidRPr="00111925">
              <w:rPr>
                <w:rFonts w:hint="eastAsia"/>
              </w:rPr>
              <w:t>28.87%</w:t>
            </w:r>
          </w:p>
        </w:tc>
      </w:tr>
      <w:tr w:rsidR="00111925"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111925" w:rsidRPr="0000173D" w:rsidRDefault="00111925"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交银荣安保本</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111925" w:rsidRPr="00111925" w:rsidRDefault="00111925">
            <w:pPr>
              <w:jc w:val="center"/>
            </w:pPr>
            <w:r w:rsidRPr="00111925">
              <w:rPr>
                <w:rFonts w:hint="eastAsia"/>
              </w:rPr>
              <w:t>1.026</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111925" w:rsidRPr="00111925" w:rsidRDefault="00111925">
            <w:pPr>
              <w:jc w:val="center"/>
            </w:pPr>
            <w:r w:rsidRPr="00111925">
              <w:rPr>
                <w:rFonts w:hint="eastAsia"/>
              </w:rPr>
              <w:t>1.132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111925" w:rsidRPr="00111925" w:rsidRDefault="00111925">
            <w:pPr>
              <w:jc w:val="center"/>
            </w:pPr>
            <w:r w:rsidRPr="00111925">
              <w:rPr>
                <w:rFonts w:hint="eastAsia"/>
              </w:rPr>
              <w:t>0.29%</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111925" w:rsidRPr="00111925" w:rsidRDefault="00111925">
            <w:pPr>
              <w:jc w:val="center"/>
            </w:pPr>
            <w:r w:rsidRPr="00111925">
              <w:rPr>
                <w:rFonts w:hint="eastAsia"/>
              </w:rPr>
              <w:t>3.36%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111925" w:rsidRPr="00111925" w:rsidRDefault="00111925">
            <w:pPr>
              <w:jc w:val="center"/>
            </w:pPr>
            <w:r w:rsidRPr="00111925">
              <w:rPr>
                <w:rFonts w:hint="eastAsia"/>
              </w:rPr>
              <w:t>2.06%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111925" w:rsidRPr="00111925" w:rsidRDefault="00111925">
            <w:pPr>
              <w:jc w:val="center"/>
            </w:pPr>
            <w:r w:rsidRPr="00111925">
              <w:rPr>
                <w:rFonts w:hint="eastAsia"/>
              </w:rPr>
              <w:t>5.29%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111925" w:rsidRPr="00111925" w:rsidRDefault="00111925">
            <w:pPr>
              <w:jc w:val="center"/>
            </w:pPr>
            <w:r w:rsidRPr="00111925">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111925" w:rsidRPr="00111925" w:rsidRDefault="00111925">
            <w:pPr>
              <w:jc w:val="center"/>
            </w:pPr>
            <w:r w:rsidRPr="00111925">
              <w:rPr>
                <w:rFonts w:hint="eastAsia"/>
              </w:rPr>
              <w:t>13.70%</w:t>
            </w:r>
          </w:p>
        </w:tc>
      </w:tr>
      <w:tr w:rsidR="00111925"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111925" w:rsidRPr="0000173D" w:rsidRDefault="00111925"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交银核心</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111925" w:rsidRPr="00111925" w:rsidRDefault="00111925">
            <w:pPr>
              <w:jc w:val="center"/>
            </w:pPr>
            <w:r w:rsidRPr="00111925">
              <w:rPr>
                <w:rFonts w:hint="eastAsia"/>
              </w:rPr>
              <w:t>1.07</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111925" w:rsidRPr="00111925" w:rsidRDefault="00111925">
            <w:pPr>
              <w:jc w:val="center"/>
            </w:pPr>
            <w:r w:rsidRPr="00111925">
              <w:rPr>
                <w:rFonts w:hint="eastAsia"/>
              </w:rPr>
              <w:t>1.07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111925" w:rsidRPr="00111925" w:rsidRDefault="00111925">
            <w:pPr>
              <w:jc w:val="center"/>
            </w:pPr>
            <w:r w:rsidRPr="00111925">
              <w:rPr>
                <w:rFonts w:hint="eastAsia"/>
              </w:rPr>
              <w:t>0.38%</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111925" w:rsidRPr="00111925" w:rsidRDefault="00111925">
            <w:pPr>
              <w:jc w:val="center"/>
            </w:pPr>
            <w:r w:rsidRPr="00111925">
              <w:rPr>
                <w:rFonts w:hint="eastAsia"/>
              </w:rPr>
              <w:t>11.81%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111925" w:rsidRPr="00111925" w:rsidRDefault="00111925">
            <w:pPr>
              <w:jc w:val="center"/>
            </w:pPr>
            <w:r w:rsidRPr="00111925">
              <w:rPr>
                <w:rFonts w:hint="eastAsia"/>
              </w:rPr>
              <w:t>2.20%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111925" w:rsidRPr="00111925" w:rsidRDefault="00111925">
            <w:pPr>
              <w:jc w:val="center"/>
            </w:pPr>
            <w:r w:rsidRPr="00111925">
              <w:rPr>
                <w:rFonts w:hint="eastAsia"/>
              </w:rPr>
              <w:t>4.59%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111925" w:rsidRPr="00111925" w:rsidRDefault="00111925">
            <w:pPr>
              <w:jc w:val="center"/>
            </w:pPr>
            <w:r w:rsidRPr="00111925">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111925" w:rsidRPr="00111925" w:rsidRDefault="00111925">
            <w:pPr>
              <w:jc w:val="center"/>
            </w:pPr>
            <w:r w:rsidRPr="00111925">
              <w:rPr>
                <w:rFonts w:hint="eastAsia"/>
              </w:rPr>
              <w:t>7.00%</w:t>
            </w:r>
          </w:p>
        </w:tc>
      </w:tr>
      <w:tr w:rsidR="00111925"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111925" w:rsidRPr="0000173D" w:rsidRDefault="00111925"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交银等权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111925" w:rsidRPr="00111925" w:rsidRDefault="00111925">
            <w:pPr>
              <w:jc w:val="center"/>
            </w:pPr>
            <w:r w:rsidRPr="00111925">
              <w:rPr>
                <w:rFonts w:hint="eastAsia"/>
              </w:rPr>
              <w:t>1.106</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111925" w:rsidRPr="00111925" w:rsidRDefault="00111925">
            <w:pPr>
              <w:jc w:val="center"/>
            </w:pPr>
            <w:r w:rsidRPr="00111925">
              <w:rPr>
                <w:rFonts w:hint="eastAsia"/>
              </w:rPr>
              <w:t>1.145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111925" w:rsidRPr="00111925" w:rsidRDefault="00111925">
            <w:pPr>
              <w:jc w:val="center"/>
            </w:pPr>
            <w:r w:rsidRPr="00111925">
              <w:rPr>
                <w:rFonts w:hint="eastAsia"/>
              </w:rPr>
              <w:t>0.45%</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111925" w:rsidRPr="00111925" w:rsidRDefault="00111925">
            <w:pPr>
              <w:jc w:val="center"/>
            </w:pPr>
            <w:r w:rsidRPr="00111925">
              <w:rPr>
                <w:rFonts w:hint="eastAsia"/>
              </w:rPr>
              <w:t>14.02%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111925" w:rsidRPr="00111925" w:rsidRDefault="00111925">
            <w:pPr>
              <w:jc w:val="center"/>
            </w:pPr>
            <w:r w:rsidRPr="00111925">
              <w:rPr>
                <w:rFonts w:hint="eastAsia"/>
              </w:rPr>
              <w:t>4.73%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111925" w:rsidRPr="00111925" w:rsidRDefault="00111925">
            <w:pPr>
              <w:jc w:val="center"/>
            </w:pPr>
            <w:r w:rsidRPr="00111925">
              <w:rPr>
                <w:rFonts w:hint="eastAsia"/>
              </w:rPr>
              <w:t>3.50%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111925" w:rsidRPr="00111925" w:rsidRDefault="00111925">
            <w:pPr>
              <w:jc w:val="center"/>
            </w:pPr>
            <w:r w:rsidRPr="00111925">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111925" w:rsidRPr="00111925" w:rsidRDefault="00111925">
            <w:pPr>
              <w:jc w:val="center"/>
            </w:pPr>
            <w:r w:rsidRPr="00111925">
              <w:rPr>
                <w:rFonts w:hint="eastAsia"/>
              </w:rPr>
              <w:t>14.74%</w:t>
            </w:r>
          </w:p>
        </w:tc>
      </w:tr>
      <w:tr w:rsidR="00111925"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111925" w:rsidRPr="0000173D" w:rsidRDefault="00111925"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交银纯债A/B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111925" w:rsidRPr="00111925" w:rsidRDefault="00111925">
            <w:pPr>
              <w:jc w:val="center"/>
            </w:pPr>
            <w:r w:rsidRPr="00111925">
              <w:rPr>
                <w:rFonts w:hint="eastAsia"/>
              </w:rPr>
              <w:t>1.064</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111925" w:rsidRPr="00111925" w:rsidRDefault="00111925">
            <w:pPr>
              <w:jc w:val="center"/>
            </w:pPr>
            <w:r w:rsidRPr="00111925">
              <w:rPr>
                <w:rFonts w:hint="eastAsia"/>
              </w:rPr>
              <w:t>1.071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111925" w:rsidRPr="00111925" w:rsidRDefault="00111925">
            <w:pPr>
              <w:jc w:val="center"/>
            </w:pPr>
            <w:r w:rsidRPr="00111925">
              <w:rPr>
                <w:rFonts w:hint="eastAsia"/>
              </w:rPr>
              <w:t>0.00%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111925" w:rsidRPr="00111925" w:rsidRDefault="00111925">
            <w:pPr>
              <w:jc w:val="center"/>
            </w:pPr>
            <w:r w:rsidRPr="00111925">
              <w:rPr>
                <w:rFonts w:hint="eastAsia"/>
              </w:rPr>
              <w:t>2.90%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111925" w:rsidRPr="00111925" w:rsidRDefault="00111925">
            <w:pPr>
              <w:jc w:val="center"/>
            </w:pPr>
            <w:r w:rsidRPr="00111925">
              <w:rPr>
                <w:rFonts w:hint="eastAsia"/>
              </w:rPr>
              <w:t>6.08%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111925" w:rsidRPr="00111925" w:rsidRDefault="00111925">
            <w:pPr>
              <w:jc w:val="center"/>
            </w:pPr>
            <w:r w:rsidRPr="00111925">
              <w:rPr>
                <w:rFonts w:hint="eastAsia"/>
              </w:rPr>
              <w:t>5.98%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111925" w:rsidRPr="00111925" w:rsidRDefault="00111925">
            <w:pPr>
              <w:jc w:val="center"/>
            </w:pPr>
            <w:r w:rsidRPr="00111925">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111925" w:rsidRPr="00111925" w:rsidRDefault="00111925">
            <w:pPr>
              <w:jc w:val="center"/>
            </w:pPr>
            <w:r w:rsidRPr="00111925">
              <w:rPr>
                <w:rFonts w:hint="eastAsia"/>
              </w:rPr>
              <w:t>7.14%</w:t>
            </w:r>
          </w:p>
        </w:tc>
      </w:tr>
      <w:tr w:rsidR="00111925"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111925" w:rsidRPr="0000173D" w:rsidRDefault="00111925"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交银纯债C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111925" w:rsidRPr="00111925" w:rsidRDefault="00111925">
            <w:pPr>
              <w:jc w:val="center"/>
            </w:pPr>
            <w:r w:rsidRPr="00111925">
              <w:rPr>
                <w:rFonts w:hint="eastAsia"/>
              </w:rPr>
              <w:t>1.054</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111925" w:rsidRPr="00111925" w:rsidRDefault="00111925">
            <w:pPr>
              <w:jc w:val="center"/>
            </w:pPr>
            <w:r w:rsidRPr="00111925">
              <w:rPr>
                <w:rFonts w:hint="eastAsia"/>
              </w:rPr>
              <w:t>1.06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111925" w:rsidRPr="00111925" w:rsidRDefault="00111925">
            <w:pPr>
              <w:jc w:val="center"/>
            </w:pPr>
            <w:r w:rsidRPr="00111925">
              <w:rPr>
                <w:rFonts w:hint="eastAsia"/>
              </w:rPr>
              <w:t>0.10%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111925" w:rsidRPr="00111925" w:rsidRDefault="00111925">
            <w:pPr>
              <w:jc w:val="center"/>
            </w:pPr>
            <w:r w:rsidRPr="00111925">
              <w:rPr>
                <w:rFonts w:hint="eastAsia"/>
              </w:rPr>
              <w:t>2.83%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111925" w:rsidRPr="00111925" w:rsidRDefault="00111925">
            <w:pPr>
              <w:jc w:val="center"/>
            </w:pPr>
            <w:r w:rsidRPr="00111925">
              <w:rPr>
                <w:rFonts w:hint="eastAsia"/>
              </w:rPr>
              <w:t>5.72%</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111925" w:rsidRPr="00111925" w:rsidRDefault="00111925">
            <w:pPr>
              <w:jc w:val="center"/>
            </w:pPr>
            <w:r w:rsidRPr="00111925">
              <w:rPr>
                <w:rFonts w:hint="eastAsia"/>
              </w:rPr>
              <w:t>5.40%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111925" w:rsidRPr="00111925" w:rsidRDefault="00111925">
            <w:pPr>
              <w:jc w:val="center"/>
            </w:pPr>
            <w:r w:rsidRPr="00111925">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111925" w:rsidRPr="00111925" w:rsidRDefault="00111925">
            <w:pPr>
              <w:jc w:val="center"/>
            </w:pPr>
            <w:r w:rsidRPr="00111925">
              <w:rPr>
                <w:rFonts w:hint="eastAsia"/>
              </w:rPr>
              <w:t>6.03%</w:t>
            </w:r>
          </w:p>
        </w:tc>
      </w:tr>
      <w:tr w:rsidR="00111925"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111925" w:rsidRPr="0000173D" w:rsidRDefault="00111925" w:rsidP="005C6B6B">
            <w:pPr>
              <w:widowControl/>
              <w:jc w:val="center"/>
              <w:rPr>
                <w:rFonts w:ascii="仿宋" w:eastAsia="仿宋" w:hAnsi="仿宋" w:cs="Arial"/>
                <w:b/>
                <w:color w:val="002854"/>
                <w:kern w:val="0"/>
                <w:sz w:val="20"/>
                <w:szCs w:val="18"/>
              </w:rPr>
            </w:pPr>
            <w:r>
              <w:rPr>
                <w:rFonts w:ascii="仿宋" w:eastAsia="仿宋" w:hAnsi="仿宋" w:cs="Arial" w:hint="eastAsia"/>
                <w:b/>
                <w:color w:val="002854"/>
                <w:kern w:val="0"/>
                <w:sz w:val="20"/>
              </w:rPr>
              <w:t>交银双轮动</w:t>
            </w:r>
            <w:r w:rsidRPr="00812A6B">
              <w:rPr>
                <w:rFonts w:ascii="仿宋" w:eastAsia="仿宋" w:hAnsi="仿宋" w:cs="Arial" w:hint="eastAsia"/>
                <w:b/>
                <w:color w:val="002854"/>
                <w:kern w:val="0"/>
                <w:sz w:val="20"/>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111925" w:rsidRPr="00111925" w:rsidRDefault="00111925">
            <w:pPr>
              <w:jc w:val="center"/>
            </w:pPr>
            <w:r w:rsidRPr="00111925">
              <w:rPr>
                <w:rFonts w:hint="eastAsia"/>
              </w:rPr>
              <w:t>1.05</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111925" w:rsidRPr="00111925" w:rsidRDefault="00111925">
            <w:pPr>
              <w:jc w:val="center"/>
            </w:pPr>
            <w:r w:rsidRPr="00111925">
              <w:rPr>
                <w:rFonts w:hint="eastAsia"/>
              </w:rPr>
              <w:t>1.07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111925" w:rsidRPr="00111925" w:rsidRDefault="00111925">
            <w:pPr>
              <w:jc w:val="center"/>
            </w:pPr>
            <w:r w:rsidRPr="00111925">
              <w:rPr>
                <w:rFonts w:hint="eastAsia"/>
              </w:rPr>
              <w:t>0.00%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111925" w:rsidRPr="00111925" w:rsidRDefault="00111925">
            <w:pPr>
              <w:jc w:val="center"/>
            </w:pPr>
            <w:r w:rsidRPr="00111925">
              <w:rPr>
                <w:rFonts w:hint="eastAsia"/>
              </w:rPr>
              <w:t>2.62%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111925" w:rsidRPr="00111925" w:rsidRDefault="00111925">
            <w:pPr>
              <w:jc w:val="center"/>
            </w:pPr>
            <w:r w:rsidRPr="00111925">
              <w:rPr>
                <w:rFonts w:hint="eastAsia"/>
              </w:rPr>
              <w:t>5.36%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111925" w:rsidRPr="00111925" w:rsidRDefault="00111925">
            <w:pPr>
              <w:jc w:val="center"/>
            </w:pPr>
            <w:r w:rsidRPr="00111925">
              <w:rPr>
                <w:rFonts w:hint="eastAsia"/>
              </w:rPr>
              <w:t>6.52%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111925" w:rsidRPr="00111925" w:rsidRDefault="00111925">
            <w:pPr>
              <w:jc w:val="center"/>
            </w:pPr>
            <w:r w:rsidRPr="00111925">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111925" w:rsidRPr="00111925" w:rsidRDefault="00111925">
            <w:pPr>
              <w:jc w:val="center"/>
            </w:pPr>
            <w:r w:rsidRPr="00111925">
              <w:rPr>
                <w:rFonts w:hint="eastAsia"/>
              </w:rPr>
              <w:t>7.05%</w:t>
            </w:r>
          </w:p>
        </w:tc>
      </w:tr>
      <w:tr w:rsidR="00111925"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111925" w:rsidRDefault="00111925"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交银双轮动</w:t>
            </w:r>
            <w:r>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111925" w:rsidRPr="00111925" w:rsidRDefault="00111925">
            <w:pPr>
              <w:jc w:val="center"/>
            </w:pPr>
            <w:r w:rsidRPr="00111925">
              <w:rPr>
                <w:rFonts w:hint="eastAsia"/>
              </w:rPr>
              <w:t>1.047</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111925" w:rsidRPr="00111925" w:rsidRDefault="00111925">
            <w:pPr>
              <w:jc w:val="center"/>
            </w:pPr>
            <w:r w:rsidRPr="00111925">
              <w:rPr>
                <w:rFonts w:hint="eastAsia"/>
              </w:rPr>
              <w:t>1.064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111925" w:rsidRPr="00111925" w:rsidRDefault="00111925">
            <w:pPr>
              <w:jc w:val="center"/>
            </w:pPr>
            <w:r w:rsidRPr="00111925">
              <w:rPr>
                <w:rFonts w:hint="eastAsia"/>
              </w:rPr>
              <w:t>0.00%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111925" w:rsidRPr="00111925" w:rsidRDefault="00111925">
            <w:pPr>
              <w:jc w:val="center"/>
            </w:pPr>
            <w:r w:rsidRPr="00111925">
              <w:rPr>
                <w:rFonts w:hint="eastAsia"/>
              </w:rPr>
              <w:t>2.63%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111925" w:rsidRPr="00111925" w:rsidRDefault="00111925">
            <w:pPr>
              <w:jc w:val="center"/>
            </w:pPr>
            <w:r w:rsidRPr="00111925">
              <w:rPr>
                <w:rFonts w:hint="eastAsia"/>
              </w:rPr>
              <w:t>5.18%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111925" w:rsidRPr="00111925" w:rsidRDefault="00111925">
            <w:pPr>
              <w:jc w:val="center"/>
            </w:pPr>
            <w:r w:rsidRPr="00111925">
              <w:rPr>
                <w:rFonts w:hint="eastAsia"/>
              </w:rPr>
              <w:t>6.02%</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111925" w:rsidRPr="00111925" w:rsidRDefault="00111925">
            <w:pPr>
              <w:jc w:val="center"/>
            </w:pPr>
            <w:r w:rsidRPr="00111925">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111925" w:rsidRPr="00111925" w:rsidRDefault="00111925">
            <w:pPr>
              <w:jc w:val="center"/>
            </w:pPr>
            <w:r w:rsidRPr="00111925">
              <w:rPr>
                <w:rFonts w:hint="eastAsia"/>
              </w:rPr>
              <w:t>6.44%</w:t>
            </w:r>
          </w:p>
        </w:tc>
      </w:tr>
      <w:tr w:rsidR="00111925"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111925" w:rsidRPr="0000173D" w:rsidRDefault="00111925" w:rsidP="005C6B6B">
            <w:pPr>
              <w:widowControl/>
              <w:jc w:val="center"/>
              <w:rPr>
                <w:rFonts w:ascii="仿宋" w:eastAsia="仿宋" w:hAnsi="仿宋" w:cs="Arial"/>
                <w:b/>
                <w:color w:val="002854"/>
                <w:kern w:val="0"/>
                <w:sz w:val="20"/>
                <w:szCs w:val="18"/>
              </w:rPr>
            </w:pPr>
            <w:r w:rsidRPr="00812A6B">
              <w:rPr>
                <w:rFonts w:ascii="仿宋" w:eastAsia="仿宋" w:hAnsi="仿宋" w:cs="Arial" w:hint="eastAsia"/>
                <w:b/>
                <w:color w:val="002854"/>
                <w:kern w:val="0"/>
                <w:sz w:val="20"/>
              </w:rPr>
              <w:t>交银荣祥保</w:t>
            </w:r>
            <w:r>
              <w:rPr>
                <w:rFonts w:ascii="仿宋" w:eastAsia="仿宋" w:hAnsi="仿宋" w:cs="Arial" w:hint="eastAsia"/>
                <w:b/>
                <w:color w:val="002854"/>
                <w:kern w:val="0"/>
                <w:sz w:val="20"/>
                <w:szCs w:val="18"/>
              </w:rPr>
              <w:t>本</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111925" w:rsidRPr="00111925" w:rsidRDefault="00111925">
            <w:pPr>
              <w:jc w:val="center"/>
            </w:pPr>
            <w:r w:rsidRPr="00111925">
              <w:rPr>
                <w:rFonts w:hint="eastAsia"/>
              </w:rPr>
              <w:t>1.034</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111925" w:rsidRPr="00111925" w:rsidRDefault="00111925">
            <w:pPr>
              <w:jc w:val="center"/>
            </w:pPr>
            <w:r w:rsidRPr="00111925">
              <w:rPr>
                <w:rFonts w:hint="eastAsia"/>
              </w:rPr>
              <w:t>1.091</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111925" w:rsidRPr="00111925" w:rsidRDefault="00111925">
            <w:pPr>
              <w:jc w:val="center"/>
            </w:pPr>
            <w:r w:rsidRPr="00111925">
              <w:rPr>
                <w:rFonts w:hint="eastAsia"/>
              </w:rPr>
              <w:t>0.39%</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111925" w:rsidRPr="00111925" w:rsidRDefault="00111925">
            <w:pPr>
              <w:jc w:val="center"/>
            </w:pPr>
            <w:r w:rsidRPr="00111925">
              <w:rPr>
                <w:rFonts w:hint="eastAsia"/>
              </w:rPr>
              <w:t>3.85%</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111925" w:rsidRPr="00111925" w:rsidRDefault="00111925">
            <w:pPr>
              <w:jc w:val="center"/>
            </w:pPr>
            <w:r w:rsidRPr="00111925">
              <w:rPr>
                <w:rFonts w:hint="eastAsia"/>
              </w:rPr>
              <w:t>2.75%</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111925" w:rsidRPr="00111925" w:rsidRDefault="00111925">
            <w:pPr>
              <w:jc w:val="center"/>
            </w:pPr>
            <w:r w:rsidRPr="00111925">
              <w:rPr>
                <w:rFonts w:hint="eastAsia"/>
              </w:rPr>
              <w:t>5.86%</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111925" w:rsidRPr="00111925" w:rsidRDefault="00111925">
            <w:pPr>
              <w:jc w:val="center"/>
            </w:pPr>
            <w:r w:rsidRPr="00111925">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111925" w:rsidRPr="00111925" w:rsidRDefault="00111925">
            <w:pPr>
              <w:jc w:val="center"/>
            </w:pPr>
            <w:r w:rsidRPr="00111925">
              <w:rPr>
                <w:rFonts w:hint="eastAsia"/>
              </w:rPr>
              <w:t>9.25%</w:t>
            </w:r>
          </w:p>
        </w:tc>
      </w:tr>
      <w:tr w:rsidR="00111925"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111925" w:rsidRPr="009173CC" w:rsidRDefault="00111925" w:rsidP="005C6B6B">
            <w:pPr>
              <w:widowControl/>
              <w:jc w:val="center"/>
              <w:rPr>
                <w:rFonts w:ascii="仿宋" w:eastAsia="仿宋" w:hAnsi="仿宋" w:cs="Arial"/>
                <w:b/>
                <w:color w:val="002854"/>
                <w:kern w:val="0"/>
                <w:sz w:val="20"/>
              </w:rPr>
            </w:pPr>
            <w:r w:rsidRPr="009173CC">
              <w:rPr>
                <w:rFonts w:ascii="仿宋" w:eastAsia="仿宋" w:hAnsi="仿宋" w:cs="Arial" w:hint="eastAsia"/>
                <w:b/>
                <w:color w:val="002854"/>
                <w:kern w:val="0"/>
                <w:sz w:val="20"/>
              </w:rPr>
              <w:t>交银成长30</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111925" w:rsidRPr="00111925" w:rsidRDefault="00111925">
            <w:pPr>
              <w:jc w:val="center"/>
            </w:pPr>
            <w:r w:rsidRPr="00111925">
              <w:rPr>
                <w:rFonts w:hint="eastAsia"/>
              </w:rPr>
              <w:t>1.081</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111925" w:rsidRPr="00111925" w:rsidRDefault="00111925">
            <w:pPr>
              <w:jc w:val="center"/>
            </w:pPr>
            <w:r w:rsidRPr="00111925">
              <w:rPr>
                <w:rFonts w:hint="eastAsia"/>
              </w:rPr>
              <w:t>1.081</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111925" w:rsidRPr="00111925" w:rsidRDefault="00111925">
            <w:pPr>
              <w:jc w:val="center"/>
            </w:pPr>
            <w:r w:rsidRPr="00111925">
              <w:rPr>
                <w:rFonts w:hint="eastAsia"/>
              </w:rPr>
              <w:t>0.46%</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111925" w:rsidRPr="00111925" w:rsidRDefault="00111925">
            <w:pPr>
              <w:jc w:val="center"/>
            </w:pPr>
            <w:r w:rsidRPr="00111925">
              <w:rPr>
                <w:rFonts w:hint="eastAsia"/>
              </w:rPr>
              <w:t>16.61%</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111925" w:rsidRPr="00111925" w:rsidRDefault="00111925">
            <w:pPr>
              <w:jc w:val="center"/>
            </w:pPr>
            <w:r w:rsidRPr="00111925">
              <w:rPr>
                <w:rFonts w:hint="eastAsia"/>
              </w:rPr>
              <w:t>3.44%</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111925" w:rsidRPr="00111925" w:rsidRDefault="00111925">
            <w:pPr>
              <w:jc w:val="center"/>
            </w:pPr>
            <w:r w:rsidRPr="00111925">
              <w:rPr>
                <w:rFonts w:hint="eastAsia"/>
              </w:rPr>
              <w:t>7.78%</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111925" w:rsidRPr="00111925" w:rsidRDefault="00111925">
            <w:pPr>
              <w:jc w:val="center"/>
            </w:pPr>
            <w:r w:rsidRPr="00111925">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111925" w:rsidRPr="00111925" w:rsidRDefault="00111925">
            <w:pPr>
              <w:jc w:val="center"/>
            </w:pPr>
            <w:r w:rsidRPr="00111925">
              <w:rPr>
                <w:rFonts w:hint="eastAsia"/>
              </w:rPr>
              <w:t>8.10%</w:t>
            </w:r>
          </w:p>
        </w:tc>
      </w:tr>
      <w:tr w:rsidR="00111925" w:rsidRPr="00630421"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111925" w:rsidRPr="009173CC" w:rsidRDefault="00111925"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交银月月丰A</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111925" w:rsidRPr="00111925" w:rsidRDefault="00111925">
            <w:pPr>
              <w:jc w:val="center"/>
            </w:pPr>
            <w:r w:rsidRPr="00111925">
              <w:rPr>
                <w:rFonts w:hint="eastAsia"/>
              </w:rPr>
              <w:t>1.078</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111925" w:rsidRPr="00111925" w:rsidRDefault="00111925">
            <w:pPr>
              <w:jc w:val="center"/>
            </w:pPr>
            <w:r w:rsidRPr="00111925">
              <w:rPr>
                <w:rFonts w:hint="eastAsia"/>
              </w:rPr>
              <w:t>1.078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111925" w:rsidRPr="00111925" w:rsidRDefault="00111925">
            <w:pPr>
              <w:jc w:val="center"/>
            </w:pPr>
            <w:r w:rsidRPr="00111925">
              <w:rPr>
                <w:rFonts w:hint="eastAsia"/>
              </w:rPr>
              <w:t>0.00%</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111925" w:rsidRPr="00111925" w:rsidRDefault="00111925">
            <w:pPr>
              <w:jc w:val="center"/>
            </w:pPr>
            <w:r w:rsidRPr="00111925">
              <w:rPr>
                <w:rFonts w:hint="eastAsia"/>
              </w:rPr>
              <w:t>3.26%</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111925" w:rsidRPr="00111925" w:rsidRDefault="00111925">
            <w:pPr>
              <w:jc w:val="center"/>
            </w:pPr>
            <w:r w:rsidRPr="00111925">
              <w:rPr>
                <w:rFonts w:hint="eastAsia"/>
              </w:rPr>
              <w:t>5.17%</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111925" w:rsidRPr="00111925" w:rsidRDefault="00111925">
            <w:pPr>
              <w:jc w:val="center"/>
            </w:pPr>
            <w:r w:rsidRPr="00111925">
              <w:rPr>
                <w:rFonts w:hint="eastAsia"/>
              </w:rPr>
              <w:t>7.69%</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111925" w:rsidRPr="00111925" w:rsidRDefault="00111925">
            <w:pPr>
              <w:jc w:val="center"/>
            </w:pPr>
            <w:r w:rsidRPr="00111925">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111925" w:rsidRPr="00111925" w:rsidRDefault="00111925">
            <w:pPr>
              <w:jc w:val="center"/>
            </w:pPr>
            <w:r w:rsidRPr="00111925">
              <w:rPr>
                <w:rFonts w:hint="eastAsia"/>
              </w:rPr>
              <w:t>7.80%</w:t>
            </w:r>
          </w:p>
        </w:tc>
      </w:tr>
      <w:tr w:rsidR="00111925"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111925" w:rsidRPr="009173CC" w:rsidRDefault="00111925"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交银月月丰C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111925" w:rsidRPr="00111925" w:rsidRDefault="00111925">
            <w:pPr>
              <w:jc w:val="center"/>
            </w:pPr>
            <w:r w:rsidRPr="00111925">
              <w:rPr>
                <w:rFonts w:hint="eastAsia"/>
              </w:rPr>
              <w:t>1.073</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111925" w:rsidRPr="00111925" w:rsidRDefault="00111925">
            <w:pPr>
              <w:jc w:val="center"/>
            </w:pPr>
            <w:r w:rsidRPr="00111925">
              <w:rPr>
                <w:rFonts w:hint="eastAsia"/>
              </w:rPr>
              <w:t>1.073</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111925" w:rsidRPr="00111925" w:rsidRDefault="00111925">
            <w:pPr>
              <w:jc w:val="center"/>
            </w:pPr>
            <w:r w:rsidRPr="00111925">
              <w:rPr>
                <w:rFonts w:hint="eastAsia"/>
              </w:rPr>
              <w:t>0.00%</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111925" w:rsidRPr="00111925" w:rsidRDefault="00111925">
            <w:pPr>
              <w:jc w:val="center"/>
            </w:pPr>
            <w:r w:rsidRPr="00111925">
              <w:rPr>
                <w:rFonts w:hint="eastAsia"/>
              </w:rPr>
              <w:t>3.17%</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111925" w:rsidRPr="00111925" w:rsidRDefault="00111925">
            <w:pPr>
              <w:jc w:val="center"/>
            </w:pPr>
            <w:r w:rsidRPr="00111925">
              <w:rPr>
                <w:rFonts w:hint="eastAsia"/>
              </w:rPr>
              <w:t>4.89%</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111925" w:rsidRPr="00111925" w:rsidRDefault="00111925">
            <w:pPr>
              <w:jc w:val="center"/>
            </w:pPr>
            <w:r w:rsidRPr="00111925">
              <w:rPr>
                <w:rFonts w:hint="eastAsia"/>
              </w:rPr>
              <w:t>7.19%</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111925" w:rsidRPr="00111925" w:rsidRDefault="00111925">
            <w:pPr>
              <w:jc w:val="center"/>
            </w:pPr>
            <w:r w:rsidRPr="00111925">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111925" w:rsidRPr="00111925" w:rsidRDefault="00111925">
            <w:pPr>
              <w:jc w:val="center"/>
            </w:pPr>
            <w:r w:rsidRPr="00111925">
              <w:rPr>
                <w:rFonts w:hint="eastAsia"/>
              </w:rPr>
              <w:t>7.30%</w:t>
            </w:r>
          </w:p>
        </w:tc>
      </w:tr>
      <w:tr w:rsidR="00111925"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111925" w:rsidRDefault="00111925"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交银双息平衡</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111925" w:rsidRPr="00111925" w:rsidRDefault="00111925">
            <w:pPr>
              <w:jc w:val="center"/>
            </w:pPr>
            <w:r w:rsidRPr="00111925">
              <w:rPr>
                <w:rFonts w:hint="eastAsia"/>
              </w:rPr>
              <w:t>1.099</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111925" w:rsidRPr="00111925" w:rsidRDefault="00111925">
            <w:pPr>
              <w:jc w:val="center"/>
            </w:pPr>
            <w:r w:rsidRPr="00111925">
              <w:rPr>
                <w:rFonts w:hint="eastAsia"/>
              </w:rPr>
              <w:t>1.099</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111925" w:rsidRPr="00111925" w:rsidRDefault="00111925">
            <w:pPr>
              <w:jc w:val="center"/>
            </w:pPr>
            <w:r w:rsidRPr="00111925">
              <w:rPr>
                <w:rFonts w:hint="eastAsia"/>
              </w:rPr>
              <w:t>0.55%</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111925" w:rsidRPr="00111925" w:rsidRDefault="00111925">
            <w:pPr>
              <w:jc w:val="center"/>
            </w:pPr>
            <w:r w:rsidRPr="00111925">
              <w:rPr>
                <w:rFonts w:hint="eastAsia"/>
              </w:rPr>
              <w:t>10.79%</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111925" w:rsidRPr="00111925" w:rsidRDefault="00111925">
            <w:pPr>
              <w:jc w:val="center"/>
            </w:pPr>
            <w:r w:rsidRPr="00111925">
              <w:rPr>
                <w:rFonts w:hint="eastAsia"/>
              </w:rPr>
              <w:t>6.80%</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111925" w:rsidRPr="00111925" w:rsidRDefault="00111925">
            <w:pPr>
              <w:jc w:val="center"/>
            </w:pPr>
            <w:r w:rsidRPr="00111925">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111925" w:rsidRPr="00111925" w:rsidRDefault="00111925">
            <w:pPr>
              <w:jc w:val="center"/>
            </w:pPr>
            <w:r w:rsidRPr="00111925">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111925" w:rsidRPr="00111925" w:rsidRDefault="00111925">
            <w:pPr>
              <w:jc w:val="center"/>
            </w:pPr>
            <w:r w:rsidRPr="00111925">
              <w:rPr>
                <w:rFonts w:hint="eastAsia"/>
              </w:rPr>
              <w:t>9.90%</w:t>
            </w:r>
          </w:p>
        </w:tc>
      </w:tr>
      <w:tr w:rsidR="00111925"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111925" w:rsidRDefault="00111925"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交银荣泰保本</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111925" w:rsidRPr="00111925" w:rsidRDefault="00111925">
            <w:pPr>
              <w:jc w:val="center"/>
            </w:pPr>
            <w:r w:rsidRPr="00111925">
              <w:rPr>
                <w:rFonts w:hint="eastAsia"/>
              </w:rPr>
              <w:t>1.034</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111925" w:rsidRPr="00111925" w:rsidRDefault="00111925">
            <w:pPr>
              <w:jc w:val="center"/>
            </w:pPr>
            <w:r w:rsidRPr="00111925">
              <w:rPr>
                <w:rFonts w:hint="eastAsia"/>
              </w:rPr>
              <w:t>1.054</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111925" w:rsidRPr="00111925" w:rsidRDefault="00111925">
            <w:pPr>
              <w:jc w:val="center"/>
            </w:pPr>
            <w:r w:rsidRPr="00111925">
              <w:rPr>
                <w:rFonts w:hint="eastAsia"/>
              </w:rPr>
              <w:t>0.29%</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111925" w:rsidRPr="00111925" w:rsidRDefault="00111925">
            <w:pPr>
              <w:jc w:val="center"/>
            </w:pPr>
            <w:r w:rsidRPr="00111925">
              <w:rPr>
                <w:rFonts w:hint="eastAsia"/>
              </w:rPr>
              <w:t>3.25%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111925" w:rsidRPr="00111925" w:rsidRDefault="00111925">
            <w:pPr>
              <w:jc w:val="center"/>
            </w:pPr>
            <w:r w:rsidRPr="00111925">
              <w:rPr>
                <w:rFonts w:hint="eastAsia"/>
              </w:rPr>
              <w:t>2.85%</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111925" w:rsidRPr="00111925" w:rsidRDefault="00111925">
            <w:pPr>
              <w:jc w:val="center"/>
            </w:pPr>
            <w:r w:rsidRPr="00111925">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111925" w:rsidRPr="00111925" w:rsidRDefault="00111925">
            <w:pPr>
              <w:jc w:val="center"/>
            </w:pPr>
            <w:r w:rsidRPr="00111925">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111925" w:rsidRPr="00111925" w:rsidRDefault="00111925">
            <w:pPr>
              <w:jc w:val="center"/>
            </w:pPr>
            <w:r w:rsidRPr="00111925">
              <w:rPr>
                <w:rFonts w:hint="eastAsia"/>
              </w:rPr>
              <w:t>5.42%</w:t>
            </w:r>
          </w:p>
        </w:tc>
      </w:tr>
      <w:tr w:rsidR="00111925"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111925" w:rsidRDefault="00111925" w:rsidP="00B03AAF">
            <w:pPr>
              <w:jc w:val="center"/>
            </w:pPr>
            <w:r w:rsidRPr="008B08BB">
              <w:rPr>
                <w:rFonts w:ascii="仿宋" w:eastAsia="仿宋" w:hAnsi="仿宋" w:cs="Arial" w:hint="eastAsia"/>
                <w:b/>
                <w:color w:val="002854"/>
                <w:kern w:val="0"/>
                <w:sz w:val="20"/>
              </w:rPr>
              <w:t>交银</w:t>
            </w:r>
            <w:r>
              <w:rPr>
                <w:rFonts w:ascii="仿宋" w:eastAsia="仿宋" w:hAnsi="仿宋" w:cs="Arial" w:hint="eastAsia"/>
                <w:b/>
                <w:color w:val="002854"/>
                <w:kern w:val="0"/>
                <w:sz w:val="20"/>
              </w:rPr>
              <w:t>强化回报A/B</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111925" w:rsidRPr="00111925" w:rsidRDefault="00111925">
            <w:pPr>
              <w:jc w:val="center"/>
            </w:pPr>
            <w:r w:rsidRPr="00111925">
              <w:rPr>
                <w:rFonts w:hint="eastAsia"/>
              </w:rPr>
              <w:t>1.032</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111925" w:rsidRPr="00111925" w:rsidRDefault="00111925">
            <w:pPr>
              <w:jc w:val="center"/>
            </w:pPr>
            <w:r w:rsidRPr="00111925">
              <w:rPr>
                <w:rFonts w:hint="eastAsia"/>
              </w:rPr>
              <w:t>1.032</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111925" w:rsidRPr="00111925" w:rsidRDefault="00111925">
            <w:pPr>
              <w:jc w:val="center"/>
            </w:pPr>
            <w:r w:rsidRPr="00111925">
              <w:rPr>
                <w:rFonts w:hint="eastAsia"/>
              </w:rPr>
              <w:t>0.10%</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111925" w:rsidRPr="00111925" w:rsidRDefault="00111925">
            <w:pPr>
              <w:jc w:val="center"/>
            </w:pPr>
            <w:r w:rsidRPr="00111925">
              <w:rPr>
                <w:rFonts w:hint="eastAsia"/>
              </w:rPr>
              <w:t>2.08%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111925" w:rsidRPr="00111925" w:rsidRDefault="00111925">
            <w:pPr>
              <w:jc w:val="center"/>
            </w:pPr>
            <w:r w:rsidRPr="00111925">
              <w:rPr>
                <w:rFonts w:hint="eastAsia"/>
              </w:rPr>
              <w:t>2.69%</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111925" w:rsidRPr="00111925" w:rsidRDefault="00111925">
            <w:pPr>
              <w:jc w:val="center"/>
            </w:pPr>
            <w:r w:rsidRPr="00111925">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111925" w:rsidRPr="00111925" w:rsidRDefault="00111925">
            <w:pPr>
              <w:jc w:val="center"/>
            </w:pPr>
            <w:r w:rsidRPr="00111925">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111925" w:rsidRPr="00111925" w:rsidRDefault="00111925">
            <w:pPr>
              <w:jc w:val="center"/>
            </w:pPr>
            <w:r w:rsidRPr="00111925">
              <w:rPr>
                <w:rFonts w:hint="eastAsia"/>
              </w:rPr>
              <w:t>3.20%</w:t>
            </w:r>
          </w:p>
        </w:tc>
      </w:tr>
      <w:tr w:rsidR="00111925"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111925" w:rsidRDefault="00111925" w:rsidP="00B03AAF">
            <w:pPr>
              <w:jc w:val="center"/>
            </w:pPr>
            <w:r w:rsidRPr="008B08BB">
              <w:rPr>
                <w:rFonts w:ascii="仿宋" w:eastAsia="仿宋" w:hAnsi="仿宋" w:cs="Arial" w:hint="eastAsia"/>
                <w:b/>
                <w:color w:val="002854"/>
                <w:kern w:val="0"/>
                <w:sz w:val="20"/>
              </w:rPr>
              <w:t>交银</w:t>
            </w:r>
            <w:r>
              <w:rPr>
                <w:rFonts w:ascii="仿宋" w:eastAsia="仿宋" w:hAnsi="仿宋" w:cs="Arial" w:hint="eastAsia"/>
                <w:b/>
                <w:color w:val="002854"/>
                <w:kern w:val="0"/>
                <w:sz w:val="20"/>
              </w:rPr>
              <w:t>强化回报C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111925" w:rsidRPr="00111925" w:rsidRDefault="00111925">
            <w:pPr>
              <w:jc w:val="center"/>
            </w:pPr>
            <w:r w:rsidRPr="00111925">
              <w:rPr>
                <w:rFonts w:hint="eastAsia"/>
              </w:rPr>
              <w:t>1.031</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111925" w:rsidRPr="00111925" w:rsidRDefault="00111925">
            <w:pPr>
              <w:jc w:val="center"/>
            </w:pPr>
            <w:r w:rsidRPr="00111925">
              <w:rPr>
                <w:rFonts w:hint="eastAsia"/>
              </w:rPr>
              <w:t>1.031</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111925" w:rsidRPr="00111925" w:rsidRDefault="00111925">
            <w:pPr>
              <w:jc w:val="center"/>
            </w:pPr>
            <w:r w:rsidRPr="00111925">
              <w:rPr>
                <w:rFonts w:hint="eastAsia"/>
              </w:rPr>
              <w:t>0.00%</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111925" w:rsidRPr="00111925" w:rsidRDefault="00111925">
            <w:pPr>
              <w:jc w:val="center"/>
            </w:pPr>
            <w:r w:rsidRPr="00111925">
              <w:rPr>
                <w:rFonts w:hint="eastAsia"/>
              </w:rPr>
              <w:t>1.88%</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111925" w:rsidRPr="00111925" w:rsidRDefault="00111925">
            <w:pPr>
              <w:jc w:val="center"/>
            </w:pPr>
            <w:r w:rsidRPr="00111925">
              <w:rPr>
                <w:rFonts w:hint="eastAsia"/>
              </w:rPr>
              <w:t>2.69%</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111925" w:rsidRPr="00111925" w:rsidRDefault="00111925">
            <w:pPr>
              <w:jc w:val="center"/>
            </w:pPr>
            <w:r w:rsidRPr="00111925">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111925" w:rsidRPr="00111925" w:rsidRDefault="00111925">
            <w:pPr>
              <w:jc w:val="center"/>
            </w:pPr>
            <w:r w:rsidRPr="00111925">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111925" w:rsidRPr="00111925" w:rsidRDefault="00111925">
            <w:pPr>
              <w:jc w:val="center"/>
            </w:pPr>
            <w:r w:rsidRPr="00111925">
              <w:rPr>
                <w:rFonts w:hint="eastAsia"/>
              </w:rPr>
              <w:t>3.10%</w:t>
            </w:r>
          </w:p>
        </w:tc>
      </w:tr>
      <w:tr w:rsidR="00111925"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111925" w:rsidRPr="008B08BB" w:rsidRDefault="00111925" w:rsidP="00B03AAF">
            <w:pPr>
              <w:jc w:val="center"/>
              <w:rPr>
                <w:rFonts w:ascii="仿宋" w:eastAsia="仿宋" w:hAnsi="仿宋" w:cs="Arial"/>
                <w:b/>
                <w:color w:val="002854"/>
                <w:kern w:val="0"/>
                <w:sz w:val="20"/>
              </w:rPr>
            </w:pPr>
            <w:r w:rsidRPr="00F56189">
              <w:rPr>
                <w:rFonts w:ascii="仿宋" w:eastAsia="仿宋" w:hAnsi="仿宋" w:cs="Arial" w:hint="eastAsia"/>
                <w:b/>
                <w:color w:val="002854"/>
                <w:kern w:val="0"/>
                <w:sz w:val="20"/>
              </w:rPr>
              <w:t>交银新成长</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111925" w:rsidRPr="00111925" w:rsidRDefault="00111925">
            <w:pPr>
              <w:jc w:val="center"/>
            </w:pPr>
            <w:r w:rsidRPr="00111925">
              <w:rPr>
                <w:rFonts w:hint="eastAsia"/>
              </w:rPr>
              <w:t>1.013</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111925" w:rsidRPr="00111925" w:rsidRDefault="00111925">
            <w:pPr>
              <w:jc w:val="center"/>
            </w:pPr>
            <w:r w:rsidRPr="00111925">
              <w:rPr>
                <w:rFonts w:hint="eastAsia"/>
              </w:rPr>
              <w:t>1.013</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111925" w:rsidRPr="00111925" w:rsidRDefault="00111925">
            <w:pPr>
              <w:jc w:val="center"/>
            </w:pPr>
            <w:r w:rsidRPr="00111925">
              <w:rPr>
                <w:rFonts w:hint="eastAsia"/>
              </w:rPr>
              <w:t>0.30%</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111925" w:rsidRPr="00111925" w:rsidRDefault="00111925">
            <w:pPr>
              <w:jc w:val="center"/>
            </w:pPr>
            <w:r w:rsidRPr="00111925">
              <w:rPr>
                <w:rFonts w:hint="eastAsia"/>
              </w:rPr>
              <w:t>1.30%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111925" w:rsidRPr="00111925" w:rsidRDefault="00111925">
            <w:pPr>
              <w:jc w:val="center"/>
            </w:pPr>
            <w:r w:rsidRPr="00111925">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111925" w:rsidRPr="00111925" w:rsidRDefault="00111925">
            <w:pPr>
              <w:jc w:val="center"/>
            </w:pPr>
            <w:r w:rsidRPr="00111925">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111925" w:rsidRPr="00111925" w:rsidRDefault="00111925">
            <w:pPr>
              <w:jc w:val="center"/>
            </w:pPr>
            <w:r w:rsidRPr="00111925">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111925" w:rsidRPr="00111925" w:rsidRDefault="00111925">
            <w:pPr>
              <w:jc w:val="center"/>
            </w:pPr>
            <w:r w:rsidRPr="00111925">
              <w:rPr>
                <w:rFonts w:hint="eastAsia"/>
              </w:rPr>
              <w:t>1.30%</w:t>
            </w:r>
          </w:p>
        </w:tc>
      </w:tr>
      <w:tr w:rsidR="00111925"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111925" w:rsidRPr="008B08BB" w:rsidRDefault="00111925" w:rsidP="00B03AAF">
            <w:pPr>
              <w:jc w:val="center"/>
              <w:rPr>
                <w:rFonts w:ascii="仿宋" w:eastAsia="仿宋" w:hAnsi="仿宋" w:cs="Arial"/>
                <w:b/>
                <w:color w:val="002854"/>
                <w:kern w:val="0"/>
                <w:sz w:val="20"/>
              </w:rPr>
            </w:pPr>
            <w:r w:rsidRPr="00F56189">
              <w:rPr>
                <w:rFonts w:ascii="仿宋" w:eastAsia="仿宋" w:hAnsi="仿宋" w:cs="Arial" w:hint="eastAsia"/>
                <w:b/>
                <w:color w:val="002854"/>
                <w:kern w:val="0"/>
                <w:sz w:val="20"/>
              </w:rPr>
              <w:t>交银周期回报</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111925" w:rsidRPr="00111925" w:rsidRDefault="00111925">
            <w:pPr>
              <w:jc w:val="center"/>
            </w:pPr>
            <w:r w:rsidRPr="00111925">
              <w:rPr>
                <w:rFonts w:hint="eastAsia"/>
              </w:rPr>
              <w:t>1.021</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111925" w:rsidRPr="00111925" w:rsidRDefault="00111925">
            <w:pPr>
              <w:jc w:val="center"/>
            </w:pPr>
            <w:r w:rsidRPr="00111925">
              <w:rPr>
                <w:rFonts w:hint="eastAsia"/>
              </w:rPr>
              <w:t>1.021</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111925" w:rsidRPr="00111925" w:rsidRDefault="00111925">
            <w:pPr>
              <w:jc w:val="center"/>
            </w:pPr>
            <w:r w:rsidRPr="00111925">
              <w:rPr>
                <w:rFonts w:hint="eastAsia"/>
              </w:rPr>
              <w:t>0.20%</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111925" w:rsidRPr="00111925" w:rsidRDefault="00111925">
            <w:pPr>
              <w:jc w:val="center"/>
            </w:pPr>
            <w:r w:rsidRPr="00111925">
              <w:rPr>
                <w:rFonts w:hint="eastAsia"/>
              </w:rPr>
              <w:t>2.10%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111925" w:rsidRPr="00111925" w:rsidRDefault="00111925">
            <w:pPr>
              <w:jc w:val="center"/>
            </w:pPr>
            <w:r w:rsidRPr="00111925">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111925" w:rsidRPr="00111925" w:rsidRDefault="00111925">
            <w:pPr>
              <w:jc w:val="center"/>
            </w:pPr>
            <w:r w:rsidRPr="00111925">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111925" w:rsidRPr="00111925" w:rsidRDefault="00111925">
            <w:pPr>
              <w:jc w:val="center"/>
            </w:pPr>
            <w:r w:rsidRPr="00111925">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111925" w:rsidRPr="00111925" w:rsidRDefault="00111925">
            <w:pPr>
              <w:jc w:val="center"/>
            </w:pPr>
            <w:r w:rsidRPr="00111925">
              <w:rPr>
                <w:rFonts w:hint="eastAsia"/>
              </w:rPr>
              <w:t>2.10%</w:t>
            </w:r>
          </w:p>
        </w:tc>
      </w:tr>
      <w:tr w:rsidR="00C5278C"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C5278C" w:rsidRPr="00C5278C" w:rsidRDefault="00C5278C" w:rsidP="00B03AAF">
            <w:pPr>
              <w:jc w:val="center"/>
            </w:pPr>
            <w:r w:rsidRPr="00C5278C">
              <w:rPr>
                <w:rFonts w:ascii="仿宋" w:eastAsia="仿宋" w:hAnsi="仿宋" w:cs="Arial" w:hint="eastAsia"/>
                <w:b/>
                <w:color w:val="002854"/>
                <w:kern w:val="0"/>
                <w:sz w:val="20"/>
              </w:rPr>
              <w:t>交银丰盈</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C5278C" w:rsidRPr="00111925" w:rsidRDefault="00C5278C">
            <w:pPr>
              <w:jc w:val="center"/>
            </w:pPr>
            <w:r w:rsidRPr="00C5278C">
              <w:rPr>
                <w:rFonts w:hint="eastAsia"/>
              </w:rPr>
              <w:t>1.0010</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C5278C" w:rsidRPr="00111925" w:rsidRDefault="00C5278C">
            <w:pPr>
              <w:jc w:val="center"/>
            </w:pPr>
            <w:r w:rsidRPr="00C5278C">
              <w:rPr>
                <w:rFonts w:hint="eastAsia"/>
              </w:rPr>
              <w:t>1.0010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C5278C" w:rsidRPr="00111925" w:rsidRDefault="00C5278C">
            <w:pPr>
              <w:jc w:val="center"/>
            </w:pPr>
            <w:r w:rsidRPr="00C5278C">
              <w:rPr>
                <w:rFonts w:hint="eastAsia"/>
              </w:rPr>
              <w:t>0.00%</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C5278C" w:rsidRPr="00111925" w:rsidRDefault="00C5278C">
            <w:pPr>
              <w:jc w:val="center"/>
            </w:pPr>
            <w:r w:rsidRPr="00C5278C">
              <w:rPr>
                <w:rFonts w:hint="eastAsia"/>
              </w:rPr>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C5278C" w:rsidRPr="00111925" w:rsidRDefault="00C5278C">
            <w:pPr>
              <w:jc w:val="center"/>
            </w:pPr>
            <w:r w:rsidRPr="00C5278C">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C5278C" w:rsidRPr="00111925" w:rsidRDefault="00C5278C">
            <w:pPr>
              <w:jc w:val="center"/>
            </w:pPr>
            <w:r w:rsidRPr="00C5278C">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C5278C" w:rsidRPr="00111925" w:rsidRDefault="00C5278C">
            <w:pPr>
              <w:jc w:val="center"/>
            </w:pPr>
            <w:r w:rsidRPr="00C5278C">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C5278C" w:rsidRPr="00111925" w:rsidRDefault="00C5278C">
            <w:pPr>
              <w:jc w:val="center"/>
            </w:pPr>
            <w:r w:rsidRPr="00C5278C">
              <w:rPr>
                <w:rFonts w:hint="eastAsia"/>
              </w:rPr>
              <w:t>0.10%</w:t>
            </w:r>
          </w:p>
        </w:tc>
      </w:tr>
      <w:tr w:rsidR="005E6CAD" w:rsidRPr="00A64CAA" w:rsidTr="00630421">
        <w:trPr>
          <w:trHeight w:val="255"/>
          <w:jc w:val="center"/>
        </w:trPr>
        <w:tc>
          <w:tcPr>
            <w:tcW w:w="2161" w:type="dxa"/>
            <w:gridSpan w:val="2"/>
            <w:tcBorders>
              <w:top w:val="single" w:sz="4" w:space="0" w:color="AA9678"/>
            </w:tcBorders>
            <w:shd w:val="clear" w:color="auto" w:fill="auto"/>
            <w:noWrap/>
          </w:tcPr>
          <w:p w:rsidR="005E6CAD" w:rsidRPr="009173CC" w:rsidRDefault="005E6CAD" w:rsidP="005E6CAD">
            <w:pPr>
              <w:widowControl/>
              <w:rPr>
                <w:rFonts w:ascii="仿宋" w:eastAsia="仿宋" w:hAnsi="仿宋" w:cs="Arial"/>
                <w:b/>
                <w:color w:val="002854"/>
                <w:kern w:val="0"/>
                <w:sz w:val="20"/>
              </w:rPr>
            </w:pPr>
          </w:p>
        </w:tc>
        <w:tc>
          <w:tcPr>
            <w:tcW w:w="7635" w:type="dxa"/>
            <w:gridSpan w:val="12"/>
            <w:tcBorders>
              <w:top w:val="single" w:sz="4" w:space="0" w:color="AA9678"/>
            </w:tcBorders>
            <w:shd w:val="clear" w:color="auto" w:fill="auto"/>
            <w:noWrap/>
          </w:tcPr>
          <w:p w:rsidR="00967A1A" w:rsidRPr="009173CC" w:rsidRDefault="00967A1A" w:rsidP="00B12C2F">
            <w:pPr>
              <w:jc w:val="center"/>
              <w:rPr>
                <w:rFonts w:ascii="仿宋" w:eastAsia="仿宋" w:hAnsi="仿宋" w:cs="Arial"/>
                <w:b/>
                <w:color w:val="002854"/>
                <w:kern w:val="0"/>
                <w:sz w:val="20"/>
              </w:rPr>
            </w:pPr>
          </w:p>
        </w:tc>
      </w:tr>
      <w:tr w:rsidR="005E6CAD" w:rsidRPr="00A64CAA" w:rsidTr="004926AD">
        <w:tblPrEx>
          <w:jc w:val="left"/>
        </w:tblPrEx>
        <w:trPr>
          <w:gridBefore w:val="1"/>
          <w:gridAfter w:val="2"/>
          <w:wBefore w:w="1282" w:type="dxa"/>
          <w:wAfter w:w="1550" w:type="dxa"/>
          <w:trHeight w:val="255"/>
        </w:trPr>
        <w:tc>
          <w:tcPr>
            <w:tcW w:w="1316" w:type="dxa"/>
            <w:gridSpan w:val="2"/>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5E6CAD" w:rsidRPr="00A64CAA" w:rsidRDefault="005E6CAD"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基金名称</w:t>
            </w:r>
          </w:p>
        </w:tc>
        <w:tc>
          <w:tcPr>
            <w:tcW w:w="1519" w:type="dxa"/>
            <w:gridSpan w:val="3"/>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5E6CAD" w:rsidRPr="00A64CAA" w:rsidRDefault="005E6CAD"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万份收益(元)</w:t>
            </w:r>
          </w:p>
        </w:tc>
        <w:tc>
          <w:tcPr>
            <w:tcW w:w="1701" w:type="dxa"/>
            <w:gridSpan w:val="3"/>
            <w:tcBorders>
              <w:top w:val="single" w:sz="12" w:space="0" w:color="AA9678"/>
              <w:left w:val="single" w:sz="2" w:space="0" w:color="001E3E"/>
              <w:bottom w:val="single" w:sz="2" w:space="0" w:color="001E3E"/>
              <w:right w:val="single" w:sz="4" w:space="0" w:color="FFFFFF"/>
            </w:tcBorders>
            <w:shd w:val="clear" w:color="auto" w:fill="002E60"/>
            <w:noWrap/>
            <w:vAlign w:val="center"/>
            <w:hideMark/>
          </w:tcPr>
          <w:p w:rsidR="005E6CAD" w:rsidRPr="00A64CAA" w:rsidRDefault="005E6CAD" w:rsidP="00274C7A">
            <w:pPr>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七日年化收益率</w:t>
            </w:r>
          </w:p>
        </w:tc>
        <w:tc>
          <w:tcPr>
            <w:tcW w:w="2428" w:type="dxa"/>
            <w:gridSpan w:val="3"/>
            <w:tcBorders>
              <w:top w:val="single" w:sz="12" w:space="0" w:color="AA9678"/>
              <w:left w:val="single" w:sz="2" w:space="0" w:color="001E3E"/>
              <w:bottom w:val="single" w:sz="2" w:space="0" w:color="001E3E"/>
              <w:right w:val="single" w:sz="4" w:space="0" w:color="FFFFFF"/>
            </w:tcBorders>
            <w:shd w:val="clear" w:color="auto" w:fill="002E60"/>
          </w:tcPr>
          <w:p w:rsidR="005E6CAD" w:rsidRPr="00A64CAA" w:rsidRDefault="005E6CAD" w:rsidP="00274C7A">
            <w:pPr>
              <w:jc w:val="center"/>
              <w:rPr>
                <w:rFonts w:ascii="仿宋" w:eastAsia="仿宋" w:hAnsi="仿宋" w:cs="Arial"/>
                <w:b/>
                <w:bCs/>
                <w:color w:val="FFFFFF"/>
                <w:kern w:val="0"/>
                <w:sz w:val="18"/>
                <w:szCs w:val="18"/>
              </w:rPr>
            </w:pPr>
            <w:r w:rsidRPr="00875487">
              <w:rPr>
                <w:rFonts w:ascii="仿宋" w:eastAsia="仿宋" w:hAnsi="仿宋" w:cs="Arial" w:hint="eastAsia"/>
                <w:b/>
                <w:bCs/>
                <w:color w:val="FFFFFF"/>
                <w:kern w:val="0"/>
                <w:sz w:val="18"/>
                <w:szCs w:val="18"/>
              </w:rPr>
              <w:t>最新运作期年化收益率</w:t>
            </w:r>
          </w:p>
        </w:tc>
      </w:tr>
      <w:tr w:rsidR="008D6FEE" w:rsidRPr="00A64CAA" w:rsidTr="004926AD">
        <w:tblPrEx>
          <w:jc w:val="left"/>
        </w:tblPrEx>
        <w:trPr>
          <w:gridBefore w:val="1"/>
          <w:gridAfter w:val="2"/>
          <w:wBefore w:w="1282" w:type="dxa"/>
          <w:wAfter w:w="1550" w:type="dxa"/>
          <w:trHeight w:val="255"/>
        </w:trPr>
        <w:tc>
          <w:tcPr>
            <w:tcW w:w="1316"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8D6FEE" w:rsidRPr="009E12D0" w:rsidRDefault="008D6FEE" w:rsidP="008D6FEE">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交银货币A</w:t>
            </w:r>
          </w:p>
        </w:tc>
        <w:tc>
          <w:tcPr>
            <w:tcW w:w="1519" w:type="dxa"/>
            <w:gridSpan w:val="3"/>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8D6FEE" w:rsidRPr="008D6FEE" w:rsidRDefault="003E7E0C" w:rsidP="008D6FEE">
            <w:pPr>
              <w:jc w:val="center"/>
            </w:pPr>
            <w:r w:rsidRPr="00034287">
              <w:rPr>
                <w:rFonts w:hint="eastAsia"/>
              </w:rPr>
              <w:t>1.0195</w:t>
            </w:r>
          </w:p>
        </w:tc>
        <w:tc>
          <w:tcPr>
            <w:tcW w:w="1701" w:type="dxa"/>
            <w:gridSpan w:val="3"/>
            <w:tcBorders>
              <w:top w:val="single" w:sz="2" w:space="0" w:color="001E3E"/>
              <w:left w:val="single" w:sz="4" w:space="0" w:color="AA9678"/>
              <w:bottom w:val="single" w:sz="4" w:space="0" w:color="AA9678"/>
            </w:tcBorders>
            <w:shd w:val="clear" w:color="auto" w:fill="auto"/>
            <w:noWrap/>
            <w:vAlign w:val="center"/>
            <w:hideMark/>
          </w:tcPr>
          <w:p w:rsidR="008D6FEE" w:rsidRPr="008D6FEE" w:rsidRDefault="003E7E0C" w:rsidP="008D6FEE">
            <w:pPr>
              <w:jc w:val="center"/>
            </w:pPr>
            <w:r w:rsidRPr="00034287">
              <w:rPr>
                <w:rFonts w:hint="eastAsia"/>
              </w:rPr>
              <w:t>3.736 %</w:t>
            </w:r>
          </w:p>
        </w:tc>
        <w:tc>
          <w:tcPr>
            <w:tcW w:w="2428" w:type="dxa"/>
            <w:gridSpan w:val="3"/>
            <w:tcBorders>
              <w:top w:val="single" w:sz="2" w:space="0" w:color="001E3E"/>
              <w:left w:val="single" w:sz="4" w:space="0" w:color="AA9678"/>
              <w:bottom w:val="single" w:sz="4" w:space="0" w:color="AA9678"/>
            </w:tcBorders>
          </w:tcPr>
          <w:p w:rsidR="008D6FEE" w:rsidRDefault="008D6FEE" w:rsidP="008D6FEE">
            <w:pPr>
              <w:jc w:val="center"/>
            </w:pPr>
            <w:r>
              <w:rPr>
                <w:rFonts w:hint="eastAsia"/>
              </w:rPr>
              <w:t>--</w:t>
            </w:r>
          </w:p>
        </w:tc>
      </w:tr>
      <w:tr w:rsidR="008D6FEE" w:rsidRPr="00D3274A" w:rsidTr="004926AD">
        <w:tblPrEx>
          <w:jc w:val="left"/>
        </w:tblPrEx>
        <w:trPr>
          <w:gridBefore w:val="1"/>
          <w:gridAfter w:val="2"/>
          <w:wBefore w:w="1282" w:type="dxa"/>
          <w:wAfter w:w="1550" w:type="dxa"/>
          <w:trHeight w:val="337"/>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8D6FEE" w:rsidRPr="009E12D0" w:rsidRDefault="008D6FEE" w:rsidP="008D6FEE">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交银货币B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8D6FEE" w:rsidRPr="008D6FEE" w:rsidRDefault="003E7E0C" w:rsidP="008D6FEE">
            <w:pPr>
              <w:jc w:val="center"/>
            </w:pPr>
            <w:r w:rsidRPr="00034287">
              <w:rPr>
                <w:rFonts w:hint="eastAsia"/>
              </w:rPr>
              <w:t>1.0853</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8D6FEE" w:rsidRPr="008D6FEE" w:rsidRDefault="003E7E0C" w:rsidP="008D6FEE">
            <w:pPr>
              <w:jc w:val="center"/>
            </w:pPr>
            <w:r w:rsidRPr="00034287">
              <w:rPr>
                <w:rFonts w:hint="eastAsia"/>
              </w:rPr>
              <w:t>3.976 %</w:t>
            </w:r>
          </w:p>
        </w:tc>
        <w:tc>
          <w:tcPr>
            <w:tcW w:w="2428" w:type="dxa"/>
            <w:gridSpan w:val="3"/>
            <w:tcBorders>
              <w:top w:val="single" w:sz="4" w:space="0" w:color="AA9678"/>
              <w:left w:val="single" w:sz="4" w:space="0" w:color="AA9678"/>
              <w:bottom w:val="single" w:sz="4" w:space="0" w:color="AA9678"/>
            </w:tcBorders>
            <w:shd w:val="pct5" w:color="auto" w:fill="auto"/>
          </w:tcPr>
          <w:p w:rsidR="008D6FEE" w:rsidRPr="00A4569B" w:rsidRDefault="008D6FEE" w:rsidP="008D6FEE">
            <w:pPr>
              <w:jc w:val="center"/>
            </w:pPr>
            <w:r>
              <w:rPr>
                <w:rFonts w:hint="eastAsia"/>
              </w:rPr>
              <w:t>--</w:t>
            </w:r>
          </w:p>
        </w:tc>
      </w:tr>
      <w:tr w:rsidR="00B97DB1"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B97DB1" w:rsidRPr="009E12D0" w:rsidRDefault="00B97DB1" w:rsidP="00B97DB1">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交银21天A</w:t>
            </w:r>
          </w:p>
        </w:tc>
        <w:tc>
          <w:tcPr>
            <w:tcW w:w="1519"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B97DB1" w:rsidRPr="00B97DB1" w:rsidRDefault="00034287" w:rsidP="00B97DB1">
            <w:pPr>
              <w:jc w:val="center"/>
            </w:pPr>
            <w:r w:rsidRPr="00034287">
              <w:rPr>
                <w:rFonts w:hint="eastAsia"/>
              </w:rPr>
              <w:t>2.2246</w:t>
            </w:r>
          </w:p>
        </w:tc>
        <w:tc>
          <w:tcPr>
            <w:tcW w:w="1701" w:type="dxa"/>
            <w:gridSpan w:val="3"/>
            <w:tcBorders>
              <w:top w:val="single" w:sz="4" w:space="0" w:color="AA9678"/>
              <w:left w:val="single" w:sz="4" w:space="0" w:color="AA9678"/>
              <w:bottom w:val="single" w:sz="4" w:space="0" w:color="AA9678"/>
            </w:tcBorders>
            <w:shd w:val="clear" w:color="auto" w:fill="auto"/>
            <w:noWrap/>
            <w:vAlign w:val="center"/>
          </w:tcPr>
          <w:p w:rsidR="00B97DB1" w:rsidRPr="00B97DB1" w:rsidRDefault="00034287" w:rsidP="00B97DB1">
            <w:pPr>
              <w:jc w:val="center"/>
            </w:pPr>
            <w:r w:rsidRPr="00034287">
              <w:rPr>
                <w:rFonts w:hint="eastAsia"/>
              </w:rPr>
              <w:t>2.962 %</w:t>
            </w:r>
          </w:p>
        </w:tc>
        <w:tc>
          <w:tcPr>
            <w:tcW w:w="2428" w:type="dxa"/>
            <w:gridSpan w:val="3"/>
            <w:tcBorders>
              <w:top w:val="single" w:sz="4" w:space="0" w:color="AA9678"/>
              <w:left w:val="single" w:sz="4" w:space="0" w:color="AA9678"/>
              <w:bottom w:val="single" w:sz="4" w:space="0" w:color="AA9678"/>
            </w:tcBorders>
            <w:vAlign w:val="center"/>
          </w:tcPr>
          <w:p w:rsidR="00B97DB1" w:rsidRPr="00B97DB1" w:rsidRDefault="00034287" w:rsidP="00B97DB1">
            <w:pPr>
              <w:jc w:val="center"/>
            </w:pPr>
            <w:r w:rsidRPr="00034287">
              <w:rPr>
                <w:rFonts w:hint="eastAsia"/>
              </w:rPr>
              <w:t>2.525%</w:t>
            </w:r>
          </w:p>
        </w:tc>
      </w:tr>
      <w:tr w:rsidR="00B97DB1"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B97DB1" w:rsidRPr="009E12D0" w:rsidRDefault="00B97DB1" w:rsidP="00B97DB1">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交银21天B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B97DB1" w:rsidRPr="00B97DB1" w:rsidRDefault="00034287" w:rsidP="00B97DB1">
            <w:pPr>
              <w:jc w:val="center"/>
            </w:pPr>
            <w:r w:rsidRPr="00034287">
              <w:rPr>
                <w:rFonts w:hint="eastAsia"/>
              </w:rPr>
              <w:t>2.3042</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B97DB1" w:rsidRPr="00B97DB1" w:rsidRDefault="00034287" w:rsidP="00B97DB1">
            <w:pPr>
              <w:jc w:val="center"/>
            </w:pPr>
            <w:r w:rsidRPr="00034287">
              <w:rPr>
                <w:rFonts w:hint="eastAsia"/>
              </w:rPr>
              <w:t>3.253 %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B97DB1" w:rsidRPr="00B97DB1" w:rsidRDefault="00034287" w:rsidP="00B97DB1">
            <w:pPr>
              <w:jc w:val="center"/>
            </w:pPr>
            <w:r w:rsidRPr="00034287">
              <w:rPr>
                <w:rFonts w:hint="eastAsia"/>
              </w:rPr>
              <w:t>4.161%</w:t>
            </w:r>
          </w:p>
        </w:tc>
      </w:tr>
      <w:tr w:rsidR="00B97DB1"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B97DB1" w:rsidRPr="009E12D0" w:rsidRDefault="00B97DB1" w:rsidP="00B97DB1">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w:t>
            </w:r>
            <w:r>
              <w:rPr>
                <w:rFonts w:ascii="仿宋" w:eastAsia="仿宋" w:hAnsi="仿宋" w:cs="Arial" w:hint="eastAsia"/>
                <w:b/>
                <w:color w:val="002854"/>
                <w:kern w:val="0"/>
                <w:sz w:val="20"/>
                <w:szCs w:val="18"/>
              </w:rPr>
              <w:t>60</w:t>
            </w:r>
            <w:r w:rsidRPr="009E12D0">
              <w:rPr>
                <w:rFonts w:ascii="仿宋" w:eastAsia="仿宋" w:hAnsi="仿宋" w:cs="Arial" w:hint="eastAsia"/>
                <w:b/>
                <w:color w:val="002854"/>
                <w:kern w:val="0"/>
                <w:sz w:val="20"/>
                <w:szCs w:val="18"/>
              </w:rPr>
              <w:t>天A</w:t>
            </w:r>
          </w:p>
        </w:tc>
        <w:tc>
          <w:tcPr>
            <w:tcW w:w="1519"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B97DB1" w:rsidRPr="00B97DB1" w:rsidRDefault="00034287" w:rsidP="00B97DB1">
            <w:pPr>
              <w:jc w:val="center"/>
            </w:pPr>
            <w:r w:rsidRPr="00034287">
              <w:rPr>
                <w:rFonts w:hint="eastAsia"/>
              </w:rPr>
              <w:t>0.7743</w:t>
            </w:r>
          </w:p>
        </w:tc>
        <w:tc>
          <w:tcPr>
            <w:tcW w:w="1701" w:type="dxa"/>
            <w:gridSpan w:val="3"/>
            <w:tcBorders>
              <w:top w:val="single" w:sz="4" w:space="0" w:color="AA9678"/>
              <w:left w:val="single" w:sz="4" w:space="0" w:color="AA9678"/>
              <w:bottom w:val="single" w:sz="4" w:space="0" w:color="AA9678"/>
            </w:tcBorders>
            <w:shd w:val="clear" w:color="auto" w:fill="auto"/>
            <w:noWrap/>
            <w:vAlign w:val="center"/>
          </w:tcPr>
          <w:p w:rsidR="00B97DB1" w:rsidRPr="00B97DB1" w:rsidRDefault="00034287" w:rsidP="00B97DB1">
            <w:pPr>
              <w:jc w:val="center"/>
            </w:pPr>
            <w:r w:rsidRPr="00034287">
              <w:rPr>
                <w:rFonts w:hint="eastAsia"/>
              </w:rPr>
              <w:t>2.813 %</w:t>
            </w:r>
          </w:p>
        </w:tc>
        <w:tc>
          <w:tcPr>
            <w:tcW w:w="2428" w:type="dxa"/>
            <w:gridSpan w:val="3"/>
            <w:tcBorders>
              <w:top w:val="single" w:sz="4" w:space="0" w:color="AA9678"/>
              <w:left w:val="single" w:sz="4" w:space="0" w:color="AA9678"/>
              <w:bottom w:val="single" w:sz="4" w:space="0" w:color="AA9678"/>
            </w:tcBorders>
            <w:shd w:val="clear" w:color="auto" w:fill="auto"/>
            <w:vAlign w:val="center"/>
          </w:tcPr>
          <w:p w:rsidR="00B97DB1" w:rsidRPr="00B97DB1" w:rsidRDefault="00034287" w:rsidP="00B97DB1">
            <w:pPr>
              <w:jc w:val="center"/>
            </w:pPr>
            <w:r w:rsidRPr="00034287">
              <w:rPr>
                <w:rFonts w:hint="eastAsia"/>
              </w:rPr>
              <w:t>3.737%</w:t>
            </w:r>
          </w:p>
        </w:tc>
      </w:tr>
      <w:tr w:rsidR="000438A9"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0438A9" w:rsidRPr="009E12D0" w:rsidRDefault="000438A9" w:rsidP="000438A9">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lastRenderedPageBreak/>
              <w:t>交银</w:t>
            </w:r>
            <w:r>
              <w:rPr>
                <w:rFonts w:ascii="仿宋" w:eastAsia="仿宋" w:hAnsi="仿宋" w:cs="Arial" w:hint="eastAsia"/>
                <w:b/>
                <w:color w:val="002854"/>
                <w:kern w:val="0"/>
                <w:sz w:val="20"/>
                <w:szCs w:val="18"/>
              </w:rPr>
              <w:t>60</w:t>
            </w:r>
            <w:r w:rsidRPr="009E12D0">
              <w:rPr>
                <w:rFonts w:ascii="仿宋" w:eastAsia="仿宋" w:hAnsi="仿宋" w:cs="Arial" w:hint="eastAsia"/>
                <w:b/>
                <w:color w:val="002854"/>
                <w:kern w:val="0"/>
                <w:sz w:val="20"/>
                <w:szCs w:val="18"/>
              </w:rPr>
              <w:t>天B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0438A9" w:rsidRPr="000438A9" w:rsidRDefault="00034287" w:rsidP="000438A9">
            <w:pPr>
              <w:jc w:val="center"/>
            </w:pPr>
            <w:r w:rsidRPr="00034287">
              <w:rPr>
                <w:rFonts w:hint="eastAsia"/>
              </w:rPr>
              <w:t>0.8538</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0438A9" w:rsidRPr="000438A9" w:rsidRDefault="00034287" w:rsidP="000438A9">
            <w:pPr>
              <w:jc w:val="center"/>
            </w:pPr>
            <w:r w:rsidRPr="00034287">
              <w:rPr>
                <w:rFonts w:hint="eastAsia"/>
              </w:rPr>
              <w:t>3.103 %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0438A9" w:rsidRPr="000438A9" w:rsidRDefault="00034287" w:rsidP="000438A9">
            <w:pPr>
              <w:jc w:val="center"/>
            </w:pPr>
            <w:r w:rsidRPr="00034287">
              <w:rPr>
                <w:rFonts w:hint="eastAsia"/>
              </w:rPr>
              <w:t>4.286%</w:t>
            </w:r>
          </w:p>
        </w:tc>
      </w:tr>
    </w:tbl>
    <w:p w:rsidR="00B7035E" w:rsidRPr="00A64CAA" w:rsidRDefault="00B7035E" w:rsidP="00460140">
      <w:pPr>
        <w:spacing w:line="360" w:lineRule="auto"/>
        <w:ind w:leftChars="404" w:left="848" w:rightChars="471" w:right="989" w:firstLineChars="80" w:firstLine="144"/>
        <w:jc w:val="left"/>
        <w:rPr>
          <w:rFonts w:ascii="仿宋" w:eastAsia="仿宋" w:hAnsi="仿宋"/>
          <w:color w:val="808080"/>
          <w:sz w:val="18"/>
          <w:szCs w:val="18"/>
        </w:rPr>
      </w:pPr>
      <w:r w:rsidRPr="00A64CAA">
        <w:rPr>
          <w:rFonts w:ascii="仿宋" w:eastAsia="仿宋" w:hAnsi="仿宋" w:hint="eastAsia"/>
          <w:color w:val="808080"/>
          <w:sz w:val="18"/>
          <w:szCs w:val="18"/>
        </w:rPr>
        <w:t>数据来源：交银施罗德、</w:t>
      </w:r>
      <w:r w:rsidR="00B1287C" w:rsidRPr="00A64CAA">
        <w:rPr>
          <w:rFonts w:ascii="仿宋" w:eastAsia="仿宋" w:hAnsi="仿宋" w:hint="eastAsia"/>
          <w:color w:val="808080"/>
          <w:sz w:val="18"/>
          <w:szCs w:val="18"/>
        </w:rPr>
        <w:t>万得</w:t>
      </w:r>
      <w:r w:rsidRPr="00A64CAA">
        <w:rPr>
          <w:rFonts w:ascii="仿宋" w:eastAsia="仿宋" w:hAnsi="仿宋" w:hint="eastAsia"/>
          <w:color w:val="808080"/>
          <w:sz w:val="18"/>
          <w:szCs w:val="18"/>
        </w:rPr>
        <w:t>资讯</w:t>
      </w:r>
      <w:r w:rsidR="00B1287C" w:rsidRPr="00A64CAA">
        <w:rPr>
          <w:rFonts w:ascii="仿宋" w:eastAsia="仿宋" w:hAnsi="仿宋" w:hint="eastAsia"/>
          <w:color w:val="808080"/>
          <w:sz w:val="18"/>
          <w:szCs w:val="18"/>
        </w:rPr>
        <w:t>、财汇资讯</w:t>
      </w:r>
      <w:r w:rsidRPr="00A64CAA">
        <w:rPr>
          <w:rFonts w:ascii="仿宋" w:eastAsia="仿宋" w:hAnsi="仿宋" w:hint="eastAsia"/>
          <w:color w:val="808080"/>
          <w:sz w:val="18"/>
          <w:szCs w:val="18"/>
        </w:rPr>
        <w:t>，截至</w:t>
      </w:r>
      <w:r w:rsidR="00444E6C" w:rsidRPr="00A64CAA">
        <w:rPr>
          <w:rFonts w:ascii="仿宋" w:eastAsia="仿宋" w:hAnsi="仿宋" w:hint="eastAsia"/>
          <w:color w:val="808080"/>
          <w:sz w:val="18"/>
          <w:szCs w:val="18"/>
        </w:rPr>
        <w:t>20</w:t>
      </w:r>
      <w:r w:rsidR="00444E6C" w:rsidRPr="00C527EF">
        <w:rPr>
          <w:rFonts w:ascii="仿宋" w:eastAsia="仿宋" w:hAnsi="仿宋" w:hint="eastAsia"/>
          <w:color w:val="808080"/>
          <w:sz w:val="18"/>
          <w:szCs w:val="18"/>
        </w:rPr>
        <w:t>1</w:t>
      </w:r>
      <w:r w:rsidR="003100F4" w:rsidRPr="00C527EF">
        <w:rPr>
          <w:rFonts w:ascii="仿宋" w:eastAsia="仿宋" w:hAnsi="仿宋" w:hint="eastAsia"/>
          <w:color w:val="808080"/>
          <w:sz w:val="18"/>
          <w:szCs w:val="18"/>
        </w:rPr>
        <w:t>4</w:t>
      </w:r>
      <w:r w:rsidR="00444E6C" w:rsidRPr="00C527EF">
        <w:rPr>
          <w:rFonts w:ascii="仿宋" w:eastAsia="仿宋" w:hAnsi="仿宋" w:hint="eastAsia"/>
          <w:color w:val="808080"/>
          <w:sz w:val="18"/>
          <w:szCs w:val="18"/>
        </w:rPr>
        <w:t>年</w:t>
      </w:r>
      <w:r w:rsidR="00F07D41">
        <w:rPr>
          <w:rFonts w:ascii="仿宋" w:eastAsia="仿宋" w:hAnsi="仿宋" w:hint="eastAsia"/>
          <w:color w:val="808080"/>
          <w:sz w:val="18"/>
          <w:szCs w:val="18"/>
        </w:rPr>
        <w:t>8</w:t>
      </w:r>
      <w:r w:rsidRPr="00C527EF">
        <w:rPr>
          <w:rFonts w:ascii="仿宋" w:eastAsia="仿宋" w:hAnsi="仿宋" w:hint="eastAsia"/>
          <w:color w:val="808080"/>
          <w:sz w:val="18"/>
          <w:szCs w:val="18"/>
        </w:rPr>
        <w:t>月</w:t>
      </w:r>
      <w:r w:rsidR="00243416">
        <w:rPr>
          <w:rFonts w:ascii="仿宋" w:eastAsia="仿宋" w:hAnsi="仿宋" w:hint="eastAsia"/>
          <w:color w:val="808080"/>
          <w:sz w:val="18"/>
          <w:szCs w:val="18"/>
        </w:rPr>
        <w:t>22</w:t>
      </w:r>
      <w:r w:rsidR="006C10E3" w:rsidRPr="00C527EF">
        <w:rPr>
          <w:rFonts w:ascii="仿宋" w:eastAsia="仿宋" w:hAnsi="仿宋" w:hint="eastAsia"/>
          <w:color w:val="808080"/>
          <w:sz w:val="18"/>
          <w:szCs w:val="18"/>
        </w:rPr>
        <w:t>日，</w:t>
      </w:r>
      <w:r w:rsidR="000661EB" w:rsidRPr="00C527EF">
        <w:rPr>
          <w:rFonts w:ascii="仿宋" w:eastAsia="仿宋" w:hAnsi="仿宋" w:hint="eastAsia"/>
          <w:color w:val="808080"/>
          <w:sz w:val="18"/>
          <w:szCs w:val="18"/>
        </w:rPr>
        <w:t>交银</w:t>
      </w:r>
      <w:r w:rsidR="00975C88" w:rsidRPr="00C527EF">
        <w:rPr>
          <w:rFonts w:ascii="仿宋" w:eastAsia="仿宋" w:hAnsi="仿宋" w:hint="eastAsia"/>
          <w:color w:val="808080"/>
          <w:sz w:val="18"/>
          <w:szCs w:val="18"/>
        </w:rPr>
        <w:t>环球、交银</w:t>
      </w:r>
      <w:r w:rsidR="000661EB" w:rsidRPr="00C527EF">
        <w:rPr>
          <w:rFonts w:ascii="仿宋" w:eastAsia="仿宋" w:hAnsi="仿宋" w:hint="eastAsia"/>
          <w:color w:val="808080"/>
          <w:sz w:val="18"/>
          <w:szCs w:val="18"/>
        </w:rPr>
        <w:t>资源净值</w:t>
      </w:r>
      <w:r w:rsidR="000661EB" w:rsidRPr="000661EB">
        <w:rPr>
          <w:rFonts w:ascii="仿宋" w:eastAsia="仿宋" w:hAnsi="仿宋" w:hint="eastAsia"/>
          <w:color w:val="808080"/>
          <w:sz w:val="18"/>
          <w:szCs w:val="18"/>
        </w:rPr>
        <w:t>数据截至201</w:t>
      </w:r>
      <w:r w:rsidR="003100F4">
        <w:rPr>
          <w:rFonts w:ascii="仿宋" w:eastAsia="仿宋" w:hAnsi="仿宋" w:hint="eastAsia"/>
          <w:color w:val="808080"/>
          <w:sz w:val="18"/>
          <w:szCs w:val="18"/>
        </w:rPr>
        <w:t>4</w:t>
      </w:r>
      <w:r w:rsidR="000661EB" w:rsidRPr="000661EB">
        <w:rPr>
          <w:rFonts w:ascii="仿宋" w:eastAsia="仿宋" w:hAnsi="仿宋" w:hint="eastAsia"/>
          <w:color w:val="808080"/>
          <w:sz w:val="18"/>
          <w:szCs w:val="18"/>
        </w:rPr>
        <w:t>年</w:t>
      </w:r>
      <w:r w:rsidR="00E41FCD">
        <w:rPr>
          <w:rFonts w:ascii="仿宋" w:eastAsia="仿宋" w:hAnsi="仿宋" w:hint="eastAsia"/>
          <w:color w:val="808080"/>
          <w:sz w:val="18"/>
          <w:szCs w:val="18"/>
        </w:rPr>
        <w:t>8</w:t>
      </w:r>
      <w:r w:rsidR="000661EB" w:rsidRPr="000661EB">
        <w:rPr>
          <w:rFonts w:ascii="仿宋" w:eastAsia="仿宋" w:hAnsi="仿宋" w:hint="eastAsia"/>
          <w:color w:val="808080"/>
          <w:sz w:val="18"/>
          <w:szCs w:val="18"/>
        </w:rPr>
        <w:t>月</w:t>
      </w:r>
      <w:r w:rsidR="00CD2E71">
        <w:rPr>
          <w:rFonts w:ascii="仿宋" w:eastAsia="仿宋" w:hAnsi="仿宋" w:hint="eastAsia"/>
          <w:color w:val="808080"/>
          <w:sz w:val="18"/>
          <w:szCs w:val="18"/>
        </w:rPr>
        <w:t>21</w:t>
      </w:r>
      <w:r w:rsidR="00C741F1">
        <w:rPr>
          <w:rFonts w:ascii="仿宋" w:eastAsia="仿宋" w:hAnsi="仿宋" w:hint="eastAsia"/>
          <w:color w:val="808080"/>
          <w:sz w:val="18"/>
          <w:szCs w:val="18"/>
        </w:rPr>
        <w:t>日</w:t>
      </w:r>
      <w:r w:rsidR="00806CF9">
        <w:rPr>
          <w:rFonts w:ascii="仿宋" w:eastAsia="仿宋" w:hAnsi="仿宋" w:hint="eastAsia"/>
          <w:color w:val="808080"/>
          <w:sz w:val="18"/>
          <w:szCs w:val="18"/>
        </w:rPr>
        <w:t>。</w:t>
      </w:r>
    </w:p>
    <w:sectPr w:rsidR="00B7035E" w:rsidRPr="00A64CAA" w:rsidSect="009173CC">
      <w:headerReference w:type="default" r:id="rId12"/>
      <w:footerReference w:type="default" r:id="rId13"/>
      <w:headerReference w:type="first" r:id="rId14"/>
      <w:pgSz w:w="11906" w:h="16838"/>
      <w:pgMar w:top="1814" w:right="0" w:bottom="1440" w:left="0" w:header="0" w:footer="459" w:gutter="0"/>
      <w:cols w:space="425"/>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FB39A9" w15:done="0"/>
  <w15:commentEx w15:paraId="77B4FEB8" w15:done="0"/>
  <w15:commentEx w15:paraId="74C4BBA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522" w:rsidRDefault="00B32522" w:rsidP="000E7112">
      <w:r>
        <w:separator/>
      </w:r>
    </w:p>
  </w:endnote>
  <w:endnote w:type="continuationSeparator" w:id="1">
    <w:p w:rsidR="00B32522" w:rsidRDefault="00B32522" w:rsidP="000E7112">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E0C" w:rsidRDefault="003E7E0C" w:rsidP="00210641">
    <w:pPr>
      <w:pStyle w:val="a3"/>
    </w:pPr>
  </w:p>
  <w:p w:rsidR="003E7E0C" w:rsidRDefault="003E7E0C" w:rsidP="00210641">
    <w:pPr>
      <w:pStyle w:val="a3"/>
    </w:pPr>
    <w:r>
      <w:rPr>
        <w:noProof/>
      </w:rPr>
      <w:drawing>
        <wp:inline distT="0" distB="0" distL="0" distR="0">
          <wp:extent cx="6400800" cy="95250"/>
          <wp:effectExtent l="19050" t="0" r="0" b="0"/>
          <wp:docPr id="5" name="图片 5" descr="说明: p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p003"/>
                  <pic:cNvPicPr>
                    <a:picLocks noChangeAspect="1" noChangeArrowheads="1"/>
                  </pic:cNvPicPr>
                </pic:nvPicPr>
                <pic:blipFill>
                  <a:blip r:embed="rId1"/>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3E7E0C" w:rsidRDefault="003E7E0C" w:rsidP="006A5CE8">
    <w:pPr>
      <w:pStyle w:val="a4"/>
      <w:jc w:val="center"/>
    </w:pPr>
    <w:r>
      <w:rPr>
        <w:noProof/>
      </w:rPr>
      <w:drawing>
        <wp:inline distT="0" distB="0" distL="0" distR="0">
          <wp:extent cx="6003290" cy="652133"/>
          <wp:effectExtent l="19050" t="0" r="0" b="0"/>
          <wp:docPr id="6" name="图片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
                  <pic:cNvPicPr>
                    <a:picLocks noChangeAspect="1" noChangeArrowheads="1"/>
                  </pic:cNvPicPr>
                </pic:nvPicPr>
                <pic:blipFill>
                  <a:blip r:embed="rId2"/>
                  <a:stretch>
                    <a:fillRect/>
                  </a:stretch>
                </pic:blipFill>
                <pic:spPr bwMode="auto">
                  <a:xfrm>
                    <a:off x="0" y="0"/>
                    <a:ext cx="6003290" cy="652133"/>
                  </a:xfrm>
                  <a:prstGeom prst="rect">
                    <a:avLst/>
                  </a:prstGeom>
                  <a:noFill/>
                  <a:ln w="9525">
                    <a:noFill/>
                    <a:miter lim="800000"/>
                    <a:headEnd/>
                    <a:tailEnd/>
                  </a:ln>
                </pic:spPr>
              </pic:pic>
            </a:graphicData>
          </a:graphic>
        </wp:inline>
      </w:drawing>
    </w:r>
    <w:r w:rsidRPr="006A5CE8">
      <w:t xml:space="preserve"> </w:t>
    </w:r>
    <w:r>
      <w:rPr>
        <w:lang w:val="zh-CN"/>
      </w:rPr>
      <w:t xml:space="preserve"> </w:t>
    </w:r>
    <w:r w:rsidR="00F839AB" w:rsidRPr="006A5CE8">
      <w:rPr>
        <w:b/>
        <w:color w:val="0088CC"/>
        <w:sz w:val="24"/>
        <w:szCs w:val="24"/>
      </w:rPr>
      <w:fldChar w:fldCharType="begin"/>
    </w:r>
    <w:r w:rsidRPr="006A5CE8">
      <w:rPr>
        <w:b/>
        <w:color w:val="0088CC"/>
      </w:rPr>
      <w:instrText>PAGE</w:instrText>
    </w:r>
    <w:r w:rsidR="00F839AB" w:rsidRPr="006A5CE8">
      <w:rPr>
        <w:b/>
        <w:color w:val="0088CC"/>
        <w:sz w:val="24"/>
        <w:szCs w:val="24"/>
      </w:rPr>
      <w:fldChar w:fldCharType="separate"/>
    </w:r>
    <w:r w:rsidR="009E0379">
      <w:rPr>
        <w:b/>
        <w:noProof/>
        <w:color w:val="0088CC"/>
      </w:rPr>
      <w:t>7</w:t>
    </w:r>
    <w:r w:rsidR="00F839AB" w:rsidRPr="006A5CE8">
      <w:rPr>
        <w:b/>
        <w:color w:val="0088CC"/>
        <w:sz w:val="24"/>
        <w:szCs w:val="24"/>
      </w:rPr>
      <w:fldChar w:fldCharType="end"/>
    </w:r>
    <w:r w:rsidRPr="006A5CE8">
      <w:rPr>
        <w:b/>
        <w:lang w:val="zh-CN"/>
      </w:rPr>
      <w:t xml:space="preserve"> </w:t>
    </w:r>
    <w:r w:rsidRPr="006A5CE8">
      <w:rPr>
        <w:b/>
        <w:color w:val="7F7F7F"/>
        <w:lang w:val="zh-CN"/>
      </w:rPr>
      <w:t xml:space="preserve">/ </w:t>
    </w:r>
    <w:r w:rsidR="00F839AB" w:rsidRPr="006A5CE8">
      <w:rPr>
        <w:b/>
        <w:color w:val="7F7F7F"/>
        <w:sz w:val="24"/>
        <w:szCs w:val="24"/>
      </w:rPr>
      <w:fldChar w:fldCharType="begin"/>
    </w:r>
    <w:r w:rsidRPr="006A5CE8">
      <w:rPr>
        <w:b/>
        <w:color w:val="7F7F7F"/>
      </w:rPr>
      <w:instrText>NUMPAGES</w:instrText>
    </w:r>
    <w:r w:rsidR="00F839AB" w:rsidRPr="006A5CE8">
      <w:rPr>
        <w:b/>
        <w:color w:val="7F7F7F"/>
        <w:sz w:val="24"/>
        <w:szCs w:val="24"/>
      </w:rPr>
      <w:fldChar w:fldCharType="separate"/>
    </w:r>
    <w:r w:rsidR="009E0379">
      <w:rPr>
        <w:b/>
        <w:noProof/>
        <w:color w:val="7F7F7F"/>
      </w:rPr>
      <w:t>9</w:t>
    </w:r>
    <w:r w:rsidR="00F839AB" w:rsidRPr="006A5CE8">
      <w:rPr>
        <w:b/>
        <w:color w:val="7F7F7F"/>
        <w:sz w:val="24"/>
        <w:szCs w:val="24"/>
      </w:rPr>
      <w:fldChar w:fldCharType="end"/>
    </w:r>
  </w:p>
  <w:p w:rsidR="003E7E0C" w:rsidRDefault="003E7E0C" w:rsidP="00210641">
    <w:pPr>
      <w:pStyle w:val="a3"/>
    </w:pPr>
  </w:p>
  <w:p w:rsidR="003E7E0C" w:rsidRDefault="003E7E0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522" w:rsidRDefault="00B32522" w:rsidP="000E7112">
      <w:r>
        <w:separator/>
      </w:r>
    </w:p>
  </w:footnote>
  <w:footnote w:type="continuationSeparator" w:id="1">
    <w:p w:rsidR="00B32522" w:rsidRDefault="00B32522" w:rsidP="000E71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E0C" w:rsidRDefault="00F839AB" w:rsidP="005716F9">
    <w:pPr>
      <w:pStyle w:val="a3"/>
      <w:ind w:leftChars="-857" w:left="-1800" w:rightChars="-857" w:right="-1800"/>
      <w:rPr>
        <w:noProof/>
      </w:rPr>
    </w:pPr>
    <w:r>
      <w:rPr>
        <w:noProof/>
      </w:rPr>
      <w:pict>
        <v:shapetype id="_x0000_t202" coordsize="21600,21600" o:spt="202" path="m,l,21600r21600,l21600,xe">
          <v:stroke joinstyle="miter"/>
          <v:path gradientshapeok="t" o:connecttype="rect"/>
        </v:shapetype>
        <v:shape id="Text Box 3" o:spid="_x0000_s2050" type="#_x0000_t202" style="position:absolute;left:0;text-align:left;margin-left:166.35pt;margin-top:75.25pt;width:146.85pt;height:18.85pt;z-index:251657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" filled="f" stroked="f" strokecolor="white">
          <v:textbox style="mso-fit-shape-to-text:t">
            <w:txbxContent>
              <w:p w:rsidR="003E7E0C" w:rsidRPr="009830F8" w:rsidRDefault="003E7E0C">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4</w:t>
                </w:r>
                <w:r w:rsidRPr="00655522">
                  <w:rPr>
                    <w:rFonts w:ascii="Arial" w:hAnsi="宋体" w:cs="Arial"/>
                    <w:b/>
                    <w:color w:val="FFFFFF"/>
                    <w:sz w:val="18"/>
                    <w:szCs w:val="18"/>
                  </w:rPr>
                  <w:t>年</w:t>
                </w:r>
                <w:r>
                  <w:rPr>
                    <w:rFonts w:ascii="Arial" w:hAnsi="宋体" w:cs="Arial" w:hint="eastAsia"/>
                    <w:b/>
                    <w:color w:val="FFFFFF"/>
                    <w:sz w:val="18"/>
                    <w:szCs w:val="18"/>
                  </w:rPr>
                  <w:t>8</w:t>
                </w:r>
                <w:r w:rsidRPr="00655522">
                  <w:rPr>
                    <w:rFonts w:ascii="Arial" w:hAnsi="宋体" w:cs="Arial"/>
                    <w:b/>
                    <w:color w:val="FFFFFF"/>
                    <w:sz w:val="18"/>
                    <w:szCs w:val="18"/>
                  </w:rPr>
                  <w:t>月</w:t>
                </w:r>
                <w:r>
                  <w:rPr>
                    <w:rFonts w:ascii="Arial" w:hAnsi="宋体" w:cs="Arial" w:hint="eastAsia"/>
                    <w:b/>
                    <w:color w:val="FFFFFF"/>
                    <w:sz w:val="18"/>
                    <w:szCs w:val="18"/>
                  </w:rPr>
                  <w:t>25</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388</w:t>
                </w:r>
                <w:r w:rsidRPr="00655522">
                  <w:rPr>
                    <w:rFonts w:ascii="Arial" w:hAnsi="宋体" w:cs="Arial"/>
                    <w:b/>
                    <w:color w:val="FFFFFF"/>
                    <w:sz w:val="18"/>
                    <w:szCs w:val="18"/>
                  </w:rPr>
                  <w:t>期</w:t>
                </w:r>
              </w:p>
            </w:txbxContent>
          </v:textbox>
        </v:shape>
      </w:pict>
    </w:r>
    <w:r w:rsidR="003E7E0C">
      <w:rPr>
        <w:noProof/>
      </w:rPr>
      <w:drawing>
        <wp:inline distT="0" distB="0" distL="0" distR="0">
          <wp:extent cx="7506335" cy="125603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srcRect/>
                  <a:stretch>
                    <a:fillRect/>
                  </a:stretch>
                </pic:blipFill>
                <pic:spPr bwMode="auto">
                  <a:xfrm>
                    <a:off x="0" y="0"/>
                    <a:ext cx="7506335" cy="1256030"/>
                  </a:xfrm>
                  <a:prstGeom prst="rect">
                    <a:avLst/>
                  </a:prstGeom>
                  <a:noFill/>
                  <a:ln w="9525">
                    <a:noFill/>
                    <a:miter lim="800000"/>
                    <a:headEnd/>
                    <a:tailEnd/>
                  </a:ln>
                </pic:spPr>
              </pic:pic>
            </a:graphicData>
          </a:graphic>
        </wp:inline>
      </w:drawing>
    </w:r>
  </w:p>
  <w:p w:rsidR="003E7E0C" w:rsidRDefault="003E7E0C" w:rsidP="00761FFD">
    <w:pPr>
      <w:pStyle w:val="a3"/>
      <w:ind w:leftChars="-857" w:left="-1800" w:rightChars="-857" w:right="-1800"/>
    </w:pPr>
  </w:p>
  <w:p w:rsidR="003E7E0C" w:rsidRDefault="003E7E0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E0C" w:rsidRDefault="003E7E0C" w:rsidP="00655522">
    <w:pPr>
      <w:pStyle w:val="a3"/>
      <w:ind w:leftChars="-857" w:left="-1800" w:rightChars="-857" w:right="-1800"/>
      <w:rPr>
        <w:noProof/>
      </w:rPr>
    </w:pPr>
  </w:p>
  <w:p w:rsidR="003E7E0C" w:rsidRDefault="003E7E0C" w:rsidP="00655522">
    <w:pPr>
      <w:pStyle w:val="a3"/>
      <w:ind w:leftChars="-857" w:left="-1800" w:rightChars="-857" w:right="-1800"/>
      <w:rPr>
        <w:noProof/>
      </w:rPr>
    </w:pPr>
    <w:r>
      <w:rPr>
        <w:noProof/>
      </w:rPr>
      <w:drawing>
        <wp:anchor distT="0" distB="0" distL="114300" distR="114300" simplePos="0" relativeHeight="251659264" behindDoc="0" locked="0" layoutInCell="1" allowOverlap="1">
          <wp:simplePos x="0" y="0"/>
          <wp:positionH relativeFrom="column">
            <wp:posOffset>5314315</wp:posOffset>
          </wp:positionH>
          <wp:positionV relativeFrom="paragraph">
            <wp:posOffset>406400</wp:posOffset>
          </wp:positionV>
          <wp:extent cx="1692910" cy="673100"/>
          <wp:effectExtent l="19050" t="0" r="2540" b="0"/>
          <wp:wrapSquare wrapText="bothSides"/>
          <wp:docPr id="2" name="图片 1" descr="C:\Users\zhouxiaoyong\Desktop\代做\每周视点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ouxiaoyong\Desktop\代做\每周视点  logo.gif"/>
                  <pic:cNvPicPr>
                    <a:picLocks noChangeAspect="1" noChangeArrowheads="1"/>
                  </pic:cNvPicPr>
                </pic:nvPicPr>
                <pic:blipFill>
                  <a:blip r:embed="rId1"/>
                  <a:srcRect/>
                  <a:stretch>
                    <a:fillRect/>
                  </a:stretch>
                </pic:blipFill>
                <pic:spPr bwMode="auto">
                  <a:xfrm>
                    <a:off x="0" y="0"/>
                    <a:ext cx="1692910" cy="673100"/>
                  </a:xfrm>
                  <a:prstGeom prst="rect">
                    <a:avLst/>
                  </a:prstGeom>
                  <a:noFill/>
                  <a:ln w="9525">
                    <a:noFill/>
                    <a:miter lim="800000"/>
                    <a:headEnd/>
                    <a:tailEnd/>
                  </a:ln>
                </pic:spPr>
              </pic:pic>
            </a:graphicData>
          </a:graphic>
        </wp:anchor>
      </w:drawing>
    </w:r>
    <w:r w:rsidR="00F839AB">
      <w:rPr>
        <w:noProof/>
      </w:rPr>
      <w:pict>
        <v:shapetype id="_x0000_t202" coordsize="21600,21600" o:spt="202" path="m,l,21600r21600,l21600,xe">
          <v:stroke joinstyle="miter"/>
          <v:path gradientshapeok="t" o:connecttype="rect"/>
        </v:shapetype>
        <v:shape id="Text Box 4" o:spid="_x0000_s2049" type="#_x0000_t202" style="position:absolute;left:0;text-align:left;margin-left:42.6pt;margin-top:100.85pt;width:146.85pt;height:18.85pt;z-index:25165824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" filled="f" stroked="f" strokecolor="white">
          <v:textbox style="mso-fit-shape-to-text:t">
            <w:txbxContent>
              <w:p w:rsidR="003E7E0C" w:rsidRPr="004F0FD3" w:rsidRDefault="003E7E0C"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4</w:t>
                </w:r>
                <w:r w:rsidRPr="004F0FD3">
                  <w:rPr>
                    <w:rFonts w:ascii="Arial" w:hAnsi="宋体" w:cs="Arial"/>
                    <w:b/>
                    <w:color w:val="FFFFFF"/>
                    <w:sz w:val="18"/>
                    <w:szCs w:val="18"/>
                  </w:rPr>
                  <w:t>年</w:t>
                </w:r>
                <w:r>
                  <w:rPr>
                    <w:rFonts w:ascii="Arial" w:hAnsi="宋体" w:cs="Arial" w:hint="eastAsia"/>
                    <w:b/>
                    <w:color w:val="FFFFFF"/>
                    <w:sz w:val="18"/>
                    <w:szCs w:val="18"/>
                  </w:rPr>
                  <w:t>8</w:t>
                </w:r>
                <w:r w:rsidRPr="004F0FD3">
                  <w:rPr>
                    <w:rFonts w:ascii="Arial" w:hAnsi="宋体" w:cs="Arial"/>
                    <w:b/>
                    <w:color w:val="FFFFFF"/>
                    <w:sz w:val="18"/>
                    <w:szCs w:val="18"/>
                  </w:rPr>
                  <w:t>月</w:t>
                </w:r>
                <w:r>
                  <w:rPr>
                    <w:rFonts w:ascii="Arial" w:hAnsi="宋体" w:cs="Arial" w:hint="eastAsia"/>
                    <w:b/>
                    <w:color w:val="FFFFFF"/>
                    <w:sz w:val="18"/>
                    <w:szCs w:val="18"/>
                  </w:rPr>
                  <w:t>25</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Arial" w:cs="Arial" w:hint="eastAsia"/>
                    <w:b/>
                    <w:color w:val="FFFFFF"/>
                    <w:sz w:val="18"/>
                    <w:szCs w:val="18"/>
                  </w:rPr>
                  <w:t>388</w:t>
                </w:r>
                <w:r w:rsidRPr="004F0FD3">
                  <w:rPr>
                    <w:rFonts w:ascii="Arial" w:hAnsi="宋体" w:cs="Arial"/>
                    <w:b/>
                    <w:color w:val="FFFFFF"/>
                    <w:sz w:val="18"/>
                    <w:szCs w:val="18"/>
                  </w:rPr>
                  <w:t>期</w:t>
                </w:r>
              </w:p>
            </w:txbxContent>
          </v:textbox>
        </v:shape>
      </w:pict>
    </w:r>
    <w:r>
      <w:rPr>
        <w:noProof/>
      </w:rPr>
      <w:drawing>
        <wp:inline distT="0" distB="0" distL="0" distR="0">
          <wp:extent cx="7561580" cy="1256030"/>
          <wp:effectExtent l="19050" t="0" r="1270" b="0"/>
          <wp:docPr id="7" name="图片 2" descr="说明: 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p001.jpg"/>
                  <pic:cNvPicPr>
                    <a:picLocks noChangeAspect="1" noChangeArrowheads="1"/>
                  </pic:cNvPicPr>
                </pic:nvPicPr>
                <pic:blipFill>
                  <a:blip r:embed="rId2"/>
                  <a:srcRect/>
                  <a:stretch>
                    <a:fillRect/>
                  </a:stretch>
                </pic:blipFill>
                <pic:spPr bwMode="auto">
                  <a:xfrm>
                    <a:off x="0" y="0"/>
                    <a:ext cx="7561580" cy="1256030"/>
                  </a:xfrm>
                  <a:prstGeom prst="rect">
                    <a:avLst/>
                  </a:prstGeom>
                  <a:noFill/>
                  <a:ln w="9525">
                    <a:noFill/>
                    <a:miter lim="800000"/>
                    <a:headEnd/>
                    <a:tailEnd/>
                  </a:ln>
                </pic:spPr>
              </pic:pic>
            </a:graphicData>
          </a:graphic>
        </wp:inline>
      </w:drawing>
    </w:r>
    <w:r>
      <w:br/>
    </w:r>
    <w:r>
      <w:rPr>
        <w:noProof/>
      </w:rPr>
      <w:drawing>
        <wp:inline distT="0" distB="0" distL="0" distR="0">
          <wp:extent cx="6448425" cy="246380"/>
          <wp:effectExtent l="1905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
                  <a:srcRect/>
                  <a:stretch>
                    <a:fillRect/>
                  </a:stretch>
                </pic:blipFill>
                <pic:spPr bwMode="auto">
                  <a:xfrm>
                    <a:off x="0" y="0"/>
                    <a:ext cx="6448425" cy="246380"/>
                  </a:xfrm>
                  <a:prstGeom prst="rect">
                    <a:avLst/>
                  </a:prstGeom>
                  <a:noFill/>
                  <a:ln w="9525">
                    <a:noFill/>
                    <a:miter lim="800000"/>
                    <a:headEnd/>
                    <a:tailEnd/>
                  </a:ln>
                </pic:spPr>
              </pic:pic>
            </a:graphicData>
          </a:graphic>
        </wp:inline>
      </w:drawing>
    </w:r>
  </w:p>
  <w:p w:rsidR="003E7E0C" w:rsidRDefault="003E7E0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41C9"/>
    <w:multiLevelType w:val="hybridMultilevel"/>
    <w:tmpl w:val="C57465F8"/>
    <w:lvl w:ilvl="0" w:tplc="37F657EE">
      <w:numFmt w:val="bullet"/>
      <w:lvlText w:val="-"/>
      <w:lvlJc w:val="left"/>
      <w:pPr>
        <w:ind w:left="360" w:hanging="360"/>
      </w:pPr>
      <w:rPr>
        <w:rFonts w:ascii="仿宋" w:eastAsia="仿宋" w:hAnsi="仿宋"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704819"/>
    <w:multiLevelType w:val="hybridMultilevel"/>
    <w:tmpl w:val="76ECDACA"/>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2">
    <w:nsid w:val="0B155386"/>
    <w:multiLevelType w:val="hybridMultilevel"/>
    <w:tmpl w:val="3762FB2C"/>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3">
    <w:nsid w:val="15033830"/>
    <w:multiLevelType w:val="hybridMultilevel"/>
    <w:tmpl w:val="026EB3C0"/>
    <w:lvl w:ilvl="0" w:tplc="3CEA5DC6">
      <w:numFmt w:val="bullet"/>
      <w:lvlText w:val="●"/>
      <w:lvlJc w:val="left"/>
      <w:pPr>
        <w:ind w:left="2628" w:hanging="360"/>
      </w:pPr>
      <w:rPr>
        <w:rFonts w:ascii="仿宋" w:eastAsia="仿宋" w:hAnsi="仿宋" w:cs="Times New Roman" w:hint="eastAsia"/>
        <w:b w:val="0"/>
        <w:color w:val="0088CC"/>
        <w:sz w:val="15"/>
      </w:rPr>
    </w:lvl>
    <w:lvl w:ilvl="1" w:tplc="04090003">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4">
    <w:nsid w:val="24B97435"/>
    <w:multiLevelType w:val="hybridMultilevel"/>
    <w:tmpl w:val="D960E6E8"/>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5">
    <w:nsid w:val="34FC5C82"/>
    <w:multiLevelType w:val="hybridMultilevel"/>
    <w:tmpl w:val="714031D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6">
    <w:nsid w:val="3D912360"/>
    <w:multiLevelType w:val="hybridMultilevel"/>
    <w:tmpl w:val="9BD6C6D6"/>
    <w:lvl w:ilvl="0" w:tplc="339AE494">
      <w:start w:val="1"/>
      <w:numFmt w:val="decimal"/>
      <w:lvlText w:val="%1、"/>
      <w:lvlJc w:val="left"/>
      <w:pPr>
        <w:ind w:left="2988" w:hanging="720"/>
      </w:pPr>
      <w:rPr>
        <w:rFonts w:hint="default"/>
      </w:rPr>
    </w:lvl>
    <w:lvl w:ilvl="1" w:tplc="04090019" w:tentative="1">
      <w:start w:val="1"/>
      <w:numFmt w:val="lowerLetter"/>
      <w:lvlText w:val="%2)"/>
      <w:lvlJc w:val="left"/>
      <w:pPr>
        <w:ind w:left="3108" w:hanging="420"/>
      </w:pPr>
    </w:lvl>
    <w:lvl w:ilvl="2" w:tplc="0409001B" w:tentative="1">
      <w:start w:val="1"/>
      <w:numFmt w:val="lowerRoman"/>
      <w:lvlText w:val="%3."/>
      <w:lvlJc w:val="right"/>
      <w:pPr>
        <w:ind w:left="3528" w:hanging="420"/>
      </w:pPr>
    </w:lvl>
    <w:lvl w:ilvl="3" w:tplc="0409000F" w:tentative="1">
      <w:start w:val="1"/>
      <w:numFmt w:val="decimal"/>
      <w:lvlText w:val="%4."/>
      <w:lvlJc w:val="left"/>
      <w:pPr>
        <w:ind w:left="3948" w:hanging="420"/>
      </w:pPr>
    </w:lvl>
    <w:lvl w:ilvl="4" w:tplc="04090019" w:tentative="1">
      <w:start w:val="1"/>
      <w:numFmt w:val="lowerLetter"/>
      <w:lvlText w:val="%5)"/>
      <w:lvlJc w:val="left"/>
      <w:pPr>
        <w:ind w:left="4368" w:hanging="420"/>
      </w:pPr>
    </w:lvl>
    <w:lvl w:ilvl="5" w:tplc="0409001B" w:tentative="1">
      <w:start w:val="1"/>
      <w:numFmt w:val="lowerRoman"/>
      <w:lvlText w:val="%6."/>
      <w:lvlJc w:val="right"/>
      <w:pPr>
        <w:ind w:left="4788" w:hanging="420"/>
      </w:pPr>
    </w:lvl>
    <w:lvl w:ilvl="6" w:tplc="0409000F" w:tentative="1">
      <w:start w:val="1"/>
      <w:numFmt w:val="decimal"/>
      <w:lvlText w:val="%7."/>
      <w:lvlJc w:val="left"/>
      <w:pPr>
        <w:ind w:left="5208" w:hanging="420"/>
      </w:pPr>
    </w:lvl>
    <w:lvl w:ilvl="7" w:tplc="04090019" w:tentative="1">
      <w:start w:val="1"/>
      <w:numFmt w:val="lowerLetter"/>
      <w:lvlText w:val="%8)"/>
      <w:lvlJc w:val="left"/>
      <w:pPr>
        <w:ind w:left="5628" w:hanging="420"/>
      </w:pPr>
    </w:lvl>
    <w:lvl w:ilvl="8" w:tplc="0409001B" w:tentative="1">
      <w:start w:val="1"/>
      <w:numFmt w:val="lowerRoman"/>
      <w:lvlText w:val="%9."/>
      <w:lvlJc w:val="right"/>
      <w:pPr>
        <w:ind w:left="6048" w:hanging="420"/>
      </w:pPr>
    </w:lvl>
  </w:abstractNum>
  <w:abstractNum w:abstractNumId="7">
    <w:nsid w:val="42AF6BF5"/>
    <w:multiLevelType w:val="hybridMultilevel"/>
    <w:tmpl w:val="D79C0F6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8">
    <w:nsid w:val="472A4F8E"/>
    <w:multiLevelType w:val="hybridMultilevel"/>
    <w:tmpl w:val="9F64680A"/>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9">
    <w:nsid w:val="47401F90"/>
    <w:multiLevelType w:val="hybridMultilevel"/>
    <w:tmpl w:val="94700124"/>
    <w:lvl w:ilvl="0" w:tplc="4CCA4286">
      <w:numFmt w:val="bullet"/>
      <w:lvlText w:val="•"/>
      <w:lvlJc w:val="left"/>
      <w:pPr>
        <w:ind w:left="2628" w:hanging="36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0">
    <w:nsid w:val="4FFE7FE6"/>
    <w:multiLevelType w:val="hybridMultilevel"/>
    <w:tmpl w:val="FFCA9884"/>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1">
    <w:nsid w:val="50BF6FBE"/>
    <w:multiLevelType w:val="hybridMultilevel"/>
    <w:tmpl w:val="8C1A4484"/>
    <w:lvl w:ilvl="0" w:tplc="FCDABDCC">
      <w:start w:val="1"/>
      <w:numFmt w:val="bullet"/>
      <w:lvlText w:val="—"/>
      <w:lvlJc w:val="left"/>
      <w:pPr>
        <w:ind w:left="4508" w:hanging="1815"/>
      </w:pPr>
      <w:rPr>
        <w:rFonts w:ascii="微软雅黑" w:eastAsia="微软雅黑" w:hAnsi="微软雅黑" w:cs="Times New Roman" w:hint="eastAsia"/>
        <w:b w:val="0"/>
        <w:w w:val="190"/>
      </w:rPr>
    </w:lvl>
    <w:lvl w:ilvl="1" w:tplc="04090003" w:tentative="1">
      <w:start w:val="1"/>
      <w:numFmt w:val="bullet"/>
      <w:lvlText w:val=""/>
      <w:lvlJc w:val="left"/>
      <w:pPr>
        <w:ind w:left="3533" w:hanging="420"/>
      </w:pPr>
      <w:rPr>
        <w:rFonts w:ascii="Wingdings" w:hAnsi="Wingdings" w:hint="default"/>
      </w:rPr>
    </w:lvl>
    <w:lvl w:ilvl="2" w:tplc="04090005" w:tentative="1">
      <w:start w:val="1"/>
      <w:numFmt w:val="bullet"/>
      <w:lvlText w:val=""/>
      <w:lvlJc w:val="left"/>
      <w:pPr>
        <w:ind w:left="3953" w:hanging="420"/>
      </w:pPr>
      <w:rPr>
        <w:rFonts w:ascii="Wingdings" w:hAnsi="Wingdings" w:hint="default"/>
      </w:rPr>
    </w:lvl>
    <w:lvl w:ilvl="3" w:tplc="04090001" w:tentative="1">
      <w:start w:val="1"/>
      <w:numFmt w:val="bullet"/>
      <w:lvlText w:val=""/>
      <w:lvlJc w:val="left"/>
      <w:pPr>
        <w:ind w:left="4373" w:hanging="420"/>
      </w:pPr>
      <w:rPr>
        <w:rFonts w:ascii="Wingdings" w:hAnsi="Wingdings" w:hint="default"/>
      </w:rPr>
    </w:lvl>
    <w:lvl w:ilvl="4" w:tplc="04090003" w:tentative="1">
      <w:start w:val="1"/>
      <w:numFmt w:val="bullet"/>
      <w:lvlText w:val=""/>
      <w:lvlJc w:val="left"/>
      <w:pPr>
        <w:ind w:left="4793" w:hanging="420"/>
      </w:pPr>
      <w:rPr>
        <w:rFonts w:ascii="Wingdings" w:hAnsi="Wingdings" w:hint="default"/>
      </w:rPr>
    </w:lvl>
    <w:lvl w:ilvl="5" w:tplc="04090005" w:tentative="1">
      <w:start w:val="1"/>
      <w:numFmt w:val="bullet"/>
      <w:lvlText w:val=""/>
      <w:lvlJc w:val="left"/>
      <w:pPr>
        <w:ind w:left="5213" w:hanging="420"/>
      </w:pPr>
      <w:rPr>
        <w:rFonts w:ascii="Wingdings" w:hAnsi="Wingdings" w:hint="default"/>
      </w:rPr>
    </w:lvl>
    <w:lvl w:ilvl="6" w:tplc="04090001" w:tentative="1">
      <w:start w:val="1"/>
      <w:numFmt w:val="bullet"/>
      <w:lvlText w:val=""/>
      <w:lvlJc w:val="left"/>
      <w:pPr>
        <w:ind w:left="5633" w:hanging="420"/>
      </w:pPr>
      <w:rPr>
        <w:rFonts w:ascii="Wingdings" w:hAnsi="Wingdings" w:hint="default"/>
      </w:rPr>
    </w:lvl>
    <w:lvl w:ilvl="7" w:tplc="04090003" w:tentative="1">
      <w:start w:val="1"/>
      <w:numFmt w:val="bullet"/>
      <w:lvlText w:val=""/>
      <w:lvlJc w:val="left"/>
      <w:pPr>
        <w:ind w:left="6053" w:hanging="420"/>
      </w:pPr>
      <w:rPr>
        <w:rFonts w:ascii="Wingdings" w:hAnsi="Wingdings" w:hint="default"/>
      </w:rPr>
    </w:lvl>
    <w:lvl w:ilvl="8" w:tplc="04090005" w:tentative="1">
      <w:start w:val="1"/>
      <w:numFmt w:val="bullet"/>
      <w:lvlText w:val=""/>
      <w:lvlJc w:val="left"/>
      <w:pPr>
        <w:ind w:left="6473" w:hanging="420"/>
      </w:pPr>
      <w:rPr>
        <w:rFonts w:ascii="Wingdings" w:hAnsi="Wingdings" w:hint="default"/>
      </w:rPr>
    </w:lvl>
  </w:abstractNum>
  <w:abstractNum w:abstractNumId="12">
    <w:nsid w:val="566B0C21"/>
    <w:multiLevelType w:val="hybridMultilevel"/>
    <w:tmpl w:val="0928BC54"/>
    <w:lvl w:ilvl="0" w:tplc="4CCA4286">
      <w:numFmt w:val="bullet"/>
      <w:lvlText w:val="•"/>
      <w:lvlJc w:val="left"/>
      <w:pPr>
        <w:ind w:left="2688" w:hanging="42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3">
    <w:nsid w:val="6346433D"/>
    <w:multiLevelType w:val="hybridMultilevel"/>
    <w:tmpl w:val="74BA8A18"/>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4">
    <w:nsid w:val="6E5C19E5"/>
    <w:multiLevelType w:val="hybridMultilevel"/>
    <w:tmpl w:val="196A8106"/>
    <w:lvl w:ilvl="0" w:tplc="0409000B">
      <w:start w:val="1"/>
      <w:numFmt w:val="bullet"/>
      <w:lvlText w:val=""/>
      <w:lvlJc w:val="left"/>
      <w:pPr>
        <w:tabs>
          <w:tab w:val="num" w:pos="720"/>
        </w:tabs>
        <w:ind w:left="720" w:hanging="360"/>
      </w:pPr>
      <w:rPr>
        <w:rFonts w:ascii="Wingdings" w:hAnsi="Wingdings" w:hint="default"/>
      </w:rPr>
    </w:lvl>
    <w:lvl w:ilvl="1" w:tplc="903A708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723428"/>
    <w:multiLevelType w:val="hybridMultilevel"/>
    <w:tmpl w:val="472482BE"/>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num w:numId="1">
    <w:abstractNumId w:val="11"/>
  </w:num>
  <w:num w:numId="2">
    <w:abstractNumId w:val="0"/>
  </w:num>
  <w:num w:numId="3">
    <w:abstractNumId w:val="9"/>
  </w:num>
  <w:num w:numId="4">
    <w:abstractNumId w:val="3"/>
  </w:num>
  <w:num w:numId="5">
    <w:abstractNumId w:val="12"/>
  </w:num>
  <w:num w:numId="6">
    <w:abstractNumId w:val="14"/>
  </w:num>
  <w:num w:numId="7">
    <w:abstractNumId w:val="8"/>
  </w:num>
  <w:num w:numId="8">
    <w:abstractNumId w:val="10"/>
  </w:num>
  <w:num w:numId="9">
    <w:abstractNumId w:val="5"/>
  </w:num>
  <w:num w:numId="10">
    <w:abstractNumId w:val="4"/>
  </w:num>
  <w:num w:numId="11">
    <w:abstractNumId w:val="7"/>
  </w:num>
  <w:num w:numId="12">
    <w:abstractNumId w:val="1"/>
  </w:num>
  <w:num w:numId="13">
    <w:abstractNumId w:val="15"/>
  </w:num>
  <w:num w:numId="14">
    <w:abstractNumId w:val="13"/>
  </w:num>
  <w:num w:numId="15">
    <w:abstractNumId w:val="2"/>
  </w:num>
  <w:num w:numId="1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晚婷">
    <w15:presenceInfo w15:providerId="AD" w15:userId="S-1-5-21-3611496191-2553899486-1547728003-36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6018">
      <o:colormru v:ext="edit" colors="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7112"/>
    <w:rsid w:val="00000369"/>
    <w:rsid w:val="00000B8A"/>
    <w:rsid w:val="0000173D"/>
    <w:rsid w:val="00001DFF"/>
    <w:rsid w:val="0000206D"/>
    <w:rsid w:val="000022F0"/>
    <w:rsid w:val="000023CD"/>
    <w:rsid w:val="000029C4"/>
    <w:rsid w:val="00002A5F"/>
    <w:rsid w:val="00003322"/>
    <w:rsid w:val="00004063"/>
    <w:rsid w:val="00004FE1"/>
    <w:rsid w:val="00005772"/>
    <w:rsid w:val="0000658D"/>
    <w:rsid w:val="00010C02"/>
    <w:rsid w:val="00010E8E"/>
    <w:rsid w:val="00010EE7"/>
    <w:rsid w:val="000124A4"/>
    <w:rsid w:val="000126EA"/>
    <w:rsid w:val="00012EC5"/>
    <w:rsid w:val="0001315B"/>
    <w:rsid w:val="000134B6"/>
    <w:rsid w:val="0001409A"/>
    <w:rsid w:val="00014658"/>
    <w:rsid w:val="00014877"/>
    <w:rsid w:val="00014EC8"/>
    <w:rsid w:val="00014F3D"/>
    <w:rsid w:val="000150FD"/>
    <w:rsid w:val="000157DF"/>
    <w:rsid w:val="000158D2"/>
    <w:rsid w:val="00015A95"/>
    <w:rsid w:val="00015F6A"/>
    <w:rsid w:val="00016A2B"/>
    <w:rsid w:val="00016D94"/>
    <w:rsid w:val="00016F83"/>
    <w:rsid w:val="00017759"/>
    <w:rsid w:val="0002007E"/>
    <w:rsid w:val="00020509"/>
    <w:rsid w:val="000223F6"/>
    <w:rsid w:val="00023366"/>
    <w:rsid w:val="00024571"/>
    <w:rsid w:val="00024F48"/>
    <w:rsid w:val="000254BE"/>
    <w:rsid w:val="00025522"/>
    <w:rsid w:val="00025A33"/>
    <w:rsid w:val="000264DB"/>
    <w:rsid w:val="00026631"/>
    <w:rsid w:val="00027463"/>
    <w:rsid w:val="000302DD"/>
    <w:rsid w:val="0003059D"/>
    <w:rsid w:val="00030707"/>
    <w:rsid w:val="00030D1E"/>
    <w:rsid w:val="00030E8A"/>
    <w:rsid w:val="00031383"/>
    <w:rsid w:val="000313EE"/>
    <w:rsid w:val="0003209F"/>
    <w:rsid w:val="00032D73"/>
    <w:rsid w:val="0003309C"/>
    <w:rsid w:val="0003395C"/>
    <w:rsid w:val="00034287"/>
    <w:rsid w:val="0003431B"/>
    <w:rsid w:val="00034D15"/>
    <w:rsid w:val="00035054"/>
    <w:rsid w:val="00035AA9"/>
    <w:rsid w:val="00036415"/>
    <w:rsid w:val="000406BB"/>
    <w:rsid w:val="00040877"/>
    <w:rsid w:val="000409DD"/>
    <w:rsid w:val="00040AF4"/>
    <w:rsid w:val="00040F29"/>
    <w:rsid w:val="000422E7"/>
    <w:rsid w:val="000429F2"/>
    <w:rsid w:val="00042F1B"/>
    <w:rsid w:val="00043759"/>
    <w:rsid w:val="000438A9"/>
    <w:rsid w:val="00044036"/>
    <w:rsid w:val="00044947"/>
    <w:rsid w:val="00044D02"/>
    <w:rsid w:val="000453BF"/>
    <w:rsid w:val="00045D7F"/>
    <w:rsid w:val="00046C5B"/>
    <w:rsid w:val="00050288"/>
    <w:rsid w:val="00050AB8"/>
    <w:rsid w:val="00050B0B"/>
    <w:rsid w:val="00050CF7"/>
    <w:rsid w:val="00050D9E"/>
    <w:rsid w:val="00051C04"/>
    <w:rsid w:val="00051CF7"/>
    <w:rsid w:val="00051D5E"/>
    <w:rsid w:val="000527AD"/>
    <w:rsid w:val="00052F73"/>
    <w:rsid w:val="00052FAB"/>
    <w:rsid w:val="00055392"/>
    <w:rsid w:val="00055630"/>
    <w:rsid w:val="000567D7"/>
    <w:rsid w:val="00056A7A"/>
    <w:rsid w:val="00060679"/>
    <w:rsid w:val="00060733"/>
    <w:rsid w:val="00060DB1"/>
    <w:rsid w:val="00061251"/>
    <w:rsid w:val="000617B1"/>
    <w:rsid w:val="00061D4F"/>
    <w:rsid w:val="0006381E"/>
    <w:rsid w:val="00063BAC"/>
    <w:rsid w:val="0006427D"/>
    <w:rsid w:val="000643DC"/>
    <w:rsid w:val="00064648"/>
    <w:rsid w:val="000651BA"/>
    <w:rsid w:val="000661EB"/>
    <w:rsid w:val="0006662F"/>
    <w:rsid w:val="000670A7"/>
    <w:rsid w:val="000678C4"/>
    <w:rsid w:val="00067B44"/>
    <w:rsid w:val="0007009D"/>
    <w:rsid w:val="00070307"/>
    <w:rsid w:val="000708FB"/>
    <w:rsid w:val="00070A5F"/>
    <w:rsid w:val="00071233"/>
    <w:rsid w:val="0007211C"/>
    <w:rsid w:val="0007218E"/>
    <w:rsid w:val="000723AE"/>
    <w:rsid w:val="000726A4"/>
    <w:rsid w:val="00072AA3"/>
    <w:rsid w:val="00073549"/>
    <w:rsid w:val="0007545B"/>
    <w:rsid w:val="0007558E"/>
    <w:rsid w:val="00077585"/>
    <w:rsid w:val="00080DC3"/>
    <w:rsid w:val="00080EF3"/>
    <w:rsid w:val="00081007"/>
    <w:rsid w:val="000814C8"/>
    <w:rsid w:val="00081C31"/>
    <w:rsid w:val="00081C9A"/>
    <w:rsid w:val="000830EB"/>
    <w:rsid w:val="00083874"/>
    <w:rsid w:val="000838C6"/>
    <w:rsid w:val="00083B3B"/>
    <w:rsid w:val="00085A3E"/>
    <w:rsid w:val="00085BC8"/>
    <w:rsid w:val="00086F97"/>
    <w:rsid w:val="00086FE9"/>
    <w:rsid w:val="00087023"/>
    <w:rsid w:val="000870AB"/>
    <w:rsid w:val="00087314"/>
    <w:rsid w:val="0008784D"/>
    <w:rsid w:val="000900DE"/>
    <w:rsid w:val="000906D6"/>
    <w:rsid w:val="000922A5"/>
    <w:rsid w:val="00092EA9"/>
    <w:rsid w:val="00092FD8"/>
    <w:rsid w:val="00093ED6"/>
    <w:rsid w:val="0009412A"/>
    <w:rsid w:val="00094CEF"/>
    <w:rsid w:val="000951E9"/>
    <w:rsid w:val="000959B4"/>
    <w:rsid w:val="000963FF"/>
    <w:rsid w:val="00096BF7"/>
    <w:rsid w:val="00097077"/>
    <w:rsid w:val="00097567"/>
    <w:rsid w:val="000975E2"/>
    <w:rsid w:val="000A02AB"/>
    <w:rsid w:val="000A14B1"/>
    <w:rsid w:val="000A157E"/>
    <w:rsid w:val="000A2064"/>
    <w:rsid w:val="000A25B5"/>
    <w:rsid w:val="000A36D8"/>
    <w:rsid w:val="000A39AA"/>
    <w:rsid w:val="000A3DC5"/>
    <w:rsid w:val="000A440F"/>
    <w:rsid w:val="000A53ED"/>
    <w:rsid w:val="000A5A98"/>
    <w:rsid w:val="000A6292"/>
    <w:rsid w:val="000A633D"/>
    <w:rsid w:val="000A669D"/>
    <w:rsid w:val="000A6766"/>
    <w:rsid w:val="000A676B"/>
    <w:rsid w:val="000A678E"/>
    <w:rsid w:val="000A6B4F"/>
    <w:rsid w:val="000A6EDC"/>
    <w:rsid w:val="000B0459"/>
    <w:rsid w:val="000B0C50"/>
    <w:rsid w:val="000B100A"/>
    <w:rsid w:val="000B1057"/>
    <w:rsid w:val="000B14D7"/>
    <w:rsid w:val="000B1D2F"/>
    <w:rsid w:val="000B1EC9"/>
    <w:rsid w:val="000B2451"/>
    <w:rsid w:val="000B36BE"/>
    <w:rsid w:val="000B44E2"/>
    <w:rsid w:val="000B52FE"/>
    <w:rsid w:val="000B6DB6"/>
    <w:rsid w:val="000B6F2A"/>
    <w:rsid w:val="000B7414"/>
    <w:rsid w:val="000C04E1"/>
    <w:rsid w:val="000C0AA6"/>
    <w:rsid w:val="000C0ECF"/>
    <w:rsid w:val="000C1131"/>
    <w:rsid w:val="000C18CA"/>
    <w:rsid w:val="000C1EB6"/>
    <w:rsid w:val="000C349D"/>
    <w:rsid w:val="000C3511"/>
    <w:rsid w:val="000C445D"/>
    <w:rsid w:val="000C53E1"/>
    <w:rsid w:val="000C58EB"/>
    <w:rsid w:val="000C6299"/>
    <w:rsid w:val="000C6B74"/>
    <w:rsid w:val="000C7C11"/>
    <w:rsid w:val="000D14F3"/>
    <w:rsid w:val="000D222B"/>
    <w:rsid w:val="000D3ED4"/>
    <w:rsid w:val="000D4631"/>
    <w:rsid w:val="000D5181"/>
    <w:rsid w:val="000D5803"/>
    <w:rsid w:val="000D5D29"/>
    <w:rsid w:val="000D7948"/>
    <w:rsid w:val="000D7EEC"/>
    <w:rsid w:val="000E085D"/>
    <w:rsid w:val="000E09A8"/>
    <w:rsid w:val="000E0B39"/>
    <w:rsid w:val="000E146F"/>
    <w:rsid w:val="000E159B"/>
    <w:rsid w:val="000E1A5A"/>
    <w:rsid w:val="000E2FFF"/>
    <w:rsid w:val="000E35BD"/>
    <w:rsid w:val="000E37EF"/>
    <w:rsid w:val="000E3A72"/>
    <w:rsid w:val="000E3F84"/>
    <w:rsid w:val="000E41C1"/>
    <w:rsid w:val="000E4240"/>
    <w:rsid w:val="000E50B2"/>
    <w:rsid w:val="000E5313"/>
    <w:rsid w:val="000E6032"/>
    <w:rsid w:val="000E61E2"/>
    <w:rsid w:val="000E7112"/>
    <w:rsid w:val="000E7DC3"/>
    <w:rsid w:val="000F002A"/>
    <w:rsid w:val="000F1FD0"/>
    <w:rsid w:val="000F3A57"/>
    <w:rsid w:val="000F4218"/>
    <w:rsid w:val="000F5745"/>
    <w:rsid w:val="000F60F2"/>
    <w:rsid w:val="000F6123"/>
    <w:rsid w:val="000F63D4"/>
    <w:rsid w:val="000F66E4"/>
    <w:rsid w:val="000F6AF9"/>
    <w:rsid w:val="000F6D10"/>
    <w:rsid w:val="000F74AC"/>
    <w:rsid w:val="000F760A"/>
    <w:rsid w:val="0010064E"/>
    <w:rsid w:val="001013B0"/>
    <w:rsid w:val="001019FB"/>
    <w:rsid w:val="00101B3F"/>
    <w:rsid w:val="00101C61"/>
    <w:rsid w:val="0010310B"/>
    <w:rsid w:val="00103BE3"/>
    <w:rsid w:val="001040D2"/>
    <w:rsid w:val="001041A4"/>
    <w:rsid w:val="00104600"/>
    <w:rsid w:val="00104ED5"/>
    <w:rsid w:val="001060E1"/>
    <w:rsid w:val="00106230"/>
    <w:rsid w:val="00106985"/>
    <w:rsid w:val="001106BE"/>
    <w:rsid w:val="00110809"/>
    <w:rsid w:val="00111468"/>
    <w:rsid w:val="00111925"/>
    <w:rsid w:val="00111F08"/>
    <w:rsid w:val="00112744"/>
    <w:rsid w:val="00112903"/>
    <w:rsid w:val="00112F0D"/>
    <w:rsid w:val="00113497"/>
    <w:rsid w:val="00114C3B"/>
    <w:rsid w:val="0011573C"/>
    <w:rsid w:val="001179A2"/>
    <w:rsid w:val="00117D42"/>
    <w:rsid w:val="00120570"/>
    <w:rsid w:val="00121574"/>
    <w:rsid w:val="00121AB4"/>
    <w:rsid w:val="001224F7"/>
    <w:rsid w:val="00123222"/>
    <w:rsid w:val="001232D3"/>
    <w:rsid w:val="00123A16"/>
    <w:rsid w:val="00123F1B"/>
    <w:rsid w:val="0012677B"/>
    <w:rsid w:val="00126B38"/>
    <w:rsid w:val="00127EBA"/>
    <w:rsid w:val="00130110"/>
    <w:rsid w:val="00131AAE"/>
    <w:rsid w:val="00132F79"/>
    <w:rsid w:val="00133D48"/>
    <w:rsid w:val="0013534F"/>
    <w:rsid w:val="00135F6C"/>
    <w:rsid w:val="001362F4"/>
    <w:rsid w:val="001369C3"/>
    <w:rsid w:val="00137097"/>
    <w:rsid w:val="001370B3"/>
    <w:rsid w:val="00140471"/>
    <w:rsid w:val="001404BE"/>
    <w:rsid w:val="00140963"/>
    <w:rsid w:val="00141811"/>
    <w:rsid w:val="00141E66"/>
    <w:rsid w:val="001430BE"/>
    <w:rsid w:val="00143EBF"/>
    <w:rsid w:val="00144DBE"/>
    <w:rsid w:val="00145044"/>
    <w:rsid w:val="0014609E"/>
    <w:rsid w:val="00146A5B"/>
    <w:rsid w:val="00147450"/>
    <w:rsid w:val="00151082"/>
    <w:rsid w:val="00151754"/>
    <w:rsid w:val="00153ECB"/>
    <w:rsid w:val="001543C9"/>
    <w:rsid w:val="001545D3"/>
    <w:rsid w:val="00154FAB"/>
    <w:rsid w:val="001555F4"/>
    <w:rsid w:val="00155C8A"/>
    <w:rsid w:val="001566D9"/>
    <w:rsid w:val="00156B58"/>
    <w:rsid w:val="001572CE"/>
    <w:rsid w:val="00157D80"/>
    <w:rsid w:val="00157DFB"/>
    <w:rsid w:val="00157E29"/>
    <w:rsid w:val="0016031D"/>
    <w:rsid w:val="001606B2"/>
    <w:rsid w:val="00160FF5"/>
    <w:rsid w:val="00161F51"/>
    <w:rsid w:val="00162725"/>
    <w:rsid w:val="00162F14"/>
    <w:rsid w:val="00162F6B"/>
    <w:rsid w:val="001631A7"/>
    <w:rsid w:val="0016399B"/>
    <w:rsid w:val="00164B57"/>
    <w:rsid w:val="00164FBD"/>
    <w:rsid w:val="00165B22"/>
    <w:rsid w:val="001661FC"/>
    <w:rsid w:val="00166C70"/>
    <w:rsid w:val="00166FFA"/>
    <w:rsid w:val="0016766F"/>
    <w:rsid w:val="001706BF"/>
    <w:rsid w:val="0017094F"/>
    <w:rsid w:val="00170D44"/>
    <w:rsid w:val="00172F54"/>
    <w:rsid w:val="00173092"/>
    <w:rsid w:val="00173FCC"/>
    <w:rsid w:val="00174E69"/>
    <w:rsid w:val="0017502C"/>
    <w:rsid w:val="001758FC"/>
    <w:rsid w:val="001769D6"/>
    <w:rsid w:val="00177615"/>
    <w:rsid w:val="00177A5C"/>
    <w:rsid w:val="00177E00"/>
    <w:rsid w:val="00177F1B"/>
    <w:rsid w:val="00177F35"/>
    <w:rsid w:val="0018043A"/>
    <w:rsid w:val="0018093D"/>
    <w:rsid w:val="00180D04"/>
    <w:rsid w:val="00180FEA"/>
    <w:rsid w:val="001815EC"/>
    <w:rsid w:val="00181869"/>
    <w:rsid w:val="00181DA6"/>
    <w:rsid w:val="00181F4C"/>
    <w:rsid w:val="001823F1"/>
    <w:rsid w:val="0018246E"/>
    <w:rsid w:val="00182968"/>
    <w:rsid w:val="00182D33"/>
    <w:rsid w:val="00183084"/>
    <w:rsid w:val="00183689"/>
    <w:rsid w:val="00186D61"/>
    <w:rsid w:val="00190288"/>
    <w:rsid w:val="001914FC"/>
    <w:rsid w:val="00191AAB"/>
    <w:rsid w:val="00192211"/>
    <w:rsid w:val="001928CE"/>
    <w:rsid w:val="00192D3C"/>
    <w:rsid w:val="00193263"/>
    <w:rsid w:val="001938D3"/>
    <w:rsid w:val="001946CC"/>
    <w:rsid w:val="00195825"/>
    <w:rsid w:val="00195C75"/>
    <w:rsid w:val="00196762"/>
    <w:rsid w:val="0019709B"/>
    <w:rsid w:val="001976A5"/>
    <w:rsid w:val="001A11C5"/>
    <w:rsid w:val="001A2176"/>
    <w:rsid w:val="001A2254"/>
    <w:rsid w:val="001A3075"/>
    <w:rsid w:val="001A39E4"/>
    <w:rsid w:val="001A4225"/>
    <w:rsid w:val="001A4F63"/>
    <w:rsid w:val="001A4F87"/>
    <w:rsid w:val="001A5557"/>
    <w:rsid w:val="001A69F2"/>
    <w:rsid w:val="001A7732"/>
    <w:rsid w:val="001A7780"/>
    <w:rsid w:val="001B154C"/>
    <w:rsid w:val="001B15DD"/>
    <w:rsid w:val="001B1984"/>
    <w:rsid w:val="001B1A28"/>
    <w:rsid w:val="001B2A08"/>
    <w:rsid w:val="001B42BE"/>
    <w:rsid w:val="001B7100"/>
    <w:rsid w:val="001B73E9"/>
    <w:rsid w:val="001B7DB5"/>
    <w:rsid w:val="001B7FDF"/>
    <w:rsid w:val="001C0C34"/>
    <w:rsid w:val="001C0E8A"/>
    <w:rsid w:val="001C2BC1"/>
    <w:rsid w:val="001C342E"/>
    <w:rsid w:val="001C3D8C"/>
    <w:rsid w:val="001C439A"/>
    <w:rsid w:val="001C59E0"/>
    <w:rsid w:val="001C603C"/>
    <w:rsid w:val="001C6318"/>
    <w:rsid w:val="001D020F"/>
    <w:rsid w:val="001D056C"/>
    <w:rsid w:val="001D199E"/>
    <w:rsid w:val="001D209E"/>
    <w:rsid w:val="001D2DFE"/>
    <w:rsid w:val="001D2E0B"/>
    <w:rsid w:val="001D306C"/>
    <w:rsid w:val="001D3961"/>
    <w:rsid w:val="001D45C6"/>
    <w:rsid w:val="001D53CB"/>
    <w:rsid w:val="001D597C"/>
    <w:rsid w:val="001D5B63"/>
    <w:rsid w:val="001D65BE"/>
    <w:rsid w:val="001D76F3"/>
    <w:rsid w:val="001D772C"/>
    <w:rsid w:val="001D788F"/>
    <w:rsid w:val="001E0536"/>
    <w:rsid w:val="001E0568"/>
    <w:rsid w:val="001E0EF4"/>
    <w:rsid w:val="001E205B"/>
    <w:rsid w:val="001E20F2"/>
    <w:rsid w:val="001E2DFA"/>
    <w:rsid w:val="001E34BC"/>
    <w:rsid w:val="001E406D"/>
    <w:rsid w:val="001E5A3F"/>
    <w:rsid w:val="001E5FAC"/>
    <w:rsid w:val="001E6B28"/>
    <w:rsid w:val="001E705F"/>
    <w:rsid w:val="001E7583"/>
    <w:rsid w:val="001F0C8C"/>
    <w:rsid w:val="001F102E"/>
    <w:rsid w:val="001F1377"/>
    <w:rsid w:val="001F146B"/>
    <w:rsid w:val="001F149F"/>
    <w:rsid w:val="001F19C9"/>
    <w:rsid w:val="001F1DA6"/>
    <w:rsid w:val="001F2D2E"/>
    <w:rsid w:val="001F3A2A"/>
    <w:rsid w:val="001F3E56"/>
    <w:rsid w:val="001F40F4"/>
    <w:rsid w:val="001F45C1"/>
    <w:rsid w:val="001F5894"/>
    <w:rsid w:val="001F6758"/>
    <w:rsid w:val="001F7821"/>
    <w:rsid w:val="00200258"/>
    <w:rsid w:val="00200817"/>
    <w:rsid w:val="00200CAB"/>
    <w:rsid w:val="002026C1"/>
    <w:rsid w:val="002027C9"/>
    <w:rsid w:val="00202998"/>
    <w:rsid w:val="00202AE5"/>
    <w:rsid w:val="002030E0"/>
    <w:rsid w:val="00203867"/>
    <w:rsid w:val="00204334"/>
    <w:rsid w:val="00204AE4"/>
    <w:rsid w:val="002072EC"/>
    <w:rsid w:val="00210641"/>
    <w:rsid w:val="00210F46"/>
    <w:rsid w:val="00211EF5"/>
    <w:rsid w:val="00211F76"/>
    <w:rsid w:val="00212F5E"/>
    <w:rsid w:val="00213D7C"/>
    <w:rsid w:val="002140BE"/>
    <w:rsid w:val="0021468D"/>
    <w:rsid w:val="002148FD"/>
    <w:rsid w:val="00214B56"/>
    <w:rsid w:val="002151E2"/>
    <w:rsid w:val="00216141"/>
    <w:rsid w:val="00216630"/>
    <w:rsid w:val="00216E79"/>
    <w:rsid w:val="00217305"/>
    <w:rsid w:val="0021752D"/>
    <w:rsid w:val="00217951"/>
    <w:rsid w:val="00217D45"/>
    <w:rsid w:val="0022036E"/>
    <w:rsid w:val="00220666"/>
    <w:rsid w:val="00220AB6"/>
    <w:rsid w:val="00220E59"/>
    <w:rsid w:val="002213A1"/>
    <w:rsid w:val="00221DA7"/>
    <w:rsid w:val="00221F12"/>
    <w:rsid w:val="0022218F"/>
    <w:rsid w:val="00222630"/>
    <w:rsid w:val="00222C75"/>
    <w:rsid w:val="00222CF6"/>
    <w:rsid w:val="00223878"/>
    <w:rsid w:val="00223F5B"/>
    <w:rsid w:val="0022406D"/>
    <w:rsid w:val="00224120"/>
    <w:rsid w:val="002244AD"/>
    <w:rsid w:val="002249D3"/>
    <w:rsid w:val="0022505E"/>
    <w:rsid w:val="0022542A"/>
    <w:rsid w:val="00225CB4"/>
    <w:rsid w:val="00226244"/>
    <w:rsid w:val="00226849"/>
    <w:rsid w:val="00227C87"/>
    <w:rsid w:val="00227E1B"/>
    <w:rsid w:val="00227F0E"/>
    <w:rsid w:val="00230B27"/>
    <w:rsid w:val="002313FD"/>
    <w:rsid w:val="00233830"/>
    <w:rsid w:val="00233FE1"/>
    <w:rsid w:val="002351D7"/>
    <w:rsid w:val="00235599"/>
    <w:rsid w:val="00236112"/>
    <w:rsid w:val="00236129"/>
    <w:rsid w:val="00236133"/>
    <w:rsid w:val="002361AA"/>
    <w:rsid w:val="002405F7"/>
    <w:rsid w:val="00240C45"/>
    <w:rsid w:val="00241763"/>
    <w:rsid w:val="00241D6F"/>
    <w:rsid w:val="0024218B"/>
    <w:rsid w:val="00242308"/>
    <w:rsid w:val="0024279D"/>
    <w:rsid w:val="00242D2E"/>
    <w:rsid w:val="00243416"/>
    <w:rsid w:val="00243589"/>
    <w:rsid w:val="00244800"/>
    <w:rsid w:val="00244A74"/>
    <w:rsid w:val="00245B74"/>
    <w:rsid w:val="002464D9"/>
    <w:rsid w:val="00246B45"/>
    <w:rsid w:val="00246D07"/>
    <w:rsid w:val="00246EEC"/>
    <w:rsid w:val="00250070"/>
    <w:rsid w:val="002510CA"/>
    <w:rsid w:val="002512E8"/>
    <w:rsid w:val="00251489"/>
    <w:rsid w:val="00253426"/>
    <w:rsid w:val="002539D1"/>
    <w:rsid w:val="00254168"/>
    <w:rsid w:val="00254358"/>
    <w:rsid w:val="00254B15"/>
    <w:rsid w:val="00255683"/>
    <w:rsid w:val="00255B72"/>
    <w:rsid w:val="00255F1F"/>
    <w:rsid w:val="00256366"/>
    <w:rsid w:val="002578F4"/>
    <w:rsid w:val="002616BC"/>
    <w:rsid w:val="0026229C"/>
    <w:rsid w:val="002623FB"/>
    <w:rsid w:val="00262DAC"/>
    <w:rsid w:val="00262F34"/>
    <w:rsid w:val="00263427"/>
    <w:rsid w:val="002636CE"/>
    <w:rsid w:val="00263BAC"/>
    <w:rsid w:val="00263F3D"/>
    <w:rsid w:val="0026402D"/>
    <w:rsid w:val="00264CD0"/>
    <w:rsid w:val="00264D34"/>
    <w:rsid w:val="0026530C"/>
    <w:rsid w:val="002654FC"/>
    <w:rsid w:val="00265C96"/>
    <w:rsid w:val="00271B16"/>
    <w:rsid w:val="00272644"/>
    <w:rsid w:val="00273A76"/>
    <w:rsid w:val="00273E62"/>
    <w:rsid w:val="00274C7A"/>
    <w:rsid w:val="002750FB"/>
    <w:rsid w:val="00275134"/>
    <w:rsid w:val="00276479"/>
    <w:rsid w:val="002766CD"/>
    <w:rsid w:val="00276A4C"/>
    <w:rsid w:val="00276BD3"/>
    <w:rsid w:val="00276FD7"/>
    <w:rsid w:val="0027712B"/>
    <w:rsid w:val="00277184"/>
    <w:rsid w:val="00277EDF"/>
    <w:rsid w:val="00280A67"/>
    <w:rsid w:val="00281907"/>
    <w:rsid w:val="00281AF0"/>
    <w:rsid w:val="00282622"/>
    <w:rsid w:val="0028436E"/>
    <w:rsid w:val="0028449F"/>
    <w:rsid w:val="002848A5"/>
    <w:rsid w:val="00284A7D"/>
    <w:rsid w:val="002856A9"/>
    <w:rsid w:val="00285C2A"/>
    <w:rsid w:val="00286012"/>
    <w:rsid w:val="00286240"/>
    <w:rsid w:val="00286369"/>
    <w:rsid w:val="00286A82"/>
    <w:rsid w:val="00286E85"/>
    <w:rsid w:val="00290A64"/>
    <w:rsid w:val="00290FB1"/>
    <w:rsid w:val="0029147A"/>
    <w:rsid w:val="00291F4B"/>
    <w:rsid w:val="0029201B"/>
    <w:rsid w:val="0029215F"/>
    <w:rsid w:val="00292279"/>
    <w:rsid w:val="00292390"/>
    <w:rsid w:val="0029305B"/>
    <w:rsid w:val="002938A3"/>
    <w:rsid w:val="00293A01"/>
    <w:rsid w:val="00293C09"/>
    <w:rsid w:val="00294EC3"/>
    <w:rsid w:val="0029542E"/>
    <w:rsid w:val="00295ACE"/>
    <w:rsid w:val="00295C96"/>
    <w:rsid w:val="00295E05"/>
    <w:rsid w:val="00296A09"/>
    <w:rsid w:val="00296B32"/>
    <w:rsid w:val="002972D2"/>
    <w:rsid w:val="002973B3"/>
    <w:rsid w:val="00297507"/>
    <w:rsid w:val="002975F6"/>
    <w:rsid w:val="00297882"/>
    <w:rsid w:val="002A0535"/>
    <w:rsid w:val="002A0F69"/>
    <w:rsid w:val="002A17CD"/>
    <w:rsid w:val="002A2B9B"/>
    <w:rsid w:val="002A37D8"/>
    <w:rsid w:val="002A3ADF"/>
    <w:rsid w:val="002A4367"/>
    <w:rsid w:val="002A45B4"/>
    <w:rsid w:val="002A4B8E"/>
    <w:rsid w:val="002A5764"/>
    <w:rsid w:val="002A5B43"/>
    <w:rsid w:val="002A5BE4"/>
    <w:rsid w:val="002A67E8"/>
    <w:rsid w:val="002A7812"/>
    <w:rsid w:val="002A7D59"/>
    <w:rsid w:val="002B035B"/>
    <w:rsid w:val="002B071D"/>
    <w:rsid w:val="002B09DA"/>
    <w:rsid w:val="002B0D74"/>
    <w:rsid w:val="002B1124"/>
    <w:rsid w:val="002B2188"/>
    <w:rsid w:val="002B38A7"/>
    <w:rsid w:val="002B3B95"/>
    <w:rsid w:val="002B4203"/>
    <w:rsid w:val="002B4400"/>
    <w:rsid w:val="002B4FD0"/>
    <w:rsid w:val="002B52B7"/>
    <w:rsid w:val="002B574B"/>
    <w:rsid w:val="002B5FBB"/>
    <w:rsid w:val="002B6A38"/>
    <w:rsid w:val="002B6D91"/>
    <w:rsid w:val="002B71DA"/>
    <w:rsid w:val="002B78ED"/>
    <w:rsid w:val="002B7C4B"/>
    <w:rsid w:val="002C06F8"/>
    <w:rsid w:val="002C0B80"/>
    <w:rsid w:val="002C1902"/>
    <w:rsid w:val="002C20C2"/>
    <w:rsid w:val="002C309F"/>
    <w:rsid w:val="002C346D"/>
    <w:rsid w:val="002C391A"/>
    <w:rsid w:val="002C3D2E"/>
    <w:rsid w:val="002C40AE"/>
    <w:rsid w:val="002C4883"/>
    <w:rsid w:val="002C526B"/>
    <w:rsid w:val="002C5349"/>
    <w:rsid w:val="002C6180"/>
    <w:rsid w:val="002C6653"/>
    <w:rsid w:val="002C6AE3"/>
    <w:rsid w:val="002C6DA7"/>
    <w:rsid w:val="002C7066"/>
    <w:rsid w:val="002C73F0"/>
    <w:rsid w:val="002D015F"/>
    <w:rsid w:val="002D08C5"/>
    <w:rsid w:val="002D0EA6"/>
    <w:rsid w:val="002D2314"/>
    <w:rsid w:val="002D25D7"/>
    <w:rsid w:val="002D29F0"/>
    <w:rsid w:val="002D2DD5"/>
    <w:rsid w:val="002D3FCE"/>
    <w:rsid w:val="002D521A"/>
    <w:rsid w:val="002D542E"/>
    <w:rsid w:val="002D5949"/>
    <w:rsid w:val="002D61AB"/>
    <w:rsid w:val="002D6480"/>
    <w:rsid w:val="002D6CA4"/>
    <w:rsid w:val="002D7502"/>
    <w:rsid w:val="002D770B"/>
    <w:rsid w:val="002E067E"/>
    <w:rsid w:val="002E1783"/>
    <w:rsid w:val="002E1837"/>
    <w:rsid w:val="002E2C1F"/>
    <w:rsid w:val="002E306F"/>
    <w:rsid w:val="002E313B"/>
    <w:rsid w:val="002E3E08"/>
    <w:rsid w:val="002E44F0"/>
    <w:rsid w:val="002E5147"/>
    <w:rsid w:val="002E5848"/>
    <w:rsid w:val="002E5FE1"/>
    <w:rsid w:val="002E6688"/>
    <w:rsid w:val="002E729F"/>
    <w:rsid w:val="002E78CC"/>
    <w:rsid w:val="002E7BF0"/>
    <w:rsid w:val="002E7F8A"/>
    <w:rsid w:val="002F036C"/>
    <w:rsid w:val="002F2A72"/>
    <w:rsid w:val="002F31B7"/>
    <w:rsid w:val="002F3C30"/>
    <w:rsid w:val="002F4C40"/>
    <w:rsid w:val="002F4E38"/>
    <w:rsid w:val="002F55DA"/>
    <w:rsid w:val="002F6245"/>
    <w:rsid w:val="002F6FDC"/>
    <w:rsid w:val="002F7688"/>
    <w:rsid w:val="00302413"/>
    <w:rsid w:val="003031F6"/>
    <w:rsid w:val="003042A2"/>
    <w:rsid w:val="00304C0C"/>
    <w:rsid w:val="003067F6"/>
    <w:rsid w:val="00306C14"/>
    <w:rsid w:val="003076B0"/>
    <w:rsid w:val="003100F4"/>
    <w:rsid w:val="003107ED"/>
    <w:rsid w:val="00310932"/>
    <w:rsid w:val="003115B0"/>
    <w:rsid w:val="00311733"/>
    <w:rsid w:val="00311738"/>
    <w:rsid w:val="00311746"/>
    <w:rsid w:val="00311776"/>
    <w:rsid w:val="003126FF"/>
    <w:rsid w:val="003135BD"/>
    <w:rsid w:val="003151F0"/>
    <w:rsid w:val="003153D4"/>
    <w:rsid w:val="003157A9"/>
    <w:rsid w:val="00316F2F"/>
    <w:rsid w:val="00317BA4"/>
    <w:rsid w:val="00317F45"/>
    <w:rsid w:val="00320E46"/>
    <w:rsid w:val="00321443"/>
    <w:rsid w:val="00321CA1"/>
    <w:rsid w:val="0032234A"/>
    <w:rsid w:val="0032351A"/>
    <w:rsid w:val="0032356E"/>
    <w:rsid w:val="00323A2F"/>
    <w:rsid w:val="00323A75"/>
    <w:rsid w:val="00324801"/>
    <w:rsid w:val="00324F0B"/>
    <w:rsid w:val="00326942"/>
    <w:rsid w:val="00326A50"/>
    <w:rsid w:val="003303D4"/>
    <w:rsid w:val="00330A4F"/>
    <w:rsid w:val="00330F2F"/>
    <w:rsid w:val="00330FB5"/>
    <w:rsid w:val="003313BC"/>
    <w:rsid w:val="0033208C"/>
    <w:rsid w:val="00332794"/>
    <w:rsid w:val="00335633"/>
    <w:rsid w:val="00335EA3"/>
    <w:rsid w:val="0033605B"/>
    <w:rsid w:val="003365C1"/>
    <w:rsid w:val="00336B49"/>
    <w:rsid w:val="00336CE0"/>
    <w:rsid w:val="003373EC"/>
    <w:rsid w:val="00337524"/>
    <w:rsid w:val="00340679"/>
    <w:rsid w:val="00340E65"/>
    <w:rsid w:val="00341764"/>
    <w:rsid w:val="00341C74"/>
    <w:rsid w:val="00342742"/>
    <w:rsid w:val="00342761"/>
    <w:rsid w:val="00342DFB"/>
    <w:rsid w:val="00342FB5"/>
    <w:rsid w:val="00343265"/>
    <w:rsid w:val="0034362E"/>
    <w:rsid w:val="00343B4E"/>
    <w:rsid w:val="00343FB6"/>
    <w:rsid w:val="00344470"/>
    <w:rsid w:val="003447B7"/>
    <w:rsid w:val="00344F37"/>
    <w:rsid w:val="0034592F"/>
    <w:rsid w:val="00345EC5"/>
    <w:rsid w:val="00346243"/>
    <w:rsid w:val="00346307"/>
    <w:rsid w:val="00346A5B"/>
    <w:rsid w:val="00347436"/>
    <w:rsid w:val="00347D70"/>
    <w:rsid w:val="00350117"/>
    <w:rsid w:val="00350D6D"/>
    <w:rsid w:val="00350E43"/>
    <w:rsid w:val="00351B7A"/>
    <w:rsid w:val="00352294"/>
    <w:rsid w:val="00352804"/>
    <w:rsid w:val="003536BF"/>
    <w:rsid w:val="00353C82"/>
    <w:rsid w:val="00353CE0"/>
    <w:rsid w:val="00353E75"/>
    <w:rsid w:val="00354229"/>
    <w:rsid w:val="00355363"/>
    <w:rsid w:val="00355466"/>
    <w:rsid w:val="003559C7"/>
    <w:rsid w:val="00355DAD"/>
    <w:rsid w:val="00355EFF"/>
    <w:rsid w:val="00355F39"/>
    <w:rsid w:val="00355F5A"/>
    <w:rsid w:val="003575E8"/>
    <w:rsid w:val="003576BF"/>
    <w:rsid w:val="003600DF"/>
    <w:rsid w:val="0036112F"/>
    <w:rsid w:val="003612D1"/>
    <w:rsid w:val="00361E6B"/>
    <w:rsid w:val="003620A2"/>
    <w:rsid w:val="0036275A"/>
    <w:rsid w:val="00362955"/>
    <w:rsid w:val="00363127"/>
    <w:rsid w:val="0036470E"/>
    <w:rsid w:val="00364F30"/>
    <w:rsid w:val="003653A5"/>
    <w:rsid w:val="00365997"/>
    <w:rsid w:val="00365DD1"/>
    <w:rsid w:val="00366152"/>
    <w:rsid w:val="003662A2"/>
    <w:rsid w:val="0036642D"/>
    <w:rsid w:val="00367DCE"/>
    <w:rsid w:val="00367EB0"/>
    <w:rsid w:val="00370723"/>
    <w:rsid w:val="0037144A"/>
    <w:rsid w:val="00371E41"/>
    <w:rsid w:val="003725BA"/>
    <w:rsid w:val="003725CD"/>
    <w:rsid w:val="003727F0"/>
    <w:rsid w:val="00372B81"/>
    <w:rsid w:val="00372CA1"/>
    <w:rsid w:val="00374CE3"/>
    <w:rsid w:val="0037578E"/>
    <w:rsid w:val="00376208"/>
    <w:rsid w:val="003769E1"/>
    <w:rsid w:val="00376D4C"/>
    <w:rsid w:val="00376F93"/>
    <w:rsid w:val="00377016"/>
    <w:rsid w:val="0037772A"/>
    <w:rsid w:val="00380377"/>
    <w:rsid w:val="0038100B"/>
    <w:rsid w:val="0038205B"/>
    <w:rsid w:val="0038251A"/>
    <w:rsid w:val="003828F9"/>
    <w:rsid w:val="00383776"/>
    <w:rsid w:val="00383885"/>
    <w:rsid w:val="00383F85"/>
    <w:rsid w:val="0038452C"/>
    <w:rsid w:val="00385359"/>
    <w:rsid w:val="00386A54"/>
    <w:rsid w:val="00386C25"/>
    <w:rsid w:val="00386C7F"/>
    <w:rsid w:val="003872F6"/>
    <w:rsid w:val="003879CA"/>
    <w:rsid w:val="00390A37"/>
    <w:rsid w:val="00392142"/>
    <w:rsid w:val="00392C0B"/>
    <w:rsid w:val="0039319C"/>
    <w:rsid w:val="003933E7"/>
    <w:rsid w:val="00393855"/>
    <w:rsid w:val="003941F4"/>
    <w:rsid w:val="00394E73"/>
    <w:rsid w:val="00395AEF"/>
    <w:rsid w:val="00395B9C"/>
    <w:rsid w:val="00396514"/>
    <w:rsid w:val="003969B7"/>
    <w:rsid w:val="003A08DA"/>
    <w:rsid w:val="003A0E7D"/>
    <w:rsid w:val="003A1008"/>
    <w:rsid w:val="003A198C"/>
    <w:rsid w:val="003A1A16"/>
    <w:rsid w:val="003A2050"/>
    <w:rsid w:val="003A2A25"/>
    <w:rsid w:val="003A2C32"/>
    <w:rsid w:val="003A38F5"/>
    <w:rsid w:val="003A399F"/>
    <w:rsid w:val="003A4100"/>
    <w:rsid w:val="003A4FB3"/>
    <w:rsid w:val="003A522D"/>
    <w:rsid w:val="003A5ECA"/>
    <w:rsid w:val="003A61DD"/>
    <w:rsid w:val="003A7959"/>
    <w:rsid w:val="003B306C"/>
    <w:rsid w:val="003B39E5"/>
    <w:rsid w:val="003B3BC2"/>
    <w:rsid w:val="003B4864"/>
    <w:rsid w:val="003B4CA1"/>
    <w:rsid w:val="003B565D"/>
    <w:rsid w:val="003B5F64"/>
    <w:rsid w:val="003B6D20"/>
    <w:rsid w:val="003B6F7B"/>
    <w:rsid w:val="003B7539"/>
    <w:rsid w:val="003C1C5E"/>
    <w:rsid w:val="003C2003"/>
    <w:rsid w:val="003C3B48"/>
    <w:rsid w:val="003C41CF"/>
    <w:rsid w:val="003C4767"/>
    <w:rsid w:val="003C566D"/>
    <w:rsid w:val="003C68FE"/>
    <w:rsid w:val="003C6B79"/>
    <w:rsid w:val="003C6DC7"/>
    <w:rsid w:val="003C70AC"/>
    <w:rsid w:val="003C7E23"/>
    <w:rsid w:val="003D090A"/>
    <w:rsid w:val="003D0D72"/>
    <w:rsid w:val="003D13C8"/>
    <w:rsid w:val="003D16A0"/>
    <w:rsid w:val="003D2363"/>
    <w:rsid w:val="003D328A"/>
    <w:rsid w:val="003D400F"/>
    <w:rsid w:val="003D43FF"/>
    <w:rsid w:val="003D4BB3"/>
    <w:rsid w:val="003D4F63"/>
    <w:rsid w:val="003D548B"/>
    <w:rsid w:val="003D59E0"/>
    <w:rsid w:val="003D5ADC"/>
    <w:rsid w:val="003D639E"/>
    <w:rsid w:val="003D6B3C"/>
    <w:rsid w:val="003D72B6"/>
    <w:rsid w:val="003D7CD5"/>
    <w:rsid w:val="003E01B1"/>
    <w:rsid w:val="003E049F"/>
    <w:rsid w:val="003E06D4"/>
    <w:rsid w:val="003E0813"/>
    <w:rsid w:val="003E0AD2"/>
    <w:rsid w:val="003E0B9B"/>
    <w:rsid w:val="003E1979"/>
    <w:rsid w:val="003E1D5F"/>
    <w:rsid w:val="003E2675"/>
    <w:rsid w:val="003E2DA4"/>
    <w:rsid w:val="003E447E"/>
    <w:rsid w:val="003E477D"/>
    <w:rsid w:val="003E4E67"/>
    <w:rsid w:val="003E4F6D"/>
    <w:rsid w:val="003E52FE"/>
    <w:rsid w:val="003E5590"/>
    <w:rsid w:val="003E62DE"/>
    <w:rsid w:val="003E6742"/>
    <w:rsid w:val="003E70FD"/>
    <w:rsid w:val="003E73BE"/>
    <w:rsid w:val="003E7975"/>
    <w:rsid w:val="003E7E0C"/>
    <w:rsid w:val="003F09AB"/>
    <w:rsid w:val="003F30C4"/>
    <w:rsid w:val="003F368B"/>
    <w:rsid w:val="003F3B69"/>
    <w:rsid w:val="003F4E62"/>
    <w:rsid w:val="003F4F16"/>
    <w:rsid w:val="003F74DC"/>
    <w:rsid w:val="003F7742"/>
    <w:rsid w:val="004003E7"/>
    <w:rsid w:val="00400DB7"/>
    <w:rsid w:val="0040140B"/>
    <w:rsid w:val="00402D10"/>
    <w:rsid w:val="00403599"/>
    <w:rsid w:val="004040B1"/>
    <w:rsid w:val="00404BD8"/>
    <w:rsid w:val="00404CD9"/>
    <w:rsid w:val="004059D5"/>
    <w:rsid w:val="00405FB0"/>
    <w:rsid w:val="00406685"/>
    <w:rsid w:val="0040730C"/>
    <w:rsid w:val="004078BF"/>
    <w:rsid w:val="004079FB"/>
    <w:rsid w:val="00407FF1"/>
    <w:rsid w:val="00410CE4"/>
    <w:rsid w:val="0041179A"/>
    <w:rsid w:val="004117B3"/>
    <w:rsid w:val="0041187D"/>
    <w:rsid w:val="00411DCB"/>
    <w:rsid w:val="004128DA"/>
    <w:rsid w:val="00412FDE"/>
    <w:rsid w:val="00413055"/>
    <w:rsid w:val="00413FF8"/>
    <w:rsid w:val="00414FDF"/>
    <w:rsid w:val="004150D8"/>
    <w:rsid w:val="00415C95"/>
    <w:rsid w:val="00415D4E"/>
    <w:rsid w:val="004165B0"/>
    <w:rsid w:val="00416FA0"/>
    <w:rsid w:val="00417126"/>
    <w:rsid w:val="004173B1"/>
    <w:rsid w:val="004211D0"/>
    <w:rsid w:val="004219DF"/>
    <w:rsid w:val="00421C9B"/>
    <w:rsid w:val="00421DAB"/>
    <w:rsid w:val="00421F67"/>
    <w:rsid w:val="00421FC3"/>
    <w:rsid w:val="0042221F"/>
    <w:rsid w:val="004228C1"/>
    <w:rsid w:val="004242AF"/>
    <w:rsid w:val="00425929"/>
    <w:rsid w:val="00425B6B"/>
    <w:rsid w:val="00425D15"/>
    <w:rsid w:val="00426EE4"/>
    <w:rsid w:val="00427017"/>
    <w:rsid w:val="004274D9"/>
    <w:rsid w:val="00427C42"/>
    <w:rsid w:val="00430676"/>
    <w:rsid w:val="004311D7"/>
    <w:rsid w:val="00431756"/>
    <w:rsid w:val="004331BB"/>
    <w:rsid w:val="004335BB"/>
    <w:rsid w:val="00433A37"/>
    <w:rsid w:val="00434A2A"/>
    <w:rsid w:val="004354A5"/>
    <w:rsid w:val="00436528"/>
    <w:rsid w:val="00436881"/>
    <w:rsid w:val="0043693B"/>
    <w:rsid w:val="0043725E"/>
    <w:rsid w:val="00437935"/>
    <w:rsid w:val="00437A7F"/>
    <w:rsid w:val="00440DB6"/>
    <w:rsid w:val="00440F81"/>
    <w:rsid w:val="004414D1"/>
    <w:rsid w:val="004417FB"/>
    <w:rsid w:val="00441B04"/>
    <w:rsid w:val="00441D38"/>
    <w:rsid w:val="004420B0"/>
    <w:rsid w:val="004424BF"/>
    <w:rsid w:val="00442F6C"/>
    <w:rsid w:val="00443508"/>
    <w:rsid w:val="004447CF"/>
    <w:rsid w:val="00444836"/>
    <w:rsid w:val="00444E21"/>
    <w:rsid w:val="00444E6C"/>
    <w:rsid w:val="00444F9B"/>
    <w:rsid w:val="0044503A"/>
    <w:rsid w:val="00445499"/>
    <w:rsid w:val="0045025A"/>
    <w:rsid w:val="00450261"/>
    <w:rsid w:val="00450F5E"/>
    <w:rsid w:val="0045237B"/>
    <w:rsid w:val="00452B4B"/>
    <w:rsid w:val="00453E2D"/>
    <w:rsid w:val="0045471F"/>
    <w:rsid w:val="0045518B"/>
    <w:rsid w:val="004553C3"/>
    <w:rsid w:val="00455B45"/>
    <w:rsid w:val="00455E03"/>
    <w:rsid w:val="00455F7E"/>
    <w:rsid w:val="00456A34"/>
    <w:rsid w:val="00456AAA"/>
    <w:rsid w:val="004575AF"/>
    <w:rsid w:val="00457FDB"/>
    <w:rsid w:val="00460140"/>
    <w:rsid w:val="0046029F"/>
    <w:rsid w:val="004602BA"/>
    <w:rsid w:val="00460796"/>
    <w:rsid w:val="00461019"/>
    <w:rsid w:val="0046130C"/>
    <w:rsid w:val="00461A67"/>
    <w:rsid w:val="00462094"/>
    <w:rsid w:val="004625A9"/>
    <w:rsid w:val="0046272E"/>
    <w:rsid w:val="0046292A"/>
    <w:rsid w:val="004635C4"/>
    <w:rsid w:val="0046448C"/>
    <w:rsid w:val="004648FA"/>
    <w:rsid w:val="00464A4C"/>
    <w:rsid w:val="0046526D"/>
    <w:rsid w:val="004661F6"/>
    <w:rsid w:val="00467362"/>
    <w:rsid w:val="0047095F"/>
    <w:rsid w:val="004709E3"/>
    <w:rsid w:val="00470FD7"/>
    <w:rsid w:val="00471FDC"/>
    <w:rsid w:val="0047249B"/>
    <w:rsid w:val="004740BD"/>
    <w:rsid w:val="00475241"/>
    <w:rsid w:val="00475B38"/>
    <w:rsid w:val="00477FA6"/>
    <w:rsid w:val="00482C95"/>
    <w:rsid w:val="00483DB8"/>
    <w:rsid w:val="0048412C"/>
    <w:rsid w:val="0048428B"/>
    <w:rsid w:val="00484CFA"/>
    <w:rsid w:val="004852BA"/>
    <w:rsid w:val="0048610C"/>
    <w:rsid w:val="0048642C"/>
    <w:rsid w:val="0048761D"/>
    <w:rsid w:val="0049082D"/>
    <w:rsid w:val="00491608"/>
    <w:rsid w:val="00491F92"/>
    <w:rsid w:val="004926AD"/>
    <w:rsid w:val="00492CEC"/>
    <w:rsid w:val="00492FAE"/>
    <w:rsid w:val="00493A5A"/>
    <w:rsid w:val="00494A38"/>
    <w:rsid w:val="0049517E"/>
    <w:rsid w:val="0049577F"/>
    <w:rsid w:val="00496021"/>
    <w:rsid w:val="004963CB"/>
    <w:rsid w:val="004973AB"/>
    <w:rsid w:val="004A0685"/>
    <w:rsid w:val="004A0B2E"/>
    <w:rsid w:val="004A0F03"/>
    <w:rsid w:val="004A1A7E"/>
    <w:rsid w:val="004A1D5A"/>
    <w:rsid w:val="004A39DF"/>
    <w:rsid w:val="004A3C1D"/>
    <w:rsid w:val="004A427B"/>
    <w:rsid w:val="004A4A48"/>
    <w:rsid w:val="004A50A5"/>
    <w:rsid w:val="004A5955"/>
    <w:rsid w:val="004A5C29"/>
    <w:rsid w:val="004A622A"/>
    <w:rsid w:val="004A6A34"/>
    <w:rsid w:val="004A6CFC"/>
    <w:rsid w:val="004B008A"/>
    <w:rsid w:val="004B011F"/>
    <w:rsid w:val="004B09C6"/>
    <w:rsid w:val="004B2043"/>
    <w:rsid w:val="004B211C"/>
    <w:rsid w:val="004B2161"/>
    <w:rsid w:val="004B22B1"/>
    <w:rsid w:val="004B2354"/>
    <w:rsid w:val="004B44C6"/>
    <w:rsid w:val="004B5381"/>
    <w:rsid w:val="004B68AF"/>
    <w:rsid w:val="004B74C1"/>
    <w:rsid w:val="004B7E6A"/>
    <w:rsid w:val="004C02DF"/>
    <w:rsid w:val="004C1E89"/>
    <w:rsid w:val="004C2703"/>
    <w:rsid w:val="004C276E"/>
    <w:rsid w:val="004C2D67"/>
    <w:rsid w:val="004C5845"/>
    <w:rsid w:val="004C5A3B"/>
    <w:rsid w:val="004C5AAA"/>
    <w:rsid w:val="004C5F55"/>
    <w:rsid w:val="004C6261"/>
    <w:rsid w:val="004C7788"/>
    <w:rsid w:val="004D016E"/>
    <w:rsid w:val="004D0CD7"/>
    <w:rsid w:val="004D0EF8"/>
    <w:rsid w:val="004D3143"/>
    <w:rsid w:val="004D3B8A"/>
    <w:rsid w:val="004D3FD7"/>
    <w:rsid w:val="004D4828"/>
    <w:rsid w:val="004D508A"/>
    <w:rsid w:val="004D6F35"/>
    <w:rsid w:val="004E0122"/>
    <w:rsid w:val="004E058E"/>
    <w:rsid w:val="004E0E98"/>
    <w:rsid w:val="004E13DD"/>
    <w:rsid w:val="004E1A5E"/>
    <w:rsid w:val="004E1AC9"/>
    <w:rsid w:val="004E1B17"/>
    <w:rsid w:val="004E1F00"/>
    <w:rsid w:val="004E2FBF"/>
    <w:rsid w:val="004E34FF"/>
    <w:rsid w:val="004E3607"/>
    <w:rsid w:val="004E4506"/>
    <w:rsid w:val="004E45A4"/>
    <w:rsid w:val="004E566E"/>
    <w:rsid w:val="004E69D4"/>
    <w:rsid w:val="004F0FD3"/>
    <w:rsid w:val="004F186C"/>
    <w:rsid w:val="004F1A31"/>
    <w:rsid w:val="004F1F4F"/>
    <w:rsid w:val="004F22BC"/>
    <w:rsid w:val="004F2D00"/>
    <w:rsid w:val="004F35EE"/>
    <w:rsid w:val="004F3631"/>
    <w:rsid w:val="004F3666"/>
    <w:rsid w:val="004F3A22"/>
    <w:rsid w:val="004F3BFC"/>
    <w:rsid w:val="004F44FB"/>
    <w:rsid w:val="004F4DCD"/>
    <w:rsid w:val="004F622D"/>
    <w:rsid w:val="004F7137"/>
    <w:rsid w:val="004F7633"/>
    <w:rsid w:val="00500012"/>
    <w:rsid w:val="00500603"/>
    <w:rsid w:val="005006FD"/>
    <w:rsid w:val="00500F09"/>
    <w:rsid w:val="0050187F"/>
    <w:rsid w:val="00501C9C"/>
    <w:rsid w:val="00501F7C"/>
    <w:rsid w:val="00503241"/>
    <w:rsid w:val="00503824"/>
    <w:rsid w:val="0050435B"/>
    <w:rsid w:val="00504684"/>
    <w:rsid w:val="00504862"/>
    <w:rsid w:val="00505060"/>
    <w:rsid w:val="00506849"/>
    <w:rsid w:val="00506D67"/>
    <w:rsid w:val="005119C7"/>
    <w:rsid w:val="00511F50"/>
    <w:rsid w:val="005123F3"/>
    <w:rsid w:val="0051270B"/>
    <w:rsid w:val="00513715"/>
    <w:rsid w:val="0051421C"/>
    <w:rsid w:val="00514E39"/>
    <w:rsid w:val="005152AA"/>
    <w:rsid w:val="00515863"/>
    <w:rsid w:val="00515C33"/>
    <w:rsid w:val="00520A6D"/>
    <w:rsid w:val="00521849"/>
    <w:rsid w:val="005227B4"/>
    <w:rsid w:val="005227C0"/>
    <w:rsid w:val="00523118"/>
    <w:rsid w:val="005232E4"/>
    <w:rsid w:val="005233A2"/>
    <w:rsid w:val="005252D0"/>
    <w:rsid w:val="00525702"/>
    <w:rsid w:val="005261CD"/>
    <w:rsid w:val="00526904"/>
    <w:rsid w:val="00526DD2"/>
    <w:rsid w:val="00527DD6"/>
    <w:rsid w:val="00527F24"/>
    <w:rsid w:val="00530A91"/>
    <w:rsid w:val="00530DAB"/>
    <w:rsid w:val="00531EF1"/>
    <w:rsid w:val="005327F3"/>
    <w:rsid w:val="00533999"/>
    <w:rsid w:val="00533D78"/>
    <w:rsid w:val="00534202"/>
    <w:rsid w:val="005342E2"/>
    <w:rsid w:val="005351A4"/>
    <w:rsid w:val="00536D4C"/>
    <w:rsid w:val="00540FA4"/>
    <w:rsid w:val="00541D3E"/>
    <w:rsid w:val="00542A1E"/>
    <w:rsid w:val="00542BDF"/>
    <w:rsid w:val="00542F18"/>
    <w:rsid w:val="005433FF"/>
    <w:rsid w:val="005436BC"/>
    <w:rsid w:val="00543726"/>
    <w:rsid w:val="00543A91"/>
    <w:rsid w:val="00543B9F"/>
    <w:rsid w:val="00543C3F"/>
    <w:rsid w:val="005444F8"/>
    <w:rsid w:val="00544637"/>
    <w:rsid w:val="00545B05"/>
    <w:rsid w:val="00545DA0"/>
    <w:rsid w:val="005464A6"/>
    <w:rsid w:val="00547FA6"/>
    <w:rsid w:val="00550E4B"/>
    <w:rsid w:val="00551F98"/>
    <w:rsid w:val="005522BE"/>
    <w:rsid w:val="00552691"/>
    <w:rsid w:val="00553765"/>
    <w:rsid w:val="00553CD8"/>
    <w:rsid w:val="00553F8D"/>
    <w:rsid w:val="00554800"/>
    <w:rsid w:val="00554C5B"/>
    <w:rsid w:val="0055539B"/>
    <w:rsid w:val="00555B1D"/>
    <w:rsid w:val="00555C62"/>
    <w:rsid w:val="00556444"/>
    <w:rsid w:val="005564E6"/>
    <w:rsid w:val="005607A7"/>
    <w:rsid w:val="0056098A"/>
    <w:rsid w:val="00560D3D"/>
    <w:rsid w:val="00560DAC"/>
    <w:rsid w:val="00561449"/>
    <w:rsid w:val="00562349"/>
    <w:rsid w:val="00562A21"/>
    <w:rsid w:val="00562EC3"/>
    <w:rsid w:val="00563089"/>
    <w:rsid w:val="00563A02"/>
    <w:rsid w:val="005645E7"/>
    <w:rsid w:val="0056522F"/>
    <w:rsid w:val="0056532F"/>
    <w:rsid w:val="00565610"/>
    <w:rsid w:val="005657DF"/>
    <w:rsid w:val="00565DF6"/>
    <w:rsid w:val="00566496"/>
    <w:rsid w:val="005664DC"/>
    <w:rsid w:val="005665C7"/>
    <w:rsid w:val="00566B80"/>
    <w:rsid w:val="00566C34"/>
    <w:rsid w:val="00567FA9"/>
    <w:rsid w:val="005700CC"/>
    <w:rsid w:val="0057131F"/>
    <w:rsid w:val="005716F9"/>
    <w:rsid w:val="005720B6"/>
    <w:rsid w:val="00573935"/>
    <w:rsid w:val="00573B4E"/>
    <w:rsid w:val="005740F3"/>
    <w:rsid w:val="00574296"/>
    <w:rsid w:val="005742E1"/>
    <w:rsid w:val="00575389"/>
    <w:rsid w:val="00575508"/>
    <w:rsid w:val="00575562"/>
    <w:rsid w:val="00575732"/>
    <w:rsid w:val="00577E86"/>
    <w:rsid w:val="00577EAA"/>
    <w:rsid w:val="00580F06"/>
    <w:rsid w:val="005813F9"/>
    <w:rsid w:val="00581F3E"/>
    <w:rsid w:val="00582591"/>
    <w:rsid w:val="005826D2"/>
    <w:rsid w:val="00582EFE"/>
    <w:rsid w:val="00583323"/>
    <w:rsid w:val="0058337C"/>
    <w:rsid w:val="00583451"/>
    <w:rsid w:val="0058487C"/>
    <w:rsid w:val="005855A0"/>
    <w:rsid w:val="005866BE"/>
    <w:rsid w:val="0058692F"/>
    <w:rsid w:val="00586C68"/>
    <w:rsid w:val="00587A51"/>
    <w:rsid w:val="00587A6C"/>
    <w:rsid w:val="00587E09"/>
    <w:rsid w:val="0059031C"/>
    <w:rsid w:val="00590529"/>
    <w:rsid w:val="00590949"/>
    <w:rsid w:val="005916B5"/>
    <w:rsid w:val="00593F9B"/>
    <w:rsid w:val="00593FA1"/>
    <w:rsid w:val="0059468F"/>
    <w:rsid w:val="00594B06"/>
    <w:rsid w:val="00594D1B"/>
    <w:rsid w:val="00595060"/>
    <w:rsid w:val="005951FD"/>
    <w:rsid w:val="00595395"/>
    <w:rsid w:val="005955EA"/>
    <w:rsid w:val="00596237"/>
    <w:rsid w:val="005970F5"/>
    <w:rsid w:val="0059722C"/>
    <w:rsid w:val="00597429"/>
    <w:rsid w:val="00597994"/>
    <w:rsid w:val="005A01B4"/>
    <w:rsid w:val="005A0428"/>
    <w:rsid w:val="005A0873"/>
    <w:rsid w:val="005A0C05"/>
    <w:rsid w:val="005A1DBA"/>
    <w:rsid w:val="005A2B2A"/>
    <w:rsid w:val="005A465E"/>
    <w:rsid w:val="005A4838"/>
    <w:rsid w:val="005A4B48"/>
    <w:rsid w:val="005A53CA"/>
    <w:rsid w:val="005A6B43"/>
    <w:rsid w:val="005A6F08"/>
    <w:rsid w:val="005B0059"/>
    <w:rsid w:val="005B0706"/>
    <w:rsid w:val="005B0964"/>
    <w:rsid w:val="005B1290"/>
    <w:rsid w:val="005B16A5"/>
    <w:rsid w:val="005B184B"/>
    <w:rsid w:val="005B1877"/>
    <w:rsid w:val="005B1ADC"/>
    <w:rsid w:val="005B290C"/>
    <w:rsid w:val="005B37A7"/>
    <w:rsid w:val="005B3F8B"/>
    <w:rsid w:val="005B4CF0"/>
    <w:rsid w:val="005B5294"/>
    <w:rsid w:val="005B59E1"/>
    <w:rsid w:val="005B5A76"/>
    <w:rsid w:val="005B6AB6"/>
    <w:rsid w:val="005B6DF7"/>
    <w:rsid w:val="005B72F1"/>
    <w:rsid w:val="005C0226"/>
    <w:rsid w:val="005C1FE6"/>
    <w:rsid w:val="005C22B0"/>
    <w:rsid w:val="005C3217"/>
    <w:rsid w:val="005C3A4D"/>
    <w:rsid w:val="005C3F29"/>
    <w:rsid w:val="005C4235"/>
    <w:rsid w:val="005C43F0"/>
    <w:rsid w:val="005C6ABD"/>
    <w:rsid w:val="005C6B6B"/>
    <w:rsid w:val="005C6CD3"/>
    <w:rsid w:val="005C7B24"/>
    <w:rsid w:val="005D0013"/>
    <w:rsid w:val="005D1711"/>
    <w:rsid w:val="005D1FD5"/>
    <w:rsid w:val="005D271F"/>
    <w:rsid w:val="005D33BF"/>
    <w:rsid w:val="005D3700"/>
    <w:rsid w:val="005D395A"/>
    <w:rsid w:val="005D6C6B"/>
    <w:rsid w:val="005D6F2C"/>
    <w:rsid w:val="005D726E"/>
    <w:rsid w:val="005D74E0"/>
    <w:rsid w:val="005D7C32"/>
    <w:rsid w:val="005E11D2"/>
    <w:rsid w:val="005E162A"/>
    <w:rsid w:val="005E19EB"/>
    <w:rsid w:val="005E1B7E"/>
    <w:rsid w:val="005E1E9B"/>
    <w:rsid w:val="005E21F3"/>
    <w:rsid w:val="005E26D5"/>
    <w:rsid w:val="005E2DAC"/>
    <w:rsid w:val="005E3E21"/>
    <w:rsid w:val="005E446A"/>
    <w:rsid w:val="005E510A"/>
    <w:rsid w:val="005E6198"/>
    <w:rsid w:val="005E6CAD"/>
    <w:rsid w:val="005E6E37"/>
    <w:rsid w:val="005F0613"/>
    <w:rsid w:val="005F0784"/>
    <w:rsid w:val="005F0C50"/>
    <w:rsid w:val="005F1B98"/>
    <w:rsid w:val="005F42FA"/>
    <w:rsid w:val="005F4557"/>
    <w:rsid w:val="005F494A"/>
    <w:rsid w:val="005F4F17"/>
    <w:rsid w:val="005F54DF"/>
    <w:rsid w:val="005F5562"/>
    <w:rsid w:val="005F56BF"/>
    <w:rsid w:val="005F5D9D"/>
    <w:rsid w:val="005F60BD"/>
    <w:rsid w:val="005F64B5"/>
    <w:rsid w:val="005F6CDA"/>
    <w:rsid w:val="005F7352"/>
    <w:rsid w:val="005F7E12"/>
    <w:rsid w:val="005F7EF9"/>
    <w:rsid w:val="00600D8E"/>
    <w:rsid w:val="00603192"/>
    <w:rsid w:val="00604273"/>
    <w:rsid w:val="00604973"/>
    <w:rsid w:val="006052F1"/>
    <w:rsid w:val="00605977"/>
    <w:rsid w:val="00606228"/>
    <w:rsid w:val="00606393"/>
    <w:rsid w:val="00606573"/>
    <w:rsid w:val="00610314"/>
    <w:rsid w:val="006104FC"/>
    <w:rsid w:val="00610E2B"/>
    <w:rsid w:val="0061104C"/>
    <w:rsid w:val="00611404"/>
    <w:rsid w:val="0061171E"/>
    <w:rsid w:val="00611AEC"/>
    <w:rsid w:val="00612E80"/>
    <w:rsid w:val="00613672"/>
    <w:rsid w:val="00613932"/>
    <w:rsid w:val="00614D5D"/>
    <w:rsid w:val="00614E80"/>
    <w:rsid w:val="00615AB3"/>
    <w:rsid w:val="00615BE0"/>
    <w:rsid w:val="006160A6"/>
    <w:rsid w:val="006166BF"/>
    <w:rsid w:val="00616EBD"/>
    <w:rsid w:val="0061724F"/>
    <w:rsid w:val="006173F6"/>
    <w:rsid w:val="0061764E"/>
    <w:rsid w:val="00620279"/>
    <w:rsid w:val="006204CC"/>
    <w:rsid w:val="0062059A"/>
    <w:rsid w:val="0062103E"/>
    <w:rsid w:val="006213A6"/>
    <w:rsid w:val="006213C8"/>
    <w:rsid w:val="00621F51"/>
    <w:rsid w:val="006224CE"/>
    <w:rsid w:val="00622A99"/>
    <w:rsid w:val="00622B50"/>
    <w:rsid w:val="00623668"/>
    <w:rsid w:val="00623D12"/>
    <w:rsid w:val="00624519"/>
    <w:rsid w:val="006255F7"/>
    <w:rsid w:val="00625CE2"/>
    <w:rsid w:val="00625E13"/>
    <w:rsid w:val="006263AB"/>
    <w:rsid w:val="006268EC"/>
    <w:rsid w:val="006273DF"/>
    <w:rsid w:val="00630421"/>
    <w:rsid w:val="00630D84"/>
    <w:rsid w:val="00630F97"/>
    <w:rsid w:val="0063166B"/>
    <w:rsid w:val="00631A08"/>
    <w:rsid w:val="00631DDE"/>
    <w:rsid w:val="00631F0C"/>
    <w:rsid w:val="00632359"/>
    <w:rsid w:val="006324D4"/>
    <w:rsid w:val="00632581"/>
    <w:rsid w:val="00632893"/>
    <w:rsid w:val="00632954"/>
    <w:rsid w:val="00633328"/>
    <w:rsid w:val="00633E92"/>
    <w:rsid w:val="0063556A"/>
    <w:rsid w:val="006357AB"/>
    <w:rsid w:val="0063604D"/>
    <w:rsid w:val="00637BAA"/>
    <w:rsid w:val="00637BF6"/>
    <w:rsid w:val="0064167F"/>
    <w:rsid w:val="0064200A"/>
    <w:rsid w:val="0064224A"/>
    <w:rsid w:val="00642502"/>
    <w:rsid w:val="00642C1E"/>
    <w:rsid w:val="0064301E"/>
    <w:rsid w:val="006434CA"/>
    <w:rsid w:val="00643BE1"/>
    <w:rsid w:val="006443C5"/>
    <w:rsid w:val="00646400"/>
    <w:rsid w:val="00647255"/>
    <w:rsid w:val="00647E0C"/>
    <w:rsid w:val="00650841"/>
    <w:rsid w:val="00650959"/>
    <w:rsid w:val="00650A1F"/>
    <w:rsid w:val="006510B3"/>
    <w:rsid w:val="006511EE"/>
    <w:rsid w:val="006517B6"/>
    <w:rsid w:val="006517C8"/>
    <w:rsid w:val="00652681"/>
    <w:rsid w:val="00652A38"/>
    <w:rsid w:val="00653CA2"/>
    <w:rsid w:val="006541A7"/>
    <w:rsid w:val="00654CB4"/>
    <w:rsid w:val="00654ED3"/>
    <w:rsid w:val="00655522"/>
    <w:rsid w:val="0065574A"/>
    <w:rsid w:val="00655B7A"/>
    <w:rsid w:val="00655CE7"/>
    <w:rsid w:val="0065602A"/>
    <w:rsid w:val="00656473"/>
    <w:rsid w:val="006569E3"/>
    <w:rsid w:val="00656E5D"/>
    <w:rsid w:val="00656EC4"/>
    <w:rsid w:val="006601C1"/>
    <w:rsid w:val="006603A3"/>
    <w:rsid w:val="0066041A"/>
    <w:rsid w:val="00660EF5"/>
    <w:rsid w:val="0066282D"/>
    <w:rsid w:val="006628AF"/>
    <w:rsid w:val="00662BDD"/>
    <w:rsid w:val="00663F9D"/>
    <w:rsid w:val="00664A4A"/>
    <w:rsid w:val="00664E53"/>
    <w:rsid w:val="0066576D"/>
    <w:rsid w:val="00665A8C"/>
    <w:rsid w:val="00666752"/>
    <w:rsid w:val="006674EC"/>
    <w:rsid w:val="0066763F"/>
    <w:rsid w:val="00667676"/>
    <w:rsid w:val="006703CF"/>
    <w:rsid w:val="0067183B"/>
    <w:rsid w:val="0067277C"/>
    <w:rsid w:val="006727B0"/>
    <w:rsid w:val="00672DDC"/>
    <w:rsid w:val="0067305F"/>
    <w:rsid w:val="00673856"/>
    <w:rsid w:val="00673BE9"/>
    <w:rsid w:val="006740E9"/>
    <w:rsid w:val="006742CB"/>
    <w:rsid w:val="006749C8"/>
    <w:rsid w:val="00675C12"/>
    <w:rsid w:val="00676631"/>
    <w:rsid w:val="0067684C"/>
    <w:rsid w:val="0067684F"/>
    <w:rsid w:val="006773BF"/>
    <w:rsid w:val="00680004"/>
    <w:rsid w:val="00680145"/>
    <w:rsid w:val="00680669"/>
    <w:rsid w:val="00680942"/>
    <w:rsid w:val="006811B8"/>
    <w:rsid w:val="0068126C"/>
    <w:rsid w:val="00681BC5"/>
    <w:rsid w:val="00682C59"/>
    <w:rsid w:val="00682E8B"/>
    <w:rsid w:val="006837DE"/>
    <w:rsid w:val="00683CDA"/>
    <w:rsid w:val="006842DD"/>
    <w:rsid w:val="00684C58"/>
    <w:rsid w:val="00684ED0"/>
    <w:rsid w:val="00685316"/>
    <w:rsid w:val="0068604E"/>
    <w:rsid w:val="006866A2"/>
    <w:rsid w:val="00686BDF"/>
    <w:rsid w:val="00686CEA"/>
    <w:rsid w:val="00686D6E"/>
    <w:rsid w:val="006876A0"/>
    <w:rsid w:val="0068797C"/>
    <w:rsid w:val="00687F79"/>
    <w:rsid w:val="00690922"/>
    <w:rsid w:val="00691073"/>
    <w:rsid w:val="00692098"/>
    <w:rsid w:val="0069213E"/>
    <w:rsid w:val="0069238F"/>
    <w:rsid w:val="00693123"/>
    <w:rsid w:val="00693412"/>
    <w:rsid w:val="006934C4"/>
    <w:rsid w:val="00693DAD"/>
    <w:rsid w:val="00694057"/>
    <w:rsid w:val="006944A0"/>
    <w:rsid w:val="00694816"/>
    <w:rsid w:val="00695359"/>
    <w:rsid w:val="00695684"/>
    <w:rsid w:val="0069602D"/>
    <w:rsid w:val="0069622F"/>
    <w:rsid w:val="00696DF6"/>
    <w:rsid w:val="006979BD"/>
    <w:rsid w:val="006A0128"/>
    <w:rsid w:val="006A14D9"/>
    <w:rsid w:val="006A14F5"/>
    <w:rsid w:val="006A17E3"/>
    <w:rsid w:val="006A21A3"/>
    <w:rsid w:val="006A26B4"/>
    <w:rsid w:val="006A2DAD"/>
    <w:rsid w:val="006A33AE"/>
    <w:rsid w:val="006A3B89"/>
    <w:rsid w:val="006A3C7D"/>
    <w:rsid w:val="006A52B5"/>
    <w:rsid w:val="006A5AF0"/>
    <w:rsid w:val="006A5CE8"/>
    <w:rsid w:val="006A6BA5"/>
    <w:rsid w:val="006A7243"/>
    <w:rsid w:val="006A79B8"/>
    <w:rsid w:val="006A7AC5"/>
    <w:rsid w:val="006A7B2B"/>
    <w:rsid w:val="006B07DD"/>
    <w:rsid w:val="006B09ED"/>
    <w:rsid w:val="006B0BB1"/>
    <w:rsid w:val="006B1883"/>
    <w:rsid w:val="006B1BF5"/>
    <w:rsid w:val="006B2412"/>
    <w:rsid w:val="006B29A6"/>
    <w:rsid w:val="006B317F"/>
    <w:rsid w:val="006B394B"/>
    <w:rsid w:val="006B41CB"/>
    <w:rsid w:val="006B4BD6"/>
    <w:rsid w:val="006B50A9"/>
    <w:rsid w:val="006B513D"/>
    <w:rsid w:val="006B5293"/>
    <w:rsid w:val="006B6043"/>
    <w:rsid w:val="006B704F"/>
    <w:rsid w:val="006B73B1"/>
    <w:rsid w:val="006B7567"/>
    <w:rsid w:val="006C003D"/>
    <w:rsid w:val="006C0815"/>
    <w:rsid w:val="006C0C0F"/>
    <w:rsid w:val="006C10E3"/>
    <w:rsid w:val="006C1DDB"/>
    <w:rsid w:val="006C4D6D"/>
    <w:rsid w:val="006C5373"/>
    <w:rsid w:val="006C5DE1"/>
    <w:rsid w:val="006C6080"/>
    <w:rsid w:val="006C60E2"/>
    <w:rsid w:val="006C6161"/>
    <w:rsid w:val="006C675F"/>
    <w:rsid w:val="006C755B"/>
    <w:rsid w:val="006C7CC2"/>
    <w:rsid w:val="006D04CF"/>
    <w:rsid w:val="006D0FBB"/>
    <w:rsid w:val="006D10AD"/>
    <w:rsid w:val="006D12AE"/>
    <w:rsid w:val="006D1304"/>
    <w:rsid w:val="006D1979"/>
    <w:rsid w:val="006D1EA8"/>
    <w:rsid w:val="006D1FB4"/>
    <w:rsid w:val="006D2276"/>
    <w:rsid w:val="006D2B77"/>
    <w:rsid w:val="006D5A06"/>
    <w:rsid w:val="006D5B18"/>
    <w:rsid w:val="006D5FC0"/>
    <w:rsid w:val="006E086B"/>
    <w:rsid w:val="006E10D6"/>
    <w:rsid w:val="006E1166"/>
    <w:rsid w:val="006E17E2"/>
    <w:rsid w:val="006E2048"/>
    <w:rsid w:val="006E25D2"/>
    <w:rsid w:val="006E25FA"/>
    <w:rsid w:val="006E63C2"/>
    <w:rsid w:val="006E6831"/>
    <w:rsid w:val="006E73DA"/>
    <w:rsid w:val="006F187A"/>
    <w:rsid w:val="006F18D0"/>
    <w:rsid w:val="006F2E4D"/>
    <w:rsid w:val="006F370A"/>
    <w:rsid w:val="006F3FC7"/>
    <w:rsid w:val="006F4EA5"/>
    <w:rsid w:val="006F4F26"/>
    <w:rsid w:val="006F5B3C"/>
    <w:rsid w:val="006F6592"/>
    <w:rsid w:val="006F666A"/>
    <w:rsid w:val="006F6C07"/>
    <w:rsid w:val="00700730"/>
    <w:rsid w:val="00701392"/>
    <w:rsid w:val="0070142E"/>
    <w:rsid w:val="00701DA7"/>
    <w:rsid w:val="00702CC3"/>
    <w:rsid w:val="007030C3"/>
    <w:rsid w:val="00703402"/>
    <w:rsid w:val="00704101"/>
    <w:rsid w:val="007046AB"/>
    <w:rsid w:val="00704E09"/>
    <w:rsid w:val="00705978"/>
    <w:rsid w:val="00705D5E"/>
    <w:rsid w:val="00706E2B"/>
    <w:rsid w:val="007073AB"/>
    <w:rsid w:val="007074A5"/>
    <w:rsid w:val="00707929"/>
    <w:rsid w:val="00707B85"/>
    <w:rsid w:val="00707ED4"/>
    <w:rsid w:val="0071038D"/>
    <w:rsid w:val="00710ED5"/>
    <w:rsid w:val="00711239"/>
    <w:rsid w:val="0071144E"/>
    <w:rsid w:val="00711719"/>
    <w:rsid w:val="00712300"/>
    <w:rsid w:val="007123B1"/>
    <w:rsid w:val="007123DA"/>
    <w:rsid w:val="00713188"/>
    <w:rsid w:val="00713D20"/>
    <w:rsid w:val="00714292"/>
    <w:rsid w:val="0071447F"/>
    <w:rsid w:val="00715990"/>
    <w:rsid w:val="00716211"/>
    <w:rsid w:val="0071649F"/>
    <w:rsid w:val="00717A47"/>
    <w:rsid w:val="00720D8D"/>
    <w:rsid w:val="00720F85"/>
    <w:rsid w:val="00721805"/>
    <w:rsid w:val="00721CA3"/>
    <w:rsid w:val="007221A6"/>
    <w:rsid w:val="00723097"/>
    <w:rsid w:val="00723DB0"/>
    <w:rsid w:val="00723F41"/>
    <w:rsid w:val="00724C57"/>
    <w:rsid w:val="007259C5"/>
    <w:rsid w:val="00726C61"/>
    <w:rsid w:val="00726CE5"/>
    <w:rsid w:val="00726D40"/>
    <w:rsid w:val="00726FF5"/>
    <w:rsid w:val="007271C6"/>
    <w:rsid w:val="007304FE"/>
    <w:rsid w:val="007308AF"/>
    <w:rsid w:val="00730B5F"/>
    <w:rsid w:val="00730E32"/>
    <w:rsid w:val="0073123E"/>
    <w:rsid w:val="00732656"/>
    <w:rsid w:val="00732EE7"/>
    <w:rsid w:val="00734522"/>
    <w:rsid w:val="00734884"/>
    <w:rsid w:val="00734A86"/>
    <w:rsid w:val="00735EC6"/>
    <w:rsid w:val="007364D3"/>
    <w:rsid w:val="00737C9B"/>
    <w:rsid w:val="00737E4A"/>
    <w:rsid w:val="0074100F"/>
    <w:rsid w:val="0074250D"/>
    <w:rsid w:val="00742EF6"/>
    <w:rsid w:val="007436C7"/>
    <w:rsid w:val="0074382E"/>
    <w:rsid w:val="00743AC8"/>
    <w:rsid w:val="00743CEB"/>
    <w:rsid w:val="00743F07"/>
    <w:rsid w:val="007442DE"/>
    <w:rsid w:val="00744324"/>
    <w:rsid w:val="00744340"/>
    <w:rsid w:val="00744A50"/>
    <w:rsid w:val="0074529F"/>
    <w:rsid w:val="007453F7"/>
    <w:rsid w:val="007454D1"/>
    <w:rsid w:val="00745D8C"/>
    <w:rsid w:val="00745DF3"/>
    <w:rsid w:val="00746CC0"/>
    <w:rsid w:val="00747D5F"/>
    <w:rsid w:val="00747D79"/>
    <w:rsid w:val="00750153"/>
    <w:rsid w:val="007515A9"/>
    <w:rsid w:val="007519CE"/>
    <w:rsid w:val="0075210E"/>
    <w:rsid w:val="00752545"/>
    <w:rsid w:val="0075384F"/>
    <w:rsid w:val="00753CD7"/>
    <w:rsid w:val="007547C4"/>
    <w:rsid w:val="00755195"/>
    <w:rsid w:val="00756017"/>
    <w:rsid w:val="00757356"/>
    <w:rsid w:val="00757B83"/>
    <w:rsid w:val="007605C9"/>
    <w:rsid w:val="007610ED"/>
    <w:rsid w:val="007613E6"/>
    <w:rsid w:val="00761EF5"/>
    <w:rsid w:val="00761FFD"/>
    <w:rsid w:val="007621A7"/>
    <w:rsid w:val="007635B4"/>
    <w:rsid w:val="007637BF"/>
    <w:rsid w:val="007641C4"/>
    <w:rsid w:val="00764A53"/>
    <w:rsid w:val="00765339"/>
    <w:rsid w:val="007668C8"/>
    <w:rsid w:val="00767CB1"/>
    <w:rsid w:val="00770015"/>
    <w:rsid w:val="0077126B"/>
    <w:rsid w:val="00772502"/>
    <w:rsid w:val="00772613"/>
    <w:rsid w:val="0077377C"/>
    <w:rsid w:val="00773E52"/>
    <w:rsid w:val="00773F09"/>
    <w:rsid w:val="00773F25"/>
    <w:rsid w:val="0077433E"/>
    <w:rsid w:val="00774B4F"/>
    <w:rsid w:val="00774F2C"/>
    <w:rsid w:val="00775209"/>
    <w:rsid w:val="00775763"/>
    <w:rsid w:val="00775ED1"/>
    <w:rsid w:val="00775F96"/>
    <w:rsid w:val="0077621D"/>
    <w:rsid w:val="007765C2"/>
    <w:rsid w:val="00777F86"/>
    <w:rsid w:val="00781027"/>
    <w:rsid w:val="00781349"/>
    <w:rsid w:val="00781C14"/>
    <w:rsid w:val="00781E05"/>
    <w:rsid w:val="007835F0"/>
    <w:rsid w:val="00784172"/>
    <w:rsid w:val="007851F2"/>
    <w:rsid w:val="00786304"/>
    <w:rsid w:val="007870FF"/>
    <w:rsid w:val="00787575"/>
    <w:rsid w:val="00787ACB"/>
    <w:rsid w:val="00787DB4"/>
    <w:rsid w:val="007900DA"/>
    <w:rsid w:val="007904F5"/>
    <w:rsid w:val="00790655"/>
    <w:rsid w:val="00790B04"/>
    <w:rsid w:val="00790B82"/>
    <w:rsid w:val="00791270"/>
    <w:rsid w:val="007919AC"/>
    <w:rsid w:val="00791B43"/>
    <w:rsid w:val="00791F63"/>
    <w:rsid w:val="007940E6"/>
    <w:rsid w:val="00795778"/>
    <w:rsid w:val="00795F66"/>
    <w:rsid w:val="007966BC"/>
    <w:rsid w:val="00796DA9"/>
    <w:rsid w:val="00797108"/>
    <w:rsid w:val="0079773E"/>
    <w:rsid w:val="007A0DD4"/>
    <w:rsid w:val="007A1581"/>
    <w:rsid w:val="007A1AB6"/>
    <w:rsid w:val="007A3504"/>
    <w:rsid w:val="007A4454"/>
    <w:rsid w:val="007A44B4"/>
    <w:rsid w:val="007A49B5"/>
    <w:rsid w:val="007A654E"/>
    <w:rsid w:val="007A75AD"/>
    <w:rsid w:val="007A79CB"/>
    <w:rsid w:val="007B148F"/>
    <w:rsid w:val="007B2039"/>
    <w:rsid w:val="007B4132"/>
    <w:rsid w:val="007B4556"/>
    <w:rsid w:val="007B45B7"/>
    <w:rsid w:val="007B499A"/>
    <w:rsid w:val="007B4F66"/>
    <w:rsid w:val="007B58A0"/>
    <w:rsid w:val="007B6F00"/>
    <w:rsid w:val="007B7B1A"/>
    <w:rsid w:val="007B7C23"/>
    <w:rsid w:val="007B7DC0"/>
    <w:rsid w:val="007C0179"/>
    <w:rsid w:val="007C0FBE"/>
    <w:rsid w:val="007C1205"/>
    <w:rsid w:val="007C1C0B"/>
    <w:rsid w:val="007C32E8"/>
    <w:rsid w:val="007C3844"/>
    <w:rsid w:val="007C44B7"/>
    <w:rsid w:val="007C52F8"/>
    <w:rsid w:val="007C5CEE"/>
    <w:rsid w:val="007C5EDB"/>
    <w:rsid w:val="007C61B0"/>
    <w:rsid w:val="007C72CE"/>
    <w:rsid w:val="007C7A64"/>
    <w:rsid w:val="007C7E08"/>
    <w:rsid w:val="007D00DF"/>
    <w:rsid w:val="007D0A00"/>
    <w:rsid w:val="007D0E82"/>
    <w:rsid w:val="007D17A4"/>
    <w:rsid w:val="007D3234"/>
    <w:rsid w:val="007D357A"/>
    <w:rsid w:val="007D385D"/>
    <w:rsid w:val="007D3FC2"/>
    <w:rsid w:val="007D4798"/>
    <w:rsid w:val="007D588F"/>
    <w:rsid w:val="007D5A25"/>
    <w:rsid w:val="007D6650"/>
    <w:rsid w:val="007D6EC3"/>
    <w:rsid w:val="007D7E28"/>
    <w:rsid w:val="007E3326"/>
    <w:rsid w:val="007E45D9"/>
    <w:rsid w:val="007E4BF2"/>
    <w:rsid w:val="007E5ACF"/>
    <w:rsid w:val="007E6C8F"/>
    <w:rsid w:val="007F1D62"/>
    <w:rsid w:val="007F2F2A"/>
    <w:rsid w:val="007F303A"/>
    <w:rsid w:val="007F3E20"/>
    <w:rsid w:val="007F3E93"/>
    <w:rsid w:val="007F43B9"/>
    <w:rsid w:val="007F4A39"/>
    <w:rsid w:val="007F4BCA"/>
    <w:rsid w:val="007F564D"/>
    <w:rsid w:val="007F6EEF"/>
    <w:rsid w:val="007F7667"/>
    <w:rsid w:val="0080026E"/>
    <w:rsid w:val="0080057A"/>
    <w:rsid w:val="008005D0"/>
    <w:rsid w:val="008006AF"/>
    <w:rsid w:val="00800AA1"/>
    <w:rsid w:val="00800B52"/>
    <w:rsid w:val="00800D8E"/>
    <w:rsid w:val="008013E9"/>
    <w:rsid w:val="00801AC6"/>
    <w:rsid w:val="00801BF6"/>
    <w:rsid w:val="00801E9C"/>
    <w:rsid w:val="008022DC"/>
    <w:rsid w:val="00802336"/>
    <w:rsid w:val="00802CB7"/>
    <w:rsid w:val="00802CC9"/>
    <w:rsid w:val="008036A3"/>
    <w:rsid w:val="00803AC2"/>
    <w:rsid w:val="00803E4C"/>
    <w:rsid w:val="00803F16"/>
    <w:rsid w:val="0080441B"/>
    <w:rsid w:val="008045BD"/>
    <w:rsid w:val="00804C7E"/>
    <w:rsid w:val="0080528E"/>
    <w:rsid w:val="00805EA0"/>
    <w:rsid w:val="0080648C"/>
    <w:rsid w:val="00806CF9"/>
    <w:rsid w:val="00807443"/>
    <w:rsid w:val="00807F19"/>
    <w:rsid w:val="008106A6"/>
    <w:rsid w:val="00810E17"/>
    <w:rsid w:val="00810E6F"/>
    <w:rsid w:val="00812056"/>
    <w:rsid w:val="00812364"/>
    <w:rsid w:val="008124B7"/>
    <w:rsid w:val="0081265B"/>
    <w:rsid w:val="00812A6B"/>
    <w:rsid w:val="00812B09"/>
    <w:rsid w:val="00812FB4"/>
    <w:rsid w:val="00813795"/>
    <w:rsid w:val="008142E1"/>
    <w:rsid w:val="008145BC"/>
    <w:rsid w:val="008145E7"/>
    <w:rsid w:val="00814C24"/>
    <w:rsid w:val="00815097"/>
    <w:rsid w:val="00815553"/>
    <w:rsid w:val="00816806"/>
    <w:rsid w:val="00816EFC"/>
    <w:rsid w:val="00820DB2"/>
    <w:rsid w:val="00821EA5"/>
    <w:rsid w:val="00821FE3"/>
    <w:rsid w:val="0082232B"/>
    <w:rsid w:val="0082279F"/>
    <w:rsid w:val="00822D04"/>
    <w:rsid w:val="00822E3F"/>
    <w:rsid w:val="0082353C"/>
    <w:rsid w:val="00824070"/>
    <w:rsid w:val="008240D8"/>
    <w:rsid w:val="00825D4B"/>
    <w:rsid w:val="008270AE"/>
    <w:rsid w:val="0083007F"/>
    <w:rsid w:val="0083023D"/>
    <w:rsid w:val="008311C1"/>
    <w:rsid w:val="008313DD"/>
    <w:rsid w:val="008318F6"/>
    <w:rsid w:val="00831EDF"/>
    <w:rsid w:val="00832033"/>
    <w:rsid w:val="008322D6"/>
    <w:rsid w:val="00832336"/>
    <w:rsid w:val="00833DA0"/>
    <w:rsid w:val="00834703"/>
    <w:rsid w:val="00834C4F"/>
    <w:rsid w:val="0083584C"/>
    <w:rsid w:val="0083624F"/>
    <w:rsid w:val="00836DF2"/>
    <w:rsid w:val="00837CB4"/>
    <w:rsid w:val="00840F03"/>
    <w:rsid w:val="008428A1"/>
    <w:rsid w:val="00843FBD"/>
    <w:rsid w:val="00844DAA"/>
    <w:rsid w:val="00844DC7"/>
    <w:rsid w:val="008454B7"/>
    <w:rsid w:val="0084593A"/>
    <w:rsid w:val="00846ED6"/>
    <w:rsid w:val="008474FE"/>
    <w:rsid w:val="00850D0F"/>
    <w:rsid w:val="008539D2"/>
    <w:rsid w:val="008540D2"/>
    <w:rsid w:val="00854253"/>
    <w:rsid w:val="00854292"/>
    <w:rsid w:val="00854994"/>
    <w:rsid w:val="00855636"/>
    <w:rsid w:val="00857058"/>
    <w:rsid w:val="00857E9B"/>
    <w:rsid w:val="0086002B"/>
    <w:rsid w:val="00860F43"/>
    <w:rsid w:val="00861985"/>
    <w:rsid w:val="00861A78"/>
    <w:rsid w:val="00861EB7"/>
    <w:rsid w:val="00862DC0"/>
    <w:rsid w:val="00862FC2"/>
    <w:rsid w:val="00862FC9"/>
    <w:rsid w:val="00863147"/>
    <w:rsid w:val="008632FA"/>
    <w:rsid w:val="00863373"/>
    <w:rsid w:val="008644B9"/>
    <w:rsid w:val="00866AFF"/>
    <w:rsid w:val="00866E8F"/>
    <w:rsid w:val="008670BC"/>
    <w:rsid w:val="008701CC"/>
    <w:rsid w:val="008705AB"/>
    <w:rsid w:val="008712D0"/>
    <w:rsid w:val="00871AA7"/>
    <w:rsid w:val="00871E06"/>
    <w:rsid w:val="00871E54"/>
    <w:rsid w:val="00872390"/>
    <w:rsid w:val="00872AE2"/>
    <w:rsid w:val="00873088"/>
    <w:rsid w:val="008733AA"/>
    <w:rsid w:val="0087412B"/>
    <w:rsid w:val="008746A1"/>
    <w:rsid w:val="0087511E"/>
    <w:rsid w:val="00875487"/>
    <w:rsid w:val="008768E8"/>
    <w:rsid w:val="00876C96"/>
    <w:rsid w:val="00876D8B"/>
    <w:rsid w:val="00880C18"/>
    <w:rsid w:val="00880FC0"/>
    <w:rsid w:val="00881F08"/>
    <w:rsid w:val="00882318"/>
    <w:rsid w:val="0088272A"/>
    <w:rsid w:val="0088282E"/>
    <w:rsid w:val="008835CD"/>
    <w:rsid w:val="008837DF"/>
    <w:rsid w:val="00883972"/>
    <w:rsid w:val="00884170"/>
    <w:rsid w:val="0088525F"/>
    <w:rsid w:val="00885405"/>
    <w:rsid w:val="0088545F"/>
    <w:rsid w:val="00886395"/>
    <w:rsid w:val="00886484"/>
    <w:rsid w:val="00886500"/>
    <w:rsid w:val="00887026"/>
    <w:rsid w:val="00887243"/>
    <w:rsid w:val="00887DE6"/>
    <w:rsid w:val="008900CA"/>
    <w:rsid w:val="008906A1"/>
    <w:rsid w:val="00890F03"/>
    <w:rsid w:val="00890F66"/>
    <w:rsid w:val="0089123C"/>
    <w:rsid w:val="00891498"/>
    <w:rsid w:val="008916EE"/>
    <w:rsid w:val="00893A99"/>
    <w:rsid w:val="00893CB0"/>
    <w:rsid w:val="008944EE"/>
    <w:rsid w:val="0089523B"/>
    <w:rsid w:val="0089690A"/>
    <w:rsid w:val="0089731E"/>
    <w:rsid w:val="00897763"/>
    <w:rsid w:val="00897AB9"/>
    <w:rsid w:val="00897CDD"/>
    <w:rsid w:val="008A21F2"/>
    <w:rsid w:val="008A25C8"/>
    <w:rsid w:val="008A26E2"/>
    <w:rsid w:val="008A4369"/>
    <w:rsid w:val="008A49E4"/>
    <w:rsid w:val="008A4D29"/>
    <w:rsid w:val="008A50D3"/>
    <w:rsid w:val="008A5C91"/>
    <w:rsid w:val="008A618D"/>
    <w:rsid w:val="008A67F0"/>
    <w:rsid w:val="008A6897"/>
    <w:rsid w:val="008B1C3D"/>
    <w:rsid w:val="008B22BB"/>
    <w:rsid w:val="008B287D"/>
    <w:rsid w:val="008B4F51"/>
    <w:rsid w:val="008B5A77"/>
    <w:rsid w:val="008B5A9A"/>
    <w:rsid w:val="008B6559"/>
    <w:rsid w:val="008B6738"/>
    <w:rsid w:val="008B679E"/>
    <w:rsid w:val="008B72B4"/>
    <w:rsid w:val="008B7404"/>
    <w:rsid w:val="008B7AC8"/>
    <w:rsid w:val="008C279F"/>
    <w:rsid w:val="008C27B7"/>
    <w:rsid w:val="008C27E5"/>
    <w:rsid w:val="008C2A72"/>
    <w:rsid w:val="008C3748"/>
    <w:rsid w:val="008C4598"/>
    <w:rsid w:val="008C47F3"/>
    <w:rsid w:val="008C4BD7"/>
    <w:rsid w:val="008C5564"/>
    <w:rsid w:val="008C5E99"/>
    <w:rsid w:val="008C6BBF"/>
    <w:rsid w:val="008C7495"/>
    <w:rsid w:val="008D009C"/>
    <w:rsid w:val="008D04F0"/>
    <w:rsid w:val="008D127C"/>
    <w:rsid w:val="008D26E6"/>
    <w:rsid w:val="008D3EBC"/>
    <w:rsid w:val="008D3FB3"/>
    <w:rsid w:val="008D445D"/>
    <w:rsid w:val="008D4DEF"/>
    <w:rsid w:val="008D5983"/>
    <w:rsid w:val="008D5AAD"/>
    <w:rsid w:val="008D5F3D"/>
    <w:rsid w:val="008D6695"/>
    <w:rsid w:val="008D6B48"/>
    <w:rsid w:val="008D6FEE"/>
    <w:rsid w:val="008D771D"/>
    <w:rsid w:val="008E05C1"/>
    <w:rsid w:val="008E0BF2"/>
    <w:rsid w:val="008E1060"/>
    <w:rsid w:val="008E28E2"/>
    <w:rsid w:val="008E3052"/>
    <w:rsid w:val="008E3504"/>
    <w:rsid w:val="008E4D04"/>
    <w:rsid w:val="008E50D9"/>
    <w:rsid w:val="008E56CB"/>
    <w:rsid w:val="008E5B89"/>
    <w:rsid w:val="008E5CE7"/>
    <w:rsid w:val="008E6328"/>
    <w:rsid w:val="008E64D7"/>
    <w:rsid w:val="008E70CA"/>
    <w:rsid w:val="008E73D7"/>
    <w:rsid w:val="008E75CE"/>
    <w:rsid w:val="008E76D9"/>
    <w:rsid w:val="008E794D"/>
    <w:rsid w:val="008E7A13"/>
    <w:rsid w:val="008F078C"/>
    <w:rsid w:val="008F094B"/>
    <w:rsid w:val="008F0AE2"/>
    <w:rsid w:val="008F0BAD"/>
    <w:rsid w:val="008F1175"/>
    <w:rsid w:val="008F20B3"/>
    <w:rsid w:val="008F334D"/>
    <w:rsid w:val="008F3BFB"/>
    <w:rsid w:val="008F3E51"/>
    <w:rsid w:val="008F448C"/>
    <w:rsid w:val="008F4C41"/>
    <w:rsid w:val="008F6637"/>
    <w:rsid w:val="00900B7F"/>
    <w:rsid w:val="00901A31"/>
    <w:rsid w:val="009025C0"/>
    <w:rsid w:val="009026D0"/>
    <w:rsid w:val="00902782"/>
    <w:rsid w:val="009028B7"/>
    <w:rsid w:val="00902C74"/>
    <w:rsid w:val="00902FD1"/>
    <w:rsid w:val="009036B3"/>
    <w:rsid w:val="0090513E"/>
    <w:rsid w:val="00905485"/>
    <w:rsid w:val="0090555C"/>
    <w:rsid w:val="00905927"/>
    <w:rsid w:val="009063B0"/>
    <w:rsid w:val="00906E0C"/>
    <w:rsid w:val="009077FC"/>
    <w:rsid w:val="00907C7D"/>
    <w:rsid w:val="009100DA"/>
    <w:rsid w:val="00910A52"/>
    <w:rsid w:val="00911A2A"/>
    <w:rsid w:val="00911D23"/>
    <w:rsid w:val="00913778"/>
    <w:rsid w:val="00913A6D"/>
    <w:rsid w:val="009142E3"/>
    <w:rsid w:val="009143E8"/>
    <w:rsid w:val="00914518"/>
    <w:rsid w:val="00915BD1"/>
    <w:rsid w:val="00916415"/>
    <w:rsid w:val="009173CC"/>
    <w:rsid w:val="00920D34"/>
    <w:rsid w:val="009213D8"/>
    <w:rsid w:val="00921893"/>
    <w:rsid w:val="009220D9"/>
    <w:rsid w:val="009229EC"/>
    <w:rsid w:val="00923607"/>
    <w:rsid w:val="00923B75"/>
    <w:rsid w:val="00924872"/>
    <w:rsid w:val="009249CE"/>
    <w:rsid w:val="0092506D"/>
    <w:rsid w:val="009252B3"/>
    <w:rsid w:val="009253B5"/>
    <w:rsid w:val="00925589"/>
    <w:rsid w:val="00925982"/>
    <w:rsid w:val="009259F7"/>
    <w:rsid w:val="00925B54"/>
    <w:rsid w:val="0092612C"/>
    <w:rsid w:val="009306B9"/>
    <w:rsid w:val="00930DF9"/>
    <w:rsid w:val="00930EB5"/>
    <w:rsid w:val="00930F25"/>
    <w:rsid w:val="009324CA"/>
    <w:rsid w:val="00932502"/>
    <w:rsid w:val="009326B2"/>
    <w:rsid w:val="009326E4"/>
    <w:rsid w:val="00932E13"/>
    <w:rsid w:val="0093357A"/>
    <w:rsid w:val="0093359D"/>
    <w:rsid w:val="0093397C"/>
    <w:rsid w:val="00934712"/>
    <w:rsid w:val="00934B91"/>
    <w:rsid w:val="00935A0A"/>
    <w:rsid w:val="00935B55"/>
    <w:rsid w:val="0093621B"/>
    <w:rsid w:val="009363AA"/>
    <w:rsid w:val="00936604"/>
    <w:rsid w:val="00937174"/>
    <w:rsid w:val="00937E00"/>
    <w:rsid w:val="00941047"/>
    <w:rsid w:val="00941118"/>
    <w:rsid w:val="00941CC4"/>
    <w:rsid w:val="00942A11"/>
    <w:rsid w:val="009430FA"/>
    <w:rsid w:val="00943A18"/>
    <w:rsid w:val="00944879"/>
    <w:rsid w:val="009453A0"/>
    <w:rsid w:val="00945D27"/>
    <w:rsid w:val="00946011"/>
    <w:rsid w:val="00946AE8"/>
    <w:rsid w:val="00946D40"/>
    <w:rsid w:val="009505AF"/>
    <w:rsid w:val="00951ACF"/>
    <w:rsid w:val="00954286"/>
    <w:rsid w:val="009551BE"/>
    <w:rsid w:val="009551E8"/>
    <w:rsid w:val="00955741"/>
    <w:rsid w:val="00955F57"/>
    <w:rsid w:val="00955FF2"/>
    <w:rsid w:val="00956191"/>
    <w:rsid w:val="00960283"/>
    <w:rsid w:val="00960316"/>
    <w:rsid w:val="009609CD"/>
    <w:rsid w:val="00960A8E"/>
    <w:rsid w:val="00961152"/>
    <w:rsid w:val="00962176"/>
    <w:rsid w:val="009628AC"/>
    <w:rsid w:val="00962E0A"/>
    <w:rsid w:val="00962FA2"/>
    <w:rsid w:val="0096319B"/>
    <w:rsid w:val="00963971"/>
    <w:rsid w:val="00965146"/>
    <w:rsid w:val="00965326"/>
    <w:rsid w:val="00965EA2"/>
    <w:rsid w:val="009667D4"/>
    <w:rsid w:val="009669D5"/>
    <w:rsid w:val="0096700C"/>
    <w:rsid w:val="00967A1A"/>
    <w:rsid w:val="00967C94"/>
    <w:rsid w:val="0097003B"/>
    <w:rsid w:val="009704A2"/>
    <w:rsid w:val="00970AC7"/>
    <w:rsid w:val="0097269C"/>
    <w:rsid w:val="009749BC"/>
    <w:rsid w:val="00974EF7"/>
    <w:rsid w:val="00975C88"/>
    <w:rsid w:val="00976165"/>
    <w:rsid w:val="00977167"/>
    <w:rsid w:val="0097718E"/>
    <w:rsid w:val="009775E0"/>
    <w:rsid w:val="00977DB1"/>
    <w:rsid w:val="00980299"/>
    <w:rsid w:val="00980489"/>
    <w:rsid w:val="0098066D"/>
    <w:rsid w:val="00980BBB"/>
    <w:rsid w:val="009816F6"/>
    <w:rsid w:val="00981843"/>
    <w:rsid w:val="009830F8"/>
    <w:rsid w:val="00983239"/>
    <w:rsid w:val="009835AA"/>
    <w:rsid w:val="00984D59"/>
    <w:rsid w:val="0098547F"/>
    <w:rsid w:val="0098699D"/>
    <w:rsid w:val="009874E4"/>
    <w:rsid w:val="0098782F"/>
    <w:rsid w:val="00991089"/>
    <w:rsid w:val="00991886"/>
    <w:rsid w:val="00992290"/>
    <w:rsid w:val="009924EC"/>
    <w:rsid w:val="009932D8"/>
    <w:rsid w:val="009938A8"/>
    <w:rsid w:val="0099465B"/>
    <w:rsid w:val="0099531C"/>
    <w:rsid w:val="00996729"/>
    <w:rsid w:val="00996913"/>
    <w:rsid w:val="009970BD"/>
    <w:rsid w:val="0099718E"/>
    <w:rsid w:val="0099735F"/>
    <w:rsid w:val="00997BA3"/>
    <w:rsid w:val="009A104C"/>
    <w:rsid w:val="009A132E"/>
    <w:rsid w:val="009A1A03"/>
    <w:rsid w:val="009A1CFA"/>
    <w:rsid w:val="009A2377"/>
    <w:rsid w:val="009A31AA"/>
    <w:rsid w:val="009A3872"/>
    <w:rsid w:val="009A398E"/>
    <w:rsid w:val="009A3C50"/>
    <w:rsid w:val="009A4644"/>
    <w:rsid w:val="009A501F"/>
    <w:rsid w:val="009A5BAB"/>
    <w:rsid w:val="009A6A27"/>
    <w:rsid w:val="009A7F6D"/>
    <w:rsid w:val="009B015A"/>
    <w:rsid w:val="009B05F4"/>
    <w:rsid w:val="009B08A6"/>
    <w:rsid w:val="009B11D5"/>
    <w:rsid w:val="009B131E"/>
    <w:rsid w:val="009B1361"/>
    <w:rsid w:val="009B4FF0"/>
    <w:rsid w:val="009B5517"/>
    <w:rsid w:val="009B5F42"/>
    <w:rsid w:val="009B62FD"/>
    <w:rsid w:val="009B64F4"/>
    <w:rsid w:val="009B6699"/>
    <w:rsid w:val="009B6CC7"/>
    <w:rsid w:val="009C022C"/>
    <w:rsid w:val="009C0653"/>
    <w:rsid w:val="009C07C6"/>
    <w:rsid w:val="009C0A9B"/>
    <w:rsid w:val="009C19BB"/>
    <w:rsid w:val="009C1B56"/>
    <w:rsid w:val="009C1E23"/>
    <w:rsid w:val="009C2687"/>
    <w:rsid w:val="009C29E5"/>
    <w:rsid w:val="009C2A0D"/>
    <w:rsid w:val="009C358A"/>
    <w:rsid w:val="009C4E33"/>
    <w:rsid w:val="009C5002"/>
    <w:rsid w:val="009C5314"/>
    <w:rsid w:val="009C5AC9"/>
    <w:rsid w:val="009C6484"/>
    <w:rsid w:val="009C6AB8"/>
    <w:rsid w:val="009C6D8A"/>
    <w:rsid w:val="009C6E33"/>
    <w:rsid w:val="009C7158"/>
    <w:rsid w:val="009C7A72"/>
    <w:rsid w:val="009D01A7"/>
    <w:rsid w:val="009D0494"/>
    <w:rsid w:val="009D11FA"/>
    <w:rsid w:val="009D1871"/>
    <w:rsid w:val="009D19DE"/>
    <w:rsid w:val="009D2189"/>
    <w:rsid w:val="009D360B"/>
    <w:rsid w:val="009D3D88"/>
    <w:rsid w:val="009D4751"/>
    <w:rsid w:val="009D4D15"/>
    <w:rsid w:val="009D5450"/>
    <w:rsid w:val="009D6254"/>
    <w:rsid w:val="009D6AFF"/>
    <w:rsid w:val="009D6C8F"/>
    <w:rsid w:val="009D6D3B"/>
    <w:rsid w:val="009D7ADA"/>
    <w:rsid w:val="009D7F16"/>
    <w:rsid w:val="009D7F61"/>
    <w:rsid w:val="009E0379"/>
    <w:rsid w:val="009E0DE3"/>
    <w:rsid w:val="009E0EA6"/>
    <w:rsid w:val="009E12D0"/>
    <w:rsid w:val="009E1813"/>
    <w:rsid w:val="009E1F7E"/>
    <w:rsid w:val="009E31DD"/>
    <w:rsid w:val="009E444B"/>
    <w:rsid w:val="009E469D"/>
    <w:rsid w:val="009E57A6"/>
    <w:rsid w:val="009E5BF4"/>
    <w:rsid w:val="009E695E"/>
    <w:rsid w:val="009E7508"/>
    <w:rsid w:val="009F050F"/>
    <w:rsid w:val="009F05AE"/>
    <w:rsid w:val="009F0973"/>
    <w:rsid w:val="009F0FA5"/>
    <w:rsid w:val="009F17DB"/>
    <w:rsid w:val="009F2E71"/>
    <w:rsid w:val="009F3917"/>
    <w:rsid w:val="009F3D96"/>
    <w:rsid w:val="009F5573"/>
    <w:rsid w:val="009F5C77"/>
    <w:rsid w:val="009F641A"/>
    <w:rsid w:val="009F6719"/>
    <w:rsid w:val="009F6D3A"/>
    <w:rsid w:val="009F709D"/>
    <w:rsid w:val="009F79B1"/>
    <w:rsid w:val="009F79FA"/>
    <w:rsid w:val="009F7D6E"/>
    <w:rsid w:val="00A0028F"/>
    <w:rsid w:val="00A0069B"/>
    <w:rsid w:val="00A008F5"/>
    <w:rsid w:val="00A0217F"/>
    <w:rsid w:val="00A02AF1"/>
    <w:rsid w:val="00A03BDC"/>
    <w:rsid w:val="00A03BDE"/>
    <w:rsid w:val="00A03CD1"/>
    <w:rsid w:val="00A052BE"/>
    <w:rsid w:val="00A054DA"/>
    <w:rsid w:val="00A05C8F"/>
    <w:rsid w:val="00A06797"/>
    <w:rsid w:val="00A07800"/>
    <w:rsid w:val="00A11F1C"/>
    <w:rsid w:val="00A122A3"/>
    <w:rsid w:val="00A13248"/>
    <w:rsid w:val="00A1383D"/>
    <w:rsid w:val="00A142E4"/>
    <w:rsid w:val="00A14C57"/>
    <w:rsid w:val="00A15EDE"/>
    <w:rsid w:val="00A15FC2"/>
    <w:rsid w:val="00A164D7"/>
    <w:rsid w:val="00A17215"/>
    <w:rsid w:val="00A17542"/>
    <w:rsid w:val="00A178F7"/>
    <w:rsid w:val="00A17E41"/>
    <w:rsid w:val="00A2079B"/>
    <w:rsid w:val="00A21430"/>
    <w:rsid w:val="00A21894"/>
    <w:rsid w:val="00A2371E"/>
    <w:rsid w:val="00A23B48"/>
    <w:rsid w:val="00A23EEA"/>
    <w:rsid w:val="00A241D2"/>
    <w:rsid w:val="00A24591"/>
    <w:rsid w:val="00A2540C"/>
    <w:rsid w:val="00A25B04"/>
    <w:rsid w:val="00A25C5D"/>
    <w:rsid w:val="00A25C77"/>
    <w:rsid w:val="00A26746"/>
    <w:rsid w:val="00A26A54"/>
    <w:rsid w:val="00A26B94"/>
    <w:rsid w:val="00A26DFD"/>
    <w:rsid w:val="00A317E4"/>
    <w:rsid w:val="00A31A89"/>
    <w:rsid w:val="00A31DBB"/>
    <w:rsid w:val="00A320B8"/>
    <w:rsid w:val="00A32366"/>
    <w:rsid w:val="00A32485"/>
    <w:rsid w:val="00A33DEE"/>
    <w:rsid w:val="00A34A31"/>
    <w:rsid w:val="00A3524B"/>
    <w:rsid w:val="00A36144"/>
    <w:rsid w:val="00A3698C"/>
    <w:rsid w:val="00A36EBF"/>
    <w:rsid w:val="00A372EA"/>
    <w:rsid w:val="00A37C07"/>
    <w:rsid w:val="00A40533"/>
    <w:rsid w:val="00A40BC2"/>
    <w:rsid w:val="00A42F70"/>
    <w:rsid w:val="00A43014"/>
    <w:rsid w:val="00A43528"/>
    <w:rsid w:val="00A4376E"/>
    <w:rsid w:val="00A4380B"/>
    <w:rsid w:val="00A45134"/>
    <w:rsid w:val="00A45277"/>
    <w:rsid w:val="00A4569B"/>
    <w:rsid w:val="00A46A92"/>
    <w:rsid w:val="00A46F43"/>
    <w:rsid w:val="00A47EBD"/>
    <w:rsid w:val="00A50019"/>
    <w:rsid w:val="00A508A5"/>
    <w:rsid w:val="00A50FB2"/>
    <w:rsid w:val="00A510B1"/>
    <w:rsid w:val="00A51652"/>
    <w:rsid w:val="00A5230C"/>
    <w:rsid w:val="00A524C7"/>
    <w:rsid w:val="00A5393B"/>
    <w:rsid w:val="00A54125"/>
    <w:rsid w:val="00A541A9"/>
    <w:rsid w:val="00A5458D"/>
    <w:rsid w:val="00A550AF"/>
    <w:rsid w:val="00A56352"/>
    <w:rsid w:val="00A56C0D"/>
    <w:rsid w:val="00A60A6B"/>
    <w:rsid w:val="00A60B1F"/>
    <w:rsid w:val="00A60FDB"/>
    <w:rsid w:val="00A61194"/>
    <w:rsid w:val="00A61D88"/>
    <w:rsid w:val="00A62BF9"/>
    <w:rsid w:val="00A637F3"/>
    <w:rsid w:val="00A63FD1"/>
    <w:rsid w:val="00A64BBD"/>
    <w:rsid w:val="00A64CAA"/>
    <w:rsid w:val="00A654FC"/>
    <w:rsid w:val="00A65C42"/>
    <w:rsid w:val="00A65DD2"/>
    <w:rsid w:val="00A66859"/>
    <w:rsid w:val="00A66A71"/>
    <w:rsid w:val="00A67176"/>
    <w:rsid w:val="00A674ED"/>
    <w:rsid w:val="00A70021"/>
    <w:rsid w:val="00A70FCA"/>
    <w:rsid w:val="00A72432"/>
    <w:rsid w:val="00A725CA"/>
    <w:rsid w:val="00A72A41"/>
    <w:rsid w:val="00A730A5"/>
    <w:rsid w:val="00A73536"/>
    <w:rsid w:val="00A736CA"/>
    <w:rsid w:val="00A73714"/>
    <w:rsid w:val="00A73B2D"/>
    <w:rsid w:val="00A73E1E"/>
    <w:rsid w:val="00A75267"/>
    <w:rsid w:val="00A756C7"/>
    <w:rsid w:val="00A75764"/>
    <w:rsid w:val="00A75965"/>
    <w:rsid w:val="00A77877"/>
    <w:rsid w:val="00A8028B"/>
    <w:rsid w:val="00A80821"/>
    <w:rsid w:val="00A81678"/>
    <w:rsid w:val="00A823CA"/>
    <w:rsid w:val="00A82BC1"/>
    <w:rsid w:val="00A83628"/>
    <w:rsid w:val="00A83DF3"/>
    <w:rsid w:val="00A842BF"/>
    <w:rsid w:val="00A84388"/>
    <w:rsid w:val="00A84DA8"/>
    <w:rsid w:val="00A85ABC"/>
    <w:rsid w:val="00A85C3A"/>
    <w:rsid w:val="00A85EE8"/>
    <w:rsid w:val="00A861DB"/>
    <w:rsid w:val="00A908CA"/>
    <w:rsid w:val="00A90BF5"/>
    <w:rsid w:val="00A91E8B"/>
    <w:rsid w:val="00A91F47"/>
    <w:rsid w:val="00A91F6B"/>
    <w:rsid w:val="00A91FAE"/>
    <w:rsid w:val="00A9287B"/>
    <w:rsid w:val="00A92BE3"/>
    <w:rsid w:val="00A92D74"/>
    <w:rsid w:val="00A92DA6"/>
    <w:rsid w:val="00A92E52"/>
    <w:rsid w:val="00A934FC"/>
    <w:rsid w:val="00A937F5"/>
    <w:rsid w:val="00A93F84"/>
    <w:rsid w:val="00A94686"/>
    <w:rsid w:val="00A9488E"/>
    <w:rsid w:val="00A94941"/>
    <w:rsid w:val="00A94EE9"/>
    <w:rsid w:val="00A95A89"/>
    <w:rsid w:val="00A95F2D"/>
    <w:rsid w:val="00A96263"/>
    <w:rsid w:val="00A965B0"/>
    <w:rsid w:val="00A965EA"/>
    <w:rsid w:val="00A96F49"/>
    <w:rsid w:val="00A97252"/>
    <w:rsid w:val="00A977F8"/>
    <w:rsid w:val="00A979D6"/>
    <w:rsid w:val="00AA0033"/>
    <w:rsid w:val="00AA0615"/>
    <w:rsid w:val="00AA0ECC"/>
    <w:rsid w:val="00AA1153"/>
    <w:rsid w:val="00AA11AC"/>
    <w:rsid w:val="00AA256C"/>
    <w:rsid w:val="00AA2845"/>
    <w:rsid w:val="00AA3417"/>
    <w:rsid w:val="00AA3763"/>
    <w:rsid w:val="00AA385F"/>
    <w:rsid w:val="00AA3BBF"/>
    <w:rsid w:val="00AA42CC"/>
    <w:rsid w:val="00AA4914"/>
    <w:rsid w:val="00AA6000"/>
    <w:rsid w:val="00AA656C"/>
    <w:rsid w:val="00AA65B5"/>
    <w:rsid w:val="00AA768A"/>
    <w:rsid w:val="00AA7C7A"/>
    <w:rsid w:val="00AA7F56"/>
    <w:rsid w:val="00AB0103"/>
    <w:rsid w:val="00AB0647"/>
    <w:rsid w:val="00AB07F9"/>
    <w:rsid w:val="00AB0D13"/>
    <w:rsid w:val="00AB11F7"/>
    <w:rsid w:val="00AB14C4"/>
    <w:rsid w:val="00AB1574"/>
    <w:rsid w:val="00AB3082"/>
    <w:rsid w:val="00AB3B6F"/>
    <w:rsid w:val="00AB4C6E"/>
    <w:rsid w:val="00AB52B7"/>
    <w:rsid w:val="00AB52EB"/>
    <w:rsid w:val="00AB6FF9"/>
    <w:rsid w:val="00AB76F6"/>
    <w:rsid w:val="00AC07C1"/>
    <w:rsid w:val="00AC09BF"/>
    <w:rsid w:val="00AC21F1"/>
    <w:rsid w:val="00AC2914"/>
    <w:rsid w:val="00AC2EB3"/>
    <w:rsid w:val="00AC3602"/>
    <w:rsid w:val="00AC4528"/>
    <w:rsid w:val="00AC4A45"/>
    <w:rsid w:val="00AC66F7"/>
    <w:rsid w:val="00AC6A8A"/>
    <w:rsid w:val="00AC6AE9"/>
    <w:rsid w:val="00AC70B9"/>
    <w:rsid w:val="00AC7426"/>
    <w:rsid w:val="00AC7515"/>
    <w:rsid w:val="00AC7DCC"/>
    <w:rsid w:val="00AD0411"/>
    <w:rsid w:val="00AD06A2"/>
    <w:rsid w:val="00AD08B6"/>
    <w:rsid w:val="00AD0A8A"/>
    <w:rsid w:val="00AD1329"/>
    <w:rsid w:val="00AD16AB"/>
    <w:rsid w:val="00AD229B"/>
    <w:rsid w:val="00AD2516"/>
    <w:rsid w:val="00AD2AF9"/>
    <w:rsid w:val="00AD3599"/>
    <w:rsid w:val="00AD36FD"/>
    <w:rsid w:val="00AD3AD7"/>
    <w:rsid w:val="00AD4881"/>
    <w:rsid w:val="00AD4B73"/>
    <w:rsid w:val="00AD5B8C"/>
    <w:rsid w:val="00AD5E4E"/>
    <w:rsid w:val="00AD6338"/>
    <w:rsid w:val="00AD6503"/>
    <w:rsid w:val="00AD67A5"/>
    <w:rsid w:val="00AD6AF4"/>
    <w:rsid w:val="00AD73D1"/>
    <w:rsid w:val="00AE0371"/>
    <w:rsid w:val="00AE04A6"/>
    <w:rsid w:val="00AE3011"/>
    <w:rsid w:val="00AE31FC"/>
    <w:rsid w:val="00AE3D36"/>
    <w:rsid w:val="00AE406D"/>
    <w:rsid w:val="00AE4838"/>
    <w:rsid w:val="00AE6621"/>
    <w:rsid w:val="00AE716C"/>
    <w:rsid w:val="00AE7C91"/>
    <w:rsid w:val="00AF048A"/>
    <w:rsid w:val="00AF1DB2"/>
    <w:rsid w:val="00AF243B"/>
    <w:rsid w:val="00AF24AE"/>
    <w:rsid w:val="00AF2673"/>
    <w:rsid w:val="00AF282D"/>
    <w:rsid w:val="00AF2E12"/>
    <w:rsid w:val="00AF37B5"/>
    <w:rsid w:val="00AF3DF4"/>
    <w:rsid w:val="00AF496E"/>
    <w:rsid w:val="00AF4B1D"/>
    <w:rsid w:val="00AF54D2"/>
    <w:rsid w:val="00AF5C91"/>
    <w:rsid w:val="00AF694B"/>
    <w:rsid w:val="00AF6A70"/>
    <w:rsid w:val="00B00B4C"/>
    <w:rsid w:val="00B01363"/>
    <w:rsid w:val="00B01894"/>
    <w:rsid w:val="00B020EC"/>
    <w:rsid w:val="00B027B5"/>
    <w:rsid w:val="00B03451"/>
    <w:rsid w:val="00B038A7"/>
    <w:rsid w:val="00B03AAF"/>
    <w:rsid w:val="00B0408C"/>
    <w:rsid w:val="00B04707"/>
    <w:rsid w:val="00B055C7"/>
    <w:rsid w:val="00B057AD"/>
    <w:rsid w:val="00B05839"/>
    <w:rsid w:val="00B05875"/>
    <w:rsid w:val="00B05973"/>
    <w:rsid w:val="00B05DFC"/>
    <w:rsid w:val="00B06669"/>
    <w:rsid w:val="00B066CE"/>
    <w:rsid w:val="00B0680F"/>
    <w:rsid w:val="00B06958"/>
    <w:rsid w:val="00B107C8"/>
    <w:rsid w:val="00B1185F"/>
    <w:rsid w:val="00B1247F"/>
    <w:rsid w:val="00B12618"/>
    <w:rsid w:val="00B1287C"/>
    <w:rsid w:val="00B12C2F"/>
    <w:rsid w:val="00B12E53"/>
    <w:rsid w:val="00B131E4"/>
    <w:rsid w:val="00B13382"/>
    <w:rsid w:val="00B1387F"/>
    <w:rsid w:val="00B142D8"/>
    <w:rsid w:val="00B14507"/>
    <w:rsid w:val="00B16375"/>
    <w:rsid w:val="00B16760"/>
    <w:rsid w:val="00B1764E"/>
    <w:rsid w:val="00B17B7C"/>
    <w:rsid w:val="00B21433"/>
    <w:rsid w:val="00B22E83"/>
    <w:rsid w:val="00B23D76"/>
    <w:rsid w:val="00B248B9"/>
    <w:rsid w:val="00B265F1"/>
    <w:rsid w:val="00B27704"/>
    <w:rsid w:val="00B278EA"/>
    <w:rsid w:val="00B27CED"/>
    <w:rsid w:val="00B315F8"/>
    <w:rsid w:val="00B31760"/>
    <w:rsid w:val="00B317D2"/>
    <w:rsid w:val="00B31859"/>
    <w:rsid w:val="00B32522"/>
    <w:rsid w:val="00B32B3E"/>
    <w:rsid w:val="00B33C47"/>
    <w:rsid w:val="00B35150"/>
    <w:rsid w:val="00B3611F"/>
    <w:rsid w:val="00B40513"/>
    <w:rsid w:val="00B416B1"/>
    <w:rsid w:val="00B41944"/>
    <w:rsid w:val="00B41C84"/>
    <w:rsid w:val="00B41F5C"/>
    <w:rsid w:val="00B4202A"/>
    <w:rsid w:val="00B42AF7"/>
    <w:rsid w:val="00B42E0F"/>
    <w:rsid w:val="00B437A3"/>
    <w:rsid w:val="00B43895"/>
    <w:rsid w:val="00B43F48"/>
    <w:rsid w:val="00B4467F"/>
    <w:rsid w:val="00B44C76"/>
    <w:rsid w:val="00B454DB"/>
    <w:rsid w:val="00B45879"/>
    <w:rsid w:val="00B459C6"/>
    <w:rsid w:val="00B46BC7"/>
    <w:rsid w:val="00B47348"/>
    <w:rsid w:val="00B47363"/>
    <w:rsid w:val="00B4789F"/>
    <w:rsid w:val="00B47BF2"/>
    <w:rsid w:val="00B5087D"/>
    <w:rsid w:val="00B51AD6"/>
    <w:rsid w:val="00B52074"/>
    <w:rsid w:val="00B528CD"/>
    <w:rsid w:val="00B5295B"/>
    <w:rsid w:val="00B5296B"/>
    <w:rsid w:val="00B52A69"/>
    <w:rsid w:val="00B530E5"/>
    <w:rsid w:val="00B5333E"/>
    <w:rsid w:val="00B543E0"/>
    <w:rsid w:val="00B54444"/>
    <w:rsid w:val="00B55C6E"/>
    <w:rsid w:val="00B564C8"/>
    <w:rsid w:val="00B56E7D"/>
    <w:rsid w:val="00B571C4"/>
    <w:rsid w:val="00B57804"/>
    <w:rsid w:val="00B57A57"/>
    <w:rsid w:val="00B57D63"/>
    <w:rsid w:val="00B60D5A"/>
    <w:rsid w:val="00B61982"/>
    <w:rsid w:val="00B61E8D"/>
    <w:rsid w:val="00B61F0C"/>
    <w:rsid w:val="00B620DA"/>
    <w:rsid w:val="00B62369"/>
    <w:rsid w:val="00B64366"/>
    <w:rsid w:val="00B656BD"/>
    <w:rsid w:val="00B656D3"/>
    <w:rsid w:val="00B659BA"/>
    <w:rsid w:val="00B65CA0"/>
    <w:rsid w:val="00B6682E"/>
    <w:rsid w:val="00B670C0"/>
    <w:rsid w:val="00B675E9"/>
    <w:rsid w:val="00B67CC1"/>
    <w:rsid w:val="00B7035E"/>
    <w:rsid w:val="00B708CF"/>
    <w:rsid w:val="00B71282"/>
    <w:rsid w:val="00B71B4C"/>
    <w:rsid w:val="00B72B0F"/>
    <w:rsid w:val="00B737BC"/>
    <w:rsid w:val="00B739DF"/>
    <w:rsid w:val="00B73BC9"/>
    <w:rsid w:val="00B74348"/>
    <w:rsid w:val="00B75202"/>
    <w:rsid w:val="00B75D27"/>
    <w:rsid w:val="00B808C6"/>
    <w:rsid w:val="00B81897"/>
    <w:rsid w:val="00B8203C"/>
    <w:rsid w:val="00B8275C"/>
    <w:rsid w:val="00B83084"/>
    <w:rsid w:val="00B8367F"/>
    <w:rsid w:val="00B83975"/>
    <w:rsid w:val="00B84E01"/>
    <w:rsid w:val="00B84E4B"/>
    <w:rsid w:val="00B85B60"/>
    <w:rsid w:val="00B85E81"/>
    <w:rsid w:val="00B8777E"/>
    <w:rsid w:val="00B913A2"/>
    <w:rsid w:val="00B9144A"/>
    <w:rsid w:val="00B91881"/>
    <w:rsid w:val="00B91E26"/>
    <w:rsid w:val="00B91F83"/>
    <w:rsid w:val="00B9231B"/>
    <w:rsid w:val="00B925BA"/>
    <w:rsid w:val="00B95335"/>
    <w:rsid w:val="00B97785"/>
    <w:rsid w:val="00B9793A"/>
    <w:rsid w:val="00B97DB1"/>
    <w:rsid w:val="00BA01AD"/>
    <w:rsid w:val="00BA0C1A"/>
    <w:rsid w:val="00BA1033"/>
    <w:rsid w:val="00BA26AC"/>
    <w:rsid w:val="00BA2E38"/>
    <w:rsid w:val="00BA2E75"/>
    <w:rsid w:val="00BA530E"/>
    <w:rsid w:val="00BA5509"/>
    <w:rsid w:val="00BA57D6"/>
    <w:rsid w:val="00BA58C4"/>
    <w:rsid w:val="00BA59D8"/>
    <w:rsid w:val="00BA6A99"/>
    <w:rsid w:val="00BA6ACF"/>
    <w:rsid w:val="00BA6C9C"/>
    <w:rsid w:val="00BA7092"/>
    <w:rsid w:val="00BA7D9E"/>
    <w:rsid w:val="00BA7DC6"/>
    <w:rsid w:val="00BB0B7E"/>
    <w:rsid w:val="00BB10D2"/>
    <w:rsid w:val="00BB2310"/>
    <w:rsid w:val="00BB2F6F"/>
    <w:rsid w:val="00BB3042"/>
    <w:rsid w:val="00BB34F3"/>
    <w:rsid w:val="00BB36D1"/>
    <w:rsid w:val="00BB3E2B"/>
    <w:rsid w:val="00BB4DDE"/>
    <w:rsid w:val="00BB592D"/>
    <w:rsid w:val="00BB6111"/>
    <w:rsid w:val="00BB6541"/>
    <w:rsid w:val="00BB6C7C"/>
    <w:rsid w:val="00BB6E59"/>
    <w:rsid w:val="00BB7A55"/>
    <w:rsid w:val="00BB7C9D"/>
    <w:rsid w:val="00BC0394"/>
    <w:rsid w:val="00BC0715"/>
    <w:rsid w:val="00BC0C21"/>
    <w:rsid w:val="00BC1596"/>
    <w:rsid w:val="00BC1841"/>
    <w:rsid w:val="00BC1AF5"/>
    <w:rsid w:val="00BC2ED9"/>
    <w:rsid w:val="00BC393D"/>
    <w:rsid w:val="00BC3D54"/>
    <w:rsid w:val="00BC48C3"/>
    <w:rsid w:val="00BC4C21"/>
    <w:rsid w:val="00BC53D3"/>
    <w:rsid w:val="00BC54B1"/>
    <w:rsid w:val="00BC54B5"/>
    <w:rsid w:val="00BC62C0"/>
    <w:rsid w:val="00BC79F4"/>
    <w:rsid w:val="00BD0358"/>
    <w:rsid w:val="00BD0530"/>
    <w:rsid w:val="00BD0DB1"/>
    <w:rsid w:val="00BD15E1"/>
    <w:rsid w:val="00BD1B49"/>
    <w:rsid w:val="00BD2DA1"/>
    <w:rsid w:val="00BD2FDB"/>
    <w:rsid w:val="00BD38B7"/>
    <w:rsid w:val="00BD3CE9"/>
    <w:rsid w:val="00BD3D88"/>
    <w:rsid w:val="00BD4045"/>
    <w:rsid w:val="00BD4C66"/>
    <w:rsid w:val="00BD5B02"/>
    <w:rsid w:val="00BD5F22"/>
    <w:rsid w:val="00BD6095"/>
    <w:rsid w:val="00BD6D82"/>
    <w:rsid w:val="00BE0B76"/>
    <w:rsid w:val="00BE0E74"/>
    <w:rsid w:val="00BE1014"/>
    <w:rsid w:val="00BE1086"/>
    <w:rsid w:val="00BE24DC"/>
    <w:rsid w:val="00BE3185"/>
    <w:rsid w:val="00BE3533"/>
    <w:rsid w:val="00BE3831"/>
    <w:rsid w:val="00BE3A26"/>
    <w:rsid w:val="00BE48E9"/>
    <w:rsid w:val="00BE565F"/>
    <w:rsid w:val="00BE5F87"/>
    <w:rsid w:val="00BE5FA4"/>
    <w:rsid w:val="00BE6643"/>
    <w:rsid w:val="00BE6AD0"/>
    <w:rsid w:val="00BE7FA7"/>
    <w:rsid w:val="00BF02AF"/>
    <w:rsid w:val="00BF1EA0"/>
    <w:rsid w:val="00BF3DA1"/>
    <w:rsid w:val="00BF446C"/>
    <w:rsid w:val="00BF5152"/>
    <w:rsid w:val="00BF6806"/>
    <w:rsid w:val="00BF71B6"/>
    <w:rsid w:val="00BF7F36"/>
    <w:rsid w:val="00C00C9F"/>
    <w:rsid w:val="00C011C5"/>
    <w:rsid w:val="00C046DF"/>
    <w:rsid w:val="00C04854"/>
    <w:rsid w:val="00C050F5"/>
    <w:rsid w:val="00C053D6"/>
    <w:rsid w:val="00C068C2"/>
    <w:rsid w:val="00C07222"/>
    <w:rsid w:val="00C10C81"/>
    <w:rsid w:val="00C10CAB"/>
    <w:rsid w:val="00C11AEB"/>
    <w:rsid w:val="00C12073"/>
    <w:rsid w:val="00C126F6"/>
    <w:rsid w:val="00C12FF9"/>
    <w:rsid w:val="00C1352C"/>
    <w:rsid w:val="00C14225"/>
    <w:rsid w:val="00C143EC"/>
    <w:rsid w:val="00C162D0"/>
    <w:rsid w:val="00C16FF7"/>
    <w:rsid w:val="00C171B9"/>
    <w:rsid w:val="00C175FD"/>
    <w:rsid w:val="00C17C0C"/>
    <w:rsid w:val="00C206B5"/>
    <w:rsid w:val="00C207DD"/>
    <w:rsid w:val="00C20DBE"/>
    <w:rsid w:val="00C20EA7"/>
    <w:rsid w:val="00C20F83"/>
    <w:rsid w:val="00C21A18"/>
    <w:rsid w:val="00C21CB1"/>
    <w:rsid w:val="00C22A8E"/>
    <w:rsid w:val="00C22B46"/>
    <w:rsid w:val="00C22DF6"/>
    <w:rsid w:val="00C2410B"/>
    <w:rsid w:val="00C24B0E"/>
    <w:rsid w:val="00C25E99"/>
    <w:rsid w:val="00C2622C"/>
    <w:rsid w:val="00C2681D"/>
    <w:rsid w:val="00C27AE0"/>
    <w:rsid w:val="00C30300"/>
    <w:rsid w:val="00C30806"/>
    <w:rsid w:val="00C308F9"/>
    <w:rsid w:val="00C30C4F"/>
    <w:rsid w:val="00C31C06"/>
    <w:rsid w:val="00C33CE0"/>
    <w:rsid w:val="00C33E60"/>
    <w:rsid w:val="00C34433"/>
    <w:rsid w:val="00C3459C"/>
    <w:rsid w:val="00C348E4"/>
    <w:rsid w:val="00C351EE"/>
    <w:rsid w:val="00C37207"/>
    <w:rsid w:val="00C37C6A"/>
    <w:rsid w:val="00C40D8B"/>
    <w:rsid w:val="00C43302"/>
    <w:rsid w:val="00C4331E"/>
    <w:rsid w:val="00C4349C"/>
    <w:rsid w:val="00C43FA3"/>
    <w:rsid w:val="00C44176"/>
    <w:rsid w:val="00C45018"/>
    <w:rsid w:val="00C509AE"/>
    <w:rsid w:val="00C519FC"/>
    <w:rsid w:val="00C5269D"/>
    <w:rsid w:val="00C5278C"/>
    <w:rsid w:val="00C527EF"/>
    <w:rsid w:val="00C52A0E"/>
    <w:rsid w:val="00C52CDD"/>
    <w:rsid w:val="00C5328E"/>
    <w:rsid w:val="00C5398D"/>
    <w:rsid w:val="00C53CCF"/>
    <w:rsid w:val="00C54B3D"/>
    <w:rsid w:val="00C55358"/>
    <w:rsid w:val="00C556A1"/>
    <w:rsid w:val="00C55CED"/>
    <w:rsid w:val="00C5609D"/>
    <w:rsid w:val="00C578A5"/>
    <w:rsid w:val="00C57B09"/>
    <w:rsid w:val="00C6038D"/>
    <w:rsid w:val="00C60738"/>
    <w:rsid w:val="00C60A0C"/>
    <w:rsid w:val="00C61E9D"/>
    <w:rsid w:val="00C62586"/>
    <w:rsid w:val="00C6286A"/>
    <w:rsid w:val="00C635D1"/>
    <w:rsid w:val="00C63C3B"/>
    <w:rsid w:val="00C63CFF"/>
    <w:rsid w:val="00C63E29"/>
    <w:rsid w:val="00C6416F"/>
    <w:rsid w:val="00C647C4"/>
    <w:rsid w:val="00C65197"/>
    <w:rsid w:val="00C65ABA"/>
    <w:rsid w:val="00C66D89"/>
    <w:rsid w:val="00C67000"/>
    <w:rsid w:val="00C6708A"/>
    <w:rsid w:val="00C67AAA"/>
    <w:rsid w:val="00C67AB6"/>
    <w:rsid w:val="00C707D3"/>
    <w:rsid w:val="00C70FAC"/>
    <w:rsid w:val="00C72069"/>
    <w:rsid w:val="00C727F4"/>
    <w:rsid w:val="00C73415"/>
    <w:rsid w:val="00C73A23"/>
    <w:rsid w:val="00C73CC1"/>
    <w:rsid w:val="00C741F1"/>
    <w:rsid w:val="00C7462F"/>
    <w:rsid w:val="00C757B2"/>
    <w:rsid w:val="00C7634E"/>
    <w:rsid w:val="00C77C7D"/>
    <w:rsid w:val="00C8040A"/>
    <w:rsid w:val="00C80554"/>
    <w:rsid w:val="00C823BD"/>
    <w:rsid w:val="00C82446"/>
    <w:rsid w:val="00C825F4"/>
    <w:rsid w:val="00C82834"/>
    <w:rsid w:val="00C82B96"/>
    <w:rsid w:val="00C833FB"/>
    <w:rsid w:val="00C83791"/>
    <w:rsid w:val="00C837E6"/>
    <w:rsid w:val="00C83A95"/>
    <w:rsid w:val="00C8524E"/>
    <w:rsid w:val="00C858E3"/>
    <w:rsid w:val="00C90BD9"/>
    <w:rsid w:val="00C911BD"/>
    <w:rsid w:val="00C923F1"/>
    <w:rsid w:val="00C93D30"/>
    <w:rsid w:val="00C94DA4"/>
    <w:rsid w:val="00C95309"/>
    <w:rsid w:val="00C95D5A"/>
    <w:rsid w:val="00C96CF7"/>
    <w:rsid w:val="00C97EBD"/>
    <w:rsid w:val="00CA0D19"/>
    <w:rsid w:val="00CA13DF"/>
    <w:rsid w:val="00CA14EF"/>
    <w:rsid w:val="00CA2188"/>
    <w:rsid w:val="00CA29D8"/>
    <w:rsid w:val="00CA333C"/>
    <w:rsid w:val="00CA360A"/>
    <w:rsid w:val="00CA3BD3"/>
    <w:rsid w:val="00CA5700"/>
    <w:rsid w:val="00CA5842"/>
    <w:rsid w:val="00CA5A6F"/>
    <w:rsid w:val="00CA5E9C"/>
    <w:rsid w:val="00CA5F19"/>
    <w:rsid w:val="00CA6410"/>
    <w:rsid w:val="00CA73DF"/>
    <w:rsid w:val="00CA74A6"/>
    <w:rsid w:val="00CB0EA8"/>
    <w:rsid w:val="00CB2095"/>
    <w:rsid w:val="00CB21CE"/>
    <w:rsid w:val="00CB3750"/>
    <w:rsid w:val="00CB4BFF"/>
    <w:rsid w:val="00CB5E9A"/>
    <w:rsid w:val="00CB656C"/>
    <w:rsid w:val="00CB69C3"/>
    <w:rsid w:val="00CB6A99"/>
    <w:rsid w:val="00CB7DDC"/>
    <w:rsid w:val="00CB7DFC"/>
    <w:rsid w:val="00CC0431"/>
    <w:rsid w:val="00CC0D25"/>
    <w:rsid w:val="00CC124D"/>
    <w:rsid w:val="00CC18E0"/>
    <w:rsid w:val="00CC297C"/>
    <w:rsid w:val="00CC3304"/>
    <w:rsid w:val="00CC4435"/>
    <w:rsid w:val="00CC4D5C"/>
    <w:rsid w:val="00CC54B6"/>
    <w:rsid w:val="00CC6033"/>
    <w:rsid w:val="00CC65A8"/>
    <w:rsid w:val="00CC6AE5"/>
    <w:rsid w:val="00CC6D98"/>
    <w:rsid w:val="00CC6E6A"/>
    <w:rsid w:val="00CC7181"/>
    <w:rsid w:val="00CC7B0D"/>
    <w:rsid w:val="00CD0110"/>
    <w:rsid w:val="00CD0408"/>
    <w:rsid w:val="00CD110A"/>
    <w:rsid w:val="00CD1E20"/>
    <w:rsid w:val="00CD2635"/>
    <w:rsid w:val="00CD2E71"/>
    <w:rsid w:val="00CD33FB"/>
    <w:rsid w:val="00CD35F9"/>
    <w:rsid w:val="00CD3B8D"/>
    <w:rsid w:val="00CD4CA2"/>
    <w:rsid w:val="00CD5266"/>
    <w:rsid w:val="00CD5913"/>
    <w:rsid w:val="00CD5B04"/>
    <w:rsid w:val="00CD657F"/>
    <w:rsid w:val="00CD675C"/>
    <w:rsid w:val="00CD6B12"/>
    <w:rsid w:val="00CD6E35"/>
    <w:rsid w:val="00CE0BE2"/>
    <w:rsid w:val="00CE1189"/>
    <w:rsid w:val="00CE187D"/>
    <w:rsid w:val="00CE2422"/>
    <w:rsid w:val="00CE2780"/>
    <w:rsid w:val="00CE28C9"/>
    <w:rsid w:val="00CE3511"/>
    <w:rsid w:val="00CE3601"/>
    <w:rsid w:val="00CE37B8"/>
    <w:rsid w:val="00CE408A"/>
    <w:rsid w:val="00CE44D9"/>
    <w:rsid w:val="00CE5155"/>
    <w:rsid w:val="00CE5933"/>
    <w:rsid w:val="00CE6FB5"/>
    <w:rsid w:val="00CE7F37"/>
    <w:rsid w:val="00CF18AA"/>
    <w:rsid w:val="00CF1A1A"/>
    <w:rsid w:val="00CF1A81"/>
    <w:rsid w:val="00CF1B19"/>
    <w:rsid w:val="00CF1C9B"/>
    <w:rsid w:val="00CF21C9"/>
    <w:rsid w:val="00CF28C4"/>
    <w:rsid w:val="00CF3308"/>
    <w:rsid w:val="00CF363D"/>
    <w:rsid w:val="00CF3E15"/>
    <w:rsid w:val="00CF483E"/>
    <w:rsid w:val="00CF4C77"/>
    <w:rsid w:val="00CF5107"/>
    <w:rsid w:val="00CF534C"/>
    <w:rsid w:val="00CF5B51"/>
    <w:rsid w:val="00CF637B"/>
    <w:rsid w:val="00CF7604"/>
    <w:rsid w:val="00CF7D28"/>
    <w:rsid w:val="00CF7D52"/>
    <w:rsid w:val="00CF7ED4"/>
    <w:rsid w:val="00D00440"/>
    <w:rsid w:val="00D0071B"/>
    <w:rsid w:val="00D00874"/>
    <w:rsid w:val="00D00DAD"/>
    <w:rsid w:val="00D00F8E"/>
    <w:rsid w:val="00D020F3"/>
    <w:rsid w:val="00D02671"/>
    <w:rsid w:val="00D029A9"/>
    <w:rsid w:val="00D0304E"/>
    <w:rsid w:val="00D049F0"/>
    <w:rsid w:val="00D04F2A"/>
    <w:rsid w:val="00D04F9F"/>
    <w:rsid w:val="00D05746"/>
    <w:rsid w:val="00D05940"/>
    <w:rsid w:val="00D05E11"/>
    <w:rsid w:val="00D06101"/>
    <w:rsid w:val="00D06219"/>
    <w:rsid w:val="00D072CC"/>
    <w:rsid w:val="00D0764A"/>
    <w:rsid w:val="00D076C7"/>
    <w:rsid w:val="00D11197"/>
    <w:rsid w:val="00D115DB"/>
    <w:rsid w:val="00D11990"/>
    <w:rsid w:val="00D11DF5"/>
    <w:rsid w:val="00D1215D"/>
    <w:rsid w:val="00D12920"/>
    <w:rsid w:val="00D131AA"/>
    <w:rsid w:val="00D135CC"/>
    <w:rsid w:val="00D14285"/>
    <w:rsid w:val="00D14D32"/>
    <w:rsid w:val="00D15508"/>
    <w:rsid w:val="00D157DC"/>
    <w:rsid w:val="00D20F85"/>
    <w:rsid w:val="00D20FF4"/>
    <w:rsid w:val="00D21187"/>
    <w:rsid w:val="00D217A3"/>
    <w:rsid w:val="00D2198A"/>
    <w:rsid w:val="00D21B79"/>
    <w:rsid w:val="00D226F4"/>
    <w:rsid w:val="00D24FED"/>
    <w:rsid w:val="00D258BD"/>
    <w:rsid w:val="00D25B57"/>
    <w:rsid w:val="00D26475"/>
    <w:rsid w:val="00D27347"/>
    <w:rsid w:val="00D31A6F"/>
    <w:rsid w:val="00D3274A"/>
    <w:rsid w:val="00D32807"/>
    <w:rsid w:val="00D32A30"/>
    <w:rsid w:val="00D32A47"/>
    <w:rsid w:val="00D3467A"/>
    <w:rsid w:val="00D3507A"/>
    <w:rsid w:val="00D35408"/>
    <w:rsid w:val="00D358CB"/>
    <w:rsid w:val="00D35E73"/>
    <w:rsid w:val="00D35FE4"/>
    <w:rsid w:val="00D36059"/>
    <w:rsid w:val="00D3684E"/>
    <w:rsid w:val="00D37581"/>
    <w:rsid w:val="00D4014C"/>
    <w:rsid w:val="00D4054C"/>
    <w:rsid w:val="00D40E0F"/>
    <w:rsid w:val="00D413D9"/>
    <w:rsid w:val="00D4149C"/>
    <w:rsid w:val="00D41669"/>
    <w:rsid w:val="00D42D2A"/>
    <w:rsid w:val="00D45EBB"/>
    <w:rsid w:val="00D46A37"/>
    <w:rsid w:val="00D4759E"/>
    <w:rsid w:val="00D4775A"/>
    <w:rsid w:val="00D47DE5"/>
    <w:rsid w:val="00D5019F"/>
    <w:rsid w:val="00D50B7B"/>
    <w:rsid w:val="00D50DB4"/>
    <w:rsid w:val="00D51577"/>
    <w:rsid w:val="00D5298A"/>
    <w:rsid w:val="00D52B7A"/>
    <w:rsid w:val="00D52DD2"/>
    <w:rsid w:val="00D53F45"/>
    <w:rsid w:val="00D54898"/>
    <w:rsid w:val="00D5501C"/>
    <w:rsid w:val="00D5542B"/>
    <w:rsid w:val="00D55C78"/>
    <w:rsid w:val="00D55E19"/>
    <w:rsid w:val="00D56304"/>
    <w:rsid w:val="00D56FA0"/>
    <w:rsid w:val="00D574E1"/>
    <w:rsid w:val="00D57B07"/>
    <w:rsid w:val="00D600B4"/>
    <w:rsid w:val="00D601FD"/>
    <w:rsid w:val="00D60DC4"/>
    <w:rsid w:val="00D61BCA"/>
    <w:rsid w:val="00D6251A"/>
    <w:rsid w:val="00D63CDE"/>
    <w:rsid w:val="00D64703"/>
    <w:rsid w:val="00D65513"/>
    <w:rsid w:val="00D66A04"/>
    <w:rsid w:val="00D67894"/>
    <w:rsid w:val="00D67DBC"/>
    <w:rsid w:val="00D70490"/>
    <w:rsid w:val="00D7052A"/>
    <w:rsid w:val="00D723D5"/>
    <w:rsid w:val="00D72658"/>
    <w:rsid w:val="00D72B29"/>
    <w:rsid w:val="00D731D0"/>
    <w:rsid w:val="00D74285"/>
    <w:rsid w:val="00D74CE5"/>
    <w:rsid w:val="00D75830"/>
    <w:rsid w:val="00D77674"/>
    <w:rsid w:val="00D77D6C"/>
    <w:rsid w:val="00D803F9"/>
    <w:rsid w:val="00D821B1"/>
    <w:rsid w:val="00D82CB1"/>
    <w:rsid w:val="00D83D06"/>
    <w:rsid w:val="00D83F16"/>
    <w:rsid w:val="00D84177"/>
    <w:rsid w:val="00D84245"/>
    <w:rsid w:val="00D846F7"/>
    <w:rsid w:val="00D84EEC"/>
    <w:rsid w:val="00D8508A"/>
    <w:rsid w:val="00D85284"/>
    <w:rsid w:val="00D86F99"/>
    <w:rsid w:val="00D90131"/>
    <w:rsid w:val="00D90BF3"/>
    <w:rsid w:val="00D90D63"/>
    <w:rsid w:val="00D90E19"/>
    <w:rsid w:val="00D90EAE"/>
    <w:rsid w:val="00D911A8"/>
    <w:rsid w:val="00D91C3D"/>
    <w:rsid w:val="00D92AA0"/>
    <w:rsid w:val="00D937B0"/>
    <w:rsid w:val="00D9510B"/>
    <w:rsid w:val="00D9612B"/>
    <w:rsid w:val="00D97014"/>
    <w:rsid w:val="00D97AFB"/>
    <w:rsid w:val="00D97C39"/>
    <w:rsid w:val="00DA01EA"/>
    <w:rsid w:val="00DA09D3"/>
    <w:rsid w:val="00DA1CE7"/>
    <w:rsid w:val="00DA1DD9"/>
    <w:rsid w:val="00DA2300"/>
    <w:rsid w:val="00DA23C2"/>
    <w:rsid w:val="00DA24FD"/>
    <w:rsid w:val="00DA2A7D"/>
    <w:rsid w:val="00DA3314"/>
    <w:rsid w:val="00DA44D3"/>
    <w:rsid w:val="00DA53CF"/>
    <w:rsid w:val="00DA5665"/>
    <w:rsid w:val="00DA72ED"/>
    <w:rsid w:val="00DA7752"/>
    <w:rsid w:val="00DB13C1"/>
    <w:rsid w:val="00DB2226"/>
    <w:rsid w:val="00DB32A0"/>
    <w:rsid w:val="00DB3356"/>
    <w:rsid w:val="00DB3395"/>
    <w:rsid w:val="00DB372F"/>
    <w:rsid w:val="00DB426E"/>
    <w:rsid w:val="00DB5A51"/>
    <w:rsid w:val="00DB5C4F"/>
    <w:rsid w:val="00DB6A2F"/>
    <w:rsid w:val="00DB6EBA"/>
    <w:rsid w:val="00DB7299"/>
    <w:rsid w:val="00DB787D"/>
    <w:rsid w:val="00DC02C9"/>
    <w:rsid w:val="00DC033F"/>
    <w:rsid w:val="00DC0B4C"/>
    <w:rsid w:val="00DC168C"/>
    <w:rsid w:val="00DC1A8C"/>
    <w:rsid w:val="00DC1B58"/>
    <w:rsid w:val="00DC2728"/>
    <w:rsid w:val="00DC2993"/>
    <w:rsid w:val="00DC2CF7"/>
    <w:rsid w:val="00DC35CC"/>
    <w:rsid w:val="00DC36AC"/>
    <w:rsid w:val="00DC4023"/>
    <w:rsid w:val="00DC4026"/>
    <w:rsid w:val="00DC4033"/>
    <w:rsid w:val="00DC4467"/>
    <w:rsid w:val="00DC4CCC"/>
    <w:rsid w:val="00DC4FCA"/>
    <w:rsid w:val="00DC5A8C"/>
    <w:rsid w:val="00DC5BC9"/>
    <w:rsid w:val="00DC5F07"/>
    <w:rsid w:val="00DC63AB"/>
    <w:rsid w:val="00DC6459"/>
    <w:rsid w:val="00DD0301"/>
    <w:rsid w:val="00DD05DA"/>
    <w:rsid w:val="00DD08F9"/>
    <w:rsid w:val="00DD0C74"/>
    <w:rsid w:val="00DD0E5F"/>
    <w:rsid w:val="00DD1C0E"/>
    <w:rsid w:val="00DD2062"/>
    <w:rsid w:val="00DD2B4B"/>
    <w:rsid w:val="00DD2D8A"/>
    <w:rsid w:val="00DD33BB"/>
    <w:rsid w:val="00DD3573"/>
    <w:rsid w:val="00DD3DBC"/>
    <w:rsid w:val="00DD3E5E"/>
    <w:rsid w:val="00DD54A5"/>
    <w:rsid w:val="00DD5880"/>
    <w:rsid w:val="00DD63DA"/>
    <w:rsid w:val="00DD693F"/>
    <w:rsid w:val="00DD7FFD"/>
    <w:rsid w:val="00DE078D"/>
    <w:rsid w:val="00DE07DA"/>
    <w:rsid w:val="00DE0B84"/>
    <w:rsid w:val="00DE1308"/>
    <w:rsid w:val="00DE19F8"/>
    <w:rsid w:val="00DE1B2A"/>
    <w:rsid w:val="00DE21CF"/>
    <w:rsid w:val="00DE32B9"/>
    <w:rsid w:val="00DE3649"/>
    <w:rsid w:val="00DE3929"/>
    <w:rsid w:val="00DE548A"/>
    <w:rsid w:val="00DE58F0"/>
    <w:rsid w:val="00DE65B2"/>
    <w:rsid w:val="00DE6C3F"/>
    <w:rsid w:val="00DF03EC"/>
    <w:rsid w:val="00DF0830"/>
    <w:rsid w:val="00DF1F59"/>
    <w:rsid w:val="00DF5081"/>
    <w:rsid w:val="00DF6818"/>
    <w:rsid w:val="00DF6879"/>
    <w:rsid w:val="00DF694F"/>
    <w:rsid w:val="00DF75B7"/>
    <w:rsid w:val="00DF7C0A"/>
    <w:rsid w:val="00E00D33"/>
    <w:rsid w:val="00E0113A"/>
    <w:rsid w:val="00E01436"/>
    <w:rsid w:val="00E014DD"/>
    <w:rsid w:val="00E015BF"/>
    <w:rsid w:val="00E01756"/>
    <w:rsid w:val="00E01F75"/>
    <w:rsid w:val="00E02041"/>
    <w:rsid w:val="00E02425"/>
    <w:rsid w:val="00E03BE6"/>
    <w:rsid w:val="00E03E62"/>
    <w:rsid w:val="00E04AE3"/>
    <w:rsid w:val="00E05B5E"/>
    <w:rsid w:val="00E06427"/>
    <w:rsid w:val="00E06AE9"/>
    <w:rsid w:val="00E07262"/>
    <w:rsid w:val="00E0765A"/>
    <w:rsid w:val="00E07E48"/>
    <w:rsid w:val="00E100B3"/>
    <w:rsid w:val="00E10A1A"/>
    <w:rsid w:val="00E1108D"/>
    <w:rsid w:val="00E12059"/>
    <w:rsid w:val="00E12529"/>
    <w:rsid w:val="00E12DC7"/>
    <w:rsid w:val="00E1301A"/>
    <w:rsid w:val="00E144FC"/>
    <w:rsid w:val="00E1495D"/>
    <w:rsid w:val="00E14FAA"/>
    <w:rsid w:val="00E15071"/>
    <w:rsid w:val="00E15377"/>
    <w:rsid w:val="00E1543B"/>
    <w:rsid w:val="00E15556"/>
    <w:rsid w:val="00E166C6"/>
    <w:rsid w:val="00E16C58"/>
    <w:rsid w:val="00E211A3"/>
    <w:rsid w:val="00E218B1"/>
    <w:rsid w:val="00E22C7F"/>
    <w:rsid w:val="00E23484"/>
    <w:rsid w:val="00E24F4A"/>
    <w:rsid w:val="00E26064"/>
    <w:rsid w:val="00E26479"/>
    <w:rsid w:val="00E26B7E"/>
    <w:rsid w:val="00E277E9"/>
    <w:rsid w:val="00E27F74"/>
    <w:rsid w:val="00E30795"/>
    <w:rsid w:val="00E30BF7"/>
    <w:rsid w:val="00E30ECD"/>
    <w:rsid w:val="00E3106D"/>
    <w:rsid w:val="00E31A54"/>
    <w:rsid w:val="00E31D9B"/>
    <w:rsid w:val="00E320DB"/>
    <w:rsid w:val="00E33638"/>
    <w:rsid w:val="00E34372"/>
    <w:rsid w:val="00E3484B"/>
    <w:rsid w:val="00E34AC8"/>
    <w:rsid w:val="00E34F97"/>
    <w:rsid w:val="00E36941"/>
    <w:rsid w:val="00E37209"/>
    <w:rsid w:val="00E373A0"/>
    <w:rsid w:val="00E37477"/>
    <w:rsid w:val="00E37BE5"/>
    <w:rsid w:val="00E4083A"/>
    <w:rsid w:val="00E40B8A"/>
    <w:rsid w:val="00E41FCD"/>
    <w:rsid w:val="00E42808"/>
    <w:rsid w:val="00E44C21"/>
    <w:rsid w:val="00E45F8C"/>
    <w:rsid w:val="00E46586"/>
    <w:rsid w:val="00E46C41"/>
    <w:rsid w:val="00E46E1C"/>
    <w:rsid w:val="00E477B4"/>
    <w:rsid w:val="00E47EC5"/>
    <w:rsid w:val="00E50171"/>
    <w:rsid w:val="00E50782"/>
    <w:rsid w:val="00E50806"/>
    <w:rsid w:val="00E51A7A"/>
    <w:rsid w:val="00E525D0"/>
    <w:rsid w:val="00E52D17"/>
    <w:rsid w:val="00E535CC"/>
    <w:rsid w:val="00E53A64"/>
    <w:rsid w:val="00E540EE"/>
    <w:rsid w:val="00E55A77"/>
    <w:rsid w:val="00E55B5F"/>
    <w:rsid w:val="00E561C5"/>
    <w:rsid w:val="00E570BA"/>
    <w:rsid w:val="00E57316"/>
    <w:rsid w:val="00E5742B"/>
    <w:rsid w:val="00E6059E"/>
    <w:rsid w:val="00E60780"/>
    <w:rsid w:val="00E63BDF"/>
    <w:rsid w:val="00E63C06"/>
    <w:rsid w:val="00E65FAE"/>
    <w:rsid w:val="00E66456"/>
    <w:rsid w:val="00E709F1"/>
    <w:rsid w:val="00E71DF7"/>
    <w:rsid w:val="00E7204B"/>
    <w:rsid w:val="00E72174"/>
    <w:rsid w:val="00E72DDD"/>
    <w:rsid w:val="00E73625"/>
    <w:rsid w:val="00E73ACB"/>
    <w:rsid w:val="00E747D1"/>
    <w:rsid w:val="00E74975"/>
    <w:rsid w:val="00E758E8"/>
    <w:rsid w:val="00E75BF6"/>
    <w:rsid w:val="00E766E1"/>
    <w:rsid w:val="00E76855"/>
    <w:rsid w:val="00E77863"/>
    <w:rsid w:val="00E779A4"/>
    <w:rsid w:val="00E77F9A"/>
    <w:rsid w:val="00E8039C"/>
    <w:rsid w:val="00E80D4A"/>
    <w:rsid w:val="00E81653"/>
    <w:rsid w:val="00E81AFA"/>
    <w:rsid w:val="00E81BF1"/>
    <w:rsid w:val="00E825CC"/>
    <w:rsid w:val="00E825D1"/>
    <w:rsid w:val="00E82603"/>
    <w:rsid w:val="00E82F71"/>
    <w:rsid w:val="00E83007"/>
    <w:rsid w:val="00E83299"/>
    <w:rsid w:val="00E837E9"/>
    <w:rsid w:val="00E83A6C"/>
    <w:rsid w:val="00E83F0E"/>
    <w:rsid w:val="00E84003"/>
    <w:rsid w:val="00E84C39"/>
    <w:rsid w:val="00E85207"/>
    <w:rsid w:val="00E85213"/>
    <w:rsid w:val="00E85500"/>
    <w:rsid w:val="00E85D1E"/>
    <w:rsid w:val="00E8773F"/>
    <w:rsid w:val="00E90CB5"/>
    <w:rsid w:val="00E90D59"/>
    <w:rsid w:val="00E90E9C"/>
    <w:rsid w:val="00E91A43"/>
    <w:rsid w:val="00E9227C"/>
    <w:rsid w:val="00E925D2"/>
    <w:rsid w:val="00E94D4B"/>
    <w:rsid w:val="00E955E3"/>
    <w:rsid w:val="00E9580F"/>
    <w:rsid w:val="00E9594B"/>
    <w:rsid w:val="00E97907"/>
    <w:rsid w:val="00EA05C3"/>
    <w:rsid w:val="00EA0B28"/>
    <w:rsid w:val="00EA15E3"/>
    <w:rsid w:val="00EA233F"/>
    <w:rsid w:val="00EA2A6E"/>
    <w:rsid w:val="00EA2A88"/>
    <w:rsid w:val="00EA2E28"/>
    <w:rsid w:val="00EA3BBC"/>
    <w:rsid w:val="00EA47FF"/>
    <w:rsid w:val="00EA4B72"/>
    <w:rsid w:val="00EA5995"/>
    <w:rsid w:val="00EA6C53"/>
    <w:rsid w:val="00EA7201"/>
    <w:rsid w:val="00EB003D"/>
    <w:rsid w:val="00EB0802"/>
    <w:rsid w:val="00EB0BB1"/>
    <w:rsid w:val="00EB0F85"/>
    <w:rsid w:val="00EB121A"/>
    <w:rsid w:val="00EB2187"/>
    <w:rsid w:val="00EB23E2"/>
    <w:rsid w:val="00EB27BC"/>
    <w:rsid w:val="00EB2812"/>
    <w:rsid w:val="00EB3FDC"/>
    <w:rsid w:val="00EB42C5"/>
    <w:rsid w:val="00EB5FBB"/>
    <w:rsid w:val="00EB7653"/>
    <w:rsid w:val="00EC0040"/>
    <w:rsid w:val="00EC08F7"/>
    <w:rsid w:val="00EC184B"/>
    <w:rsid w:val="00EC1CEB"/>
    <w:rsid w:val="00EC1F86"/>
    <w:rsid w:val="00EC2D4C"/>
    <w:rsid w:val="00EC3ADB"/>
    <w:rsid w:val="00EC40FD"/>
    <w:rsid w:val="00EC4F01"/>
    <w:rsid w:val="00EC5329"/>
    <w:rsid w:val="00EC5359"/>
    <w:rsid w:val="00EC5725"/>
    <w:rsid w:val="00EC6736"/>
    <w:rsid w:val="00EC68D1"/>
    <w:rsid w:val="00EC690C"/>
    <w:rsid w:val="00EC7198"/>
    <w:rsid w:val="00EC7BEB"/>
    <w:rsid w:val="00EC7C1C"/>
    <w:rsid w:val="00EC7FAC"/>
    <w:rsid w:val="00ED015B"/>
    <w:rsid w:val="00ED020D"/>
    <w:rsid w:val="00ED0308"/>
    <w:rsid w:val="00ED13D2"/>
    <w:rsid w:val="00ED2C62"/>
    <w:rsid w:val="00ED3A17"/>
    <w:rsid w:val="00ED3CCE"/>
    <w:rsid w:val="00ED461C"/>
    <w:rsid w:val="00ED4B1A"/>
    <w:rsid w:val="00ED4EC4"/>
    <w:rsid w:val="00ED5319"/>
    <w:rsid w:val="00ED5445"/>
    <w:rsid w:val="00ED5875"/>
    <w:rsid w:val="00ED5CAA"/>
    <w:rsid w:val="00ED6B04"/>
    <w:rsid w:val="00EE18B3"/>
    <w:rsid w:val="00EE19F7"/>
    <w:rsid w:val="00EE2EC7"/>
    <w:rsid w:val="00EE3D3F"/>
    <w:rsid w:val="00EE45B1"/>
    <w:rsid w:val="00EE50EB"/>
    <w:rsid w:val="00EE565D"/>
    <w:rsid w:val="00EE5FBD"/>
    <w:rsid w:val="00EF0020"/>
    <w:rsid w:val="00EF0BEA"/>
    <w:rsid w:val="00EF1470"/>
    <w:rsid w:val="00EF1646"/>
    <w:rsid w:val="00EF1704"/>
    <w:rsid w:val="00EF1762"/>
    <w:rsid w:val="00EF27D3"/>
    <w:rsid w:val="00EF2B31"/>
    <w:rsid w:val="00EF2F39"/>
    <w:rsid w:val="00EF4252"/>
    <w:rsid w:val="00EF4931"/>
    <w:rsid w:val="00EF544F"/>
    <w:rsid w:val="00EF6A93"/>
    <w:rsid w:val="00EF6EBE"/>
    <w:rsid w:val="00EF7D84"/>
    <w:rsid w:val="00F0044A"/>
    <w:rsid w:val="00F00837"/>
    <w:rsid w:val="00F00856"/>
    <w:rsid w:val="00F00F1E"/>
    <w:rsid w:val="00F01665"/>
    <w:rsid w:val="00F01B58"/>
    <w:rsid w:val="00F01D55"/>
    <w:rsid w:val="00F02AC7"/>
    <w:rsid w:val="00F03195"/>
    <w:rsid w:val="00F03C42"/>
    <w:rsid w:val="00F0408D"/>
    <w:rsid w:val="00F04A8A"/>
    <w:rsid w:val="00F0796E"/>
    <w:rsid w:val="00F07D41"/>
    <w:rsid w:val="00F11044"/>
    <w:rsid w:val="00F110F1"/>
    <w:rsid w:val="00F1133C"/>
    <w:rsid w:val="00F1150A"/>
    <w:rsid w:val="00F11539"/>
    <w:rsid w:val="00F12162"/>
    <w:rsid w:val="00F12FA8"/>
    <w:rsid w:val="00F134BF"/>
    <w:rsid w:val="00F13CC1"/>
    <w:rsid w:val="00F14329"/>
    <w:rsid w:val="00F154C6"/>
    <w:rsid w:val="00F1560B"/>
    <w:rsid w:val="00F1582F"/>
    <w:rsid w:val="00F15DB2"/>
    <w:rsid w:val="00F160EC"/>
    <w:rsid w:val="00F166FA"/>
    <w:rsid w:val="00F16C28"/>
    <w:rsid w:val="00F1782B"/>
    <w:rsid w:val="00F17E31"/>
    <w:rsid w:val="00F206E8"/>
    <w:rsid w:val="00F20BFC"/>
    <w:rsid w:val="00F20CF7"/>
    <w:rsid w:val="00F21867"/>
    <w:rsid w:val="00F21C4B"/>
    <w:rsid w:val="00F229C5"/>
    <w:rsid w:val="00F22F0A"/>
    <w:rsid w:val="00F23B4C"/>
    <w:rsid w:val="00F2533E"/>
    <w:rsid w:val="00F26BA8"/>
    <w:rsid w:val="00F26EFC"/>
    <w:rsid w:val="00F27870"/>
    <w:rsid w:val="00F309E2"/>
    <w:rsid w:val="00F30FFF"/>
    <w:rsid w:val="00F31324"/>
    <w:rsid w:val="00F324FA"/>
    <w:rsid w:val="00F32A0C"/>
    <w:rsid w:val="00F32BEB"/>
    <w:rsid w:val="00F32FB7"/>
    <w:rsid w:val="00F33C13"/>
    <w:rsid w:val="00F33F31"/>
    <w:rsid w:val="00F34FFD"/>
    <w:rsid w:val="00F35898"/>
    <w:rsid w:val="00F366FB"/>
    <w:rsid w:val="00F36799"/>
    <w:rsid w:val="00F367B5"/>
    <w:rsid w:val="00F376D6"/>
    <w:rsid w:val="00F378B4"/>
    <w:rsid w:val="00F37B79"/>
    <w:rsid w:val="00F37C06"/>
    <w:rsid w:val="00F37D85"/>
    <w:rsid w:val="00F41404"/>
    <w:rsid w:val="00F41DD8"/>
    <w:rsid w:val="00F42BFB"/>
    <w:rsid w:val="00F4311B"/>
    <w:rsid w:val="00F43750"/>
    <w:rsid w:val="00F43B45"/>
    <w:rsid w:val="00F43D56"/>
    <w:rsid w:val="00F448DF"/>
    <w:rsid w:val="00F44994"/>
    <w:rsid w:val="00F452E7"/>
    <w:rsid w:val="00F4575F"/>
    <w:rsid w:val="00F45C99"/>
    <w:rsid w:val="00F46EFC"/>
    <w:rsid w:val="00F474F9"/>
    <w:rsid w:val="00F47B8B"/>
    <w:rsid w:val="00F500BF"/>
    <w:rsid w:val="00F5028E"/>
    <w:rsid w:val="00F510B2"/>
    <w:rsid w:val="00F516A0"/>
    <w:rsid w:val="00F51AFC"/>
    <w:rsid w:val="00F521B1"/>
    <w:rsid w:val="00F52715"/>
    <w:rsid w:val="00F52C0D"/>
    <w:rsid w:val="00F5401E"/>
    <w:rsid w:val="00F549BC"/>
    <w:rsid w:val="00F553F9"/>
    <w:rsid w:val="00F557AA"/>
    <w:rsid w:val="00F55DE3"/>
    <w:rsid w:val="00F56189"/>
    <w:rsid w:val="00F564B5"/>
    <w:rsid w:val="00F568E1"/>
    <w:rsid w:val="00F56A6F"/>
    <w:rsid w:val="00F5736F"/>
    <w:rsid w:val="00F57AD5"/>
    <w:rsid w:val="00F61124"/>
    <w:rsid w:val="00F61353"/>
    <w:rsid w:val="00F61410"/>
    <w:rsid w:val="00F61675"/>
    <w:rsid w:val="00F61EB6"/>
    <w:rsid w:val="00F620B0"/>
    <w:rsid w:val="00F620EF"/>
    <w:rsid w:val="00F62A29"/>
    <w:rsid w:val="00F62C89"/>
    <w:rsid w:val="00F62CE9"/>
    <w:rsid w:val="00F62DAF"/>
    <w:rsid w:val="00F636F4"/>
    <w:rsid w:val="00F63A9E"/>
    <w:rsid w:val="00F63BDC"/>
    <w:rsid w:val="00F65C8C"/>
    <w:rsid w:val="00F66275"/>
    <w:rsid w:val="00F6655D"/>
    <w:rsid w:val="00F66C9D"/>
    <w:rsid w:val="00F67C74"/>
    <w:rsid w:val="00F71052"/>
    <w:rsid w:val="00F7114C"/>
    <w:rsid w:val="00F71B50"/>
    <w:rsid w:val="00F71D6C"/>
    <w:rsid w:val="00F72A20"/>
    <w:rsid w:val="00F72F1C"/>
    <w:rsid w:val="00F73ABC"/>
    <w:rsid w:val="00F73EA8"/>
    <w:rsid w:val="00F74323"/>
    <w:rsid w:val="00F75495"/>
    <w:rsid w:val="00F75A33"/>
    <w:rsid w:val="00F763BF"/>
    <w:rsid w:val="00F76619"/>
    <w:rsid w:val="00F76E21"/>
    <w:rsid w:val="00F7742F"/>
    <w:rsid w:val="00F8056F"/>
    <w:rsid w:val="00F80607"/>
    <w:rsid w:val="00F80650"/>
    <w:rsid w:val="00F80F48"/>
    <w:rsid w:val="00F8158F"/>
    <w:rsid w:val="00F82124"/>
    <w:rsid w:val="00F822B8"/>
    <w:rsid w:val="00F822DC"/>
    <w:rsid w:val="00F833E4"/>
    <w:rsid w:val="00F839AB"/>
    <w:rsid w:val="00F83D62"/>
    <w:rsid w:val="00F84142"/>
    <w:rsid w:val="00F84A3C"/>
    <w:rsid w:val="00F85C2F"/>
    <w:rsid w:val="00F85FA0"/>
    <w:rsid w:val="00F86296"/>
    <w:rsid w:val="00F863CC"/>
    <w:rsid w:val="00F87BFC"/>
    <w:rsid w:val="00F901AC"/>
    <w:rsid w:val="00F90B0A"/>
    <w:rsid w:val="00F9155F"/>
    <w:rsid w:val="00F91B0D"/>
    <w:rsid w:val="00F924A6"/>
    <w:rsid w:val="00F9286F"/>
    <w:rsid w:val="00F92C1A"/>
    <w:rsid w:val="00F933A0"/>
    <w:rsid w:val="00F9363B"/>
    <w:rsid w:val="00F93930"/>
    <w:rsid w:val="00F93D7D"/>
    <w:rsid w:val="00F95649"/>
    <w:rsid w:val="00F9632E"/>
    <w:rsid w:val="00F96C26"/>
    <w:rsid w:val="00F97B37"/>
    <w:rsid w:val="00F97C3F"/>
    <w:rsid w:val="00FA0410"/>
    <w:rsid w:val="00FA15AA"/>
    <w:rsid w:val="00FA183F"/>
    <w:rsid w:val="00FA1A49"/>
    <w:rsid w:val="00FA1BC2"/>
    <w:rsid w:val="00FA21E9"/>
    <w:rsid w:val="00FA2823"/>
    <w:rsid w:val="00FA2EE9"/>
    <w:rsid w:val="00FA2F26"/>
    <w:rsid w:val="00FA3A60"/>
    <w:rsid w:val="00FA3A64"/>
    <w:rsid w:val="00FA3E11"/>
    <w:rsid w:val="00FA4392"/>
    <w:rsid w:val="00FA5141"/>
    <w:rsid w:val="00FA5328"/>
    <w:rsid w:val="00FA5DA2"/>
    <w:rsid w:val="00FA5FCF"/>
    <w:rsid w:val="00FA6180"/>
    <w:rsid w:val="00FA627C"/>
    <w:rsid w:val="00FA64C6"/>
    <w:rsid w:val="00FA7117"/>
    <w:rsid w:val="00FA7DA5"/>
    <w:rsid w:val="00FB03C3"/>
    <w:rsid w:val="00FB07F6"/>
    <w:rsid w:val="00FB0BA2"/>
    <w:rsid w:val="00FB13E8"/>
    <w:rsid w:val="00FB177C"/>
    <w:rsid w:val="00FB21CC"/>
    <w:rsid w:val="00FB2584"/>
    <w:rsid w:val="00FB2807"/>
    <w:rsid w:val="00FB32C3"/>
    <w:rsid w:val="00FB37F5"/>
    <w:rsid w:val="00FB4D9F"/>
    <w:rsid w:val="00FB4E9E"/>
    <w:rsid w:val="00FB550E"/>
    <w:rsid w:val="00FB7DFA"/>
    <w:rsid w:val="00FC0835"/>
    <w:rsid w:val="00FC13B1"/>
    <w:rsid w:val="00FC1CB7"/>
    <w:rsid w:val="00FC23FE"/>
    <w:rsid w:val="00FC3320"/>
    <w:rsid w:val="00FC3A36"/>
    <w:rsid w:val="00FC3CF2"/>
    <w:rsid w:val="00FC3DBA"/>
    <w:rsid w:val="00FC423D"/>
    <w:rsid w:val="00FC46C1"/>
    <w:rsid w:val="00FC4C74"/>
    <w:rsid w:val="00FC544F"/>
    <w:rsid w:val="00FC5C10"/>
    <w:rsid w:val="00FC6155"/>
    <w:rsid w:val="00FC79B9"/>
    <w:rsid w:val="00FC7C7F"/>
    <w:rsid w:val="00FD196C"/>
    <w:rsid w:val="00FD1F41"/>
    <w:rsid w:val="00FD2F64"/>
    <w:rsid w:val="00FD492A"/>
    <w:rsid w:val="00FD749B"/>
    <w:rsid w:val="00FD7547"/>
    <w:rsid w:val="00FE01CB"/>
    <w:rsid w:val="00FE0D83"/>
    <w:rsid w:val="00FE141C"/>
    <w:rsid w:val="00FE18D3"/>
    <w:rsid w:val="00FE1B17"/>
    <w:rsid w:val="00FE2643"/>
    <w:rsid w:val="00FE32D9"/>
    <w:rsid w:val="00FE34BF"/>
    <w:rsid w:val="00FE3673"/>
    <w:rsid w:val="00FE3A29"/>
    <w:rsid w:val="00FE43B0"/>
    <w:rsid w:val="00FE47A3"/>
    <w:rsid w:val="00FE4DFD"/>
    <w:rsid w:val="00FE534A"/>
    <w:rsid w:val="00FE547D"/>
    <w:rsid w:val="00FE564B"/>
    <w:rsid w:val="00FE742C"/>
    <w:rsid w:val="00FF005F"/>
    <w:rsid w:val="00FF071B"/>
    <w:rsid w:val="00FF0961"/>
    <w:rsid w:val="00FF0D9E"/>
    <w:rsid w:val="00FF0F21"/>
    <w:rsid w:val="00FF0FFD"/>
    <w:rsid w:val="00FF176C"/>
    <w:rsid w:val="00FF1C82"/>
    <w:rsid w:val="00FF1DAD"/>
    <w:rsid w:val="00FF3BD7"/>
    <w:rsid w:val="00FF48F5"/>
    <w:rsid w:val="00FF535D"/>
    <w:rsid w:val="00FF64D7"/>
    <w:rsid w:val="00FF6F97"/>
    <w:rsid w:val="00FF71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6018">
      <o:colormru v:ext="edit" colors="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 w:type="paragraph" w:styleId="ae">
    <w:name w:val="List Paragraph"/>
    <w:basedOn w:val="a"/>
    <w:uiPriority w:val="72"/>
    <w:qFormat/>
    <w:rsid w:val="00460140"/>
    <w:pPr>
      <w:ind w:firstLineChars="200" w:firstLine="420"/>
    </w:pPr>
  </w:style>
</w:styles>
</file>

<file path=word/webSettings.xml><?xml version="1.0" encoding="utf-8"?>
<w:webSettings xmlns:r="http://schemas.openxmlformats.org/officeDocument/2006/relationships" xmlns:w="http://schemas.openxmlformats.org/wordprocessingml/2006/main">
  <w:divs>
    <w:div w:id="8220025">
      <w:bodyDiv w:val="1"/>
      <w:marLeft w:val="0"/>
      <w:marRight w:val="0"/>
      <w:marTop w:val="0"/>
      <w:marBottom w:val="0"/>
      <w:divBdr>
        <w:top w:val="none" w:sz="0" w:space="0" w:color="auto"/>
        <w:left w:val="none" w:sz="0" w:space="0" w:color="auto"/>
        <w:bottom w:val="none" w:sz="0" w:space="0" w:color="auto"/>
        <w:right w:val="none" w:sz="0" w:space="0" w:color="auto"/>
      </w:divBdr>
    </w:div>
    <w:div w:id="13502413">
      <w:bodyDiv w:val="1"/>
      <w:marLeft w:val="0"/>
      <w:marRight w:val="0"/>
      <w:marTop w:val="0"/>
      <w:marBottom w:val="0"/>
      <w:divBdr>
        <w:top w:val="none" w:sz="0" w:space="0" w:color="auto"/>
        <w:left w:val="none" w:sz="0" w:space="0" w:color="auto"/>
        <w:bottom w:val="none" w:sz="0" w:space="0" w:color="auto"/>
        <w:right w:val="none" w:sz="0" w:space="0" w:color="auto"/>
      </w:divBdr>
    </w:div>
    <w:div w:id="15035870">
      <w:bodyDiv w:val="1"/>
      <w:marLeft w:val="0"/>
      <w:marRight w:val="0"/>
      <w:marTop w:val="0"/>
      <w:marBottom w:val="0"/>
      <w:divBdr>
        <w:top w:val="none" w:sz="0" w:space="0" w:color="auto"/>
        <w:left w:val="none" w:sz="0" w:space="0" w:color="auto"/>
        <w:bottom w:val="none" w:sz="0" w:space="0" w:color="auto"/>
        <w:right w:val="none" w:sz="0" w:space="0" w:color="auto"/>
      </w:divBdr>
    </w:div>
    <w:div w:id="17002308">
      <w:bodyDiv w:val="1"/>
      <w:marLeft w:val="0"/>
      <w:marRight w:val="0"/>
      <w:marTop w:val="0"/>
      <w:marBottom w:val="0"/>
      <w:divBdr>
        <w:top w:val="none" w:sz="0" w:space="0" w:color="auto"/>
        <w:left w:val="none" w:sz="0" w:space="0" w:color="auto"/>
        <w:bottom w:val="none" w:sz="0" w:space="0" w:color="auto"/>
        <w:right w:val="none" w:sz="0" w:space="0" w:color="auto"/>
      </w:divBdr>
    </w:div>
    <w:div w:id="19742127">
      <w:bodyDiv w:val="1"/>
      <w:marLeft w:val="0"/>
      <w:marRight w:val="0"/>
      <w:marTop w:val="0"/>
      <w:marBottom w:val="0"/>
      <w:divBdr>
        <w:top w:val="none" w:sz="0" w:space="0" w:color="auto"/>
        <w:left w:val="none" w:sz="0" w:space="0" w:color="auto"/>
        <w:bottom w:val="none" w:sz="0" w:space="0" w:color="auto"/>
        <w:right w:val="none" w:sz="0" w:space="0" w:color="auto"/>
      </w:divBdr>
    </w:div>
    <w:div w:id="22286279">
      <w:bodyDiv w:val="1"/>
      <w:marLeft w:val="0"/>
      <w:marRight w:val="0"/>
      <w:marTop w:val="0"/>
      <w:marBottom w:val="0"/>
      <w:divBdr>
        <w:top w:val="none" w:sz="0" w:space="0" w:color="auto"/>
        <w:left w:val="none" w:sz="0" w:space="0" w:color="auto"/>
        <w:bottom w:val="none" w:sz="0" w:space="0" w:color="auto"/>
        <w:right w:val="none" w:sz="0" w:space="0" w:color="auto"/>
      </w:divBdr>
    </w:div>
    <w:div w:id="27294436">
      <w:bodyDiv w:val="1"/>
      <w:marLeft w:val="0"/>
      <w:marRight w:val="0"/>
      <w:marTop w:val="0"/>
      <w:marBottom w:val="0"/>
      <w:divBdr>
        <w:top w:val="none" w:sz="0" w:space="0" w:color="auto"/>
        <w:left w:val="none" w:sz="0" w:space="0" w:color="auto"/>
        <w:bottom w:val="none" w:sz="0" w:space="0" w:color="auto"/>
        <w:right w:val="none" w:sz="0" w:space="0" w:color="auto"/>
      </w:divBdr>
    </w:div>
    <w:div w:id="27340931">
      <w:bodyDiv w:val="1"/>
      <w:marLeft w:val="0"/>
      <w:marRight w:val="0"/>
      <w:marTop w:val="0"/>
      <w:marBottom w:val="0"/>
      <w:divBdr>
        <w:top w:val="none" w:sz="0" w:space="0" w:color="auto"/>
        <w:left w:val="none" w:sz="0" w:space="0" w:color="auto"/>
        <w:bottom w:val="none" w:sz="0" w:space="0" w:color="auto"/>
        <w:right w:val="none" w:sz="0" w:space="0" w:color="auto"/>
      </w:divBdr>
    </w:div>
    <w:div w:id="28144109">
      <w:bodyDiv w:val="1"/>
      <w:marLeft w:val="0"/>
      <w:marRight w:val="0"/>
      <w:marTop w:val="0"/>
      <w:marBottom w:val="0"/>
      <w:divBdr>
        <w:top w:val="none" w:sz="0" w:space="0" w:color="auto"/>
        <w:left w:val="none" w:sz="0" w:space="0" w:color="auto"/>
        <w:bottom w:val="none" w:sz="0" w:space="0" w:color="auto"/>
        <w:right w:val="none" w:sz="0" w:space="0" w:color="auto"/>
      </w:divBdr>
    </w:div>
    <w:div w:id="30888049">
      <w:bodyDiv w:val="1"/>
      <w:marLeft w:val="0"/>
      <w:marRight w:val="0"/>
      <w:marTop w:val="0"/>
      <w:marBottom w:val="0"/>
      <w:divBdr>
        <w:top w:val="none" w:sz="0" w:space="0" w:color="auto"/>
        <w:left w:val="none" w:sz="0" w:space="0" w:color="auto"/>
        <w:bottom w:val="none" w:sz="0" w:space="0" w:color="auto"/>
        <w:right w:val="none" w:sz="0" w:space="0" w:color="auto"/>
      </w:divBdr>
    </w:div>
    <w:div w:id="31152194">
      <w:bodyDiv w:val="1"/>
      <w:marLeft w:val="0"/>
      <w:marRight w:val="0"/>
      <w:marTop w:val="0"/>
      <w:marBottom w:val="0"/>
      <w:divBdr>
        <w:top w:val="none" w:sz="0" w:space="0" w:color="auto"/>
        <w:left w:val="none" w:sz="0" w:space="0" w:color="auto"/>
        <w:bottom w:val="none" w:sz="0" w:space="0" w:color="auto"/>
        <w:right w:val="none" w:sz="0" w:space="0" w:color="auto"/>
      </w:divBdr>
    </w:div>
    <w:div w:id="33620545">
      <w:bodyDiv w:val="1"/>
      <w:marLeft w:val="0"/>
      <w:marRight w:val="0"/>
      <w:marTop w:val="0"/>
      <w:marBottom w:val="0"/>
      <w:divBdr>
        <w:top w:val="none" w:sz="0" w:space="0" w:color="auto"/>
        <w:left w:val="none" w:sz="0" w:space="0" w:color="auto"/>
        <w:bottom w:val="none" w:sz="0" w:space="0" w:color="auto"/>
        <w:right w:val="none" w:sz="0" w:space="0" w:color="auto"/>
      </w:divBdr>
    </w:div>
    <w:div w:id="33891024">
      <w:bodyDiv w:val="1"/>
      <w:marLeft w:val="0"/>
      <w:marRight w:val="0"/>
      <w:marTop w:val="0"/>
      <w:marBottom w:val="0"/>
      <w:divBdr>
        <w:top w:val="none" w:sz="0" w:space="0" w:color="auto"/>
        <w:left w:val="none" w:sz="0" w:space="0" w:color="auto"/>
        <w:bottom w:val="none" w:sz="0" w:space="0" w:color="auto"/>
        <w:right w:val="none" w:sz="0" w:space="0" w:color="auto"/>
      </w:divBdr>
    </w:div>
    <w:div w:id="35476495">
      <w:bodyDiv w:val="1"/>
      <w:marLeft w:val="0"/>
      <w:marRight w:val="0"/>
      <w:marTop w:val="0"/>
      <w:marBottom w:val="0"/>
      <w:divBdr>
        <w:top w:val="none" w:sz="0" w:space="0" w:color="auto"/>
        <w:left w:val="none" w:sz="0" w:space="0" w:color="auto"/>
        <w:bottom w:val="none" w:sz="0" w:space="0" w:color="auto"/>
        <w:right w:val="none" w:sz="0" w:space="0" w:color="auto"/>
      </w:divBdr>
    </w:div>
    <w:div w:id="42604045">
      <w:bodyDiv w:val="1"/>
      <w:marLeft w:val="0"/>
      <w:marRight w:val="0"/>
      <w:marTop w:val="0"/>
      <w:marBottom w:val="0"/>
      <w:divBdr>
        <w:top w:val="none" w:sz="0" w:space="0" w:color="auto"/>
        <w:left w:val="none" w:sz="0" w:space="0" w:color="auto"/>
        <w:bottom w:val="none" w:sz="0" w:space="0" w:color="auto"/>
        <w:right w:val="none" w:sz="0" w:space="0" w:color="auto"/>
      </w:divBdr>
    </w:div>
    <w:div w:id="46807398">
      <w:bodyDiv w:val="1"/>
      <w:marLeft w:val="0"/>
      <w:marRight w:val="0"/>
      <w:marTop w:val="0"/>
      <w:marBottom w:val="0"/>
      <w:divBdr>
        <w:top w:val="none" w:sz="0" w:space="0" w:color="auto"/>
        <w:left w:val="none" w:sz="0" w:space="0" w:color="auto"/>
        <w:bottom w:val="none" w:sz="0" w:space="0" w:color="auto"/>
        <w:right w:val="none" w:sz="0" w:space="0" w:color="auto"/>
      </w:divBdr>
    </w:div>
    <w:div w:id="51656465">
      <w:bodyDiv w:val="1"/>
      <w:marLeft w:val="0"/>
      <w:marRight w:val="0"/>
      <w:marTop w:val="0"/>
      <w:marBottom w:val="0"/>
      <w:divBdr>
        <w:top w:val="none" w:sz="0" w:space="0" w:color="auto"/>
        <w:left w:val="none" w:sz="0" w:space="0" w:color="auto"/>
        <w:bottom w:val="none" w:sz="0" w:space="0" w:color="auto"/>
        <w:right w:val="none" w:sz="0" w:space="0" w:color="auto"/>
      </w:divBdr>
    </w:div>
    <w:div w:id="53286705">
      <w:bodyDiv w:val="1"/>
      <w:marLeft w:val="0"/>
      <w:marRight w:val="0"/>
      <w:marTop w:val="0"/>
      <w:marBottom w:val="0"/>
      <w:divBdr>
        <w:top w:val="none" w:sz="0" w:space="0" w:color="auto"/>
        <w:left w:val="none" w:sz="0" w:space="0" w:color="auto"/>
        <w:bottom w:val="none" w:sz="0" w:space="0" w:color="auto"/>
        <w:right w:val="none" w:sz="0" w:space="0" w:color="auto"/>
      </w:divBdr>
    </w:div>
    <w:div w:id="54546456">
      <w:bodyDiv w:val="1"/>
      <w:marLeft w:val="0"/>
      <w:marRight w:val="0"/>
      <w:marTop w:val="0"/>
      <w:marBottom w:val="0"/>
      <w:divBdr>
        <w:top w:val="none" w:sz="0" w:space="0" w:color="auto"/>
        <w:left w:val="none" w:sz="0" w:space="0" w:color="auto"/>
        <w:bottom w:val="none" w:sz="0" w:space="0" w:color="auto"/>
        <w:right w:val="none" w:sz="0" w:space="0" w:color="auto"/>
      </w:divBdr>
    </w:div>
    <w:div w:id="54670993">
      <w:bodyDiv w:val="1"/>
      <w:marLeft w:val="0"/>
      <w:marRight w:val="0"/>
      <w:marTop w:val="0"/>
      <w:marBottom w:val="0"/>
      <w:divBdr>
        <w:top w:val="none" w:sz="0" w:space="0" w:color="auto"/>
        <w:left w:val="none" w:sz="0" w:space="0" w:color="auto"/>
        <w:bottom w:val="none" w:sz="0" w:space="0" w:color="auto"/>
        <w:right w:val="none" w:sz="0" w:space="0" w:color="auto"/>
      </w:divBdr>
    </w:div>
    <w:div w:id="56439443">
      <w:bodyDiv w:val="1"/>
      <w:marLeft w:val="0"/>
      <w:marRight w:val="0"/>
      <w:marTop w:val="0"/>
      <w:marBottom w:val="0"/>
      <w:divBdr>
        <w:top w:val="none" w:sz="0" w:space="0" w:color="auto"/>
        <w:left w:val="none" w:sz="0" w:space="0" w:color="auto"/>
        <w:bottom w:val="none" w:sz="0" w:space="0" w:color="auto"/>
        <w:right w:val="none" w:sz="0" w:space="0" w:color="auto"/>
      </w:divBdr>
    </w:div>
    <w:div w:id="64568604">
      <w:bodyDiv w:val="1"/>
      <w:marLeft w:val="0"/>
      <w:marRight w:val="0"/>
      <w:marTop w:val="0"/>
      <w:marBottom w:val="0"/>
      <w:divBdr>
        <w:top w:val="none" w:sz="0" w:space="0" w:color="auto"/>
        <w:left w:val="none" w:sz="0" w:space="0" w:color="auto"/>
        <w:bottom w:val="none" w:sz="0" w:space="0" w:color="auto"/>
        <w:right w:val="none" w:sz="0" w:space="0" w:color="auto"/>
      </w:divBdr>
    </w:div>
    <w:div w:id="65030743">
      <w:bodyDiv w:val="1"/>
      <w:marLeft w:val="0"/>
      <w:marRight w:val="0"/>
      <w:marTop w:val="0"/>
      <w:marBottom w:val="0"/>
      <w:divBdr>
        <w:top w:val="none" w:sz="0" w:space="0" w:color="auto"/>
        <w:left w:val="none" w:sz="0" w:space="0" w:color="auto"/>
        <w:bottom w:val="none" w:sz="0" w:space="0" w:color="auto"/>
        <w:right w:val="none" w:sz="0" w:space="0" w:color="auto"/>
      </w:divBdr>
    </w:div>
    <w:div w:id="65348675">
      <w:bodyDiv w:val="1"/>
      <w:marLeft w:val="0"/>
      <w:marRight w:val="0"/>
      <w:marTop w:val="0"/>
      <w:marBottom w:val="0"/>
      <w:divBdr>
        <w:top w:val="none" w:sz="0" w:space="0" w:color="auto"/>
        <w:left w:val="none" w:sz="0" w:space="0" w:color="auto"/>
        <w:bottom w:val="none" w:sz="0" w:space="0" w:color="auto"/>
        <w:right w:val="none" w:sz="0" w:space="0" w:color="auto"/>
      </w:divBdr>
      <w:divsChild>
        <w:div w:id="34820638">
          <w:marLeft w:val="0"/>
          <w:marRight w:val="0"/>
          <w:marTop w:val="0"/>
          <w:marBottom w:val="0"/>
          <w:divBdr>
            <w:top w:val="none" w:sz="0" w:space="0" w:color="auto"/>
            <w:left w:val="none" w:sz="0" w:space="0" w:color="auto"/>
            <w:bottom w:val="none" w:sz="0" w:space="0" w:color="auto"/>
            <w:right w:val="none" w:sz="0" w:space="0" w:color="auto"/>
          </w:divBdr>
          <w:divsChild>
            <w:div w:id="675810552">
              <w:marLeft w:val="0"/>
              <w:marRight w:val="0"/>
              <w:marTop w:val="0"/>
              <w:marBottom w:val="0"/>
              <w:divBdr>
                <w:top w:val="none" w:sz="0" w:space="0" w:color="auto"/>
                <w:left w:val="none" w:sz="0" w:space="0" w:color="auto"/>
                <w:bottom w:val="none" w:sz="0" w:space="0" w:color="auto"/>
                <w:right w:val="none" w:sz="0" w:space="0" w:color="auto"/>
              </w:divBdr>
              <w:divsChild>
                <w:div w:id="16803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1276">
          <w:marLeft w:val="0"/>
          <w:marRight w:val="0"/>
          <w:marTop w:val="0"/>
          <w:marBottom w:val="0"/>
          <w:divBdr>
            <w:top w:val="none" w:sz="0" w:space="0" w:color="auto"/>
            <w:left w:val="none" w:sz="0" w:space="0" w:color="auto"/>
            <w:bottom w:val="none" w:sz="0" w:space="0" w:color="auto"/>
            <w:right w:val="none" w:sz="0" w:space="0" w:color="auto"/>
          </w:divBdr>
          <w:divsChild>
            <w:div w:id="1801221676">
              <w:marLeft w:val="0"/>
              <w:marRight w:val="0"/>
              <w:marTop w:val="0"/>
              <w:marBottom w:val="0"/>
              <w:divBdr>
                <w:top w:val="none" w:sz="0" w:space="0" w:color="auto"/>
                <w:left w:val="none" w:sz="0" w:space="0" w:color="auto"/>
                <w:bottom w:val="none" w:sz="0" w:space="0" w:color="auto"/>
                <w:right w:val="none" w:sz="0" w:space="0" w:color="auto"/>
              </w:divBdr>
              <w:divsChild>
                <w:div w:id="1827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071">
          <w:marLeft w:val="0"/>
          <w:marRight w:val="0"/>
          <w:marTop w:val="0"/>
          <w:marBottom w:val="0"/>
          <w:divBdr>
            <w:top w:val="none" w:sz="0" w:space="0" w:color="auto"/>
            <w:left w:val="none" w:sz="0" w:space="0" w:color="auto"/>
            <w:bottom w:val="none" w:sz="0" w:space="0" w:color="auto"/>
            <w:right w:val="none" w:sz="0" w:space="0" w:color="auto"/>
          </w:divBdr>
          <w:divsChild>
            <w:div w:id="1619096244">
              <w:marLeft w:val="0"/>
              <w:marRight w:val="0"/>
              <w:marTop w:val="0"/>
              <w:marBottom w:val="0"/>
              <w:divBdr>
                <w:top w:val="none" w:sz="0" w:space="0" w:color="auto"/>
                <w:left w:val="none" w:sz="0" w:space="0" w:color="auto"/>
                <w:bottom w:val="none" w:sz="0" w:space="0" w:color="auto"/>
                <w:right w:val="none" w:sz="0" w:space="0" w:color="auto"/>
              </w:divBdr>
              <w:divsChild>
                <w:div w:id="4285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7181">
          <w:marLeft w:val="0"/>
          <w:marRight w:val="0"/>
          <w:marTop w:val="0"/>
          <w:marBottom w:val="0"/>
          <w:divBdr>
            <w:top w:val="none" w:sz="0" w:space="0" w:color="auto"/>
            <w:left w:val="none" w:sz="0" w:space="0" w:color="auto"/>
            <w:bottom w:val="none" w:sz="0" w:space="0" w:color="auto"/>
            <w:right w:val="none" w:sz="0" w:space="0" w:color="auto"/>
          </w:divBdr>
          <w:divsChild>
            <w:div w:id="976760391">
              <w:marLeft w:val="0"/>
              <w:marRight w:val="0"/>
              <w:marTop w:val="0"/>
              <w:marBottom w:val="0"/>
              <w:divBdr>
                <w:top w:val="none" w:sz="0" w:space="0" w:color="auto"/>
                <w:left w:val="none" w:sz="0" w:space="0" w:color="auto"/>
                <w:bottom w:val="none" w:sz="0" w:space="0" w:color="auto"/>
                <w:right w:val="none" w:sz="0" w:space="0" w:color="auto"/>
              </w:divBdr>
              <w:divsChild>
                <w:div w:id="5034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4334">
      <w:bodyDiv w:val="1"/>
      <w:marLeft w:val="0"/>
      <w:marRight w:val="0"/>
      <w:marTop w:val="0"/>
      <w:marBottom w:val="0"/>
      <w:divBdr>
        <w:top w:val="none" w:sz="0" w:space="0" w:color="auto"/>
        <w:left w:val="none" w:sz="0" w:space="0" w:color="auto"/>
        <w:bottom w:val="none" w:sz="0" w:space="0" w:color="auto"/>
        <w:right w:val="none" w:sz="0" w:space="0" w:color="auto"/>
      </w:divBdr>
    </w:div>
    <w:div w:id="80877490">
      <w:bodyDiv w:val="1"/>
      <w:marLeft w:val="0"/>
      <w:marRight w:val="0"/>
      <w:marTop w:val="0"/>
      <w:marBottom w:val="0"/>
      <w:divBdr>
        <w:top w:val="none" w:sz="0" w:space="0" w:color="auto"/>
        <w:left w:val="none" w:sz="0" w:space="0" w:color="auto"/>
        <w:bottom w:val="none" w:sz="0" w:space="0" w:color="auto"/>
        <w:right w:val="none" w:sz="0" w:space="0" w:color="auto"/>
      </w:divBdr>
    </w:div>
    <w:div w:id="81218512">
      <w:bodyDiv w:val="1"/>
      <w:marLeft w:val="0"/>
      <w:marRight w:val="0"/>
      <w:marTop w:val="0"/>
      <w:marBottom w:val="0"/>
      <w:divBdr>
        <w:top w:val="none" w:sz="0" w:space="0" w:color="auto"/>
        <w:left w:val="none" w:sz="0" w:space="0" w:color="auto"/>
        <w:bottom w:val="none" w:sz="0" w:space="0" w:color="auto"/>
        <w:right w:val="none" w:sz="0" w:space="0" w:color="auto"/>
      </w:divBdr>
    </w:div>
    <w:div w:id="83697830">
      <w:marLeft w:val="0"/>
      <w:marRight w:val="0"/>
      <w:marTop w:val="0"/>
      <w:marBottom w:val="0"/>
      <w:divBdr>
        <w:top w:val="none" w:sz="0" w:space="0" w:color="auto"/>
        <w:left w:val="none" w:sz="0" w:space="0" w:color="auto"/>
        <w:bottom w:val="none" w:sz="0" w:space="0" w:color="auto"/>
        <w:right w:val="none" w:sz="0" w:space="0" w:color="auto"/>
      </w:divBdr>
    </w:div>
    <w:div w:id="96606961">
      <w:bodyDiv w:val="1"/>
      <w:marLeft w:val="0"/>
      <w:marRight w:val="0"/>
      <w:marTop w:val="0"/>
      <w:marBottom w:val="0"/>
      <w:divBdr>
        <w:top w:val="none" w:sz="0" w:space="0" w:color="auto"/>
        <w:left w:val="none" w:sz="0" w:space="0" w:color="auto"/>
        <w:bottom w:val="none" w:sz="0" w:space="0" w:color="auto"/>
        <w:right w:val="none" w:sz="0" w:space="0" w:color="auto"/>
      </w:divBdr>
      <w:divsChild>
        <w:div w:id="1362364627">
          <w:marLeft w:val="0"/>
          <w:marRight w:val="0"/>
          <w:marTop w:val="150"/>
          <w:marBottom w:val="0"/>
          <w:divBdr>
            <w:top w:val="none" w:sz="0" w:space="0" w:color="auto"/>
            <w:left w:val="none" w:sz="0" w:space="0" w:color="auto"/>
            <w:bottom w:val="none" w:sz="0" w:space="0" w:color="auto"/>
            <w:right w:val="none" w:sz="0" w:space="0" w:color="auto"/>
          </w:divBdr>
          <w:divsChild>
            <w:div w:id="913392093">
              <w:marLeft w:val="0"/>
              <w:marRight w:val="0"/>
              <w:marTop w:val="0"/>
              <w:marBottom w:val="0"/>
              <w:divBdr>
                <w:top w:val="none" w:sz="0" w:space="0" w:color="auto"/>
                <w:left w:val="none" w:sz="0" w:space="0" w:color="auto"/>
                <w:bottom w:val="none" w:sz="0" w:space="0" w:color="auto"/>
                <w:right w:val="none" w:sz="0" w:space="0" w:color="auto"/>
              </w:divBdr>
              <w:divsChild>
                <w:div w:id="1599634108">
                  <w:marLeft w:val="0"/>
                  <w:marRight w:val="0"/>
                  <w:marTop w:val="0"/>
                  <w:marBottom w:val="0"/>
                  <w:divBdr>
                    <w:top w:val="single" w:sz="6" w:space="0" w:color="E3E1C8"/>
                    <w:left w:val="single" w:sz="6" w:space="0" w:color="E3E1C8"/>
                    <w:bottom w:val="single" w:sz="6" w:space="0" w:color="E3E1C8"/>
                    <w:right w:val="single" w:sz="6" w:space="0" w:color="E3E1C8"/>
                  </w:divBdr>
                  <w:divsChild>
                    <w:div w:id="4523428">
                      <w:marLeft w:val="0"/>
                      <w:marRight w:val="0"/>
                      <w:marTop w:val="0"/>
                      <w:marBottom w:val="0"/>
                      <w:divBdr>
                        <w:top w:val="single" w:sz="6" w:space="0" w:color="FFFFFF"/>
                        <w:left w:val="single" w:sz="6" w:space="0" w:color="FFFFFF"/>
                        <w:bottom w:val="single" w:sz="6" w:space="0" w:color="FFFFFF"/>
                        <w:right w:val="single" w:sz="6" w:space="0" w:color="FFFFFF"/>
                      </w:divBdr>
                      <w:divsChild>
                        <w:div w:id="1909613612">
                          <w:marLeft w:val="375"/>
                          <w:marRight w:val="375"/>
                          <w:marTop w:val="300"/>
                          <w:marBottom w:val="150"/>
                          <w:divBdr>
                            <w:top w:val="none" w:sz="0" w:space="0" w:color="auto"/>
                            <w:left w:val="none" w:sz="0" w:space="0" w:color="auto"/>
                            <w:bottom w:val="none" w:sz="0" w:space="0" w:color="auto"/>
                            <w:right w:val="none" w:sz="0" w:space="0" w:color="auto"/>
                          </w:divBdr>
                          <w:divsChild>
                            <w:div w:id="7697354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79709">
      <w:bodyDiv w:val="1"/>
      <w:marLeft w:val="0"/>
      <w:marRight w:val="0"/>
      <w:marTop w:val="0"/>
      <w:marBottom w:val="0"/>
      <w:divBdr>
        <w:top w:val="none" w:sz="0" w:space="0" w:color="auto"/>
        <w:left w:val="none" w:sz="0" w:space="0" w:color="auto"/>
        <w:bottom w:val="none" w:sz="0" w:space="0" w:color="auto"/>
        <w:right w:val="none" w:sz="0" w:space="0" w:color="auto"/>
      </w:divBdr>
    </w:div>
    <w:div w:id="98836599">
      <w:bodyDiv w:val="1"/>
      <w:marLeft w:val="0"/>
      <w:marRight w:val="0"/>
      <w:marTop w:val="0"/>
      <w:marBottom w:val="0"/>
      <w:divBdr>
        <w:top w:val="none" w:sz="0" w:space="0" w:color="auto"/>
        <w:left w:val="none" w:sz="0" w:space="0" w:color="auto"/>
        <w:bottom w:val="none" w:sz="0" w:space="0" w:color="auto"/>
        <w:right w:val="none" w:sz="0" w:space="0" w:color="auto"/>
      </w:divBdr>
    </w:div>
    <w:div w:id="111094235">
      <w:bodyDiv w:val="1"/>
      <w:marLeft w:val="0"/>
      <w:marRight w:val="0"/>
      <w:marTop w:val="0"/>
      <w:marBottom w:val="0"/>
      <w:divBdr>
        <w:top w:val="none" w:sz="0" w:space="0" w:color="auto"/>
        <w:left w:val="none" w:sz="0" w:space="0" w:color="auto"/>
        <w:bottom w:val="none" w:sz="0" w:space="0" w:color="auto"/>
        <w:right w:val="none" w:sz="0" w:space="0" w:color="auto"/>
      </w:divBdr>
      <w:divsChild>
        <w:div w:id="1119228783">
          <w:marLeft w:val="0"/>
          <w:marRight w:val="0"/>
          <w:marTop w:val="0"/>
          <w:marBottom w:val="0"/>
          <w:divBdr>
            <w:top w:val="none" w:sz="0" w:space="0" w:color="auto"/>
            <w:left w:val="none" w:sz="0" w:space="0" w:color="auto"/>
            <w:bottom w:val="none" w:sz="0" w:space="0" w:color="auto"/>
            <w:right w:val="none" w:sz="0" w:space="0" w:color="auto"/>
          </w:divBdr>
          <w:divsChild>
            <w:div w:id="1885364656">
              <w:marLeft w:val="0"/>
              <w:marRight w:val="0"/>
              <w:marTop w:val="0"/>
              <w:marBottom w:val="0"/>
              <w:divBdr>
                <w:top w:val="none" w:sz="0" w:space="0" w:color="auto"/>
                <w:left w:val="none" w:sz="0" w:space="0" w:color="auto"/>
                <w:bottom w:val="none" w:sz="0" w:space="0" w:color="auto"/>
                <w:right w:val="none" w:sz="0" w:space="0" w:color="auto"/>
              </w:divBdr>
              <w:divsChild>
                <w:div w:id="586305708">
                  <w:marLeft w:val="0"/>
                  <w:marRight w:val="0"/>
                  <w:marTop w:val="225"/>
                  <w:marBottom w:val="240"/>
                  <w:divBdr>
                    <w:top w:val="single" w:sz="6" w:space="15" w:color="B5D6E6"/>
                    <w:left w:val="single" w:sz="6" w:space="11" w:color="B5D6E6"/>
                    <w:bottom w:val="single" w:sz="6" w:space="8" w:color="B5D6E6"/>
                    <w:right w:val="single" w:sz="6" w:space="11" w:color="B5D6E6"/>
                  </w:divBdr>
                </w:div>
              </w:divsChild>
            </w:div>
          </w:divsChild>
        </w:div>
      </w:divsChild>
    </w:div>
    <w:div w:id="113836170">
      <w:bodyDiv w:val="1"/>
      <w:marLeft w:val="0"/>
      <w:marRight w:val="0"/>
      <w:marTop w:val="0"/>
      <w:marBottom w:val="0"/>
      <w:divBdr>
        <w:top w:val="none" w:sz="0" w:space="0" w:color="auto"/>
        <w:left w:val="none" w:sz="0" w:space="0" w:color="auto"/>
        <w:bottom w:val="none" w:sz="0" w:space="0" w:color="auto"/>
        <w:right w:val="none" w:sz="0" w:space="0" w:color="auto"/>
      </w:divBdr>
    </w:div>
    <w:div w:id="126553814">
      <w:bodyDiv w:val="1"/>
      <w:marLeft w:val="0"/>
      <w:marRight w:val="0"/>
      <w:marTop w:val="0"/>
      <w:marBottom w:val="0"/>
      <w:divBdr>
        <w:top w:val="none" w:sz="0" w:space="0" w:color="auto"/>
        <w:left w:val="none" w:sz="0" w:space="0" w:color="auto"/>
        <w:bottom w:val="none" w:sz="0" w:space="0" w:color="auto"/>
        <w:right w:val="none" w:sz="0" w:space="0" w:color="auto"/>
      </w:divBdr>
    </w:div>
    <w:div w:id="128516949">
      <w:bodyDiv w:val="1"/>
      <w:marLeft w:val="0"/>
      <w:marRight w:val="0"/>
      <w:marTop w:val="0"/>
      <w:marBottom w:val="0"/>
      <w:divBdr>
        <w:top w:val="none" w:sz="0" w:space="0" w:color="auto"/>
        <w:left w:val="none" w:sz="0" w:space="0" w:color="auto"/>
        <w:bottom w:val="none" w:sz="0" w:space="0" w:color="auto"/>
        <w:right w:val="none" w:sz="0" w:space="0" w:color="auto"/>
      </w:divBdr>
    </w:div>
    <w:div w:id="140080438">
      <w:bodyDiv w:val="1"/>
      <w:marLeft w:val="0"/>
      <w:marRight w:val="0"/>
      <w:marTop w:val="0"/>
      <w:marBottom w:val="0"/>
      <w:divBdr>
        <w:top w:val="none" w:sz="0" w:space="0" w:color="auto"/>
        <w:left w:val="none" w:sz="0" w:space="0" w:color="auto"/>
        <w:bottom w:val="none" w:sz="0" w:space="0" w:color="auto"/>
        <w:right w:val="none" w:sz="0" w:space="0" w:color="auto"/>
      </w:divBdr>
    </w:div>
    <w:div w:id="141653459">
      <w:bodyDiv w:val="1"/>
      <w:marLeft w:val="0"/>
      <w:marRight w:val="0"/>
      <w:marTop w:val="0"/>
      <w:marBottom w:val="0"/>
      <w:divBdr>
        <w:top w:val="none" w:sz="0" w:space="0" w:color="auto"/>
        <w:left w:val="none" w:sz="0" w:space="0" w:color="auto"/>
        <w:bottom w:val="none" w:sz="0" w:space="0" w:color="auto"/>
        <w:right w:val="none" w:sz="0" w:space="0" w:color="auto"/>
      </w:divBdr>
    </w:div>
    <w:div w:id="142897662">
      <w:bodyDiv w:val="1"/>
      <w:marLeft w:val="0"/>
      <w:marRight w:val="0"/>
      <w:marTop w:val="0"/>
      <w:marBottom w:val="0"/>
      <w:divBdr>
        <w:top w:val="none" w:sz="0" w:space="0" w:color="auto"/>
        <w:left w:val="none" w:sz="0" w:space="0" w:color="auto"/>
        <w:bottom w:val="none" w:sz="0" w:space="0" w:color="auto"/>
        <w:right w:val="none" w:sz="0" w:space="0" w:color="auto"/>
      </w:divBdr>
    </w:div>
    <w:div w:id="148135883">
      <w:bodyDiv w:val="1"/>
      <w:marLeft w:val="0"/>
      <w:marRight w:val="0"/>
      <w:marTop w:val="0"/>
      <w:marBottom w:val="0"/>
      <w:divBdr>
        <w:top w:val="none" w:sz="0" w:space="0" w:color="auto"/>
        <w:left w:val="none" w:sz="0" w:space="0" w:color="auto"/>
        <w:bottom w:val="none" w:sz="0" w:space="0" w:color="auto"/>
        <w:right w:val="none" w:sz="0" w:space="0" w:color="auto"/>
      </w:divBdr>
    </w:div>
    <w:div w:id="156653360">
      <w:bodyDiv w:val="1"/>
      <w:marLeft w:val="0"/>
      <w:marRight w:val="0"/>
      <w:marTop w:val="0"/>
      <w:marBottom w:val="0"/>
      <w:divBdr>
        <w:top w:val="none" w:sz="0" w:space="0" w:color="auto"/>
        <w:left w:val="none" w:sz="0" w:space="0" w:color="auto"/>
        <w:bottom w:val="none" w:sz="0" w:space="0" w:color="auto"/>
        <w:right w:val="none" w:sz="0" w:space="0" w:color="auto"/>
      </w:divBdr>
    </w:div>
    <w:div w:id="157427409">
      <w:bodyDiv w:val="1"/>
      <w:marLeft w:val="0"/>
      <w:marRight w:val="0"/>
      <w:marTop w:val="0"/>
      <w:marBottom w:val="0"/>
      <w:divBdr>
        <w:top w:val="none" w:sz="0" w:space="0" w:color="auto"/>
        <w:left w:val="none" w:sz="0" w:space="0" w:color="auto"/>
        <w:bottom w:val="none" w:sz="0" w:space="0" w:color="auto"/>
        <w:right w:val="none" w:sz="0" w:space="0" w:color="auto"/>
      </w:divBdr>
    </w:div>
    <w:div w:id="165026573">
      <w:bodyDiv w:val="1"/>
      <w:marLeft w:val="0"/>
      <w:marRight w:val="0"/>
      <w:marTop w:val="0"/>
      <w:marBottom w:val="0"/>
      <w:divBdr>
        <w:top w:val="none" w:sz="0" w:space="0" w:color="auto"/>
        <w:left w:val="none" w:sz="0" w:space="0" w:color="auto"/>
        <w:bottom w:val="none" w:sz="0" w:space="0" w:color="auto"/>
        <w:right w:val="none" w:sz="0" w:space="0" w:color="auto"/>
      </w:divBdr>
    </w:div>
    <w:div w:id="169954211">
      <w:bodyDiv w:val="1"/>
      <w:marLeft w:val="0"/>
      <w:marRight w:val="0"/>
      <w:marTop w:val="0"/>
      <w:marBottom w:val="0"/>
      <w:divBdr>
        <w:top w:val="none" w:sz="0" w:space="0" w:color="auto"/>
        <w:left w:val="none" w:sz="0" w:space="0" w:color="auto"/>
        <w:bottom w:val="none" w:sz="0" w:space="0" w:color="auto"/>
        <w:right w:val="none" w:sz="0" w:space="0" w:color="auto"/>
      </w:divBdr>
    </w:div>
    <w:div w:id="184757776">
      <w:bodyDiv w:val="1"/>
      <w:marLeft w:val="0"/>
      <w:marRight w:val="0"/>
      <w:marTop w:val="0"/>
      <w:marBottom w:val="0"/>
      <w:divBdr>
        <w:top w:val="none" w:sz="0" w:space="0" w:color="auto"/>
        <w:left w:val="none" w:sz="0" w:space="0" w:color="auto"/>
        <w:bottom w:val="none" w:sz="0" w:space="0" w:color="auto"/>
        <w:right w:val="none" w:sz="0" w:space="0" w:color="auto"/>
      </w:divBdr>
    </w:div>
    <w:div w:id="186719686">
      <w:bodyDiv w:val="1"/>
      <w:marLeft w:val="0"/>
      <w:marRight w:val="0"/>
      <w:marTop w:val="0"/>
      <w:marBottom w:val="0"/>
      <w:divBdr>
        <w:top w:val="none" w:sz="0" w:space="0" w:color="auto"/>
        <w:left w:val="none" w:sz="0" w:space="0" w:color="auto"/>
        <w:bottom w:val="none" w:sz="0" w:space="0" w:color="auto"/>
        <w:right w:val="none" w:sz="0" w:space="0" w:color="auto"/>
      </w:divBdr>
    </w:div>
    <w:div w:id="188184087">
      <w:bodyDiv w:val="1"/>
      <w:marLeft w:val="0"/>
      <w:marRight w:val="0"/>
      <w:marTop w:val="0"/>
      <w:marBottom w:val="0"/>
      <w:divBdr>
        <w:top w:val="none" w:sz="0" w:space="0" w:color="auto"/>
        <w:left w:val="none" w:sz="0" w:space="0" w:color="auto"/>
        <w:bottom w:val="none" w:sz="0" w:space="0" w:color="auto"/>
        <w:right w:val="none" w:sz="0" w:space="0" w:color="auto"/>
      </w:divBdr>
    </w:div>
    <w:div w:id="188564674">
      <w:bodyDiv w:val="1"/>
      <w:marLeft w:val="0"/>
      <w:marRight w:val="0"/>
      <w:marTop w:val="0"/>
      <w:marBottom w:val="0"/>
      <w:divBdr>
        <w:top w:val="none" w:sz="0" w:space="0" w:color="auto"/>
        <w:left w:val="none" w:sz="0" w:space="0" w:color="auto"/>
        <w:bottom w:val="none" w:sz="0" w:space="0" w:color="auto"/>
        <w:right w:val="none" w:sz="0" w:space="0" w:color="auto"/>
      </w:divBdr>
    </w:div>
    <w:div w:id="192571489">
      <w:bodyDiv w:val="1"/>
      <w:marLeft w:val="0"/>
      <w:marRight w:val="0"/>
      <w:marTop w:val="0"/>
      <w:marBottom w:val="0"/>
      <w:divBdr>
        <w:top w:val="none" w:sz="0" w:space="0" w:color="auto"/>
        <w:left w:val="none" w:sz="0" w:space="0" w:color="auto"/>
        <w:bottom w:val="none" w:sz="0" w:space="0" w:color="auto"/>
        <w:right w:val="none" w:sz="0" w:space="0" w:color="auto"/>
      </w:divBdr>
    </w:div>
    <w:div w:id="193688391">
      <w:bodyDiv w:val="1"/>
      <w:marLeft w:val="0"/>
      <w:marRight w:val="0"/>
      <w:marTop w:val="0"/>
      <w:marBottom w:val="0"/>
      <w:divBdr>
        <w:top w:val="none" w:sz="0" w:space="0" w:color="auto"/>
        <w:left w:val="none" w:sz="0" w:space="0" w:color="auto"/>
        <w:bottom w:val="none" w:sz="0" w:space="0" w:color="auto"/>
        <w:right w:val="none" w:sz="0" w:space="0" w:color="auto"/>
      </w:divBdr>
    </w:div>
    <w:div w:id="200365079">
      <w:bodyDiv w:val="1"/>
      <w:marLeft w:val="0"/>
      <w:marRight w:val="0"/>
      <w:marTop w:val="0"/>
      <w:marBottom w:val="0"/>
      <w:divBdr>
        <w:top w:val="none" w:sz="0" w:space="0" w:color="auto"/>
        <w:left w:val="none" w:sz="0" w:space="0" w:color="auto"/>
        <w:bottom w:val="none" w:sz="0" w:space="0" w:color="auto"/>
        <w:right w:val="none" w:sz="0" w:space="0" w:color="auto"/>
      </w:divBdr>
    </w:div>
    <w:div w:id="202211054">
      <w:bodyDiv w:val="1"/>
      <w:marLeft w:val="0"/>
      <w:marRight w:val="0"/>
      <w:marTop w:val="0"/>
      <w:marBottom w:val="0"/>
      <w:divBdr>
        <w:top w:val="none" w:sz="0" w:space="0" w:color="auto"/>
        <w:left w:val="none" w:sz="0" w:space="0" w:color="auto"/>
        <w:bottom w:val="none" w:sz="0" w:space="0" w:color="auto"/>
        <w:right w:val="none" w:sz="0" w:space="0" w:color="auto"/>
      </w:divBdr>
    </w:div>
    <w:div w:id="202981287">
      <w:bodyDiv w:val="1"/>
      <w:marLeft w:val="0"/>
      <w:marRight w:val="0"/>
      <w:marTop w:val="0"/>
      <w:marBottom w:val="0"/>
      <w:divBdr>
        <w:top w:val="none" w:sz="0" w:space="0" w:color="auto"/>
        <w:left w:val="none" w:sz="0" w:space="0" w:color="auto"/>
        <w:bottom w:val="none" w:sz="0" w:space="0" w:color="auto"/>
        <w:right w:val="none" w:sz="0" w:space="0" w:color="auto"/>
      </w:divBdr>
    </w:div>
    <w:div w:id="204606178">
      <w:bodyDiv w:val="1"/>
      <w:marLeft w:val="0"/>
      <w:marRight w:val="0"/>
      <w:marTop w:val="0"/>
      <w:marBottom w:val="0"/>
      <w:divBdr>
        <w:top w:val="none" w:sz="0" w:space="0" w:color="auto"/>
        <w:left w:val="none" w:sz="0" w:space="0" w:color="auto"/>
        <w:bottom w:val="none" w:sz="0" w:space="0" w:color="auto"/>
        <w:right w:val="none" w:sz="0" w:space="0" w:color="auto"/>
      </w:divBdr>
    </w:div>
    <w:div w:id="205604227">
      <w:bodyDiv w:val="1"/>
      <w:marLeft w:val="0"/>
      <w:marRight w:val="0"/>
      <w:marTop w:val="0"/>
      <w:marBottom w:val="0"/>
      <w:divBdr>
        <w:top w:val="none" w:sz="0" w:space="0" w:color="auto"/>
        <w:left w:val="none" w:sz="0" w:space="0" w:color="auto"/>
        <w:bottom w:val="none" w:sz="0" w:space="0" w:color="auto"/>
        <w:right w:val="none" w:sz="0" w:space="0" w:color="auto"/>
      </w:divBdr>
    </w:div>
    <w:div w:id="206066136">
      <w:bodyDiv w:val="1"/>
      <w:marLeft w:val="0"/>
      <w:marRight w:val="0"/>
      <w:marTop w:val="0"/>
      <w:marBottom w:val="0"/>
      <w:divBdr>
        <w:top w:val="none" w:sz="0" w:space="0" w:color="auto"/>
        <w:left w:val="none" w:sz="0" w:space="0" w:color="auto"/>
        <w:bottom w:val="none" w:sz="0" w:space="0" w:color="auto"/>
        <w:right w:val="none" w:sz="0" w:space="0" w:color="auto"/>
      </w:divBdr>
    </w:div>
    <w:div w:id="208304212">
      <w:bodyDiv w:val="1"/>
      <w:marLeft w:val="120"/>
      <w:marRight w:val="120"/>
      <w:marTop w:val="0"/>
      <w:marBottom w:val="0"/>
      <w:divBdr>
        <w:top w:val="none" w:sz="0" w:space="0" w:color="auto"/>
        <w:left w:val="none" w:sz="0" w:space="0" w:color="auto"/>
        <w:bottom w:val="none" w:sz="0" w:space="0" w:color="auto"/>
        <w:right w:val="none" w:sz="0" w:space="0" w:color="auto"/>
      </w:divBdr>
      <w:divsChild>
        <w:div w:id="1405029861">
          <w:marLeft w:val="0"/>
          <w:marRight w:val="0"/>
          <w:marTop w:val="0"/>
          <w:marBottom w:val="0"/>
          <w:divBdr>
            <w:top w:val="none" w:sz="0" w:space="0" w:color="auto"/>
            <w:left w:val="none" w:sz="0" w:space="0" w:color="auto"/>
            <w:bottom w:val="none" w:sz="0" w:space="0" w:color="auto"/>
            <w:right w:val="none" w:sz="0" w:space="0" w:color="auto"/>
          </w:divBdr>
          <w:divsChild>
            <w:div w:id="21131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63">
      <w:bodyDiv w:val="1"/>
      <w:marLeft w:val="0"/>
      <w:marRight w:val="0"/>
      <w:marTop w:val="0"/>
      <w:marBottom w:val="0"/>
      <w:divBdr>
        <w:top w:val="none" w:sz="0" w:space="0" w:color="auto"/>
        <w:left w:val="none" w:sz="0" w:space="0" w:color="auto"/>
        <w:bottom w:val="none" w:sz="0" w:space="0" w:color="auto"/>
        <w:right w:val="none" w:sz="0" w:space="0" w:color="auto"/>
      </w:divBdr>
    </w:div>
    <w:div w:id="214465053">
      <w:bodyDiv w:val="1"/>
      <w:marLeft w:val="0"/>
      <w:marRight w:val="0"/>
      <w:marTop w:val="0"/>
      <w:marBottom w:val="0"/>
      <w:divBdr>
        <w:top w:val="none" w:sz="0" w:space="0" w:color="auto"/>
        <w:left w:val="none" w:sz="0" w:space="0" w:color="auto"/>
        <w:bottom w:val="none" w:sz="0" w:space="0" w:color="auto"/>
        <w:right w:val="none" w:sz="0" w:space="0" w:color="auto"/>
      </w:divBdr>
    </w:div>
    <w:div w:id="215747652">
      <w:bodyDiv w:val="1"/>
      <w:marLeft w:val="0"/>
      <w:marRight w:val="0"/>
      <w:marTop w:val="0"/>
      <w:marBottom w:val="0"/>
      <w:divBdr>
        <w:top w:val="none" w:sz="0" w:space="0" w:color="auto"/>
        <w:left w:val="none" w:sz="0" w:space="0" w:color="auto"/>
        <w:bottom w:val="none" w:sz="0" w:space="0" w:color="auto"/>
        <w:right w:val="none" w:sz="0" w:space="0" w:color="auto"/>
      </w:divBdr>
    </w:div>
    <w:div w:id="217665802">
      <w:bodyDiv w:val="1"/>
      <w:marLeft w:val="120"/>
      <w:marRight w:val="120"/>
      <w:marTop w:val="0"/>
      <w:marBottom w:val="0"/>
      <w:divBdr>
        <w:top w:val="none" w:sz="0" w:space="0" w:color="auto"/>
        <w:left w:val="none" w:sz="0" w:space="0" w:color="auto"/>
        <w:bottom w:val="none" w:sz="0" w:space="0" w:color="auto"/>
        <w:right w:val="none" w:sz="0" w:space="0" w:color="auto"/>
      </w:divBdr>
      <w:divsChild>
        <w:div w:id="939408285">
          <w:marLeft w:val="0"/>
          <w:marRight w:val="0"/>
          <w:marTop w:val="0"/>
          <w:marBottom w:val="0"/>
          <w:divBdr>
            <w:top w:val="none" w:sz="0" w:space="0" w:color="auto"/>
            <w:left w:val="none" w:sz="0" w:space="0" w:color="auto"/>
            <w:bottom w:val="none" w:sz="0" w:space="0" w:color="auto"/>
            <w:right w:val="none" w:sz="0" w:space="0" w:color="auto"/>
          </w:divBdr>
          <w:divsChild>
            <w:div w:id="1199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6752">
      <w:bodyDiv w:val="1"/>
      <w:marLeft w:val="120"/>
      <w:marRight w:val="120"/>
      <w:marTop w:val="0"/>
      <w:marBottom w:val="0"/>
      <w:divBdr>
        <w:top w:val="none" w:sz="0" w:space="0" w:color="auto"/>
        <w:left w:val="none" w:sz="0" w:space="0" w:color="auto"/>
        <w:bottom w:val="none" w:sz="0" w:space="0" w:color="auto"/>
        <w:right w:val="none" w:sz="0" w:space="0" w:color="auto"/>
      </w:divBdr>
      <w:divsChild>
        <w:div w:id="1093666880">
          <w:marLeft w:val="0"/>
          <w:marRight w:val="0"/>
          <w:marTop w:val="0"/>
          <w:marBottom w:val="0"/>
          <w:divBdr>
            <w:top w:val="none" w:sz="0" w:space="0" w:color="auto"/>
            <w:left w:val="none" w:sz="0" w:space="0" w:color="auto"/>
            <w:bottom w:val="none" w:sz="0" w:space="0" w:color="auto"/>
            <w:right w:val="none" w:sz="0" w:space="0" w:color="auto"/>
          </w:divBdr>
          <w:divsChild>
            <w:div w:id="11752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8114">
      <w:bodyDiv w:val="1"/>
      <w:marLeft w:val="0"/>
      <w:marRight w:val="0"/>
      <w:marTop w:val="0"/>
      <w:marBottom w:val="0"/>
      <w:divBdr>
        <w:top w:val="none" w:sz="0" w:space="0" w:color="auto"/>
        <w:left w:val="none" w:sz="0" w:space="0" w:color="auto"/>
        <w:bottom w:val="none" w:sz="0" w:space="0" w:color="auto"/>
        <w:right w:val="none" w:sz="0" w:space="0" w:color="auto"/>
      </w:divBdr>
    </w:div>
    <w:div w:id="225724132">
      <w:bodyDiv w:val="1"/>
      <w:marLeft w:val="0"/>
      <w:marRight w:val="0"/>
      <w:marTop w:val="0"/>
      <w:marBottom w:val="0"/>
      <w:divBdr>
        <w:top w:val="none" w:sz="0" w:space="0" w:color="auto"/>
        <w:left w:val="none" w:sz="0" w:space="0" w:color="auto"/>
        <w:bottom w:val="none" w:sz="0" w:space="0" w:color="auto"/>
        <w:right w:val="none" w:sz="0" w:space="0" w:color="auto"/>
      </w:divBdr>
    </w:div>
    <w:div w:id="227309581">
      <w:bodyDiv w:val="1"/>
      <w:marLeft w:val="0"/>
      <w:marRight w:val="0"/>
      <w:marTop w:val="0"/>
      <w:marBottom w:val="0"/>
      <w:divBdr>
        <w:top w:val="none" w:sz="0" w:space="0" w:color="auto"/>
        <w:left w:val="none" w:sz="0" w:space="0" w:color="auto"/>
        <w:bottom w:val="none" w:sz="0" w:space="0" w:color="auto"/>
        <w:right w:val="none" w:sz="0" w:space="0" w:color="auto"/>
      </w:divBdr>
    </w:div>
    <w:div w:id="232745216">
      <w:bodyDiv w:val="1"/>
      <w:marLeft w:val="0"/>
      <w:marRight w:val="0"/>
      <w:marTop w:val="0"/>
      <w:marBottom w:val="0"/>
      <w:divBdr>
        <w:top w:val="none" w:sz="0" w:space="0" w:color="auto"/>
        <w:left w:val="none" w:sz="0" w:space="0" w:color="auto"/>
        <w:bottom w:val="none" w:sz="0" w:space="0" w:color="auto"/>
        <w:right w:val="none" w:sz="0" w:space="0" w:color="auto"/>
      </w:divBdr>
    </w:div>
    <w:div w:id="236865014">
      <w:bodyDiv w:val="1"/>
      <w:marLeft w:val="0"/>
      <w:marRight w:val="0"/>
      <w:marTop w:val="0"/>
      <w:marBottom w:val="0"/>
      <w:divBdr>
        <w:top w:val="none" w:sz="0" w:space="0" w:color="auto"/>
        <w:left w:val="none" w:sz="0" w:space="0" w:color="auto"/>
        <w:bottom w:val="none" w:sz="0" w:space="0" w:color="auto"/>
        <w:right w:val="none" w:sz="0" w:space="0" w:color="auto"/>
      </w:divBdr>
    </w:div>
    <w:div w:id="242840990">
      <w:bodyDiv w:val="1"/>
      <w:marLeft w:val="0"/>
      <w:marRight w:val="0"/>
      <w:marTop w:val="0"/>
      <w:marBottom w:val="0"/>
      <w:divBdr>
        <w:top w:val="none" w:sz="0" w:space="0" w:color="auto"/>
        <w:left w:val="none" w:sz="0" w:space="0" w:color="auto"/>
        <w:bottom w:val="none" w:sz="0" w:space="0" w:color="auto"/>
        <w:right w:val="none" w:sz="0" w:space="0" w:color="auto"/>
      </w:divBdr>
    </w:div>
    <w:div w:id="244144492">
      <w:bodyDiv w:val="1"/>
      <w:marLeft w:val="0"/>
      <w:marRight w:val="0"/>
      <w:marTop w:val="0"/>
      <w:marBottom w:val="0"/>
      <w:divBdr>
        <w:top w:val="none" w:sz="0" w:space="0" w:color="auto"/>
        <w:left w:val="none" w:sz="0" w:space="0" w:color="auto"/>
        <w:bottom w:val="none" w:sz="0" w:space="0" w:color="auto"/>
        <w:right w:val="none" w:sz="0" w:space="0" w:color="auto"/>
      </w:divBdr>
    </w:div>
    <w:div w:id="250698281">
      <w:bodyDiv w:val="1"/>
      <w:marLeft w:val="0"/>
      <w:marRight w:val="0"/>
      <w:marTop w:val="0"/>
      <w:marBottom w:val="0"/>
      <w:divBdr>
        <w:top w:val="none" w:sz="0" w:space="0" w:color="auto"/>
        <w:left w:val="none" w:sz="0" w:space="0" w:color="auto"/>
        <w:bottom w:val="none" w:sz="0" w:space="0" w:color="auto"/>
        <w:right w:val="none" w:sz="0" w:space="0" w:color="auto"/>
      </w:divBdr>
    </w:div>
    <w:div w:id="263658556">
      <w:bodyDiv w:val="1"/>
      <w:marLeft w:val="0"/>
      <w:marRight w:val="0"/>
      <w:marTop w:val="0"/>
      <w:marBottom w:val="0"/>
      <w:divBdr>
        <w:top w:val="none" w:sz="0" w:space="0" w:color="auto"/>
        <w:left w:val="none" w:sz="0" w:space="0" w:color="auto"/>
        <w:bottom w:val="none" w:sz="0" w:space="0" w:color="auto"/>
        <w:right w:val="none" w:sz="0" w:space="0" w:color="auto"/>
      </w:divBdr>
    </w:div>
    <w:div w:id="278882254">
      <w:bodyDiv w:val="1"/>
      <w:marLeft w:val="0"/>
      <w:marRight w:val="0"/>
      <w:marTop w:val="0"/>
      <w:marBottom w:val="0"/>
      <w:divBdr>
        <w:top w:val="none" w:sz="0" w:space="0" w:color="auto"/>
        <w:left w:val="none" w:sz="0" w:space="0" w:color="auto"/>
        <w:bottom w:val="none" w:sz="0" w:space="0" w:color="auto"/>
        <w:right w:val="none" w:sz="0" w:space="0" w:color="auto"/>
      </w:divBdr>
      <w:divsChild>
        <w:div w:id="147523892">
          <w:marLeft w:val="0"/>
          <w:marRight w:val="0"/>
          <w:marTop w:val="0"/>
          <w:marBottom w:val="0"/>
          <w:divBdr>
            <w:top w:val="none" w:sz="0" w:space="0" w:color="auto"/>
            <w:left w:val="none" w:sz="0" w:space="0" w:color="auto"/>
            <w:bottom w:val="none" w:sz="0" w:space="0" w:color="auto"/>
            <w:right w:val="none" w:sz="0" w:space="0" w:color="auto"/>
          </w:divBdr>
          <w:divsChild>
            <w:div w:id="797378784">
              <w:marLeft w:val="0"/>
              <w:marRight w:val="0"/>
              <w:marTop w:val="0"/>
              <w:marBottom w:val="0"/>
              <w:divBdr>
                <w:top w:val="none" w:sz="0" w:space="0" w:color="auto"/>
                <w:left w:val="none" w:sz="0" w:space="0" w:color="auto"/>
                <w:bottom w:val="none" w:sz="0" w:space="0" w:color="auto"/>
                <w:right w:val="none" w:sz="0" w:space="0" w:color="auto"/>
              </w:divBdr>
              <w:divsChild>
                <w:div w:id="1229268942">
                  <w:marLeft w:val="0"/>
                  <w:marRight w:val="0"/>
                  <w:marTop w:val="0"/>
                  <w:marBottom w:val="0"/>
                  <w:divBdr>
                    <w:top w:val="none" w:sz="0" w:space="0" w:color="auto"/>
                    <w:left w:val="none" w:sz="0" w:space="0" w:color="auto"/>
                    <w:bottom w:val="none" w:sz="0" w:space="0" w:color="auto"/>
                    <w:right w:val="none" w:sz="0" w:space="0" w:color="auto"/>
                  </w:divBdr>
                  <w:divsChild>
                    <w:div w:id="16365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95784">
      <w:bodyDiv w:val="1"/>
      <w:marLeft w:val="0"/>
      <w:marRight w:val="0"/>
      <w:marTop w:val="0"/>
      <w:marBottom w:val="0"/>
      <w:divBdr>
        <w:top w:val="none" w:sz="0" w:space="0" w:color="auto"/>
        <w:left w:val="none" w:sz="0" w:space="0" w:color="auto"/>
        <w:bottom w:val="none" w:sz="0" w:space="0" w:color="auto"/>
        <w:right w:val="none" w:sz="0" w:space="0" w:color="auto"/>
      </w:divBdr>
    </w:div>
    <w:div w:id="283778209">
      <w:bodyDiv w:val="1"/>
      <w:marLeft w:val="0"/>
      <w:marRight w:val="0"/>
      <w:marTop w:val="0"/>
      <w:marBottom w:val="0"/>
      <w:divBdr>
        <w:top w:val="none" w:sz="0" w:space="0" w:color="auto"/>
        <w:left w:val="none" w:sz="0" w:space="0" w:color="auto"/>
        <w:bottom w:val="none" w:sz="0" w:space="0" w:color="auto"/>
        <w:right w:val="none" w:sz="0" w:space="0" w:color="auto"/>
      </w:divBdr>
    </w:div>
    <w:div w:id="287785588">
      <w:bodyDiv w:val="1"/>
      <w:marLeft w:val="0"/>
      <w:marRight w:val="0"/>
      <w:marTop w:val="0"/>
      <w:marBottom w:val="0"/>
      <w:divBdr>
        <w:top w:val="none" w:sz="0" w:space="0" w:color="auto"/>
        <w:left w:val="none" w:sz="0" w:space="0" w:color="auto"/>
        <w:bottom w:val="none" w:sz="0" w:space="0" w:color="auto"/>
        <w:right w:val="none" w:sz="0" w:space="0" w:color="auto"/>
      </w:divBdr>
    </w:div>
    <w:div w:id="289092600">
      <w:bodyDiv w:val="1"/>
      <w:marLeft w:val="0"/>
      <w:marRight w:val="0"/>
      <w:marTop w:val="0"/>
      <w:marBottom w:val="0"/>
      <w:divBdr>
        <w:top w:val="none" w:sz="0" w:space="0" w:color="auto"/>
        <w:left w:val="none" w:sz="0" w:space="0" w:color="auto"/>
        <w:bottom w:val="none" w:sz="0" w:space="0" w:color="auto"/>
        <w:right w:val="none" w:sz="0" w:space="0" w:color="auto"/>
      </w:divBdr>
    </w:div>
    <w:div w:id="295139910">
      <w:bodyDiv w:val="1"/>
      <w:marLeft w:val="0"/>
      <w:marRight w:val="0"/>
      <w:marTop w:val="0"/>
      <w:marBottom w:val="0"/>
      <w:divBdr>
        <w:top w:val="none" w:sz="0" w:space="0" w:color="auto"/>
        <w:left w:val="none" w:sz="0" w:space="0" w:color="auto"/>
        <w:bottom w:val="none" w:sz="0" w:space="0" w:color="auto"/>
        <w:right w:val="none" w:sz="0" w:space="0" w:color="auto"/>
      </w:divBdr>
    </w:div>
    <w:div w:id="298531989">
      <w:bodyDiv w:val="1"/>
      <w:marLeft w:val="0"/>
      <w:marRight w:val="0"/>
      <w:marTop w:val="0"/>
      <w:marBottom w:val="0"/>
      <w:divBdr>
        <w:top w:val="none" w:sz="0" w:space="0" w:color="auto"/>
        <w:left w:val="none" w:sz="0" w:space="0" w:color="auto"/>
        <w:bottom w:val="none" w:sz="0" w:space="0" w:color="auto"/>
        <w:right w:val="none" w:sz="0" w:space="0" w:color="auto"/>
      </w:divBdr>
    </w:div>
    <w:div w:id="304430382">
      <w:bodyDiv w:val="1"/>
      <w:marLeft w:val="0"/>
      <w:marRight w:val="0"/>
      <w:marTop w:val="0"/>
      <w:marBottom w:val="0"/>
      <w:divBdr>
        <w:top w:val="none" w:sz="0" w:space="0" w:color="auto"/>
        <w:left w:val="none" w:sz="0" w:space="0" w:color="auto"/>
        <w:bottom w:val="none" w:sz="0" w:space="0" w:color="auto"/>
        <w:right w:val="none" w:sz="0" w:space="0" w:color="auto"/>
      </w:divBdr>
    </w:div>
    <w:div w:id="316615176">
      <w:bodyDiv w:val="1"/>
      <w:marLeft w:val="0"/>
      <w:marRight w:val="0"/>
      <w:marTop w:val="0"/>
      <w:marBottom w:val="0"/>
      <w:divBdr>
        <w:top w:val="none" w:sz="0" w:space="0" w:color="auto"/>
        <w:left w:val="none" w:sz="0" w:space="0" w:color="auto"/>
        <w:bottom w:val="none" w:sz="0" w:space="0" w:color="auto"/>
        <w:right w:val="none" w:sz="0" w:space="0" w:color="auto"/>
      </w:divBdr>
    </w:div>
    <w:div w:id="319770468">
      <w:bodyDiv w:val="1"/>
      <w:marLeft w:val="0"/>
      <w:marRight w:val="0"/>
      <w:marTop w:val="0"/>
      <w:marBottom w:val="0"/>
      <w:divBdr>
        <w:top w:val="none" w:sz="0" w:space="0" w:color="auto"/>
        <w:left w:val="none" w:sz="0" w:space="0" w:color="auto"/>
        <w:bottom w:val="none" w:sz="0" w:space="0" w:color="auto"/>
        <w:right w:val="none" w:sz="0" w:space="0" w:color="auto"/>
      </w:divBdr>
    </w:div>
    <w:div w:id="324169777">
      <w:bodyDiv w:val="1"/>
      <w:marLeft w:val="0"/>
      <w:marRight w:val="0"/>
      <w:marTop w:val="0"/>
      <w:marBottom w:val="0"/>
      <w:divBdr>
        <w:top w:val="none" w:sz="0" w:space="0" w:color="auto"/>
        <w:left w:val="none" w:sz="0" w:space="0" w:color="auto"/>
        <w:bottom w:val="none" w:sz="0" w:space="0" w:color="auto"/>
        <w:right w:val="none" w:sz="0" w:space="0" w:color="auto"/>
      </w:divBdr>
    </w:div>
    <w:div w:id="327173332">
      <w:bodyDiv w:val="1"/>
      <w:marLeft w:val="0"/>
      <w:marRight w:val="0"/>
      <w:marTop w:val="0"/>
      <w:marBottom w:val="0"/>
      <w:divBdr>
        <w:top w:val="none" w:sz="0" w:space="0" w:color="auto"/>
        <w:left w:val="none" w:sz="0" w:space="0" w:color="auto"/>
        <w:bottom w:val="none" w:sz="0" w:space="0" w:color="auto"/>
        <w:right w:val="none" w:sz="0" w:space="0" w:color="auto"/>
      </w:divBdr>
    </w:div>
    <w:div w:id="328142147">
      <w:bodyDiv w:val="1"/>
      <w:marLeft w:val="0"/>
      <w:marRight w:val="0"/>
      <w:marTop w:val="0"/>
      <w:marBottom w:val="0"/>
      <w:divBdr>
        <w:top w:val="none" w:sz="0" w:space="0" w:color="auto"/>
        <w:left w:val="none" w:sz="0" w:space="0" w:color="auto"/>
        <w:bottom w:val="none" w:sz="0" w:space="0" w:color="auto"/>
        <w:right w:val="none" w:sz="0" w:space="0" w:color="auto"/>
      </w:divBdr>
    </w:div>
    <w:div w:id="330332511">
      <w:bodyDiv w:val="1"/>
      <w:marLeft w:val="0"/>
      <w:marRight w:val="0"/>
      <w:marTop w:val="0"/>
      <w:marBottom w:val="0"/>
      <w:divBdr>
        <w:top w:val="none" w:sz="0" w:space="0" w:color="auto"/>
        <w:left w:val="none" w:sz="0" w:space="0" w:color="auto"/>
        <w:bottom w:val="none" w:sz="0" w:space="0" w:color="auto"/>
        <w:right w:val="none" w:sz="0" w:space="0" w:color="auto"/>
      </w:divBdr>
    </w:div>
    <w:div w:id="330645971">
      <w:bodyDiv w:val="1"/>
      <w:marLeft w:val="120"/>
      <w:marRight w:val="120"/>
      <w:marTop w:val="0"/>
      <w:marBottom w:val="0"/>
      <w:divBdr>
        <w:top w:val="none" w:sz="0" w:space="0" w:color="auto"/>
        <w:left w:val="none" w:sz="0" w:space="0" w:color="auto"/>
        <w:bottom w:val="none" w:sz="0" w:space="0" w:color="auto"/>
        <w:right w:val="none" w:sz="0" w:space="0" w:color="auto"/>
      </w:divBdr>
      <w:divsChild>
        <w:div w:id="1815949232">
          <w:marLeft w:val="0"/>
          <w:marRight w:val="0"/>
          <w:marTop w:val="0"/>
          <w:marBottom w:val="0"/>
          <w:divBdr>
            <w:top w:val="none" w:sz="0" w:space="0" w:color="auto"/>
            <w:left w:val="none" w:sz="0" w:space="0" w:color="auto"/>
            <w:bottom w:val="none" w:sz="0" w:space="0" w:color="auto"/>
            <w:right w:val="none" w:sz="0" w:space="0" w:color="auto"/>
          </w:divBdr>
          <w:divsChild>
            <w:div w:id="40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8103">
      <w:bodyDiv w:val="1"/>
      <w:marLeft w:val="0"/>
      <w:marRight w:val="0"/>
      <w:marTop w:val="0"/>
      <w:marBottom w:val="0"/>
      <w:divBdr>
        <w:top w:val="none" w:sz="0" w:space="0" w:color="auto"/>
        <w:left w:val="none" w:sz="0" w:space="0" w:color="auto"/>
        <w:bottom w:val="none" w:sz="0" w:space="0" w:color="auto"/>
        <w:right w:val="none" w:sz="0" w:space="0" w:color="auto"/>
      </w:divBdr>
    </w:div>
    <w:div w:id="337927701">
      <w:bodyDiv w:val="1"/>
      <w:marLeft w:val="0"/>
      <w:marRight w:val="0"/>
      <w:marTop w:val="0"/>
      <w:marBottom w:val="0"/>
      <w:divBdr>
        <w:top w:val="none" w:sz="0" w:space="0" w:color="auto"/>
        <w:left w:val="none" w:sz="0" w:space="0" w:color="auto"/>
        <w:bottom w:val="none" w:sz="0" w:space="0" w:color="auto"/>
        <w:right w:val="none" w:sz="0" w:space="0" w:color="auto"/>
      </w:divBdr>
    </w:div>
    <w:div w:id="338889681">
      <w:bodyDiv w:val="1"/>
      <w:marLeft w:val="0"/>
      <w:marRight w:val="0"/>
      <w:marTop w:val="0"/>
      <w:marBottom w:val="0"/>
      <w:divBdr>
        <w:top w:val="none" w:sz="0" w:space="0" w:color="auto"/>
        <w:left w:val="none" w:sz="0" w:space="0" w:color="auto"/>
        <w:bottom w:val="none" w:sz="0" w:space="0" w:color="auto"/>
        <w:right w:val="none" w:sz="0" w:space="0" w:color="auto"/>
      </w:divBdr>
    </w:div>
    <w:div w:id="340278846">
      <w:bodyDiv w:val="1"/>
      <w:marLeft w:val="0"/>
      <w:marRight w:val="0"/>
      <w:marTop w:val="0"/>
      <w:marBottom w:val="0"/>
      <w:divBdr>
        <w:top w:val="none" w:sz="0" w:space="0" w:color="auto"/>
        <w:left w:val="none" w:sz="0" w:space="0" w:color="auto"/>
        <w:bottom w:val="none" w:sz="0" w:space="0" w:color="auto"/>
        <w:right w:val="none" w:sz="0" w:space="0" w:color="auto"/>
      </w:divBdr>
    </w:div>
    <w:div w:id="340739279">
      <w:bodyDiv w:val="1"/>
      <w:marLeft w:val="0"/>
      <w:marRight w:val="0"/>
      <w:marTop w:val="0"/>
      <w:marBottom w:val="0"/>
      <w:divBdr>
        <w:top w:val="none" w:sz="0" w:space="0" w:color="auto"/>
        <w:left w:val="none" w:sz="0" w:space="0" w:color="auto"/>
        <w:bottom w:val="none" w:sz="0" w:space="0" w:color="auto"/>
        <w:right w:val="none" w:sz="0" w:space="0" w:color="auto"/>
      </w:divBdr>
      <w:divsChild>
        <w:div w:id="270354648">
          <w:marLeft w:val="0"/>
          <w:marRight w:val="0"/>
          <w:marTop w:val="150"/>
          <w:marBottom w:val="0"/>
          <w:divBdr>
            <w:top w:val="none" w:sz="0" w:space="0" w:color="auto"/>
            <w:left w:val="none" w:sz="0" w:space="0" w:color="auto"/>
            <w:bottom w:val="none" w:sz="0" w:space="0" w:color="auto"/>
            <w:right w:val="none" w:sz="0" w:space="0" w:color="auto"/>
          </w:divBdr>
          <w:divsChild>
            <w:div w:id="463159608">
              <w:marLeft w:val="0"/>
              <w:marRight w:val="0"/>
              <w:marTop w:val="0"/>
              <w:marBottom w:val="0"/>
              <w:divBdr>
                <w:top w:val="none" w:sz="0" w:space="0" w:color="auto"/>
                <w:left w:val="none" w:sz="0" w:space="0" w:color="auto"/>
                <w:bottom w:val="none" w:sz="0" w:space="0" w:color="auto"/>
                <w:right w:val="none" w:sz="0" w:space="0" w:color="auto"/>
              </w:divBdr>
              <w:divsChild>
                <w:div w:id="1872304911">
                  <w:marLeft w:val="0"/>
                  <w:marRight w:val="0"/>
                  <w:marTop w:val="0"/>
                  <w:marBottom w:val="0"/>
                  <w:divBdr>
                    <w:top w:val="single" w:sz="6" w:space="0" w:color="E3E1C8"/>
                    <w:left w:val="single" w:sz="6" w:space="0" w:color="E3E1C8"/>
                    <w:bottom w:val="single" w:sz="6" w:space="0" w:color="E3E1C8"/>
                    <w:right w:val="single" w:sz="6" w:space="0" w:color="E3E1C8"/>
                  </w:divBdr>
                  <w:divsChild>
                    <w:div w:id="1310357268">
                      <w:marLeft w:val="0"/>
                      <w:marRight w:val="0"/>
                      <w:marTop w:val="0"/>
                      <w:marBottom w:val="0"/>
                      <w:divBdr>
                        <w:top w:val="single" w:sz="6" w:space="0" w:color="FFFFFF"/>
                        <w:left w:val="single" w:sz="6" w:space="0" w:color="FFFFFF"/>
                        <w:bottom w:val="single" w:sz="6" w:space="0" w:color="FFFFFF"/>
                        <w:right w:val="single" w:sz="6" w:space="0" w:color="FFFFFF"/>
                      </w:divBdr>
                      <w:divsChild>
                        <w:div w:id="885990298">
                          <w:marLeft w:val="375"/>
                          <w:marRight w:val="375"/>
                          <w:marTop w:val="300"/>
                          <w:marBottom w:val="150"/>
                          <w:divBdr>
                            <w:top w:val="none" w:sz="0" w:space="0" w:color="auto"/>
                            <w:left w:val="none" w:sz="0" w:space="0" w:color="auto"/>
                            <w:bottom w:val="none" w:sz="0" w:space="0" w:color="auto"/>
                            <w:right w:val="none" w:sz="0" w:space="0" w:color="auto"/>
                          </w:divBdr>
                          <w:divsChild>
                            <w:div w:id="1586227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58862">
      <w:bodyDiv w:val="1"/>
      <w:marLeft w:val="0"/>
      <w:marRight w:val="0"/>
      <w:marTop w:val="0"/>
      <w:marBottom w:val="0"/>
      <w:divBdr>
        <w:top w:val="none" w:sz="0" w:space="0" w:color="auto"/>
        <w:left w:val="none" w:sz="0" w:space="0" w:color="auto"/>
        <w:bottom w:val="none" w:sz="0" w:space="0" w:color="auto"/>
        <w:right w:val="none" w:sz="0" w:space="0" w:color="auto"/>
      </w:divBdr>
    </w:div>
    <w:div w:id="343746215">
      <w:bodyDiv w:val="1"/>
      <w:marLeft w:val="0"/>
      <w:marRight w:val="0"/>
      <w:marTop w:val="0"/>
      <w:marBottom w:val="0"/>
      <w:divBdr>
        <w:top w:val="none" w:sz="0" w:space="0" w:color="auto"/>
        <w:left w:val="none" w:sz="0" w:space="0" w:color="auto"/>
        <w:bottom w:val="none" w:sz="0" w:space="0" w:color="auto"/>
        <w:right w:val="none" w:sz="0" w:space="0" w:color="auto"/>
      </w:divBdr>
    </w:div>
    <w:div w:id="352347074">
      <w:bodyDiv w:val="1"/>
      <w:marLeft w:val="0"/>
      <w:marRight w:val="0"/>
      <w:marTop w:val="0"/>
      <w:marBottom w:val="0"/>
      <w:divBdr>
        <w:top w:val="none" w:sz="0" w:space="0" w:color="auto"/>
        <w:left w:val="none" w:sz="0" w:space="0" w:color="auto"/>
        <w:bottom w:val="none" w:sz="0" w:space="0" w:color="auto"/>
        <w:right w:val="none" w:sz="0" w:space="0" w:color="auto"/>
      </w:divBdr>
    </w:div>
    <w:div w:id="353382141">
      <w:bodyDiv w:val="1"/>
      <w:marLeft w:val="0"/>
      <w:marRight w:val="0"/>
      <w:marTop w:val="0"/>
      <w:marBottom w:val="0"/>
      <w:divBdr>
        <w:top w:val="none" w:sz="0" w:space="0" w:color="auto"/>
        <w:left w:val="none" w:sz="0" w:space="0" w:color="auto"/>
        <w:bottom w:val="none" w:sz="0" w:space="0" w:color="auto"/>
        <w:right w:val="none" w:sz="0" w:space="0" w:color="auto"/>
      </w:divBdr>
    </w:div>
    <w:div w:id="368576438">
      <w:bodyDiv w:val="1"/>
      <w:marLeft w:val="0"/>
      <w:marRight w:val="0"/>
      <w:marTop w:val="0"/>
      <w:marBottom w:val="0"/>
      <w:divBdr>
        <w:top w:val="none" w:sz="0" w:space="0" w:color="auto"/>
        <w:left w:val="none" w:sz="0" w:space="0" w:color="auto"/>
        <w:bottom w:val="none" w:sz="0" w:space="0" w:color="auto"/>
        <w:right w:val="none" w:sz="0" w:space="0" w:color="auto"/>
      </w:divBdr>
    </w:div>
    <w:div w:id="372778625">
      <w:bodyDiv w:val="1"/>
      <w:marLeft w:val="0"/>
      <w:marRight w:val="0"/>
      <w:marTop w:val="0"/>
      <w:marBottom w:val="0"/>
      <w:divBdr>
        <w:top w:val="none" w:sz="0" w:space="0" w:color="auto"/>
        <w:left w:val="none" w:sz="0" w:space="0" w:color="auto"/>
        <w:bottom w:val="none" w:sz="0" w:space="0" w:color="auto"/>
        <w:right w:val="none" w:sz="0" w:space="0" w:color="auto"/>
      </w:divBdr>
    </w:div>
    <w:div w:id="374044596">
      <w:bodyDiv w:val="1"/>
      <w:marLeft w:val="0"/>
      <w:marRight w:val="0"/>
      <w:marTop w:val="0"/>
      <w:marBottom w:val="0"/>
      <w:divBdr>
        <w:top w:val="none" w:sz="0" w:space="0" w:color="auto"/>
        <w:left w:val="none" w:sz="0" w:space="0" w:color="auto"/>
        <w:bottom w:val="none" w:sz="0" w:space="0" w:color="auto"/>
        <w:right w:val="none" w:sz="0" w:space="0" w:color="auto"/>
      </w:divBdr>
    </w:div>
    <w:div w:id="374500028">
      <w:bodyDiv w:val="1"/>
      <w:marLeft w:val="0"/>
      <w:marRight w:val="0"/>
      <w:marTop w:val="0"/>
      <w:marBottom w:val="0"/>
      <w:divBdr>
        <w:top w:val="none" w:sz="0" w:space="0" w:color="auto"/>
        <w:left w:val="none" w:sz="0" w:space="0" w:color="auto"/>
        <w:bottom w:val="none" w:sz="0" w:space="0" w:color="auto"/>
        <w:right w:val="none" w:sz="0" w:space="0" w:color="auto"/>
      </w:divBdr>
    </w:div>
    <w:div w:id="385102710">
      <w:bodyDiv w:val="1"/>
      <w:marLeft w:val="0"/>
      <w:marRight w:val="0"/>
      <w:marTop w:val="0"/>
      <w:marBottom w:val="0"/>
      <w:divBdr>
        <w:top w:val="none" w:sz="0" w:space="0" w:color="auto"/>
        <w:left w:val="none" w:sz="0" w:space="0" w:color="auto"/>
        <w:bottom w:val="none" w:sz="0" w:space="0" w:color="auto"/>
        <w:right w:val="none" w:sz="0" w:space="0" w:color="auto"/>
      </w:divBdr>
    </w:div>
    <w:div w:id="389961043">
      <w:bodyDiv w:val="1"/>
      <w:marLeft w:val="0"/>
      <w:marRight w:val="0"/>
      <w:marTop w:val="0"/>
      <w:marBottom w:val="0"/>
      <w:divBdr>
        <w:top w:val="none" w:sz="0" w:space="0" w:color="auto"/>
        <w:left w:val="none" w:sz="0" w:space="0" w:color="auto"/>
        <w:bottom w:val="none" w:sz="0" w:space="0" w:color="auto"/>
        <w:right w:val="none" w:sz="0" w:space="0" w:color="auto"/>
      </w:divBdr>
    </w:div>
    <w:div w:id="392704064">
      <w:bodyDiv w:val="1"/>
      <w:marLeft w:val="0"/>
      <w:marRight w:val="0"/>
      <w:marTop w:val="0"/>
      <w:marBottom w:val="0"/>
      <w:divBdr>
        <w:top w:val="none" w:sz="0" w:space="0" w:color="auto"/>
        <w:left w:val="none" w:sz="0" w:space="0" w:color="auto"/>
        <w:bottom w:val="none" w:sz="0" w:space="0" w:color="auto"/>
        <w:right w:val="none" w:sz="0" w:space="0" w:color="auto"/>
      </w:divBdr>
    </w:div>
    <w:div w:id="393165118">
      <w:bodyDiv w:val="1"/>
      <w:marLeft w:val="0"/>
      <w:marRight w:val="0"/>
      <w:marTop w:val="0"/>
      <w:marBottom w:val="0"/>
      <w:divBdr>
        <w:top w:val="none" w:sz="0" w:space="0" w:color="auto"/>
        <w:left w:val="none" w:sz="0" w:space="0" w:color="auto"/>
        <w:bottom w:val="none" w:sz="0" w:space="0" w:color="auto"/>
        <w:right w:val="none" w:sz="0" w:space="0" w:color="auto"/>
      </w:divBdr>
    </w:div>
    <w:div w:id="398333651">
      <w:bodyDiv w:val="1"/>
      <w:marLeft w:val="0"/>
      <w:marRight w:val="0"/>
      <w:marTop w:val="0"/>
      <w:marBottom w:val="0"/>
      <w:divBdr>
        <w:top w:val="none" w:sz="0" w:space="0" w:color="auto"/>
        <w:left w:val="none" w:sz="0" w:space="0" w:color="auto"/>
        <w:bottom w:val="none" w:sz="0" w:space="0" w:color="auto"/>
        <w:right w:val="none" w:sz="0" w:space="0" w:color="auto"/>
      </w:divBdr>
    </w:div>
    <w:div w:id="401413730">
      <w:bodyDiv w:val="1"/>
      <w:marLeft w:val="0"/>
      <w:marRight w:val="0"/>
      <w:marTop w:val="0"/>
      <w:marBottom w:val="0"/>
      <w:divBdr>
        <w:top w:val="none" w:sz="0" w:space="0" w:color="auto"/>
        <w:left w:val="none" w:sz="0" w:space="0" w:color="auto"/>
        <w:bottom w:val="none" w:sz="0" w:space="0" w:color="auto"/>
        <w:right w:val="none" w:sz="0" w:space="0" w:color="auto"/>
      </w:divBdr>
    </w:div>
    <w:div w:id="404836995">
      <w:marLeft w:val="0"/>
      <w:marRight w:val="0"/>
      <w:marTop w:val="0"/>
      <w:marBottom w:val="0"/>
      <w:divBdr>
        <w:top w:val="none" w:sz="0" w:space="0" w:color="auto"/>
        <w:left w:val="none" w:sz="0" w:space="0" w:color="auto"/>
        <w:bottom w:val="none" w:sz="0" w:space="0" w:color="auto"/>
        <w:right w:val="none" w:sz="0" w:space="0" w:color="auto"/>
      </w:divBdr>
      <w:divsChild>
        <w:div w:id="201209860">
          <w:marLeft w:val="0"/>
          <w:marRight w:val="0"/>
          <w:marTop w:val="0"/>
          <w:marBottom w:val="0"/>
          <w:divBdr>
            <w:top w:val="none" w:sz="0" w:space="0" w:color="auto"/>
            <w:left w:val="none" w:sz="0" w:space="0" w:color="auto"/>
            <w:bottom w:val="none" w:sz="0" w:space="0" w:color="auto"/>
            <w:right w:val="none" w:sz="0" w:space="0" w:color="auto"/>
          </w:divBdr>
          <w:divsChild>
            <w:div w:id="11261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8684">
      <w:bodyDiv w:val="1"/>
      <w:marLeft w:val="0"/>
      <w:marRight w:val="0"/>
      <w:marTop w:val="0"/>
      <w:marBottom w:val="0"/>
      <w:divBdr>
        <w:top w:val="none" w:sz="0" w:space="0" w:color="auto"/>
        <w:left w:val="none" w:sz="0" w:space="0" w:color="auto"/>
        <w:bottom w:val="none" w:sz="0" w:space="0" w:color="auto"/>
        <w:right w:val="none" w:sz="0" w:space="0" w:color="auto"/>
      </w:divBdr>
    </w:div>
    <w:div w:id="409736643">
      <w:bodyDiv w:val="1"/>
      <w:marLeft w:val="0"/>
      <w:marRight w:val="0"/>
      <w:marTop w:val="0"/>
      <w:marBottom w:val="0"/>
      <w:divBdr>
        <w:top w:val="none" w:sz="0" w:space="0" w:color="auto"/>
        <w:left w:val="none" w:sz="0" w:space="0" w:color="auto"/>
        <w:bottom w:val="none" w:sz="0" w:space="0" w:color="auto"/>
        <w:right w:val="none" w:sz="0" w:space="0" w:color="auto"/>
      </w:divBdr>
    </w:div>
    <w:div w:id="409814306">
      <w:bodyDiv w:val="1"/>
      <w:marLeft w:val="0"/>
      <w:marRight w:val="0"/>
      <w:marTop w:val="0"/>
      <w:marBottom w:val="0"/>
      <w:divBdr>
        <w:top w:val="none" w:sz="0" w:space="0" w:color="auto"/>
        <w:left w:val="none" w:sz="0" w:space="0" w:color="auto"/>
        <w:bottom w:val="none" w:sz="0" w:space="0" w:color="auto"/>
        <w:right w:val="none" w:sz="0" w:space="0" w:color="auto"/>
      </w:divBdr>
    </w:div>
    <w:div w:id="411857625">
      <w:bodyDiv w:val="1"/>
      <w:marLeft w:val="0"/>
      <w:marRight w:val="0"/>
      <w:marTop w:val="0"/>
      <w:marBottom w:val="0"/>
      <w:divBdr>
        <w:top w:val="none" w:sz="0" w:space="0" w:color="auto"/>
        <w:left w:val="none" w:sz="0" w:space="0" w:color="auto"/>
        <w:bottom w:val="none" w:sz="0" w:space="0" w:color="auto"/>
        <w:right w:val="none" w:sz="0" w:space="0" w:color="auto"/>
      </w:divBdr>
    </w:div>
    <w:div w:id="417167624">
      <w:bodyDiv w:val="1"/>
      <w:marLeft w:val="0"/>
      <w:marRight w:val="0"/>
      <w:marTop w:val="0"/>
      <w:marBottom w:val="0"/>
      <w:divBdr>
        <w:top w:val="none" w:sz="0" w:space="0" w:color="auto"/>
        <w:left w:val="none" w:sz="0" w:space="0" w:color="auto"/>
        <w:bottom w:val="none" w:sz="0" w:space="0" w:color="auto"/>
        <w:right w:val="none" w:sz="0" w:space="0" w:color="auto"/>
      </w:divBdr>
    </w:div>
    <w:div w:id="423260793">
      <w:bodyDiv w:val="1"/>
      <w:marLeft w:val="0"/>
      <w:marRight w:val="0"/>
      <w:marTop w:val="0"/>
      <w:marBottom w:val="0"/>
      <w:divBdr>
        <w:top w:val="none" w:sz="0" w:space="0" w:color="auto"/>
        <w:left w:val="none" w:sz="0" w:space="0" w:color="auto"/>
        <w:bottom w:val="none" w:sz="0" w:space="0" w:color="auto"/>
        <w:right w:val="none" w:sz="0" w:space="0" w:color="auto"/>
      </w:divBdr>
    </w:div>
    <w:div w:id="425075803">
      <w:bodyDiv w:val="1"/>
      <w:marLeft w:val="0"/>
      <w:marRight w:val="0"/>
      <w:marTop w:val="0"/>
      <w:marBottom w:val="0"/>
      <w:divBdr>
        <w:top w:val="none" w:sz="0" w:space="0" w:color="auto"/>
        <w:left w:val="none" w:sz="0" w:space="0" w:color="auto"/>
        <w:bottom w:val="none" w:sz="0" w:space="0" w:color="auto"/>
        <w:right w:val="none" w:sz="0" w:space="0" w:color="auto"/>
      </w:divBdr>
    </w:div>
    <w:div w:id="426579512">
      <w:bodyDiv w:val="1"/>
      <w:marLeft w:val="0"/>
      <w:marRight w:val="0"/>
      <w:marTop w:val="0"/>
      <w:marBottom w:val="0"/>
      <w:divBdr>
        <w:top w:val="none" w:sz="0" w:space="0" w:color="auto"/>
        <w:left w:val="none" w:sz="0" w:space="0" w:color="auto"/>
        <w:bottom w:val="none" w:sz="0" w:space="0" w:color="auto"/>
        <w:right w:val="none" w:sz="0" w:space="0" w:color="auto"/>
      </w:divBdr>
    </w:div>
    <w:div w:id="428619307">
      <w:bodyDiv w:val="1"/>
      <w:marLeft w:val="120"/>
      <w:marRight w:val="120"/>
      <w:marTop w:val="0"/>
      <w:marBottom w:val="0"/>
      <w:divBdr>
        <w:top w:val="none" w:sz="0" w:space="0" w:color="auto"/>
        <w:left w:val="none" w:sz="0" w:space="0" w:color="auto"/>
        <w:bottom w:val="none" w:sz="0" w:space="0" w:color="auto"/>
        <w:right w:val="none" w:sz="0" w:space="0" w:color="auto"/>
      </w:divBdr>
      <w:divsChild>
        <w:div w:id="436292317">
          <w:marLeft w:val="0"/>
          <w:marRight w:val="0"/>
          <w:marTop w:val="0"/>
          <w:marBottom w:val="0"/>
          <w:divBdr>
            <w:top w:val="none" w:sz="0" w:space="0" w:color="auto"/>
            <w:left w:val="none" w:sz="0" w:space="0" w:color="auto"/>
            <w:bottom w:val="none" w:sz="0" w:space="0" w:color="auto"/>
            <w:right w:val="none" w:sz="0" w:space="0" w:color="auto"/>
          </w:divBdr>
          <w:divsChild>
            <w:div w:id="1403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142">
      <w:bodyDiv w:val="1"/>
      <w:marLeft w:val="0"/>
      <w:marRight w:val="0"/>
      <w:marTop w:val="0"/>
      <w:marBottom w:val="0"/>
      <w:divBdr>
        <w:top w:val="none" w:sz="0" w:space="0" w:color="auto"/>
        <w:left w:val="none" w:sz="0" w:space="0" w:color="auto"/>
        <w:bottom w:val="none" w:sz="0" w:space="0" w:color="auto"/>
        <w:right w:val="none" w:sz="0" w:space="0" w:color="auto"/>
      </w:divBdr>
    </w:div>
    <w:div w:id="432089096">
      <w:bodyDiv w:val="1"/>
      <w:marLeft w:val="0"/>
      <w:marRight w:val="0"/>
      <w:marTop w:val="0"/>
      <w:marBottom w:val="0"/>
      <w:divBdr>
        <w:top w:val="none" w:sz="0" w:space="0" w:color="auto"/>
        <w:left w:val="none" w:sz="0" w:space="0" w:color="auto"/>
        <w:bottom w:val="none" w:sz="0" w:space="0" w:color="auto"/>
        <w:right w:val="none" w:sz="0" w:space="0" w:color="auto"/>
      </w:divBdr>
    </w:div>
    <w:div w:id="442000337">
      <w:bodyDiv w:val="1"/>
      <w:marLeft w:val="0"/>
      <w:marRight w:val="0"/>
      <w:marTop w:val="0"/>
      <w:marBottom w:val="0"/>
      <w:divBdr>
        <w:top w:val="none" w:sz="0" w:space="0" w:color="auto"/>
        <w:left w:val="none" w:sz="0" w:space="0" w:color="auto"/>
        <w:bottom w:val="none" w:sz="0" w:space="0" w:color="auto"/>
        <w:right w:val="none" w:sz="0" w:space="0" w:color="auto"/>
      </w:divBdr>
    </w:div>
    <w:div w:id="447243088">
      <w:bodyDiv w:val="1"/>
      <w:marLeft w:val="0"/>
      <w:marRight w:val="0"/>
      <w:marTop w:val="0"/>
      <w:marBottom w:val="0"/>
      <w:divBdr>
        <w:top w:val="none" w:sz="0" w:space="0" w:color="auto"/>
        <w:left w:val="none" w:sz="0" w:space="0" w:color="auto"/>
        <w:bottom w:val="none" w:sz="0" w:space="0" w:color="auto"/>
        <w:right w:val="none" w:sz="0" w:space="0" w:color="auto"/>
      </w:divBdr>
    </w:div>
    <w:div w:id="453183321">
      <w:bodyDiv w:val="1"/>
      <w:marLeft w:val="0"/>
      <w:marRight w:val="0"/>
      <w:marTop w:val="0"/>
      <w:marBottom w:val="0"/>
      <w:divBdr>
        <w:top w:val="none" w:sz="0" w:space="0" w:color="auto"/>
        <w:left w:val="none" w:sz="0" w:space="0" w:color="auto"/>
        <w:bottom w:val="none" w:sz="0" w:space="0" w:color="auto"/>
        <w:right w:val="none" w:sz="0" w:space="0" w:color="auto"/>
      </w:divBdr>
    </w:div>
    <w:div w:id="454522103">
      <w:bodyDiv w:val="1"/>
      <w:marLeft w:val="0"/>
      <w:marRight w:val="0"/>
      <w:marTop w:val="0"/>
      <w:marBottom w:val="0"/>
      <w:divBdr>
        <w:top w:val="none" w:sz="0" w:space="0" w:color="auto"/>
        <w:left w:val="none" w:sz="0" w:space="0" w:color="auto"/>
        <w:bottom w:val="none" w:sz="0" w:space="0" w:color="auto"/>
        <w:right w:val="none" w:sz="0" w:space="0" w:color="auto"/>
      </w:divBdr>
    </w:div>
    <w:div w:id="454565042">
      <w:bodyDiv w:val="1"/>
      <w:marLeft w:val="0"/>
      <w:marRight w:val="0"/>
      <w:marTop w:val="0"/>
      <w:marBottom w:val="0"/>
      <w:divBdr>
        <w:top w:val="none" w:sz="0" w:space="0" w:color="auto"/>
        <w:left w:val="none" w:sz="0" w:space="0" w:color="auto"/>
        <w:bottom w:val="none" w:sz="0" w:space="0" w:color="auto"/>
        <w:right w:val="none" w:sz="0" w:space="0" w:color="auto"/>
      </w:divBdr>
    </w:div>
    <w:div w:id="455296696">
      <w:bodyDiv w:val="1"/>
      <w:marLeft w:val="0"/>
      <w:marRight w:val="0"/>
      <w:marTop w:val="0"/>
      <w:marBottom w:val="0"/>
      <w:divBdr>
        <w:top w:val="none" w:sz="0" w:space="0" w:color="auto"/>
        <w:left w:val="none" w:sz="0" w:space="0" w:color="auto"/>
        <w:bottom w:val="none" w:sz="0" w:space="0" w:color="auto"/>
        <w:right w:val="none" w:sz="0" w:space="0" w:color="auto"/>
      </w:divBdr>
    </w:div>
    <w:div w:id="458302768">
      <w:bodyDiv w:val="1"/>
      <w:marLeft w:val="0"/>
      <w:marRight w:val="0"/>
      <w:marTop w:val="0"/>
      <w:marBottom w:val="0"/>
      <w:divBdr>
        <w:top w:val="none" w:sz="0" w:space="0" w:color="auto"/>
        <w:left w:val="none" w:sz="0" w:space="0" w:color="auto"/>
        <w:bottom w:val="none" w:sz="0" w:space="0" w:color="auto"/>
        <w:right w:val="none" w:sz="0" w:space="0" w:color="auto"/>
      </w:divBdr>
    </w:div>
    <w:div w:id="459806123">
      <w:bodyDiv w:val="1"/>
      <w:marLeft w:val="0"/>
      <w:marRight w:val="0"/>
      <w:marTop w:val="0"/>
      <w:marBottom w:val="0"/>
      <w:divBdr>
        <w:top w:val="none" w:sz="0" w:space="0" w:color="auto"/>
        <w:left w:val="none" w:sz="0" w:space="0" w:color="auto"/>
        <w:bottom w:val="none" w:sz="0" w:space="0" w:color="auto"/>
        <w:right w:val="none" w:sz="0" w:space="0" w:color="auto"/>
      </w:divBdr>
    </w:div>
    <w:div w:id="460075320">
      <w:bodyDiv w:val="1"/>
      <w:marLeft w:val="0"/>
      <w:marRight w:val="0"/>
      <w:marTop w:val="0"/>
      <w:marBottom w:val="0"/>
      <w:divBdr>
        <w:top w:val="none" w:sz="0" w:space="0" w:color="auto"/>
        <w:left w:val="none" w:sz="0" w:space="0" w:color="auto"/>
        <w:bottom w:val="none" w:sz="0" w:space="0" w:color="auto"/>
        <w:right w:val="none" w:sz="0" w:space="0" w:color="auto"/>
      </w:divBdr>
    </w:div>
    <w:div w:id="463280685">
      <w:bodyDiv w:val="1"/>
      <w:marLeft w:val="120"/>
      <w:marRight w:val="120"/>
      <w:marTop w:val="0"/>
      <w:marBottom w:val="0"/>
      <w:divBdr>
        <w:top w:val="none" w:sz="0" w:space="0" w:color="auto"/>
        <w:left w:val="none" w:sz="0" w:space="0" w:color="auto"/>
        <w:bottom w:val="none" w:sz="0" w:space="0" w:color="auto"/>
        <w:right w:val="none" w:sz="0" w:space="0" w:color="auto"/>
      </w:divBdr>
      <w:divsChild>
        <w:div w:id="78142468">
          <w:marLeft w:val="0"/>
          <w:marRight w:val="0"/>
          <w:marTop w:val="0"/>
          <w:marBottom w:val="0"/>
          <w:divBdr>
            <w:top w:val="none" w:sz="0" w:space="0" w:color="auto"/>
            <w:left w:val="none" w:sz="0" w:space="0" w:color="auto"/>
            <w:bottom w:val="none" w:sz="0" w:space="0" w:color="auto"/>
            <w:right w:val="none" w:sz="0" w:space="0" w:color="auto"/>
          </w:divBdr>
          <w:divsChild>
            <w:div w:id="724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3434">
      <w:bodyDiv w:val="1"/>
      <w:marLeft w:val="120"/>
      <w:marRight w:val="120"/>
      <w:marTop w:val="0"/>
      <w:marBottom w:val="0"/>
      <w:divBdr>
        <w:top w:val="none" w:sz="0" w:space="0" w:color="auto"/>
        <w:left w:val="none" w:sz="0" w:space="0" w:color="auto"/>
        <w:bottom w:val="none" w:sz="0" w:space="0" w:color="auto"/>
        <w:right w:val="none" w:sz="0" w:space="0" w:color="auto"/>
      </w:divBdr>
      <w:divsChild>
        <w:div w:id="43801243">
          <w:marLeft w:val="0"/>
          <w:marRight w:val="0"/>
          <w:marTop w:val="0"/>
          <w:marBottom w:val="0"/>
          <w:divBdr>
            <w:top w:val="none" w:sz="0" w:space="0" w:color="auto"/>
            <w:left w:val="none" w:sz="0" w:space="0" w:color="auto"/>
            <w:bottom w:val="none" w:sz="0" w:space="0" w:color="auto"/>
            <w:right w:val="none" w:sz="0" w:space="0" w:color="auto"/>
          </w:divBdr>
          <w:divsChild>
            <w:div w:id="9862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12006">
      <w:bodyDiv w:val="1"/>
      <w:marLeft w:val="0"/>
      <w:marRight w:val="0"/>
      <w:marTop w:val="0"/>
      <w:marBottom w:val="0"/>
      <w:divBdr>
        <w:top w:val="none" w:sz="0" w:space="0" w:color="auto"/>
        <w:left w:val="none" w:sz="0" w:space="0" w:color="auto"/>
        <w:bottom w:val="none" w:sz="0" w:space="0" w:color="auto"/>
        <w:right w:val="none" w:sz="0" w:space="0" w:color="auto"/>
      </w:divBdr>
    </w:div>
    <w:div w:id="481431638">
      <w:bodyDiv w:val="1"/>
      <w:marLeft w:val="0"/>
      <w:marRight w:val="0"/>
      <w:marTop w:val="0"/>
      <w:marBottom w:val="0"/>
      <w:divBdr>
        <w:top w:val="none" w:sz="0" w:space="0" w:color="auto"/>
        <w:left w:val="none" w:sz="0" w:space="0" w:color="auto"/>
        <w:bottom w:val="none" w:sz="0" w:space="0" w:color="auto"/>
        <w:right w:val="none" w:sz="0" w:space="0" w:color="auto"/>
      </w:divBdr>
    </w:div>
    <w:div w:id="482164600">
      <w:bodyDiv w:val="1"/>
      <w:marLeft w:val="0"/>
      <w:marRight w:val="0"/>
      <w:marTop w:val="0"/>
      <w:marBottom w:val="0"/>
      <w:divBdr>
        <w:top w:val="none" w:sz="0" w:space="0" w:color="auto"/>
        <w:left w:val="none" w:sz="0" w:space="0" w:color="auto"/>
        <w:bottom w:val="none" w:sz="0" w:space="0" w:color="auto"/>
        <w:right w:val="none" w:sz="0" w:space="0" w:color="auto"/>
      </w:divBdr>
    </w:div>
    <w:div w:id="484200783">
      <w:bodyDiv w:val="1"/>
      <w:marLeft w:val="0"/>
      <w:marRight w:val="0"/>
      <w:marTop w:val="0"/>
      <w:marBottom w:val="0"/>
      <w:divBdr>
        <w:top w:val="none" w:sz="0" w:space="0" w:color="auto"/>
        <w:left w:val="none" w:sz="0" w:space="0" w:color="auto"/>
        <w:bottom w:val="none" w:sz="0" w:space="0" w:color="auto"/>
        <w:right w:val="none" w:sz="0" w:space="0" w:color="auto"/>
      </w:divBdr>
    </w:div>
    <w:div w:id="488449052">
      <w:bodyDiv w:val="1"/>
      <w:marLeft w:val="0"/>
      <w:marRight w:val="0"/>
      <w:marTop w:val="0"/>
      <w:marBottom w:val="0"/>
      <w:divBdr>
        <w:top w:val="none" w:sz="0" w:space="0" w:color="auto"/>
        <w:left w:val="none" w:sz="0" w:space="0" w:color="auto"/>
        <w:bottom w:val="none" w:sz="0" w:space="0" w:color="auto"/>
        <w:right w:val="none" w:sz="0" w:space="0" w:color="auto"/>
      </w:divBdr>
    </w:div>
    <w:div w:id="488792736">
      <w:bodyDiv w:val="1"/>
      <w:marLeft w:val="0"/>
      <w:marRight w:val="0"/>
      <w:marTop w:val="0"/>
      <w:marBottom w:val="0"/>
      <w:divBdr>
        <w:top w:val="none" w:sz="0" w:space="0" w:color="auto"/>
        <w:left w:val="none" w:sz="0" w:space="0" w:color="auto"/>
        <w:bottom w:val="none" w:sz="0" w:space="0" w:color="auto"/>
        <w:right w:val="none" w:sz="0" w:space="0" w:color="auto"/>
      </w:divBdr>
    </w:div>
    <w:div w:id="491679033">
      <w:bodyDiv w:val="1"/>
      <w:marLeft w:val="0"/>
      <w:marRight w:val="0"/>
      <w:marTop w:val="0"/>
      <w:marBottom w:val="0"/>
      <w:divBdr>
        <w:top w:val="none" w:sz="0" w:space="0" w:color="auto"/>
        <w:left w:val="none" w:sz="0" w:space="0" w:color="auto"/>
        <w:bottom w:val="none" w:sz="0" w:space="0" w:color="auto"/>
        <w:right w:val="none" w:sz="0" w:space="0" w:color="auto"/>
      </w:divBdr>
    </w:div>
    <w:div w:id="498499520">
      <w:marLeft w:val="0"/>
      <w:marRight w:val="0"/>
      <w:marTop w:val="0"/>
      <w:marBottom w:val="0"/>
      <w:divBdr>
        <w:top w:val="none" w:sz="0" w:space="0" w:color="auto"/>
        <w:left w:val="none" w:sz="0" w:space="0" w:color="auto"/>
        <w:bottom w:val="none" w:sz="0" w:space="0" w:color="auto"/>
        <w:right w:val="none" w:sz="0" w:space="0" w:color="auto"/>
      </w:divBdr>
      <w:divsChild>
        <w:div w:id="1614553218">
          <w:marLeft w:val="0"/>
          <w:marRight w:val="0"/>
          <w:marTop w:val="0"/>
          <w:marBottom w:val="0"/>
          <w:divBdr>
            <w:top w:val="none" w:sz="0" w:space="0" w:color="auto"/>
            <w:left w:val="none" w:sz="0" w:space="0" w:color="auto"/>
            <w:bottom w:val="none" w:sz="0" w:space="0" w:color="auto"/>
            <w:right w:val="none" w:sz="0" w:space="0" w:color="auto"/>
          </w:divBdr>
          <w:divsChild>
            <w:div w:id="17829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5498">
      <w:bodyDiv w:val="1"/>
      <w:marLeft w:val="0"/>
      <w:marRight w:val="0"/>
      <w:marTop w:val="0"/>
      <w:marBottom w:val="0"/>
      <w:divBdr>
        <w:top w:val="none" w:sz="0" w:space="0" w:color="auto"/>
        <w:left w:val="none" w:sz="0" w:space="0" w:color="auto"/>
        <w:bottom w:val="none" w:sz="0" w:space="0" w:color="auto"/>
        <w:right w:val="none" w:sz="0" w:space="0" w:color="auto"/>
      </w:divBdr>
    </w:div>
    <w:div w:id="508133226">
      <w:bodyDiv w:val="1"/>
      <w:marLeft w:val="0"/>
      <w:marRight w:val="0"/>
      <w:marTop w:val="0"/>
      <w:marBottom w:val="0"/>
      <w:divBdr>
        <w:top w:val="none" w:sz="0" w:space="0" w:color="auto"/>
        <w:left w:val="none" w:sz="0" w:space="0" w:color="auto"/>
        <w:bottom w:val="none" w:sz="0" w:space="0" w:color="auto"/>
        <w:right w:val="none" w:sz="0" w:space="0" w:color="auto"/>
      </w:divBdr>
    </w:div>
    <w:div w:id="513500945">
      <w:bodyDiv w:val="1"/>
      <w:marLeft w:val="0"/>
      <w:marRight w:val="0"/>
      <w:marTop w:val="0"/>
      <w:marBottom w:val="0"/>
      <w:divBdr>
        <w:top w:val="none" w:sz="0" w:space="0" w:color="auto"/>
        <w:left w:val="none" w:sz="0" w:space="0" w:color="auto"/>
        <w:bottom w:val="none" w:sz="0" w:space="0" w:color="auto"/>
        <w:right w:val="none" w:sz="0" w:space="0" w:color="auto"/>
      </w:divBdr>
    </w:div>
    <w:div w:id="518742124">
      <w:bodyDiv w:val="1"/>
      <w:marLeft w:val="0"/>
      <w:marRight w:val="0"/>
      <w:marTop w:val="0"/>
      <w:marBottom w:val="0"/>
      <w:divBdr>
        <w:top w:val="none" w:sz="0" w:space="0" w:color="auto"/>
        <w:left w:val="none" w:sz="0" w:space="0" w:color="auto"/>
        <w:bottom w:val="none" w:sz="0" w:space="0" w:color="auto"/>
        <w:right w:val="none" w:sz="0" w:space="0" w:color="auto"/>
      </w:divBdr>
    </w:div>
    <w:div w:id="525824860">
      <w:bodyDiv w:val="1"/>
      <w:marLeft w:val="0"/>
      <w:marRight w:val="0"/>
      <w:marTop w:val="0"/>
      <w:marBottom w:val="0"/>
      <w:divBdr>
        <w:top w:val="none" w:sz="0" w:space="0" w:color="auto"/>
        <w:left w:val="none" w:sz="0" w:space="0" w:color="auto"/>
        <w:bottom w:val="none" w:sz="0" w:space="0" w:color="auto"/>
        <w:right w:val="none" w:sz="0" w:space="0" w:color="auto"/>
      </w:divBdr>
    </w:div>
    <w:div w:id="531260572">
      <w:bodyDiv w:val="1"/>
      <w:marLeft w:val="0"/>
      <w:marRight w:val="0"/>
      <w:marTop w:val="0"/>
      <w:marBottom w:val="0"/>
      <w:divBdr>
        <w:top w:val="none" w:sz="0" w:space="0" w:color="auto"/>
        <w:left w:val="none" w:sz="0" w:space="0" w:color="auto"/>
        <w:bottom w:val="none" w:sz="0" w:space="0" w:color="auto"/>
        <w:right w:val="none" w:sz="0" w:space="0" w:color="auto"/>
      </w:divBdr>
    </w:div>
    <w:div w:id="540170132">
      <w:bodyDiv w:val="1"/>
      <w:marLeft w:val="0"/>
      <w:marRight w:val="0"/>
      <w:marTop w:val="0"/>
      <w:marBottom w:val="0"/>
      <w:divBdr>
        <w:top w:val="none" w:sz="0" w:space="0" w:color="auto"/>
        <w:left w:val="none" w:sz="0" w:space="0" w:color="auto"/>
        <w:bottom w:val="none" w:sz="0" w:space="0" w:color="auto"/>
        <w:right w:val="none" w:sz="0" w:space="0" w:color="auto"/>
      </w:divBdr>
    </w:div>
    <w:div w:id="548499027">
      <w:bodyDiv w:val="1"/>
      <w:marLeft w:val="0"/>
      <w:marRight w:val="0"/>
      <w:marTop w:val="0"/>
      <w:marBottom w:val="0"/>
      <w:divBdr>
        <w:top w:val="none" w:sz="0" w:space="0" w:color="auto"/>
        <w:left w:val="none" w:sz="0" w:space="0" w:color="auto"/>
        <w:bottom w:val="none" w:sz="0" w:space="0" w:color="auto"/>
        <w:right w:val="none" w:sz="0" w:space="0" w:color="auto"/>
      </w:divBdr>
    </w:div>
    <w:div w:id="550075616">
      <w:bodyDiv w:val="1"/>
      <w:marLeft w:val="0"/>
      <w:marRight w:val="0"/>
      <w:marTop w:val="0"/>
      <w:marBottom w:val="0"/>
      <w:divBdr>
        <w:top w:val="none" w:sz="0" w:space="0" w:color="auto"/>
        <w:left w:val="none" w:sz="0" w:space="0" w:color="auto"/>
        <w:bottom w:val="none" w:sz="0" w:space="0" w:color="auto"/>
        <w:right w:val="none" w:sz="0" w:space="0" w:color="auto"/>
      </w:divBdr>
    </w:div>
    <w:div w:id="555363473">
      <w:bodyDiv w:val="1"/>
      <w:marLeft w:val="0"/>
      <w:marRight w:val="0"/>
      <w:marTop w:val="0"/>
      <w:marBottom w:val="0"/>
      <w:divBdr>
        <w:top w:val="none" w:sz="0" w:space="0" w:color="auto"/>
        <w:left w:val="none" w:sz="0" w:space="0" w:color="auto"/>
        <w:bottom w:val="none" w:sz="0" w:space="0" w:color="auto"/>
        <w:right w:val="none" w:sz="0" w:space="0" w:color="auto"/>
      </w:divBdr>
    </w:div>
    <w:div w:id="557857814">
      <w:bodyDiv w:val="1"/>
      <w:marLeft w:val="0"/>
      <w:marRight w:val="0"/>
      <w:marTop w:val="0"/>
      <w:marBottom w:val="0"/>
      <w:divBdr>
        <w:top w:val="none" w:sz="0" w:space="0" w:color="auto"/>
        <w:left w:val="none" w:sz="0" w:space="0" w:color="auto"/>
        <w:bottom w:val="none" w:sz="0" w:space="0" w:color="auto"/>
        <w:right w:val="none" w:sz="0" w:space="0" w:color="auto"/>
      </w:divBdr>
    </w:div>
    <w:div w:id="560017135">
      <w:bodyDiv w:val="1"/>
      <w:marLeft w:val="0"/>
      <w:marRight w:val="0"/>
      <w:marTop w:val="0"/>
      <w:marBottom w:val="0"/>
      <w:divBdr>
        <w:top w:val="none" w:sz="0" w:space="0" w:color="auto"/>
        <w:left w:val="none" w:sz="0" w:space="0" w:color="auto"/>
        <w:bottom w:val="none" w:sz="0" w:space="0" w:color="auto"/>
        <w:right w:val="none" w:sz="0" w:space="0" w:color="auto"/>
      </w:divBdr>
    </w:div>
    <w:div w:id="564293767">
      <w:bodyDiv w:val="1"/>
      <w:marLeft w:val="0"/>
      <w:marRight w:val="0"/>
      <w:marTop w:val="0"/>
      <w:marBottom w:val="0"/>
      <w:divBdr>
        <w:top w:val="none" w:sz="0" w:space="0" w:color="auto"/>
        <w:left w:val="none" w:sz="0" w:space="0" w:color="auto"/>
        <w:bottom w:val="none" w:sz="0" w:space="0" w:color="auto"/>
        <w:right w:val="none" w:sz="0" w:space="0" w:color="auto"/>
      </w:divBdr>
    </w:div>
    <w:div w:id="565191477">
      <w:bodyDiv w:val="1"/>
      <w:marLeft w:val="0"/>
      <w:marRight w:val="0"/>
      <w:marTop w:val="0"/>
      <w:marBottom w:val="0"/>
      <w:divBdr>
        <w:top w:val="none" w:sz="0" w:space="0" w:color="auto"/>
        <w:left w:val="none" w:sz="0" w:space="0" w:color="auto"/>
        <w:bottom w:val="none" w:sz="0" w:space="0" w:color="auto"/>
        <w:right w:val="none" w:sz="0" w:space="0" w:color="auto"/>
      </w:divBdr>
    </w:div>
    <w:div w:id="566454818">
      <w:bodyDiv w:val="1"/>
      <w:marLeft w:val="0"/>
      <w:marRight w:val="0"/>
      <w:marTop w:val="0"/>
      <w:marBottom w:val="0"/>
      <w:divBdr>
        <w:top w:val="none" w:sz="0" w:space="0" w:color="auto"/>
        <w:left w:val="none" w:sz="0" w:space="0" w:color="auto"/>
        <w:bottom w:val="none" w:sz="0" w:space="0" w:color="auto"/>
        <w:right w:val="none" w:sz="0" w:space="0" w:color="auto"/>
      </w:divBdr>
    </w:div>
    <w:div w:id="575940381">
      <w:bodyDiv w:val="1"/>
      <w:marLeft w:val="0"/>
      <w:marRight w:val="0"/>
      <w:marTop w:val="0"/>
      <w:marBottom w:val="0"/>
      <w:divBdr>
        <w:top w:val="none" w:sz="0" w:space="0" w:color="auto"/>
        <w:left w:val="none" w:sz="0" w:space="0" w:color="auto"/>
        <w:bottom w:val="none" w:sz="0" w:space="0" w:color="auto"/>
        <w:right w:val="none" w:sz="0" w:space="0" w:color="auto"/>
      </w:divBdr>
    </w:div>
    <w:div w:id="576937490">
      <w:bodyDiv w:val="1"/>
      <w:marLeft w:val="0"/>
      <w:marRight w:val="0"/>
      <w:marTop w:val="0"/>
      <w:marBottom w:val="0"/>
      <w:divBdr>
        <w:top w:val="none" w:sz="0" w:space="0" w:color="auto"/>
        <w:left w:val="none" w:sz="0" w:space="0" w:color="auto"/>
        <w:bottom w:val="none" w:sz="0" w:space="0" w:color="auto"/>
        <w:right w:val="none" w:sz="0" w:space="0" w:color="auto"/>
      </w:divBdr>
    </w:div>
    <w:div w:id="584535233">
      <w:bodyDiv w:val="1"/>
      <w:marLeft w:val="0"/>
      <w:marRight w:val="0"/>
      <w:marTop w:val="0"/>
      <w:marBottom w:val="0"/>
      <w:divBdr>
        <w:top w:val="none" w:sz="0" w:space="0" w:color="auto"/>
        <w:left w:val="none" w:sz="0" w:space="0" w:color="auto"/>
        <w:bottom w:val="none" w:sz="0" w:space="0" w:color="auto"/>
        <w:right w:val="none" w:sz="0" w:space="0" w:color="auto"/>
      </w:divBdr>
    </w:div>
    <w:div w:id="586578330">
      <w:bodyDiv w:val="1"/>
      <w:marLeft w:val="0"/>
      <w:marRight w:val="0"/>
      <w:marTop w:val="0"/>
      <w:marBottom w:val="0"/>
      <w:divBdr>
        <w:top w:val="none" w:sz="0" w:space="0" w:color="auto"/>
        <w:left w:val="none" w:sz="0" w:space="0" w:color="auto"/>
        <w:bottom w:val="none" w:sz="0" w:space="0" w:color="auto"/>
        <w:right w:val="none" w:sz="0" w:space="0" w:color="auto"/>
      </w:divBdr>
    </w:div>
    <w:div w:id="588468491">
      <w:bodyDiv w:val="1"/>
      <w:marLeft w:val="0"/>
      <w:marRight w:val="0"/>
      <w:marTop w:val="0"/>
      <w:marBottom w:val="0"/>
      <w:divBdr>
        <w:top w:val="none" w:sz="0" w:space="0" w:color="auto"/>
        <w:left w:val="none" w:sz="0" w:space="0" w:color="auto"/>
        <w:bottom w:val="none" w:sz="0" w:space="0" w:color="auto"/>
        <w:right w:val="none" w:sz="0" w:space="0" w:color="auto"/>
      </w:divBdr>
    </w:div>
    <w:div w:id="589847637">
      <w:bodyDiv w:val="1"/>
      <w:marLeft w:val="0"/>
      <w:marRight w:val="0"/>
      <w:marTop w:val="0"/>
      <w:marBottom w:val="0"/>
      <w:divBdr>
        <w:top w:val="none" w:sz="0" w:space="0" w:color="auto"/>
        <w:left w:val="none" w:sz="0" w:space="0" w:color="auto"/>
        <w:bottom w:val="none" w:sz="0" w:space="0" w:color="auto"/>
        <w:right w:val="none" w:sz="0" w:space="0" w:color="auto"/>
      </w:divBdr>
    </w:div>
    <w:div w:id="600335507">
      <w:bodyDiv w:val="1"/>
      <w:marLeft w:val="0"/>
      <w:marRight w:val="0"/>
      <w:marTop w:val="0"/>
      <w:marBottom w:val="0"/>
      <w:divBdr>
        <w:top w:val="none" w:sz="0" w:space="0" w:color="auto"/>
        <w:left w:val="none" w:sz="0" w:space="0" w:color="auto"/>
        <w:bottom w:val="none" w:sz="0" w:space="0" w:color="auto"/>
        <w:right w:val="none" w:sz="0" w:space="0" w:color="auto"/>
      </w:divBdr>
    </w:div>
    <w:div w:id="603879904">
      <w:bodyDiv w:val="1"/>
      <w:marLeft w:val="0"/>
      <w:marRight w:val="0"/>
      <w:marTop w:val="0"/>
      <w:marBottom w:val="0"/>
      <w:divBdr>
        <w:top w:val="none" w:sz="0" w:space="0" w:color="auto"/>
        <w:left w:val="none" w:sz="0" w:space="0" w:color="auto"/>
        <w:bottom w:val="none" w:sz="0" w:space="0" w:color="auto"/>
        <w:right w:val="none" w:sz="0" w:space="0" w:color="auto"/>
      </w:divBdr>
    </w:div>
    <w:div w:id="605234693">
      <w:bodyDiv w:val="1"/>
      <w:marLeft w:val="0"/>
      <w:marRight w:val="0"/>
      <w:marTop w:val="0"/>
      <w:marBottom w:val="0"/>
      <w:divBdr>
        <w:top w:val="none" w:sz="0" w:space="0" w:color="auto"/>
        <w:left w:val="none" w:sz="0" w:space="0" w:color="auto"/>
        <w:bottom w:val="none" w:sz="0" w:space="0" w:color="auto"/>
        <w:right w:val="none" w:sz="0" w:space="0" w:color="auto"/>
      </w:divBdr>
    </w:div>
    <w:div w:id="618335793">
      <w:bodyDiv w:val="1"/>
      <w:marLeft w:val="0"/>
      <w:marRight w:val="0"/>
      <w:marTop w:val="0"/>
      <w:marBottom w:val="0"/>
      <w:divBdr>
        <w:top w:val="none" w:sz="0" w:space="0" w:color="auto"/>
        <w:left w:val="none" w:sz="0" w:space="0" w:color="auto"/>
        <w:bottom w:val="none" w:sz="0" w:space="0" w:color="auto"/>
        <w:right w:val="none" w:sz="0" w:space="0" w:color="auto"/>
      </w:divBdr>
    </w:div>
    <w:div w:id="623585249">
      <w:bodyDiv w:val="1"/>
      <w:marLeft w:val="0"/>
      <w:marRight w:val="0"/>
      <w:marTop w:val="0"/>
      <w:marBottom w:val="0"/>
      <w:divBdr>
        <w:top w:val="none" w:sz="0" w:space="0" w:color="auto"/>
        <w:left w:val="none" w:sz="0" w:space="0" w:color="auto"/>
        <w:bottom w:val="none" w:sz="0" w:space="0" w:color="auto"/>
        <w:right w:val="none" w:sz="0" w:space="0" w:color="auto"/>
      </w:divBdr>
    </w:div>
    <w:div w:id="624046181">
      <w:bodyDiv w:val="1"/>
      <w:marLeft w:val="0"/>
      <w:marRight w:val="0"/>
      <w:marTop w:val="0"/>
      <w:marBottom w:val="0"/>
      <w:divBdr>
        <w:top w:val="none" w:sz="0" w:space="0" w:color="auto"/>
        <w:left w:val="none" w:sz="0" w:space="0" w:color="auto"/>
        <w:bottom w:val="none" w:sz="0" w:space="0" w:color="auto"/>
        <w:right w:val="none" w:sz="0" w:space="0" w:color="auto"/>
      </w:divBdr>
    </w:div>
    <w:div w:id="633098910">
      <w:bodyDiv w:val="1"/>
      <w:marLeft w:val="0"/>
      <w:marRight w:val="0"/>
      <w:marTop w:val="0"/>
      <w:marBottom w:val="0"/>
      <w:divBdr>
        <w:top w:val="none" w:sz="0" w:space="0" w:color="auto"/>
        <w:left w:val="none" w:sz="0" w:space="0" w:color="auto"/>
        <w:bottom w:val="none" w:sz="0" w:space="0" w:color="auto"/>
        <w:right w:val="none" w:sz="0" w:space="0" w:color="auto"/>
      </w:divBdr>
    </w:div>
    <w:div w:id="641925768">
      <w:bodyDiv w:val="1"/>
      <w:marLeft w:val="0"/>
      <w:marRight w:val="0"/>
      <w:marTop w:val="0"/>
      <w:marBottom w:val="0"/>
      <w:divBdr>
        <w:top w:val="none" w:sz="0" w:space="0" w:color="auto"/>
        <w:left w:val="none" w:sz="0" w:space="0" w:color="auto"/>
        <w:bottom w:val="none" w:sz="0" w:space="0" w:color="auto"/>
        <w:right w:val="none" w:sz="0" w:space="0" w:color="auto"/>
      </w:divBdr>
    </w:div>
    <w:div w:id="642389451">
      <w:bodyDiv w:val="1"/>
      <w:marLeft w:val="0"/>
      <w:marRight w:val="0"/>
      <w:marTop w:val="0"/>
      <w:marBottom w:val="0"/>
      <w:divBdr>
        <w:top w:val="none" w:sz="0" w:space="0" w:color="auto"/>
        <w:left w:val="none" w:sz="0" w:space="0" w:color="auto"/>
        <w:bottom w:val="none" w:sz="0" w:space="0" w:color="auto"/>
        <w:right w:val="none" w:sz="0" w:space="0" w:color="auto"/>
      </w:divBdr>
    </w:div>
    <w:div w:id="643848357">
      <w:bodyDiv w:val="1"/>
      <w:marLeft w:val="0"/>
      <w:marRight w:val="0"/>
      <w:marTop w:val="0"/>
      <w:marBottom w:val="0"/>
      <w:divBdr>
        <w:top w:val="none" w:sz="0" w:space="0" w:color="auto"/>
        <w:left w:val="none" w:sz="0" w:space="0" w:color="auto"/>
        <w:bottom w:val="none" w:sz="0" w:space="0" w:color="auto"/>
        <w:right w:val="none" w:sz="0" w:space="0" w:color="auto"/>
      </w:divBdr>
    </w:div>
    <w:div w:id="651719064">
      <w:bodyDiv w:val="1"/>
      <w:marLeft w:val="0"/>
      <w:marRight w:val="0"/>
      <w:marTop w:val="0"/>
      <w:marBottom w:val="0"/>
      <w:divBdr>
        <w:top w:val="none" w:sz="0" w:space="0" w:color="auto"/>
        <w:left w:val="none" w:sz="0" w:space="0" w:color="auto"/>
        <w:bottom w:val="none" w:sz="0" w:space="0" w:color="auto"/>
        <w:right w:val="none" w:sz="0" w:space="0" w:color="auto"/>
      </w:divBdr>
    </w:div>
    <w:div w:id="662197871">
      <w:bodyDiv w:val="1"/>
      <w:marLeft w:val="0"/>
      <w:marRight w:val="0"/>
      <w:marTop w:val="0"/>
      <w:marBottom w:val="0"/>
      <w:divBdr>
        <w:top w:val="none" w:sz="0" w:space="0" w:color="auto"/>
        <w:left w:val="none" w:sz="0" w:space="0" w:color="auto"/>
        <w:bottom w:val="none" w:sz="0" w:space="0" w:color="auto"/>
        <w:right w:val="none" w:sz="0" w:space="0" w:color="auto"/>
      </w:divBdr>
      <w:divsChild>
        <w:div w:id="1044602547">
          <w:marLeft w:val="0"/>
          <w:marRight w:val="0"/>
          <w:marTop w:val="0"/>
          <w:marBottom w:val="0"/>
          <w:divBdr>
            <w:top w:val="none" w:sz="0" w:space="0" w:color="auto"/>
            <w:left w:val="none" w:sz="0" w:space="0" w:color="auto"/>
            <w:bottom w:val="none" w:sz="0" w:space="0" w:color="auto"/>
            <w:right w:val="none" w:sz="0" w:space="0" w:color="auto"/>
          </w:divBdr>
          <w:divsChild>
            <w:div w:id="38240036">
              <w:marLeft w:val="0"/>
              <w:marRight w:val="0"/>
              <w:marTop w:val="0"/>
              <w:marBottom w:val="0"/>
              <w:divBdr>
                <w:top w:val="none" w:sz="0" w:space="0" w:color="auto"/>
                <w:left w:val="none" w:sz="0" w:space="0" w:color="auto"/>
                <w:bottom w:val="none" w:sz="0" w:space="0" w:color="auto"/>
                <w:right w:val="none" w:sz="0" w:space="0" w:color="auto"/>
              </w:divBdr>
              <w:divsChild>
                <w:div w:id="137721751">
                  <w:marLeft w:val="0"/>
                  <w:marRight w:val="0"/>
                  <w:marTop w:val="0"/>
                  <w:marBottom w:val="0"/>
                  <w:divBdr>
                    <w:top w:val="none" w:sz="0" w:space="0" w:color="auto"/>
                    <w:left w:val="none" w:sz="0" w:space="0" w:color="auto"/>
                    <w:bottom w:val="none" w:sz="0" w:space="0" w:color="auto"/>
                    <w:right w:val="none" w:sz="0" w:space="0" w:color="auto"/>
                  </w:divBdr>
                  <w:divsChild>
                    <w:div w:id="18780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5915">
      <w:bodyDiv w:val="1"/>
      <w:marLeft w:val="0"/>
      <w:marRight w:val="0"/>
      <w:marTop w:val="0"/>
      <w:marBottom w:val="0"/>
      <w:divBdr>
        <w:top w:val="none" w:sz="0" w:space="0" w:color="auto"/>
        <w:left w:val="none" w:sz="0" w:space="0" w:color="auto"/>
        <w:bottom w:val="none" w:sz="0" w:space="0" w:color="auto"/>
        <w:right w:val="none" w:sz="0" w:space="0" w:color="auto"/>
      </w:divBdr>
    </w:div>
    <w:div w:id="666518649">
      <w:bodyDiv w:val="1"/>
      <w:marLeft w:val="0"/>
      <w:marRight w:val="0"/>
      <w:marTop w:val="0"/>
      <w:marBottom w:val="0"/>
      <w:divBdr>
        <w:top w:val="none" w:sz="0" w:space="0" w:color="auto"/>
        <w:left w:val="none" w:sz="0" w:space="0" w:color="auto"/>
        <w:bottom w:val="none" w:sz="0" w:space="0" w:color="auto"/>
        <w:right w:val="none" w:sz="0" w:space="0" w:color="auto"/>
      </w:divBdr>
    </w:div>
    <w:div w:id="674576162">
      <w:bodyDiv w:val="1"/>
      <w:marLeft w:val="120"/>
      <w:marRight w:val="120"/>
      <w:marTop w:val="0"/>
      <w:marBottom w:val="0"/>
      <w:divBdr>
        <w:top w:val="none" w:sz="0" w:space="0" w:color="auto"/>
        <w:left w:val="none" w:sz="0" w:space="0" w:color="auto"/>
        <w:bottom w:val="none" w:sz="0" w:space="0" w:color="auto"/>
        <w:right w:val="none" w:sz="0" w:space="0" w:color="auto"/>
      </w:divBdr>
      <w:divsChild>
        <w:div w:id="773210181">
          <w:marLeft w:val="0"/>
          <w:marRight w:val="0"/>
          <w:marTop w:val="0"/>
          <w:marBottom w:val="0"/>
          <w:divBdr>
            <w:top w:val="none" w:sz="0" w:space="0" w:color="auto"/>
            <w:left w:val="none" w:sz="0" w:space="0" w:color="auto"/>
            <w:bottom w:val="none" w:sz="0" w:space="0" w:color="auto"/>
            <w:right w:val="none" w:sz="0" w:space="0" w:color="auto"/>
          </w:divBdr>
          <w:divsChild>
            <w:div w:id="11661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7888">
      <w:bodyDiv w:val="1"/>
      <w:marLeft w:val="0"/>
      <w:marRight w:val="0"/>
      <w:marTop w:val="0"/>
      <w:marBottom w:val="0"/>
      <w:divBdr>
        <w:top w:val="none" w:sz="0" w:space="0" w:color="auto"/>
        <w:left w:val="none" w:sz="0" w:space="0" w:color="auto"/>
        <w:bottom w:val="none" w:sz="0" w:space="0" w:color="auto"/>
        <w:right w:val="none" w:sz="0" w:space="0" w:color="auto"/>
      </w:divBdr>
    </w:div>
    <w:div w:id="686252331">
      <w:bodyDiv w:val="1"/>
      <w:marLeft w:val="0"/>
      <w:marRight w:val="0"/>
      <w:marTop w:val="0"/>
      <w:marBottom w:val="0"/>
      <w:divBdr>
        <w:top w:val="none" w:sz="0" w:space="0" w:color="auto"/>
        <w:left w:val="none" w:sz="0" w:space="0" w:color="auto"/>
        <w:bottom w:val="none" w:sz="0" w:space="0" w:color="auto"/>
        <w:right w:val="none" w:sz="0" w:space="0" w:color="auto"/>
      </w:divBdr>
    </w:div>
    <w:div w:id="690449347">
      <w:bodyDiv w:val="1"/>
      <w:marLeft w:val="0"/>
      <w:marRight w:val="0"/>
      <w:marTop w:val="0"/>
      <w:marBottom w:val="0"/>
      <w:divBdr>
        <w:top w:val="none" w:sz="0" w:space="0" w:color="auto"/>
        <w:left w:val="none" w:sz="0" w:space="0" w:color="auto"/>
        <w:bottom w:val="none" w:sz="0" w:space="0" w:color="auto"/>
        <w:right w:val="none" w:sz="0" w:space="0" w:color="auto"/>
      </w:divBdr>
    </w:div>
    <w:div w:id="690843584">
      <w:bodyDiv w:val="1"/>
      <w:marLeft w:val="0"/>
      <w:marRight w:val="0"/>
      <w:marTop w:val="0"/>
      <w:marBottom w:val="0"/>
      <w:divBdr>
        <w:top w:val="none" w:sz="0" w:space="0" w:color="auto"/>
        <w:left w:val="none" w:sz="0" w:space="0" w:color="auto"/>
        <w:bottom w:val="none" w:sz="0" w:space="0" w:color="auto"/>
        <w:right w:val="none" w:sz="0" w:space="0" w:color="auto"/>
      </w:divBdr>
    </w:div>
    <w:div w:id="695740799">
      <w:bodyDiv w:val="1"/>
      <w:marLeft w:val="0"/>
      <w:marRight w:val="0"/>
      <w:marTop w:val="0"/>
      <w:marBottom w:val="0"/>
      <w:divBdr>
        <w:top w:val="none" w:sz="0" w:space="0" w:color="auto"/>
        <w:left w:val="none" w:sz="0" w:space="0" w:color="auto"/>
        <w:bottom w:val="none" w:sz="0" w:space="0" w:color="auto"/>
        <w:right w:val="none" w:sz="0" w:space="0" w:color="auto"/>
      </w:divBdr>
    </w:div>
    <w:div w:id="698164338">
      <w:bodyDiv w:val="1"/>
      <w:marLeft w:val="0"/>
      <w:marRight w:val="0"/>
      <w:marTop w:val="0"/>
      <w:marBottom w:val="0"/>
      <w:divBdr>
        <w:top w:val="none" w:sz="0" w:space="0" w:color="auto"/>
        <w:left w:val="none" w:sz="0" w:space="0" w:color="auto"/>
        <w:bottom w:val="none" w:sz="0" w:space="0" w:color="auto"/>
        <w:right w:val="none" w:sz="0" w:space="0" w:color="auto"/>
      </w:divBdr>
    </w:div>
    <w:div w:id="707527967">
      <w:bodyDiv w:val="1"/>
      <w:marLeft w:val="0"/>
      <w:marRight w:val="0"/>
      <w:marTop w:val="0"/>
      <w:marBottom w:val="0"/>
      <w:divBdr>
        <w:top w:val="none" w:sz="0" w:space="0" w:color="auto"/>
        <w:left w:val="none" w:sz="0" w:space="0" w:color="auto"/>
        <w:bottom w:val="none" w:sz="0" w:space="0" w:color="auto"/>
        <w:right w:val="none" w:sz="0" w:space="0" w:color="auto"/>
      </w:divBdr>
      <w:divsChild>
        <w:div w:id="449395761">
          <w:marLeft w:val="0"/>
          <w:marRight w:val="0"/>
          <w:marTop w:val="0"/>
          <w:marBottom w:val="0"/>
          <w:divBdr>
            <w:top w:val="none" w:sz="0" w:space="0" w:color="auto"/>
            <w:left w:val="none" w:sz="0" w:space="0" w:color="auto"/>
            <w:bottom w:val="none" w:sz="0" w:space="0" w:color="auto"/>
            <w:right w:val="none" w:sz="0" w:space="0" w:color="auto"/>
          </w:divBdr>
          <w:divsChild>
            <w:div w:id="220488204">
              <w:marLeft w:val="0"/>
              <w:marRight w:val="0"/>
              <w:marTop w:val="0"/>
              <w:marBottom w:val="0"/>
              <w:divBdr>
                <w:top w:val="none" w:sz="0" w:space="0" w:color="auto"/>
                <w:left w:val="none" w:sz="0" w:space="0" w:color="auto"/>
                <w:bottom w:val="none" w:sz="0" w:space="0" w:color="auto"/>
                <w:right w:val="none" w:sz="0" w:space="0" w:color="auto"/>
              </w:divBdr>
              <w:divsChild>
                <w:div w:id="1854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6542">
          <w:marLeft w:val="0"/>
          <w:marRight w:val="0"/>
          <w:marTop w:val="0"/>
          <w:marBottom w:val="0"/>
          <w:divBdr>
            <w:top w:val="none" w:sz="0" w:space="0" w:color="auto"/>
            <w:left w:val="none" w:sz="0" w:space="0" w:color="auto"/>
            <w:bottom w:val="none" w:sz="0" w:space="0" w:color="auto"/>
            <w:right w:val="none" w:sz="0" w:space="0" w:color="auto"/>
          </w:divBdr>
          <w:divsChild>
            <w:div w:id="763190864">
              <w:marLeft w:val="0"/>
              <w:marRight w:val="0"/>
              <w:marTop w:val="0"/>
              <w:marBottom w:val="0"/>
              <w:divBdr>
                <w:top w:val="none" w:sz="0" w:space="0" w:color="auto"/>
                <w:left w:val="none" w:sz="0" w:space="0" w:color="auto"/>
                <w:bottom w:val="none" w:sz="0" w:space="0" w:color="auto"/>
                <w:right w:val="none" w:sz="0" w:space="0" w:color="auto"/>
              </w:divBdr>
              <w:divsChild>
                <w:div w:id="3643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992">
          <w:marLeft w:val="0"/>
          <w:marRight w:val="0"/>
          <w:marTop w:val="0"/>
          <w:marBottom w:val="0"/>
          <w:divBdr>
            <w:top w:val="none" w:sz="0" w:space="0" w:color="auto"/>
            <w:left w:val="none" w:sz="0" w:space="0" w:color="auto"/>
            <w:bottom w:val="none" w:sz="0" w:space="0" w:color="auto"/>
            <w:right w:val="none" w:sz="0" w:space="0" w:color="auto"/>
          </w:divBdr>
          <w:divsChild>
            <w:div w:id="725642803">
              <w:marLeft w:val="0"/>
              <w:marRight w:val="0"/>
              <w:marTop w:val="0"/>
              <w:marBottom w:val="0"/>
              <w:divBdr>
                <w:top w:val="none" w:sz="0" w:space="0" w:color="auto"/>
                <w:left w:val="none" w:sz="0" w:space="0" w:color="auto"/>
                <w:bottom w:val="none" w:sz="0" w:space="0" w:color="auto"/>
                <w:right w:val="none" w:sz="0" w:space="0" w:color="auto"/>
              </w:divBdr>
              <w:divsChild>
                <w:div w:id="12385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654">
          <w:marLeft w:val="0"/>
          <w:marRight w:val="0"/>
          <w:marTop w:val="0"/>
          <w:marBottom w:val="0"/>
          <w:divBdr>
            <w:top w:val="none" w:sz="0" w:space="0" w:color="auto"/>
            <w:left w:val="none" w:sz="0" w:space="0" w:color="auto"/>
            <w:bottom w:val="none" w:sz="0" w:space="0" w:color="auto"/>
            <w:right w:val="none" w:sz="0" w:space="0" w:color="auto"/>
          </w:divBdr>
          <w:divsChild>
            <w:div w:id="381177276">
              <w:marLeft w:val="0"/>
              <w:marRight w:val="0"/>
              <w:marTop w:val="0"/>
              <w:marBottom w:val="0"/>
              <w:divBdr>
                <w:top w:val="none" w:sz="0" w:space="0" w:color="auto"/>
                <w:left w:val="none" w:sz="0" w:space="0" w:color="auto"/>
                <w:bottom w:val="none" w:sz="0" w:space="0" w:color="auto"/>
                <w:right w:val="none" w:sz="0" w:space="0" w:color="auto"/>
              </w:divBdr>
              <w:divsChild>
                <w:div w:id="11812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1954">
      <w:bodyDiv w:val="1"/>
      <w:marLeft w:val="0"/>
      <w:marRight w:val="0"/>
      <w:marTop w:val="0"/>
      <w:marBottom w:val="0"/>
      <w:divBdr>
        <w:top w:val="none" w:sz="0" w:space="0" w:color="auto"/>
        <w:left w:val="none" w:sz="0" w:space="0" w:color="auto"/>
        <w:bottom w:val="none" w:sz="0" w:space="0" w:color="auto"/>
        <w:right w:val="none" w:sz="0" w:space="0" w:color="auto"/>
      </w:divBdr>
    </w:div>
    <w:div w:id="711423762">
      <w:bodyDiv w:val="1"/>
      <w:marLeft w:val="0"/>
      <w:marRight w:val="0"/>
      <w:marTop w:val="0"/>
      <w:marBottom w:val="0"/>
      <w:divBdr>
        <w:top w:val="none" w:sz="0" w:space="0" w:color="auto"/>
        <w:left w:val="none" w:sz="0" w:space="0" w:color="auto"/>
        <w:bottom w:val="none" w:sz="0" w:space="0" w:color="auto"/>
        <w:right w:val="none" w:sz="0" w:space="0" w:color="auto"/>
      </w:divBdr>
      <w:divsChild>
        <w:div w:id="2094038509">
          <w:marLeft w:val="0"/>
          <w:marRight w:val="0"/>
          <w:marTop w:val="0"/>
          <w:marBottom w:val="0"/>
          <w:divBdr>
            <w:top w:val="none" w:sz="0" w:space="0" w:color="auto"/>
            <w:left w:val="single" w:sz="6" w:space="0" w:color="BCBCBC"/>
            <w:bottom w:val="none" w:sz="0" w:space="0" w:color="auto"/>
            <w:right w:val="single" w:sz="6" w:space="0" w:color="BCBCBC"/>
          </w:divBdr>
          <w:divsChild>
            <w:div w:id="19831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5732">
      <w:bodyDiv w:val="1"/>
      <w:marLeft w:val="0"/>
      <w:marRight w:val="0"/>
      <w:marTop w:val="0"/>
      <w:marBottom w:val="0"/>
      <w:divBdr>
        <w:top w:val="none" w:sz="0" w:space="0" w:color="auto"/>
        <w:left w:val="none" w:sz="0" w:space="0" w:color="auto"/>
        <w:bottom w:val="none" w:sz="0" w:space="0" w:color="auto"/>
        <w:right w:val="none" w:sz="0" w:space="0" w:color="auto"/>
      </w:divBdr>
    </w:div>
    <w:div w:id="742214700">
      <w:bodyDiv w:val="1"/>
      <w:marLeft w:val="0"/>
      <w:marRight w:val="0"/>
      <w:marTop w:val="0"/>
      <w:marBottom w:val="0"/>
      <w:divBdr>
        <w:top w:val="none" w:sz="0" w:space="0" w:color="auto"/>
        <w:left w:val="none" w:sz="0" w:space="0" w:color="auto"/>
        <w:bottom w:val="none" w:sz="0" w:space="0" w:color="auto"/>
        <w:right w:val="none" w:sz="0" w:space="0" w:color="auto"/>
      </w:divBdr>
    </w:div>
    <w:div w:id="747732040">
      <w:bodyDiv w:val="1"/>
      <w:marLeft w:val="0"/>
      <w:marRight w:val="0"/>
      <w:marTop w:val="0"/>
      <w:marBottom w:val="0"/>
      <w:divBdr>
        <w:top w:val="none" w:sz="0" w:space="0" w:color="auto"/>
        <w:left w:val="none" w:sz="0" w:space="0" w:color="auto"/>
        <w:bottom w:val="none" w:sz="0" w:space="0" w:color="auto"/>
        <w:right w:val="none" w:sz="0" w:space="0" w:color="auto"/>
      </w:divBdr>
    </w:div>
    <w:div w:id="749161613">
      <w:bodyDiv w:val="1"/>
      <w:marLeft w:val="0"/>
      <w:marRight w:val="0"/>
      <w:marTop w:val="0"/>
      <w:marBottom w:val="0"/>
      <w:divBdr>
        <w:top w:val="none" w:sz="0" w:space="0" w:color="auto"/>
        <w:left w:val="none" w:sz="0" w:space="0" w:color="auto"/>
        <w:bottom w:val="none" w:sz="0" w:space="0" w:color="auto"/>
        <w:right w:val="none" w:sz="0" w:space="0" w:color="auto"/>
      </w:divBdr>
    </w:div>
    <w:div w:id="750740056">
      <w:bodyDiv w:val="1"/>
      <w:marLeft w:val="0"/>
      <w:marRight w:val="0"/>
      <w:marTop w:val="0"/>
      <w:marBottom w:val="0"/>
      <w:divBdr>
        <w:top w:val="none" w:sz="0" w:space="0" w:color="auto"/>
        <w:left w:val="none" w:sz="0" w:space="0" w:color="auto"/>
        <w:bottom w:val="none" w:sz="0" w:space="0" w:color="auto"/>
        <w:right w:val="none" w:sz="0" w:space="0" w:color="auto"/>
      </w:divBdr>
    </w:div>
    <w:div w:id="755250097">
      <w:bodyDiv w:val="1"/>
      <w:marLeft w:val="0"/>
      <w:marRight w:val="0"/>
      <w:marTop w:val="0"/>
      <w:marBottom w:val="0"/>
      <w:divBdr>
        <w:top w:val="none" w:sz="0" w:space="0" w:color="auto"/>
        <w:left w:val="none" w:sz="0" w:space="0" w:color="auto"/>
        <w:bottom w:val="none" w:sz="0" w:space="0" w:color="auto"/>
        <w:right w:val="none" w:sz="0" w:space="0" w:color="auto"/>
      </w:divBdr>
    </w:div>
    <w:div w:id="762073323">
      <w:bodyDiv w:val="1"/>
      <w:marLeft w:val="0"/>
      <w:marRight w:val="0"/>
      <w:marTop w:val="0"/>
      <w:marBottom w:val="0"/>
      <w:divBdr>
        <w:top w:val="none" w:sz="0" w:space="0" w:color="auto"/>
        <w:left w:val="none" w:sz="0" w:space="0" w:color="auto"/>
        <w:bottom w:val="none" w:sz="0" w:space="0" w:color="auto"/>
        <w:right w:val="none" w:sz="0" w:space="0" w:color="auto"/>
      </w:divBdr>
    </w:div>
    <w:div w:id="765613620">
      <w:marLeft w:val="0"/>
      <w:marRight w:val="0"/>
      <w:marTop w:val="0"/>
      <w:marBottom w:val="0"/>
      <w:divBdr>
        <w:top w:val="none" w:sz="0" w:space="0" w:color="auto"/>
        <w:left w:val="none" w:sz="0" w:space="0" w:color="auto"/>
        <w:bottom w:val="none" w:sz="0" w:space="0" w:color="auto"/>
        <w:right w:val="none" w:sz="0" w:space="0" w:color="auto"/>
      </w:divBdr>
    </w:div>
    <w:div w:id="772751118">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97650362">
      <w:bodyDiv w:val="1"/>
      <w:marLeft w:val="0"/>
      <w:marRight w:val="0"/>
      <w:marTop w:val="0"/>
      <w:marBottom w:val="0"/>
      <w:divBdr>
        <w:top w:val="none" w:sz="0" w:space="0" w:color="auto"/>
        <w:left w:val="none" w:sz="0" w:space="0" w:color="auto"/>
        <w:bottom w:val="none" w:sz="0" w:space="0" w:color="auto"/>
        <w:right w:val="none" w:sz="0" w:space="0" w:color="auto"/>
      </w:divBdr>
    </w:div>
    <w:div w:id="803624077">
      <w:marLeft w:val="0"/>
      <w:marRight w:val="0"/>
      <w:marTop w:val="0"/>
      <w:marBottom w:val="0"/>
      <w:divBdr>
        <w:top w:val="none" w:sz="0" w:space="0" w:color="auto"/>
        <w:left w:val="none" w:sz="0" w:space="0" w:color="auto"/>
        <w:bottom w:val="none" w:sz="0" w:space="0" w:color="auto"/>
        <w:right w:val="none" w:sz="0" w:space="0" w:color="auto"/>
      </w:divBdr>
    </w:div>
    <w:div w:id="812334772">
      <w:bodyDiv w:val="1"/>
      <w:marLeft w:val="0"/>
      <w:marRight w:val="0"/>
      <w:marTop w:val="0"/>
      <w:marBottom w:val="0"/>
      <w:divBdr>
        <w:top w:val="none" w:sz="0" w:space="0" w:color="auto"/>
        <w:left w:val="none" w:sz="0" w:space="0" w:color="auto"/>
        <w:bottom w:val="none" w:sz="0" w:space="0" w:color="auto"/>
        <w:right w:val="none" w:sz="0" w:space="0" w:color="auto"/>
      </w:divBdr>
    </w:div>
    <w:div w:id="815338479">
      <w:bodyDiv w:val="1"/>
      <w:marLeft w:val="0"/>
      <w:marRight w:val="0"/>
      <w:marTop w:val="0"/>
      <w:marBottom w:val="0"/>
      <w:divBdr>
        <w:top w:val="none" w:sz="0" w:space="0" w:color="auto"/>
        <w:left w:val="none" w:sz="0" w:space="0" w:color="auto"/>
        <w:bottom w:val="none" w:sz="0" w:space="0" w:color="auto"/>
        <w:right w:val="none" w:sz="0" w:space="0" w:color="auto"/>
      </w:divBdr>
    </w:div>
    <w:div w:id="824316076">
      <w:bodyDiv w:val="1"/>
      <w:marLeft w:val="0"/>
      <w:marRight w:val="0"/>
      <w:marTop w:val="0"/>
      <w:marBottom w:val="0"/>
      <w:divBdr>
        <w:top w:val="none" w:sz="0" w:space="0" w:color="auto"/>
        <w:left w:val="none" w:sz="0" w:space="0" w:color="auto"/>
        <w:bottom w:val="none" w:sz="0" w:space="0" w:color="auto"/>
        <w:right w:val="none" w:sz="0" w:space="0" w:color="auto"/>
      </w:divBdr>
    </w:div>
    <w:div w:id="829248402">
      <w:bodyDiv w:val="1"/>
      <w:marLeft w:val="0"/>
      <w:marRight w:val="0"/>
      <w:marTop w:val="0"/>
      <w:marBottom w:val="0"/>
      <w:divBdr>
        <w:top w:val="none" w:sz="0" w:space="0" w:color="auto"/>
        <w:left w:val="none" w:sz="0" w:space="0" w:color="auto"/>
        <w:bottom w:val="none" w:sz="0" w:space="0" w:color="auto"/>
        <w:right w:val="none" w:sz="0" w:space="0" w:color="auto"/>
      </w:divBdr>
    </w:div>
    <w:div w:id="836847518">
      <w:bodyDiv w:val="1"/>
      <w:marLeft w:val="0"/>
      <w:marRight w:val="0"/>
      <w:marTop w:val="0"/>
      <w:marBottom w:val="0"/>
      <w:divBdr>
        <w:top w:val="none" w:sz="0" w:space="0" w:color="auto"/>
        <w:left w:val="none" w:sz="0" w:space="0" w:color="auto"/>
        <w:bottom w:val="none" w:sz="0" w:space="0" w:color="auto"/>
        <w:right w:val="none" w:sz="0" w:space="0" w:color="auto"/>
      </w:divBdr>
    </w:div>
    <w:div w:id="837235927">
      <w:bodyDiv w:val="1"/>
      <w:marLeft w:val="0"/>
      <w:marRight w:val="0"/>
      <w:marTop w:val="0"/>
      <w:marBottom w:val="0"/>
      <w:divBdr>
        <w:top w:val="none" w:sz="0" w:space="0" w:color="auto"/>
        <w:left w:val="none" w:sz="0" w:space="0" w:color="auto"/>
        <w:bottom w:val="none" w:sz="0" w:space="0" w:color="auto"/>
        <w:right w:val="none" w:sz="0" w:space="0" w:color="auto"/>
      </w:divBdr>
    </w:div>
    <w:div w:id="845486333">
      <w:bodyDiv w:val="1"/>
      <w:marLeft w:val="0"/>
      <w:marRight w:val="0"/>
      <w:marTop w:val="0"/>
      <w:marBottom w:val="0"/>
      <w:divBdr>
        <w:top w:val="none" w:sz="0" w:space="0" w:color="auto"/>
        <w:left w:val="none" w:sz="0" w:space="0" w:color="auto"/>
        <w:bottom w:val="none" w:sz="0" w:space="0" w:color="auto"/>
        <w:right w:val="none" w:sz="0" w:space="0" w:color="auto"/>
      </w:divBdr>
    </w:div>
    <w:div w:id="846478669">
      <w:bodyDiv w:val="1"/>
      <w:marLeft w:val="0"/>
      <w:marRight w:val="0"/>
      <w:marTop w:val="0"/>
      <w:marBottom w:val="0"/>
      <w:divBdr>
        <w:top w:val="none" w:sz="0" w:space="0" w:color="auto"/>
        <w:left w:val="none" w:sz="0" w:space="0" w:color="auto"/>
        <w:bottom w:val="none" w:sz="0" w:space="0" w:color="auto"/>
        <w:right w:val="none" w:sz="0" w:space="0" w:color="auto"/>
      </w:divBdr>
      <w:divsChild>
        <w:div w:id="1274243203">
          <w:marLeft w:val="0"/>
          <w:marRight w:val="0"/>
          <w:marTop w:val="0"/>
          <w:marBottom w:val="0"/>
          <w:divBdr>
            <w:top w:val="none" w:sz="0" w:space="0" w:color="auto"/>
            <w:left w:val="none" w:sz="0" w:space="0" w:color="auto"/>
            <w:bottom w:val="none" w:sz="0" w:space="0" w:color="auto"/>
            <w:right w:val="none" w:sz="0" w:space="0" w:color="auto"/>
          </w:divBdr>
          <w:divsChild>
            <w:div w:id="10769466">
              <w:marLeft w:val="0"/>
              <w:marRight w:val="0"/>
              <w:marTop w:val="0"/>
              <w:marBottom w:val="0"/>
              <w:divBdr>
                <w:top w:val="none" w:sz="0" w:space="0" w:color="auto"/>
                <w:left w:val="none" w:sz="0" w:space="0" w:color="auto"/>
                <w:bottom w:val="none" w:sz="0" w:space="0" w:color="auto"/>
                <w:right w:val="none" w:sz="0" w:space="0" w:color="auto"/>
              </w:divBdr>
              <w:divsChild>
                <w:div w:id="187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0259">
      <w:bodyDiv w:val="1"/>
      <w:marLeft w:val="0"/>
      <w:marRight w:val="0"/>
      <w:marTop w:val="0"/>
      <w:marBottom w:val="0"/>
      <w:divBdr>
        <w:top w:val="none" w:sz="0" w:space="0" w:color="auto"/>
        <w:left w:val="none" w:sz="0" w:space="0" w:color="auto"/>
        <w:bottom w:val="none" w:sz="0" w:space="0" w:color="auto"/>
        <w:right w:val="none" w:sz="0" w:space="0" w:color="auto"/>
      </w:divBdr>
    </w:div>
    <w:div w:id="862593826">
      <w:bodyDiv w:val="1"/>
      <w:marLeft w:val="0"/>
      <w:marRight w:val="0"/>
      <w:marTop w:val="0"/>
      <w:marBottom w:val="0"/>
      <w:divBdr>
        <w:top w:val="none" w:sz="0" w:space="0" w:color="auto"/>
        <w:left w:val="none" w:sz="0" w:space="0" w:color="auto"/>
        <w:bottom w:val="none" w:sz="0" w:space="0" w:color="auto"/>
        <w:right w:val="none" w:sz="0" w:space="0" w:color="auto"/>
      </w:divBdr>
    </w:div>
    <w:div w:id="869998896">
      <w:bodyDiv w:val="1"/>
      <w:marLeft w:val="0"/>
      <w:marRight w:val="0"/>
      <w:marTop w:val="0"/>
      <w:marBottom w:val="0"/>
      <w:divBdr>
        <w:top w:val="none" w:sz="0" w:space="0" w:color="auto"/>
        <w:left w:val="none" w:sz="0" w:space="0" w:color="auto"/>
        <w:bottom w:val="none" w:sz="0" w:space="0" w:color="auto"/>
        <w:right w:val="none" w:sz="0" w:space="0" w:color="auto"/>
      </w:divBdr>
    </w:div>
    <w:div w:id="871571739">
      <w:bodyDiv w:val="1"/>
      <w:marLeft w:val="0"/>
      <w:marRight w:val="0"/>
      <w:marTop w:val="0"/>
      <w:marBottom w:val="0"/>
      <w:divBdr>
        <w:top w:val="none" w:sz="0" w:space="0" w:color="auto"/>
        <w:left w:val="none" w:sz="0" w:space="0" w:color="auto"/>
        <w:bottom w:val="none" w:sz="0" w:space="0" w:color="auto"/>
        <w:right w:val="none" w:sz="0" w:space="0" w:color="auto"/>
      </w:divBdr>
    </w:div>
    <w:div w:id="874929916">
      <w:bodyDiv w:val="1"/>
      <w:marLeft w:val="0"/>
      <w:marRight w:val="0"/>
      <w:marTop w:val="0"/>
      <w:marBottom w:val="0"/>
      <w:divBdr>
        <w:top w:val="none" w:sz="0" w:space="0" w:color="auto"/>
        <w:left w:val="none" w:sz="0" w:space="0" w:color="auto"/>
        <w:bottom w:val="none" w:sz="0" w:space="0" w:color="auto"/>
        <w:right w:val="none" w:sz="0" w:space="0" w:color="auto"/>
      </w:divBdr>
    </w:div>
    <w:div w:id="882907231">
      <w:bodyDiv w:val="1"/>
      <w:marLeft w:val="0"/>
      <w:marRight w:val="0"/>
      <w:marTop w:val="0"/>
      <w:marBottom w:val="0"/>
      <w:divBdr>
        <w:top w:val="none" w:sz="0" w:space="0" w:color="auto"/>
        <w:left w:val="none" w:sz="0" w:space="0" w:color="auto"/>
        <w:bottom w:val="none" w:sz="0" w:space="0" w:color="auto"/>
        <w:right w:val="none" w:sz="0" w:space="0" w:color="auto"/>
      </w:divBdr>
    </w:div>
    <w:div w:id="886374563">
      <w:bodyDiv w:val="1"/>
      <w:marLeft w:val="0"/>
      <w:marRight w:val="0"/>
      <w:marTop w:val="0"/>
      <w:marBottom w:val="0"/>
      <w:divBdr>
        <w:top w:val="none" w:sz="0" w:space="0" w:color="auto"/>
        <w:left w:val="none" w:sz="0" w:space="0" w:color="auto"/>
        <w:bottom w:val="none" w:sz="0" w:space="0" w:color="auto"/>
        <w:right w:val="none" w:sz="0" w:space="0" w:color="auto"/>
      </w:divBdr>
    </w:div>
    <w:div w:id="891430659">
      <w:bodyDiv w:val="1"/>
      <w:marLeft w:val="0"/>
      <w:marRight w:val="0"/>
      <w:marTop w:val="0"/>
      <w:marBottom w:val="0"/>
      <w:divBdr>
        <w:top w:val="none" w:sz="0" w:space="0" w:color="auto"/>
        <w:left w:val="none" w:sz="0" w:space="0" w:color="auto"/>
        <w:bottom w:val="none" w:sz="0" w:space="0" w:color="auto"/>
        <w:right w:val="none" w:sz="0" w:space="0" w:color="auto"/>
      </w:divBdr>
    </w:div>
    <w:div w:id="891573980">
      <w:marLeft w:val="0"/>
      <w:marRight w:val="0"/>
      <w:marTop w:val="0"/>
      <w:marBottom w:val="0"/>
      <w:divBdr>
        <w:top w:val="none" w:sz="0" w:space="0" w:color="auto"/>
        <w:left w:val="none" w:sz="0" w:space="0" w:color="auto"/>
        <w:bottom w:val="none" w:sz="0" w:space="0" w:color="auto"/>
        <w:right w:val="none" w:sz="0" w:space="0" w:color="auto"/>
      </w:divBdr>
      <w:divsChild>
        <w:div w:id="1669550928">
          <w:marLeft w:val="0"/>
          <w:marRight w:val="0"/>
          <w:marTop w:val="0"/>
          <w:marBottom w:val="0"/>
          <w:divBdr>
            <w:top w:val="none" w:sz="0" w:space="0" w:color="auto"/>
            <w:left w:val="none" w:sz="0" w:space="0" w:color="auto"/>
            <w:bottom w:val="none" w:sz="0" w:space="0" w:color="auto"/>
            <w:right w:val="none" w:sz="0" w:space="0" w:color="auto"/>
          </w:divBdr>
          <w:divsChild>
            <w:div w:id="15265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2076">
      <w:bodyDiv w:val="1"/>
      <w:marLeft w:val="0"/>
      <w:marRight w:val="0"/>
      <w:marTop w:val="0"/>
      <w:marBottom w:val="0"/>
      <w:divBdr>
        <w:top w:val="none" w:sz="0" w:space="0" w:color="auto"/>
        <w:left w:val="none" w:sz="0" w:space="0" w:color="auto"/>
        <w:bottom w:val="none" w:sz="0" w:space="0" w:color="auto"/>
        <w:right w:val="none" w:sz="0" w:space="0" w:color="auto"/>
      </w:divBdr>
    </w:div>
    <w:div w:id="899904664">
      <w:bodyDiv w:val="1"/>
      <w:marLeft w:val="0"/>
      <w:marRight w:val="0"/>
      <w:marTop w:val="0"/>
      <w:marBottom w:val="0"/>
      <w:divBdr>
        <w:top w:val="none" w:sz="0" w:space="0" w:color="auto"/>
        <w:left w:val="none" w:sz="0" w:space="0" w:color="auto"/>
        <w:bottom w:val="none" w:sz="0" w:space="0" w:color="auto"/>
        <w:right w:val="none" w:sz="0" w:space="0" w:color="auto"/>
      </w:divBdr>
    </w:div>
    <w:div w:id="905797219">
      <w:bodyDiv w:val="1"/>
      <w:marLeft w:val="0"/>
      <w:marRight w:val="0"/>
      <w:marTop w:val="0"/>
      <w:marBottom w:val="0"/>
      <w:divBdr>
        <w:top w:val="none" w:sz="0" w:space="0" w:color="auto"/>
        <w:left w:val="none" w:sz="0" w:space="0" w:color="auto"/>
        <w:bottom w:val="none" w:sz="0" w:space="0" w:color="auto"/>
        <w:right w:val="none" w:sz="0" w:space="0" w:color="auto"/>
      </w:divBdr>
    </w:div>
    <w:div w:id="907421063">
      <w:bodyDiv w:val="1"/>
      <w:marLeft w:val="0"/>
      <w:marRight w:val="0"/>
      <w:marTop w:val="0"/>
      <w:marBottom w:val="0"/>
      <w:divBdr>
        <w:top w:val="none" w:sz="0" w:space="0" w:color="auto"/>
        <w:left w:val="none" w:sz="0" w:space="0" w:color="auto"/>
        <w:bottom w:val="none" w:sz="0" w:space="0" w:color="auto"/>
        <w:right w:val="none" w:sz="0" w:space="0" w:color="auto"/>
      </w:divBdr>
    </w:div>
    <w:div w:id="918246602">
      <w:bodyDiv w:val="1"/>
      <w:marLeft w:val="0"/>
      <w:marRight w:val="0"/>
      <w:marTop w:val="0"/>
      <w:marBottom w:val="0"/>
      <w:divBdr>
        <w:top w:val="none" w:sz="0" w:space="0" w:color="auto"/>
        <w:left w:val="none" w:sz="0" w:space="0" w:color="auto"/>
        <w:bottom w:val="none" w:sz="0" w:space="0" w:color="auto"/>
        <w:right w:val="none" w:sz="0" w:space="0" w:color="auto"/>
      </w:divBdr>
    </w:div>
    <w:div w:id="920286780">
      <w:bodyDiv w:val="1"/>
      <w:marLeft w:val="0"/>
      <w:marRight w:val="0"/>
      <w:marTop w:val="0"/>
      <w:marBottom w:val="0"/>
      <w:divBdr>
        <w:top w:val="none" w:sz="0" w:space="0" w:color="auto"/>
        <w:left w:val="none" w:sz="0" w:space="0" w:color="auto"/>
        <w:bottom w:val="none" w:sz="0" w:space="0" w:color="auto"/>
        <w:right w:val="none" w:sz="0" w:space="0" w:color="auto"/>
      </w:divBdr>
    </w:div>
    <w:div w:id="921644188">
      <w:bodyDiv w:val="1"/>
      <w:marLeft w:val="0"/>
      <w:marRight w:val="0"/>
      <w:marTop w:val="0"/>
      <w:marBottom w:val="0"/>
      <w:divBdr>
        <w:top w:val="none" w:sz="0" w:space="0" w:color="auto"/>
        <w:left w:val="none" w:sz="0" w:space="0" w:color="auto"/>
        <w:bottom w:val="none" w:sz="0" w:space="0" w:color="auto"/>
        <w:right w:val="none" w:sz="0" w:space="0" w:color="auto"/>
      </w:divBdr>
    </w:div>
    <w:div w:id="922909103">
      <w:bodyDiv w:val="1"/>
      <w:marLeft w:val="0"/>
      <w:marRight w:val="0"/>
      <w:marTop w:val="0"/>
      <w:marBottom w:val="0"/>
      <w:divBdr>
        <w:top w:val="none" w:sz="0" w:space="0" w:color="auto"/>
        <w:left w:val="none" w:sz="0" w:space="0" w:color="auto"/>
        <w:bottom w:val="none" w:sz="0" w:space="0" w:color="auto"/>
        <w:right w:val="none" w:sz="0" w:space="0" w:color="auto"/>
      </w:divBdr>
    </w:div>
    <w:div w:id="934706692">
      <w:bodyDiv w:val="1"/>
      <w:marLeft w:val="0"/>
      <w:marRight w:val="0"/>
      <w:marTop w:val="0"/>
      <w:marBottom w:val="0"/>
      <w:divBdr>
        <w:top w:val="none" w:sz="0" w:space="0" w:color="auto"/>
        <w:left w:val="none" w:sz="0" w:space="0" w:color="auto"/>
        <w:bottom w:val="none" w:sz="0" w:space="0" w:color="auto"/>
        <w:right w:val="none" w:sz="0" w:space="0" w:color="auto"/>
      </w:divBdr>
    </w:div>
    <w:div w:id="945961077">
      <w:bodyDiv w:val="1"/>
      <w:marLeft w:val="0"/>
      <w:marRight w:val="0"/>
      <w:marTop w:val="0"/>
      <w:marBottom w:val="0"/>
      <w:divBdr>
        <w:top w:val="none" w:sz="0" w:space="0" w:color="auto"/>
        <w:left w:val="none" w:sz="0" w:space="0" w:color="auto"/>
        <w:bottom w:val="none" w:sz="0" w:space="0" w:color="auto"/>
        <w:right w:val="none" w:sz="0" w:space="0" w:color="auto"/>
      </w:divBdr>
    </w:div>
    <w:div w:id="947395950">
      <w:bodyDiv w:val="1"/>
      <w:marLeft w:val="0"/>
      <w:marRight w:val="0"/>
      <w:marTop w:val="0"/>
      <w:marBottom w:val="0"/>
      <w:divBdr>
        <w:top w:val="none" w:sz="0" w:space="0" w:color="auto"/>
        <w:left w:val="none" w:sz="0" w:space="0" w:color="auto"/>
        <w:bottom w:val="none" w:sz="0" w:space="0" w:color="auto"/>
        <w:right w:val="none" w:sz="0" w:space="0" w:color="auto"/>
      </w:divBdr>
    </w:div>
    <w:div w:id="952715399">
      <w:bodyDiv w:val="1"/>
      <w:marLeft w:val="0"/>
      <w:marRight w:val="0"/>
      <w:marTop w:val="0"/>
      <w:marBottom w:val="0"/>
      <w:divBdr>
        <w:top w:val="none" w:sz="0" w:space="0" w:color="auto"/>
        <w:left w:val="none" w:sz="0" w:space="0" w:color="auto"/>
        <w:bottom w:val="none" w:sz="0" w:space="0" w:color="auto"/>
        <w:right w:val="none" w:sz="0" w:space="0" w:color="auto"/>
      </w:divBdr>
    </w:div>
    <w:div w:id="954940989">
      <w:bodyDiv w:val="1"/>
      <w:marLeft w:val="0"/>
      <w:marRight w:val="0"/>
      <w:marTop w:val="0"/>
      <w:marBottom w:val="0"/>
      <w:divBdr>
        <w:top w:val="none" w:sz="0" w:space="0" w:color="auto"/>
        <w:left w:val="none" w:sz="0" w:space="0" w:color="auto"/>
        <w:bottom w:val="none" w:sz="0" w:space="0" w:color="auto"/>
        <w:right w:val="none" w:sz="0" w:space="0" w:color="auto"/>
      </w:divBdr>
    </w:div>
    <w:div w:id="958225904">
      <w:bodyDiv w:val="1"/>
      <w:marLeft w:val="0"/>
      <w:marRight w:val="0"/>
      <w:marTop w:val="0"/>
      <w:marBottom w:val="0"/>
      <w:divBdr>
        <w:top w:val="none" w:sz="0" w:space="0" w:color="auto"/>
        <w:left w:val="none" w:sz="0" w:space="0" w:color="auto"/>
        <w:bottom w:val="none" w:sz="0" w:space="0" w:color="auto"/>
        <w:right w:val="none" w:sz="0" w:space="0" w:color="auto"/>
      </w:divBdr>
    </w:div>
    <w:div w:id="959532351">
      <w:bodyDiv w:val="1"/>
      <w:marLeft w:val="0"/>
      <w:marRight w:val="0"/>
      <w:marTop w:val="0"/>
      <w:marBottom w:val="0"/>
      <w:divBdr>
        <w:top w:val="none" w:sz="0" w:space="0" w:color="auto"/>
        <w:left w:val="none" w:sz="0" w:space="0" w:color="auto"/>
        <w:bottom w:val="none" w:sz="0" w:space="0" w:color="auto"/>
        <w:right w:val="none" w:sz="0" w:space="0" w:color="auto"/>
      </w:divBdr>
    </w:div>
    <w:div w:id="960452378">
      <w:bodyDiv w:val="1"/>
      <w:marLeft w:val="0"/>
      <w:marRight w:val="0"/>
      <w:marTop w:val="0"/>
      <w:marBottom w:val="0"/>
      <w:divBdr>
        <w:top w:val="none" w:sz="0" w:space="0" w:color="auto"/>
        <w:left w:val="none" w:sz="0" w:space="0" w:color="auto"/>
        <w:bottom w:val="none" w:sz="0" w:space="0" w:color="auto"/>
        <w:right w:val="none" w:sz="0" w:space="0" w:color="auto"/>
      </w:divBdr>
    </w:div>
    <w:div w:id="967929505">
      <w:bodyDiv w:val="1"/>
      <w:marLeft w:val="0"/>
      <w:marRight w:val="0"/>
      <w:marTop w:val="0"/>
      <w:marBottom w:val="0"/>
      <w:divBdr>
        <w:top w:val="none" w:sz="0" w:space="0" w:color="auto"/>
        <w:left w:val="none" w:sz="0" w:space="0" w:color="auto"/>
        <w:bottom w:val="none" w:sz="0" w:space="0" w:color="auto"/>
        <w:right w:val="none" w:sz="0" w:space="0" w:color="auto"/>
      </w:divBdr>
    </w:div>
    <w:div w:id="968701159">
      <w:bodyDiv w:val="1"/>
      <w:marLeft w:val="0"/>
      <w:marRight w:val="0"/>
      <w:marTop w:val="0"/>
      <w:marBottom w:val="0"/>
      <w:divBdr>
        <w:top w:val="none" w:sz="0" w:space="0" w:color="auto"/>
        <w:left w:val="none" w:sz="0" w:space="0" w:color="auto"/>
        <w:bottom w:val="none" w:sz="0" w:space="0" w:color="auto"/>
        <w:right w:val="none" w:sz="0" w:space="0" w:color="auto"/>
      </w:divBdr>
    </w:div>
    <w:div w:id="974260348">
      <w:bodyDiv w:val="1"/>
      <w:marLeft w:val="0"/>
      <w:marRight w:val="0"/>
      <w:marTop w:val="0"/>
      <w:marBottom w:val="0"/>
      <w:divBdr>
        <w:top w:val="none" w:sz="0" w:space="0" w:color="auto"/>
        <w:left w:val="none" w:sz="0" w:space="0" w:color="auto"/>
        <w:bottom w:val="none" w:sz="0" w:space="0" w:color="auto"/>
        <w:right w:val="none" w:sz="0" w:space="0" w:color="auto"/>
      </w:divBdr>
    </w:div>
    <w:div w:id="977876860">
      <w:bodyDiv w:val="1"/>
      <w:marLeft w:val="0"/>
      <w:marRight w:val="0"/>
      <w:marTop w:val="0"/>
      <w:marBottom w:val="0"/>
      <w:divBdr>
        <w:top w:val="none" w:sz="0" w:space="0" w:color="auto"/>
        <w:left w:val="none" w:sz="0" w:space="0" w:color="auto"/>
        <w:bottom w:val="none" w:sz="0" w:space="0" w:color="auto"/>
        <w:right w:val="none" w:sz="0" w:space="0" w:color="auto"/>
      </w:divBdr>
    </w:div>
    <w:div w:id="979924680">
      <w:bodyDiv w:val="1"/>
      <w:marLeft w:val="0"/>
      <w:marRight w:val="0"/>
      <w:marTop w:val="0"/>
      <w:marBottom w:val="0"/>
      <w:divBdr>
        <w:top w:val="none" w:sz="0" w:space="0" w:color="auto"/>
        <w:left w:val="none" w:sz="0" w:space="0" w:color="auto"/>
        <w:bottom w:val="none" w:sz="0" w:space="0" w:color="auto"/>
        <w:right w:val="none" w:sz="0" w:space="0" w:color="auto"/>
      </w:divBdr>
    </w:div>
    <w:div w:id="981421574">
      <w:bodyDiv w:val="1"/>
      <w:marLeft w:val="0"/>
      <w:marRight w:val="0"/>
      <w:marTop w:val="0"/>
      <w:marBottom w:val="0"/>
      <w:divBdr>
        <w:top w:val="none" w:sz="0" w:space="0" w:color="auto"/>
        <w:left w:val="none" w:sz="0" w:space="0" w:color="auto"/>
        <w:bottom w:val="none" w:sz="0" w:space="0" w:color="auto"/>
        <w:right w:val="none" w:sz="0" w:space="0" w:color="auto"/>
      </w:divBdr>
    </w:div>
    <w:div w:id="981928083">
      <w:bodyDiv w:val="1"/>
      <w:marLeft w:val="0"/>
      <w:marRight w:val="0"/>
      <w:marTop w:val="0"/>
      <w:marBottom w:val="0"/>
      <w:divBdr>
        <w:top w:val="none" w:sz="0" w:space="0" w:color="auto"/>
        <w:left w:val="none" w:sz="0" w:space="0" w:color="auto"/>
        <w:bottom w:val="none" w:sz="0" w:space="0" w:color="auto"/>
        <w:right w:val="none" w:sz="0" w:space="0" w:color="auto"/>
      </w:divBdr>
    </w:div>
    <w:div w:id="1008824959">
      <w:bodyDiv w:val="1"/>
      <w:marLeft w:val="0"/>
      <w:marRight w:val="0"/>
      <w:marTop w:val="0"/>
      <w:marBottom w:val="0"/>
      <w:divBdr>
        <w:top w:val="none" w:sz="0" w:space="0" w:color="auto"/>
        <w:left w:val="none" w:sz="0" w:space="0" w:color="auto"/>
        <w:bottom w:val="none" w:sz="0" w:space="0" w:color="auto"/>
        <w:right w:val="none" w:sz="0" w:space="0" w:color="auto"/>
      </w:divBdr>
    </w:div>
    <w:div w:id="1010520830">
      <w:marLeft w:val="0"/>
      <w:marRight w:val="0"/>
      <w:marTop w:val="0"/>
      <w:marBottom w:val="0"/>
      <w:divBdr>
        <w:top w:val="none" w:sz="0" w:space="0" w:color="auto"/>
        <w:left w:val="none" w:sz="0" w:space="0" w:color="auto"/>
        <w:bottom w:val="none" w:sz="0" w:space="0" w:color="auto"/>
        <w:right w:val="none" w:sz="0" w:space="0" w:color="auto"/>
      </w:divBdr>
      <w:divsChild>
        <w:div w:id="397174329">
          <w:marLeft w:val="0"/>
          <w:marRight w:val="0"/>
          <w:marTop w:val="0"/>
          <w:marBottom w:val="0"/>
          <w:divBdr>
            <w:top w:val="none" w:sz="0" w:space="0" w:color="auto"/>
            <w:left w:val="none" w:sz="0" w:space="0" w:color="auto"/>
            <w:bottom w:val="none" w:sz="0" w:space="0" w:color="auto"/>
            <w:right w:val="none" w:sz="0" w:space="0" w:color="auto"/>
          </w:divBdr>
          <w:divsChild>
            <w:div w:id="11024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5668">
      <w:bodyDiv w:val="1"/>
      <w:marLeft w:val="0"/>
      <w:marRight w:val="0"/>
      <w:marTop w:val="0"/>
      <w:marBottom w:val="0"/>
      <w:divBdr>
        <w:top w:val="none" w:sz="0" w:space="0" w:color="auto"/>
        <w:left w:val="none" w:sz="0" w:space="0" w:color="auto"/>
        <w:bottom w:val="none" w:sz="0" w:space="0" w:color="auto"/>
        <w:right w:val="none" w:sz="0" w:space="0" w:color="auto"/>
      </w:divBdr>
    </w:div>
    <w:div w:id="1012610621">
      <w:bodyDiv w:val="1"/>
      <w:marLeft w:val="0"/>
      <w:marRight w:val="0"/>
      <w:marTop w:val="0"/>
      <w:marBottom w:val="0"/>
      <w:divBdr>
        <w:top w:val="none" w:sz="0" w:space="0" w:color="auto"/>
        <w:left w:val="none" w:sz="0" w:space="0" w:color="auto"/>
        <w:bottom w:val="none" w:sz="0" w:space="0" w:color="auto"/>
        <w:right w:val="none" w:sz="0" w:space="0" w:color="auto"/>
      </w:divBdr>
    </w:div>
    <w:div w:id="1016998901">
      <w:bodyDiv w:val="1"/>
      <w:marLeft w:val="0"/>
      <w:marRight w:val="0"/>
      <w:marTop w:val="0"/>
      <w:marBottom w:val="0"/>
      <w:divBdr>
        <w:top w:val="none" w:sz="0" w:space="0" w:color="auto"/>
        <w:left w:val="none" w:sz="0" w:space="0" w:color="auto"/>
        <w:bottom w:val="none" w:sz="0" w:space="0" w:color="auto"/>
        <w:right w:val="none" w:sz="0" w:space="0" w:color="auto"/>
      </w:divBdr>
    </w:div>
    <w:div w:id="1019357855">
      <w:bodyDiv w:val="1"/>
      <w:marLeft w:val="0"/>
      <w:marRight w:val="0"/>
      <w:marTop w:val="0"/>
      <w:marBottom w:val="0"/>
      <w:divBdr>
        <w:top w:val="none" w:sz="0" w:space="0" w:color="auto"/>
        <w:left w:val="none" w:sz="0" w:space="0" w:color="auto"/>
        <w:bottom w:val="none" w:sz="0" w:space="0" w:color="auto"/>
        <w:right w:val="none" w:sz="0" w:space="0" w:color="auto"/>
      </w:divBdr>
    </w:div>
    <w:div w:id="1022560390">
      <w:bodyDiv w:val="1"/>
      <w:marLeft w:val="0"/>
      <w:marRight w:val="0"/>
      <w:marTop w:val="0"/>
      <w:marBottom w:val="0"/>
      <w:divBdr>
        <w:top w:val="none" w:sz="0" w:space="0" w:color="auto"/>
        <w:left w:val="none" w:sz="0" w:space="0" w:color="auto"/>
        <w:bottom w:val="none" w:sz="0" w:space="0" w:color="auto"/>
        <w:right w:val="none" w:sz="0" w:space="0" w:color="auto"/>
      </w:divBdr>
    </w:div>
    <w:div w:id="1027029481">
      <w:bodyDiv w:val="1"/>
      <w:marLeft w:val="0"/>
      <w:marRight w:val="0"/>
      <w:marTop w:val="0"/>
      <w:marBottom w:val="0"/>
      <w:divBdr>
        <w:top w:val="none" w:sz="0" w:space="0" w:color="auto"/>
        <w:left w:val="none" w:sz="0" w:space="0" w:color="auto"/>
        <w:bottom w:val="none" w:sz="0" w:space="0" w:color="auto"/>
        <w:right w:val="none" w:sz="0" w:space="0" w:color="auto"/>
      </w:divBdr>
    </w:div>
    <w:div w:id="1027177505">
      <w:bodyDiv w:val="1"/>
      <w:marLeft w:val="0"/>
      <w:marRight w:val="0"/>
      <w:marTop w:val="0"/>
      <w:marBottom w:val="0"/>
      <w:divBdr>
        <w:top w:val="none" w:sz="0" w:space="0" w:color="auto"/>
        <w:left w:val="none" w:sz="0" w:space="0" w:color="auto"/>
        <w:bottom w:val="none" w:sz="0" w:space="0" w:color="auto"/>
        <w:right w:val="none" w:sz="0" w:space="0" w:color="auto"/>
      </w:divBdr>
    </w:div>
    <w:div w:id="1030959910">
      <w:bodyDiv w:val="1"/>
      <w:marLeft w:val="0"/>
      <w:marRight w:val="0"/>
      <w:marTop w:val="0"/>
      <w:marBottom w:val="0"/>
      <w:divBdr>
        <w:top w:val="none" w:sz="0" w:space="0" w:color="auto"/>
        <w:left w:val="none" w:sz="0" w:space="0" w:color="auto"/>
        <w:bottom w:val="none" w:sz="0" w:space="0" w:color="auto"/>
        <w:right w:val="none" w:sz="0" w:space="0" w:color="auto"/>
      </w:divBdr>
    </w:div>
    <w:div w:id="1042707981">
      <w:bodyDiv w:val="1"/>
      <w:marLeft w:val="0"/>
      <w:marRight w:val="0"/>
      <w:marTop w:val="0"/>
      <w:marBottom w:val="0"/>
      <w:divBdr>
        <w:top w:val="none" w:sz="0" w:space="0" w:color="auto"/>
        <w:left w:val="none" w:sz="0" w:space="0" w:color="auto"/>
        <w:bottom w:val="none" w:sz="0" w:space="0" w:color="auto"/>
        <w:right w:val="none" w:sz="0" w:space="0" w:color="auto"/>
      </w:divBdr>
    </w:div>
    <w:div w:id="1043024035">
      <w:bodyDiv w:val="1"/>
      <w:marLeft w:val="0"/>
      <w:marRight w:val="0"/>
      <w:marTop w:val="0"/>
      <w:marBottom w:val="0"/>
      <w:divBdr>
        <w:top w:val="none" w:sz="0" w:space="0" w:color="auto"/>
        <w:left w:val="none" w:sz="0" w:space="0" w:color="auto"/>
        <w:bottom w:val="none" w:sz="0" w:space="0" w:color="auto"/>
        <w:right w:val="none" w:sz="0" w:space="0" w:color="auto"/>
      </w:divBdr>
    </w:div>
    <w:div w:id="1046830088">
      <w:bodyDiv w:val="1"/>
      <w:marLeft w:val="0"/>
      <w:marRight w:val="0"/>
      <w:marTop w:val="0"/>
      <w:marBottom w:val="0"/>
      <w:divBdr>
        <w:top w:val="none" w:sz="0" w:space="0" w:color="auto"/>
        <w:left w:val="none" w:sz="0" w:space="0" w:color="auto"/>
        <w:bottom w:val="none" w:sz="0" w:space="0" w:color="auto"/>
        <w:right w:val="none" w:sz="0" w:space="0" w:color="auto"/>
      </w:divBdr>
    </w:div>
    <w:div w:id="1054699631">
      <w:bodyDiv w:val="1"/>
      <w:marLeft w:val="0"/>
      <w:marRight w:val="0"/>
      <w:marTop w:val="0"/>
      <w:marBottom w:val="0"/>
      <w:divBdr>
        <w:top w:val="none" w:sz="0" w:space="0" w:color="auto"/>
        <w:left w:val="none" w:sz="0" w:space="0" w:color="auto"/>
        <w:bottom w:val="none" w:sz="0" w:space="0" w:color="auto"/>
        <w:right w:val="none" w:sz="0" w:space="0" w:color="auto"/>
      </w:divBdr>
    </w:div>
    <w:div w:id="1061900564">
      <w:bodyDiv w:val="1"/>
      <w:marLeft w:val="0"/>
      <w:marRight w:val="0"/>
      <w:marTop w:val="0"/>
      <w:marBottom w:val="0"/>
      <w:divBdr>
        <w:top w:val="none" w:sz="0" w:space="0" w:color="auto"/>
        <w:left w:val="none" w:sz="0" w:space="0" w:color="auto"/>
        <w:bottom w:val="none" w:sz="0" w:space="0" w:color="auto"/>
        <w:right w:val="none" w:sz="0" w:space="0" w:color="auto"/>
      </w:divBdr>
    </w:div>
    <w:div w:id="1065758411">
      <w:bodyDiv w:val="1"/>
      <w:marLeft w:val="0"/>
      <w:marRight w:val="0"/>
      <w:marTop w:val="0"/>
      <w:marBottom w:val="0"/>
      <w:divBdr>
        <w:top w:val="none" w:sz="0" w:space="0" w:color="auto"/>
        <w:left w:val="none" w:sz="0" w:space="0" w:color="auto"/>
        <w:bottom w:val="none" w:sz="0" w:space="0" w:color="auto"/>
        <w:right w:val="none" w:sz="0" w:space="0" w:color="auto"/>
      </w:divBdr>
    </w:div>
    <w:div w:id="1067459510">
      <w:bodyDiv w:val="1"/>
      <w:marLeft w:val="0"/>
      <w:marRight w:val="0"/>
      <w:marTop w:val="0"/>
      <w:marBottom w:val="0"/>
      <w:divBdr>
        <w:top w:val="none" w:sz="0" w:space="0" w:color="auto"/>
        <w:left w:val="none" w:sz="0" w:space="0" w:color="auto"/>
        <w:bottom w:val="none" w:sz="0" w:space="0" w:color="auto"/>
        <w:right w:val="none" w:sz="0" w:space="0" w:color="auto"/>
      </w:divBdr>
    </w:div>
    <w:div w:id="1070693207">
      <w:bodyDiv w:val="1"/>
      <w:marLeft w:val="0"/>
      <w:marRight w:val="0"/>
      <w:marTop w:val="0"/>
      <w:marBottom w:val="0"/>
      <w:divBdr>
        <w:top w:val="none" w:sz="0" w:space="0" w:color="auto"/>
        <w:left w:val="none" w:sz="0" w:space="0" w:color="auto"/>
        <w:bottom w:val="none" w:sz="0" w:space="0" w:color="auto"/>
        <w:right w:val="none" w:sz="0" w:space="0" w:color="auto"/>
      </w:divBdr>
    </w:div>
    <w:div w:id="1071541070">
      <w:marLeft w:val="0"/>
      <w:marRight w:val="0"/>
      <w:marTop w:val="0"/>
      <w:marBottom w:val="0"/>
      <w:divBdr>
        <w:top w:val="none" w:sz="0" w:space="0" w:color="auto"/>
        <w:left w:val="none" w:sz="0" w:space="0" w:color="auto"/>
        <w:bottom w:val="none" w:sz="0" w:space="0" w:color="auto"/>
        <w:right w:val="none" w:sz="0" w:space="0" w:color="auto"/>
      </w:divBdr>
      <w:divsChild>
        <w:div w:id="306280388">
          <w:marLeft w:val="0"/>
          <w:marRight w:val="0"/>
          <w:marTop w:val="0"/>
          <w:marBottom w:val="0"/>
          <w:divBdr>
            <w:top w:val="none" w:sz="0" w:space="0" w:color="auto"/>
            <w:left w:val="none" w:sz="0" w:space="0" w:color="auto"/>
            <w:bottom w:val="none" w:sz="0" w:space="0" w:color="auto"/>
            <w:right w:val="none" w:sz="0" w:space="0" w:color="auto"/>
          </w:divBdr>
          <w:divsChild>
            <w:div w:id="11452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7064">
      <w:bodyDiv w:val="1"/>
      <w:marLeft w:val="0"/>
      <w:marRight w:val="0"/>
      <w:marTop w:val="0"/>
      <w:marBottom w:val="0"/>
      <w:divBdr>
        <w:top w:val="none" w:sz="0" w:space="0" w:color="auto"/>
        <w:left w:val="none" w:sz="0" w:space="0" w:color="auto"/>
        <w:bottom w:val="none" w:sz="0" w:space="0" w:color="auto"/>
        <w:right w:val="none" w:sz="0" w:space="0" w:color="auto"/>
      </w:divBdr>
    </w:div>
    <w:div w:id="1079717916">
      <w:bodyDiv w:val="1"/>
      <w:marLeft w:val="0"/>
      <w:marRight w:val="0"/>
      <w:marTop w:val="0"/>
      <w:marBottom w:val="0"/>
      <w:divBdr>
        <w:top w:val="none" w:sz="0" w:space="0" w:color="auto"/>
        <w:left w:val="none" w:sz="0" w:space="0" w:color="auto"/>
        <w:bottom w:val="none" w:sz="0" w:space="0" w:color="auto"/>
        <w:right w:val="none" w:sz="0" w:space="0" w:color="auto"/>
      </w:divBdr>
    </w:div>
    <w:div w:id="1095395539">
      <w:bodyDiv w:val="1"/>
      <w:marLeft w:val="0"/>
      <w:marRight w:val="0"/>
      <w:marTop w:val="0"/>
      <w:marBottom w:val="0"/>
      <w:divBdr>
        <w:top w:val="none" w:sz="0" w:space="0" w:color="auto"/>
        <w:left w:val="none" w:sz="0" w:space="0" w:color="auto"/>
        <w:bottom w:val="none" w:sz="0" w:space="0" w:color="auto"/>
        <w:right w:val="none" w:sz="0" w:space="0" w:color="auto"/>
      </w:divBdr>
    </w:div>
    <w:div w:id="1098333579">
      <w:bodyDiv w:val="1"/>
      <w:marLeft w:val="0"/>
      <w:marRight w:val="0"/>
      <w:marTop w:val="0"/>
      <w:marBottom w:val="0"/>
      <w:divBdr>
        <w:top w:val="none" w:sz="0" w:space="0" w:color="auto"/>
        <w:left w:val="none" w:sz="0" w:space="0" w:color="auto"/>
        <w:bottom w:val="none" w:sz="0" w:space="0" w:color="auto"/>
        <w:right w:val="none" w:sz="0" w:space="0" w:color="auto"/>
      </w:divBdr>
    </w:div>
    <w:div w:id="1107114282">
      <w:bodyDiv w:val="1"/>
      <w:marLeft w:val="0"/>
      <w:marRight w:val="0"/>
      <w:marTop w:val="0"/>
      <w:marBottom w:val="0"/>
      <w:divBdr>
        <w:top w:val="none" w:sz="0" w:space="0" w:color="auto"/>
        <w:left w:val="none" w:sz="0" w:space="0" w:color="auto"/>
        <w:bottom w:val="none" w:sz="0" w:space="0" w:color="auto"/>
        <w:right w:val="none" w:sz="0" w:space="0" w:color="auto"/>
      </w:divBdr>
      <w:divsChild>
        <w:div w:id="823549837">
          <w:marLeft w:val="0"/>
          <w:marRight w:val="0"/>
          <w:marTop w:val="150"/>
          <w:marBottom w:val="0"/>
          <w:divBdr>
            <w:top w:val="none" w:sz="0" w:space="0" w:color="auto"/>
            <w:left w:val="none" w:sz="0" w:space="0" w:color="auto"/>
            <w:bottom w:val="none" w:sz="0" w:space="0" w:color="auto"/>
            <w:right w:val="none" w:sz="0" w:space="0" w:color="auto"/>
          </w:divBdr>
          <w:divsChild>
            <w:div w:id="1725449495">
              <w:marLeft w:val="0"/>
              <w:marRight w:val="0"/>
              <w:marTop w:val="0"/>
              <w:marBottom w:val="0"/>
              <w:divBdr>
                <w:top w:val="none" w:sz="0" w:space="0" w:color="auto"/>
                <w:left w:val="none" w:sz="0" w:space="0" w:color="auto"/>
                <w:bottom w:val="none" w:sz="0" w:space="0" w:color="auto"/>
                <w:right w:val="none" w:sz="0" w:space="0" w:color="auto"/>
              </w:divBdr>
              <w:divsChild>
                <w:div w:id="1743063854">
                  <w:marLeft w:val="0"/>
                  <w:marRight w:val="0"/>
                  <w:marTop w:val="0"/>
                  <w:marBottom w:val="0"/>
                  <w:divBdr>
                    <w:top w:val="single" w:sz="6" w:space="0" w:color="E3E1C8"/>
                    <w:left w:val="single" w:sz="6" w:space="0" w:color="E3E1C8"/>
                    <w:bottom w:val="single" w:sz="6" w:space="0" w:color="E3E1C8"/>
                    <w:right w:val="single" w:sz="6" w:space="0" w:color="E3E1C8"/>
                  </w:divBdr>
                  <w:divsChild>
                    <w:div w:id="701907278">
                      <w:marLeft w:val="0"/>
                      <w:marRight w:val="0"/>
                      <w:marTop w:val="0"/>
                      <w:marBottom w:val="0"/>
                      <w:divBdr>
                        <w:top w:val="single" w:sz="6" w:space="0" w:color="FFFFFF"/>
                        <w:left w:val="single" w:sz="6" w:space="0" w:color="FFFFFF"/>
                        <w:bottom w:val="single" w:sz="6" w:space="0" w:color="FFFFFF"/>
                        <w:right w:val="single" w:sz="6" w:space="0" w:color="FFFFFF"/>
                      </w:divBdr>
                      <w:divsChild>
                        <w:div w:id="1209300494">
                          <w:marLeft w:val="375"/>
                          <w:marRight w:val="375"/>
                          <w:marTop w:val="300"/>
                          <w:marBottom w:val="150"/>
                          <w:divBdr>
                            <w:top w:val="none" w:sz="0" w:space="0" w:color="auto"/>
                            <w:left w:val="none" w:sz="0" w:space="0" w:color="auto"/>
                            <w:bottom w:val="none" w:sz="0" w:space="0" w:color="auto"/>
                            <w:right w:val="none" w:sz="0" w:space="0" w:color="auto"/>
                          </w:divBdr>
                          <w:divsChild>
                            <w:div w:id="6137494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20436">
      <w:bodyDiv w:val="1"/>
      <w:marLeft w:val="0"/>
      <w:marRight w:val="0"/>
      <w:marTop w:val="0"/>
      <w:marBottom w:val="0"/>
      <w:divBdr>
        <w:top w:val="none" w:sz="0" w:space="0" w:color="auto"/>
        <w:left w:val="none" w:sz="0" w:space="0" w:color="auto"/>
        <w:bottom w:val="none" w:sz="0" w:space="0" w:color="auto"/>
        <w:right w:val="none" w:sz="0" w:space="0" w:color="auto"/>
      </w:divBdr>
      <w:divsChild>
        <w:div w:id="1900936">
          <w:marLeft w:val="0"/>
          <w:marRight w:val="0"/>
          <w:marTop w:val="150"/>
          <w:marBottom w:val="0"/>
          <w:divBdr>
            <w:top w:val="none" w:sz="0" w:space="0" w:color="auto"/>
            <w:left w:val="none" w:sz="0" w:space="0" w:color="auto"/>
            <w:bottom w:val="none" w:sz="0" w:space="0" w:color="auto"/>
            <w:right w:val="none" w:sz="0" w:space="0" w:color="auto"/>
          </w:divBdr>
          <w:divsChild>
            <w:div w:id="2088960437">
              <w:marLeft w:val="0"/>
              <w:marRight w:val="0"/>
              <w:marTop w:val="0"/>
              <w:marBottom w:val="0"/>
              <w:divBdr>
                <w:top w:val="none" w:sz="0" w:space="0" w:color="auto"/>
                <w:left w:val="none" w:sz="0" w:space="0" w:color="auto"/>
                <w:bottom w:val="none" w:sz="0" w:space="0" w:color="auto"/>
                <w:right w:val="none" w:sz="0" w:space="0" w:color="auto"/>
              </w:divBdr>
              <w:divsChild>
                <w:div w:id="239095346">
                  <w:marLeft w:val="0"/>
                  <w:marRight w:val="0"/>
                  <w:marTop w:val="0"/>
                  <w:marBottom w:val="0"/>
                  <w:divBdr>
                    <w:top w:val="single" w:sz="6" w:space="0" w:color="E3E1C8"/>
                    <w:left w:val="single" w:sz="6" w:space="0" w:color="E3E1C8"/>
                    <w:bottom w:val="single" w:sz="6" w:space="0" w:color="E3E1C8"/>
                    <w:right w:val="single" w:sz="6" w:space="0" w:color="E3E1C8"/>
                  </w:divBdr>
                  <w:divsChild>
                    <w:div w:id="1415668450">
                      <w:marLeft w:val="0"/>
                      <w:marRight w:val="0"/>
                      <w:marTop w:val="0"/>
                      <w:marBottom w:val="0"/>
                      <w:divBdr>
                        <w:top w:val="single" w:sz="6" w:space="0" w:color="FFFFFF"/>
                        <w:left w:val="single" w:sz="6" w:space="0" w:color="FFFFFF"/>
                        <w:bottom w:val="single" w:sz="6" w:space="0" w:color="FFFFFF"/>
                        <w:right w:val="single" w:sz="6" w:space="0" w:color="FFFFFF"/>
                      </w:divBdr>
                      <w:divsChild>
                        <w:div w:id="1994554646">
                          <w:marLeft w:val="375"/>
                          <w:marRight w:val="375"/>
                          <w:marTop w:val="300"/>
                          <w:marBottom w:val="150"/>
                          <w:divBdr>
                            <w:top w:val="none" w:sz="0" w:space="0" w:color="auto"/>
                            <w:left w:val="none" w:sz="0" w:space="0" w:color="auto"/>
                            <w:bottom w:val="none" w:sz="0" w:space="0" w:color="auto"/>
                            <w:right w:val="none" w:sz="0" w:space="0" w:color="auto"/>
                          </w:divBdr>
                          <w:divsChild>
                            <w:div w:id="2302384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532237">
      <w:bodyDiv w:val="1"/>
      <w:marLeft w:val="0"/>
      <w:marRight w:val="0"/>
      <w:marTop w:val="0"/>
      <w:marBottom w:val="0"/>
      <w:divBdr>
        <w:top w:val="none" w:sz="0" w:space="0" w:color="auto"/>
        <w:left w:val="none" w:sz="0" w:space="0" w:color="auto"/>
        <w:bottom w:val="none" w:sz="0" w:space="0" w:color="auto"/>
        <w:right w:val="none" w:sz="0" w:space="0" w:color="auto"/>
      </w:divBdr>
    </w:div>
    <w:div w:id="1139568826">
      <w:bodyDiv w:val="1"/>
      <w:marLeft w:val="0"/>
      <w:marRight w:val="0"/>
      <w:marTop w:val="0"/>
      <w:marBottom w:val="0"/>
      <w:divBdr>
        <w:top w:val="none" w:sz="0" w:space="0" w:color="auto"/>
        <w:left w:val="none" w:sz="0" w:space="0" w:color="auto"/>
        <w:bottom w:val="none" w:sz="0" w:space="0" w:color="auto"/>
        <w:right w:val="none" w:sz="0" w:space="0" w:color="auto"/>
      </w:divBdr>
    </w:div>
    <w:div w:id="1141312628">
      <w:bodyDiv w:val="1"/>
      <w:marLeft w:val="0"/>
      <w:marRight w:val="0"/>
      <w:marTop w:val="0"/>
      <w:marBottom w:val="0"/>
      <w:divBdr>
        <w:top w:val="none" w:sz="0" w:space="0" w:color="auto"/>
        <w:left w:val="none" w:sz="0" w:space="0" w:color="auto"/>
        <w:bottom w:val="none" w:sz="0" w:space="0" w:color="auto"/>
        <w:right w:val="none" w:sz="0" w:space="0" w:color="auto"/>
      </w:divBdr>
    </w:div>
    <w:div w:id="1145198623">
      <w:bodyDiv w:val="1"/>
      <w:marLeft w:val="0"/>
      <w:marRight w:val="0"/>
      <w:marTop w:val="0"/>
      <w:marBottom w:val="0"/>
      <w:divBdr>
        <w:top w:val="none" w:sz="0" w:space="0" w:color="auto"/>
        <w:left w:val="none" w:sz="0" w:space="0" w:color="auto"/>
        <w:bottom w:val="none" w:sz="0" w:space="0" w:color="auto"/>
        <w:right w:val="none" w:sz="0" w:space="0" w:color="auto"/>
      </w:divBdr>
    </w:div>
    <w:div w:id="1146976433">
      <w:bodyDiv w:val="1"/>
      <w:marLeft w:val="0"/>
      <w:marRight w:val="0"/>
      <w:marTop w:val="0"/>
      <w:marBottom w:val="0"/>
      <w:divBdr>
        <w:top w:val="none" w:sz="0" w:space="0" w:color="auto"/>
        <w:left w:val="none" w:sz="0" w:space="0" w:color="auto"/>
        <w:bottom w:val="none" w:sz="0" w:space="0" w:color="auto"/>
        <w:right w:val="none" w:sz="0" w:space="0" w:color="auto"/>
      </w:divBdr>
    </w:div>
    <w:div w:id="1151018248">
      <w:bodyDiv w:val="1"/>
      <w:marLeft w:val="0"/>
      <w:marRight w:val="0"/>
      <w:marTop w:val="0"/>
      <w:marBottom w:val="0"/>
      <w:divBdr>
        <w:top w:val="none" w:sz="0" w:space="0" w:color="auto"/>
        <w:left w:val="none" w:sz="0" w:space="0" w:color="auto"/>
        <w:bottom w:val="none" w:sz="0" w:space="0" w:color="auto"/>
        <w:right w:val="none" w:sz="0" w:space="0" w:color="auto"/>
      </w:divBdr>
    </w:div>
    <w:div w:id="1152406449">
      <w:bodyDiv w:val="1"/>
      <w:marLeft w:val="0"/>
      <w:marRight w:val="0"/>
      <w:marTop w:val="0"/>
      <w:marBottom w:val="0"/>
      <w:divBdr>
        <w:top w:val="none" w:sz="0" w:space="0" w:color="auto"/>
        <w:left w:val="none" w:sz="0" w:space="0" w:color="auto"/>
        <w:bottom w:val="none" w:sz="0" w:space="0" w:color="auto"/>
        <w:right w:val="none" w:sz="0" w:space="0" w:color="auto"/>
      </w:divBdr>
    </w:div>
    <w:div w:id="1165197098">
      <w:bodyDiv w:val="1"/>
      <w:marLeft w:val="0"/>
      <w:marRight w:val="0"/>
      <w:marTop w:val="0"/>
      <w:marBottom w:val="0"/>
      <w:divBdr>
        <w:top w:val="none" w:sz="0" w:space="0" w:color="auto"/>
        <w:left w:val="none" w:sz="0" w:space="0" w:color="auto"/>
        <w:bottom w:val="none" w:sz="0" w:space="0" w:color="auto"/>
        <w:right w:val="none" w:sz="0" w:space="0" w:color="auto"/>
      </w:divBdr>
      <w:divsChild>
        <w:div w:id="1876964464">
          <w:marLeft w:val="0"/>
          <w:marRight w:val="0"/>
          <w:marTop w:val="150"/>
          <w:marBottom w:val="0"/>
          <w:divBdr>
            <w:top w:val="none" w:sz="0" w:space="0" w:color="auto"/>
            <w:left w:val="none" w:sz="0" w:space="0" w:color="auto"/>
            <w:bottom w:val="none" w:sz="0" w:space="0" w:color="auto"/>
            <w:right w:val="none" w:sz="0" w:space="0" w:color="auto"/>
          </w:divBdr>
          <w:divsChild>
            <w:div w:id="1206915953">
              <w:marLeft w:val="0"/>
              <w:marRight w:val="0"/>
              <w:marTop w:val="0"/>
              <w:marBottom w:val="0"/>
              <w:divBdr>
                <w:top w:val="none" w:sz="0" w:space="0" w:color="auto"/>
                <w:left w:val="none" w:sz="0" w:space="0" w:color="auto"/>
                <w:bottom w:val="none" w:sz="0" w:space="0" w:color="auto"/>
                <w:right w:val="none" w:sz="0" w:space="0" w:color="auto"/>
              </w:divBdr>
              <w:divsChild>
                <w:div w:id="252979255">
                  <w:marLeft w:val="0"/>
                  <w:marRight w:val="0"/>
                  <w:marTop w:val="0"/>
                  <w:marBottom w:val="0"/>
                  <w:divBdr>
                    <w:top w:val="single" w:sz="6" w:space="0" w:color="E3E1C8"/>
                    <w:left w:val="single" w:sz="6" w:space="0" w:color="E3E1C8"/>
                    <w:bottom w:val="single" w:sz="6" w:space="0" w:color="E3E1C8"/>
                    <w:right w:val="single" w:sz="6" w:space="0" w:color="E3E1C8"/>
                  </w:divBdr>
                  <w:divsChild>
                    <w:div w:id="1727684408">
                      <w:marLeft w:val="0"/>
                      <w:marRight w:val="0"/>
                      <w:marTop w:val="0"/>
                      <w:marBottom w:val="0"/>
                      <w:divBdr>
                        <w:top w:val="single" w:sz="6" w:space="0" w:color="FFFFFF"/>
                        <w:left w:val="single" w:sz="6" w:space="0" w:color="FFFFFF"/>
                        <w:bottom w:val="single" w:sz="6" w:space="0" w:color="FFFFFF"/>
                        <w:right w:val="single" w:sz="6" w:space="0" w:color="FFFFFF"/>
                      </w:divBdr>
                      <w:divsChild>
                        <w:div w:id="1951667634">
                          <w:marLeft w:val="375"/>
                          <w:marRight w:val="375"/>
                          <w:marTop w:val="300"/>
                          <w:marBottom w:val="150"/>
                          <w:divBdr>
                            <w:top w:val="none" w:sz="0" w:space="0" w:color="auto"/>
                            <w:left w:val="none" w:sz="0" w:space="0" w:color="auto"/>
                            <w:bottom w:val="none" w:sz="0" w:space="0" w:color="auto"/>
                            <w:right w:val="none" w:sz="0" w:space="0" w:color="auto"/>
                          </w:divBdr>
                          <w:divsChild>
                            <w:div w:id="18539577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6855">
      <w:bodyDiv w:val="1"/>
      <w:marLeft w:val="0"/>
      <w:marRight w:val="0"/>
      <w:marTop w:val="0"/>
      <w:marBottom w:val="0"/>
      <w:divBdr>
        <w:top w:val="none" w:sz="0" w:space="0" w:color="auto"/>
        <w:left w:val="none" w:sz="0" w:space="0" w:color="auto"/>
        <w:bottom w:val="none" w:sz="0" w:space="0" w:color="auto"/>
        <w:right w:val="none" w:sz="0" w:space="0" w:color="auto"/>
      </w:divBdr>
    </w:div>
    <w:div w:id="1166090576">
      <w:bodyDiv w:val="1"/>
      <w:marLeft w:val="0"/>
      <w:marRight w:val="0"/>
      <w:marTop w:val="0"/>
      <w:marBottom w:val="0"/>
      <w:divBdr>
        <w:top w:val="none" w:sz="0" w:space="0" w:color="auto"/>
        <w:left w:val="none" w:sz="0" w:space="0" w:color="auto"/>
        <w:bottom w:val="none" w:sz="0" w:space="0" w:color="auto"/>
        <w:right w:val="none" w:sz="0" w:space="0" w:color="auto"/>
      </w:divBdr>
    </w:div>
    <w:div w:id="1168473009">
      <w:bodyDiv w:val="1"/>
      <w:marLeft w:val="0"/>
      <w:marRight w:val="0"/>
      <w:marTop w:val="0"/>
      <w:marBottom w:val="0"/>
      <w:divBdr>
        <w:top w:val="none" w:sz="0" w:space="0" w:color="auto"/>
        <w:left w:val="none" w:sz="0" w:space="0" w:color="auto"/>
        <w:bottom w:val="none" w:sz="0" w:space="0" w:color="auto"/>
        <w:right w:val="none" w:sz="0" w:space="0" w:color="auto"/>
      </w:divBdr>
    </w:div>
    <w:div w:id="1180510078">
      <w:marLeft w:val="0"/>
      <w:marRight w:val="0"/>
      <w:marTop w:val="0"/>
      <w:marBottom w:val="0"/>
      <w:divBdr>
        <w:top w:val="none" w:sz="0" w:space="0" w:color="auto"/>
        <w:left w:val="none" w:sz="0" w:space="0" w:color="auto"/>
        <w:bottom w:val="none" w:sz="0" w:space="0" w:color="auto"/>
        <w:right w:val="none" w:sz="0" w:space="0" w:color="auto"/>
      </w:divBdr>
      <w:divsChild>
        <w:div w:id="1172141236">
          <w:marLeft w:val="0"/>
          <w:marRight w:val="0"/>
          <w:marTop w:val="0"/>
          <w:marBottom w:val="0"/>
          <w:divBdr>
            <w:top w:val="none" w:sz="0" w:space="0" w:color="auto"/>
            <w:left w:val="none" w:sz="0" w:space="0" w:color="auto"/>
            <w:bottom w:val="none" w:sz="0" w:space="0" w:color="auto"/>
            <w:right w:val="none" w:sz="0" w:space="0" w:color="auto"/>
          </w:divBdr>
          <w:divsChild>
            <w:div w:id="1589576689">
              <w:marLeft w:val="0"/>
              <w:marRight w:val="0"/>
              <w:marTop w:val="0"/>
              <w:marBottom w:val="0"/>
              <w:divBdr>
                <w:top w:val="none" w:sz="0" w:space="0" w:color="auto"/>
                <w:left w:val="none" w:sz="0" w:space="0" w:color="auto"/>
                <w:bottom w:val="none" w:sz="0" w:space="0" w:color="auto"/>
                <w:right w:val="none" w:sz="0" w:space="0" w:color="auto"/>
              </w:divBdr>
              <w:divsChild>
                <w:div w:id="1152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202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186552866">
      <w:bodyDiv w:val="1"/>
      <w:marLeft w:val="0"/>
      <w:marRight w:val="0"/>
      <w:marTop w:val="0"/>
      <w:marBottom w:val="0"/>
      <w:divBdr>
        <w:top w:val="none" w:sz="0" w:space="0" w:color="auto"/>
        <w:left w:val="none" w:sz="0" w:space="0" w:color="auto"/>
        <w:bottom w:val="none" w:sz="0" w:space="0" w:color="auto"/>
        <w:right w:val="none" w:sz="0" w:space="0" w:color="auto"/>
      </w:divBdr>
    </w:div>
    <w:div w:id="1187594654">
      <w:bodyDiv w:val="1"/>
      <w:marLeft w:val="0"/>
      <w:marRight w:val="0"/>
      <w:marTop w:val="0"/>
      <w:marBottom w:val="0"/>
      <w:divBdr>
        <w:top w:val="none" w:sz="0" w:space="0" w:color="auto"/>
        <w:left w:val="none" w:sz="0" w:space="0" w:color="auto"/>
        <w:bottom w:val="none" w:sz="0" w:space="0" w:color="auto"/>
        <w:right w:val="none" w:sz="0" w:space="0" w:color="auto"/>
      </w:divBdr>
    </w:div>
    <w:div w:id="1200433969">
      <w:bodyDiv w:val="1"/>
      <w:marLeft w:val="0"/>
      <w:marRight w:val="0"/>
      <w:marTop w:val="0"/>
      <w:marBottom w:val="0"/>
      <w:divBdr>
        <w:top w:val="none" w:sz="0" w:space="0" w:color="auto"/>
        <w:left w:val="none" w:sz="0" w:space="0" w:color="auto"/>
        <w:bottom w:val="none" w:sz="0" w:space="0" w:color="auto"/>
        <w:right w:val="none" w:sz="0" w:space="0" w:color="auto"/>
      </w:divBdr>
    </w:div>
    <w:div w:id="1205944439">
      <w:bodyDiv w:val="1"/>
      <w:marLeft w:val="0"/>
      <w:marRight w:val="0"/>
      <w:marTop w:val="0"/>
      <w:marBottom w:val="0"/>
      <w:divBdr>
        <w:top w:val="none" w:sz="0" w:space="0" w:color="auto"/>
        <w:left w:val="none" w:sz="0" w:space="0" w:color="auto"/>
        <w:bottom w:val="none" w:sz="0" w:space="0" w:color="auto"/>
        <w:right w:val="none" w:sz="0" w:space="0" w:color="auto"/>
      </w:divBdr>
    </w:div>
    <w:div w:id="1215003853">
      <w:bodyDiv w:val="1"/>
      <w:marLeft w:val="0"/>
      <w:marRight w:val="0"/>
      <w:marTop w:val="0"/>
      <w:marBottom w:val="0"/>
      <w:divBdr>
        <w:top w:val="none" w:sz="0" w:space="0" w:color="auto"/>
        <w:left w:val="none" w:sz="0" w:space="0" w:color="auto"/>
        <w:bottom w:val="none" w:sz="0" w:space="0" w:color="auto"/>
        <w:right w:val="none" w:sz="0" w:space="0" w:color="auto"/>
      </w:divBdr>
    </w:div>
    <w:div w:id="1218661456">
      <w:bodyDiv w:val="1"/>
      <w:marLeft w:val="0"/>
      <w:marRight w:val="0"/>
      <w:marTop w:val="0"/>
      <w:marBottom w:val="0"/>
      <w:divBdr>
        <w:top w:val="none" w:sz="0" w:space="0" w:color="auto"/>
        <w:left w:val="none" w:sz="0" w:space="0" w:color="auto"/>
        <w:bottom w:val="none" w:sz="0" w:space="0" w:color="auto"/>
        <w:right w:val="none" w:sz="0" w:space="0" w:color="auto"/>
      </w:divBdr>
    </w:div>
    <w:div w:id="1222247897">
      <w:bodyDiv w:val="1"/>
      <w:marLeft w:val="0"/>
      <w:marRight w:val="0"/>
      <w:marTop w:val="0"/>
      <w:marBottom w:val="0"/>
      <w:divBdr>
        <w:top w:val="none" w:sz="0" w:space="0" w:color="auto"/>
        <w:left w:val="none" w:sz="0" w:space="0" w:color="auto"/>
        <w:bottom w:val="none" w:sz="0" w:space="0" w:color="auto"/>
        <w:right w:val="none" w:sz="0" w:space="0" w:color="auto"/>
      </w:divBdr>
    </w:div>
    <w:div w:id="1227833639">
      <w:bodyDiv w:val="1"/>
      <w:marLeft w:val="0"/>
      <w:marRight w:val="0"/>
      <w:marTop w:val="0"/>
      <w:marBottom w:val="0"/>
      <w:divBdr>
        <w:top w:val="none" w:sz="0" w:space="0" w:color="auto"/>
        <w:left w:val="none" w:sz="0" w:space="0" w:color="auto"/>
        <w:bottom w:val="none" w:sz="0" w:space="0" w:color="auto"/>
        <w:right w:val="none" w:sz="0" w:space="0" w:color="auto"/>
      </w:divBdr>
    </w:div>
    <w:div w:id="1229997100">
      <w:bodyDiv w:val="1"/>
      <w:marLeft w:val="0"/>
      <w:marRight w:val="0"/>
      <w:marTop w:val="0"/>
      <w:marBottom w:val="0"/>
      <w:divBdr>
        <w:top w:val="none" w:sz="0" w:space="0" w:color="auto"/>
        <w:left w:val="none" w:sz="0" w:space="0" w:color="auto"/>
        <w:bottom w:val="none" w:sz="0" w:space="0" w:color="auto"/>
        <w:right w:val="none" w:sz="0" w:space="0" w:color="auto"/>
      </w:divBdr>
    </w:div>
    <w:div w:id="1230384763">
      <w:bodyDiv w:val="1"/>
      <w:marLeft w:val="0"/>
      <w:marRight w:val="0"/>
      <w:marTop w:val="0"/>
      <w:marBottom w:val="0"/>
      <w:divBdr>
        <w:top w:val="none" w:sz="0" w:space="0" w:color="auto"/>
        <w:left w:val="none" w:sz="0" w:space="0" w:color="auto"/>
        <w:bottom w:val="none" w:sz="0" w:space="0" w:color="auto"/>
        <w:right w:val="none" w:sz="0" w:space="0" w:color="auto"/>
      </w:divBdr>
    </w:div>
    <w:div w:id="1230919505">
      <w:bodyDiv w:val="1"/>
      <w:marLeft w:val="0"/>
      <w:marRight w:val="0"/>
      <w:marTop w:val="0"/>
      <w:marBottom w:val="0"/>
      <w:divBdr>
        <w:top w:val="none" w:sz="0" w:space="0" w:color="auto"/>
        <w:left w:val="none" w:sz="0" w:space="0" w:color="auto"/>
        <w:bottom w:val="none" w:sz="0" w:space="0" w:color="auto"/>
        <w:right w:val="none" w:sz="0" w:space="0" w:color="auto"/>
      </w:divBdr>
    </w:div>
    <w:div w:id="1231580531">
      <w:bodyDiv w:val="1"/>
      <w:marLeft w:val="0"/>
      <w:marRight w:val="0"/>
      <w:marTop w:val="0"/>
      <w:marBottom w:val="0"/>
      <w:divBdr>
        <w:top w:val="none" w:sz="0" w:space="0" w:color="auto"/>
        <w:left w:val="none" w:sz="0" w:space="0" w:color="auto"/>
        <w:bottom w:val="none" w:sz="0" w:space="0" w:color="auto"/>
        <w:right w:val="none" w:sz="0" w:space="0" w:color="auto"/>
      </w:divBdr>
    </w:div>
    <w:div w:id="1231845114">
      <w:bodyDiv w:val="1"/>
      <w:marLeft w:val="0"/>
      <w:marRight w:val="0"/>
      <w:marTop w:val="0"/>
      <w:marBottom w:val="0"/>
      <w:divBdr>
        <w:top w:val="none" w:sz="0" w:space="0" w:color="auto"/>
        <w:left w:val="none" w:sz="0" w:space="0" w:color="auto"/>
        <w:bottom w:val="none" w:sz="0" w:space="0" w:color="auto"/>
        <w:right w:val="none" w:sz="0" w:space="0" w:color="auto"/>
      </w:divBdr>
    </w:div>
    <w:div w:id="1237741104">
      <w:bodyDiv w:val="1"/>
      <w:marLeft w:val="0"/>
      <w:marRight w:val="0"/>
      <w:marTop w:val="0"/>
      <w:marBottom w:val="0"/>
      <w:divBdr>
        <w:top w:val="none" w:sz="0" w:space="0" w:color="auto"/>
        <w:left w:val="none" w:sz="0" w:space="0" w:color="auto"/>
        <w:bottom w:val="none" w:sz="0" w:space="0" w:color="auto"/>
        <w:right w:val="none" w:sz="0" w:space="0" w:color="auto"/>
      </w:divBdr>
    </w:div>
    <w:div w:id="1249532880">
      <w:bodyDiv w:val="1"/>
      <w:marLeft w:val="0"/>
      <w:marRight w:val="0"/>
      <w:marTop w:val="0"/>
      <w:marBottom w:val="0"/>
      <w:divBdr>
        <w:top w:val="none" w:sz="0" w:space="0" w:color="auto"/>
        <w:left w:val="none" w:sz="0" w:space="0" w:color="auto"/>
        <w:bottom w:val="none" w:sz="0" w:space="0" w:color="auto"/>
        <w:right w:val="none" w:sz="0" w:space="0" w:color="auto"/>
      </w:divBdr>
    </w:div>
    <w:div w:id="1250504735">
      <w:bodyDiv w:val="1"/>
      <w:marLeft w:val="0"/>
      <w:marRight w:val="0"/>
      <w:marTop w:val="0"/>
      <w:marBottom w:val="0"/>
      <w:divBdr>
        <w:top w:val="none" w:sz="0" w:space="0" w:color="auto"/>
        <w:left w:val="none" w:sz="0" w:space="0" w:color="auto"/>
        <w:bottom w:val="none" w:sz="0" w:space="0" w:color="auto"/>
        <w:right w:val="none" w:sz="0" w:space="0" w:color="auto"/>
      </w:divBdr>
    </w:div>
    <w:div w:id="1251088510">
      <w:bodyDiv w:val="1"/>
      <w:marLeft w:val="0"/>
      <w:marRight w:val="0"/>
      <w:marTop w:val="0"/>
      <w:marBottom w:val="0"/>
      <w:divBdr>
        <w:top w:val="none" w:sz="0" w:space="0" w:color="auto"/>
        <w:left w:val="none" w:sz="0" w:space="0" w:color="auto"/>
        <w:bottom w:val="none" w:sz="0" w:space="0" w:color="auto"/>
        <w:right w:val="none" w:sz="0" w:space="0" w:color="auto"/>
      </w:divBdr>
    </w:div>
    <w:div w:id="1255481835">
      <w:bodyDiv w:val="1"/>
      <w:marLeft w:val="0"/>
      <w:marRight w:val="0"/>
      <w:marTop w:val="0"/>
      <w:marBottom w:val="0"/>
      <w:divBdr>
        <w:top w:val="none" w:sz="0" w:space="0" w:color="auto"/>
        <w:left w:val="none" w:sz="0" w:space="0" w:color="auto"/>
        <w:bottom w:val="none" w:sz="0" w:space="0" w:color="auto"/>
        <w:right w:val="none" w:sz="0" w:space="0" w:color="auto"/>
      </w:divBdr>
    </w:div>
    <w:div w:id="1264193997">
      <w:bodyDiv w:val="1"/>
      <w:marLeft w:val="0"/>
      <w:marRight w:val="0"/>
      <w:marTop w:val="0"/>
      <w:marBottom w:val="0"/>
      <w:divBdr>
        <w:top w:val="none" w:sz="0" w:space="0" w:color="auto"/>
        <w:left w:val="none" w:sz="0" w:space="0" w:color="auto"/>
        <w:bottom w:val="none" w:sz="0" w:space="0" w:color="auto"/>
        <w:right w:val="none" w:sz="0" w:space="0" w:color="auto"/>
      </w:divBdr>
    </w:div>
    <w:div w:id="1267887693">
      <w:bodyDiv w:val="1"/>
      <w:marLeft w:val="0"/>
      <w:marRight w:val="0"/>
      <w:marTop w:val="0"/>
      <w:marBottom w:val="0"/>
      <w:divBdr>
        <w:top w:val="none" w:sz="0" w:space="0" w:color="auto"/>
        <w:left w:val="none" w:sz="0" w:space="0" w:color="auto"/>
        <w:bottom w:val="none" w:sz="0" w:space="0" w:color="auto"/>
        <w:right w:val="none" w:sz="0" w:space="0" w:color="auto"/>
      </w:divBdr>
    </w:div>
    <w:div w:id="1269508021">
      <w:bodyDiv w:val="1"/>
      <w:marLeft w:val="0"/>
      <w:marRight w:val="0"/>
      <w:marTop w:val="0"/>
      <w:marBottom w:val="0"/>
      <w:divBdr>
        <w:top w:val="none" w:sz="0" w:space="0" w:color="auto"/>
        <w:left w:val="none" w:sz="0" w:space="0" w:color="auto"/>
        <w:bottom w:val="none" w:sz="0" w:space="0" w:color="auto"/>
        <w:right w:val="none" w:sz="0" w:space="0" w:color="auto"/>
      </w:divBdr>
    </w:div>
    <w:div w:id="1270117992">
      <w:bodyDiv w:val="1"/>
      <w:marLeft w:val="0"/>
      <w:marRight w:val="0"/>
      <w:marTop w:val="0"/>
      <w:marBottom w:val="0"/>
      <w:divBdr>
        <w:top w:val="none" w:sz="0" w:space="0" w:color="auto"/>
        <w:left w:val="none" w:sz="0" w:space="0" w:color="auto"/>
        <w:bottom w:val="none" w:sz="0" w:space="0" w:color="auto"/>
        <w:right w:val="none" w:sz="0" w:space="0" w:color="auto"/>
      </w:divBdr>
    </w:div>
    <w:div w:id="1271281700">
      <w:bodyDiv w:val="1"/>
      <w:marLeft w:val="0"/>
      <w:marRight w:val="0"/>
      <w:marTop w:val="0"/>
      <w:marBottom w:val="0"/>
      <w:divBdr>
        <w:top w:val="none" w:sz="0" w:space="0" w:color="auto"/>
        <w:left w:val="none" w:sz="0" w:space="0" w:color="auto"/>
        <w:bottom w:val="none" w:sz="0" w:space="0" w:color="auto"/>
        <w:right w:val="none" w:sz="0" w:space="0" w:color="auto"/>
      </w:divBdr>
    </w:div>
    <w:div w:id="1271664533">
      <w:bodyDiv w:val="1"/>
      <w:marLeft w:val="0"/>
      <w:marRight w:val="0"/>
      <w:marTop w:val="0"/>
      <w:marBottom w:val="0"/>
      <w:divBdr>
        <w:top w:val="none" w:sz="0" w:space="0" w:color="auto"/>
        <w:left w:val="none" w:sz="0" w:space="0" w:color="auto"/>
        <w:bottom w:val="none" w:sz="0" w:space="0" w:color="auto"/>
        <w:right w:val="none" w:sz="0" w:space="0" w:color="auto"/>
      </w:divBdr>
    </w:div>
    <w:div w:id="1275674668">
      <w:bodyDiv w:val="1"/>
      <w:marLeft w:val="0"/>
      <w:marRight w:val="0"/>
      <w:marTop w:val="0"/>
      <w:marBottom w:val="0"/>
      <w:divBdr>
        <w:top w:val="none" w:sz="0" w:space="0" w:color="auto"/>
        <w:left w:val="none" w:sz="0" w:space="0" w:color="auto"/>
        <w:bottom w:val="none" w:sz="0" w:space="0" w:color="auto"/>
        <w:right w:val="none" w:sz="0" w:space="0" w:color="auto"/>
      </w:divBdr>
    </w:div>
    <w:div w:id="1290434300">
      <w:bodyDiv w:val="1"/>
      <w:marLeft w:val="0"/>
      <w:marRight w:val="0"/>
      <w:marTop w:val="0"/>
      <w:marBottom w:val="0"/>
      <w:divBdr>
        <w:top w:val="none" w:sz="0" w:space="0" w:color="auto"/>
        <w:left w:val="none" w:sz="0" w:space="0" w:color="auto"/>
        <w:bottom w:val="none" w:sz="0" w:space="0" w:color="auto"/>
        <w:right w:val="none" w:sz="0" w:space="0" w:color="auto"/>
      </w:divBdr>
    </w:div>
    <w:div w:id="1293831873">
      <w:bodyDiv w:val="1"/>
      <w:marLeft w:val="0"/>
      <w:marRight w:val="0"/>
      <w:marTop w:val="0"/>
      <w:marBottom w:val="0"/>
      <w:divBdr>
        <w:top w:val="none" w:sz="0" w:space="0" w:color="auto"/>
        <w:left w:val="none" w:sz="0" w:space="0" w:color="auto"/>
        <w:bottom w:val="none" w:sz="0" w:space="0" w:color="auto"/>
        <w:right w:val="none" w:sz="0" w:space="0" w:color="auto"/>
      </w:divBdr>
    </w:div>
    <w:div w:id="1297176944">
      <w:bodyDiv w:val="1"/>
      <w:marLeft w:val="0"/>
      <w:marRight w:val="0"/>
      <w:marTop w:val="0"/>
      <w:marBottom w:val="0"/>
      <w:divBdr>
        <w:top w:val="none" w:sz="0" w:space="0" w:color="auto"/>
        <w:left w:val="none" w:sz="0" w:space="0" w:color="auto"/>
        <w:bottom w:val="none" w:sz="0" w:space="0" w:color="auto"/>
        <w:right w:val="none" w:sz="0" w:space="0" w:color="auto"/>
      </w:divBdr>
    </w:div>
    <w:div w:id="1299644728">
      <w:bodyDiv w:val="1"/>
      <w:marLeft w:val="0"/>
      <w:marRight w:val="0"/>
      <w:marTop w:val="0"/>
      <w:marBottom w:val="0"/>
      <w:divBdr>
        <w:top w:val="none" w:sz="0" w:space="0" w:color="auto"/>
        <w:left w:val="none" w:sz="0" w:space="0" w:color="auto"/>
        <w:bottom w:val="none" w:sz="0" w:space="0" w:color="auto"/>
        <w:right w:val="none" w:sz="0" w:space="0" w:color="auto"/>
      </w:divBdr>
    </w:div>
    <w:div w:id="1301308785">
      <w:bodyDiv w:val="1"/>
      <w:marLeft w:val="0"/>
      <w:marRight w:val="0"/>
      <w:marTop w:val="0"/>
      <w:marBottom w:val="0"/>
      <w:divBdr>
        <w:top w:val="none" w:sz="0" w:space="0" w:color="auto"/>
        <w:left w:val="none" w:sz="0" w:space="0" w:color="auto"/>
        <w:bottom w:val="none" w:sz="0" w:space="0" w:color="auto"/>
        <w:right w:val="none" w:sz="0" w:space="0" w:color="auto"/>
      </w:divBdr>
    </w:div>
    <w:div w:id="1306423400">
      <w:bodyDiv w:val="1"/>
      <w:marLeft w:val="120"/>
      <w:marRight w:val="120"/>
      <w:marTop w:val="0"/>
      <w:marBottom w:val="0"/>
      <w:divBdr>
        <w:top w:val="none" w:sz="0" w:space="0" w:color="auto"/>
        <w:left w:val="none" w:sz="0" w:space="0" w:color="auto"/>
        <w:bottom w:val="none" w:sz="0" w:space="0" w:color="auto"/>
        <w:right w:val="none" w:sz="0" w:space="0" w:color="auto"/>
      </w:divBdr>
      <w:divsChild>
        <w:div w:id="1557937398">
          <w:marLeft w:val="0"/>
          <w:marRight w:val="0"/>
          <w:marTop w:val="0"/>
          <w:marBottom w:val="0"/>
          <w:divBdr>
            <w:top w:val="none" w:sz="0" w:space="0" w:color="auto"/>
            <w:left w:val="none" w:sz="0" w:space="0" w:color="auto"/>
            <w:bottom w:val="none" w:sz="0" w:space="0" w:color="auto"/>
            <w:right w:val="none" w:sz="0" w:space="0" w:color="auto"/>
          </w:divBdr>
          <w:divsChild>
            <w:div w:id="200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7523">
      <w:marLeft w:val="0"/>
      <w:marRight w:val="0"/>
      <w:marTop w:val="0"/>
      <w:marBottom w:val="0"/>
      <w:divBdr>
        <w:top w:val="none" w:sz="0" w:space="0" w:color="auto"/>
        <w:left w:val="none" w:sz="0" w:space="0" w:color="auto"/>
        <w:bottom w:val="none" w:sz="0" w:space="0" w:color="auto"/>
        <w:right w:val="none" w:sz="0" w:space="0" w:color="auto"/>
      </w:divBdr>
      <w:divsChild>
        <w:div w:id="976304467">
          <w:marLeft w:val="0"/>
          <w:marRight w:val="0"/>
          <w:marTop w:val="0"/>
          <w:marBottom w:val="0"/>
          <w:divBdr>
            <w:top w:val="none" w:sz="0" w:space="0" w:color="auto"/>
            <w:left w:val="none" w:sz="0" w:space="0" w:color="auto"/>
            <w:bottom w:val="none" w:sz="0" w:space="0" w:color="auto"/>
            <w:right w:val="none" w:sz="0" w:space="0" w:color="auto"/>
          </w:divBdr>
        </w:div>
      </w:divsChild>
    </w:div>
    <w:div w:id="1314679102">
      <w:bodyDiv w:val="1"/>
      <w:marLeft w:val="0"/>
      <w:marRight w:val="0"/>
      <w:marTop w:val="0"/>
      <w:marBottom w:val="0"/>
      <w:divBdr>
        <w:top w:val="none" w:sz="0" w:space="0" w:color="auto"/>
        <w:left w:val="none" w:sz="0" w:space="0" w:color="auto"/>
        <w:bottom w:val="none" w:sz="0" w:space="0" w:color="auto"/>
        <w:right w:val="none" w:sz="0" w:space="0" w:color="auto"/>
      </w:divBdr>
    </w:div>
    <w:div w:id="1328291434">
      <w:bodyDiv w:val="1"/>
      <w:marLeft w:val="0"/>
      <w:marRight w:val="0"/>
      <w:marTop w:val="0"/>
      <w:marBottom w:val="0"/>
      <w:divBdr>
        <w:top w:val="none" w:sz="0" w:space="0" w:color="auto"/>
        <w:left w:val="none" w:sz="0" w:space="0" w:color="auto"/>
        <w:bottom w:val="none" w:sz="0" w:space="0" w:color="auto"/>
        <w:right w:val="none" w:sz="0" w:space="0" w:color="auto"/>
      </w:divBdr>
    </w:div>
    <w:div w:id="1334845384">
      <w:bodyDiv w:val="1"/>
      <w:marLeft w:val="0"/>
      <w:marRight w:val="0"/>
      <w:marTop w:val="0"/>
      <w:marBottom w:val="0"/>
      <w:divBdr>
        <w:top w:val="none" w:sz="0" w:space="0" w:color="auto"/>
        <w:left w:val="none" w:sz="0" w:space="0" w:color="auto"/>
        <w:bottom w:val="none" w:sz="0" w:space="0" w:color="auto"/>
        <w:right w:val="none" w:sz="0" w:space="0" w:color="auto"/>
      </w:divBdr>
    </w:div>
    <w:div w:id="1341347038">
      <w:bodyDiv w:val="1"/>
      <w:marLeft w:val="0"/>
      <w:marRight w:val="0"/>
      <w:marTop w:val="0"/>
      <w:marBottom w:val="0"/>
      <w:divBdr>
        <w:top w:val="none" w:sz="0" w:space="0" w:color="auto"/>
        <w:left w:val="none" w:sz="0" w:space="0" w:color="auto"/>
        <w:bottom w:val="none" w:sz="0" w:space="0" w:color="auto"/>
        <w:right w:val="none" w:sz="0" w:space="0" w:color="auto"/>
      </w:divBdr>
    </w:div>
    <w:div w:id="1342195371">
      <w:bodyDiv w:val="1"/>
      <w:marLeft w:val="0"/>
      <w:marRight w:val="0"/>
      <w:marTop w:val="0"/>
      <w:marBottom w:val="0"/>
      <w:divBdr>
        <w:top w:val="none" w:sz="0" w:space="0" w:color="auto"/>
        <w:left w:val="none" w:sz="0" w:space="0" w:color="auto"/>
        <w:bottom w:val="none" w:sz="0" w:space="0" w:color="auto"/>
        <w:right w:val="none" w:sz="0" w:space="0" w:color="auto"/>
      </w:divBdr>
    </w:div>
    <w:div w:id="1345209306">
      <w:bodyDiv w:val="1"/>
      <w:marLeft w:val="0"/>
      <w:marRight w:val="0"/>
      <w:marTop w:val="0"/>
      <w:marBottom w:val="0"/>
      <w:divBdr>
        <w:top w:val="none" w:sz="0" w:space="0" w:color="auto"/>
        <w:left w:val="none" w:sz="0" w:space="0" w:color="auto"/>
        <w:bottom w:val="none" w:sz="0" w:space="0" w:color="auto"/>
        <w:right w:val="none" w:sz="0" w:space="0" w:color="auto"/>
      </w:divBdr>
    </w:div>
    <w:div w:id="1356005928">
      <w:bodyDiv w:val="1"/>
      <w:marLeft w:val="0"/>
      <w:marRight w:val="0"/>
      <w:marTop w:val="0"/>
      <w:marBottom w:val="0"/>
      <w:divBdr>
        <w:top w:val="none" w:sz="0" w:space="0" w:color="auto"/>
        <w:left w:val="none" w:sz="0" w:space="0" w:color="auto"/>
        <w:bottom w:val="none" w:sz="0" w:space="0" w:color="auto"/>
        <w:right w:val="none" w:sz="0" w:space="0" w:color="auto"/>
      </w:divBdr>
    </w:div>
    <w:div w:id="1362626007">
      <w:bodyDiv w:val="1"/>
      <w:marLeft w:val="0"/>
      <w:marRight w:val="0"/>
      <w:marTop w:val="0"/>
      <w:marBottom w:val="0"/>
      <w:divBdr>
        <w:top w:val="none" w:sz="0" w:space="0" w:color="auto"/>
        <w:left w:val="none" w:sz="0" w:space="0" w:color="auto"/>
        <w:bottom w:val="none" w:sz="0" w:space="0" w:color="auto"/>
        <w:right w:val="none" w:sz="0" w:space="0" w:color="auto"/>
      </w:divBdr>
    </w:div>
    <w:div w:id="1363633332">
      <w:bodyDiv w:val="1"/>
      <w:marLeft w:val="0"/>
      <w:marRight w:val="0"/>
      <w:marTop w:val="0"/>
      <w:marBottom w:val="0"/>
      <w:divBdr>
        <w:top w:val="none" w:sz="0" w:space="0" w:color="auto"/>
        <w:left w:val="none" w:sz="0" w:space="0" w:color="auto"/>
        <w:bottom w:val="none" w:sz="0" w:space="0" w:color="auto"/>
        <w:right w:val="none" w:sz="0" w:space="0" w:color="auto"/>
      </w:divBdr>
    </w:div>
    <w:div w:id="1367683460">
      <w:bodyDiv w:val="1"/>
      <w:marLeft w:val="0"/>
      <w:marRight w:val="0"/>
      <w:marTop w:val="0"/>
      <w:marBottom w:val="0"/>
      <w:divBdr>
        <w:top w:val="none" w:sz="0" w:space="0" w:color="auto"/>
        <w:left w:val="none" w:sz="0" w:space="0" w:color="auto"/>
        <w:bottom w:val="none" w:sz="0" w:space="0" w:color="auto"/>
        <w:right w:val="none" w:sz="0" w:space="0" w:color="auto"/>
      </w:divBdr>
    </w:div>
    <w:div w:id="1369375102">
      <w:bodyDiv w:val="1"/>
      <w:marLeft w:val="0"/>
      <w:marRight w:val="0"/>
      <w:marTop w:val="0"/>
      <w:marBottom w:val="0"/>
      <w:divBdr>
        <w:top w:val="none" w:sz="0" w:space="0" w:color="auto"/>
        <w:left w:val="none" w:sz="0" w:space="0" w:color="auto"/>
        <w:bottom w:val="none" w:sz="0" w:space="0" w:color="auto"/>
        <w:right w:val="none" w:sz="0" w:space="0" w:color="auto"/>
      </w:divBdr>
    </w:div>
    <w:div w:id="1372268355">
      <w:bodyDiv w:val="1"/>
      <w:marLeft w:val="0"/>
      <w:marRight w:val="0"/>
      <w:marTop w:val="0"/>
      <w:marBottom w:val="0"/>
      <w:divBdr>
        <w:top w:val="none" w:sz="0" w:space="0" w:color="auto"/>
        <w:left w:val="none" w:sz="0" w:space="0" w:color="auto"/>
        <w:bottom w:val="none" w:sz="0" w:space="0" w:color="auto"/>
        <w:right w:val="none" w:sz="0" w:space="0" w:color="auto"/>
      </w:divBdr>
    </w:div>
    <w:div w:id="1374233079">
      <w:bodyDiv w:val="1"/>
      <w:marLeft w:val="0"/>
      <w:marRight w:val="0"/>
      <w:marTop w:val="0"/>
      <w:marBottom w:val="0"/>
      <w:divBdr>
        <w:top w:val="none" w:sz="0" w:space="0" w:color="auto"/>
        <w:left w:val="none" w:sz="0" w:space="0" w:color="auto"/>
        <w:bottom w:val="none" w:sz="0" w:space="0" w:color="auto"/>
        <w:right w:val="none" w:sz="0" w:space="0" w:color="auto"/>
      </w:divBdr>
    </w:div>
    <w:div w:id="1376662576">
      <w:bodyDiv w:val="1"/>
      <w:marLeft w:val="0"/>
      <w:marRight w:val="0"/>
      <w:marTop w:val="0"/>
      <w:marBottom w:val="0"/>
      <w:divBdr>
        <w:top w:val="none" w:sz="0" w:space="0" w:color="auto"/>
        <w:left w:val="none" w:sz="0" w:space="0" w:color="auto"/>
        <w:bottom w:val="none" w:sz="0" w:space="0" w:color="auto"/>
        <w:right w:val="none" w:sz="0" w:space="0" w:color="auto"/>
      </w:divBdr>
      <w:divsChild>
        <w:div w:id="538932239">
          <w:marLeft w:val="0"/>
          <w:marRight w:val="0"/>
          <w:marTop w:val="0"/>
          <w:marBottom w:val="0"/>
          <w:divBdr>
            <w:top w:val="none" w:sz="0" w:space="0" w:color="auto"/>
            <w:left w:val="none" w:sz="0" w:space="0" w:color="auto"/>
            <w:bottom w:val="none" w:sz="0" w:space="0" w:color="auto"/>
            <w:right w:val="none" w:sz="0" w:space="0" w:color="auto"/>
          </w:divBdr>
          <w:divsChild>
            <w:div w:id="1935550975">
              <w:marLeft w:val="0"/>
              <w:marRight w:val="0"/>
              <w:marTop w:val="0"/>
              <w:marBottom w:val="0"/>
              <w:divBdr>
                <w:top w:val="none" w:sz="0" w:space="0" w:color="auto"/>
                <w:left w:val="none" w:sz="0" w:space="0" w:color="auto"/>
                <w:bottom w:val="none" w:sz="0" w:space="0" w:color="auto"/>
                <w:right w:val="none" w:sz="0" w:space="0" w:color="auto"/>
              </w:divBdr>
              <w:divsChild>
                <w:div w:id="20090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0508">
          <w:marLeft w:val="0"/>
          <w:marRight w:val="0"/>
          <w:marTop w:val="0"/>
          <w:marBottom w:val="0"/>
          <w:divBdr>
            <w:top w:val="none" w:sz="0" w:space="0" w:color="auto"/>
            <w:left w:val="none" w:sz="0" w:space="0" w:color="auto"/>
            <w:bottom w:val="none" w:sz="0" w:space="0" w:color="auto"/>
            <w:right w:val="none" w:sz="0" w:space="0" w:color="auto"/>
          </w:divBdr>
          <w:divsChild>
            <w:div w:id="887573194">
              <w:marLeft w:val="0"/>
              <w:marRight w:val="0"/>
              <w:marTop w:val="0"/>
              <w:marBottom w:val="0"/>
              <w:divBdr>
                <w:top w:val="none" w:sz="0" w:space="0" w:color="auto"/>
                <w:left w:val="none" w:sz="0" w:space="0" w:color="auto"/>
                <w:bottom w:val="none" w:sz="0" w:space="0" w:color="auto"/>
                <w:right w:val="none" w:sz="0" w:space="0" w:color="auto"/>
              </w:divBdr>
              <w:divsChild>
                <w:div w:id="1189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3605">
          <w:marLeft w:val="0"/>
          <w:marRight w:val="0"/>
          <w:marTop w:val="0"/>
          <w:marBottom w:val="0"/>
          <w:divBdr>
            <w:top w:val="none" w:sz="0" w:space="0" w:color="auto"/>
            <w:left w:val="none" w:sz="0" w:space="0" w:color="auto"/>
            <w:bottom w:val="none" w:sz="0" w:space="0" w:color="auto"/>
            <w:right w:val="none" w:sz="0" w:space="0" w:color="auto"/>
          </w:divBdr>
          <w:divsChild>
            <w:div w:id="402070331">
              <w:marLeft w:val="0"/>
              <w:marRight w:val="0"/>
              <w:marTop w:val="0"/>
              <w:marBottom w:val="0"/>
              <w:divBdr>
                <w:top w:val="none" w:sz="0" w:space="0" w:color="auto"/>
                <w:left w:val="none" w:sz="0" w:space="0" w:color="auto"/>
                <w:bottom w:val="none" w:sz="0" w:space="0" w:color="auto"/>
                <w:right w:val="none" w:sz="0" w:space="0" w:color="auto"/>
              </w:divBdr>
              <w:divsChild>
                <w:div w:id="4892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618">
          <w:marLeft w:val="0"/>
          <w:marRight w:val="0"/>
          <w:marTop w:val="0"/>
          <w:marBottom w:val="0"/>
          <w:divBdr>
            <w:top w:val="none" w:sz="0" w:space="0" w:color="auto"/>
            <w:left w:val="none" w:sz="0" w:space="0" w:color="auto"/>
            <w:bottom w:val="none" w:sz="0" w:space="0" w:color="auto"/>
            <w:right w:val="none" w:sz="0" w:space="0" w:color="auto"/>
          </w:divBdr>
          <w:divsChild>
            <w:div w:id="183907131">
              <w:marLeft w:val="0"/>
              <w:marRight w:val="0"/>
              <w:marTop w:val="0"/>
              <w:marBottom w:val="0"/>
              <w:divBdr>
                <w:top w:val="none" w:sz="0" w:space="0" w:color="auto"/>
                <w:left w:val="none" w:sz="0" w:space="0" w:color="auto"/>
                <w:bottom w:val="none" w:sz="0" w:space="0" w:color="auto"/>
                <w:right w:val="none" w:sz="0" w:space="0" w:color="auto"/>
              </w:divBdr>
              <w:divsChild>
                <w:div w:id="17727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0699">
      <w:bodyDiv w:val="1"/>
      <w:marLeft w:val="0"/>
      <w:marRight w:val="0"/>
      <w:marTop w:val="0"/>
      <w:marBottom w:val="0"/>
      <w:divBdr>
        <w:top w:val="none" w:sz="0" w:space="0" w:color="auto"/>
        <w:left w:val="none" w:sz="0" w:space="0" w:color="auto"/>
        <w:bottom w:val="none" w:sz="0" w:space="0" w:color="auto"/>
        <w:right w:val="none" w:sz="0" w:space="0" w:color="auto"/>
      </w:divBdr>
    </w:div>
    <w:div w:id="1381057815">
      <w:bodyDiv w:val="1"/>
      <w:marLeft w:val="0"/>
      <w:marRight w:val="0"/>
      <w:marTop w:val="0"/>
      <w:marBottom w:val="0"/>
      <w:divBdr>
        <w:top w:val="none" w:sz="0" w:space="0" w:color="auto"/>
        <w:left w:val="none" w:sz="0" w:space="0" w:color="auto"/>
        <w:bottom w:val="none" w:sz="0" w:space="0" w:color="auto"/>
        <w:right w:val="none" w:sz="0" w:space="0" w:color="auto"/>
      </w:divBdr>
    </w:div>
    <w:div w:id="1386760039">
      <w:bodyDiv w:val="1"/>
      <w:marLeft w:val="0"/>
      <w:marRight w:val="0"/>
      <w:marTop w:val="0"/>
      <w:marBottom w:val="0"/>
      <w:divBdr>
        <w:top w:val="none" w:sz="0" w:space="0" w:color="auto"/>
        <w:left w:val="none" w:sz="0" w:space="0" w:color="auto"/>
        <w:bottom w:val="none" w:sz="0" w:space="0" w:color="auto"/>
        <w:right w:val="none" w:sz="0" w:space="0" w:color="auto"/>
      </w:divBdr>
    </w:div>
    <w:div w:id="1387142701">
      <w:bodyDiv w:val="1"/>
      <w:marLeft w:val="0"/>
      <w:marRight w:val="0"/>
      <w:marTop w:val="0"/>
      <w:marBottom w:val="0"/>
      <w:divBdr>
        <w:top w:val="none" w:sz="0" w:space="0" w:color="auto"/>
        <w:left w:val="none" w:sz="0" w:space="0" w:color="auto"/>
        <w:bottom w:val="none" w:sz="0" w:space="0" w:color="auto"/>
        <w:right w:val="none" w:sz="0" w:space="0" w:color="auto"/>
      </w:divBdr>
    </w:div>
    <w:div w:id="1391998865">
      <w:marLeft w:val="0"/>
      <w:marRight w:val="0"/>
      <w:marTop w:val="0"/>
      <w:marBottom w:val="0"/>
      <w:divBdr>
        <w:top w:val="none" w:sz="0" w:space="0" w:color="auto"/>
        <w:left w:val="none" w:sz="0" w:space="0" w:color="auto"/>
        <w:bottom w:val="none" w:sz="0" w:space="0" w:color="auto"/>
        <w:right w:val="none" w:sz="0" w:space="0" w:color="auto"/>
      </w:divBdr>
      <w:divsChild>
        <w:div w:id="1595551579">
          <w:marLeft w:val="0"/>
          <w:marRight w:val="0"/>
          <w:marTop w:val="0"/>
          <w:marBottom w:val="0"/>
          <w:divBdr>
            <w:top w:val="none" w:sz="0" w:space="0" w:color="auto"/>
            <w:left w:val="none" w:sz="0" w:space="0" w:color="auto"/>
            <w:bottom w:val="none" w:sz="0" w:space="0" w:color="auto"/>
            <w:right w:val="none" w:sz="0" w:space="0" w:color="auto"/>
          </w:divBdr>
          <w:divsChild>
            <w:div w:id="11176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0976">
      <w:bodyDiv w:val="1"/>
      <w:marLeft w:val="0"/>
      <w:marRight w:val="0"/>
      <w:marTop w:val="0"/>
      <w:marBottom w:val="0"/>
      <w:divBdr>
        <w:top w:val="none" w:sz="0" w:space="0" w:color="auto"/>
        <w:left w:val="none" w:sz="0" w:space="0" w:color="auto"/>
        <w:bottom w:val="none" w:sz="0" w:space="0" w:color="auto"/>
        <w:right w:val="none" w:sz="0" w:space="0" w:color="auto"/>
      </w:divBdr>
    </w:div>
    <w:div w:id="1399209592">
      <w:bodyDiv w:val="1"/>
      <w:marLeft w:val="0"/>
      <w:marRight w:val="0"/>
      <w:marTop w:val="0"/>
      <w:marBottom w:val="0"/>
      <w:divBdr>
        <w:top w:val="none" w:sz="0" w:space="0" w:color="auto"/>
        <w:left w:val="none" w:sz="0" w:space="0" w:color="auto"/>
        <w:bottom w:val="none" w:sz="0" w:space="0" w:color="auto"/>
        <w:right w:val="none" w:sz="0" w:space="0" w:color="auto"/>
      </w:divBdr>
    </w:div>
    <w:div w:id="1400597378">
      <w:bodyDiv w:val="1"/>
      <w:marLeft w:val="0"/>
      <w:marRight w:val="0"/>
      <w:marTop w:val="0"/>
      <w:marBottom w:val="0"/>
      <w:divBdr>
        <w:top w:val="none" w:sz="0" w:space="0" w:color="auto"/>
        <w:left w:val="none" w:sz="0" w:space="0" w:color="auto"/>
        <w:bottom w:val="none" w:sz="0" w:space="0" w:color="auto"/>
        <w:right w:val="none" w:sz="0" w:space="0" w:color="auto"/>
      </w:divBdr>
    </w:div>
    <w:div w:id="1401753709">
      <w:bodyDiv w:val="1"/>
      <w:marLeft w:val="0"/>
      <w:marRight w:val="0"/>
      <w:marTop w:val="0"/>
      <w:marBottom w:val="0"/>
      <w:divBdr>
        <w:top w:val="none" w:sz="0" w:space="0" w:color="auto"/>
        <w:left w:val="none" w:sz="0" w:space="0" w:color="auto"/>
        <w:bottom w:val="none" w:sz="0" w:space="0" w:color="auto"/>
        <w:right w:val="none" w:sz="0" w:space="0" w:color="auto"/>
      </w:divBdr>
    </w:div>
    <w:div w:id="1409965060">
      <w:bodyDiv w:val="1"/>
      <w:marLeft w:val="0"/>
      <w:marRight w:val="0"/>
      <w:marTop w:val="0"/>
      <w:marBottom w:val="0"/>
      <w:divBdr>
        <w:top w:val="none" w:sz="0" w:space="0" w:color="auto"/>
        <w:left w:val="none" w:sz="0" w:space="0" w:color="auto"/>
        <w:bottom w:val="none" w:sz="0" w:space="0" w:color="auto"/>
        <w:right w:val="none" w:sz="0" w:space="0" w:color="auto"/>
      </w:divBdr>
    </w:div>
    <w:div w:id="1412435579">
      <w:bodyDiv w:val="1"/>
      <w:marLeft w:val="0"/>
      <w:marRight w:val="0"/>
      <w:marTop w:val="0"/>
      <w:marBottom w:val="0"/>
      <w:divBdr>
        <w:top w:val="none" w:sz="0" w:space="0" w:color="auto"/>
        <w:left w:val="none" w:sz="0" w:space="0" w:color="auto"/>
        <w:bottom w:val="none" w:sz="0" w:space="0" w:color="auto"/>
        <w:right w:val="none" w:sz="0" w:space="0" w:color="auto"/>
      </w:divBdr>
    </w:div>
    <w:div w:id="1422406986">
      <w:bodyDiv w:val="1"/>
      <w:marLeft w:val="0"/>
      <w:marRight w:val="0"/>
      <w:marTop w:val="0"/>
      <w:marBottom w:val="0"/>
      <w:divBdr>
        <w:top w:val="none" w:sz="0" w:space="0" w:color="auto"/>
        <w:left w:val="none" w:sz="0" w:space="0" w:color="auto"/>
        <w:bottom w:val="none" w:sz="0" w:space="0" w:color="auto"/>
        <w:right w:val="none" w:sz="0" w:space="0" w:color="auto"/>
      </w:divBdr>
    </w:div>
    <w:div w:id="1423574232">
      <w:bodyDiv w:val="1"/>
      <w:marLeft w:val="0"/>
      <w:marRight w:val="0"/>
      <w:marTop w:val="0"/>
      <w:marBottom w:val="0"/>
      <w:divBdr>
        <w:top w:val="none" w:sz="0" w:space="0" w:color="auto"/>
        <w:left w:val="none" w:sz="0" w:space="0" w:color="auto"/>
        <w:bottom w:val="none" w:sz="0" w:space="0" w:color="auto"/>
        <w:right w:val="none" w:sz="0" w:space="0" w:color="auto"/>
      </w:divBdr>
    </w:div>
    <w:div w:id="1430851164">
      <w:bodyDiv w:val="1"/>
      <w:marLeft w:val="0"/>
      <w:marRight w:val="0"/>
      <w:marTop w:val="0"/>
      <w:marBottom w:val="0"/>
      <w:divBdr>
        <w:top w:val="none" w:sz="0" w:space="0" w:color="auto"/>
        <w:left w:val="none" w:sz="0" w:space="0" w:color="auto"/>
        <w:bottom w:val="none" w:sz="0" w:space="0" w:color="auto"/>
        <w:right w:val="none" w:sz="0" w:space="0" w:color="auto"/>
      </w:divBdr>
    </w:div>
    <w:div w:id="1431389898">
      <w:bodyDiv w:val="1"/>
      <w:marLeft w:val="0"/>
      <w:marRight w:val="0"/>
      <w:marTop w:val="0"/>
      <w:marBottom w:val="0"/>
      <w:divBdr>
        <w:top w:val="none" w:sz="0" w:space="0" w:color="auto"/>
        <w:left w:val="none" w:sz="0" w:space="0" w:color="auto"/>
        <w:bottom w:val="none" w:sz="0" w:space="0" w:color="auto"/>
        <w:right w:val="none" w:sz="0" w:space="0" w:color="auto"/>
      </w:divBdr>
    </w:div>
    <w:div w:id="1449010089">
      <w:bodyDiv w:val="1"/>
      <w:marLeft w:val="0"/>
      <w:marRight w:val="0"/>
      <w:marTop w:val="0"/>
      <w:marBottom w:val="0"/>
      <w:divBdr>
        <w:top w:val="none" w:sz="0" w:space="0" w:color="auto"/>
        <w:left w:val="none" w:sz="0" w:space="0" w:color="auto"/>
        <w:bottom w:val="none" w:sz="0" w:space="0" w:color="auto"/>
        <w:right w:val="none" w:sz="0" w:space="0" w:color="auto"/>
      </w:divBdr>
    </w:div>
    <w:div w:id="1455293231">
      <w:bodyDiv w:val="1"/>
      <w:marLeft w:val="0"/>
      <w:marRight w:val="0"/>
      <w:marTop w:val="0"/>
      <w:marBottom w:val="0"/>
      <w:divBdr>
        <w:top w:val="none" w:sz="0" w:space="0" w:color="auto"/>
        <w:left w:val="none" w:sz="0" w:space="0" w:color="auto"/>
        <w:bottom w:val="none" w:sz="0" w:space="0" w:color="auto"/>
        <w:right w:val="none" w:sz="0" w:space="0" w:color="auto"/>
      </w:divBdr>
    </w:div>
    <w:div w:id="1468543426">
      <w:bodyDiv w:val="1"/>
      <w:marLeft w:val="0"/>
      <w:marRight w:val="0"/>
      <w:marTop w:val="0"/>
      <w:marBottom w:val="0"/>
      <w:divBdr>
        <w:top w:val="none" w:sz="0" w:space="0" w:color="auto"/>
        <w:left w:val="none" w:sz="0" w:space="0" w:color="auto"/>
        <w:bottom w:val="none" w:sz="0" w:space="0" w:color="auto"/>
        <w:right w:val="none" w:sz="0" w:space="0" w:color="auto"/>
      </w:divBdr>
    </w:div>
    <w:div w:id="1475026937">
      <w:bodyDiv w:val="1"/>
      <w:marLeft w:val="0"/>
      <w:marRight w:val="0"/>
      <w:marTop w:val="0"/>
      <w:marBottom w:val="0"/>
      <w:divBdr>
        <w:top w:val="none" w:sz="0" w:space="0" w:color="auto"/>
        <w:left w:val="none" w:sz="0" w:space="0" w:color="auto"/>
        <w:bottom w:val="none" w:sz="0" w:space="0" w:color="auto"/>
        <w:right w:val="none" w:sz="0" w:space="0" w:color="auto"/>
      </w:divBdr>
    </w:div>
    <w:div w:id="1477409548">
      <w:bodyDiv w:val="1"/>
      <w:marLeft w:val="0"/>
      <w:marRight w:val="0"/>
      <w:marTop w:val="0"/>
      <w:marBottom w:val="0"/>
      <w:divBdr>
        <w:top w:val="none" w:sz="0" w:space="0" w:color="auto"/>
        <w:left w:val="none" w:sz="0" w:space="0" w:color="auto"/>
        <w:bottom w:val="none" w:sz="0" w:space="0" w:color="auto"/>
        <w:right w:val="none" w:sz="0" w:space="0" w:color="auto"/>
      </w:divBdr>
    </w:div>
    <w:div w:id="1477913863">
      <w:bodyDiv w:val="1"/>
      <w:marLeft w:val="0"/>
      <w:marRight w:val="0"/>
      <w:marTop w:val="0"/>
      <w:marBottom w:val="0"/>
      <w:divBdr>
        <w:top w:val="none" w:sz="0" w:space="0" w:color="auto"/>
        <w:left w:val="none" w:sz="0" w:space="0" w:color="auto"/>
        <w:bottom w:val="none" w:sz="0" w:space="0" w:color="auto"/>
        <w:right w:val="none" w:sz="0" w:space="0" w:color="auto"/>
      </w:divBdr>
    </w:div>
    <w:div w:id="1491560073">
      <w:bodyDiv w:val="1"/>
      <w:marLeft w:val="0"/>
      <w:marRight w:val="0"/>
      <w:marTop w:val="0"/>
      <w:marBottom w:val="0"/>
      <w:divBdr>
        <w:top w:val="none" w:sz="0" w:space="0" w:color="auto"/>
        <w:left w:val="none" w:sz="0" w:space="0" w:color="auto"/>
        <w:bottom w:val="none" w:sz="0" w:space="0" w:color="auto"/>
        <w:right w:val="none" w:sz="0" w:space="0" w:color="auto"/>
      </w:divBdr>
    </w:div>
    <w:div w:id="1497988704">
      <w:bodyDiv w:val="1"/>
      <w:marLeft w:val="0"/>
      <w:marRight w:val="0"/>
      <w:marTop w:val="0"/>
      <w:marBottom w:val="0"/>
      <w:divBdr>
        <w:top w:val="none" w:sz="0" w:space="0" w:color="auto"/>
        <w:left w:val="none" w:sz="0" w:space="0" w:color="auto"/>
        <w:bottom w:val="none" w:sz="0" w:space="0" w:color="auto"/>
        <w:right w:val="none" w:sz="0" w:space="0" w:color="auto"/>
      </w:divBdr>
    </w:div>
    <w:div w:id="1517189525">
      <w:bodyDiv w:val="1"/>
      <w:marLeft w:val="0"/>
      <w:marRight w:val="0"/>
      <w:marTop w:val="0"/>
      <w:marBottom w:val="0"/>
      <w:divBdr>
        <w:top w:val="none" w:sz="0" w:space="0" w:color="auto"/>
        <w:left w:val="none" w:sz="0" w:space="0" w:color="auto"/>
        <w:bottom w:val="none" w:sz="0" w:space="0" w:color="auto"/>
        <w:right w:val="none" w:sz="0" w:space="0" w:color="auto"/>
      </w:divBdr>
    </w:div>
    <w:div w:id="1517500944">
      <w:bodyDiv w:val="1"/>
      <w:marLeft w:val="0"/>
      <w:marRight w:val="0"/>
      <w:marTop w:val="0"/>
      <w:marBottom w:val="0"/>
      <w:divBdr>
        <w:top w:val="none" w:sz="0" w:space="0" w:color="auto"/>
        <w:left w:val="none" w:sz="0" w:space="0" w:color="auto"/>
        <w:bottom w:val="none" w:sz="0" w:space="0" w:color="auto"/>
        <w:right w:val="none" w:sz="0" w:space="0" w:color="auto"/>
      </w:divBdr>
    </w:div>
    <w:div w:id="1522082494">
      <w:bodyDiv w:val="1"/>
      <w:marLeft w:val="0"/>
      <w:marRight w:val="0"/>
      <w:marTop w:val="0"/>
      <w:marBottom w:val="0"/>
      <w:divBdr>
        <w:top w:val="none" w:sz="0" w:space="0" w:color="auto"/>
        <w:left w:val="none" w:sz="0" w:space="0" w:color="auto"/>
        <w:bottom w:val="none" w:sz="0" w:space="0" w:color="auto"/>
        <w:right w:val="none" w:sz="0" w:space="0" w:color="auto"/>
      </w:divBdr>
    </w:div>
    <w:div w:id="1525165836">
      <w:bodyDiv w:val="1"/>
      <w:marLeft w:val="0"/>
      <w:marRight w:val="0"/>
      <w:marTop w:val="0"/>
      <w:marBottom w:val="0"/>
      <w:divBdr>
        <w:top w:val="none" w:sz="0" w:space="0" w:color="auto"/>
        <w:left w:val="none" w:sz="0" w:space="0" w:color="auto"/>
        <w:bottom w:val="none" w:sz="0" w:space="0" w:color="auto"/>
        <w:right w:val="none" w:sz="0" w:space="0" w:color="auto"/>
      </w:divBdr>
    </w:div>
    <w:div w:id="1533226525">
      <w:bodyDiv w:val="1"/>
      <w:marLeft w:val="0"/>
      <w:marRight w:val="0"/>
      <w:marTop w:val="0"/>
      <w:marBottom w:val="0"/>
      <w:divBdr>
        <w:top w:val="none" w:sz="0" w:space="0" w:color="auto"/>
        <w:left w:val="none" w:sz="0" w:space="0" w:color="auto"/>
        <w:bottom w:val="none" w:sz="0" w:space="0" w:color="auto"/>
        <w:right w:val="none" w:sz="0" w:space="0" w:color="auto"/>
      </w:divBdr>
    </w:div>
    <w:div w:id="1540512538">
      <w:bodyDiv w:val="1"/>
      <w:marLeft w:val="0"/>
      <w:marRight w:val="0"/>
      <w:marTop w:val="0"/>
      <w:marBottom w:val="0"/>
      <w:divBdr>
        <w:top w:val="none" w:sz="0" w:space="0" w:color="auto"/>
        <w:left w:val="none" w:sz="0" w:space="0" w:color="auto"/>
        <w:bottom w:val="none" w:sz="0" w:space="0" w:color="auto"/>
        <w:right w:val="none" w:sz="0" w:space="0" w:color="auto"/>
      </w:divBdr>
    </w:div>
    <w:div w:id="1551109006">
      <w:bodyDiv w:val="1"/>
      <w:marLeft w:val="0"/>
      <w:marRight w:val="0"/>
      <w:marTop w:val="0"/>
      <w:marBottom w:val="0"/>
      <w:divBdr>
        <w:top w:val="none" w:sz="0" w:space="0" w:color="auto"/>
        <w:left w:val="none" w:sz="0" w:space="0" w:color="auto"/>
        <w:bottom w:val="none" w:sz="0" w:space="0" w:color="auto"/>
        <w:right w:val="none" w:sz="0" w:space="0" w:color="auto"/>
      </w:divBdr>
    </w:div>
    <w:div w:id="1554268657">
      <w:bodyDiv w:val="1"/>
      <w:marLeft w:val="0"/>
      <w:marRight w:val="0"/>
      <w:marTop w:val="0"/>
      <w:marBottom w:val="0"/>
      <w:divBdr>
        <w:top w:val="none" w:sz="0" w:space="0" w:color="auto"/>
        <w:left w:val="none" w:sz="0" w:space="0" w:color="auto"/>
        <w:bottom w:val="none" w:sz="0" w:space="0" w:color="auto"/>
        <w:right w:val="none" w:sz="0" w:space="0" w:color="auto"/>
      </w:divBdr>
    </w:div>
    <w:div w:id="1554656055">
      <w:bodyDiv w:val="1"/>
      <w:marLeft w:val="0"/>
      <w:marRight w:val="0"/>
      <w:marTop w:val="0"/>
      <w:marBottom w:val="0"/>
      <w:divBdr>
        <w:top w:val="none" w:sz="0" w:space="0" w:color="auto"/>
        <w:left w:val="none" w:sz="0" w:space="0" w:color="auto"/>
        <w:bottom w:val="none" w:sz="0" w:space="0" w:color="auto"/>
        <w:right w:val="none" w:sz="0" w:space="0" w:color="auto"/>
      </w:divBdr>
    </w:div>
    <w:div w:id="1557084035">
      <w:bodyDiv w:val="1"/>
      <w:marLeft w:val="0"/>
      <w:marRight w:val="0"/>
      <w:marTop w:val="0"/>
      <w:marBottom w:val="0"/>
      <w:divBdr>
        <w:top w:val="none" w:sz="0" w:space="0" w:color="auto"/>
        <w:left w:val="none" w:sz="0" w:space="0" w:color="auto"/>
        <w:bottom w:val="none" w:sz="0" w:space="0" w:color="auto"/>
        <w:right w:val="none" w:sz="0" w:space="0" w:color="auto"/>
      </w:divBdr>
    </w:div>
    <w:div w:id="1560819321">
      <w:bodyDiv w:val="1"/>
      <w:marLeft w:val="0"/>
      <w:marRight w:val="0"/>
      <w:marTop w:val="0"/>
      <w:marBottom w:val="0"/>
      <w:divBdr>
        <w:top w:val="none" w:sz="0" w:space="0" w:color="auto"/>
        <w:left w:val="none" w:sz="0" w:space="0" w:color="auto"/>
        <w:bottom w:val="none" w:sz="0" w:space="0" w:color="auto"/>
        <w:right w:val="none" w:sz="0" w:space="0" w:color="auto"/>
      </w:divBdr>
    </w:div>
    <w:div w:id="1561596215">
      <w:bodyDiv w:val="1"/>
      <w:marLeft w:val="0"/>
      <w:marRight w:val="0"/>
      <w:marTop w:val="0"/>
      <w:marBottom w:val="0"/>
      <w:divBdr>
        <w:top w:val="none" w:sz="0" w:space="0" w:color="auto"/>
        <w:left w:val="none" w:sz="0" w:space="0" w:color="auto"/>
        <w:bottom w:val="none" w:sz="0" w:space="0" w:color="auto"/>
        <w:right w:val="none" w:sz="0" w:space="0" w:color="auto"/>
      </w:divBdr>
    </w:div>
    <w:div w:id="1562015144">
      <w:bodyDiv w:val="1"/>
      <w:marLeft w:val="0"/>
      <w:marRight w:val="0"/>
      <w:marTop w:val="0"/>
      <w:marBottom w:val="0"/>
      <w:divBdr>
        <w:top w:val="none" w:sz="0" w:space="0" w:color="auto"/>
        <w:left w:val="none" w:sz="0" w:space="0" w:color="auto"/>
        <w:bottom w:val="none" w:sz="0" w:space="0" w:color="auto"/>
        <w:right w:val="none" w:sz="0" w:space="0" w:color="auto"/>
      </w:divBdr>
    </w:div>
    <w:div w:id="1564365697">
      <w:bodyDiv w:val="1"/>
      <w:marLeft w:val="0"/>
      <w:marRight w:val="0"/>
      <w:marTop w:val="0"/>
      <w:marBottom w:val="0"/>
      <w:divBdr>
        <w:top w:val="none" w:sz="0" w:space="0" w:color="auto"/>
        <w:left w:val="none" w:sz="0" w:space="0" w:color="auto"/>
        <w:bottom w:val="none" w:sz="0" w:space="0" w:color="auto"/>
        <w:right w:val="none" w:sz="0" w:space="0" w:color="auto"/>
      </w:divBdr>
    </w:div>
    <w:div w:id="1569001270">
      <w:bodyDiv w:val="1"/>
      <w:marLeft w:val="0"/>
      <w:marRight w:val="0"/>
      <w:marTop w:val="0"/>
      <w:marBottom w:val="0"/>
      <w:divBdr>
        <w:top w:val="none" w:sz="0" w:space="0" w:color="auto"/>
        <w:left w:val="none" w:sz="0" w:space="0" w:color="auto"/>
        <w:bottom w:val="none" w:sz="0" w:space="0" w:color="auto"/>
        <w:right w:val="none" w:sz="0" w:space="0" w:color="auto"/>
      </w:divBdr>
    </w:div>
    <w:div w:id="1572424110">
      <w:bodyDiv w:val="1"/>
      <w:marLeft w:val="0"/>
      <w:marRight w:val="0"/>
      <w:marTop w:val="0"/>
      <w:marBottom w:val="0"/>
      <w:divBdr>
        <w:top w:val="none" w:sz="0" w:space="0" w:color="auto"/>
        <w:left w:val="none" w:sz="0" w:space="0" w:color="auto"/>
        <w:bottom w:val="none" w:sz="0" w:space="0" w:color="auto"/>
        <w:right w:val="none" w:sz="0" w:space="0" w:color="auto"/>
      </w:divBdr>
      <w:divsChild>
        <w:div w:id="773553336">
          <w:marLeft w:val="0"/>
          <w:marRight w:val="0"/>
          <w:marTop w:val="0"/>
          <w:marBottom w:val="0"/>
          <w:divBdr>
            <w:top w:val="none" w:sz="0" w:space="0" w:color="auto"/>
            <w:left w:val="none" w:sz="0" w:space="0" w:color="auto"/>
            <w:bottom w:val="none" w:sz="0" w:space="0" w:color="auto"/>
            <w:right w:val="none" w:sz="0" w:space="0" w:color="auto"/>
          </w:divBdr>
          <w:divsChild>
            <w:div w:id="767896570">
              <w:marLeft w:val="0"/>
              <w:marRight w:val="0"/>
              <w:marTop w:val="0"/>
              <w:marBottom w:val="0"/>
              <w:divBdr>
                <w:top w:val="none" w:sz="0" w:space="0" w:color="auto"/>
                <w:left w:val="single" w:sz="6" w:space="0" w:color="BCBCBC"/>
                <w:bottom w:val="none" w:sz="0" w:space="0" w:color="auto"/>
                <w:right w:val="single" w:sz="6" w:space="0" w:color="BCBCBC"/>
              </w:divBdr>
              <w:divsChild>
                <w:div w:id="592516365">
                  <w:marLeft w:val="0"/>
                  <w:marRight w:val="0"/>
                  <w:marTop w:val="0"/>
                  <w:marBottom w:val="0"/>
                  <w:divBdr>
                    <w:top w:val="none" w:sz="0" w:space="0" w:color="auto"/>
                    <w:left w:val="none" w:sz="0" w:space="0" w:color="auto"/>
                    <w:bottom w:val="none" w:sz="0" w:space="0" w:color="auto"/>
                    <w:right w:val="none" w:sz="0" w:space="0" w:color="auto"/>
                  </w:divBdr>
                  <w:divsChild>
                    <w:div w:id="2129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77430">
      <w:bodyDiv w:val="1"/>
      <w:marLeft w:val="120"/>
      <w:marRight w:val="120"/>
      <w:marTop w:val="0"/>
      <w:marBottom w:val="0"/>
      <w:divBdr>
        <w:top w:val="none" w:sz="0" w:space="0" w:color="auto"/>
        <w:left w:val="none" w:sz="0" w:space="0" w:color="auto"/>
        <w:bottom w:val="none" w:sz="0" w:space="0" w:color="auto"/>
        <w:right w:val="none" w:sz="0" w:space="0" w:color="auto"/>
      </w:divBdr>
      <w:divsChild>
        <w:div w:id="399209746">
          <w:marLeft w:val="0"/>
          <w:marRight w:val="0"/>
          <w:marTop w:val="0"/>
          <w:marBottom w:val="0"/>
          <w:divBdr>
            <w:top w:val="none" w:sz="0" w:space="0" w:color="auto"/>
            <w:left w:val="none" w:sz="0" w:space="0" w:color="auto"/>
            <w:bottom w:val="none" w:sz="0" w:space="0" w:color="auto"/>
            <w:right w:val="none" w:sz="0" w:space="0" w:color="auto"/>
          </w:divBdr>
          <w:divsChild>
            <w:div w:id="10174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227">
      <w:bodyDiv w:val="1"/>
      <w:marLeft w:val="0"/>
      <w:marRight w:val="0"/>
      <w:marTop w:val="0"/>
      <w:marBottom w:val="0"/>
      <w:divBdr>
        <w:top w:val="none" w:sz="0" w:space="0" w:color="auto"/>
        <w:left w:val="none" w:sz="0" w:space="0" w:color="auto"/>
        <w:bottom w:val="none" w:sz="0" w:space="0" w:color="auto"/>
        <w:right w:val="none" w:sz="0" w:space="0" w:color="auto"/>
      </w:divBdr>
    </w:div>
    <w:div w:id="1592472107">
      <w:bodyDiv w:val="1"/>
      <w:marLeft w:val="0"/>
      <w:marRight w:val="0"/>
      <w:marTop w:val="0"/>
      <w:marBottom w:val="0"/>
      <w:divBdr>
        <w:top w:val="none" w:sz="0" w:space="0" w:color="auto"/>
        <w:left w:val="none" w:sz="0" w:space="0" w:color="auto"/>
        <w:bottom w:val="none" w:sz="0" w:space="0" w:color="auto"/>
        <w:right w:val="none" w:sz="0" w:space="0" w:color="auto"/>
      </w:divBdr>
    </w:div>
    <w:div w:id="1593464331">
      <w:bodyDiv w:val="1"/>
      <w:marLeft w:val="0"/>
      <w:marRight w:val="0"/>
      <w:marTop w:val="0"/>
      <w:marBottom w:val="0"/>
      <w:divBdr>
        <w:top w:val="none" w:sz="0" w:space="0" w:color="auto"/>
        <w:left w:val="none" w:sz="0" w:space="0" w:color="auto"/>
        <w:bottom w:val="none" w:sz="0" w:space="0" w:color="auto"/>
        <w:right w:val="none" w:sz="0" w:space="0" w:color="auto"/>
      </w:divBdr>
    </w:div>
    <w:div w:id="1597443122">
      <w:marLeft w:val="0"/>
      <w:marRight w:val="0"/>
      <w:marTop w:val="0"/>
      <w:marBottom w:val="0"/>
      <w:divBdr>
        <w:top w:val="none" w:sz="0" w:space="0" w:color="auto"/>
        <w:left w:val="none" w:sz="0" w:space="0" w:color="auto"/>
        <w:bottom w:val="none" w:sz="0" w:space="0" w:color="auto"/>
        <w:right w:val="none" w:sz="0" w:space="0" w:color="auto"/>
      </w:divBdr>
    </w:div>
    <w:div w:id="1602646071">
      <w:bodyDiv w:val="1"/>
      <w:marLeft w:val="0"/>
      <w:marRight w:val="0"/>
      <w:marTop w:val="0"/>
      <w:marBottom w:val="0"/>
      <w:divBdr>
        <w:top w:val="none" w:sz="0" w:space="0" w:color="auto"/>
        <w:left w:val="none" w:sz="0" w:space="0" w:color="auto"/>
        <w:bottom w:val="none" w:sz="0" w:space="0" w:color="auto"/>
        <w:right w:val="none" w:sz="0" w:space="0" w:color="auto"/>
      </w:divBdr>
    </w:div>
    <w:div w:id="1602833849">
      <w:bodyDiv w:val="1"/>
      <w:marLeft w:val="0"/>
      <w:marRight w:val="0"/>
      <w:marTop w:val="0"/>
      <w:marBottom w:val="0"/>
      <w:divBdr>
        <w:top w:val="none" w:sz="0" w:space="0" w:color="auto"/>
        <w:left w:val="none" w:sz="0" w:space="0" w:color="auto"/>
        <w:bottom w:val="none" w:sz="0" w:space="0" w:color="auto"/>
        <w:right w:val="none" w:sz="0" w:space="0" w:color="auto"/>
      </w:divBdr>
    </w:div>
    <w:div w:id="1609268013">
      <w:bodyDiv w:val="1"/>
      <w:marLeft w:val="0"/>
      <w:marRight w:val="0"/>
      <w:marTop w:val="0"/>
      <w:marBottom w:val="0"/>
      <w:divBdr>
        <w:top w:val="none" w:sz="0" w:space="0" w:color="auto"/>
        <w:left w:val="none" w:sz="0" w:space="0" w:color="auto"/>
        <w:bottom w:val="none" w:sz="0" w:space="0" w:color="auto"/>
        <w:right w:val="none" w:sz="0" w:space="0" w:color="auto"/>
      </w:divBdr>
    </w:div>
    <w:div w:id="1612669641">
      <w:bodyDiv w:val="1"/>
      <w:marLeft w:val="0"/>
      <w:marRight w:val="0"/>
      <w:marTop w:val="0"/>
      <w:marBottom w:val="0"/>
      <w:divBdr>
        <w:top w:val="none" w:sz="0" w:space="0" w:color="auto"/>
        <w:left w:val="none" w:sz="0" w:space="0" w:color="auto"/>
        <w:bottom w:val="none" w:sz="0" w:space="0" w:color="auto"/>
        <w:right w:val="none" w:sz="0" w:space="0" w:color="auto"/>
      </w:divBdr>
    </w:div>
    <w:div w:id="1614750541">
      <w:bodyDiv w:val="1"/>
      <w:marLeft w:val="0"/>
      <w:marRight w:val="0"/>
      <w:marTop w:val="0"/>
      <w:marBottom w:val="0"/>
      <w:divBdr>
        <w:top w:val="none" w:sz="0" w:space="0" w:color="auto"/>
        <w:left w:val="none" w:sz="0" w:space="0" w:color="auto"/>
        <w:bottom w:val="none" w:sz="0" w:space="0" w:color="auto"/>
        <w:right w:val="none" w:sz="0" w:space="0" w:color="auto"/>
      </w:divBdr>
    </w:div>
    <w:div w:id="1615593831">
      <w:bodyDiv w:val="1"/>
      <w:marLeft w:val="0"/>
      <w:marRight w:val="0"/>
      <w:marTop w:val="0"/>
      <w:marBottom w:val="0"/>
      <w:divBdr>
        <w:top w:val="none" w:sz="0" w:space="0" w:color="auto"/>
        <w:left w:val="none" w:sz="0" w:space="0" w:color="auto"/>
        <w:bottom w:val="none" w:sz="0" w:space="0" w:color="auto"/>
        <w:right w:val="none" w:sz="0" w:space="0" w:color="auto"/>
      </w:divBdr>
    </w:div>
    <w:div w:id="1621717660">
      <w:bodyDiv w:val="1"/>
      <w:marLeft w:val="0"/>
      <w:marRight w:val="0"/>
      <w:marTop w:val="0"/>
      <w:marBottom w:val="0"/>
      <w:divBdr>
        <w:top w:val="none" w:sz="0" w:space="0" w:color="auto"/>
        <w:left w:val="none" w:sz="0" w:space="0" w:color="auto"/>
        <w:bottom w:val="none" w:sz="0" w:space="0" w:color="auto"/>
        <w:right w:val="none" w:sz="0" w:space="0" w:color="auto"/>
      </w:divBdr>
    </w:div>
    <w:div w:id="1624731642">
      <w:bodyDiv w:val="1"/>
      <w:marLeft w:val="0"/>
      <w:marRight w:val="0"/>
      <w:marTop w:val="0"/>
      <w:marBottom w:val="0"/>
      <w:divBdr>
        <w:top w:val="none" w:sz="0" w:space="0" w:color="auto"/>
        <w:left w:val="none" w:sz="0" w:space="0" w:color="auto"/>
        <w:bottom w:val="none" w:sz="0" w:space="0" w:color="auto"/>
        <w:right w:val="none" w:sz="0" w:space="0" w:color="auto"/>
      </w:divBdr>
    </w:div>
    <w:div w:id="1627082866">
      <w:bodyDiv w:val="1"/>
      <w:marLeft w:val="0"/>
      <w:marRight w:val="0"/>
      <w:marTop w:val="0"/>
      <w:marBottom w:val="0"/>
      <w:divBdr>
        <w:top w:val="none" w:sz="0" w:space="0" w:color="auto"/>
        <w:left w:val="none" w:sz="0" w:space="0" w:color="auto"/>
        <w:bottom w:val="none" w:sz="0" w:space="0" w:color="auto"/>
        <w:right w:val="none" w:sz="0" w:space="0" w:color="auto"/>
      </w:divBdr>
    </w:div>
    <w:div w:id="1631747754">
      <w:bodyDiv w:val="1"/>
      <w:marLeft w:val="0"/>
      <w:marRight w:val="0"/>
      <w:marTop w:val="0"/>
      <w:marBottom w:val="0"/>
      <w:divBdr>
        <w:top w:val="none" w:sz="0" w:space="0" w:color="auto"/>
        <w:left w:val="none" w:sz="0" w:space="0" w:color="auto"/>
        <w:bottom w:val="none" w:sz="0" w:space="0" w:color="auto"/>
        <w:right w:val="none" w:sz="0" w:space="0" w:color="auto"/>
      </w:divBdr>
    </w:div>
    <w:div w:id="1638222236">
      <w:bodyDiv w:val="1"/>
      <w:marLeft w:val="0"/>
      <w:marRight w:val="0"/>
      <w:marTop w:val="0"/>
      <w:marBottom w:val="0"/>
      <w:divBdr>
        <w:top w:val="none" w:sz="0" w:space="0" w:color="auto"/>
        <w:left w:val="none" w:sz="0" w:space="0" w:color="auto"/>
        <w:bottom w:val="none" w:sz="0" w:space="0" w:color="auto"/>
        <w:right w:val="none" w:sz="0" w:space="0" w:color="auto"/>
      </w:divBdr>
    </w:div>
    <w:div w:id="1641106471">
      <w:bodyDiv w:val="1"/>
      <w:marLeft w:val="0"/>
      <w:marRight w:val="0"/>
      <w:marTop w:val="0"/>
      <w:marBottom w:val="0"/>
      <w:divBdr>
        <w:top w:val="none" w:sz="0" w:space="0" w:color="auto"/>
        <w:left w:val="none" w:sz="0" w:space="0" w:color="auto"/>
        <w:bottom w:val="none" w:sz="0" w:space="0" w:color="auto"/>
        <w:right w:val="none" w:sz="0" w:space="0" w:color="auto"/>
      </w:divBdr>
    </w:div>
    <w:div w:id="1642534418">
      <w:bodyDiv w:val="1"/>
      <w:marLeft w:val="0"/>
      <w:marRight w:val="0"/>
      <w:marTop w:val="0"/>
      <w:marBottom w:val="0"/>
      <w:divBdr>
        <w:top w:val="none" w:sz="0" w:space="0" w:color="auto"/>
        <w:left w:val="none" w:sz="0" w:space="0" w:color="auto"/>
        <w:bottom w:val="none" w:sz="0" w:space="0" w:color="auto"/>
        <w:right w:val="none" w:sz="0" w:space="0" w:color="auto"/>
      </w:divBdr>
    </w:div>
    <w:div w:id="1643542617">
      <w:bodyDiv w:val="1"/>
      <w:marLeft w:val="0"/>
      <w:marRight w:val="0"/>
      <w:marTop w:val="0"/>
      <w:marBottom w:val="0"/>
      <w:divBdr>
        <w:top w:val="none" w:sz="0" w:space="0" w:color="auto"/>
        <w:left w:val="none" w:sz="0" w:space="0" w:color="auto"/>
        <w:bottom w:val="none" w:sz="0" w:space="0" w:color="auto"/>
        <w:right w:val="none" w:sz="0" w:space="0" w:color="auto"/>
      </w:divBdr>
    </w:div>
    <w:div w:id="1650398922">
      <w:bodyDiv w:val="1"/>
      <w:marLeft w:val="0"/>
      <w:marRight w:val="0"/>
      <w:marTop w:val="0"/>
      <w:marBottom w:val="0"/>
      <w:divBdr>
        <w:top w:val="none" w:sz="0" w:space="0" w:color="auto"/>
        <w:left w:val="none" w:sz="0" w:space="0" w:color="auto"/>
        <w:bottom w:val="none" w:sz="0" w:space="0" w:color="auto"/>
        <w:right w:val="none" w:sz="0" w:space="0" w:color="auto"/>
      </w:divBdr>
    </w:div>
    <w:div w:id="1651009733">
      <w:bodyDiv w:val="1"/>
      <w:marLeft w:val="0"/>
      <w:marRight w:val="0"/>
      <w:marTop w:val="0"/>
      <w:marBottom w:val="0"/>
      <w:divBdr>
        <w:top w:val="none" w:sz="0" w:space="0" w:color="auto"/>
        <w:left w:val="none" w:sz="0" w:space="0" w:color="auto"/>
        <w:bottom w:val="none" w:sz="0" w:space="0" w:color="auto"/>
        <w:right w:val="none" w:sz="0" w:space="0" w:color="auto"/>
      </w:divBdr>
    </w:div>
    <w:div w:id="1661076966">
      <w:bodyDiv w:val="1"/>
      <w:marLeft w:val="0"/>
      <w:marRight w:val="0"/>
      <w:marTop w:val="0"/>
      <w:marBottom w:val="0"/>
      <w:divBdr>
        <w:top w:val="none" w:sz="0" w:space="0" w:color="auto"/>
        <w:left w:val="none" w:sz="0" w:space="0" w:color="auto"/>
        <w:bottom w:val="none" w:sz="0" w:space="0" w:color="auto"/>
        <w:right w:val="none" w:sz="0" w:space="0" w:color="auto"/>
      </w:divBdr>
    </w:div>
    <w:div w:id="1664703252">
      <w:bodyDiv w:val="1"/>
      <w:marLeft w:val="0"/>
      <w:marRight w:val="0"/>
      <w:marTop w:val="0"/>
      <w:marBottom w:val="0"/>
      <w:divBdr>
        <w:top w:val="none" w:sz="0" w:space="0" w:color="auto"/>
        <w:left w:val="none" w:sz="0" w:space="0" w:color="auto"/>
        <w:bottom w:val="none" w:sz="0" w:space="0" w:color="auto"/>
        <w:right w:val="none" w:sz="0" w:space="0" w:color="auto"/>
      </w:divBdr>
    </w:div>
    <w:div w:id="1680739028">
      <w:bodyDiv w:val="1"/>
      <w:marLeft w:val="0"/>
      <w:marRight w:val="0"/>
      <w:marTop w:val="0"/>
      <w:marBottom w:val="0"/>
      <w:divBdr>
        <w:top w:val="none" w:sz="0" w:space="0" w:color="auto"/>
        <w:left w:val="none" w:sz="0" w:space="0" w:color="auto"/>
        <w:bottom w:val="none" w:sz="0" w:space="0" w:color="auto"/>
        <w:right w:val="none" w:sz="0" w:space="0" w:color="auto"/>
      </w:divBdr>
    </w:div>
    <w:div w:id="1691953954">
      <w:bodyDiv w:val="1"/>
      <w:marLeft w:val="0"/>
      <w:marRight w:val="0"/>
      <w:marTop w:val="0"/>
      <w:marBottom w:val="0"/>
      <w:divBdr>
        <w:top w:val="none" w:sz="0" w:space="0" w:color="auto"/>
        <w:left w:val="none" w:sz="0" w:space="0" w:color="auto"/>
        <w:bottom w:val="none" w:sz="0" w:space="0" w:color="auto"/>
        <w:right w:val="none" w:sz="0" w:space="0" w:color="auto"/>
      </w:divBdr>
    </w:div>
    <w:div w:id="1694767838">
      <w:bodyDiv w:val="1"/>
      <w:marLeft w:val="0"/>
      <w:marRight w:val="0"/>
      <w:marTop w:val="0"/>
      <w:marBottom w:val="0"/>
      <w:divBdr>
        <w:top w:val="none" w:sz="0" w:space="0" w:color="auto"/>
        <w:left w:val="none" w:sz="0" w:space="0" w:color="auto"/>
        <w:bottom w:val="none" w:sz="0" w:space="0" w:color="auto"/>
        <w:right w:val="none" w:sz="0" w:space="0" w:color="auto"/>
      </w:divBdr>
    </w:div>
    <w:div w:id="1710718243">
      <w:bodyDiv w:val="1"/>
      <w:marLeft w:val="0"/>
      <w:marRight w:val="0"/>
      <w:marTop w:val="0"/>
      <w:marBottom w:val="0"/>
      <w:divBdr>
        <w:top w:val="none" w:sz="0" w:space="0" w:color="auto"/>
        <w:left w:val="none" w:sz="0" w:space="0" w:color="auto"/>
        <w:bottom w:val="none" w:sz="0" w:space="0" w:color="auto"/>
        <w:right w:val="none" w:sz="0" w:space="0" w:color="auto"/>
      </w:divBdr>
    </w:div>
    <w:div w:id="1712918221">
      <w:bodyDiv w:val="1"/>
      <w:marLeft w:val="0"/>
      <w:marRight w:val="0"/>
      <w:marTop w:val="0"/>
      <w:marBottom w:val="0"/>
      <w:divBdr>
        <w:top w:val="none" w:sz="0" w:space="0" w:color="auto"/>
        <w:left w:val="none" w:sz="0" w:space="0" w:color="auto"/>
        <w:bottom w:val="none" w:sz="0" w:space="0" w:color="auto"/>
        <w:right w:val="none" w:sz="0" w:space="0" w:color="auto"/>
      </w:divBdr>
    </w:div>
    <w:div w:id="1717269996">
      <w:bodyDiv w:val="1"/>
      <w:marLeft w:val="0"/>
      <w:marRight w:val="0"/>
      <w:marTop w:val="0"/>
      <w:marBottom w:val="0"/>
      <w:divBdr>
        <w:top w:val="none" w:sz="0" w:space="0" w:color="auto"/>
        <w:left w:val="none" w:sz="0" w:space="0" w:color="auto"/>
        <w:bottom w:val="none" w:sz="0" w:space="0" w:color="auto"/>
        <w:right w:val="none" w:sz="0" w:space="0" w:color="auto"/>
      </w:divBdr>
    </w:div>
    <w:div w:id="1739398509">
      <w:bodyDiv w:val="1"/>
      <w:marLeft w:val="0"/>
      <w:marRight w:val="0"/>
      <w:marTop w:val="0"/>
      <w:marBottom w:val="0"/>
      <w:divBdr>
        <w:top w:val="none" w:sz="0" w:space="0" w:color="auto"/>
        <w:left w:val="none" w:sz="0" w:space="0" w:color="auto"/>
        <w:bottom w:val="none" w:sz="0" w:space="0" w:color="auto"/>
        <w:right w:val="none" w:sz="0" w:space="0" w:color="auto"/>
      </w:divBdr>
    </w:div>
    <w:div w:id="1740904471">
      <w:bodyDiv w:val="1"/>
      <w:marLeft w:val="0"/>
      <w:marRight w:val="0"/>
      <w:marTop w:val="0"/>
      <w:marBottom w:val="0"/>
      <w:divBdr>
        <w:top w:val="none" w:sz="0" w:space="0" w:color="auto"/>
        <w:left w:val="none" w:sz="0" w:space="0" w:color="auto"/>
        <w:bottom w:val="none" w:sz="0" w:space="0" w:color="auto"/>
        <w:right w:val="none" w:sz="0" w:space="0" w:color="auto"/>
      </w:divBdr>
      <w:divsChild>
        <w:div w:id="1576667643">
          <w:marLeft w:val="0"/>
          <w:marRight w:val="0"/>
          <w:marTop w:val="0"/>
          <w:marBottom w:val="0"/>
          <w:divBdr>
            <w:top w:val="none" w:sz="0" w:space="0" w:color="auto"/>
            <w:left w:val="none" w:sz="0" w:space="0" w:color="auto"/>
            <w:bottom w:val="none" w:sz="0" w:space="0" w:color="auto"/>
            <w:right w:val="none" w:sz="0" w:space="0" w:color="auto"/>
          </w:divBdr>
          <w:divsChild>
            <w:div w:id="900020344">
              <w:marLeft w:val="0"/>
              <w:marRight w:val="0"/>
              <w:marTop w:val="0"/>
              <w:marBottom w:val="0"/>
              <w:divBdr>
                <w:top w:val="none" w:sz="0" w:space="0" w:color="auto"/>
                <w:left w:val="none" w:sz="0" w:space="0" w:color="auto"/>
                <w:bottom w:val="none" w:sz="0" w:space="0" w:color="auto"/>
                <w:right w:val="none" w:sz="0" w:space="0" w:color="auto"/>
              </w:divBdr>
              <w:divsChild>
                <w:div w:id="260914418">
                  <w:marLeft w:val="0"/>
                  <w:marRight w:val="0"/>
                  <w:marTop w:val="0"/>
                  <w:marBottom w:val="0"/>
                  <w:divBdr>
                    <w:top w:val="none" w:sz="0" w:space="0" w:color="auto"/>
                    <w:left w:val="none" w:sz="0" w:space="0" w:color="auto"/>
                    <w:bottom w:val="none" w:sz="0" w:space="0" w:color="auto"/>
                    <w:right w:val="none" w:sz="0" w:space="0" w:color="auto"/>
                  </w:divBdr>
                  <w:divsChild>
                    <w:div w:id="12390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88828">
      <w:bodyDiv w:val="1"/>
      <w:marLeft w:val="0"/>
      <w:marRight w:val="0"/>
      <w:marTop w:val="0"/>
      <w:marBottom w:val="0"/>
      <w:divBdr>
        <w:top w:val="none" w:sz="0" w:space="0" w:color="auto"/>
        <w:left w:val="none" w:sz="0" w:space="0" w:color="auto"/>
        <w:bottom w:val="none" w:sz="0" w:space="0" w:color="auto"/>
        <w:right w:val="none" w:sz="0" w:space="0" w:color="auto"/>
      </w:divBdr>
    </w:div>
    <w:div w:id="1759448867">
      <w:bodyDiv w:val="1"/>
      <w:marLeft w:val="0"/>
      <w:marRight w:val="0"/>
      <w:marTop w:val="0"/>
      <w:marBottom w:val="0"/>
      <w:divBdr>
        <w:top w:val="none" w:sz="0" w:space="0" w:color="auto"/>
        <w:left w:val="none" w:sz="0" w:space="0" w:color="auto"/>
        <w:bottom w:val="none" w:sz="0" w:space="0" w:color="auto"/>
        <w:right w:val="none" w:sz="0" w:space="0" w:color="auto"/>
      </w:divBdr>
    </w:div>
    <w:div w:id="1771390486">
      <w:bodyDiv w:val="1"/>
      <w:marLeft w:val="0"/>
      <w:marRight w:val="0"/>
      <w:marTop w:val="0"/>
      <w:marBottom w:val="0"/>
      <w:divBdr>
        <w:top w:val="none" w:sz="0" w:space="0" w:color="auto"/>
        <w:left w:val="none" w:sz="0" w:space="0" w:color="auto"/>
        <w:bottom w:val="none" w:sz="0" w:space="0" w:color="auto"/>
        <w:right w:val="none" w:sz="0" w:space="0" w:color="auto"/>
      </w:divBdr>
    </w:div>
    <w:div w:id="1774208892">
      <w:bodyDiv w:val="1"/>
      <w:marLeft w:val="0"/>
      <w:marRight w:val="0"/>
      <w:marTop w:val="0"/>
      <w:marBottom w:val="0"/>
      <w:divBdr>
        <w:top w:val="none" w:sz="0" w:space="0" w:color="auto"/>
        <w:left w:val="none" w:sz="0" w:space="0" w:color="auto"/>
        <w:bottom w:val="none" w:sz="0" w:space="0" w:color="auto"/>
        <w:right w:val="none" w:sz="0" w:space="0" w:color="auto"/>
      </w:divBdr>
    </w:div>
    <w:div w:id="1777557314">
      <w:bodyDiv w:val="1"/>
      <w:marLeft w:val="120"/>
      <w:marRight w:val="120"/>
      <w:marTop w:val="0"/>
      <w:marBottom w:val="0"/>
      <w:divBdr>
        <w:top w:val="none" w:sz="0" w:space="0" w:color="auto"/>
        <w:left w:val="none" w:sz="0" w:space="0" w:color="auto"/>
        <w:bottom w:val="none" w:sz="0" w:space="0" w:color="auto"/>
        <w:right w:val="none" w:sz="0" w:space="0" w:color="auto"/>
      </w:divBdr>
      <w:divsChild>
        <w:div w:id="1017197217">
          <w:marLeft w:val="0"/>
          <w:marRight w:val="0"/>
          <w:marTop w:val="0"/>
          <w:marBottom w:val="0"/>
          <w:divBdr>
            <w:top w:val="none" w:sz="0" w:space="0" w:color="auto"/>
            <w:left w:val="none" w:sz="0" w:space="0" w:color="auto"/>
            <w:bottom w:val="none" w:sz="0" w:space="0" w:color="auto"/>
            <w:right w:val="none" w:sz="0" w:space="0" w:color="auto"/>
          </w:divBdr>
          <w:divsChild>
            <w:div w:id="13096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6861">
      <w:bodyDiv w:val="1"/>
      <w:marLeft w:val="0"/>
      <w:marRight w:val="0"/>
      <w:marTop w:val="0"/>
      <w:marBottom w:val="0"/>
      <w:divBdr>
        <w:top w:val="none" w:sz="0" w:space="0" w:color="auto"/>
        <w:left w:val="none" w:sz="0" w:space="0" w:color="auto"/>
        <w:bottom w:val="none" w:sz="0" w:space="0" w:color="auto"/>
        <w:right w:val="none" w:sz="0" w:space="0" w:color="auto"/>
      </w:divBdr>
    </w:div>
    <w:div w:id="1793596627">
      <w:bodyDiv w:val="1"/>
      <w:marLeft w:val="0"/>
      <w:marRight w:val="0"/>
      <w:marTop w:val="0"/>
      <w:marBottom w:val="0"/>
      <w:divBdr>
        <w:top w:val="none" w:sz="0" w:space="0" w:color="auto"/>
        <w:left w:val="none" w:sz="0" w:space="0" w:color="auto"/>
        <w:bottom w:val="none" w:sz="0" w:space="0" w:color="auto"/>
        <w:right w:val="none" w:sz="0" w:space="0" w:color="auto"/>
      </w:divBdr>
    </w:div>
    <w:div w:id="1794396845">
      <w:bodyDiv w:val="1"/>
      <w:marLeft w:val="0"/>
      <w:marRight w:val="0"/>
      <w:marTop w:val="0"/>
      <w:marBottom w:val="0"/>
      <w:divBdr>
        <w:top w:val="none" w:sz="0" w:space="0" w:color="auto"/>
        <w:left w:val="none" w:sz="0" w:space="0" w:color="auto"/>
        <w:bottom w:val="none" w:sz="0" w:space="0" w:color="auto"/>
        <w:right w:val="none" w:sz="0" w:space="0" w:color="auto"/>
      </w:divBdr>
    </w:div>
    <w:div w:id="1804804587">
      <w:bodyDiv w:val="1"/>
      <w:marLeft w:val="0"/>
      <w:marRight w:val="0"/>
      <w:marTop w:val="0"/>
      <w:marBottom w:val="0"/>
      <w:divBdr>
        <w:top w:val="none" w:sz="0" w:space="0" w:color="auto"/>
        <w:left w:val="none" w:sz="0" w:space="0" w:color="auto"/>
        <w:bottom w:val="none" w:sz="0" w:space="0" w:color="auto"/>
        <w:right w:val="none" w:sz="0" w:space="0" w:color="auto"/>
      </w:divBdr>
    </w:div>
    <w:div w:id="1816297398">
      <w:bodyDiv w:val="1"/>
      <w:marLeft w:val="0"/>
      <w:marRight w:val="0"/>
      <w:marTop w:val="0"/>
      <w:marBottom w:val="0"/>
      <w:divBdr>
        <w:top w:val="none" w:sz="0" w:space="0" w:color="auto"/>
        <w:left w:val="none" w:sz="0" w:space="0" w:color="auto"/>
        <w:bottom w:val="none" w:sz="0" w:space="0" w:color="auto"/>
        <w:right w:val="none" w:sz="0" w:space="0" w:color="auto"/>
      </w:divBdr>
    </w:div>
    <w:div w:id="1817338750">
      <w:bodyDiv w:val="1"/>
      <w:marLeft w:val="0"/>
      <w:marRight w:val="0"/>
      <w:marTop w:val="0"/>
      <w:marBottom w:val="0"/>
      <w:divBdr>
        <w:top w:val="none" w:sz="0" w:space="0" w:color="auto"/>
        <w:left w:val="none" w:sz="0" w:space="0" w:color="auto"/>
        <w:bottom w:val="none" w:sz="0" w:space="0" w:color="auto"/>
        <w:right w:val="none" w:sz="0" w:space="0" w:color="auto"/>
      </w:divBdr>
    </w:div>
    <w:div w:id="1820489697">
      <w:bodyDiv w:val="1"/>
      <w:marLeft w:val="0"/>
      <w:marRight w:val="0"/>
      <w:marTop w:val="0"/>
      <w:marBottom w:val="0"/>
      <w:divBdr>
        <w:top w:val="none" w:sz="0" w:space="0" w:color="auto"/>
        <w:left w:val="none" w:sz="0" w:space="0" w:color="auto"/>
        <w:bottom w:val="none" w:sz="0" w:space="0" w:color="auto"/>
        <w:right w:val="none" w:sz="0" w:space="0" w:color="auto"/>
      </w:divBdr>
    </w:div>
    <w:div w:id="1822382438">
      <w:bodyDiv w:val="1"/>
      <w:marLeft w:val="120"/>
      <w:marRight w:val="120"/>
      <w:marTop w:val="0"/>
      <w:marBottom w:val="0"/>
      <w:divBdr>
        <w:top w:val="none" w:sz="0" w:space="0" w:color="auto"/>
        <w:left w:val="none" w:sz="0" w:space="0" w:color="auto"/>
        <w:bottom w:val="none" w:sz="0" w:space="0" w:color="auto"/>
        <w:right w:val="none" w:sz="0" w:space="0" w:color="auto"/>
      </w:divBdr>
      <w:divsChild>
        <w:div w:id="2046174463">
          <w:marLeft w:val="0"/>
          <w:marRight w:val="0"/>
          <w:marTop w:val="0"/>
          <w:marBottom w:val="0"/>
          <w:divBdr>
            <w:top w:val="none" w:sz="0" w:space="0" w:color="auto"/>
            <w:left w:val="none" w:sz="0" w:space="0" w:color="auto"/>
            <w:bottom w:val="none" w:sz="0" w:space="0" w:color="auto"/>
            <w:right w:val="none" w:sz="0" w:space="0" w:color="auto"/>
          </w:divBdr>
          <w:divsChild>
            <w:div w:id="6572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1978">
      <w:bodyDiv w:val="1"/>
      <w:marLeft w:val="0"/>
      <w:marRight w:val="0"/>
      <w:marTop w:val="0"/>
      <w:marBottom w:val="0"/>
      <w:divBdr>
        <w:top w:val="none" w:sz="0" w:space="0" w:color="auto"/>
        <w:left w:val="none" w:sz="0" w:space="0" w:color="auto"/>
        <w:bottom w:val="none" w:sz="0" w:space="0" w:color="auto"/>
        <w:right w:val="none" w:sz="0" w:space="0" w:color="auto"/>
      </w:divBdr>
    </w:div>
    <w:div w:id="1824926149">
      <w:bodyDiv w:val="1"/>
      <w:marLeft w:val="0"/>
      <w:marRight w:val="0"/>
      <w:marTop w:val="0"/>
      <w:marBottom w:val="0"/>
      <w:divBdr>
        <w:top w:val="none" w:sz="0" w:space="0" w:color="auto"/>
        <w:left w:val="none" w:sz="0" w:space="0" w:color="auto"/>
        <w:bottom w:val="none" w:sz="0" w:space="0" w:color="auto"/>
        <w:right w:val="none" w:sz="0" w:space="0" w:color="auto"/>
      </w:divBdr>
    </w:div>
    <w:div w:id="1827941476">
      <w:bodyDiv w:val="1"/>
      <w:marLeft w:val="0"/>
      <w:marRight w:val="0"/>
      <w:marTop w:val="0"/>
      <w:marBottom w:val="0"/>
      <w:divBdr>
        <w:top w:val="none" w:sz="0" w:space="0" w:color="auto"/>
        <w:left w:val="none" w:sz="0" w:space="0" w:color="auto"/>
        <w:bottom w:val="none" w:sz="0" w:space="0" w:color="auto"/>
        <w:right w:val="none" w:sz="0" w:space="0" w:color="auto"/>
      </w:divBdr>
    </w:div>
    <w:div w:id="1833639865">
      <w:bodyDiv w:val="1"/>
      <w:marLeft w:val="0"/>
      <w:marRight w:val="0"/>
      <w:marTop w:val="0"/>
      <w:marBottom w:val="0"/>
      <w:divBdr>
        <w:top w:val="none" w:sz="0" w:space="0" w:color="auto"/>
        <w:left w:val="none" w:sz="0" w:space="0" w:color="auto"/>
        <w:bottom w:val="none" w:sz="0" w:space="0" w:color="auto"/>
        <w:right w:val="none" w:sz="0" w:space="0" w:color="auto"/>
      </w:divBdr>
    </w:div>
    <w:div w:id="1835148047">
      <w:bodyDiv w:val="1"/>
      <w:marLeft w:val="0"/>
      <w:marRight w:val="0"/>
      <w:marTop w:val="0"/>
      <w:marBottom w:val="0"/>
      <w:divBdr>
        <w:top w:val="none" w:sz="0" w:space="0" w:color="auto"/>
        <w:left w:val="none" w:sz="0" w:space="0" w:color="auto"/>
        <w:bottom w:val="none" w:sz="0" w:space="0" w:color="auto"/>
        <w:right w:val="none" w:sz="0" w:space="0" w:color="auto"/>
      </w:divBdr>
    </w:div>
    <w:div w:id="1839927199">
      <w:bodyDiv w:val="1"/>
      <w:marLeft w:val="0"/>
      <w:marRight w:val="0"/>
      <w:marTop w:val="0"/>
      <w:marBottom w:val="0"/>
      <w:divBdr>
        <w:top w:val="none" w:sz="0" w:space="0" w:color="auto"/>
        <w:left w:val="none" w:sz="0" w:space="0" w:color="auto"/>
        <w:bottom w:val="none" w:sz="0" w:space="0" w:color="auto"/>
        <w:right w:val="none" w:sz="0" w:space="0" w:color="auto"/>
      </w:divBdr>
    </w:div>
    <w:div w:id="1848203225">
      <w:bodyDiv w:val="1"/>
      <w:marLeft w:val="0"/>
      <w:marRight w:val="0"/>
      <w:marTop w:val="0"/>
      <w:marBottom w:val="0"/>
      <w:divBdr>
        <w:top w:val="none" w:sz="0" w:space="0" w:color="auto"/>
        <w:left w:val="none" w:sz="0" w:space="0" w:color="auto"/>
        <w:bottom w:val="none" w:sz="0" w:space="0" w:color="auto"/>
        <w:right w:val="none" w:sz="0" w:space="0" w:color="auto"/>
      </w:divBdr>
    </w:div>
    <w:div w:id="1861233381">
      <w:bodyDiv w:val="1"/>
      <w:marLeft w:val="0"/>
      <w:marRight w:val="0"/>
      <w:marTop w:val="0"/>
      <w:marBottom w:val="0"/>
      <w:divBdr>
        <w:top w:val="none" w:sz="0" w:space="0" w:color="auto"/>
        <w:left w:val="none" w:sz="0" w:space="0" w:color="auto"/>
        <w:bottom w:val="none" w:sz="0" w:space="0" w:color="auto"/>
        <w:right w:val="none" w:sz="0" w:space="0" w:color="auto"/>
      </w:divBdr>
    </w:div>
    <w:div w:id="1861815507">
      <w:bodyDiv w:val="1"/>
      <w:marLeft w:val="0"/>
      <w:marRight w:val="0"/>
      <w:marTop w:val="0"/>
      <w:marBottom w:val="0"/>
      <w:divBdr>
        <w:top w:val="none" w:sz="0" w:space="0" w:color="auto"/>
        <w:left w:val="none" w:sz="0" w:space="0" w:color="auto"/>
        <w:bottom w:val="none" w:sz="0" w:space="0" w:color="auto"/>
        <w:right w:val="none" w:sz="0" w:space="0" w:color="auto"/>
      </w:divBdr>
    </w:div>
    <w:div w:id="1864319339">
      <w:bodyDiv w:val="1"/>
      <w:marLeft w:val="0"/>
      <w:marRight w:val="0"/>
      <w:marTop w:val="0"/>
      <w:marBottom w:val="0"/>
      <w:divBdr>
        <w:top w:val="none" w:sz="0" w:space="0" w:color="auto"/>
        <w:left w:val="none" w:sz="0" w:space="0" w:color="auto"/>
        <w:bottom w:val="none" w:sz="0" w:space="0" w:color="auto"/>
        <w:right w:val="none" w:sz="0" w:space="0" w:color="auto"/>
      </w:divBdr>
    </w:div>
    <w:div w:id="1864853962">
      <w:bodyDiv w:val="1"/>
      <w:marLeft w:val="0"/>
      <w:marRight w:val="0"/>
      <w:marTop w:val="0"/>
      <w:marBottom w:val="0"/>
      <w:divBdr>
        <w:top w:val="none" w:sz="0" w:space="0" w:color="auto"/>
        <w:left w:val="none" w:sz="0" w:space="0" w:color="auto"/>
        <w:bottom w:val="none" w:sz="0" w:space="0" w:color="auto"/>
        <w:right w:val="none" w:sz="0" w:space="0" w:color="auto"/>
      </w:divBdr>
    </w:div>
    <w:div w:id="1874342507">
      <w:bodyDiv w:val="1"/>
      <w:marLeft w:val="0"/>
      <w:marRight w:val="0"/>
      <w:marTop w:val="0"/>
      <w:marBottom w:val="0"/>
      <w:divBdr>
        <w:top w:val="none" w:sz="0" w:space="0" w:color="auto"/>
        <w:left w:val="none" w:sz="0" w:space="0" w:color="auto"/>
        <w:bottom w:val="none" w:sz="0" w:space="0" w:color="auto"/>
        <w:right w:val="none" w:sz="0" w:space="0" w:color="auto"/>
      </w:divBdr>
    </w:div>
    <w:div w:id="1874537907">
      <w:bodyDiv w:val="1"/>
      <w:marLeft w:val="0"/>
      <w:marRight w:val="0"/>
      <w:marTop w:val="0"/>
      <w:marBottom w:val="0"/>
      <w:divBdr>
        <w:top w:val="none" w:sz="0" w:space="0" w:color="auto"/>
        <w:left w:val="none" w:sz="0" w:space="0" w:color="auto"/>
        <w:bottom w:val="none" w:sz="0" w:space="0" w:color="auto"/>
        <w:right w:val="none" w:sz="0" w:space="0" w:color="auto"/>
      </w:divBdr>
    </w:div>
    <w:div w:id="1874608065">
      <w:bodyDiv w:val="1"/>
      <w:marLeft w:val="0"/>
      <w:marRight w:val="0"/>
      <w:marTop w:val="0"/>
      <w:marBottom w:val="0"/>
      <w:divBdr>
        <w:top w:val="none" w:sz="0" w:space="0" w:color="auto"/>
        <w:left w:val="none" w:sz="0" w:space="0" w:color="auto"/>
        <w:bottom w:val="none" w:sz="0" w:space="0" w:color="auto"/>
        <w:right w:val="none" w:sz="0" w:space="0" w:color="auto"/>
      </w:divBdr>
    </w:div>
    <w:div w:id="1874807391">
      <w:bodyDiv w:val="1"/>
      <w:marLeft w:val="0"/>
      <w:marRight w:val="0"/>
      <w:marTop w:val="0"/>
      <w:marBottom w:val="0"/>
      <w:divBdr>
        <w:top w:val="none" w:sz="0" w:space="0" w:color="auto"/>
        <w:left w:val="none" w:sz="0" w:space="0" w:color="auto"/>
        <w:bottom w:val="none" w:sz="0" w:space="0" w:color="auto"/>
        <w:right w:val="none" w:sz="0" w:space="0" w:color="auto"/>
      </w:divBdr>
    </w:div>
    <w:div w:id="1883785699">
      <w:bodyDiv w:val="1"/>
      <w:marLeft w:val="0"/>
      <w:marRight w:val="0"/>
      <w:marTop w:val="0"/>
      <w:marBottom w:val="0"/>
      <w:divBdr>
        <w:top w:val="none" w:sz="0" w:space="0" w:color="auto"/>
        <w:left w:val="none" w:sz="0" w:space="0" w:color="auto"/>
        <w:bottom w:val="none" w:sz="0" w:space="0" w:color="auto"/>
        <w:right w:val="none" w:sz="0" w:space="0" w:color="auto"/>
      </w:divBdr>
    </w:div>
    <w:div w:id="1884250045">
      <w:bodyDiv w:val="1"/>
      <w:marLeft w:val="0"/>
      <w:marRight w:val="0"/>
      <w:marTop w:val="0"/>
      <w:marBottom w:val="0"/>
      <w:divBdr>
        <w:top w:val="none" w:sz="0" w:space="0" w:color="auto"/>
        <w:left w:val="none" w:sz="0" w:space="0" w:color="auto"/>
        <w:bottom w:val="none" w:sz="0" w:space="0" w:color="auto"/>
        <w:right w:val="none" w:sz="0" w:space="0" w:color="auto"/>
      </w:divBdr>
    </w:div>
    <w:div w:id="1895000396">
      <w:bodyDiv w:val="1"/>
      <w:marLeft w:val="0"/>
      <w:marRight w:val="0"/>
      <w:marTop w:val="0"/>
      <w:marBottom w:val="0"/>
      <w:divBdr>
        <w:top w:val="none" w:sz="0" w:space="0" w:color="auto"/>
        <w:left w:val="none" w:sz="0" w:space="0" w:color="auto"/>
        <w:bottom w:val="none" w:sz="0" w:space="0" w:color="auto"/>
        <w:right w:val="none" w:sz="0" w:space="0" w:color="auto"/>
      </w:divBdr>
    </w:div>
    <w:div w:id="1899778419">
      <w:bodyDiv w:val="1"/>
      <w:marLeft w:val="0"/>
      <w:marRight w:val="0"/>
      <w:marTop w:val="0"/>
      <w:marBottom w:val="0"/>
      <w:divBdr>
        <w:top w:val="none" w:sz="0" w:space="0" w:color="auto"/>
        <w:left w:val="none" w:sz="0" w:space="0" w:color="auto"/>
        <w:bottom w:val="none" w:sz="0" w:space="0" w:color="auto"/>
        <w:right w:val="none" w:sz="0" w:space="0" w:color="auto"/>
      </w:divBdr>
    </w:div>
    <w:div w:id="1907297908">
      <w:bodyDiv w:val="1"/>
      <w:marLeft w:val="0"/>
      <w:marRight w:val="0"/>
      <w:marTop w:val="0"/>
      <w:marBottom w:val="0"/>
      <w:divBdr>
        <w:top w:val="none" w:sz="0" w:space="0" w:color="auto"/>
        <w:left w:val="none" w:sz="0" w:space="0" w:color="auto"/>
        <w:bottom w:val="none" w:sz="0" w:space="0" w:color="auto"/>
        <w:right w:val="none" w:sz="0" w:space="0" w:color="auto"/>
      </w:divBdr>
    </w:div>
    <w:div w:id="1908569730">
      <w:bodyDiv w:val="1"/>
      <w:marLeft w:val="0"/>
      <w:marRight w:val="0"/>
      <w:marTop w:val="0"/>
      <w:marBottom w:val="0"/>
      <w:divBdr>
        <w:top w:val="none" w:sz="0" w:space="0" w:color="auto"/>
        <w:left w:val="none" w:sz="0" w:space="0" w:color="auto"/>
        <w:bottom w:val="none" w:sz="0" w:space="0" w:color="auto"/>
        <w:right w:val="none" w:sz="0" w:space="0" w:color="auto"/>
      </w:divBdr>
    </w:div>
    <w:div w:id="1912160209">
      <w:bodyDiv w:val="1"/>
      <w:marLeft w:val="0"/>
      <w:marRight w:val="0"/>
      <w:marTop w:val="0"/>
      <w:marBottom w:val="0"/>
      <w:divBdr>
        <w:top w:val="none" w:sz="0" w:space="0" w:color="auto"/>
        <w:left w:val="none" w:sz="0" w:space="0" w:color="auto"/>
        <w:bottom w:val="none" w:sz="0" w:space="0" w:color="auto"/>
        <w:right w:val="none" w:sz="0" w:space="0" w:color="auto"/>
      </w:divBdr>
      <w:divsChild>
        <w:div w:id="1456218301">
          <w:marLeft w:val="0"/>
          <w:marRight w:val="0"/>
          <w:marTop w:val="150"/>
          <w:marBottom w:val="0"/>
          <w:divBdr>
            <w:top w:val="none" w:sz="0" w:space="0" w:color="auto"/>
            <w:left w:val="none" w:sz="0" w:space="0" w:color="auto"/>
            <w:bottom w:val="none" w:sz="0" w:space="0" w:color="auto"/>
            <w:right w:val="none" w:sz="0" w:space="0" w:color="auto"/>
          </w:divBdr>
          <w:divsChild>
            <w:div w:id="282199776">
              <w:marLeft w:val="0"/>
              <w:marRight w:val="0"/>
              <w:marTop w:val="0"/>
              <w:marBottom w:val="0"/>
              <w:divBdr>
                <w:top w:val="none" w:sz="0" w:space="0" w:color="auto"/>
                <w:left w:val="none" w:sz="0" w:space="0" w:color="auto"/>
                <w:bottom w:val="none" w:sz="0" w:space="0" w:color="auto"/>
                <w:right w:val="none" w:sz="0" w:space="0" w:color="auto"/>
              </w:divBdr>
              <w:divsChild>
                <w:div w:id="1147477675">
                  <w:marLeft w:val="0"/>
                  <w:marRight w:val="0"/>
                  <w:marTop w:val="0"/>
                  <w:marBottom w:val="0"/>
                  <w:divBdr>
                    <w:top w:val="single" w:sz="6" w:space="0" w:color="E3E1C8"/>
                    <w:left w:val="single" w:sz="6" w:space="0" w:color="E3E1C8"/>
                    <w:bottom w:val="single" w:sz="6" w:space="0" w:color="E3E1C8"/>
                    <w:right w:val="single" w:sz="6" w:space="0" w:color="E3E1C8"/>
                  </w:divBdr>
                  <w:divsChild>
                    <w:div w:id="641035981">
                      <w:marLeft w:val="0"/>
                      <w:marRight w:val="0"/>
                      <w:marTop w:val="0"/>
                      <w:marBottom w:val="0"/>
                      <w:divBdr>
                        <w:top w:val="single" w:sz="6" w:space="0" w:color="FFFFFF"/>
                        <w:left w:val="single" w:sz="6" w:space="0" w:color="FFFFFF"/>
                        <w:bottom w:val="single" w:sz="6" w:space="0" w:color="FFFFFF"/>
                        <w:right w:val="single" w:sz="6" w:space="0" w:color="FFFFFF"/>
                      </w:divBdr>
                      <w:divsChild>
                        <w:div w:id="2022195449">
                          <w:marLeft w:val="375"/>
                          <w:marRight w:val="375"/>
                          <w:marTop w:val="300"/>
                          <w:marBottom w:val="150"/>
                          <w:divBdr>
                            <w:top w:val="none" w:sz="0" w:space="0" w:color="auto"/>
                            <w:left w:val="none" w:sz="0" w:space="0" w:color="auto"/>
                            <w:bottom w:val="none" w:sz="0" w:space="0" w:color="auto"/>
                            <w:right w:val="none" w:sz="0" w:space="0" w:color="auto"/>
                          </w:divBdr>
                          <w:divsChild>
                            <w:div w:id="12547760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092770">
      <w:bodyDiv w:val="1"/>
      <w:marLeft w:val="0"/>
      <w:marRight w:val="0"/>
      <w:marTop w:val="0"/>
      <w:marBottom w:val="0"/>
      <w:divBdr>
        <w:top w:val="none" w:sz="0" w:space="0" w:color="auto"/>
        <w:left w:val="none" w:sz="0" w:space="0" w:color="auto"/>
        <w:bottom w:val="none" w:sz="0" w:space="0" w:color="auto"/>
        <w:right w:val="none" w:sz="0" w:space="0" w:color="auto"/>
      </w:divBdr>
    </w:div>
    <w:div w:id="1923759422">
      <w:bodyDiv w:val="1"/>
      <w:marLeft w:val="0"/>
      <w:marRight w:val="0"/>
      <w:marTop w:val="0"/>
      <w:marBottom w:val="0"/>
      <w:divBdr>
        <w:top w:val="none" w:sz="0" w:space="0" w:color="auto"/>
        <w:left w:val="none" w:sz="0" w:space="0" w:color="auto"/>
        <w:bottom w:val="none" w:sz="0" w:space="0" w:color="auto"/>
        <w:right w:val="none" w:sz="0" w:space="0" w:color="auto"/>
      </w:divBdr>
    </w:div>
    <w:div w:id="1931038787">
      <w:bodyDiv w:val="1"/>
      <w:marLeft w:val="0"/>
      <w:marRight w:val="0"/>
      <w:marTop w:val="0"/>
      <w:marBottom w:val="0"/>
      <w:divBdr>
        <w:top w:val="none" w:sz="0" w:space="0" w:color="auto"/>
        <w:left w:val="none" w:sz="0" w:space="0" w:color="auto"/>
        <w:bottom w:val="none" w:sz="0" w:space="0" w:color="auto"/>
        <w:right w:val="none" w:sz="0" w:space="0" w:color="auto"/>
      </w:divBdr>
    </w:div>
    <w:div w:id="1933077644">
      <w:bodyDiv w:val="1"/>
      <w:marLeft w:val="0"/>
      <w:marRight w:val="0"/>
      <w:marTop w:val="0"/>
      <w:marBottom w:val="0"/>
      <w:divBdr>
        <w:top w:val="none" w:sz="0" w:space="0" w:color="auto"/>
        <w:left w:val="none" w:sz="0" w:space="0" w:color="auto"/>
        <w:bottom w:val="none" w:sz="0" w:space="0" w:color="auto"/>
        <w:right w:val="none" w:sz="0" w:space="0" w:color="auto"/>
      </w:divBdr>
    </w:div>
    <w:div w:id="1934435345">
      <w:bodyDiv w:val="1"/>
      <w:marLeft w:val="0"/>
      <w:marRight w:val="0"/>
      <w:marTop w:val="0"/>
      <w:marBottom w:val="0"/>
      <w:divBdr>
        <w:top w:val="none" w:sz="0" w:space="0" w:color="auto"/>
        <w:left w:val="none" w:sz="0" w:space="0" w:color="auto"/>
        <w:bottom w:val="none" w:sz="0" w:space="0" w:color="auto"/>
        <w:right w:val="none" w:sz="0" w:space="0" w:color="auto"/>
      </w:divBdr>
    </w:div>
    <w:div w:id="1936938491">
      <w:bodyDiv w:val="1"/>
      <w:marLeft w:val="0"/>
      <w:marRight w:val="0"/>
      <w:marTop w:val="0"/>
      <w:marBottom w:val="0"/>
      <w:divBdr>
        <w:top w:val="none" w:sz="0" w:space="0" w:color="auto"/>
        <w:left w:val="none" w:sz="0" w:space="0" w:color="auto"/>
        <w:bottom w:val="none" w:sz="0" w:space="0" w:color="auto"/>
        <w:right w:val="none" w:sz="0" w:space="0" w:color="auto"/>
      </w:divBdr>
    </w:div>
    <w:div w:id="1940983768">
      <w:bodyDiv w:val="1"/>
      <w:marLeft w:val="0"/>
      <w:marRight w:val="0"/>
      <w:marTop w:val="0"/>
      <w:marBottom w:val="0"/>
      <w:divBdr>
        <w:top w:val="none" w:sz="0" w:space="0" w:color="auto"/>
        <w:left w:val="none" w:sz="0" w:space="0" w:color="auto"/>
        <w:bottom w:val="none" w:sz="0" w:space="0" w:color="auto"/>
        <w:right w:val="none" w:sz="0" w:space="0" w:color="auto"/>
      </w:divBdr>
    </w:div>
    <w:div w:id="1951160204">
      <w:bodyDiv w:val="1"/>
      <w:marLeft w:val="0"/>
      <w:marRight w:val="0"/>
      <w:marTop w:val="0"/>
      <w:marBottom w:val="0"/>
      <w:divBdr>
        <w:top w:val="none" w:sz="0" w:space="0" w:color="auto"/>
        <w:left w:val="none" w:sz="0" w:space="0" w:color="auto"/>
        <w:bottom w:val="none" w:sz="0" w:space="0" w:color="auto"/>
        <w:right w:val="none" w:sz="0" w:space="0" w:color="auto"/>
      </w:divBdr>
      <w:divsChild>
        <w:div w:id="1110511463">
          <w:marLeft w:val="0"/>
          <w:marRight w:val="0"/>
          <w:marTop w:val="0"/>
          <w:marBottom w:val="0"/>
          <w:divBdr>
            <w:top w:val="none" w:sz="0" w:space="0" w:color="auto"/>
            <w:left w:val="none" w:sz="0" w:space="0" w:color="auto"/>
            <w:bottom w:val="none" w:sz="0" w:space="0" w:color="auto"/>
            <w:right w:val="none" w:sz="0" w:space="0" w:color="auto"/>
          </w:divBdr>
          <w:divsChild>
            <w:div w:id="1626036846">
              <w:marLeft w:val="0"/>
              <w:marRight w:val="0"/>
              <w:marTop w:val="0"/>
              <w:marBottom w:val="0"/>
              <w:divBdr>
                <w:top w:val="none" w:sz="0" w:space="0" w:color="auto"/>
                <w:left w:val="none" w:sz="0" w:space="0" w:color="auto"/>
                <w:bottom w:val="none" w:sz="0" w:space="0" w:color="auto"/>
                <w:right w:val="none" w:sz="0" w:space="0" w:color="auto"/>
              </w:divBdr>
              <w:divsChild>
                <w:div w:id="13495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0770">
          <w:marLeft w:val="0"/>
          <w:marRight w:val="0"/>
          <w:marTop w:val="0"/>
          <w:marBottom w:val="0"/>
          <w:divBdr>
            <w:top w:val="none" w:sz="0" w:space="0" w:color="auto"/>
            <w:left w:val="none" w:sz="0" w:space="0" w:color="auto"/>
            <w:bottom w:val="none" w:sz="0" w:space="0" w:color="auto"/>
            <w:right w:val="none" w:sz="0" w:space="0" w:color="auto"/>
          </w:divBdr>
          <w:divsChild>
            <w:div w:id="639459590">
              <w:marLeft w:val="0"/>
              <w:marRight w:val="0"/>
              <w:marTop w:val="0"/>
              <w:marBottom w:val="0"/>
              <w:divBdr>
                <w:top w:val="none" w:sz="0" w:space="0" w:color="auto"/>
                <w:left w:val="none" w:sz="0" w:space="0" w:color="auto"/>
                <w:bottom w:val="none" w:sz="0" w:space="0" w:color="auto"/>
                <w:right w:val="none" w:sz="0" w:space="0" w:color="auto"/>
              </w:divBdr>
              <w:divsChild>
                <w:div w:id="18232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89445">
          <w:marLeft w:val="0"/>
          <w:marRight w:val="0"/>
          <w:marTop w:val="0"/>
          <w:marBottom w:val="0"/>
          <w:divBdr>
            <w:top w:val="none" w:sz="0" w:space="0" w:color="auto"/>
            <w:left w:val="none" w:sz="0" w:space="0" w:color="auto"/>
            <w:bottom w:val="none" w:sz="0" w:space="0" w:color="auto"/>
            <w:right w:val="none" w:sz="0" w:space="0" w:color="auto"/>
          </w:divBdr>
          <w:divsChild>
            <w:div w:id="257445196">
              <w:marLeft w:val="0"/>
              <w:marRight w:val="0"/>
              <w:marTop w:val="0"/>
              <w:marBottom w:val="0"/>
              <w:divBdr>
                <w:top w:val="none" w:sz="0" w:space="0" w:color="auto"/>
                <w:left w:val="none" w:sz="0" w:space="0" w:color="auto"/>
                <w:bottom w:val="none" w:sz="0" w:space="0" w:color="auto"/>
                <w:right w:val="none" w:sz="0" w:space="0" w:color="auto"/>
              </w:divBdr>
              <w:divsChild>
                <w:div w:id="14973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2772">
          <w:marLeft w:val="0"/>
          <w:marRight w:val="0"/>
          <w:marTop w:val="0"/>
          <w:marBottom w:val="0"/>
          <w:divBdr>
            <w:top w:val="none" w:sz="0" w:space="0" w:color="auto"/>
            <w:left w:val="none" w:sz="0" w:space="0" w:color="auto"/>
            <w:bottom w:val="none" w:sz="0" w:space="0" w:color="auto"/>
            <w:right w:val="none" w:sz="0" w:space="0" w:color="auto"/>
          </w:divBdr>
          <w:divsChild>
            <w:div w:id="897473839">
              <w:marLeft w:val="0"/>
              <w:marRight w:val="0"/>
              <w:marTop w:val="0"/>
              <w:marBottom w:val="0"/>
              <w:divBdr>
                <w:top w:val="none" w:sz="0" w:space="0" w:color="auto"/>
                <w:left w:val="none" w:sz="0" w:space="0" w:color="auto"/>
                <w:bottom w:val="none" w:sz="0" w:space="0" w:color="auto"/>
                <w:right w:val="none" w:sz="0" w:space="0" w:color="auto"/>
              </w:divBdr>
              <w:divsChild>
                <w:div w:id="16180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9221">
      <w:bodyDiv w:val="1"/>
      <w:marLeft w:val="0"/>
      <w:marRight w:val="0"/>
      <w:marTop w:val="0"/>
      <w:marBottom w:val="0"/>
      <w:divBdr>
        <w:top w:val="none" w:sz="0" w:space="0" w:color="auto"/>
        <w:left w:val="none" w:sz="0" w:space="0" w:color="auto"/>
        <w:bottom w:val="none" w:sz="0" w:space="0" w:color="auto"/>
        <w:right w:val="none" w:sz="0" w:space="0" w:color="auto"/>
      </w:divBdr>
    </w:div>
    <w:div w:id="1961959978">
      <w:bodyDiv w:val="1"/>
      <w:marLeft w:val="0"/>
      <w:marRight w:val="0"/>
      <w:marTop w:val="0"/>
      <w:marBottom w:val="0"/>
      <w:divBdr>
        <w:top w:val="none" w:sz="0" w:space="0" w:color="auto"/>
        <w:left w:val="none" w:sz="0" w:space="0" w:color="auto"/>
        <w:bottom w:val="none" w:sz="0" w:space="0" w:color="auto"/>
        <w:right w:val="none" w:sz="0" w:space="0" w:color="auto"/>
      </w:divBdr>
    </w:div>
    <w:div w:id="1965036428">
      <w:bodyDiv w:val="1"/>
      <w:marLeft w:val="0"/>
      <w:marRight w:val="0"/>
      <w:marTop w:val="0"/>
      <w:marBottom w:val="0"/>
      <w:divBdr>
        <w:top w:val="none" w:sz="0" w:space="0" w:color="auto"/>
        <w:left w:val="none" w:sz="0" w:space="0" w:color="auto"/>
        <w:bottom w:val="none" w:sz="0" w:space="0" w:color="auto"/>
        <w:right w:val="none" w:sz="0" w:space="0" w:color="auto"/>
      </w:divBdr>
    </w:div>
    <w:div w:id="1968386125">
      <w:bodyDiv w:val="1"/>
      <w:marLeft w:val="0"/>
      <w:marRight w:val="0"/>
      <w:marTop w:val="0"/>
      <w:marBottom w:val="0"/>
      <w:divBdr>
        <w:top w:val="none" w:sz="0" w:space="0" w:color="auto"/>
        <w:left w:val="none" w:sz="0" w:space="0" w:color="auto"/>
        <w:bottom w:val="none" w:sz="0" w:space="0" w:color="auto"/>
        <w:right w:val="none" w:sz="0" w:space="0" w:color="auto"/>
      </w:divBdr>
    </w:div>
    <w:div w:id="1969361661">
      <w:bodyDiv w:val="1"/>
      <w:marLeft w:val="0"/>
      <w:marRight w:val="0"/>
      <w:marTop w:val="0"/>
      <w:marBottom w:val="0"/>
      <w:divBdr>
        <w:top w:val="none" w:sz="0" w:space="0" w:color="auto"/>
        <w:left w:val="none" w:sz="0" w:space="0" w:color="auto"/>
        <w:bottom w:val="none" w:sz="0" w:space="0" w:color="auto"/>
        <w:right w:val="none" w:sz="0" w:space="0" w:color="auto"/>
      </w:divBdr>
    </w:div>
    <w:div w:id="1975286377">
      <w:bodyDiv w:val="1"/>
      <w:marLeft w:val="0"/>
      <w:marRight w:val="0"/>
      <w:marTop w:val="0"/>
      <w:marBottom w:val="0"/>
      <w:divBdr>
        <w:top w:val="none" w:sz="0" w:space="0" w:color="auto"/>
        <w:left w:val="none" w:sz="0" w:space="0" w:color="auto"/>
        <w:bottom w:val="none" w:sz="0" w:space="0" w:color="auto"/>
        <w:right w:val="none" w:sz="0" w:space="0" w:color="auto"/>
      </w:divBdr>
    </w:div>
    <w:div w:id="1983387696">
      <w:bodyDiv w:val="1"/>
      <w:marLeft w:val="0"/>
      <w:marRight w:val="0"/>
      <w:marTop w:val="0"/>
      <w:marBottom w:val="0"/>
      <w:divBdr>
        <w:top w:val="none" w:sz="0" w:space="0" w:color="auto"/>
        <w:left w:val="none" w:sz="0" w:space="0" w:color="auto"/>
        <w:bottom w:val="none" w:sz="0" w:space="0" w:color="auto"/>
        <w:right w:val="none" w:sz="0" w:space="0" w:color="auto"/>
      </w:divBdr>
    </w:div>
    <w:div w:id="1994261063">
      <w:bodyDiv w:val="1"/>
      <w:marLeft w:val="0"/>
      <w:marRight w:val="0"/>
      <w:marTop w:val="0"/>
      <w:marBottom w:val="0"/>
      <w:divBdr>
        <w:top w:val="none" w:sz="0" w:space="0" w:color="auto"/>
        <w:left w:val="none" w:sz="0" w:space="0" w:color="auto"/>
        <w:bottom w:val="none" w:sz="0" w:space="0" w:color="auto"/>
        <w:right w:val="none" w:sz="0" w:space="0" w:color="auto"/>
      </w:divBdr>
    </w:div>
    <w:div w:id="1994799526">
      <w:bodyDiv w:val="1"/>
      <w:marLeft w:val="0"/>
      <w:marRight w:val="0"/>
      <w:marTop w:val="0"/>
      <w:marBottom w:val="0"/>
      <w:divBdr>
        <w:top w:val="none" w:sz="0" w:space="0" w:color="auto"/>
        <w:left w:val="none" w:sz="0" w:space="0" w:color="auto"/>
        <w:bottom w:val="none" w:sz="0" w:space="0" w:color="auto"/>
        <w:right w:val="none" w:sz="0" w:space="0" w:color="auto"/>
      </w:divBdr>
    </w:div>
    <w:div w:id="1997879377">
      <w:bodyDiv w:val="1"/>
      <w:marLeft w:val="0"/>
      <w:marRight w:val="0"/>
      <w:marTop w:val="0"/>
      <w:marBottom w:val="0"/>
      <w:divBdr>
        <w:top w:val="none" w:sz="0" w:space="0" w:color="auto"/>
        <w:left w:val="none" w:sz="0" w:space="0" w:color="auto"/>
        <w:bottom w:val="none" w:sz="0" w:space="0" w:color="auto"/>
        <w:right w:val="none" w:sz="0" w:space="0" w:color="auto"/>
      </w:divBdr>
    </w:div>
    <w:div w:id="2003926065">
      <w:bodyDiv w:val="1"/>
      <w:marLeft w:val="0"/>
      <w:marRight w:val="0"/>
      <w:marTop w:val="0"/>
      <w:marBottom w:val="0"/>
      <w:divBdr>
        <w:top w:val="none" w:sz="0" w:space="0" w:color="auto"/>
        <w:left w:val="none" w:sz="0" w:space="0" w:color="auto"/>
        <w:bottom w:val="none" w:sz="0" w:space="0" w:color="auto"/>
        <w:right w:val="none" w:sz="0" w:space="0" w:color="auto"/>
      </w:divBdr>
    </w:div>
    <w:div w:id="2005427659">
      <w:bodyDiv w:val="1"/>
      <w:marLeft w:val="0"/>
      <w:marRight w:val="0"/>
      <w:marTop w:val="0"/>
      <w:marBottom w:val="0"/>
      <w:divBdr>
        <w:top w:val="none" w:sz="0" w:space="0" w:color="auto"/>
        <w:left w:val="none" w:sz="0" w:space="0" w:color="auto"/>
        <w:bottom w:val="none" w:sz="0" w:space="0" w:color="auto"/>
        <w:right w:val="none" w:sz="0" w:space="0" w:color="auto"/>
      </w:divBdr>
    </w:div>
    <w:div w:id="2019650048">
      <w:bodyDiv w:val="1"/>
      <w:marLeft w:val="0"/>
      <w:marRight w:val="0"/>
      <w:marTop w:val="0"/>
      <w:marBottom w:val="0"/>
      <w:divBdr>
        <w:top w:val="none" w:sz="0" w:space="0" w:color="auto"/>
        <w:left w:val="none" w:sz="0" w:space="0" w:color="auto"/>
        <w:bottom w:val="none" w:sz="0" w:space="0" w:color="auto"/>
        <w:right w:val="none" w:sz="0" w:space="0" w:color="auto"/>
      </w:divBdr>
    </w:div>
    <w:div w:id="2024042481">
      <w:bodyDiv w:val="1"/>
      <w:marLeft w:val="0"/>
      <w:marRight w:val="0"/>
      <w:marTop w:val="0"/>
      <w:marBottom w:val="0"/>
      <w:divBdr>
        <w:top w:val="none" w:sz="0" w:space="0" w:color="auto"/>
        <w:left w:val="none" w:sz="0" w:space="0" w:color="auto"/>
        <w:bottom w:val="none" w:sz="0" w:space="0" w:color="auto"/>
        <w:right w:val="none" w:sz="0" w:space="0" w:color="auto"/>
      </w:divBdr>
    </w:div>
    <w:div w:id="2042395172">
      <w:bodyDiv w:val="1"/>
      <w:marLeft w:val="0"/>
      <w:marRight w:val="0"/>
      <w:marTop w:val="0"/>
      <w:marBottom w:val="0"/>
      <w:divBdr>
        <w:top w:val="none" w:sz="0" w:space="0" w:color="auto"/>
        <w:left w:val="none" w:sz="0" w:space="0" w:color="auto"/>
        <w:bottom w:val="none" w:sz="0" w:space="0" w:color="auto"/>
        <w:right w:val="none" w:sz="0" w:space="0" w:color="auto"/>
      </w:divBdr>
    </w:div>
    <w:div w:id="2044819950">
      <w:bodyDiv w:val="1"/>
      <w:marLeft w:val="0"/>
      <w:marRight w:val="0"/>
      <w:marTop w:val="0"/>
      <w:marBottom w:val="0"/>
      <w:divBdr>
        <w:top w:val="none" w:sz="0" w:space="0" w:color="auto"/>
        <w:left w:val="none" w:sz="0" w:space="0" w:color="auto"/>
        <w:bottom w:val="none" w:sz="0" w:space="0" w:color="auto"/>
        <w:right w:val="none" w:sz="0" w:space="0" w:color="auto"/>
      </w:divBdr>
    </w:div>
    <w:div w:id="2045397039">
      <w:bodyDiv w:val="1"/>
      <w:marLeft w:val="0"/>
      <w:marRight w:val="0"/>
      <w:marTop w:val="0"/>
      <w:marBottom w:val="0"/>
      <w:divBdr>
        <w:top w:val="none" w:sz="0" w:space="0" w:color="auto"/>
        <w:left w:val="none" w:sz="0" w:space="0" w:color="auto"/>
        <w:bottom w:val="none" w:sz="0" w:space="0" w:color="auto"/>
        <w:right w:val="none" w:sz="0" w:space="0" w:color="auto"/>
      </w:divBdr>
    </w:div>
    <w:div w:id="2045709804">
      <w:bodyDiv w:val="1"/>
      <w:marLeft w:val="0"/>
      <w:marRight w:val="0"/>
      <w:marTop w:val="0"/>
      <w:marBottom w:val="0"/>
      <w:divBdr>
        <w:top w:val="none" w:sz="0" w:space="0" w:color="auto"/>
        <w:left w:val="none" w:sz="0" w:space="0" w:color="auto"/>
        <w:bottom w:val="none" w:sz="0" w:space="0" w:color="auto"/>
        <w:right w:val="none" w:sz="0" w:space="0" w:color="auto"/>
      </w:divBdr>
    </w:div>
    <w:div w:id="2055345925">
      <w:bodyDiv w:val="1"/>
      <w:marLeft w:val="0"/>
      <w:marRight w:val="0"/>
      <w:marTop w:val="0"/>
      <w:marBottom w:val="0"/>
      <w:divBdr>
        <w:top w:val="none" w:sz="0" w:space="0" w:color="auto"/>
        <w:left w:val="none" w:sz="0" w:space="0" w:color="auto"/>
        <w:bottom w:val="none" w:sz="0" w:space="0" w:color="auto"/>
        <w:right w:val="none" w:sz="0" w:space="0" w:color="auto"/>
      </w:divBdr>
    </w:div>
    <w:div w:id="2064525882">
      <w:bodyDiv w:val="1"/>
      <w:marLeft w:val="0"/>
      <w:marRight w:val="0"/>
      <w:marTop w:val="0"/>
      <w:marBottom w:val="0"/>
      <w:divBdr>
        <w:top w:val="none" w:sz="0" w:space="0" w:color="auto"/>
        <w:left w:val="none" w:sz="0" w:space="0" w:color="auto"/>
        <w:bottom w:val="none" w:sz="0" w:space="0" w:color="auto"/>
        <w:right w:val="none" w:sz="0" w:space="0" w:color="auto"/>
      </w:divBdr>
    </w:div>
    <w:div w:id="2069375894">
      <w:bodyDiv w:val="1"/>
      <w:marLeft w:val="0"/>
      <w:marRight w:val="0"/>
      <w:marTop w:val="0"/>
      <w:marBottom w:val="0"/>
      <w:divBdr>
        <w:top w:val="none" w:sz="0" w:space="0" w:color="auto"/>
        <w:left w:val="none" w:sz="0" w:space="0" w:color="auto"/>
        <w:bottom w:val="none" w:sz="0" w:space="0" w:color="auto"/>
        <w:right w:val="none" w:sz="0" w:space="0" w:color="auto"/>
      </w:divBdr>
    </w:div>
    <w:div w:id="2077967362">
      <w:bodyDiv w:val="1"/>
      <w:marLeft w:val="0"/>
      <w:marRight w:val="0"/>
      <w:marTop w:val="0"/>
      <w:marBottom w:val="0"/>
      <w:divBdr>
        <w:top w:val="none" w:sz="0" w:space="0" w:color="auto"/>
        <w:left w:val="none" w:sz="0" w:space="0" w:color="auto"/>
        <w:bottom w:val="none" w:sz="0" w:space="0" w:color="auto"/>
        <w:right w:val="none" w:sz="0" w:space="0" w:color="auto"/>
      </w:divBdr>
      <w:divsChild>
        <w:div w:id="1016152502">
          <w:marLeft w:val="0"/>
          <w:marRight w:val="0"/>
          <w:marTop w:val="0"/>
          <w:marBottom w:val="0"/>
          <w:divBdr>
            <w:top w:val="none" w:sz="0" w:space="0" w:color="auto"/>
            <w:left w:val="none" w:sz="0" w:space="0" w:color="auto"/>
            <w:bottom w:val="none" w:sz="0" w:space="0" w:color="auto"/>
            <w:right w:val="none" w:sz="0" w:space="0" w:color="auto"/>
          </w:divBdr>
          <w:divsChild>
            <w:div w:id="94059302">
              <w:marLeft w:val="0"/>
              <w:marRight w:val="0"/>
              <w:marTop w:val="0"/>
              <w:marBottom w:val="0"/>
              <w:divBdr>
                <w:top w:val="none" w:sz="0" w:space="0" w:color="auto"/>
                <w:left w:val="none" w:sz="0" w:space="0" w:color="auto"/>
                <w:bottom w:val="none" w:sz="0" w:space="0" w:color="auto"/>
                <w:right w:val="none" w:sz="0" w:space="0" w:color="auto"/>
              </w:divBdr>
              <w:divsChild>
                <w:div w:id="5393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3019">
      <w:bodyDiv w:val="1"/>
      <w:marLeft w:val="0"/>
      <w:marRight w:val="0"/>
      <w:marTop w:val="0"/>
      <w:marBottom w:val="0"/>
      <w:divBdr>
        <w:top w:val="none" w:sz="0" w:space="0" w:color="auto"/>
        <w:left w:val="none" w:sz="0" w:space="0" w:color="auto"/>
        <w:bottom w:val="none" w:sz="0" w:space="0" w:color="auto"/>
        <w:right w:val="none" w:sz="0" w:space="0" w:color="auto"/>
      </w:divBdr>
    </w:div>
    <w:div w:id="2089763628">
      <w:bodyDiv w:val="1"/>
      <w:marLeft w:val="0"/>
      <w:marRight w:val="0"/>
      <w:marTop w:val="0"/>
      <w:marBottom w:val="0"/>
      <w:divBdr>
        <w:top w:val="none" w:sz="0" w:space="0" w:color="auto"/>
        <w:left w:val="none" w:sz="0" w:space="0" w:color="auto"/>
        <w:bottom w:val="none" w:sz="0" w:space="0" w:color="auto"/>
        <w:right w:val="none" w:sz="0" w:space="0" w:color="auto"/>
      </w:divBdr>
    </w:div>
    <w:div w:id="2104179280">
      <w:bodyDiv w:val="1"/>
      <w:marLeft w:val="0"/>
      <w:marRight w:val="0"/>
      <w:marTop w:val="0"/>
      <w:marBottom w:val="0"/>
      <w:divBdr>
        <w:top w:val="none" w:sz="0" w:space="0" w:color="auto"/>
        <w:left w:val="none" w:sz="0" w:space="0" w:color="auto"/>
        <w:bottom w:val="none" w:sz="0" w:space="0" w:color="auto"/>
        <w:right w:val="none" w:sz="0" w:space="0" w:color="auto"/>
      </w:divBdr>
    </w:div>
    <w:div w:id="2104915412">
      <w:bodyDiv w:val="1"/>
      <w:marLeft w:val="0"/>
      <w:marRight w:val="0"/>
      <w:marTop w:val="0"/>
      <w:marBottom w:val="0"/>
      <w:divBdr>
        <w:top w:val="none" w:sz="0" w:space="0" w:color="auto"/>
        <w:left w:val="none" w:sz="0" w:space="0" w:color="auto"/>
        <w:bottom w:val="none" w:sz="0" w:space="0" w:color="auto"/>
        <w:right w:val="none" w:sz="0" w:space="0" w:color="auto"/>
      </w:divBdr>
    </w:div>
    <w:div w:id="2115636051">
      <w:bodyDiv w:val="1"/>
      <w:marLeft w:val="0"/>
      <w:marRight w:val="0"/>
      <w:marTop w:val="0"/>
      <w:marBottom w:val="0"/>
      <w:divBdr>
        <w:top w:val="none" w:sz="0" w:space="0" w:color="auto"/>
        <w:left w:val="none" w:sz="0" w:space="0" w:color="auto"/>
        <w:bottom w:val="none" w:sz="0" w:space="0" w:color="auto"/>
        <w:right w:val="none" w:sz="0" w:space="0" w:color="auto"/>
      </w:divBdr>
    </w:div>
    <w:div w:id="2121990395">
      <w:bodyDiv w:val="1"/>
      <w:marLeft w:val="0"/>
      <w:marRight w:val="0"/>
      <w:marTop w:val="0"/>
      <w:marBottom w:val="0"/>
      <w:divBdr>
        <w:top w:val="none" w:sz="0" w:space="0" w:color="auto"/>
        <w:left w:val="none" w:sz="0" w:space="0" w:color="auto"/>
        <w:bottom w:val="none" w:sz="0" w:space="0" w:color="auto"/>
        <w:right w:val="none" w:sz="0" w:space="0" w:color="auto"/>
      </w:divBdr>
    </w:div>
    <w:div w:id="2122415647">
      <w:bodyDiv w:val="1"/>
      <w:marLeft w:val="0"/>
      <w:marRight w:val="0"/>
      <w:marTop w:val="0"/>
      <w:marBottom w:val="0"/>
      <w:divBdr>
        <w:top w:val="none" w:sz="0" w:space="0" w:color="auto"/>
        <w:left w:val="none" w:sz="0" w:space="0" w:color="auto"/>
        <w:bottom w:val="none" w:sz="0" w:space="0" w:color="auto"/>
        <w:right w:val="none" w:sz="0" w:space="0" w:color="auto"/>
      </w:divBdr>
    </w:div>
    <w:div w:id="2122802903">
      <w:marLeft w:val="0"/>
      <w:marRight w:val="0"/>
      <w:marTop w:val="0"/>
      <w:marBottom w:val="0"/>
      <w:divBdr>
        <w:top w:val="none" w:sz="0" w:space="0" w:color="auto"/>
        <w:left w:val="none" w:sz="0" w:space="0" w:color="auto"/>
        <w:bottom w:val="none" w:sz="0" w:space="0" w:color="auto"/>
        <w:right w:val="none" w:sz="0" w:space="0" w:color="auto"/>
      </w:divBdr>
      <w:divsChild>
        <w:div w:id="166672548">
          <w:marLeft w:val="0"/>
          <w:marRight w:val="0"/>
          <w:marTop w:val="0"/>
          <w:marBottom w:val="0"/>
          <w:divBdr>
            <w:top w:val="none" w:sz="0" w:space="0" w:color="auto"/>
            <w:left w:val="none" w:sz="0" w:space="0" w:color="auto"/>
            <w:bottom w:val="none" w:sz="0" w:space="0" w:color="auto"/>
            <w:right w:val="none" w:sz="0" w:space="0" w:color="auto"/>
          </w:divBdr>
          <w:divsChild>
            <w:div w:id="12548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934">
      <w:bodyDiv w:val="1"/>
      <w:marLeft w:val="0"/>
      <w:marRight w:val="0"/>
      <w:marTop w:val="0"/>
      <w:marBottom w:val="0"/>
      <w:divBdr>
        <w:top w:val="none" w:sz="0" w:space="0" w:color="auto"/>
        <w:left w:val="none" w:sz="0" w:space="0" w:color="auto"/>
        <w:bottom w:val="none" w:sz="0" w:space="0" w:color="auto"/>
        <w:right w:val="none" w:sz="0" w:space="0" w:color="auto"/>
      </w:divBdr>
    </w:div>
    <w:div w:id="2140414003">
      <w:bodyDiv w:val="1"/>
      <w:marLeft w:val="0"/>
      <w:marRight w:val="0"/>
      <w:marTop w:val="0"/>
      <w:marBottom w:val="0"/>
      <w:divBdr>
        <w:top w:val="none" w:sz="0" w:space="0" w:color="auto"/>
        <w:left w:val="none" w:sz="0" w:space="0" w:color="auto"/>
        <w:bottom w:val="none" w:sz="0" w:space="0" w:color="auto"/>
        <w:right w:val="none" w:sz="0" w:space="0" w:color="auto"/>
      </w:divBdr>
    </w:div>
    <w:div w:id="214083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jpeg"/><Relationship Id="rId1" Type="http://schemas.openxmlformats.org/officeDocument/2006/relationships/image" Target="media/image8.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E4344-A05B-4E53-BAF1-18C7732D6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2409</TotalTime>
  <Pages>9</Pages>
  <Words>975</Words>
  <Characters>5558</Characters>
  <Application>Microsoft Office Word</Application>
  <DocSecurity>0</DocSecurity>
  <Lines>46</Lines>
  <Paragraphs>13</Paragraphs>
  <ScaleCrop>false</ScaleCrop>
  <Company>Microsoft</Company>
  <LinksUpToDate>false</LinksUpToDate>
  <CharactersWithSpaces>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yunjb</dc:creator>
  <cp:lastModifiedBy>周小雍</cp:lastModifiedBy>
  <cp:revision>790</cp:revision>
  <cp:lastPrinted>2014-08-25T09:08:00Z</cp:lastPrinted>
  <dcterms:created xsi:type="dcterms:W3CDTF">2014-04-28T02:44:00Z</dcterms:created>
  <dcterms:modified xsi:type="dcterms:W3CDTF">2014-08-25T09:16:00Z</dcterms:modified>
</cp:coreProperties>
</file>