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2014</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2014</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二〇一四年七月十九日</w:t>
      </w:r>
    </w:p>
    <w:p w:rsidR="00220542" w:rsidRPr="0036023B" w:rsidRDefault="00220542" w:rsidP="006B4A02">
      <w:pPr>
        <w:pStyle w:val="1"/>
        <w:spacing w:beforeLines="100" w:afterLines="100"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631681" w:rsidRDefault="00252AB0">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631681" w:rsidRDefault="00252AB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7</w:t>
      </w:r>
      <w:r>
        <w:rPr>
          <w:color w:val="000000"/>
          <w:sz w:val="24"/>
        </w:rPr>
        <w:t>月</w:t>
      </w:r>
      <w:r>
        <w:rPr>
          <w:color w:val="000000"/>
          <w:sz w:val="24"/>
        </w:rPr>
        <w:t>18</w:t>
      </w:r>
      <w:r>
        <w:rPr>
          <w:color w:val="000000"/>
          <w:sz w:val="24"/>
        </w:rPr>
        <w:t xml:space="preserve">日复核了本报告中的财务指标、净值表现和投资组合报告等内容，保证复核内容不存在虚假记载、误导性陈述或者重大遗漏。　　</w:t>
      </w:r>
    </w:p>
    <w:p w:rsidR="00631681" w:rsidRDefault="00252AB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631681" w:rsidRDefault="00252AB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631681" w:rsidRDefault="00252AB0">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6B4A02">
      <w:pPr>
        <w:pStyle w:val="1"/>
        <w:spacing w:beforeLines="100" w:afterLines="100"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0820A8" w:rsidRPr="0036023B" w:rsidTr="00CF5CF0">
        <w:trPr>
          <w:jc w:val="center"/>
        </w:trPr>
        <w:tc>
          <w:tcPr>
            <w:tcW w:w="2835"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479"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CD319D"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53,329,693</w:t>
            </w:r>
            <w:r w:rsidRPr="0036023B">
              <w:rPr>
                <w:color w:val="000000"/>
                <w:kern w:val="0"/>
                <w:sz w:val="24"/>
              </w:rPr>
              <w:t>份</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注：本基金场内简称为</w:t>
      </w:r>
      <w:r w:rsidRPr="0036023B">
        <w:rPr>
          <w:color w:val="000000"/>
          <w:sz w:val="24"/>
        </w:rPr>
        <w:t>“</w:t>
      </w:r>
      <w:r w:rsidRPr="0036023B">
        <w:rPr>
          <w:color w:val="000000"/>
          <w:sz w:val="24"/>
        </w:rPr>
        <w:t>深价值</w:t>
      </w:r>
      <w:r w:rsidRPr="0036023B">
        <w:rPr>
          <w:color w:val="000000"/>
          <w:sz w:val="24"/>
        </w:rPr>
        <w:t>”</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6B4A02">
      <w:pPr>
        <w:pStyle w:val="1"/>
        <w:spacing w:beforeLines="100" w:afterLines="100"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252AB0" w:rsidRPr="0036023B" w:rsidTr="00252AB0">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252AB0" w:rsidRPr="0036023B" w:rsidTr="00252AB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145,866.94</w:t>
            </w:r>
          </w:p>
        </w:tc>
      </w:tr>
      <w:tr w:rsidR="00252AB0" w:rsidRPr="0036023B" w:rsidTr="00252AB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1,108,022.43</w:t>
            </w:r>
          </w:p>
        </w:tc>
      </w:tr>
      <w:tr w:rsidR="00252AB0" w:rsidRPr="0036023B" w:rsidTr="00252AB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0.0208</w:t>
            </w:r>
          </w:p>
        </w:tc>
      </w:tr>
      <w:tr w:rsidR="00252AB0" w:rsidRPr="0036023B" w:rsidTr="00252AB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47,313,957.58</w:t>
            </w:r>
          </w:p>
        </w:tc>
      </w:tr>
      <w:tr w:rsidR="00252AB0" w:rsidRPr="0036023B" w:rsidTr="00252AB0">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0.887</w:t>
            </w:r>
          </w:p>
        </w:tc>
      </w:tr>
    </w:tbl>
    <w:p w:rsidR="00631681" w:rsidRDefault="00252AB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631681">
        <w:trPr>
          <w:jc w:val="center"/>
        </w:trPr>
        <w:tc>
          <w:tcPr>
            <w:tcW w:w="1469" w:type="dxa"/>
            <w:vAlign w:val="center"/>
          </w:tcPr>
          <w:p w:rsidR="00631681" w:rsidRDefault="00252AB0">
            <w:pPr>
              <w:jc w:val="left"/>
            </w:pPr>
            <w:r>
              <w:rPr>
                <w:color w:val="000000"/>
                <w:sz w:val="24"/>
              </w:rPr>
              <w:t>过去三个月</w:t>
            </w:r>
          </w:p>
        </w:tc>
        <w:tc>
          <w:tcPr>
            <w:tcW w:w="1150" w:type="dxa"/>
            <w:vAlign w:val="center"/>
          </w:tcPr>
          <w:p w:rsidR="00631681" w:rsidRDefault="00252AB0">
            <w:pPr>
              <w:jc w:val="center"/>
            </w:pPr>
            <w:r>
              <w:rPr>
                <w:color w:val="000000"/>
                <w:sz w:val="24"/>
              </w:rPr>
              <w:t>2.42%</w:t>
            </w:r>
          </w:p>
        </w:tc>
        <w:tc>
          <w:tcPr>
            <w:tcW w:w="1223" w:type="dxa"/>
            <w:vAlign w:val="center"/>
          </w:tcPr>
          <w:p w:rsidR="00631681" w:rsidRDefault="00252AB0">
            <w:pPr>
              <w:jc w:val="center"/>
            </w:pPr>
            <w:r>
              <w:rPr>
                <w:color w:val="000000"/>
                <w:sz w:val="24"/>
              </w:rPr>
              <w:t>0.94%</w:t>
            </w:r>
          </w:p>
        </w:tc>
        <w:tc>
          <w:tcPr>
            <w:tcW w:w="1244" w:type="dxa"/>
            <w:vAlign w:val="center"/>
          </w:tcPr>
          <w:p w:rsidR="00631681" w:rsidRDefault="00252AB0">
            <w:pPr>
              <w:jc w:val="center"/>
            </w:pPr>
            <w:r>
              <w:rPr>
                <w:color w:val="000000"/>
                <w:sz w:val="24"/>
              </w:rPr>
              <w:t>0.83%</w:t>
            </w:r>
          </w:p>
        </w:tc>
        <w:tc>
          <w:tcPr>
            <w:tcW w:w="1251" w:type="dxa"/>
            <w:vAlign w:val="center"/>
          </w:tcPr>
          <w:p w:rsidR="00631681" w:rsidRDefault="00252AB0">
            <w:pPr>
              <w:jc w:val="center"/>
            </w:pPr>
            <w:r>
              <w:rPr>
                <w:color w:val="000000"/>
                <w:sz w:val="24"/>
              </w:rPr>
              <w:t>0.95%</w:t>
            </w:r>
          </w:p>
        </w:tc>
        <w:tc>
          <w:tcPr>
            <w:tcW w:w="1263" w:type="dxa"/>
            <w:vAlign w:val="center"/>
          </w:tcPr>
          <w:p w:rsidR="00631681" w:rsidRDefault="00252AB0">
            <w:pPr>
              <w:jc w:val="center"/>
            </w:pPr>
            <w:r>
              <w:rPr>
                <w:color w:val="000000"/>
                <w:sz w:val="24"/>
              </w:rPr>
              <w:t>1.59%</w:t>
            </w:r>
          </w:p>
        </w:tc>
        <w:tc>
          <w:tcPr>
            <w:tcW w:w="1268" w:type="dxa"/>
            <w:vAlign w:val="center"/>
          </w:tcPr>
          <w:p w:rsidR="00631681" w:rsidRDefault="00252AB0">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bookmarkStart w:id="0" w:name="_GoBack"/>
      <w:bookmarkEnd w:id="0"/>
      <w:r w:rsidR="00CA6E44" w:rsidRPr="0036023B">
        <w:rPr>
          <w:b/>
          <w:bCs/>
          <w:color w:val="000000"/>
          <w:sz w:val="24"/>
        </w:rPr>
        <w:t>自基金合同生效以来基金份额累计净值增长率变动及其与同期业绩比较基准收益率变动的比较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36023B" w:rsidRDefault="006C1D5C" w:rsidP="0099526C">
      <w:pPr>
        <w:tabs>
          <w:tab w:val="left" w:pos="1800"/>
        </w:tabs>
        <w:spacing w:before="29" w:line="288" w:lineRule="auto"/>
        <w:rPr>
          <w:color w:val="000000"/>
          <w:sz w:val="24"/>
        </w:rPr>
      </w:pPr>
    </w:p>
    <w:p w:rsidR="00220542" w:rsidRPr="0036023B" w:rsidRDefault="00220542" w:rsidP="006B4A02">
      <w:pPr>
        <w:pStyle w:val="1"/>
        <w:spacing w:beforeLines="100" w:afterLines="100"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631681">
        <w:trPr>
          <w:jc w:val="center"/>
        </w:trPr>
        <w:tc>
          <w:tcPr>
            <w:tcW w:w="846" w:type="dxa"/>
            <w:vAlign w:val="center"/>
          </w:tcPr>
          <w:p w:rsidR="00631681" w:rsidRDefault="00252AB0">
            <w:pPr>
              <w:jc w:val="center"/>
            </w:pPr>
            <w:r>
              <w:rPr>
                <w:color w:val="000000"/>
                <w:sz w:val="24"/>
              </w:rPr>
              <w:t>蔡铮</w:t>
            </w:r>
          </w:p>
        </w:tc>
        <w:tc>
          <w:tcPr>
            <w:tcW w:w="845" w:type="dxa"/>
            <w:vAlign w:val="center"/>
          </w:tcPr>
          <w:p w:rsidR="00631681" w:rsidRDefault="00252AB0">
            <w:pPr>
              <w:jc w:val="center"/>
            </w:pPr>
            <w:r>
              <w:rPr>
                <w:color w:val="000000"/>
                <w:sz w:val="24"/>
              </w:rPr>
              <w:t>本基金及其联接基金、交银上证</w:t>
            </w:r>
            <w:r>
              <w:rPr>
                <w:color w:val="000000"/>
                <w:sz w:val="24"/>
              </w:rPr>
              <w:t>180</w:t>
            </w:r>
            <w:r>
              <w:rPr>
                <w:color w:val="000000"/>
                <w:sz w:val="24"/>
              </w:rPr>
              <w:t>公司治理</w:t>
            </w:r>
            <w:r>
              <w:rPr>
                <w:color w:val="000000"/>
                <w:sz w:val="24"/>
              </w:rPr>
              <w:t>ETF</w:t>
            </w:r>
            <w:r>
              <w:rPr>
                <w:color w:val="000000"/>
                <w:sz w:val="24"/>
              </w:rPr>
              <w:t>及其联接基金、交银沪深</w:t>
            </w:r>
            <w:r>
              <w:rPr>
                <w:color w:val="000000"/>
                <w:sz w:val="24"/>
              </w:rPr>
              <w:t>300</w:t>
            </w:r>
            <w:r>
              <w:rPr>
                <w:color w:val="000000"/>
                <w:sz w:val="24"/>
              </w:rPr>
              <w:t>分层等权指数基金基金经理</w:t>
            </w:r>
            <w:r w:rsidR="00C840B8">
              <w:rPr>
                <w:rFonts w:hint="eastAsia"/>
                <w:color w:val="000000"/>
                <w:sz w:val="24"/>
              </w:rPr>
              <w:t>，</w:t>
            </w:r>
            <w:r w:rsidR="000D7CE3" w:rsidRPr="000D7CE3">
              <w:rPr>
                <w:rFonts w:hint="eastAsia"/>
                <w:color w:val="000000"/>
                <w:sz w:val="24"/>
              </w:rPr>
              <w:t>公司量化投资部助理总经理</w:t>
            </w:r>
          </w:p>
        </w:tc>
        <w:tc>
          <w:tcPr>
            <w:tcW w:w="1549" w:type="dxa"/>
            <w:vAlign w:val="center"/>
          </w:tcPr>
          <w:p w:rsidR="00631681" w:rsidRDefault="00252AB0">
            <w:pPr>
              <w:jc w:val="center"/>
            </w:pPr>
            <w:r>
              <w:rPr>
                <w:color w:val="000000"/>
                <w:sz w:val="24"/>
              </w:rPr>
              <w:t>2012-12-27</w:t>
            </w:r>
          </w:p>
        </w:tc>
        <w:tc>
          <w:tcPr>
            <w:tcW w:w="1548" w:type="dxa"/>
            <w:vAlign w:val="center"/>
          </w:tcPr>
          <w:p w:rsidR="00631681" w:rsidRDefault="00252AB0">
            <w:pPr>
              <w:jc w:val="center"/>
            </w:pPr>
            <w:r>
              <w:rPr>
                <w:color w:val="000000"/>
                <w:sz w:val="24"/>
              </w:rPr>
              <w:t>-</w:t>
            </w:r>
          </w:p>
        </w:tc>
        <w:tc>
          <w:tcPr>
            <w:tcW w:w="1407" w:type="dxa"/>
            <w:vAlign w:val="center"/>
          </w:tcPr>
          <w:p w:rsidR="00631681" w:rsidRDefault="00252AB0">
            <w:pPr>
              <w:jc w:val="center"/>
            </w:pPr>
            <w:r>
              <w:rPr>
                <w:color w:val="000000"/>
                <w:sz w:val="24"/>
              </w:rPr>
              <w:t>5</w:t>
            </w:r>
            <w:r>
              <w:rPr>
                <w:color w:val="000000"/>
                <w:sz w:val="24"/>
              </w:rPr>
              <w:t>年</w:t>
            </w:r>
          </w:p>
        </w:tc>
        <w:tc>
          <w:tcPr>
            <w:tcW w:w="2673" w:type="dxa"/>
            <w:vAlign w:val="center"/>
          </w:tcPr>
          <w:p w:rsidR="00631681" w:rsidRDefault="00252AB0">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631681" w:rsidRDefault="00252AB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31681" w:rsidRDefault="00252AB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31681" w:rsidRDefault="00252AB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631681" w:rsidRDefault="00252AB0">
      <w:pPr>
        <w:spacing w:before="29" w:line="288" w:lineRule="auto"/>
        <w:ind w:firstLineChars="200" w:firstLine="480"/>
        <w:rPr>
          <w:color w:val="000000"/>
          <w:sz w:val="24"/>
        </w:rPr>
      </w:pPr>
      <w:r>
        <w:rPr>
          <w:color w:val="000000"/>
          <w:sz w:val="24"/>
        </w:rPr>
        <w:t>2014</w:t>
      </w:r>
      <w:r>
        <w:rPr>
          <w:color w:val="000000"/>
          <w:sz w:val="24"/>
        </w:rPr>
        <w:t>年第二季度，国内经济增速已有回稳迹象但仍然有下行压力。在这种经济环境下，资本市场总体处于低位窄幅震荡。</w:t>
      </w:r>
    </w:p>
    <w:p w:rsidR="00631681" w:rsidRDefault="00252AB0">
      <w:pPr>
        <w:spacing w:before="29" w:line="288" w:lineRule="auto"/>
        <w:ind w:firstLineChars="200" w:firstLine="480"/>
        <w:rPr>
          <w:color w:val="000000"/>
          <w:sz w:val="24"/>
        </w:rPr>
      </w:pPr>
      <w:r>
        <w:rPr>
          <w:color w:val="000000"/>
          <w:sz w:val="24"/>
        </w:rPr>
        <w:t>作为跟踪基准指数的指数基金，净值在本季度内总体略有上涨，但上涨幅度有限。本基金在</w:t>
      </w:r>
      <w:r>
        <w:rPr>
          <w:color w:val="000000"/>
          <w:sz w:val="24"/>
        </w:rPr>
        <w:t>6</w:t>
      </w:r>
      <w:r>
        <w:rPr>
          <w:color w:val="000000"/>
          <w:sz w:val="24"/>
        </w:rPr>
        <w:t>月份内基本完成了成分股调整操作，调整期间内基金的跟踪误差保持稳定。</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个季度，在整体政策着力于改革与结构调整的大背景下，叠加上货币政策放松的趋势，宏观经济或将呈现出区间波动特征。政府持续、坚决地推进改革及转型，或能增强投资者对中长期经济的信心，使得市场进入良性可持续地回暖阶段。</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日，本基金份额净值为</w:t>
      </w:r>
      <w:r w:rsidRPr="0036023B">
        <w:rPr>
          <w:color w:val="000000"/>
          <w:sz w:val="24"/>
        </w:rPr>
        <w:t>0.887</w:t>
      </w:r>
      <w:r w:rsidRPr="0036023B">
        <w:rPr>
          <w:color w:val="000000"/>
          <w:sz w:val="24"/>
        </w:rPr>
        <w:t>元，本报告期份额净值增长率为</w:t>
      </w:r>
      <w:r w:rsidRPr="0036023B">
        <w:rPr>
          <w:color w:val="000000"/>
          <w:sz w:val="24"/>
        </w:rPr>
        <w:t>2.42%</w:t>
      </w:r>
      <w:r w:rsidRPr="0036023B">
        <w:rPr>
          <w:color w:val="000000"/>
          <w:sz w:val="24"/>
        </w:rPr>
        <w:t>，同期业绩比较基准增长率为</w:t>
      </w:r>
      <w:r w:rsidRPr="0036023B">
        <w:rPr>
          <w:color w:val="000000"/>
          <w:sz w:val="24"/>
        </w:rPr>
        <w:t>0.83%</w:t>
      </w:r>
      <w:r w:rsidRPr="0036023B">
        <w:rPr>
          <w:color w:val="000000"/>
          <w:sz w:val="24"/>
        </w:rPr>
        <w:t>。本报告期内本基金的日均跟踪偏离度为</w:t>
      </w:r>
      <w:r w:rsidRPr="0036023B">
        <w:rPr>
          <w:color w:val="000000"/>
          <w:sz w:val="24"/>
        </w:rPr>
        <w:t>0.07%</w:t>
      </w:r>
      <w:r w:rsidRPr="0036023B">
        <w:rPr>
          <w:color w:val="000000"/>
          <w:sz w:val="24"/>
        </w:rPr>
        <w:t>，跟踪误差为</w:t>
      </w:r>
      <w:r w:rsidRPr="0036023B">
        <w:rPr>
          <w:color w:val="000000"/>
          <w:sz w:val="24"/>
        </w:rPr>
        <w:t>0.10%</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220542" w:rsidRPr="0036023B" w:rsidRDefault="00220542" w:rsidP="006B4A02">
      <w:pPr>
        <w:pStyle w:val="1"/>
        <w:spacing w:beforeLines="100" w:afterLines="100"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47,011,328.12</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98.91</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47,011,328.12</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98.91</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428,397.86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0.90</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92,017.59</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0.19</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47,531,743.57</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252AB0">
            <w:pPr>
              <w:spacing w:before="29" w:line="288" w:lineRule="auto"/>
              <w:jc w:val="right"/>
              <w:rPr>
                <w:sz w:val="24"/>
              </w:rPr>
            </w:pPr>
            <w:r w:rsidRPr="0036023B">
              <w:rPr>
                <w:sz w:val="24"/>
              </w:rPr>
              <w:t>1,071,920.21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252AB0">
            <w:pPr>
              <w:spacing w:before="29" w:line="288" w:lineRule="auto"/>
              <w:jc w:val="right"/>
              <w:rPr>
                <w:sz w:val="24"/>
              </w:rPr>
            </w:pPr>
            <w:r w:rsidRPr="0036023B">
              <w:rPr>
                <w:sz w:val="24"/>
              </w:rPr>
              <w:t>2.27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30,333,199.37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64.11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1,909,241.91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4.04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323,007.20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487,058.77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591,604.53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206,709.84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4,166,850.12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8.81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6,696,279.14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353,178.00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872,279.03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1.84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47,011,328.12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99.36</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631681">
        <w:trPr>
          <w:jc w:val="center"/>
        </w:trPr>
        <w:tc>
          <w:tcPr>
            <w:tcW w:w="850" w:type="dxa"/>
            <w:vAlign w:val="center"/>
          </w:tcPr>
          <w:p w:rsidR="00631681" w:rsidRDefault="00252AB0">
            <w:pPr>
              <w:jc w:val="center"/>
            </w:pPr>
            <w:r>
              <w:rPr>
                <w:color w:val="000000"/>
                <w:sz w:val="24"/>
              </w:rPr>
              <w:t>1</w:t>
            </w:r>
          </w:p>
        </w:tc>
        <w:tc>
          <w:tcPr>
            <w:tcW w:w="1327" w:type="dxa"/>
            <w:vAlign w:val="center"/>
          </w:tcPr>
          <w:p w:rsidR="00631681" w:rsidRDefault="00252AB0">
            <w:pPr>
              <w:jc w:val="center"/>
            </w:pPr>
            <w:r>
              <w:rPr>
                <w:color w:val="000000"/>
                <w:sz w:val="24"/>
              </w:rPr>
              <w:t>000002</w:t>
            </w:r>
          </w:p>
        </w:tc>
        <w:tc>
          <w:tcPr>
            <w:tcW w:w="1769" w:type="dxa"/>
            <w:vAlign w:val="center"/>
          </w:tcPr>
          <w:p w:rsidR="00631681" w:rsidRDefault="00252AB0">
            <w:pPr>
              <w:jc w:val="center"/>
            </w:pPr>
            <w:r>
              <w:rPr>
                <w:color w:val="000000"/>
                <w:sz w:val="24"/>
              </w:rPr>
              <w:t>万</w:t>
            </w:r>
            <w:r>
              <w:rPr>
                <w:color w:val="000000"/>
                <w:sz w:val="24"/>
              </w:rPr>
              <w:t xml:space="preserve">  </w:t>
            </w:r>
            <w:r>
              <w:rPr>
                <w:color w:val="000000"/>
                <w:sz w:val="24"/>
              </w:rPr>
              <w:t>科Ａ</w:t>
            </w:r>
          </w:p>
        </w:tc>
        <w:tc>
          <w:tcPr>
            <w:tcW w:w="1327" w:type="dxa"/>
            <w:vAlign w:val="center"/>
          </w:tcPr>
          <w:p w:rsidR="00631681" w:rsidRDefault="00252AB0">
            <w:pPr>
              <w:jc w:val="right"/>
            </w:pPr>
            <w:r>
              <w:rPr>
                <w:color w:val="000000"/>
                <w:sz w:val="24"/>
              </w:rPr>
              <w:t>476,960</w:t>
            </w:r>
          </w:p>
        </w:tc>
        <w:tc>
          <w:tcPr>
            <w:tcW w:w="1915" w:type="dxa"/>
            <w:vAlign w:val="center"/>
          </w:tcPr>
          <w:p w:rsidR="00631681" w:rsidRDefault="00252AB0">
            <w:pPr>
              <w:jc w:val="right"/>
            </w:pPr>
            <w:r>
              <w:rPr>
                <w:color w:val="000000"/>
                <w:sz w:val="24"/>
              </w:rPr>
              <w:t>3,944,459.20</w:t>
            </w:r>
          </w:p>
        </w:tc>
        <w:tc>
          <w:tcPr>
            <w:tcW w:w="1680" w:type="dxa"/>
            <w:vAlign w:val="center"/>
          </w:tcPr>
          <w:p w:rsidR="00631681" w:rsidRDefault="00252AB0">
            <w:pPr>
              <w:jc w:val="right"/>
            </w:pPr>
            <w:r>
              <w:rPr>
                <w:color w:val="000000"/>
                <w:sz w:val="24"/>
              </w:rPr>
              <w:t>8.34</w:t>
            </w:r>
          </w:p>
        </w:tc>
      </w:tr>
      <w:tr w:rsidR="00631681">
        <w:trPr>
          <w:jc w:val="center"/>
        </w:trPr>
        <w:tc>
          <w:tcPr>
            <w:tcW w:w="850" w:type="dxa"/>
            <w:vAlign w:val="center"/>
          </w:tcPr>
          <w:p w:rsidR="00631681" w:rsidRDefault="00252AB0">
            <w:pPr>
              <w:jc w:val="center"/>
            </w:pPr>
            <w:r>
              <w:rPr>
                <w:color w:val="000000"/>
                <w:sz w:val="24"/>
              </w:rPr>
              <w:t>2</w:t>
            </w:r>
          </w:p>
        </w:tc>
        <w:tc>
          <w:tcPr>
            <w:tcW w:w="1327" w:type="dxa"/>
            <w:vAlign w:val="center"/>
          </w:tcPr>
          <w:p w:rsidR="00631681" w:rsidRDefault="00252AB0">
            <w:pPr>
              <w:jc w:val="center"/>
            </w:pPr>
            <w:r>
              <w:rPr>
                <w:color w:val="000000"/>
                <w:sz w:val="24"/>
              </w:rPr>
              <w:t>000651</w:t>
            </w:r>
          </w:p>
        </w:tc>
        <w:tc>
          <w:tcPr>
            <w:tcW w:w="1769" w:type="dxa"/>
            <w:vAlign w:val="center"/>
          </w:tcPr>
          <w:p w:rsidR="00631681" w:rsidRDefault="00252AB0">
            <w:pPr>
              <w:jc w:val="center"/>
            </w:pPr>
            <w:r>
              <w:rPr>
                <w:color w:val="000000"/>
                <w:sz w:val="24"/>
              </w:rPr>
              <w:t>格力电器</w:t>
            </w:r>
          </w:p>
        </w:tc>
        <w:tc>
          <w:tcPr>
            <w:tcW w:w="1327" w:type="dxa"/>
            <w:vAlign w:val="center"/>
          </w:tcPr>
          <w:p w:rsidR="00631681" w:rsidRDefault="00252AB0">
            <w:pPr>
              <w:jc w:val="right"/>
            </w:pPr>
            <w:r>
              <w:rPr>
                <w:color w:val="000000"/>
                <w:sz w:val="24"/>
              </w:rPr>
              <w:t>126,720</w:t>
            </w:r>
          </w:p>
        </w:tc>
        <w:tc>
          <w:tcPr>
            <w:tcW w:w="1915" w:type="dxa"/>
            <w:vAlign w:val="center"/>
          </w:tcPr>
          <w:p w:rsidR="00631681" w:rsidRDefault="00252AB0">
            <w:pPr>
              <w:jc w:val="right"/>
            </w:pPr>
            <w:r>
              <w:rPr>
                <w:color w:val="000000"/>
                <w:sz w:val="24"/>
              </w:rPr>
              <w:t>3,731,904.00</w:t>
            </w:r>
          </w:p>
        </w:tc>
        <w:tc>
          <w:tcPr>
            <w:tcW w:w="1680" w:type="dxa"/>
            <w:vAlign w:val="center"/>
          </w:tcPr>
          <w:p w:rsidR="00631681" w:rsidRDefault="00252AB0">
            <w:pPr>
              <w:jc w:val="right"/>
            </w:pPr>
            <w:r>
              <w:rPr>
                <w:color w:val="000000"/>
                <w:sz w:val="24"/>
              </w:rPr>
              <w:t>7.89</w:t>
            </w:r>
          </w:p>
        </w:tc>
      </w:tr>
      <w:tr w:rsidR="00631681">
        <w:trPr>
          <w:jc w:val="center"/>
        </w:trPr>
        <w:tc>
          <w:tcPr>
            <w:tcW w:w="850" w:type="dxa"/>
            <w:vAlign w:val="center"/>
          </w:tcPr>
          <w:p w:rsidR="00631681" w:rsidRDefault="00252AB0">
            <w:pPr>
              <w:jc w:val="center"/>
            </w:pPr>
            <w:r>
              <w:rPr>
                <w:color w:val="000000"/>
                <w:sz w:val="24"/>
              </w:rPr>
              <w:t>3</w:t>
            </w:r>
          </w:p>
        </w:tc>
        <w:tc>
          <w:tcPr>
            <w:tcW w:w="1327" w:type="dxa"/>
            <w:vAlign w:val="center"/>
          </w:tcPr>
          <w:p w:rsidR="00631681" w:rsidRDefault="00252AB0">
            <w:pPr>
              <w:jc w:val="center"/>
            </w:pPr>
            <w:r>
              <w:rPr>
                <w:color w:val="000000"/>
                <w:sz w:val="24"/>
              </w:rPr>
              <w:t>000001</w:t>
            </w:r>
          </w:p>
        </w:tc>
        <w:tc>
          <w:tcPr>
            <w:tcW w:w="1769" w:type="dxa"/>
            <w:vAlign w:val="center"/>
          </w:tcPr>
          <w:p w:rsidR="00631681" w:rsidRDefault="00252AB0">
            <w:pPr>
              <w:jc w:val="center"/>
            </w:pPr>
            <w:r>
              <w:rPr>
                <w:color w:val="000000"/>
                <w:sz w:val="24"/>
              </w:rPr>
              <w:t>平安银行</w:t>
            </w:r>
          </w:p>
        </w:tc>
        <w:tc>
          <w:tcPr>
            <w:tcW w:w="1327" w:type="dxa"/>
            <w:vAlign w:val="center"/>
          </w:tcPr>
          <w:p w:rsidR="00631681" w:rsidRDefault="00252AB0">
            <w:pPr>
              <w:jc w:val="right"/>
            </w:pPr>
            <w:r>
              <w:rPr>
                <w:color w:val="000000"/>
                <w:sz w:val="24"/>
              </w:rPr>
              <w:t>278,572</w:t>
            </w:r>
          </w:p>
        </w:tc>
        <w:tc>
          <w:tcPr>
            <w:tcW w:w="1915" w:type="dxa"/>
            <w:vAlign w:val="center"/>
          </w:tcPr>
          <w:p w:rsidR="00631681" w:rsidRDefault="00252AB0">
            <w:pPr>
              <w:jc w:val="right"/>
            </w:pPr>
            <w:r>
              <w:rPr>
                <w:color w:val="000000"/>
                <w:sz w:val="24"/>
              </w:rPr>
              <w:t>2,760,648.52</w:t>
            </w:r>
          </w:p>
        </w:tc>
        <w:tc>
          <w:tcPr>
            <w:tcW w:w="1680" w:type="dxa"/>
            <w:vAlign w:val="center"/>
          </w:tcPr>
          <w:p w:rsidR="00631681" w:rsidRDefault="00252AB0">
            <w:pPr>
              <w:jc w:val="right"/>
            </w:pPr>
            <w:r>
              <w:rPr>
                <w:color w:val="000000"/>
                <w:sz w:val="24"/>
              </w:rPr>
              <w:t>5.83</w:t>
            </w:r>
          </w:p>
        </w:tc>
      </w:tr>
      <w:tr w:rsidR="00631681">
        <w:trPr>
          <w:jc w:val="center"/>
        </w:trPr>
        <w:tc>
          <w:tcPr>
            <w:tcW w:w="850" w:type="dxa"/>
            <w:vAlign w:val="center"/>
          </w:tcPr>
          <w:p w:rsidR="00631681" w:rsidRDefault="00252AB0">
            <w:pPr>
              <w:jc w:val="center"/>
            </w:pPr>
            <w:r>
              <w:rPr>
                <w:color w:val="000000"/>
                <w:sz w:val="24"/>
              </w:rPr>
              <w:t>4</w:t>
            </w:r>
          </w:p>
        </w:tc>
        <w:tc>
          <w:tcPr>
            <w:tcW w:w="1327" w:type="dxa"/>
            <w:vAlign w:val="center"/>
          </w:tcPr>
          <w:p w:rsidR="00631681" w:rsidRDefault="00252AB0">
            <w:pPr>
              <w:jc w:val="center"/>
            </w:pPr>
            <w:r>
              <w:rPr>
                <w:color w:val="000000"/>
                <w:sz w:val="24"/>
              </w:rPr>
              <w:t>000333</w:t>
            </w:r>
          </w:p>
        </w:tc>
        <w:tc>
          <w:tcPr>
            <w:tcW w:w="1769" w:type="dxa"/>
            <w:vAlign w:val="center"/>
          </w:tcPr>
          <w:p w:rsidR="00631681" w:rsidRDefault="00252AB0">
            <w:pPr>
              <w:jc w:val="center"/>
            </w:pPr>
            <w:r>
              <w:rPr>
                <w:color w:val="000000"/>
                <w:sz w:val="24"/>
              </w:rPr>
              <w:t>美的集团</w:t>
            </w:r>
          </w:p>
        </w:tc>
        <w:tc>
          <w:tcPr>
            <w:tcW w:w="1327" w:type="dxa"/>
            <w:vAlign w:val="center"/>
          </w:tcPr>
          <w:p w:rsidR="00631681" w:rsidRDefault="00252AB0">
            <w:pPr>
              <w:jc w:val="right"/>
            </w:pPr>
            <w:r>
              <w:rPr>
                <w:color w:val="000000"/>
                <w:sz w:val="24"/>
              </w:rPr>
              <w:t>101,905</w:t>
            </w:r>
          </w:p>
        </w:tc>
        <w:tc>
          <w:tcPr>
            <w:tcW w:w="1915" w:type="dxa"/>
            <w:vAlign w:val="center"/>
          </w:tcPr>
          <w:p w:rsidR="00631681" w:rsidRDefault="00252AB0">
            <w:pPr>
              <w:jc w:val="right"/>
            </w:pPr>
            <w:r>
              <w:rPr>
                <w:color w:val="000000"/>
                <w:sz w:val="24"/>
              </w:rPr>
              <w:t>1,968,804.60</w:t>
            </w:r>
          </w:p>
        </w:tc>
        <w:tc>
          <w:tcPr>
            <w:tcW w:w="1680" w:type="dxa"/>
            <w:vAlign w:val="center"/>
          </w:tcPr>
          <w:p w:rsidR="00631681" w:rsidRDefault="00252AB0">
            <w:pPr>
              <w:jc w:val="right"/>
            </w:pPr>
            <w:r>
              <w:rPr>
                <w:color w:val="000000"/>
                <w:sz w:val="24"/>
              </w:rPr>
              <w:t>4.16</w:t>
            </w:r>
          </w:p>
        </w:tc>
      </w:tr>
      <w:tr w:rsidR="00631681">
        <w:trPr>
          <w:jc w:val="center"/>
        </w:trPr>
        <w:tc>
          <w:tcPr>
            <w:tcW w:w="850" w:type="dxa"/>
            <w:vAlign w:val="center"/>
          </w:tcPr>
          <w:p w:rsidR="00631681" w:rsidRDefault="00252AB0">
            <w:pPr>
              <w:jc w:val="center"/>
            </w:pPr>
            <w:r>
              <w:rPr>
                <w:color w:val="000000"/>
                <w:sz w:val="24"/>
              </w:rPr>
              <w:t>5</w:t>
            </w:r>
          </w:p>
        </w:tc>
        <w:tc>
          <w:tcPr>
            <w:tcW w:w="1327" w:type="dxa"/>
            <w:vAlign w:val="center"/>
          </w:tcPr>
          <w:p w:rsidR="00631681" w:rsidRDefault="00252AB0">
            <w:pPr>
              <w:jc w:val="center"/>
            </w:pPr>
            <w:r>
              <w:rPr>
                <w:color w:val="000000"/>
                <w:sz w:val="24"/>
              </w:rPr>
              <w:t>000858</w:t>
            </w:r>
          </w:p>
        </w:tc>
        <w:tc>
          <w:tcPr>
            <w:tcW w:w="1769" w:type="dxa"/>
            <w:vAlign w:val="center"/>
          </w:tcPr>
          <w:p w:rsidR="00631681" w:rsidRDefault="00252AB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631681" w:rsidRDefault="00252AB0">
            <w:pPr>
              <w:jc w:val="right"/>
            </w:pPr>
            <w:r>
              <w:rPr>
                <w:color w:val="000000"/>
                <w:sz w:val="24"/>
              </w:rPr>
              <w:t>99,020</w:t>
            </w:r>
          </w:p>
        </w:tc>
        <w:tc>
          <w:tcPr>
            <w:tcW w:w="1915" w:type="dxa"/>
            <w:vAlign w:val="center"/>
          </w:tcPr>
          <w:p w:rsidR="00631681" w:rsidRDefault="00252AB0">
            <w:pPr>
              <w:jc w:val="right"/>
            </w:pPr>
            <w:r>
              <w:rPr>
                <w:color w:val="000000"/>
                <w:sz w:val="24"/>
              </w:rPr>
              <w:t>1,775,428.60</w:t>
            </w:r>
          </w:p>
        </w:tc>
        <w:tc>
          <w:tcPr>
            <w:tcW w:w="1680" w:type="dxa"/>
            <w:vAlign w:val="center"/>
          </w:tcPr>
          <w:p w:rsidR="00631681" w:rsidRDefault="00252AB0">
            <w:pPr>
              <w:jc w:val="right"/>
            </w:pPr>
            <w:r>
              <w:rPr>
                <w:color w:val="000000"/>
                <w:sz w:val="24"/>
              </w:rPr>
              <w:t>3.75</w:t>
            </w:r>
          </w:p>
        </w:tc>
      </w:tr>
      <w:tr w:rsidR="00631681">
        <w:trPr>
          <w:jc w:val="center"/>
        </w:trPr>
        <w:tc>
          <w:tcPr>
            <w:tcW w:w="850" w:type="dxa"/>
            <w:vAlign w:val="center"/>
          </w:tcPr>
          <w:p w:rsidR="00631681" w:rsidRDefault="00252AB0">
            <w:pPr>
              <w:jc w:val="center"/>
            </w:pPr>
            <w:r>
              <w:rPr>
                <w:color w:val="000000"/>
                <w:sz w:val="24"/>
              </w:rPr>
              <w:t>6</w:t>
            </w:r>
          </w:p>
        </w:tc>
        <w:tc>
          <w:tcPr>
            <w:tcW w:w="1327" w:type="dxa"/>
            <w:vAlign w:val="center"/>
          </w:tcPr>
          <w:p w:rsidR="00631681" w:rsidRDefault="00252AB0">
            <w:pPr>
              <w:jc w:val="center"/>
            </w:pPr>
            <w:r>
              <w:rPr>
                <w:color w:val="000000"/>
                <w:sz w:val="24"/>
              </w:rPr>
              <w:t>000625</w:t>
            </w:r>
          </w:p>
        </w:tc>
        <w:tc>
          <w:tcPr>
            <w:tcW w:w="1769" w:type="dxa"/>
            <w:vAlign w:val="center"/>
          </w:tcPr>
          <w:p w:rsidR="00631681" w:rsidRDefault="00252AB0">
            <w:pPr>
              <w:jc w:val="center"/>
            </w:pPr>
            <w:r>
              <w:rPr>
                <w:color w:val="000000"/>
                <w:sz w:val="24"/>
              </w:rPr>
              <w:t>长安汽车</w:t>
            </w:r>
          </w:p>
        </w:tc>
        <w:tc>
          <w:tcPr>
            <w:tcW w:w="1327" w:type="dxa"/>
            <w:vAlign w:val="center"/>
          </w:tcPr>
          <w:p w:rsidR="00631681" w:rsidRDefault="00252AB0">
            <w:pPr>
              <w:jc w:val="right"/>
            </w:pPr>
            <w:r>
              <w:rPr>
                <w:color w:val="000000"/>
                <w:sz w:val="24"/>
              </w:rPr>
              <w:t>112,460</w:t>
            </w:r>
          </w:p>
        </w:tc>
        <w:tc>
          <w:tcPr>
            <w:tcW w:w="1915" w:type="dxa"/>
            <w:vAlign w:val="center"/>
          </w:tcPr>
          <w:p w:rsidR="00631681" w:rsidRDefault="00252AB0">
            <w:pPr>
              <w:jc w:val="right"/>
            </w:pPr>
            <w:r>
              <w:rPr>
                <w:color w:val="000000"/>
                <w:sz w:val="24"/>
              </w:rPr>
              <w:t>1,384,382.60</w:t>
            </w:r>
          </w:p>
        </w:tc>
        <w:tc>
          <w:tcPr>
            <w:tcW w:w="1680" w:type="dxa"/>
            <w:vAlign w:val="center"/>
          </w:tcPr>
          <w:p w:rsidR="00631681" w:rsidRDefault="00252AB0">
            <w:pPr>
              <w:jc w:val="right"/>
            </w:pPr>
            <w:r>
              <w:rPr>
                <w:color w:val="000000"/>
                <w:sz w:val="24"/>
              </w:rPr>
              <w:t>2.93</w:t>
            </w:r>
          </w:p>
        </w:tc>
      </w:tr>
      <w:tr w:rsidR="00631681">
        <w:trPr>
          <w:jc w:val="center"/>
        </w:trPr>
        <w:tc>
          <w:tcPr>
            <w:tcW w:w="850" w:type="dxa"/>
            <w:vAlign w:val="center"/>
          </w:tcPr>
          <w:p w:rsidR="00631681" w:rsidRDefault="00252AB0">
            <w:pPr>
              <w:jc w:val="center"/>
            </w:pPr>
            <w:r>
              <w:rPr>
                <w:color w:val="000000"/>
                <w:sz w:val="24"/>
              </w:rPr>
              <w:t>7</w:t>
            </w:r>
          </w:p>
        </w:tc>
        <w:tc>
          <w:tcPr>
            <w:tcW w:w="1327" w:type="dxa"/>
            <w:vAlign w:val="center"/>
          </w:tcPr>
          <w:p w:rsidR="00631681" w:rsidRDefault="00252AB0">
            <w:pPr>
              <w:jc w:val="center"/>
            </w:pPr>
            <w:r>
              <w:rPr>
                <w:color w:val="000000"/>
                <w:sz w:val="24"/>
              </w:rPr>
              <w:t>000725</w:t>
            </w:r>
          </w:p>
        </w:tc>
        <w:tc>
          <w:tcPr>
            <w:tcW w:w="1769" w:type="dxa"/>
            <w:vAlign w:val="center"/>
          </w:tcPr>
          <w:p w:rsidR="00631681" w:rsidRDefault="00252AB0">
            <w:pPr>
              <w:jc w:val="center"/>
            </w:pPr>
            <w:r>
              <w:rPr>
                <w:color w:val="000000"/>
                <w:sz w:val="24"/>
              </w:rPr>
              <w:t>京东方Ａ</w:t>
            </w:r>
          </w:p>
        </w:tc>
        <w:tc>
          <w:tcPr>
            <w:tcW w:w="1327" w:type="dxa"/>
            <w:vAlign w:val="center"/>
          </w:tcPr>
          <w:p w:rsidR="00631681" w:rsidRDefault="00252AB0">
            <w:pPr>
              <w:jc w:val="right"/>
            </w:pPr>
            <w:r>
              <w:rPr>
                <w:color w:val="000000"/>
                <w:sz w:val="24"/>
              </w:rPr>
              <w:t>527,800</w:t>
            </w:r>
          </w:p>
        </w:tc>
        <w:tc>
          <w:tcPr>
            <w:tcW w:w="1915" w:type="dxa"/>
            <w:vAlign w:val="center"/>
          </w:tcPr>
          <w:p w:rsidR="00631681" w:rsidRDefault="00252AB0">
            <w:pPr>
              <w:jc w:val="right"/>
            </w:pPr>
            <w:r>
              <w:rPr>
                <w:color w:val="000000"/>
                <w:sz w:val="24"/>
              </w:rPr>
              <w:t>1,145,326.00</w:t>
            </w:r>
          </w:p>
        </w:tc>
        <w:tc>
          <w:tcPr>
            <w:tcW w:w="1680" w:type="dxa"/>
            <w:vAlign w:val="center"/>
          </w:tcPr>
          <w:p w:rsidR="00631681" w:rsidRDefault="00252AB0">
            <w:pPr>
              <w:jc w:val="right"/>
            </w:pPr>
            <w:r>
              <w:rPr>
                <w:color w:val="000000"/>
                <w:sz w:val="24"/>
              </w:rPr>
              <w:t>2.42</w:t>
            </w:r>
          </w:p>
        </w:tc>
      </w:tr>
      <w:tr w:rsidR="00631681">
        <w:trPr>
          <w:jc w:val="center"/>
        </w:trPr>
        <w:tc>
          <w:tcPr>
            <w:tcW w:w="850" w:type="dxa"/>
            <w:vAlign w:val="center"/>
          </w:tcPr>
          <w:p w:rsidR="00631681" w:rsidRDefault="00252AB0">
            <w:pPr>
              <w:jc w:val="center"/>
            </w:pPr>
            <w:r>
              <w:rPr>
                <w:color w:val="000000"/>
                <w:sz w:val="24"/>
              </w:rPr>
              <w:t>8</w:t>
            </w:r>
          </w:p>
        </w:tc>
        <w:tc>
          <w:tcPr>
            <w:tcW w:w="1327" w:type="dxa"/>
            <w:vAlign w:val="center"/>
          </w:tcPr>
          <w:p w:rsidR="00631681" w:rsidRDefault="00252AB0">
            <w:pPr>
              <w:jc w:val="center"/>
            </w:pPr>
            <w:r>
              <w:rPr>
                <w:color w:val="000000"/>
                <w:sz w:val="24"/>
              </w:rPr>
              <w:t>000157</w:t>
            </w:r>
          </w:p>
        </w:tc>
        <w:tc>
          <w:tcPr>
            <w:tcW w:w="1769" w:type="dxa"/>
            <w:vAlign w:val="center"/>
          </w:tcPr>
          <w:p w:rsidR="00631681" w:rsidRDefault="00252AB0">
            <w:pPr>
              <w:jc w:val="center"/>
            </w:pPr>
            <w:r>
              <w:rPr>
                <w:color w:val="000000"/>
                <w:sz w:val="24"/>
              </w:rPr>
              <w:t>中联重科</w:t>
            </w:r>
          </w:p>
        </w:tc>
        <w:tc>
          <w:tcPr>
            <w:tcW w:w="1327" w:type="dxa"/>
            <w:vAlign w:val="center"/>
          </w:tcPr>
          <w:p w:rsidR="00631681" w:rsidRDefault="00252AB0">
            <w:pPr>
              <w:jc w:val="right"/>
            </w:pPr>
            <w:r>
              <w:rPr>
                <w:color w:val="000000"/>
                <w:sz w:val="24"/>
              </w:rPr>
              <w:t>233,157</w:t>
            </w:r>
          </w:p>
        </w:tc>
        <w:tc>
          <w:tcPr>
            <w:tcW w:w="1915" w:type="dxa"/>
            <w:vAlign w:val="center"/>
          </w:tcPr>
          <w:p w:rsidR="00631681" w:rsidRDefault="00252AB0">
            <w:pPr>
              <w:jc w:val="right"/>
            </w:pPr>
            <w:r>
              <w:rPr>
                <w:color w:val="000000"/>
                <w:sz w:val="24"/>
              </w:rPr>
              <w:t>1,032,885.51</w:t>
            </w:r>
          </w:p>
        </w:tc>
        <w:tc>
          <w:tcPr>
            <w:tcW w:w="1680" w:type="dxa"/>
            <w:vAlign w:val="center"/>
          </w:tcPr>
          <w:p w:rsidR="00631681" w:rsidRDefault="00252AB0">
            <w:pPr>
              <w:jc w:val="right"/>
            </w:pPr>
            <w:r>
              <w:rPr>
                <w:color w:val="000000"/>
                <w:sz w:val="24"/>
              </w:rPr>
              <w:t>2.18</w:t>
            </w:r>
          </w:p>
        </w:tc>
      </w:tr>
      <w:tr w:rsidR="00631681">
        <w:trPr>
          <w:jc w:val="center"/>
        </w:trPr>
        <w:tc>
          <w:tcPr>
            <w:tcW w:w="850" w:type="dxa"/>
            <w:vAlign w:val="center"/>
          </w:tcPr>
          <w:p w:rsidR="00631681" w:rsidRDefault="00252AB0">
            <w:pPr>
              <w:jc w:val="center"/>
            </w:pPr>
            <w:r>
              <w:rPr>
                <w:color w:val="000000"/>
                <w:sz w:val="24"/>
              </w:rPr>
              <w:t>9</w:t>
            </w:r>
          </w:p>
        </w:tc>
        <w:tc>
          <w:tcPr>
            <w:tcW w:w="1327" w:type="dxa"/>
            <w:vAlign w:val="center"/>
          </w:tcPr>
          <w:p w:rsidR="00631681" w:rsidRDefault="00252AB0">
            <w:pPr>
              <w:jc w:val="center"/>
            </w:pPr>
            <w:r>
              <w:rPr>
                <w:color w:val="000000"/>
                <w:sz w:val="24"/>
              </w:rPr>
              <w:t>000338</w:t>
            </w:r>
          </w:p>
        </w:tc>
        <w:tc>
          <w:tcPr>
            <w:tcW w:w="1769" w:type="dxa"/>
            <w:vAlign w:val="center"/>
          </w:tcPr>
          <w:p w:rsidR="00631681" w:rsidRDefault="00252AB0">
            <w:pPr>
              <w:jc w:val="center"/>
            </w:pPr>
            <w:r>
              <w:rPr>
                <w:color w:val="000000"/>
                <w:sz w:val="24"/>
              </w:rPr>
              <w:t>潍柴动力</w:t>
            </w:r>
          </w:p>
        </w:tc>
        <w:tc>
          <w:tcPr>
            <w:tcW w:w="1327" w:type="dxa"/>
            <w:vAlign w:val="center"/>
          </w:tcPr>
          <w:p w:rsidR="00631681" w:rsidRDefault="00252AB0">
            <w:pPr>
              <w:jc w:val="right"/>
            </w:pPr>
            <w:r>
              <w:rPr>
                <w:color w:val="000000"/>
                <w:sz w:val="24"/>
              </w:rPr>
              <w:t>57,673</w:t>
            </w:r>
          </w:p>
        </w:tc>
        <w:tc>
          <w:tcPr>
            <w:tcW w:w="1915" w:type="dxa"/>
            <w:vAlign w:val="center"/>
          </w:tcPr>
          <w:p w:rsidR="00631681" w:rsidRDefault="00252AB0">
            <w:pPr>
              <w:jc w:val="right"/>
            </w:pPr>
            <w:r>
              <w:rPr>
                <w:color w:val="000000"/>
                <w:sz w:val="24"/>
              </w:rPr>
              <w:t>1,026,002.67</w:t>
            </w:r>
          </w:p>
        </w:tc>
        <w:tc>
          <w:tcPr>
            <w:tcW w:w="1680" w:type="dxa"/>
            <w:vAlign w:val="center"/>
          </w:tcPr>
          <w:p w:rsidR="00631681" w:rsidRDefault="00252AB0">
            <w:pPr>
              <w:jc w:val="right"/>
            </w:pPr>
            <w:r>
              <w:rPr>
                <w:color w:val="000000"/>
                <w:sz w:val="24"/>
              </w:rPr>
              <w:t>2.17</w:t>
            </w:r>
          </w:p>
        </w:tc>
      </w:tr>
      <w:tr w:rsidR="00631681">
        <w:trPr>
          <w:jc w:val="center"/>
        </w:trPr>
        <w:tc>
          <w:tcPr>
            <w:tcW w:w="850" w:type="dxa"/>
            <w:vAlign w:val="center"/>
          </w:tcPr>
          <w:p w:rsidR="00631681" w:rsidRDefault="00252AB0">
            <w:pPr>
              <w:jc w:val="center"/>
            </w:pPr>
            <w:r>
              <w:rPr>
                <w:color w:val="000000"/>
                <w:sz w:val="24"/>
              </w:rPr>
              <w:t>10</w:t>
            </w:r>
          </w:p>
        </w:tc>
        <w:tc>
          <w:tcPr>
            <w:tcW w:w="1327" w:type="dxa"/>
            <w:vAlign w:val="center"/>
          </w:tcPr>
          <w:p w:rsidR="00631681" w:rsidRDefault="00252AB0">
            <w:pPr>
              <w:jc w:val="center"/>
            </w:pPr>
            <w:r>
              <w:rPr>
                <w:color w:val="000000"/>
                <w:sz w:val="24"/>
              </w:rPr>
              <w:t>000100</w:t>
            </w:r>
          </w:p>
        </w:tc>
        <w:tc>
          <w:tcPr>
            <w:tcW w:w="1769" w:type="dxa"/>
            <w:vAlign w:val="center"/>
          </w:tcPr>
          <w:p w:rsidR="00631681" w:rsidRDefault="00252AB0">
            <w:pPr>
              <w:jc w:val="center"/>
            </w:pPr>
            <w:r>
              <w:rPr>
                <w:color w:val="000000"/>
                <w:sz w:val="24"/>
              </w:rPr>
              <w:t xml:space="preserve">TCL </w:t>
            </w:r>
            <w:r>
              <w:rPr>
                <w:color w:val="000000"/>
                <w:sz w:val="24"/>
              </w:rPr>
              <w:t>集团</w:t>
            </w:r>
          </w:p>
        </w:tc>
        <w:tc>
          <w:tcPr>
            <w:tcW w:w="1327" w:type="dxa"/>
            <w:vAlign w:val="center"/>
          </w:tcPr>
          <w:p w:rsidR="00631681" w:rsidRDefault="00252AB0">
            <w:pPr>
              <w:jc w:val="right"/>
            </w:pPr>
            <w:r>
              <w:rPr>
                <w:color w:val="000000"/>
                <w:sz w:val="24"/>
              </w:rPr>
              <w:t>426,268</w:t>
            </w:r>
          </w:p>
        </w:tc>
        <w:tc>
          <w:tcPr>
            <w:tcW w:w="1915" w:type="dxa"/>
            <w:vAlign w:val="center"/>
          </w:tcPr>
          <w:p w:rsidR="00631681" w:rsidRDefault="00252AB0">
            <w:pPr>
              <w:jc w:val="right"/>
            </w:pPr>
            <w:r>
              <w:rPr>
                <w:color w:val="000000"/>
                <w:sz w:val="24"/>
              </w:rPr>
              <w:t>971,891.04</w:t>
            </w:r>
          </w:p>
        </w:tc>
        <w:tc>
          <w:tcPr>
            <w:tcW w:w="1680" w:type="dxa"/>
            <w:vAlign w:val="center"/>
          </w:tcPr>
          <w:p w:rsidR="00631681" w:rsidRDefault="00252AB0">
            <w:pPr>
              <w:jc w:val="right"/>
            </w:pPr>
            <w:r>
              <w:rPr>
                <w:color w:val="000000"/>
                <w:sz w:val="24"/>
              </w:rPr>
              <w:t>2.05</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Ind w:w="15" w:type="dxa"/>
        <w:tblLayout w:type="fixed"/>
        <w:tblLook w:val="04A0"/>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227.95</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61,457.60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84.96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30,247.08</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92,017.59</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6B4A02">
      <w:pPr>
        <w:pStyle w:val="1"/>
        <w:spacing w:beforeLines="100" w:afterLines="100"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53,329,693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7C1A93" w:rsidRPr="0036023B">
              <w:rPr>
                <w:color w:val="000000"/>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53,329,693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6B4A02">
      <w:pPr>
        <w:pStyle w:val="1"/>
        <w:tabs>
          <w:tab w:val="center" w:pos="4156"/>
          <w:tab w:val="right" w:pos="8312"/>
        </w:tabs>
        <w:spacing w:beforeLines="100" w:afterLines="100"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764DC3" w:rsidRPr="00CE2DC0" w:rsidRDefault="00FC2DA1" w:rsidP="0099526C">
      <w:pPr>
        <w:autoSpaceDE w:val="0"/>
        <w:autoSpaceDN w:val="0"/>
        <w:adjustRightInd w:val="0"/>
        <w:spacing w:before="29" w:line="288" w:lineRule="auto"/>
        <w:jc w:val="left"/>
        <w:rPr>
          <w:b/>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6B4A02">
      <w:pPr>
        <w:pStyle w:val="1"/>
        <w:spacing w:beforeLines="100" w:afterLines="100"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631681" w:rsidRDefault="00252AB0">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631681" w:rsidRDefault="00252AB0">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631681" w:rsidRDefault="00252AB0">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631681" w:rsidRDefault="00252AB0">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631681" w:rsidRDefault="00252AB0">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631681" w:rsidRDefault="00252AB0">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631681" w:rsidRDefault="00252AB0">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631681" w:rsidRDefault="00252AB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2DE" w:rsidRDefault="00F352DE">
      <w:r>
        <w:separator/>
      </w:r>
    </w:p>
  </w:endnote>
  <w:endnote w:type="continuationSeparator" w:id="1">
    <w:p w:rsidR="00F352DE" w:rsidRDefault="00F35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Pr="001D0DB0" w:rsidRDefault="00E57F92" w:rsidP="00230A66">
    <w:pPr>
      <w:pStyle w:val="a6"/>
      <w:jc w:val="center"/>
    </w:pPr>
    <w:r>
      <w:rPr>
        <w:rFonts w:hint="eastAsia"/>
        <w:kern w:val="0"/>
        <w:szCs w:val="21"/>
      </w:rPr>
      <w:t>第</w:t>
    </w:r>
    <w:r w:rsidR="000D7CE3">
      <w:rPr>
        <w:kern w:val="0"/>
        <w:szCs w:val="21"/>
      </w:rPr>
      <w:fldChar w:fldCharType="begin"/>
    </w:r>
    <w:r>
      <w:rPr>
        <w:kern w:val="0"/>
        <w:szCs w:val="21"/>
      </w:rPr>
      <w:instrText xml:space="preserve"> PAGE </w:instrText>
    </w:r>
    <w:r w:rsidR="000D7CE3">
      <w:rPr>
        <w:kern w:val="0"/>
        <w:szCs w:val="21"/>
      </w:rPr>
      <w:fldChar w:fldCharType="separate"/>
    </w:r>
    <w:r w:rsidR="006B4A02">
      <w:rPr>
        <w:noProof/>
        <w:kern w:val="0"/>
        <w:szCs w:val="21"/>
      </w:rPr>
      <w:t>1</w:t>
    </w:r>
    <w:r w:rsidR="000D7CE3">
      <w:rPr>
        <w:kern w:val="0"/>
        <w:szCs w:val="21"/>
      </w:rPr>
      <w:fldChar w:fldCharType="end"/>
    </w:r>
    <w:r>
      <w:rPr>
        <w:rFonts w:hint="eastAsia"/>
        <w:kern w:val="0"/>
        <w:szCs w:val="21"/>
      </w:rPr>
      <w:t>页共</w:t>
    </w:r>
    <w:r w:rsidR="000D7CE3">
      <w:rPr>
        <w:kern w:val="0"/>
        <w:szCs w:val="21"/>
      </w:rPr>
      <w:fldChar w:fldCharType="begin"/>
    </w:r>
    <w:r>
      <w:rPr>
        <w:kern w:val="0"/>
        <w:szCs w:val="21"/>
      </w:rPr>
      <w:instrText xml:space="preserve"> NUMPAGES </w:instrText>
    </w:r>
    <w:r w:rsidR="000D7CE3">
      <w:rPr>
        <w:kern w:val="0"/>
        <w:szCs w:val="21"/>
      </w:rPr>
      <w:fldChar w:fldCharType="separate"/>
    </w:r>
    <w:r w:rsidR="006B4A02">
      <w:rPr>
        <w:noProof/>
        <w:kern w:val="0"/>
        <w:szCs w:val="21"/>
      </w:rPr>
      <w:t>1</w:t>
    </w:r>
    <w:r w:rsidR="000D7CE3">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Default="000D7CE3">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2DE" w:rsidRDefault="00F352DE">
      <w:r>
        <w:separator/>
      </w:r>
    </w:p>
  </w:footnote>
  <w:footnote w:type="continuationSeparator" w:id="1">
    <w:p w:rsidR="00F352DE" w:rsidRDefault="00F35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savePreviewPicture/>
  <w:hdrShapeDefaults>
    <o:shapedefaults v:ext="edit" spidmax="1239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7CE3"/>
    <w:rsid w:val="000E1CB6"/>
    <w:rsid w:val="000E4456"/>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2AB0"/>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E8C"/>
    <w:rsid w:val="00322A86"/>
    <w:rsid w:val="00323AE8"/>
    <w:rsid w:val="00324373"/>
    <w:rsid w:val="00324548"/>
    <w:rsid w:val="003251F4"/>
    <w:rsid w:val="003303E3"/>
    <w:rsid w:val="00331FA4"/>
    <w:rsid w:val="003329EA"/>
    <w:rsid w:val="00332E47"/>
    <w:rsid w:val="003347EF"/>
    <w:rsid w:val="00337293"/>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21A"/>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DE"/>
    <w:rsid w:val="005D3F12"/>
    <w:rsid w:val="005D44E4"/>
    <w:rsid w:val="005D45B3"/>
    <w:rsid w:val="005D4CEB"/>
    <w:rsid w:val="005E1105"/>
    <w:rsid w:val="005E491F"/>
    <w:rsid w:val="005E58CE"/>
    <w:rsid w:val="005E59E9"/>
    <w:rsid w:val="005E5D80"/>
    <w:rsid w:val="005F04E6"/>
    <w:rsid w:val="005F43B9"/>
    <w:rsid w:val="005F68CB"/>
    <w:rsid w:val="005F6A4A"/>
    <w:rsid w:val="00602154"/>
    <w:rsid w:val="006033E3"/>
    <w:rsid w:val="00607CE4"/>
    <w:rsid w:val="0061321C"/>
    <w:rsid w:val="00616568"/>
    <w:rsid w:val="00616C17"/>
    <w:rsid w:val="00620DB0"/>
    <w:rsid w:val="0062386E"/>
    <w:rsid w:val="00623D9A"/>
    <w:rsid w:val="00623F01"/>
    <w:rsid w:val="006242FB"/>
    <w:rsid w:val="00626E2D"/>
    <w:rsid w:val="00627D94"/>
    <w:rsid w:val="00630B42"/>
    <w:rsid w:val="00631681"/>
    <w:rsid w:val="00636CDE"/>
    <w:rsid w:val="00637BA7"/>
    <w:rsid w:val="00642072"/>
    <w:rsid w:val="00643330"/>
    <w:rsid w:val="00643ABD"/>
    <w:rsid w:val="006440ED"/>
    <w:rsid w:val="00645293"/>
    <w:rsid w:val="00651B78"/>
    <w:rsid w:val="00652263"/>
    <w:rsid w:val="00652881"/>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7AD5"/>
    <w:rsid w:val="00691AFA"/>
    <w:rsid w:val="00693629"/>
    <w:rsid w:val="00693D86"/>
    <w:rsid w:val="00695251"/>
    <w:rsid w:val="00695ADE"/>
    <w:rsid w:val="00695C0D"/>
    <w:rsid w:val="00696356"/>
    <w:rsid w:val="006A72C6"/>
    <w:rsid w:val="006A7E2D"/>
    <w:rsid w:val="006B02DA"/>
    <w:rsid w:val="006B2065"/>
    <w:rsid w:val="006B3940"/>
    <w:rsid w:val="006B4A02"/>
    <w:rsid w:val="006C168D"/>
    <w:rsid w:val="006C1D5C"/>
    <w:rsid w:val="006C3C80"/>
    <w:rsid w:val="006C3F43"/>
    <w:rsid w:val="006C642C"/>
    <w:rsid w:val="006C6FC6"/>
    <w:rsid w:val="006D32CA"/>
    <w:rsid w:val="006D6A40"/>
    <w:rsid w:val="006D7693"/>
    <w:rsid w:val="006E231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4112"/>
    <w:rsid w:val="008456C9"/>
    <w:rsid w:val="0084611D"/>
    <w:rsid w:val="00846E4A"/>
    <w:rsid w:val="00847BEF"/>
    <w:rsid w:val="00850C62"/>
    <w:rsid w:val="00853DB0"/>
    <w:rsid w:val="00862022"/>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04B8"/>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357E"/>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40B8"/>
    <w:rsid w:val="00C850A3"/>
    <w:rsid w:val="00C85C32"/>
    <w:rsid w:val="00C87568"/>
    <w:rsid w:val="00C90DB6"/>
    <w:rsid w:val="00C90E8E"/>
    <w:rsid w:val="00C9394F"/>
    <w:rsid w:val="00C93B1A"/>
    <w:rsid w:val="00C96A14"/>
    <w:rsid w:val="00C96F5F"/>
    <w:rsid w:val="00CA21B5"/>
    <w:rsid w:val="00CA5927"/>
    <w:rsid w:val="00CA6E44"/>
    <w:rsid w:val="00CA79EC"/>
    <w:rsid w:val="00CB219A"/>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EE7"/>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7F92"/>
    <w:rsid w:val="00E616DB"/>
    <w:rsid w:val="00E627A4"/>
    <w:rsid w:val="00E630ED"/>
    <w:rsid w:val="00E70C95"/>
    <w:rsid w:val="00E71C6B"/>
    <w:rsid w:val="00E73ABA"/>
    <w:rsid w:val="00E74EC5"/>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43C8"/>
    <w:rsid w:val="00F352DE"/>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3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rPr>
      <w:sz w:val="24"/>
      <w:szCs w:val="20"/>
    </w:rPr>
  </w:style>
  <w:style w:type="character" w:customStyle="1" w:styleId="c1">
    <w:name w:val="c1"/>
    <w:basedOn w:val="a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basedOn w:val="a1"/>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4642</Words>
  <Characters>1552</Characters>
  <Application>Microsoft Office Word</Application>
  <DocSecurity>0</DocSecurity>
  <Lines>12</Lines>
  <Paragraphs>12</Paragraphs>
  <ScaleCrop>false</ScaleCrop>
  <Company>TRT. Ltd. Co.</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cp:lastPrinted>2007-07-19T00:46:00Z</cp:lastPrinted>
  <dcterms:created xsi:type="dcterms:W3CDTF">2014-07-15T08:52:00Z</dcterms:created>
  <dcterms:modified xsi:type="dcterms:W3CDTF">2014-07-15T08:52:00Z</dcterms:modified>
</cp:coreProperties>
</file>