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p>
    <w:p w:rsidR="002279D3" w:rsidRPr="00414345" w:rsidRDefault="002279D3" w:rsidP="00DA14B0">
      <w:pPr>
        <w:spacing w:before="29" w:line="288" w:lineRule="auto"/>
        <w:jc w:val="center"/>
        <w:rPr>
          <w:b/>
          <w:sz w:val="24"/>
          <w:szCs w:val="24"/>
        </w:rPr>
      </w:pPr>
      <w:r w:rsidRPr="00414345">
        <w:rPr>
          <w:b/>
          <w:sz w:val="24"/>
          <w:szCs w:val="24"/>
        </w:rPr>
        <w:t>交银施罗德定期支付双息平衡混合型证券投资基金</w:t>
      </w:r>
    </w:p>
    <w:p w:rsidR="002279D3" w:rsidRPr="00414345" w:rsidRDefault="002279D3" w:rsidP="00DA14B0">
      <w:pPr>
        <w:spacing w:before="29" w:line="288" w:lineRule="auto"/>
        <w:jc w:val="center"/>
        <w:rPr>
          <w:b/>
          <w:sz w:val="24"/>
          <w:szCs w:val="24"/>
        </w:rPr>
      </w:pPr>
      <w:r w:rsidRPr="00414345">
        <w:rPr>
          <w:b/>
          <w:sz w:val="24"/>
          <w:szCs w:val="24"/>
        </w:rPr>
        <w:t>2014</w:t>
      </w:r>
      <w:r w:rsidRPr="00414345">
        <w:rPr>
          <w:b/>
          <w:sz w:val="24"/>
          <w:szCs w:val="24"/>
        </w:rPr>
        <w:t>年第</w:t>
      </w:r>
      <w:r w:rsidRPr="00414345">
        <w:rPr>
          <w:b/>
          <w:sz w:val="24"/>
          <w:szCs w:val="24"/>
        </w:rPr>
        <w:t>1</w:t>
      </w:r>
      <w:r w:rsidRPr="00414345">
        <w:rPr>
          <w:b/>
          <w:sz w:val="24"/>
          <w:szCs w:val="24"/>
        </w:rPr>
        <w:t>季度报告</w:t>
      </w:r>
    </w:p>
    <w:p w:rsidR="004061AC" w:rsidRPr="00414345" w:rsidRDefault="00655CD8" w:rsidP="00DA14B0">
      <w:pPr>
        <w:spacing w:before="29" w:line="288" w:lineRule="auto"/>
        <w:jc w:val="center"/>
        <w:rPr>
          <w:sz w:val="24"/>
          <w:szCs w:val="24"/>
        </w:rPr>
      </w:pPr>
      <w:r w:rsidRPr="00414345">
        <w:rPr>
          <w:sz w:val="24"/>
          <w:szCs w:val="24"/>
        </w:rPr>
        <w:t>2014</w:t>
      </w:r>
      <w:r w:rsidRPr="00414345">
        <w:rPr>
          <w:sz w:val="24"/>
          <w:szCs w:val="24"/>
        </w:rPr>
        <w:t>年</w:t>
      </w:r>
      <w:r w:rsidRPr="00414345">
        <w:rPr>
          <w:sz w:val="24"/>
          <w:szCs w:val="24"/>
        </w:rPr>
        <w:t>3</w:t>
      </w:r>
      <w:r w:rsidRPr="00414345">
        <w:rPr>
          <w:sz w:val="24"/>
          <w:szCs w:val="24"/>
        </w:rPr>
        <w:t>月</w:t>
      </w:r>
      <w:r w:rsidRPr="00414345">
        <w:rPr>
          <w:sz w:val="24"/>
          <w:szCs w:val="24"/>
        </w:rPr>
        <w:t>31</w:t>
      </w:r>
      <w:r w:rsidRPr="00414345">
        <w:rPr>
          <w:sz w:val="24"/>
          <w:szCs w:val="24"/>
        </w:rPr>
        <w:t>日</w:t>
      </w: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基金管理人：交银施罗德基金管理有限公司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基金托管人：中国农业银行股份有限公司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b/>
          <w:color w:val="000000"/>
          <w:sz w:val="24"/>
          <w:szCs w:val="24"/>
        </w:rPr>
        <w:sectPr w:rsidR="004061AC" w:rsidRPr="00414345" w:rsidSect="00000678">
          <w:headerReference w:type="default" r:id="rId8"/>
          <w:footerReference w:type="default" r:id="rId9"/>
          <w:pgSz w:w="11926" w:h="15840"/>
          <w:pgMar w:top="1418" w:right="1440" w:bottom="851" w:left="1440" w:header="851" w:footer="992" w:gutter="0"/>
          <w:cols w:space="720"/>
          <w:noEndnote/>
        </w:sectPr>
      </w:pPr>
      <w:r w:rsidRPr="00414345">
        <w:rPr>
          <w:color w:val="000000"/>
          <w:sz w:val="24"/>
          <w:szCs w:val="24"/>
        </w:rPr>
        <w:t>报告送出日期：</w:t>
      </w:r>
      <w:r w:rsidR="00F16E3F" w:rsidRPr="00414345">
        <w:rPr>
          <w:color w:val="000000"/>
          <w:sz w:val="24"/>
          <w:szCs w:val="24"/>
        </w:rPr>
        <w:t>二〇一四年四月二十二日</w:t>
      </w:r>
    </w:p>
    <w:p w:rsidR="004061AC" w:rsidRPr="00414345" w:rsidRDefault="004061AC" w:rsidP="00053108">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A57A0" w:rsidRDefault="000446F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A57A0" w:rsidRDefault="000446F3">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A57A0" w:rsidRDefault="000446F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A57A0" w:rsidRDefault="000446F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6A57A0" w:rsidRDefault="000446F3">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DA14B0">
      <w:pPr>
        <w:spacing w:before="29" w:line="288" w:lineRule="auto"/>
        <w:ind w:firstLineChars="200" w:firstLine="480"/>
        <w:rPr>
          <w:color w:val="000000"/>
          <w:sz w:val="24"/>
          <w:szCs w:val="24"/>
        </w:rPr>
      </w:pPr>
    </w:p>
    <w:p w:rsidR="004061AC" w:rsidRPr="00414345" w:rsidRDefault="004061AC" w:rsidP="00053108">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4"/>
        <w:gridCol w:w="5844"/>
      </w:tblGrid>
      <w:tr w:rsidR="004061AC" w:rsidRPr="00414345" w:rsidTr="00AA6513">
        <w:trPr>
          <w:jc w:val="center"/>
        </w:trPr>
        <w:tc>
          <w:tcPr>
            <w:tcW w:w="2835" w:type="dxa"/>
            <w:vAlign w:val="center"/>
          </w:tcPr>
          <w:p w:rsidR="004061AC" w:rsidRPr="00414345" w:rsidRDefault="004061AC" w:rsidP="00DA14B0">
            <w:pPr>
              <w:adjustRightInd w:val="0"/>
              <w:spacing w:before="29" w:line="288" w:lineRule="auto"/>
              <w:ind w:left="17"/>
              <w:jc w:val="left"/>
              <w:rPr>
                <w:kern w:val="0"/>
                <w:sz w:val="24"/>
                <w:szCs w:val="24"/>
              </w:rPr>
            </w:pPr>
            <w:r w:rsidRPr="00414345">
              <w:rPr>
                <w:kern w:val="0"/>
                <w:sz w:val="24"/>
                <w:szCs w:val="24"/>
              </w:rPr>
              <w:t>基金简称</w:t>
            </w:r>
          </w:p>
        </w:tc>
        <w:tc>
          <w:tcPr>
            <w:tcW w:w="5479" w:type="dxa"/>
            <w:vAlign w:val="center"/>
          </w:tcPr>
          <w:p w:rsidR="004061AC" w:rsidRPr="00414345" w:rsidRDefault="004061AC" w:rsidP="00DA14B0">
            <w:pPr>
              <w:adjustRightInd w:val="0"/>
              <w:spacing w:before="29" w:line="288" w:lineRule="auto"/>
              <w:ind w:left="17"/>
              <w:jc w:val="left"/>
              <w:rPr>
                <w:color w:val="000000"/>
                <w:kern w:val="0"/>
                <w:sz w:val="24"/>
                <w:szCs w:val="24"/>
              </w:rPr>
            </w:pPr>
            <w:r w:rsidRPr="00414345">
              <w:rPr>
                <w:color w:val="000000"/>
                <w:kern w:val="0"/>
                <w:sz w:val="24"/>
                <w:szCs w:val="24"/>
              </w:rPr>
              <w:t>交银定期支付双息平衡混合</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kern w:val="0"/>
                <w:sz w:val="24"/>
                <w:szCs w:val="24"/>
              </w:rPr>
            </w:pPr>
            <w:r w:rsidRPr="00414345">
              <w:rPr>
                <w:kern w:val="0"/>
                <w:sz w:val="24"/>
                <w:szCs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color w:val="000000"/>
                <w:kern w:val="0"/>
                <w:sz w:val="24"/>
                <w:szCs w:val="24"/>
              </w:rPr>
            </w:pPr>
            <w:r w:rsidRPr="00414345">
              <w:rPr>
                <w:color w:val="000000"/>
                <w:kern w:val="0"/>
                <w:sz w:val="24"/>
                <w:szCs w:val="24"/>
              </w:rPr>
              <w:t>519732</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DA14B0">
            <w:pPr>
              <w:adjustRightInd w:val="0"/>
              <w:spacing w:before="29" w:line="288" w:lineRule="auto"/>
              <w:ind w:left="17"/>
              <w:jc w:val="left"/>
              <w:rPr>
                <w:kern w:val="0"/>
                <w:sz w:val="24"/>
                <w:szCs w:val="24"/>
              </w:rPr>
            </w:pPr>
            <w:r w:rsidRPr="00414345">
              <w:rPr>
                <w:kern w:val="0"/>
                <w:sz w:val="24"/>
                <w:szCs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DA14B0">
            <w:pPr>
              <w:adjustRightInd w:val="0"/>
              <w:spacing w:before="29" w:line="288" w:lineRule="auto"/>
              <w:ind w:left="17"/>
              <w:jc w:val="left"/>
              <w:rPr>
                <w:color w:val="000000"/>
                <w:kern w:val="0"/>
                <w:sz w:val="24"/>
                <w:szCs w:val="24"/>
              </w:rPr>
            </w:pPr>
            <w:r w:rsidRPr="00414345">
              <w:rPr>
                <w:kern w:val="0"/>
                <w:sz w:val="24"/>
              </w:rPr>
              <w:t>519732</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基金运作方式</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基金合同生效日</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4</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报告期末基金份额总额</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392,991,809.79</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投资目标</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本基金精选具有长期增长潜力和较好分红能力的股票，以及具有较高息票率的债券，力争实现基金资产的长期增值。</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投资策略</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业绩比较基准</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中证红利指数收益率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风险收益特征</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本基金是一只混合型基金，在证券投资基金中属于较高风险的品种，其长期平均风险和预期收益高于货币</w:t>
            </w:r>
            <w:r w:rsidRPr="00414345">
              <w:rPr>
                <w:color w:val="000000"/>
                <w:kern w:val="0"/>
                <w:sz w:val="24"/>
                <w:szCs w:val="24"/>
              </w:rPr>
              <w:lastRenderedPageBreak/>
              <w:t>市场基金和债券型基金，低于股票型基金。</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lastRenderedPageBreak/>
              <w:t>基金管理人</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基金托管人</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DA14B0">
      <w:pPr>
        <w:autoSpaceDE w:val="0"/>
        <w:autoSpaceDN w:val="0"/>
        <w:adjustRightInd w:val="0"/>
        <w:spacing w:before="29" w:line="288" w:lineRule="auto"/>
        <w:jc w:val="left"/>
        <w:rPr>
          <w:color w:val="000000"/>
          <w:kern w:val="0"/>
          <w:sz w:val="24"/>
          <w:szCs w:val="24"/>
        </w:rPr>
      </w:pPr>
    </w:p>
    <w:p w:rsidR="004061AC" w:rsidRPr="00414345" w:rsidRDefault="004061AC" w:rsidP="00053108">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0446F3" w:rsidRPr="00414345" w:rsidTr="000446F3">
        <w:trPr>
          <w:jc w:val="center"/>
        </w:trPr>
        <w:tc>
          <w:tcPr>
            <w:tcW w:w="3402" w:type="dxa"/>
            <w:vAlign w:val="center"/>
          </w:tcPr>
          <w:p w:rsidR="00C21520" w:rsidRPr="00414345" w:rsidRDefault="00C21520" w:rsidP="00DA14B0">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0446F3" w:rsidRPr="00414345" w:rsidTr="000446F3">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2,588,690.42</w:t>
            </w:r>
          </w:p>
        </w:tc>
      </w:tr>
      <w:tr w:rsidR="000446F3" w:rsidRPr="00414345" w:rsidTr="000446F3">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-13,153,979.53</w:t>
            </w:r>
          </w:p>
        </w:tc>
      </w:tr>
      <w:tr w:rsidR="000446F3" w:rsidRPr="00414345" w:rsidTr="000446F3">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-0.0302</w:t>
            </w:r>
          </w:p>
        </w:tc>
      </w:tr>
      <w:tr w:rsidR="000446F3" w:rsidRPr="00414345" w:rsidTr="000446F3">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385,063,127.51</w:t>
            </w:r>
          </w:p>
        </w:tc>
      </w:tr>
      <w:tr w:rsidR="000446F3" w:rsidRPr="00414345" w:rsidTr="000446F3">
        <w:trPr>
          <w:trHeight w:val="158"/>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0.980</w:t>
            </w:r>
          </w:p>
        </w:tc>
      </w:tr>
    </w:tbl>
    <w:p w:rsidR="006A57A0" w:rsidRDefault="000446F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A57A0">
        <w:trPr>
          <w:jc w:val="center"/>
        </w:trPr>
        <w:tc>
          <w:tcPr>
            <w:tcW w:w="1701" w:type="dxa"/>
            <w:vAlign w:val="center"/>
          </w:tcPr>
          <w:p w:rsidR="006A57A0" w:rsidRDefault="000446F3">
            <w:pPr>
              <w:jc w:val="left"/>
            </w:pPr>
            <w:r>
              <w:rPr>
                <w:color w:val="000000"/>
                <w:sz w:val="24"/>
                <w:szCs w:val="24"/>
              </w:rPr>
              <w:t>过去三个月</w:t>
            </w:r>
          </w:p>
        </w:tc>
        <w:tc>
          <w:tcPr>
            <w:tcW w:w="1045" w:type="dxa"/>
            <w:vAlign w:val="center"/>
          </w:tcPr>
          <w:p w:rsidR="006A57A0" w:rsidRDefault="000446F3">
            <w:pPr>
              <w:jc w:val="center"/>
            </w:pPr>
            <w:r>
              <w:rPr>
                <w:color w:val="000000"/>
                <w:sz w:val="24"/>
                <w:szCs w:val="24"/>
              </w:rPr>
              <w:t>-3.26%</w:t>
            </w:r>
          </w:p>
        </w:tc>
        <w:tc>
          <w:tcPr>
            <w:tcW w:w="1344" w:type="dxa"/>
            <w:vAlign w:val="center"/>
          </w:tcPr>
          <w:p w:rsidR="006A57A0" w:rsidRDefault="000446F3">
            <w:pPr>
              <w:jc w:val="center"/>
            </w:pPr>
            <w:r>
              <w:rPr>
                <w:color w:val="000000"/>
                <w:sz w:val="24"/>
                <w:szCs w:val="24"/>
              </w:rPr>
              <w:t>0.56%</w:t>
            </w:r>
          </w:p>
        </w:tc>
        <w:tc>
          <w:tcPr>
            <w:tcW w:w="1194" w:type="dxa"/>
            <w:vAlign w:val="center"/>
          </w:tcPr>
          <w:p w:rsidR="006A57A0" w:rsidRDefault="000446F3">
            <w:pPr>
              <w:jc w:val="center"/>
            </w:pPr>
            <w:r>
              <w:rPr>
                <w:color w:val="000000"/>
                <w:sz w:val="24"/>
                <w:szCs w:val="24"/>
              </w:rPr>
              <w:t>0.25%</w:t>
            </w:r>
          </w:p>
        </w:tc>
        <w:tc>
          <w:tcPr>
            <w:tcW w:w="1492" w:type="dxa"/>
            <w:vAlign w:val="center"/>
          </w:tcPr>
          <w:p w:rsidR="006A57A0" w:rsidRDefault="000446F3">
            <w:pPr>
              <w:jc w:val="center"/>
            </w:pPr>
            <w:r>
              <w:rPr>
                <w:color w:val="000000"/>
                <w:sz w:val="24"/>
                <w:szCs w:val="24"/>
              </w:rPr>
              <w:t>0.61%</w:t>
            </w:r>
          </w:p>
        </w:tc>
        <w:tc>
          <w:tcPr>
            <w:tcW w:w="1194" w:type="dxa"/>
            <w:vAlign w:val="center"/>
          </w:tcPr>
          <w:p w:rsidR="006A57A0" w:rsidRDefault="000446F3">
            <w:pPr>
              <w:jc w:val="center"/>
            </w:pPr>
            <w:r>
              <w:rPr>
                <w:color w:val="000000"/>
                <w:sz w:val="24"/>
                <w:szCs w:val="24"/>
              </w:rPr>
              <w:t>-3.51%</w:t>
            </w:r>
          </w:p>
        </w:tc>
        <w:tc>
          <w:tcPr>
            <w:tcW w:w="898" w:type="dxa"/>
            <w:vAlign w:val="center"/>
          </w:tcPr>
          <w:p w:rsidR="006A57A0" w:rsidRDefault="000446F3">
            <w:pPr>
              <w:jc w:val="center"/>
            </w:pPr>
            <w:r>
              <w:rPr>
                <w:color w:val="000000"/>
                <w:sz w:val="24"/>
                <w:szCs w:val="24"/>
              </w:rPr>
              <w:t>-0.05%</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C6002A" w:rsidRPr="00414345">
        <w:rPr>
          <w:b/>
          <w:bCs/>
          <w:color w:val="000000"/>
          <w:sz w:val="24"/>
        </w:rPr>
        <w:t>自基金合同生效以来基金份额累计净值增长率变动及其与同期业绩比较基准收益率变动的比较</w:t>
      </w:r>
    </w:p>
    <w:p w:rsidR="008606B6" w:rsidRPr="00414345" w:rsidRDefault="008606B6" w:rsidP="00DA14B0">
      <w:pPr>
        <w:spacing w:before="29" w:line="288" w:lineRule="auto"/>
        <w:jc w:val="center"/>
        <w:rPr>
          <w:color w:val="000000"/>
          <w:sz w:val="24"/>
          <w:szCs w:val="24"/>
        </w:rPr>
      </w:pPr>
      <w:r w:rsidRPr="00414345">
        <w:rPr>
          <w:color w:val="000000"/>
          <w:sz w:val="24"/>
          <w:szCs w:val="24"/>
        </w:rPr>
        <w:t>交银施罗德定期支付双息平衡混合型证券投资基金</w:t>
      </w:r>
    </w:p>
    <w:p w:rsidR="004061AC" w:rsidRPr="00414345" w:rsidRDefault="00B56F53" w:rsidP="00DA14B0">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DA14B0">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DA14B0">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2013</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4</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DA14B0">
      <w:pPr>
        <w:tabs>
          <w:tab w:val="left" w:pos="1800"/>
        </w:tabs>
        <w:spacing w:before="29" w:line="288" w:lineRule="auto"/>
        <w:rPr>
          <w:color w:val="000000"/>
          <w:sz w:val="24"/>
          <w:szCs w:val="24"/>
        </w:rPr>
      </w:pPr>
    </w:p>
    <w:p w:rsidR="004061AC" w:rsidRPr="00414345" w:rsidRDefault="004061AC" w:rsidP="00053108">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850"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1560" w:type="dxa"/>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DA14B0">
            <w:pPr>
              <w:widowControl/>
              <w:spacing w:before="29" w:line="288" w:lineRule="auto"/>
              <w:jc w:val="left"/>
              <w:rPr>
                <w:color w:val="000000"/>
                <w:kern w:val="0"/>
                <w:sz w:val="24"/>
                <w:szCs w:val="24"/>
              </w:rPr>
            </w:pPr>
          </w:p>
        </w:tc>
      </w:tr>
      <w:tr w:rsidR="006A57A0">
        <w:trPr>
          <w:jc w:val="center"/>
        </w:trPr>
        <w:tc>
          <w:tcPr>
            <w:tcW w:w="846" w:type="dxa"/>
            <w:vAlign w:val="center"/>
          </w:tcPr>
          <w:p w:rsidR="006A57A0" w:rsidRDefault="000446F3">
            <w:pPr>
              <w:jc w:val="center"/>
            </w:pPr>
            <w:r>
              <w:rPr>
                <w:color w:val="000000"/>
                <w:sz w:val="24"/>
                <w:szCs w:val="24"/>
              </w:rPr>
              <w:t>项廷锋</w:t>
            </w:r>
          </w:p>
        </w:tc>
        <w:tc>
          <w:tcPr>
            <w:tcW w:w="845" w:type="dxa"/>
            <w:vAlign w:val="center"/>
          </w:tcPr>
          <w:p w:rsidR="006A57A0" w:rsidRDefault="000446F3">
            <w:pPr>
              <w:jc w:val="center"/>
            </w:pPr>
            <w:r>
              <w:rPr>
                <w:color w:val="000000"/>
                <w:sz w:val="24"/>
                <w:szCs w:val="24"/>
              </w:rPr>
              <w:t>本基金、交银荣安保本混合、交银荣祥保本混合、交银荣泰保本混合的基金</w:t>
            </w:r>
            <w:r>
              <w:rPr>
                <w:color w:val="000000"/>
                <w:sz w:val="24"/>
                <w:szCs w:val="24"/>
              </w:rPr>
              <w:lastRenderedPageBreak/>
              <w:t>经理，公司投资总监</w:t>
            </w:r>
          </w:p>
        </w:tc>
        <w:tc>
          <w:tcPr>
            <w:tcW w:w="1549" w:type="dxa"/>
            <w:vAlign w:val="center"/>
          </w:tcPr>
          <w:p w:rsidR="006A57A0" w:rsidRDefault="000446F3">
            <w:pPr>
              <w:jc w:val="center"/>
            </w:pPr>
            <w:r>
              <w:rPr>
                <w:color w:val="000000"/>
                <w:sz w:val="24"/>
                <w:szCs w:val="24"/>
              </w:rPr>
              <w:lastRenderedPageBreak/>
              <w:t>2013-09-04</w:t>
            </w:r>
          </w:p>
        </w:tc>
        <w:tc>
          <w:tcPr>
            <w:tcW w:w="1548" w:type="dxa"/>
            <w:vAlign w:val="center"/>
          </w:tcPr>
          <w:p w:rsidR="006A57A0" w:rsidRDefault="000446F3">
            <w:pPr>
              <w:jc w:val="center"/>
            </w:pPr>
            <w:r>
              <w:rPr>
                <w:color w:val="000000"/>
                <w:sz w:val="24"/>
                <w:szCs w:val="24"/>
              </w:rPr>
              <w:t>-</w:t>
            </w:r>
          </w:p>
        </w:tc>
        <w:tc>
          <w:tcPr>
            <w:tcW w:w="1407" w:type="dxa"/>
            <w:vAlign w:val="center"/>
          </w:tcPr>
          <w:p w:rsidR="006A57A0" w:rsidRDefault="000446F3">
            <w:pPr>
              <w:jc w:val="center"/>
            </w:pPr>
            <w:r>
              <w:rPr>
                <w:color w:val="000000"/>
                <w:sz w:val="24"/>
                <w:szCs w:val="24"/>
              </w:rPr>
              <w:t>15</w:t>
            </w:r>
            <w:r>
              <w:rPr>
                <w:color w:val="000000"/>
                <w:sz w:val="24"/>
                <w:szCs w:val="24"/>
              </w:rPr>
              <w:t>年</w:t>
            </w:r>
          </w:p>
        </w:tc>
        <w:tc>
          <w:tcPr>
            <w:tcW w:w="2673" w:type="dxa"/>
            <w:vAlign w:val="center"/>
          </w:tcPr>
          <w:p w:rsidR="006A57A0" w:rsidRDefault="000446F3">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月担任华安现金富利投资基金基金经理。</w:t>
            </w:r>
            <w:r>
              <w:rPr>
                <w:color w:val="000000"/>
                <w:sz w:val="24"/>
                <w:szCs w:val="24"/>
              </w:rPr>
              <w:t>2007</w:t>
            </w:r>
            <w:r>
              <w:rPr>
                <w:color w:val="000000"/>
                <w:sz w:val="24"/>
                <w:szCs w:val="24"/>
              </w:rPr>
              <w:t>年加入交银施罗德基金管理有限公司，历任固定收益部总经理。</w:t>
            </w:r>
          </w:p>
        </w:tc>
      </w:tr>
      <w:tr w:rsidR="006A57A0">
        <w:trPr>
          <w:jc w:val="center"/>
        </w:trPr>
        <w:tc>
          <w:tcPr>
            <w:tcW w:w="846" w:type="dxa"/>
            <w:vAlign w:val="center"/>
          </w:tcPr>
          <w:p w:rsidR="006A57A0" w:rsidRDefault="000446F3">
            <w:pPr>
              <w:jc w:val="center"/>
            </w:pPr>
            <w:r>
              <w:rPr>
                <w:color w:val="000000"/>
                <w:sz w:val="24"/>
                <w:szCs w:val="24"/>
              </w:rPr>
              <w:lastRenderedPageBreak/>
              <w:t>张迎军</w:t>
            </w:r>
          </w:p>
        </w:tc>
        <w:tc>
          <w:tcPr>
            <w:tcW w:w="845" w:type="dxa"/>
            <w:vAlign w:val="center"/>
          </w:tcPr>
          <w:p w:rsidR="006A57A0" w:rsidRDefault="000446F3">
            <w:pPr>
              <w:jc w:val="center"/>
            </w:pPr>
            <w:r>
              <w:rPr>
                <w:color w:val="000000"/>
                <w:sz w:val="24"/>
                <w:szCs w:val="24"/>
              </w:rPr>
              <w:t>本基金、交银施罗德优势行业灵活配置混合型证券投资基金的基金经理，公司权益部副总经理</w:t>
            </w:r>
          </w:p>
        </w:tc>
        <w:tc>
          <w:tcPr>
            <w:tcW w:w="1549" w:type="dxa"/>
            <w:vAlign w:val="center"/>
          </w:tcPr>
          <w:p w:rsidR="006A57A0" w:rsidRDefault="000446F3">
            <w:pPr>
              <w:jc w:val="center"/>
            </w:pPr>
            <w:r>
              <w:rPr>
                <w:color w:val="000000"/>
                <w:sz w:val="24"/>
                <w:szCs w:val="24"/>
              </w:rPr>
              <w:t>2013-09-04</w:t>
            </w:r>
          </w:p>
        </w:tc>
        <w:tc>
          <w:tcPr>
            <w:tcW w:w="1548" w:type="dxa"/>
            <w:vAlign w:val="center"/>
          </w:tcPr>
          <w:p w:rsidR="006A57A0" w:rsidRDefault="000446F3">
            <w:pPr>
              <w:jc w:val="center"/>
            </w:pPr>
            <w:r>
              <w:rPr>
                <w:color w:val="000000"/>
                <w:sz w:val="24"/>
                <w:szCs w:val="24"/>
              </w:rPr>
              <w:t>-</w:t>
            </w:r>
          </w:p>
        </w:tc>
        <w:tc>
          <w:tcPr>
            <w:tcW w:w="1407" w:type="dxa"/>
            <w:vAlign w:val="center"/>
          </w:tcPr>
          <w:p w:rsidR="006A57A0" w:rsidRDefault="000446F3">
            <w:pPr>
              <w:jc w:val="center"/>
            </w:pPr>
            <w:r>
              <w:rPr>
                <w:color w:val="000000"/>
                <w:sz w:val="24"/>
                <w:szCs w:val="24"/>
              </w:rPr>
              <w:t>14</w:t>
            </w:r>
            <w:r>
              <w:rPr>
                <w:color w:val="000000"/>
                <w:sz w:val="24"/>
                <w:szCs w:val="24"/>
              </w:rPr>
              <w:t>年</w:t>
            </w:r>
          </w:p>
        </w:tc>
        <w:tc>
          <w:tcPr>
            <w:tcW w:w="2673" w:type="dxa"/>
            <w:vAlign w:val="center"/>
          </w:tcPr>
          <w:p w:rsidR="006A57A0" w:rsidRDefault="000446F3">
            <w:r>
              <w:rPr>
                <w:color w:val="000000"/>
                <w:sz w:val="24"/>
                <w:szCs w:val="24"/>
              </w:rPr>
              <w:t>张迎军先生，经济学硕士。历任申银万国证券研究所市场研究部、策略研究部研究员，中国太平洋保险（集团）股份有限公司资金运用管理中心投资经理，太平洋资产管理有限公司组合管理部组合经理。</w:t>
            </w:r>
            <w:r>
              <w:rPr>
                <w:color w:val="000000"/>
                <w:sz w:val="24"/>
                <w:szCs w:val="24"/>
              </w:rPr>
              <w:t>2008</w:t>
            </w:r>
            <w:r>
              <w:rPr>
                <w:color w:val="000000"/>
                <w:sz w:val="24"/>
                <w:szCs w:val="24"/>
              </w:rPr>
              <w:t>年加入交银施罗德基金管理有限公司，历任固定收益部副总经理。</w:t>
            </w:r>
            <w:r>
              <w:rPr>
                <w:color w:val="000000"/>
                <w:sz w:val="24"/>
                <w:szCs w:val="24"/>
              </w:rPr>
              <w:t>2009</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日至</w:t>
            </w:r>
            <w:r>
              <w:rPr>
                <w:color w:val="000000"/>
                <w:sz w:val="24"/>
                <w:szCs w:val="24"/>
              </w:rPr>
              <w:t>2012</w:t>
            </w:r>
            <w:r>
              <w:rPr>
                <w:color w:val="000000"/>
                <w:sz w:val="24"/>
                <w:szCs w:val="24"/>
              </w:rPr>
              <w:t>年</w:t>
            </w:r>
            <w:r>
              <w:rPr>
                <w:color w:val="000000"/>
                <w:sz w:val="24"/>
                <w:szCs w:val="24"/>
              </w:rPr>
              <w:t>2</w:t>
            </w:r>
            <w:r>
              <w:rPr>
                <w:color w:val="000000"/>
                <w:sz w:val="24"/>
                <w:szCs w:val="24"/>
              </w:rPr>
              <w:t>月</w:t>
            </w:r>
            <w:r>
              <w:rPr>
                <w:color w:val="000000"/>
                <w:sz w:val="24"/>
                <w:szCs w:val="24"/>
              </w:rPr>
              <w:t>2</w:t>
            </w:r>
            <w:r>
              <w:rPr>
                <w:color w:val="000000"/>
                <w:sz w:val="24"/>
                <w:szCs w:val="24"/>
              </w:rPr>
              <w:t>日担任交银施罗德优势行业灵活配置混合型证券投资基金转型前的交银施罗德保本混合型证券投资基金基金经理，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w:t>
            </w:r>
            <w:r>
              <w:rPr>
                <w:color w:val="000000"/>
                <w:sz w:val="24"/>
                <w:szCs w:val="24"/>
              </w:rPr>
              <w:t>3</w:t>
            </w:r>
            <w:r>
              <w:rPr>
                <w:color w:val="000000"/>
                <w:sz w:val="24"/>
                <w:szCs w:val="24"/>
              </w:rPr>
              <w:t>日至</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2</w:t>
            </w:r>
            <w:r>
              <w:rPr>
                <w:color w:val="000000"/>
                <w:sz w:val="24"/>
                <w:szCs w:val="24"/>
              </w:rPr>
              <w:t>日担任交银施罗德趋势优先股票证券投资基金基金经理。</w:t>
            </w:r>
          </w:p>
        </w:tc>
      </w:tr>
      <w:tr w:rsidR="006A57A0">
        <w:trPr>
          <w:jc w:val="center"/>
        </w:trPr>
        <w:tc>
          <w:tcPr>
            <w:tcW w:w="846" w:type="dxa"/>
            <w:vAlign w:val="center"/>
          </w:tcPr>
          <w:p w:rsidR="006A57A0" w:rsidRDefault="000446F3">
            <w:pPr>
              <w:jc w:val="center"/>
            </w:pPr>
            <w:r>
              <w:rPr>
                <w:color w:val="000000"/>
                <w:sz w:val="24"/>
                <w:szCs w:val="24"/>
              </w:rPr>
              <w:t>李德亮</w:t>
            </w:r>
          </w:p>
        </w:tc>
        <w:tc>
          <w:tcPr>
            <w:tcW w:w="845" w:type="dxa"/>
            <w:vAlign w:val="center"/>
          </w:tcPr>
          <w:p w:rsidR="006A57A0" w:rsidRDefault="000446F3">
            <w:pPr>
              <w:jc w:val="center"/>
            </w:pPr>
            <w:r>
              <w:rPr>
                <w:color w:val="000000"/>
                <w:sz w:val="24"/>
                <w:szCs w:val="24"/>
              </w:rPr>
              <w:t>本基金、交银施罗德强化回报债券型证券投资基金的基金经理</w:t>
            </w:r>
          </w:p>
        </w:tc>
        <w:tc>
          <w:tcPr>
            <w:tcW w:w="1549" w:type="dxa"/>
            <w:vAlign w:val="center"/>
          </w:tcPr>
          <w:p w:rsidR="006A57A0" w:rsidRDefault="000446F3">
            <w:pPr>
              <w:jc w:val="center"/>
            </w:pPr>
            <w:r>
              <w:rPr>
                <w:color w:val="000000"/>
                <w:sz w:val="24"/>
                <w:szCs w:val="24"/>
              </w:rPr>
              <w:t>2013-09-04</w:t>
            </w:r>
          </w:p>
        </w:tc>
        <w:tc>
          <w:tcPr>
            <w:tcW w:w="1548" w:type="dxa"/>
            <w:vAlign w:val="center"/>
          </w:tcPr>
          <w:p w:rsidR="006A57A0" w:rsidRDefault="000446F3">
            <w:pPr>
              <w:jc w:val="center"/>
            </w:pPr>
            <w:r>
              <w:rPr>
                <w:color w:val="000000"/>
                <w:sz w:val="24"/>
                <w:szCs w:val="24"/>
              </w:rPr>
              <w:t>-</w:t>
            </w:r>
          </w:p>
        </w:tc>
        <w:tc>
          <w:tcPr>
            <w:tcW w:w="1407" w:type="dxa"/>
            <w:vAlign w:val="center"/>
          </w:tcPr>
          <w:p w:rsidR="006A57A0" w:rsidRDefault="000446F3">
            <w:pPr>
              <w:jc w:val="center"/>
            </w:pPr>
            <w:r>
              <w:rPr>
                <w:color w:val="000000"/>
                <w:sz w:val="24"/>
                <w:szCs w:val="24"/>
              </w:rPr>
              <w:t>8</w:t>
            </w:r>
            <w:r>
              <w:rPr>
                <w:color w:val="000000"/>
                <w:sz w:val="24"/>
                <w:szCs w:val="24"/>
              </w:rPr>
              <w:t>年</w:t>
            </w:r>
          </w:p>
        </w:tc>
        <w:tc>
          <w:tcPr>
            <w:tcW w:w="2673" w:type="dxa"/>
            <w:vAlign w:val="center"/>
          </w:tcPr>
          <w:p w:rsidR="006A57A0" w:rsidRDefault="000446F3">
            <w:r>
              <w:rPr>
                <w:color w:val="000000"/>
                <w:sz w:val="24"/>
                <w:szCs w:val="24"/>
              </w:rPr>
              <w:t>李德亮先生，同济大学管理学学士，中国人民银行研究生部金融学硕士。</w:t>
            </w:r>
            <w:r>
              <w:rPr>
                <w:color w:val="000000"/>
                <w:sz w:val="24"/>
                <w:szCs w:val="24"/>
              </w:rPr>
              <w:t>2006</w:t>
            </w:r>
            <w:r>
              <w:rPr>
                <w:color w:val="000000"/>
                <w:sz w:val="24"/>
                <w:szCs w:val="24"/>
              </w:rPr>
              <w:t>年加入交银施罗德基金管理有限公司，历任行业分析师、基金经理助理。</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w:t>
      </w:r>
      <w:r w:rsidRPr="00414345">
        <w:rPr>
          <w:color w:val="000000"/>
          <w:sz w:val="24"/>
          <w:szCs w:val="24"/>
        </w:rPr>
        <w:lastRenderedPageBreak/>
        <w:t>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DA14B0">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A57A0" w:rsidRDefault="000446F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6A57A0" w:rsidRDefault="000446F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6A57A0" w:rsidRDefault="000446F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DA14B0">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DA14B0">
      <w:pPr>
        <w:spacing w:before="29" w:line="288" w:lineRule="auto"/>
        <w:ind w:firstLineChars="200" w:firstLine="480"/>
        <w:rPr>
          <w:color w:val="000000"/>
          <w:sz w:val="24"/>
          <w:szCs w:val="24"/>
        </w:rPr>
      </w:pPr>
      <w:r w:rsidRPr="00414345">
        <w:rPr>
          <w:color w:val="000000"/>
          <w:sz w:val="24"/>
          <w:szCs w:val="24"/>
        </w:rPr>
        <w:t>本报告期内，本公司管理的所有投资组合未发生参与的交易所公开竞价同日反向交易成交较少的单边交易量超过该证券当日总成交量</w:t>
      </w:r>
      <w:r w:rsidRPr="00414345">
        <w:rPr>
          <w:color w:val="000000"/>
          <w:sz w:val="24"/>
          <w:szCs w:val="24"/>
        </w:rPr>
        <w:t>5%</w:t>
      </w:r>
      <w:r w:rsidRPr="00414345">
        <w:rPr>
          <w:color w:val="000000"/>
          <w:sz w:val="24"/>
          <w:szCs w:val="24"/>
        </w:rPr>
        <w:t>的情形。本基金于本报告期内未出现异常交易行为。</w:t>
      </w:r>
    </w:p>
    <w:p w:rsidR="004061AC" w:rsidRPr="00414345" w:rsidRDefault="004061AC"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6A57A0" w:rsidRDefault="000446F3">
      <w:pPr>
        <w:spacing w:before="29" w:line="288" w:lineRule="auto"/>
        <w:ind w:firstLineChars="200" w:firstLine="480"/>
        <w:rPr>
          <w:color w:val="000000"/>
          <w:sz w:val="24"/>
          <w:szCs w:val="24"/>
        </w:rPr>
      </w:pPr>
      <w:r>
        <w:rPr>
          <w:color w:val="000000"/>
          <w:sz w:val="24"/>
          <w:szCs w:val="24"/>
        </w:rPr>
        <w:t>在经济增速逐步下行的宏观大背景下，一季度整体流动性相对宽松，市场在</w:t>
      </w:r>
      <w:r>
        <w:rPr>
          <w:color w:val="000000"/>
          <w:sz w:val="24"/>
          <w:szCs w:val="24"/>
        </w:rPr>
        <w:t>1</w:t>
      </w:r>
      <w:r>
        <w:rPr>
          <w:color w:val="000000"/>
          <w:sz w:val="24"/>
          <w:szCs w:val="24"/>
        </w:rPr>
        <w:t>、</w:t>
      </w:r>
      <w:r>
        <w:rPr>
          <w:color w:val="000000"/>
          <w:sz w:val="24"/>
          <w:szCs w:val="24"/>
        </w:rPr>
        <w:t>2</w:t>
      </w:r>
      <w:r>
        <w:rPr>
          <w:color w:val="000000"/>
          <w:sz w:val="24"/>
          <w:szCs w:val="24"/>
        </w:rPr>
        <w:t>月份上演了春季躁动行情，主题投资盛行，市场呈现乱战格局，但在存量资金主导市场的大格局下，炒作行情快速退潮，在稳增长政策预期的背景下，</w:t>
      </w:r>
      <w:r>
        <w:rPr>
          <w:color w:val="000000"/>
          <w:sz w:val="24"/>
          <w:szCs w:val="24"/>
        </w:rPr>
        <w:t>3</w:t>
      </w:r>
      <w:r>
        <w:rPr>
          <w:color w:val="000000"/>
          <w:sz w:val="24"/>
          <w:szCs w:val="24"/>
        </w:rPr>
        <w:t>月份以来以地产为主的周期股跑出了相对收益。</w:t>
      </w:r>
      <w:r>
        <w:rPr>
          <w:color w:val="000000"/>
          <w:sz w:val="24"/>
          <w:szCs w:val="24"/>
        </w:rPr>
        <w:t>2014</w:t>
      </w:r>
      <w:r>
        <w:rPr>
          <w:color w:val="000000"/>
          <w:sz w:val="24"/>
          <w:szCs w:val="24"/>
        </w:rPr>
        <w:t>年一季度本基金适当参与了市场热点的投资，之后一直将仓位维持在相对较低的水平，规避了一定的系统性风险，但组合内个股的下跌幅度仍然很大，整体净值出现一定幅度的回撤，基金净值表现未能跑赢业绩比较基准。</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二季度影响市场的关键变量是经济增长、人民币贬值和新股发行，预计在稳增长政策托底的背景下，经济增速可能不会大幅放缓，但需要关注局部信用风险爆发对市场风险偏好的冲击。从流动性角度来看，人民币贬值和新股发行对存量资金为主的股票市场仍然是负面的。综合来看，二季度债券和股票市场都不存在明显的趋势性行情，股票市</w:t>
      </w:r>
      <w:r w:rsidRPr="00414345">
        <w:rPr>
          <w:color w:val="000000"/>
          <w:sz w:val="24"/>
          <w:szCs w:val="24"/>
        </w:rPr>
        <w:lastRenderedPageBreak/>
        <w:t>场上周期性板块投资的操作性不强，可能需要耐心等待优质成长标的调整后的结构性加仓机会，布局下半年行情。</w:t>
      </w:r>
    </w:p>
    <w:p w:rsidR="00627E2D" w:rsidRPr="00414345" w:rsidRDefault="00627E2D"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0.980</w:t>
      </w:r>
      <w:r w:rsidRPr="00414345">
        <w:rPr>
          <w:color w:val="000000"/>
          <w:sz w:val="24"/>
          <w:szCs w:val="24"/>
        </w:rPr>
        <w:t>元，本报告期份额净值增长率为</w:t>
      </w:r>
      <w:r w:rsidRPr="00414345">
        <w:rPr>
          <w:color w:val="000000"/>
          <w:sz w:val="24"/>
          <w:szCs w:val="24"/>
        </w:rPr>
        <w:t>-3.26%</w:t>
      </w:r>
      <w:r w:rsidRPr="00414345">
        <w:rPr>
          <w:color w:val="000000"/>
          <w:sz w:val="24"/>
          <w:szCs w:val="24"/>
        </w:rPr>
        <w:t>，同期业绩比较基准增长率为</w:t>
      </w:r>
      <w:r w:rsidRPr="00414345">
        <w:rPr>
          <w:color w:val="000000"/>
          <w:sz w:val="24"/>
          <w:szCs w:val="24"/>
        </w:rPr>
        <w:t>0.25%</w:t>
      </w:r>
      <w:r w:rsidRPr="00414345">
        <w:rPr>
          <w:color w:val="000000"/>
          <w:sz w:val="24"/>
          <w:szCs w:val="24"/>
        </w:rPr>
        <w:t>。</w:t>
      </w:r>
    </w:p>
    <w:p w:rsidR="009C5186" w:rsidRPr="00414345" w:rsidRDefault="009C5186" w:rsidP="00DA14B0">
      <w:pPr>
        <w:spacing w:before="29" w:line="288" w:lineRule="auto"/>
        <w:ind w:firstLineChars="200" w:firstLine="480"/>
        <w:rPr>
          <w:color w:val="000000"/>
          <w:sz w:val="24"/>
          <w:szCs w:val="24"/>
        </w:rPr>
      </w:pPr>
    </w:p>
    <w:p w:rsidR="004061AC" w:rsidRPr="00414345" w:rsidRDefault="004061AC" w:rsidP="00053108">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DA14B0">
            <w:pPr>
              <w:spacing w:before="29" w:line="288" w:lineRule="auto"/>
              <w:ind w:left="17"/>
              <w:jc w:val="right"/>
              <w:rPr>
                <w:color w:val="000000"/>
                <w:sz w:val="24"/>
                <w:szCs w:val="24"/>
              </w:rPr>
            </w:pPr>
            <w:r w:rsidRPr="00414345">
              <w:rPr>
                <w:color w:val="000000"/>
                <w:sz w:val="24"/>
                <w:szCs w:val="24"/>
              </w:rPr>
              <w:t>151,796,873.54</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39.20</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151,796,873.54</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39.20</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224,997,496.10</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58.11</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224,997,496.10</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58.11</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7C395A">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DA14B0">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5142B9">
            <w:pPr>
              <w:spacing w:before="29" w:line="360"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3,000,000.00</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0.77</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2,525,961.30</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0.65</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DA14B0">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4,869,873.91</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1.26</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DA14B0">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387,190,204.85</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DA14B0">
      <w:pPr>
        <w:autoSpaceDE w:val="0"/>
        <w:autoSpaceDN w:val="0"/>
        <w:adjustRightInd w:val="0"/>
        <w:spacing w:before="29" w:line="288" w:lineRule="auto"/>
        <w:jc w:val="left"/>
        <w:rPr>
          <w:color w:val="00000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3E5F5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3E5F5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119,653,051.93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31.07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lastRenderedPageBreak/>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5,508,300.00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1.43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16,990,801.61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4.41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0446F3">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5,599,720.00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1.45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4,045,000.00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151,796,873.54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39.42</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6A57A0">
        <w:trPr>
          <w:jc w:val="center"/>
        </w:trPr>
        <w:tc>
          <w:tcPr>
            <w:tcW w:w="855" w:type="dxa"/>
            <w:vAlign w:val="center"/>
          </w:tcPr>
          <w:p w:rsidR="006A57A0" w:rsidRDefault="000446F3">
            <w:pPr>
              <w:jc w:val="center"/>
            </w:pPr>
            <w:r>
              <w:rPr>
                <w:color w:val="000000"/>
                <w:sz w:val="24"/>
                <w:szCs w:val="24"/>
              </w:rPr>
              <w:t>1</w:t>
            </w:r>
          </w:p>
        </w:tc>
        <w:tc>
          <w:tcPr>
            <w:tcW w:w="1334" w:type="dxa"/>
            <w:vAlign w:val="center"/>
          </w:tcPr>
          <w:p w:rsidR="006A57A0" w:rsidRDefault="000446F3">
            <w:pPr>
              <w:jc w:val="center"/>
            </w:pPr>
            <w:r>
              <w:rPr>
                <w:color w:val="000000"/>
                <w:sz w:val="24"/>
                <w:szCs w:val="24"/>
              </w:rPr>
              <w:t>000423</w:t>
            </w:r>
          </w:p>
        </w:tc>
        <w:tc>
          <w:tcPr>
            <w:tcW w:w="1777" w:type="dxa"/>
            <w:vAlign w:val="center"/>
          </w:tcPr>
          <w:p w:rsidR="006A57A0" w:rsidRDefault="000446F3">
            <w:pPr>
              <w:jc w:val="center"/>
            </w:pPr>
            <w:r>
              <w:rPr>
                <w:color w:val="000000"/>
                <w:sz w:val="24"/>
                <w:szCs w:val="24"/>
              </w:rPr>
              <w:t>东阿阿胶</w:t>
            </w:r>
          </w:p>
        </w:tc>
        <w:tc>
          <w:tcPr>
            <w:tcW w:w="1334" w:type="dxa"/>
            <w:vAlign w:val="center"/>
          </w:tcPr>
          <w:p w:rsidR="006A57A0" w:rsidRDefault="000446F3">
            <w:pPr>
              <w:jc w:val="right"/>
            </w:pPr>
            <w:r>
              <w:rPr>
                <w:color w:val="000000"/>
                <w:sz w:val="24"/>
                <w:szCs w:val="24"/>
              </w:rPr>
              <w:t>370,000</w:t>
            </w:r>
          </w:p>
        </w:tc>
        <w:tc>
          <w:tcPr>
            <w:tcW w:w="1924" w:type="dxa"/>
            <w:vAlign w:val="center"/>
          </w:tcPr>
          <w:p w:rsidR="006A57A0" w:rsidRDefault="000446F3">
            <w:pPr>
              <w:jc w:val="right"/>
            </w:pPr>
            <w:r>
              <w:rPr>
                <w:color w:val="000000"/>
                <w:sz w:val="24"/>
                <w:szCs w:val="24"/>
              </w:rPr>
              <w:t>12,617,000.00</w:t>
            </w:r>
          </w:p>
        </w:tc>
        <w:tc>
          <w:tcPr>
            <w:tcW w:w="1644" w:type="dxa"/>
            <w:vAlign w:val="center"/>
          </w:tcPr>
          <w:p w:rsidR="006A57A0" w:rsidRDefault="000446F3">
            <w:pPr>
              <w:jc w:val="right"/>
            </w:pPr>
            <w:r>
              <w:rPr>
                <w:color w:val="000000"/>
                <w:sz w:val="24"/>
                <w:szCs w:val="24"/>
              </w:rPr>
              <w:t>3.28</w:t>
            </w:r>
          </w:p>
        </w:tc>
      </w:tr>
      <w:tr w:rsidR="006A57A0">
        <w:trPr>
          <w:jc w:val="center"/>
        </w:trPr>
        <w:tc>
          <w:tcPr>
            <w:tcW w:w="855" w:type="dxa"/>
            <w:vAlign w:val="center"/>
          </w:tcPr>
          <w:p w:rsidR="006A57A0" w:rsidRDefault="000446F3">
            <w:pPr>
              <w:jc w:val="center"/>
            </w:pPr>
            <w:r>
              <w:rPr>
                <w:color w:val="000000"/>
                <w:sz w:val="24"/>
                <w:szCs w:val="24"/>
              </w:rPr>
              <w:t>2</w:t>
            </w:r>
          </w:p>
        </w:tc>
        <w:tc>
          <w:tcPr>
            <w:tcW w:w="1334" w:type="dxa"/>
            <w:vAlign w:val="center"/>
          </w:tcPr>
          <w:p w:rsidR="006A57A0" w:rsidRDefault="000446F3">
            <w:pPr>
              <w:jc w:val="center"/>
            </w:pPr>
            <w:r>
              <w:rPr>
                <w:color w:val="000000"/>
                <w:sz w:val="24"/>
                <w:szCs w:val="24"/>
              </w:rPr>
              <w:t>002008</w:t>
            </w:r>
          </w:p>
        </w:tc>
        <w:tc>
          <w:tcPr>
            <w:tcW w:w="1777" w:type="dxa"/>
            <w:vAlign w:val="center"/>
          </w:tcPr>
          <w:p w:rsidR="006A57A0" w:rsidRDefault="000446F3">
            <w:pPr>
              <w:jc w:val="center"/>
            </w:pPr>
            <w:r>
              <w:rPr>
                <w:color w:val="000000"/>
                <w:sz w:val="24"/>
                <w:szCs w:val="24"/>
              </w:rPr>
              <w:t>大族激光</w:t>
            </w:r>
          </w:p>
        </w:tc>
        <w:tc>
          <w:tcPr>
            <w:tcW w:w="1334" w:type="dxa"/>
            <w:vAlign w:val="center"/>
          </w:tcPr>
          <w:p w:rsidR="006A57A0" w:rsidRDefault="000446F3">
            <w:pPr>
              <w:jc w:val="right"/>
            </w:pPr>
            <w:r>
              <w:rPr>
                <w:color w:val="000000"/>
                <w:sz w:val="24"/>
                <w:szCs w:val="24"/>
              </w:rPr>
              <w:t>869,976</w:t>
            </w:r>
          </w:p>
        </w:tc>
        <w:tc>
          <w:tcPr>
            <w:tcW w:w="1924" w:type="dxa"/>
            <w:vAlign w:val="center"/>
          </w:tcPr>
          <w:p w:rsidR="006A57A0" w:rsidRDefault="000446F3">
            <w:pPr>
              <w:jc w:val="right"/>
            </w:pPr>
            <w:r>
              <w:rPr>
                <w:color w:val="000000"/>
                <w:sz w:val="24"/>
                <w:szCs w:val="24"/>
              </w:rPr>
              <w:t>11,518,482.24</w:t>
            </w:r>
          </w:p>
        </w:tc>
        <w:tc>
          <w:tcPr>
            <w:tcW w:w="1644" w:type="dxa"/>
            <w:vAlign w:val="center"/>
          </w:tcPr>
          <w:p w:rsidR="006A57A0" w:rsidRDefault="000446F3">
            <w:pPr>
              <w:jc w:val="right"/>
            </w:pPr>
            <w:r>
              <w:rPr>
                <w:color w:val="000000"/>
                <w:sz w:val="24"/>
                <w:szCs w:val="24"/>
              </w:rPr>
              <w:t>2.99</w:t>
            </w:r>
          </w:p>
        </w:tc>
      </w:tr>
      <w:tr w:rsidR="006A57A0">
        <w:trPr>
          <w:jc w:val="center"/>
        </w:trPr>
        <w:tc>
          <w:tcPr>
            <w:tcW w:w="855" w:type="dxa"/>
            <w:vAlign w:val="center"/>
          </w:tcPr>
          <w:p w:rsidR="006A57A0" w:rsidRDefault="000446F3">
            <w:pPr>
              <w:jc w:val="center"/>
            </w:pPr>
            <w:r>
              <w:rPr>
                <w:color w:val="000000"/>
                <w:sz w:val="24"/>
                <w:szCs w:val="24"/>
              </w:rPr>
              <w:t>3</w:t>
            </w:r>
          </w:p>
        </w:tc>
        <w:tc>
          <w:tcPr>
            <w:tcW w:w="1334" w:type="dxa"/>
            <w:vAlign w:val="center"/>
          </w:tcPr>
          <w:p w:rsidR="006A57A0" w:rsidRDefault="000446F3">
            <w:pPr>
              <w:jc w:val="center"/>
            </w:pPr>
            <w:r>
              <w:rPr>
                <w:color w:val="000000"/>
                <w:sz w:val="24"/>
                <w:szCs w:val="24"/>
              </w:rPr>
              <w:t>600150</w:t>
            </w:r>
          </w:p>
        </w:tc>
        <w:tc>
          <w:tcPr>
            <w:tcW w:w="1777" w:type="dxa"/>
            <w:vAlign w:val="center"/>
          </w:tcPr>
          <w:p w:rsidR="006A57A0" w:rsidRDefault="000446F3">
            <w:pPr>
              <w:jc w:val="center"/>
            </w:pPr>
            <w:r>
              <w:rPr>
                <w:color w:val="000000"/>
                <w:sz w:val="24"/>
                <w:szCs w:val="24"/>
              </w:rPr>
              <w:t>中国船舶</w:t>
            </w:r>
          </w:p>
        </w:tc>
        <w:tc>
          <w:tcPr>
            <w:tcW w:w="1334" w:type="dxa"/>
            <w:vAlign w:val="center"/>
          </w:tcPr>
          <w:p w:rsidR="006A57A0" w:rsidRDefault="000446F3">
            <w:pPr>
              <w:jc w:val="right"/>
            </w:pPr>
            <w:r>
              <w:rPr>
                <w:color w:val="000000"/>
                <w:sz w:val="24"/>
                <w:szCs w:val="24"/>
              </w:rPr>
              <w:t>400,000</w:t>
            </w:r>
          </w:p>
        </w:tc>
        <w:tc>
          <w:tcPr>
            <w:tcW w:w="1924" w:type="dxa"/>
            <w:vAlign w:val="center"/>
          </w:tcPr>
          <w:p w:rsidR="006A57A0" w:rsidRDefault="000446F3">
            <w:pPr>
              <w:jc w:val="right"/>
            </w:pPr>
            <w:r>
              <w:rPr>
                <w:color w:val="000000"/>
                <w:sz w:val="24"/>
                <w:szCs w:val="24"/>
              </w:rPr>
              <w:t>7,400,000.00</w:t>
            </w:r>
          </w:p>
        </w:tc>
        <w:tc>
          <w:tcPr>
            <w:tcW w:w="1644" w:type="dxa"/>
            <w:vAlign w:val="center"/>
          </w:tcPr>
          <w:p w:rsidR="006A57A0" w:rsidRDefault="000446F3">
            <w:pPr>
              <w:jc w:val="right"/>
            </w:pPr>
            <w:r>
              <w:rPr>
                <w:color w:val="000000"/>
                <w:sz w:val="24"/>
                <w:szCs w:val="24"/>
              </w:rPr>
              <w:t>1.92</w:t>
            </w:r>
          </w:p>
        </w:tc>
      </w:tr>
      <w:tr w:rsidR="006A57A0">
        <w:trPr>
          <w:jc w:val="center"/>
        </w:trPr>
        <w:tc>
          <w:tcPr>
            <w:tcW w:w="855" w:type="dxa"/>
            <w:vAlign w:val="center"/>
          </w:tcPr>
          <w:p w:rsidR="006A57A0" w:rsidRDefault="000446F3">
            <w:pPr>
              <w:jc w:val="center"/>
            </w:pPr>
            <w:r>
              <w:rPr>
                <w:color w:val="000000"/>
                <w:sz w:val="24"/>
                <w:szCs w:val="24"/>
              </w:rPr>
              <w:t>4</w:t>
            </w:r>
          </w:p>
        </w:tc>
        <w:tc>
          <w:tcPr>
            <w:tcW w:w="1334" w:type="dxa"/>
            <w:vAlign w:val="center"/>
          </w:tcPr>
          <w:p w:rsidR="006A57A0" w:rsidRDefault="000446F3">
            <w:pPr>
              <w:jc w:val="center"/>
            </w:pPr>
            <w:r>
              <w:rPr>
                <w:color w:val="000000"/>
                <w:sz w:val="24"/>
                <w:szCs w:val="24"/>
              </w:rPr>
              <w:t>002317</w:t>
            </w:r>
          </w:p>
        </w:tc>
        <w:tc>
          <w:tcPr>
            <w:tcW w:w="1777" w:type="dxa"/>
            <w:vAlign w:val="center"/>
          </w:tcPr>
          <w:p w:rsidR="006A57A0" w:rsidRDefault="000446F3">
            <w:pPr>
              <w:jc w:val="center"/>
            </w:pPr>
            <w:r>
              <w:rPr>
                <w:color w:val="000000"/>
                <w:sz w:val="24"/>
                <w:szCs w:val="24"/>
              </w:rPr>
              <w:t>众生药业</w:t>
            </w:r>
          </w:p>
        </w:tc>
        <w:tc>
          <w:tcPr>
            <w:tcW w:w="1334" w:type="dxa"/>
            <w:vAlign w:val="center"/>
          </w:tcPr>
          <w:p w:rsidR="006A57A0" w:rsidRDefault="000446F3">
            <w:pPr>
              <w:jc w:val="right"/>
            </w:pPr>
            <w:r>
              <w:rPr>
                <w:color w:val="000000"/>
                <w:sz w:val="24"/>
                <w:szCs w:val="24"/>
              </w:rPr>
              <w:t>359,504</w:t>
            </w:r>
          </w:p>
        </w:tc>
        <w:tc>
          <w:tcPr>
            <w:tcW w:w="1924" w:type="dxa"/>
            <w:vAlign w:val="center"/>
          </w:tcPr>
          <w:p w:rsidR="006A57A0" w:rsidRDefault="000446F3">
            <w:pPr>
              <w:jc w:val="right"/>
            </w:pPr>
            <w:r>
              <w:rPr>
                <w:color w:val="000000"/>
                <w:sz w:val="24"/>
                <w:szCs w:val="24"/>
              </w:rPr>
              <w:t>6,647,228.96</w:t>
            </w:r>
          </w:p>
        </w:tc>
        <w:tc>
          <w:tcPr>
            <w:tcW w:w="1644" w:type="dxa"/>
            <w:vAlign w:val="center"/>
          </w:tcPr>
          <w:p w:rsidR="006A57A0" w:rsidRDefault="000446F3">
            <w:pPr>
              <w:jc w:val="right"/>
            </w:pPr>
            <w:r>
              <w:rPr>
                <w:color w:val="000000"/>
                <w:sz w:val="24"/>
                <w:szCs w:val="24"/>
              </w:rPr>
              <w:t>1.73</w:t>
            </w:r>
          </w:p>
        </w:tc>
      </w:tr>
      <w:tr w:rsidR="006A57A0">
        <w:trPr>
          <w:jc w:val="center"/>
        </w:trPr>
        <w:tc>
          <w:tcPr>
            <w:tcW w:w="855" w:type="dxa"/>
            <w:vAlign w:val="center"/>
          </w:tcPr>
          <w:p w:rsidR="006A57A0" w:rsidRDefault="000446F3">
            <w:pPr>
              <w:jc w:val="center"/>
            </w:pPr>
            <w:r>
              <w:rPr>
                <w:color w:val="000000"/>
                <w:sz w:val="24"/>
                <w:szCs w:val="24"/>
              </w:rPr>
              <w:t>5</w:t>
            </w:r>
          </w:p>
        </w:tc>
        <w:tc>
          <w:tcPr>
            <w:tcW w:w="1334" w:type="dxa"/>
            <w:vAlign w:val="center"/>
          </w:tcPr>
          <w:p w:rsidR="006A57A0" w:rsidRDefault="000446F3">
            <w:pPr>
              <w:jc w:val="center"/>
            </w:pPr>
            <w:r>
              <w:rPr>
                <w:color w:val="000000"/>
                <w:sz w:val="24"/>
                <w:szCs w:val="24"/>
              </w:rPr>
              <w:t>300207</w:t>
            </w:r>
          </w:p>
        </w:tc>
        <w:tc>
          <w:tcPr>
            <w:tcW w:w="1777" w:type="dxa"/>
            <w:vAlign w:val="center"/>
          </w:tcPr>
          <w:p w:rsidR="006A57A0" w:rsidRDefault="000446F3">
            <w:pPr>
              <w:jc w:val="center"/>
            </w:pPr>
            <w:r>
              <w:rPr>
                <w:color w:val="000000"/>
                <w:sz w:val="24"/>
                <w:szCs w:val="24"/>
              </w:rPr>
              <w:t>欣旺达</w:t>
            </w:r>
          </w:p>
        </w:tc>
        <w:tc>
          <w:tcPr>
            <w:tcW w:w="1334" w:type="dxa"/>
            <w:vAlign w:val="center"/>
          </w:tcPr>
          <w:p w:rsidR="006A57A0" w:rsidRDefault="000446F3">
            <w:pPr>
              <w:jc w:val="right"/>
            </w:pPr>
            <w:r>
              <w:rPr>
                <w:color w:val="000000"/>
                <w:sz w:val="24"/>
                <w:szCs w:val="24"/>
              </w:rPr>
              <w:t>282,000</w:t>
            </w:r>
          </w:p>
        </w:tc>
        <w:tc>
          <w:tcPr>
            <w:tcW w:w="1924" w:type="dxa"/>
            <w:vAlign w:val="center"/>
          </w:tcPr>
          <w:p w:rsidR="006A57A0" w:rsidRDefault="000446F3">
            <w:pPr>
              <w:jc w:val="right"/>
            </w:pPr>
            <w:r>
              <w:rPr>
                <w:color w:val="000000"/>
                <w:sz w:val="24"/>
                <w:szCs w:val="24"/>
              </w:rPr>
              <w:t>6,294,240.00</w:t>
            </w:r>
          </w:p>
        </w:tc>
        <w:tc>
          <w:tcPr>
            <w:tcW w:w="1644" w:type="dxa"/>
            <w:vAlign w:val="center"/>
          </w:tcPr>
          <w:p w:rsidR="006A57A0" w:rsidRDefault="000446F3">
            <w:pPr>
              <w:jc w:val="right"/>
            </w:pPr>
            <w:r>
              <w:rPr>
                <w:color w:val="000000"/>
                <w:sz w:val="24"/>
                <w:szCs w:val="24"/>
              </w:rPr>
              <w:t>1.63</w:t>
            </w:r>
          </w:p>
        </w:tc>
      </w:tr>
      <w:tr w:rsidR="006A57A0">
        <w:trPr>
          <w:jc w:val="center"/>
        </w:trPr>
        <w:tc>
          <w:tcPr>
            <w:tcW w:w="855" w:type="dxa"/>
            <w:vAlign w:val="center"/>
          </w:tcPr>
          <w:p w:rsidR="006A57A0" w:rsidRDefault="000446F3">
            <w:pPr>
              <w:jc w:val="center"/>
            </w:pPr>
            <w:r>
              <w:rPr>
                <w:color w:val="000000"/>
                <w:sz w:val="24"/>
                <w:szCs w:val="24"/>
              </w:rPr>
              <w:t>6</w:t>
            </w:r>
          </w:p>
        </w:tc>
        <w:tc>
          <w:tcPr>
            <w:tcW w:w="1334" w:type="dxa"/>
            <w:vAlign w:val="center"/>
          </w:tcPr>
          <w:p w:rsidR="006A57A0" w:rsidRDefault="000446F3">
            <w:pPr>
              <w:jc w:val="center"/>
            </w:pPr>
            <w:r>
              <w:rPr>
                <w:color w:val="000000"/>
                <w:sz w:val="24"/>
                <w:szCs w:val="24"/>
              </w:rPr>
              <w:t>600420</w:t>
            </w:r>
          </w:p>
        </w:tc>
        <w:tc>
          <w:tcPr>
            <w:tcW w:w="1777" w:type="dxa"/>
            <w:vAlign w:val="center"/>
          </w:tcPr>
          <w:p w:rsidR="006A57A0" w:rsidRDefault="000446F3">
            <w:pPr>
              <w:jc w:val="center"/>
            </w:pPr>
            <w:r>
              <w:rPr>
                <w:color w:val="000000"/>
                <w:sz w:val="24"/>
                <w:szCs w:val="24"/>
              </w:rPr>
              <w:t>现代制药</w:t>
            </w:r>
          </w:p>
        </w:tc>
        <w:tc>
          <w:tcPr>
            <w:tcW w:w="1334" w:type="dxa"/>
            <w:vAlign w:val="center"/>
          </w:tcPr>
          <w:p w:rsidR="006A57A0" w:rsidRDefault="000446F3">
            <w:pPr>
              <w:jc w:val="right"/>
            </w:pPr>
            <w:r>
              <w:rPr>
                <w:color w:val="000000"/>
                <w:sz w:val="24"/>
                <w:szCs w:val="24"/>
              </w:rPr>
              <w:t>399,400</w:t>
            </w:r>
          </w:p>
        </w:tc>
        <w:tc>
          <w:tcPr>
            <w:tcW w:w="1924" w:type="dxa"/>
            <w:vAlign w:val="center"/>
          </w:tcPr>
          <w:p w:rsidR="006A57A0" w:rsidRDefault="000446F3">
            <w:pPr>
              <w:jc w:val="right"/>
            </w:pPr>
            <w:r>
              <w:rPr>
                <w:color w:val="000000"/>
                <w:sz w:val="24"/>
                <w:szCs w:val="24"/>
              </w:rPr>
              <w:t>6,206,676.00</w:t>
            </w:r>
          </w:p>
        </w:tc>
        <w:tc>
          <w:tcPr>
            <w:tcW w:w="1644" w:type="dxa"/>
            <w:vAlign w:val="center"/>
          </w:tcPr>
          <w:p w:rsidR="006A57A0" w:rsidRDefault="000446F3">
            <w:pPr>
              <w:jc w:val="right"/>
            </w:pPr>
            <w:r>
              <w:rPr>
                <w:color w:val="000000"/>
                <w:sz w:val="24"/>
                <w:szCs w:val="24"/>
              </w:rPr>
              <w:t>1.61</w:t>
            </w:r>
          </w:p>
        </w:tc>
      </w:tr>
      <w:tr w:rsidR="006A57A0">
        <w:trPr>
          <w:jc w:val="center"/>
        </w:trPr>
        <w:tc>
          <w:tcPr>
            <w:tcW w:w="855" w:type="dxa"/>
            <w:vAlign w:val="center"/>
          </w:tcPr>
          <w:p w:rsidR="006A57A0" w:rsidRDefault="000446F3">
            <w:pPr>
              <w:jc w:val="center"/>
            </w:pPr>
            <w:r>
              <w:rPr>
                <w:color w:val="000000"/>
                <w:sz w:val="24"/>
                <w:szCs w:val="24"/>
              </w:rPr>
              <w:t>7</w:t>
            </w:r>
          </w:p>
        </w:tc>
        <w:tc>
          <w:tcPr>
            <w:tcW w:w="1334" w:type="dxa"/>
            <w:vAlign w:val="center"/>
          </w:tcPr>
          <w:p w:rsidR="006A57A0" w:rsidRDefault="000446F3">
            <w:pPr>
              <w:jc w:val="center"/>
            </w:pPr>
            <w:r>
              <w:rPr>
                <w:color w:val="000000"/>
                <w:sz w:val="24"/>
                <w:szCs w:val="24"/>
              </w:rPr>
              <w:t>002589</w:t>
            </w:r>
          </w:p>
        </w:tc>
        <w:tc>
          <w:tcPr>
            <w:tcW w:w="1777" w:type="dxa"/>
            <w:vAlign w:val="center"/>
          </w:tcPr>
          <w:p w:rsidR="006A57A0" w:rsidRDefault="000446F3">
            <w:pPr>
              <w:jc w:val="center"/>
            </w:pPr>
            <w:r>
              <w:rPr>
                <w:color w:val="000000"/>
                <w:sz w:val="24"/>
                <w:szCs w:val="24"/>
              </w:rPr>
              <w:t>瑞康医药</w:t>
            </w:r>
          </w:p>
        </w:tc>
        <w:tc>
          <w:tcPr>
            <w:tcW w:w="1334" w:type="dxa"/>
            <w:vAlign w:val="center"/>
          </w:tcPr>
          <w:p w:rsidR="006A57A0" w:rsidRDefault="000446F3">
            <w:pPr>
              <w:jc w:val="right"/>
            </w:pPr>
            <w:r>
              <w:rPr>
                <w:color w:val="000000"/>
                <w:sz w:val="24"/>
                <w:szCs w:val="24"/>
              </w:rPr>
              <w:t>140,000</w:t>
            </w:r>
          </w:p>
        </w:tc>
        <w:tc>
          <w:tcPr>
            <w:tcW w:w="1924" w:type="dxa"/>
            <w:vAlign w:val="center"/>
          </w:tcPr>
          <w:p w:rsidR="006A57A0" w:rsidRDefault="000446F3">
            <w:pPr>
              <w:jc w:val="right"/>
            </w:pPr>
            <w:r>
              <w:rPr>
                <w:color w:val="000000"/>
                <w:sz w:val="24"/>
                <w:szCs w:val="24"/>
              </w:rPr>
              <w:t>6,171,200.00</w:t>
            </w:r>
          </w:p>
        </w:tc>
        <w:tc>
          <w:tcPr>
            <w:tcW w:w="1644" w:type="dxa"/>
            <w:vAlign w:val="center"/>
          </w:tcPr>
          <w:p w:rsidR="006A57A0" w:rsidRDefault="000446F3">
            <w:pPr>
              <w:jc w:val="right"/>
            </w:pPr>
            <w:r>
              <w:rPr>
                <w:color w:val="000000"/>
                <w:sz w:val="24"/>
                <w:szCs w:val="24"/>
              </w:rPr>
              <w:t>1.60</w:t>
            </w:r>
          </w:p>
        </w:tc>
      </w:tr>
      <w:tr w:rsidR="006A57A0">
        <w:trPr>
          <w:jc w:val="center"/>
        </w:trPr>
        <w:tc>
          <w:tcPr>
            <w:tcW w:w="855" w:type="dxa"/>
            <w:vAlign w:val="center"/>
          </w:tcPr>
          <w:p w:rsidR="006A57A0" w:rsidRDefault="000446F3">
            <w:pPr>
              <w:jc w:val="center"/>
            </w:pPr>
            <w:r>
              <w:rPr>
                <w:color w:val="000000"/>
                <w:sz w:val="24"/>
                <w:szCs w:val="24"/>
              </w:rPr>
              <w:t>8</w:t>
            </w:r>
          </w:p>
        </w:tc>
        <w:tc>
          <w:tcPr>
            <w:tcW w:w="1334" w:type="dxa"/>
            <w:vAlign w:val="center"/>
          </w:tcPr>
          <w:p w:rsidR="006A57A0" w:rsidRDefault="000446F3">
            <w:pPr>
              <w:jc w:val="center"/>
            </w:pPr>
            <w:r>
              <w:rPr>
                <w:color w:val="000000"/>
                <w:sz w:val="24"/>
                <w:szCs w:val="24"/>
              </w:rPr>
              <w:t>600352</w:t>
            </w:r>
          </w:p>
        </w:tc>
        <w:tc>
          <w:tcPr>
            <w:tcW w:w="1777" w:type="dxa"/>
            <w:vAlign w:val="center"/>
          </w:tcPr>
          <w:p w:rsidR="006A57A0" w:rsidRDefault="000446F3">
            <w:pPr>
              <w:jc w:val="center"/>
            </w:pPr>
            <w:r>
              <w:rPr>
                <w:color w:val="000000"/>
                <w:sz w:val="24"/>
                <w:szCs w:val="24"/>
              </w:rPr>
              <w:t>浙江龙盛</w:t>
            </w:r>
          </w:p>
        </w:tc>
        <w:tc>
          <w:tcPr>
            <w:tcW w:w="1334" w:type="dxa"/>
            <w:vAlign w:val="center"/>
          </w:tcPr>
          <w:p w:rsidR="006A57A0" w:rsidRDefault="000446F3">
            <w:pPr>
              <w:jc w:val="right"/>
            </w:pPr>
            <w:r>
              <w:rPr>
                <w:color w:val="000000"/>
                <w:sz w:val="24"/>
                <w:szCs w:val="24"/>
              </w:rPr>
              <w:t>350,000</w:t>
            </w:r>
          </w:p>
        </w:tc>
        <w:tc>
          <w:tcPr>
            <w:tcW w:w="1924" w:type="dxa"/>
            <w:vAlign w:val="center"/>
          </w:tcPr>
          <w:p w:rsidR="006A57A0" w:rsidRDefault="000446F3">
            <w:pPr>
              <w:jc w:val="right"/>
            </w:pPr>
            <w:r>
              <w:rPr>
                <w:color w:val="000000"/>
                <w:sz w:val="24"/>
                <w:szCs w:val="24"/>
              </w:rPr>
              <w:t>5,691,000.00</w:t>
            </w:r>
          </w:p>
        </w:tc>
        <w:tc>
          <w:tcPr>
            <w:tcW w:w="1644" w:type="dxa"/>
            <w:vAlign w:val="center"/>
          </w:tcPr>
          <w:p w:rsidR="006A57A0" w:rsidRDefault="000446F3">
            <w:pPr>
              <w:jc w:val="right"/>
            </w:pPr>
            <w:r>
              <w:rPr>
                <w:color w:val="000000"/>
                <w:sz w:val="24"/>
                <w:szCs w:val="24"/>
              </w:rPr>
              <w:t>1.48</w:t>
            </w:r>
          </w:p>
        </w:tc>
      </w:tr>
      <w:tr w:rsidR="006A57A0">
        <w:trPr>
          <w:jc w:val="center"/>
        </w:trPr>
        <w:tc>
          <w:tcPr>
            <w:tcW w:w="855" w:type="dxa"/>
            <w:vAlign w:val="center"/>
          </w:tcPr>
          <w:p w:rsidR="006A57A0" w:rsidRDefault="000446F3">
            <w:pPr>
              <w:jc w:val="center"/>
            </w:pPr>
            <w:r>
              <w:rPr>
                <w:color w:val="000000"/>
                <w:sz w:val="24"/>
                <w:szCs w:val="24"/>
              </w:rPr>
              <w:lastRenderedPageBreak/>
              <w:t>9</w:t>
            </w:r>
          </w:p>
        </w:tc>
        <w:tc>
          <w:tcPr>
            <w:tcW w:w="1334" w:type="dxa"/>
            <w:vAlign w:val="center"/>
          </w:tcPr>
          <w:p w:rsidR="006A57A0" w:rsidRDefault="000446F3">
            <w:pPr>
              <w:jc w:val="center"/>
            </w:pPr>
            <w:r>
              <w:rPr>
                <w:color w:val="000000"/>
                <w:sz w:val="24"/>
                <w:szCs w:val="24"/>
              </w:rPr>
              <w:t>603000</w:t>
            </w:r>
          </w:p>
        </w:tc>
        <w:tc>
          <w:tcPr>
            <w:tcW w:w="1777" w:type="dxa"/>
            <w:vAlign w:val="center"/>
          </w:tcPr>
          <w:p w:rsidR="006A57A0" w:rsidRDefault="000446F3">
            <w:pPr>
              <w:jc w:val="center"/>
            </w:pPr>
            <w:r>
              <w:rPr>
                <w:color w:val="000000"/>
                <w:sz w:val="24"/>
                <w:szCs w:val="24"/>
              </w:rPr>
              <w:t>人民网</w:t>
            </w:r>
          </w:p>
        </w:tc>
        <w:tc>
          <w:tcPr>
            <w:tcW w:w="1334" w:type="dxa"/>
            <w:vAlign w:val="center"/>
          </w:tcPr>
          <w:p w:rsidR="006A57A0" w:rsidRDefault="000446F3">
            <w:pPr>
              <w:jc w:val="right"/>
            </w:pPr>
            <w:r>
              <w:rPr>
                <w:color w:val="000000"/>
                <w:sz w:val="24"/>
                <w:szCs w:val="24"/>
              </w:rPr>
              <w:t>79,996</w:t>
            </w:r>
          </w:p>
        </w:tc>
        <w:tc>
          <w:tcPr>
            <w:tcW w:w="1924" w:type="dxa"/>
            <w:vAlign w:val="center"/>
          </w:tcPr>
          <w:p w:rsidR="006A57A0" w:rsidRDefault="000446F3">
            <w:pPr>
              <w:jc w:val="right"/>
            </w:pPr>
            <w:r>
              <w:rPr>
                <w:color w:val="000000"/>
                <w:sz w:val="24"/>
                <w:szCs w:val="24"/>
              </w:rPr>
              <w:t>5,599,720.00</w:t>
            </w:r>
          </w:p>
        </w:tc>
        <w:tc>
          <w:tcPr>
            <w:tcW w:w="1644" w:type="dxa"/>
            <w:vAlign w:val="center"/>
          </w:tcPr>
          <w:p w:rsidR="006A57A0" w:rsidRDefault="000446F3">
            <w:pPr>
              <w:jc w:val="right"/>
            </w:pPr>
            <w:r>
              <w:rPr>
                <w:color w:val="000000"/>
                <w:sz w:val="24"/>
                <w:szCs w:val="24"/>
              </w:rPr>
              <w:t>1.45</w:t>
            </w:r>
          </w:p>
        </w:tc>
      </w:tr>
      <w:tr w:rsidR="006A57A0">
        <w:trPr>
          <w:jc w:val="center"/>
        </w:trPr>
        <w:tc>
          <w:tcPr>
            <w:tcW w:w="855" w:type="dxa"/>
            <w:vAlign w:val="center"/>
          </w:tcPr>
          <w:p w:rsidR="006A57A0" w:rsidRDefault="000446F3">
            <w:pPr>
              <w:jc w:val="center"/>
            </w:pPr>
            <w:r>
              <w:rPr>
                <w:color w:val="000000"/>
                <w:sz w:val="24"/>
                <w:szCs w:val="24"/>
              </w:rPr>
              <w:t>10</w:t>
            </w:r>
          </w:p>
        </w:tc>
        <w:tc>
          <w:tcPr>
            <w:tcW w:w="1334" w:type="dxa"/>
            <w:vAlign w:val="center"/>
          </w:tcPr>
          <w:p w:rsidR="006A57A0" w:rsidRDefault="000446F3">
            <w:pPr>
              <w:jc w:val="center"/>
            </w:pPr>
            <w:r>
              <w:rPr>
                <w:color w:val="000000"/>
                <w:sz w:val="24"/>
                <w:szCs w:val="24"/>
              </w:rPr>
              <w:t>300145</w:t>
            </w:r>
          </w:p>
        </w:tc>
        <w:tc>
          <w:tcPr>
            <w:tcW w:w="1777" w:type="dxa"/>
            <w:vAlign w:val="center"/>
          </w:tcPr>
          <w:p w:rsidR="006A57A0" w:rsidRDefault="000446F3">
            <w:pPr>
              <w:jc w:val="center"/>
            </w:pPr>
            <w:r>
              <w:rPr>
                <w:color w:val="000000"/>
                <w:sz w:val="24"/>
                <w:szCs w:val="24"/>
              </w:rPr>
              <w:t>南方泵业</w:t>
            </w:r>
          </w:p>
        </w:tc>
        <w:tc>
          <w:tcPr>
            <w:tcW w:w="1334" w:type="dxa"/>
            <w:vAlign w:val="center"/>
          </w:tcPr>
          <w:p w:rsidR="006A57A0" w:rsidRDefault="000446F3">
            <w:pPr>
              <w:jc w:val="right"/>
            </w:pPr>
            <w:r>
              <w:rPr>
                <w:color w:val="000000"/>
                <w:sz w:val="24"/>
                <w:szCs w:val="24"/>
              </w:rPr>
              <w:t>151,698</w:t>
            </w:r>
          </w:p>
        </w:tc>
        <w:tc>
          <w:tcPr>
            <w:tcW w:w="1924" w:type="dxa"/>
            <w:vAlign w:val="center"/>
          </w:tcPr>
          <w:p w:rsidR="006A57A0" w:rsidRDefault="000446F3">
            <w:pPr>
              <w:jc w:val="right"/>
            </w:pPr>
            <w:r>
              <w:rPr>
                <w:color w:val="000000"/>
                <w:sz w:val="24"/>
                <w:szCs w:val="24"/>
              </w:rPr>
              <w:t>5,565,799.62</w:t>
            </w:r>
          </w:p>
        </w:tc>
        <w:tc>
          <w:tcPr>
            <w:tcW w:w="1644" w:type="dxa"/>
            <w:vAlign w:val="center"/>
          </w:tcPr>
          <w:p w:rsidR="006A57A0" w:rsidRDefault="000446F3">
            <w:pPr>
              <w:jc w:val="right"/>
            </w:pPr>
            <w:r>
              <w:rPr>
                <w:color w:val="000000"/>
                <w:sz w:val="24"/>
                <w:szCs w:val="24"/>
              </w:rPr>
              <w:t>1.45</w:t>
            </w:r>
          </w:p>
        </w:tc>
      </w:tr>
    </w:tbl>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29,967,000.00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7.78</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29,967,000.00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7.78</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39,189,676.00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10.18</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90,623,000.00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23.53</w:t>
            </w:r>
          </w:p>
        </w:tc>
      </w:tr>
      <w:tr w:rsidR="00FB41D3" w:rsidRPr="00414345" w:rsidTr="00A8721A">
        <w:trPr>
          <w:jc w:val="center"/>
        </w:trPr>
        <w:tc>
          <w:tcPr>
            <w:tcW w:w="817" w:type="dxa"/>
            <w:vAlign w:val="center"/>
          </w:tcPr>
          <w:p w:rsidR="00FB41D3" w:rsidRPr="00414345" w:rsidRDefault="00FB41D3" w:rsidP="00DA14B0">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DA14B0">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DA14B0">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65,217,820.10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16.94</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224,997,496.10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58.43</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6A57A0">
        <w:trPr>
          <w:jc w:val="center"/>
        </w:trPr>
        <w:tc>
          <w:tcPr>
            <w:tcW w:w="850" w:type="dxa"/>
            <w:vAlign w:val="center"/>
          </w:tcPr>
          <w:p w:rsidR="006A57A0" w:rsidRDefault="000446F3">
            <w:pPr>
              <w:jc w:val="center"/>
            </w:pPr>
            <w:r>
              <w:rPr>
                <w:color w:val="000000"/>
                <w:sz w:val="24"/>
                <w:szCs w:val="24"/>
              </w:rPr>
              <w:t>1</w:t>
            </w:r>
          </w:p>
        </w:tc>
        <w:tc>
          <w:tcPr>
            <w:tcW w:w="1475" w:type="dxa"/>
            <w:vAlign w:val="center"/>
          </w:tcPr>
          <w:p w:rsidR="006A57A0" w:rsidRDefault="000446F3">
            <w:pPr>
              <w:jc w:val="center"/>
            </w:pPr>
            <w:r>
              <w:rPr>
                <w:color w:val="000000"/>
                <w:sz w:val="24"/>
                <w:szCs w:val="24"/>
              </w:rPr>
              <w:t>130236</w:t>
            </w:r>
          </w:p>
        </w:tc>
        <w:tc>
          <w:tcPr>
            <w:tcW w:w="1769" w:type="dxa"/>
            <w:vAlign w:val="center"/>
          </w:tcPr>
          <w:p w:rsidR="006A57A0" w:rsidRDefault="000446F3">
            <w:pPr>
              <w:jc w:val="center"/>
            </w:pPr>
            <w:r>
              <w:rPr>
                <w:color w:val="000000"/>
                <w:sz w:val="24"/>
                <w:szCs w:val="24"/>
              </w:rPr>
              <w:t>13</w:t>
            </w:r>
            <w:r>
              <w:rPr>
                <w:color w:val="000000"/>
                <w:sz w:val="24"/>
                <w:szCs w:val="24"/>
              </w:rPr>
              <w:t>国开</w:t>
            </w:r>
            <w:r>
              <w:rPr>
                <w:color w:val="000000"/>
                <w:sz w:val="24"/>
                <w:szCs w:val="24"/>
              </w:rPr>
              <w:t>36</w:t>
            </w:r>
          </w:p>
        </w:tc>
        <w:tc>
          <w:tcPr>
            <w:tcW w:w="1387" w:type="dxa"/>
            <w:vAlign w:val="center"/>
          </w:tcPr>
          <w:p w:rsidR="006A57A0" w:rsidRDefault="000446F3">
            <w:pPr>
              <w:jc w:val="right"/>
            </w:pPr>
            <w:r>
              <w:rPr>
                <w:color w:val="000000"/>
                <w:sz w:val="24"/>
                <w:szCs w:val="24"/>
              </w:rPr>
              <w:t>300,000</w:t>
            </w:r>
          </w:p>
        </w:tc>
        <w:tc>
          <w:tcPr>
            <w:tcW w:w="2150" w:type="dxa"/>
            <w:vAlign w:val="center"/>
          </w:tcPr>
          <w:p w:rsidR="006A57A0" w:rsidRDefault="000446F3">
            <w:pPr>
              <w:jc w:val="right"/>
            </w:pPr>
            <w:r>
              <w:rPr>
                <w:color w:val="000000"/>
                <w:sz w:val="24"/>
                <w:szCs w:val="24"/>
              </w:rPr>
              <w:t>29,967,000.00</w:t>
            </w:r>
          </w:p>
        </w:tc>
        <w:tc>
          <w:tcPr>
            <w:tcW w:w="1237" w:type="dxa"/>
            <w:vAlign w:val="center"/>
          </w:tcPr>
          <w:p w:rsidR="006A57A0" w:rsidRDefault="000446F3">
            <w:pPr>
              <w:jc w:val="right"/>
            </w:pPr>
            <w:r>
              <w:rPr>
                <w:color w:val="000000"/>
                <w:sz w:val="24"/>
                <w:szCs w:val="24"/>
              </w:rPr>
              <w:t>7.78</w:t>
            </w:r>
          </w:p>
        </w:tc>
      </w:tr>
      <w:tr w:rsidR="006A57A0">
        <w:trPr>
          <w:jc w:val="center"/>
        </w:trPr>
        <w:tc>
          <w:tcPr>
            <w:tcW w:w="850" w:type="dxa"/>
            <w:vAlign w:val="center"/>
          </w:tcPr>
          <w:p w:rsidR="006A57A0" w:rsidRDefault="000446F3">
            <w:pPr>
              <w:jc w:val="center"/>
            </w:pPr>
            <w:r>
              <w:rPr>
                <w:color w:val="000000"/>
                <w:sz w:val="24"/>
                <w:szCs w:val="24"/>
              </w:rPr>
              <w:t>2</w:t>
            </w:r>
          </w:p>
        </w:tc>
        <w:tc>
          <w:tcPr>
            <w:tcW w:w="1475" w:type="dxa"/>
            <w:vAlign w:val="center"/>
          </w:tcPr>
          <w:p w:rsidR="006A57A0" w:rsidRDefault="000446F3">
            <w:pPr>
              <w:jc w:val="center"/>
            </w:pPr>
            <w:r>
              <w:rPr>
                <w:color w:val="000000"/>
                <w:sz w:val="24"/>
                <w:szCs w:val="24"/>
              </w:rPr>
              <w:t>110020</w:t>
            </w:r>
          </w:p>
        </w:tc>
        <w:tc>
          <w:tcPr>
            <w:tcW w:w="1769" w:type="dxa"/>
            <w:vAlign w:val="center"/>
          </w:tcPr>
          <w:p w:rsidR="006A57A0" w:rsidRDefault="000446F3">
            <w:pPr>
              <w:jc w:val="center"/>
            </w:pPr>
            <w:r>
              <w:rPr>
                <w:color w:val="000000"/>
                <w:sz w:val="24"/>
                <w:szCs w:val="24"/>
              </w:rPr>
              <w:t>南山转债</w:t>
            </w:r>
          </w:p>
        </w:tc>
        <w:tc>
          <w:tcPr>
            <w:tcW w:w="1387" w:type="dxa"/>
            <w:vAlign w:val="center"/>
          </w:tcPr>
          <w:p w:rsidR="006A57A0" w:rsidRDefault="000446F3">
            <w:pPr>
              <w:jc w:val="right"/>
            </w:pPr>
            <w:r>
              <w:rPr>
                <w:color w:val="000000"/>
                <w:sz w:val="24"/>
                <w:szCs w:val="24"/>
              </w:rPr>
              <w:t>270,000</w:t>
            </w:r>
          </w:p>
        </w:tc>
        <w:tc>
          <w:tcPr>
            <w:tcW w:w="2150" w:type="dxa"/>
            <w:vAlign w:val="center"/>
          </w:tcPr>
          <w:p w:rsidR="006A57A0" w:rsidRDefault="000446F3">
            <w:pPr>
              <w:jc w:val="right"/>
            </w:pPr>
            <w:r>
              <w:rPr>
                <w:color w:val="000000"/>
                <w:sz w:val="24"/>
                <w:szCs w:val="24"/>
              </w:rPr>
              <w:t>24,267,600.00</w:t>
            </w:r>
          </w:p>
        </w:tc>
        <w:tc>
          <w:tcPr>
            <w:tcW w:w="1237" w:type="dxa"/>
            <w:vAlign w:val="center"/>
          </w:tcPr>
          <w:p w:rsidR="006A57A0" w:rsidRDefault="000446F3">
            <w:pPr>
              <w:jc w:val="right"/>
            </w:pPr>
            <w:r>
              <w:rPr>
                <w:color w:val="000000"/>
                <w:sz w:val="24"/>
                <w:szCs w:val="24"/>
              </w:rPr>
              <w:t>6.30</w:t>
            </w:r>
          </w:p>
        </w:tc>
      </w:tr>
      <w:tr w:rsidR="006A57A0">
        <w:trPr>
          <w:jc w:val="center"/>
        </w:trPr>
        <w:tc>
          <w:tcPr>
            <w:tcW w:w="850" w:type="dxa"/>
            <w:vAlign w:val="center"/>
          </w:tcPr>
          <w:p w:rsidR="006A57A0" w:rsidRDefault="000446F3">
            <w:pPr>
              <w:jc w:val="center"/>
            </w:pPr>
            <w:r>
              <w:rPr>
                <w:color w:val="000000"/>
                <w:sz w:val="24"/>
                <w:szCs w:val="24"/>
              </w:rPr>
              <w:t>3</w:t>
            </w:r>
          </w:p>
        </w:tc>
        <w:tc>
          <w:tcPr>
            <w:tcW w:w="1475" w:type="dxa"/>
            <w:vAlign w:val="center"/>
          </w:tcPr>
          <w:p w:rsidR="006A57A0" w:rsidRDefault="000446F3">
            <w:pPr>
              <w:jc w:val="center"/>
            </w:pPr>
            <w:r>
              <w:rPr>
                <w:color w:val="000000"/>
                <w:sz w:val="24"/>
                <w:szCs w:val="24"/>
              </w:rPr>
              <w:t>110023</w:t>
            </w:r>
          </w:p>
        </w:tc>
        <w:tc>
          <w:tcPr>
            <w:tcW w:w="1769" w:type="dxa"/>
            <w:vAlign w:val="center"/>
          </w:tcPr>
          <w:p w:rsidR="006A57A0" w:rsidRDefault="000446F3">
            <w:pPr>
              <w:jc w:val="center"/>
            </w:pPr>
            <w:r>
              <w:rPr>
                <w:color w:val="000000"/>
                <w:sz w:val="24"/>
                <w:szCs w:val="24"/>
              </w:rPr>
              <w:t>民生转债</w:t>
            </w:r>
          </w:p>
        </w:tc>
        <w:tc>
          <w:tcPr>
            <w:tcW w:w="1387" w:type="dxa"/>
            <w:vAlign w:val="center"/>
          </w:tcPr>
          <w:p w:rsidR="006A57A0" w:rsidRDefault="000446F3">
            <w:pPr>
              <w:jc w:val="right"/>
            </w:pPr>
            <w:r>
              <w:rPr>
                <w:color w:val="000000"/>
                <w:sz w:val="24"/>
                <w:szCs w:val="24"/>
              </w:rPr>
              <w:t>228,510</w:t>
            </w:r>
          </w:p>
        </w:tc>
        <w:tc>
          <w:tcPr>
            <w:tcW w:w="2150" w:type="dxa"/>
            <w:vAlign w:val="center"/>
          </w:tcPr>
          <w:p w:rsidR="006A57A0" w:rsidRDefault="000446F3">
            <w:pPr>
              <w:jc w:val="right"/>
            </w:pPr>
            <w:r>
              <w:rPr>
                <w:color w:val="000000"/>
                <w:sz w:val="24"/>
                <w:szCs w:val="24"/>
              </w:rPr>
              <w:t>20,225,420.10</w:t>
            </w:r>
          </w:p>
        </w:tc>
        <w:tc>
          <w:tcPr>
            <w:tcW w:w="1237" w:type="dxa"/>
            <w:vAlign w:val="center"/>
          </w:tcPr>
          <w:p w:rsidR="006A57A0" w:rsidRDefault="000446F3">
            <w:pPr>
              <w:jc w:val="right"/>
            </w:pPr>
            <w:r>
              <w:rPr>
                <w:color w:val="000000"/>
                <w:sz w:val="24"/>
                <w:szCs w:val="24"/>
              </w:rPr>
              <w:t>5.25</w:t>
            </w:r>
          </w:p>
        </w:tc>
      </w:tr>
      <w:tr w:rsidR="006A57A0">
        <w:trPr>
          <w:jc w:val="center"/>
        </w:trPr>
        <w:tc>
          <w:tcPr>
            <w:tcW w:w="850" w:type="dxa"/>
            <w:vAlign w:val="center"/>
          </w:tcPr>
          <w:p w:rsidR="006A57A0" w:rsidRDefault="000446F3">
            <w:pPr>
              <w:jc w:val="center"/>
            </w:pPr>
            <w:r>
              <w:rPr>
                <w:color w:val="000000"/>
                <w:sz w:val="24"/>
                <w:szCs w:val="24"/>
              </w:rPr>
              <w:t>4</w:t>
            </w:r>
          </w:p>
        </w:tc>
        <w:tc>
          <w:tcPr>
            <w:tcW w:w="1475" w:type="dxa"/>
            <w:vAlign w:val="center"/>
          </w:tcPr>
          <w:p w:rsidR="006A57A0" w:rsidRDefault="000446F3">
            <w:pPr>
              <w:jc w:val="center"/>
            </w:pPr>
            <w:r>
              <w:rPr>
                <w:color w:val="000000"/>
                <w:sz w:val="24"/>
                <w:szCs w:val="24"/>
              </w:rPr>
              <w:t>041360022</w:t>
            </w:r>
          </w:p>
        </w:tc>
        <w:tc>
          <w:tcPr>
            <w:tcW w:w="1769" w:type="dxa"/>
            <w:vAlign w:val="center"/>
          </w:tcPr>
          <w:p w:rsidR="006A57A0" w:rsidRDefault="000446F3">
            <w:pPr>
              <w:jc w:val="center"/>
            </w:pPr>
            <w:r>
              <w:rPr>
                <w:color w:val="000000"/>
                <w:sz w:val="24"/>
                <w:szCs w:val="24"/>
              </w:rPr>
              <w:t>13</w:t>
            </w:r>
            <w:r>
              <w:rPr>
                <w:color w:val="000000"/>
                <w:sz w:val="24"/>
                <w:szCs w:val="24"/>
              </w:rPr>
              <w:t>盛运</w:t>
            </w:r>
            <w:r>
              <w:rPr>
                <w:color w:val="000000"/>
                <w:sz w:val="24"/>
                <w:szCs w:val="24"/>
              </w:rPr>
              <w:t>CP001</w:t>
            </w:r>
          </w:p>
        </w:tc>
        <w:tc>
          <w:tcPr>
            <w:tcW w:w="1387" w:type="dxa"/>
            <w:vAlign w:val="center"/>
          </w:tcPr>
          <w:p w:rsidR="006A57A0" w:rsidRDefault="000446F3">
            <w:pPr>
              <w:jc w:val="right"/>
            </w:pPr>
            <w:r>
              <w:rPr>
                <w:color w:val="000000"/>
                <w:sz w:val="24"/>
                <w:szCs w:val="24"/>
              </w:rPr>
              <w:t>200,000</w:t>
            </w:r>
          </w:p>
        </w:tc>
        <w:tc>
          <w:tcPr>
            <w:tcW w:w="2150" w:type="dxa"/>
            <w:vAlign w:val="center"/>
          </w:tcPr>
          <w:p w:rsidR="006A57A0" w:rsidRDefault="000446F3">
            <w:pPr>
              <w:jc w:val="right"/>
            </w:pPr>
            <w:r>
              <w:rPr>
                <w:color w:val="000000"/>
                <w:sz w:val="24"/>
                <w:szCs w:val="24"/>
              </w:rPr>
              <w:t>20,168,000.00</w:t>
            </w:r>
          </w:p>
        </w:tc>
        <w:tc>
          <w:tcPr>
            <w:tcW w:w="1237" w:type="dxa"/>
            <w:vAlign w:val="center"/>
          </w:tcPr>
          <w:p w:rsidR="006A57A0" w:rsidRDefault="000446F3">
            <w:pPr>
              <w:jc w:val="right"/>
            </w:pPr>
            <w:r>
              <w:rPr>
                <w:color w:val="000000"/>
                <w:sz w:val="24"/>
                <w:szCs w:val="24"/>
              </w:rPr>
              <w:t>5.24</w:t>
            </w:r>
          </w:p>
        </w:tc>
      </w:tr>
      <w:tr w:rsidR="006A57A0">
        <w:trPr>
          <w:jc w:val="center"/>
        </w:trPr>
        <w:tc>
          <w:tcPr>
            <w:tcW w:w="850" w:type="dxa"/>
            <w:vAlign w:val="center"/>
          </w:tcPr>
          <w:p w:rsidR="006A57A0" w:rsidRDefault="000446F3">
            <w:pPr>
              <w:jc w:val="center"/>
            </w:pPr>
            <w:r>
              <w:rPr>
                <w:color w:val="000000"/>
                <w:sz w:val="24"/>
                <w:szCs w:val="24"/>
              </w:rPr>
              <w:t>5</w:t>
            </w:r>
          </w:p>
        </w:tc>
        <w:tc>
          <w:tcPr>
            <w:tcW w:w="1475" w:type="dxa"/>
            <w:vAlign w:val="center"/>
          </w:tcPr>
          <w:p w:rsidR="006A57A0" w:rsidRDefault="000446F3">
            <w:pPr>
              <w:jc w:val="center"/>
            </w:pPr>
            <w:r>
              <w:rPr>
                <w:color w:val="000000"/>
                <w:sz w:val="24"/>
                <w:szCs w:val="24"/>
              </w:rPr>
              <w:t>041356025</w:t>
            </w:r>
          </w:p>
        </w:tc>
        <w:tc>
          <w:tcPr>
            <w:tcW w:w="1769" w:type="dxa"/>
            <w:vAlign w:val="center"/>
          </w:tcPr>
          <w:p w:rsidR="006A57A0" w:rsidRDefault="000446F3">
            <w:pPr>
              <w:jc w:val="center"/>
            </w:pPr>
            <w:r>
              <w:rPr>
                <w:color w:val="000000"/>
                <w:sz w:val="24"/>
                <w:szCs w:val="24"/>
              </w:rPr>
              <w:t>13</w:t>
            </w:r>
            <w:r>
              <w:rPr>
                <w:color w:val="000000"/>
                <w:sz w:val="24"/>
                <w:szCs w:val="24"/>
              </w:rPr>
              <w:t>美克</w:t>
            </w:r>
            <w:r>
              <w:rPr>
                <w:color w:val="000000"/>
                <w:sz w:val="24"/>
                <w:szCs w:val="24"/>
              </w:rPr>
              <w:t>CP001</w:t>
            </w:r>
          </w:p>
        </w:tc>
        <w:tc>
          <w:tcPr>
            <w:tcW w:w="1387" w:type="dxa"/>
            <w:vAlign w:val="center"/>
          </w:tcPr>
          <w:p w:rsidR="006A57A0" w:rsidRDefault="000446F3">
            <w:pPr>
              <w:jc w:val="right"/>
            </w:pPr>
            <w:r>
              <w:rPr>
                <w:color w:val="000000"/>
                <w:sz w:val="24"/>
                <w:szCs w:val="24"/>
              </w:rPr>
              <w:t>200,000</w:t>
            </w:r>
          </w:p>
        </w:tc>
        <w:tc>
          <w:tcPr>
            <w:tcW w:w="2150" w:type="dxa"/>
            <w:vAlign w:val="center"/>
          </w:tcPr>
          <w:p w:rsidR="006A57A0" w:rsidRDefault="000446F3">
            <w:pPr>
              <w:jc w:val="right"/>
            </w:pPr>
            <w:r>
              <w:rPr>
                <w:color w:val="000000"/>
                <w:sz w:val="24"/>
                <w:szCs w:val="24"/>
              </w:rPr>
              <w:t>20,144,000.00</w:t>
            </w:r>
          </w:p>
        </w:tc>
        <w:tc>
          <w:tcPr>
            <w:tcW w:w="1237" w:type="dxa"/>
            <w:vAlign w:val="center"/>
          </w:tcPr>
          <w:p w:rsidR="006A57A0" w:rsidRDefault="000446F3">
            <w:pPr>
              <w:jc w:val="right"/>
            </w:pPr>
            <w:r>
              <w:rPr>
                <w:color w:val="000000"/>
                <w:sz w:val="24"/>
                <w:szCs w:val="24"/>
              </w:rPr>
              <w:t>5.23</w:t>
            </w:r>
          </w:p>
        </w:tc>
      </w:tr>
    </w:tbl>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DA14B0">
      <w:pPr>
        <w:autoSpaceDE w:val="0"/>
        <w:autoSpaceDN w:val="0"/>
        <w:adjustRightInd w:val="0"/>
        <w:spacing w:before="29" w:line="288" w:lineRule="auto"/>
        <w:jc w:val="left"/>
        <w:rPr>
          <w:color w:val="000000"/>
          <w:sz w:val="24"/>
          <w:szCs w:val="24"/>
        </w:rPr>
      </w:pPr>
    </w:p>
    <w:p w:rsidR="00A54C7D" w:rsidRPr="00414345" w:rsidRDefault="00A54C7D" w:rsidP="00DA14B0">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632B0F">
      <w:pPr>
        <w:widowControl/>
        <w:spacing w:line="360" w:lineRule="auto"/>
        <w:jc w:val="left"/>
        <w:rPr>
          <w:sz w:val="24"/>
          <w:szCs w:val="24"/>
        </w:rPr>
      </w:pPr>
      <w:r w:rsidRPr="00414345">
        <w:rPr>
          <w:sz w:val="24"/>
          <w:szCs w:val="24"/>
        </w:rPr>
        <w:t>本基金本报告期末未持有贵金属。</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A917B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275745"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DA14B0">
      <w:pPr>
        <w:adjustRightInd w:val="0"/>
        <w:snapToGrid w:val="0"/>
        <w:spacing w:before="29" w:line="288" w:lineRule="auto"/>
        <w:rPr>
          <w:sz w:val="24"/>
          <w:szCs w:val="24"/>
        </w:rPr>
      </w:pPr>
    </w:p>
    <w:p w:rsidR="00A669FC" w:rsidRPr="00414345" w:rsidRDefault="00312A9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DA14B0">
      <w:pPr>
        <w:autoSpaceDE w:val="0"/>
        <w:autoSpaceDN w:val="0"/>
        <w:adjustRightInd w:val="0"/>
        <w:spacing w:before="29" w:line="288" w:lineRule="auto"/>
        <w:jc w:val="left"/>
        <w:rPr>
          <w:color w:val="000000"/>
          <w:sz w:val="24"/>
          <w:szCs w:val="24"/>
        </w:rPr>
      </w:pPr>
    </w:p>
    <w:p w:rsidR="004061AC"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157,574.89</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4,712,299.02</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4,869,873.91</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Ind w:w="15" w:type="dxa"/>
        <w:tblLayout w:type="fixed"/>
        <w:tblCellMar>
          <w:top w:w="57" w:type="dxa"/>
          <w:bottom w:w="57" w:type="dxa"/>
        </w:tblCellMar>
        <w:tblLook w:val="04A0"/>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6A57A0">
        <w:trPr>
          <w:jc w:val="center"/>
        </w:trPr>
        <w:tc>
          <w:tcPr>
            <w:tcW w:w="1883" w:type="dxa"/>
            <w:vAlign w:val="center"/>
          </w:tcPr>
          <w:p w:rsidR="006A57A0" w:rsidRDefault="000446F3">
            <w:pPr>
              <w:jc w:val="center"/>
            </w:pPr>
            <w:r>
              <w:rPr>
                <w:color w:val="000000"/>
                <w:sz w:val="24"/>
                <w:szCs w:val="24"/>
              </w:rPr>
              <w:t>1</w:t>
            </w:r>
          </w:p>
        </w:tc>
        <w:tc>
          <w:tcPr>
            <w:tcW w:w="1801" w:type="dxa"/>
            <w:vAlign w:val="center"/>
          </w:tcPr>
          <w:p w:rsidR="006A57A0" w:rsidRDefault="000446F3">
            <w:pPr>
              <w:jc w:val="center"/>
            </w:pPr>
            <w:r>
              <w:rPr>
                <w:color w:val="000000"/>
                <w:sz w:val="24"/>
                <w:szCs w:val="24"/>
              </w:rPr>
              <w:t>110020</w:t>
            </w:r>
          </w:p>
        </w:tc>
        <w:tc>
          <w:tcPr>
            <w:tcW w:w="1727" w:type="dxa"/>
            <w:vAlign w:val="center"/>
          </w:tcPr>
          <w:p w:rsidR="006A57A0" w:rsidRDefault="000446F3">
            <w:pPr>
              <w:jc w:val="center"/>
            </w:pPr>
            <w:r>
              <w:rPr>
                <w:color w:val="000000"/>
                <w:sz w:val="24"/>
                <w:szCs w:val="24"/>
              </w:rPr>
              <w:t>南山转债</w:t>
            </w:r>
          </w:p>
        </w:tc>
        <w:tc>
          <w:tcPr>
            <w:tcW w:w="1768" w:type="dxa"/>
            <w:vAlign w:val="center"/>
          </w:tcPr>
          <w:p w:rsidR="006A57A0" w:rsidRDefault="000446F3">
            <w:pPr>
              <w:jc w:val="right"/>
            </w:pPr>
            <w:r>
              <w:rPr>
                <w:color w:val="000000"/>
                <w:sz w:val="24"/>
                <w:szCs w:val="24"/>
              </w:rPr>
              <w:t>24,267,600.00</w:t>
            </w:r>
          </w:p>
        </w:tc>
        <w:tc>
          <w:tcPr>
            <w:tcW w:w="1689" w:type="dxa"/>
            <w:vAlign w:val="center"/>
          </w:tcPr>
          <w:p w:rsidR="006A57A0" w:rsidRDefault="000446F3">
            <w:pPr>
              <w:jc w:val="right"/>
            </w:pPr>
            <w:r>
              <w:rPr>
                <w:color w:val="000000"/>
                <w:sz w:val="24"/>
                <w:szCs w:val="24"/>
              </w:rPr>
              <w:t>6.30</w:t>
            </w:r>
          </w:p>
        </w:tc>
      </w:tr>
      <w:tr w:rsidR="006A57A0">
        <w:trPr>
          <w:jc w:val="center"/>
        </w:trPr>
        <w:tc>
          <w:tcPr>
            <w:tcW w:w="1883" w:type="dxa"/>
            <w:vAlign w:val="center"/>
          </w:tcPr>
          <w:p w:rsidR="006A57A0" w:rsidRDefault="000446F3">
            <w:pPr>
              <w:jc w:val="center"/>
            </w:pPr>
            <w:r>
              <w:rPr>
                <w:color w:val="000000"/>
                <w:sz w:val="24"/>
                <w:szCs w:val="24"/>
              </w:rPr>
              <w:t>2</w:t>
            </w:r>
          </w:p>
        </w:tc>
        <w:tc>
          <w:tcPr>
            <w:tcW w:w="1801" w:type="dxa"/>
            <w:vAlign w:val="center"/>
          </w:tcPr>
          <w:p w:rsidR="006A57A0" w:rsidRDefault="000446F3">
            <w:pPr>
              <w:jc w:val="center"/>
            </w:pPr>
            <w:r>
              <w:rPr>
                <w:color w:val="000000"/>
                <w:sz w:val="24"/>
                <w:szCs w:val="24"/>
              </w:rPr>
              <w:t>110023</w:t>
            </w:r>
          </w:p>
        </w:tc>
        <w:tc>
          <w:tcPr>
            <w:tcW w:w="1727" w:type="dxa"/>
            <w:vAlign w:val="center"/>
          </w:tcPr>
          <w:p w:rsidR="006A57A0" w:rsidRDefault="000446F3">
            <w:pPr>
              <w:jc w:val="center"/>
            </w:pPr>
            <w:r>
              <w:rPr>
                <w:color w:val="000000"/>
                <w:sz w:val="24"/>
                <w:szCs w:val="24"/>
              </w:rPr>
              <w:t>民生转债</w:t>
            </w:r>
          </w:p>
        </w:tc>
        <w:tc>
          <w:tcPr>
            <w:tcW w:w="1768" w:type="dxa"/>
            <w:vAlign w:val="center"/>
          </w:tcPr>
          <w:p w:rsidR="006A57A0" w:rsidRDefault="000446F3">
            <w:pPr>
              <w:jc w:val="right"/>
            </w:pPr>
            <w:r>
              <w:rPr>
                <w:color w:val="000000"/>
                <w:sz w:val="24"/>
                <w:szCs w:val="24"/>
              </w:rPr>
              <w:t>20,225,420.10</w:t>
            </w:r>
          </w:p>
        </w:tc>
        <w:tc>
          <w:tcPr>
            <w:tcW w:w="1689" w:type="dxa"/>
            <w:vAlign w:val="center"/>
          </w:tcPr>
          <w:p w:rsidR="006A57A0" w:rsidRDefault="000446F3">
            <w:pPr>
              <w:jc w:val="right"/>
            </w:pPr>
            <w:r>
              <w:rPr>
                <w:color w:val="000000"/>
                <w:sz w:val="24"/>
                <w:szCs w:val="24"/>
              </w:rPr>
              <w:t>5.25</w:t>
            </w:r>
          </w:p>
        </w:tc>
      </w:tr>
      <w:tr w:rsidR="006A57A0">
        <w:trPr>
          <w:jc w:val="center"/>
        </w:trPr>
        <w:tc>
          <w:tcPr>
            <w:tcW w:w="1883" w:type="dxa"/>
            <w:vAlign w:val="center"/>
          </w:tcPr>
          <w:p w:rsidR="006A57A0" w:rsidRDefault="000446F3">
            <w:pPr>
              <w:jc w:val="center"/>
            </w:pPr>
            <w:r>
              <w:rPr>
                <w:color w:val="000000"/>
                <w:sz w:val="24"/>
                <w:szCs w:val="24"/>
              </w:rPr>
              <w:t>3</w:t>
            </w:r>
          </w:p>
        </w:tc>
        <w:tc>
          <w:tcPr>
            <w:tcW w:w="1801" w:type="dxa"/>
            <w:vAlign w:val="center"/>
          </w:tcPr>
          <w:p w:rsidR="006A57A0" w:rsidRDefault="000446F3">
            <w:pPr>
              <w:jc w:val="center"/>
            </w:pPr>
            <w:r>
              <w:rPr>
                <w:color w:val="000000"/>
                <w:sz w:val="24"/>
                <w:szCs w:val="24"/>
              </w:rPr>
              <w:t>113002</w:t>
            </w:r>
          </w:p>
        </w:tc>
        <w:tc>
          <w:tcPr>
            <w:tcW w:w="1727" w:type="dxa"/>
            <w:vAlign w:val="center"/>
          </w:tcPr>
          <w:p w:rsidR="006A57A0" w:rsidRDefault="000446F3">
            <w:pPr>
              <w:jc w:val="center"/>
            </w:pPr>
            <w:r>
              <w:rPr>
                <w:color w:val="000000"/>
                <w:sz w:val="24"/>
                <w:szCs w:val="24"/>
              </w:rPr>
              <w:t>工行转债</w:t>
            </w:r>
          </w:p>
        </w:tc>
        <w:tc>
          <w:tcPr>
            <w:tcW w:w="1768" w:type="dxa"/>
            <w:vAlign w:val="center"/>
          </w:tcPr>
          <w:p w:rsidR="006A57A0" w:rsidRDefault="000446F3">
            <w:pPr>
              <w:jc w:val="right"/>
            </w:pPr>
            <w:r>
              <w:rPr>
                <w:color w:val="000000"/>
                <w:sz w:val="24"/>
                <w:szCs w:val="24"/>
              </w:rPr>
              <w:t>10,931,800.00</w:t>
            </w:r>
          </w:p>
        </w:tc>
        <w:tc>
          <w:tcPr>
            <w:tcW w:w="1689" w:type="dxa"/>
            <w:vAlign w:val="center"/>
          </w:tcPr>
          <w:p w:rsidR="006A57A0" w:rsidRDefault="000446F3">
            <w:pPr>
              <w:jc w:val="right"/>
            </w:pPr>
            <w:r>
              <w:rPr>
                <w:color w:val="000000"/>
                <w:sz w:val="24"/>
                <w:szCs w:val="24"/>
              </w:rPr>
              <w:t>2.84</w:t>
            </w:r>
          </w:p>
        </w:tc>
      </w:tr>
      <w:tr w:rsidR="006A57A0">
        <w:trPr>
          <w:jc w:val="center"/>
        </w:trPr>
        <w:tc>
          <w:tcPr>
            <w:tcW w:w="1883" w:type="dxa"/>
            <w:vAlign w:val="center"/>
          </w:tcPr>
          <w:p w:rsidR="006A57A0" w:rsidRDefault="000446F3">
            <w:pPr>
              <w:jc w:val="center"/>
            </w:pPr>
            <w:r>
              <w:rPr>
                <w:color w:val="000000"/>
                <w:sz w:val="24"/>
                <w:szCs w:val="24"/>
              </w:rPr>
              <w:t>4</w:t>
            </w:r>
          </w:p>
        </w:tc>
        <w:tc>
          <w:tcPr>
            <w:tcW w:w="1801" w:type="dxa"/>
            <w:vAlign w:val="center"/>
          </w:tcPr>
          <w:p w:rsidR="006A57A0" w:rsidRDefault="000446F3">
            <w:pPr>
              <w:jc w:val="center"/>
            </w:pPr>
            <w:r>
              <w:rPr>
                <w:color w:val="000000"/>
                <w:sz w:val="24"/>
                <w:szCs w:val="24"/>
              </w:rPr>
              <w:t>113001</w:t>
            </w:r>
          </w:p>
        </w:tc>
        <w:tc>
          <w:tcPr>
            <w:tcW w:w="1727" w:type="dxa"/>
            <w:vAlign w:val="center"/>
          </w:tcPr>
          <w:p w:rsidR="006A57A0" w:rsidRDefault="000446F3">
            <w:pPr>
              <w:jc w:val="center"/>
            </w:pPr>
            <w:r>
              <w:rPr>
                <w:color w:val="000000"/>
                <w:sz w:val="24"/>
                <w:szCs w:val="24"/>
              </w:rPr>
              <w:t>中行转债</w:t>
            </w:r>
          </w:p>
        </w:tc>
        <w:tc>
          <w:tcPr>
            <w:tcW w:w="1768" w:type="dxa"/>
            <w:vAlign w:val="center"/>
          </w:tcPr>
          <w:p w:rsidR="006A57A0" w:rsidRDefault="000446F3">
            <w:pPr>
              <w:jc w:val="right"/>
            </w:pPr>
            <w:r>
              <w:rPr>
                <w:color w:val="000000"/>
                <w:sz w:val="24"/>
                <w:szCs w:val="24"/>
              </w:rPr>
              <w:t>9,793,000.00</w:t>
            </w:r>
          </w:p>
        </w:tc>
        <w:tc>
          <w:tcPr>
            <w:tcW w:w="1689" w:type="dxa"/>
            <w:vAlign w:val="center"/>
          </w:tcPr>
          <w:p w:rsidR="006A57A0" w:rsidRDefault="000446F3">
            <w:pPr>
              <w:jc w:val="right"/>
            </w:pPr>
            <w:r>
              <w:rPr>
                <w:color w:val="000000"/>
                <w:sz w:val="24"/>
                <w:szCs w:val="24"/>
              </w:rPr>
              <w:t>2.54</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本基金本报告期末前十名股票中不存在流通受限的情况。</w:t>
      </w:r>
    </w:p>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DA14B0">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DA14B0">
      <w:pPr>
        <w:spacing w:before="29" w:line="288" w:lineRule="auto"/>
        <w:ind w:firstLineChars="200" w:firstLine="480"/>
        <w:rPr>
          <w:color w:val="000000"/>
          <w:sz w:val="24"/>
          <w:szCs w:val="24"/>
        </w:rPr>
      </w:pPr>
    </w:p>
    <w:p w:rsidR="004061AC" w:rsidRPr="00414345" w:rsidRDefault="004061AC" w:rsidP="00DA14B0">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511,343,232.12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3,610,485.28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121,961,907.61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392,991,809.79</w:t>
            </w:r>
          </w:p>
        </w:tc>
      </w:tr>
    </w:tbl>
    <w:p w:rsidR="006A57A0" w:rsidRDefault="000446F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DA14B0">
      <w:pPr>
        <w:autoSpaceDE w:val="0"/>
        <w:autoSpaceDN w:val="0"/>
        <w:adjustRightInd w:val="0"/>
        <w:spacing w:before="29" w:line="288" w:lineRule="auto"/>
        <w:jc w:val="left"/>
        <w:rPr>
          <w:color w:val="000000"/>
          <w:sz w:val="24"/>
          <w:szCs w:val="24"/>
        </w:rPr>
      </w:pPr>
    </w:p>
    <w:p w:rsidR="00ED2620" w:rsidRPr="00ED2620" w:rsidRDefault="000A2FC0" w:rsidP="00053108">
      <w:pPr>
        <w:pStyle w:val="1"/>
        <w:tabs>
          <w:tab w:val="center" w:pos="4156"/>
          <w:tab w:val="right" w:pos="8312"/>
        </w:tabs>
        <w:spacing w:beforeLines="100" w:afterLines="100" w:line="360"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ED2620">
      <w:pPr>
        <w:spacing w:line="360"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41063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0446F3" w:rsidRDefault="000446F3" w:rsidP="00410630">
      <w:pPr>
        <w:autoSpaceDE w:val="0"/>
        <w:autoSpaceDN w:val="0"/>
        <w:adjustRightInd w:val="0"/>
        <w:spacing w:before="29" w:line="288" w:lineRule="auto"/>
        <w:jc w:val="left"/>
        <w:rPr>
          <w:rFonts w:eastAsiaTheme="minorEastAsia"/>
          <w:color w:val="000000"/>
          <w:sz w:val="24"/>
        </w:rPr>
      </w:pPr>
    </w:p>
    <w:p w:rsidR="00320300" w:rsidRDefault="00410630" w:rsidP="00410630">
      <w:pPr>
        <w:autoSpaceDE w:val="0"/>
        <w:autoSpaceDN w:val="0"/>
        <w:adjustRightInd w:val="0"/>
        <w:spacing w:before="29" w:line="288" w:lineRule="auto"/>
        <w:jc w:val="left"/>
        <w:rPr>
          <w:b/>
          <w:sz w:val="24"/>
        </w:rPr>
      </w:pPr>
      <w:r w:rsidRPr="00410630">
        <w:rPr>
          <w:b/>
          <w:sz w:val="24"/>
        </w:rPr>
        <w:t xml:space="preserve">7.2 </w:t>
      </w:r>
      <w:r w:rsidRPr="00410630">
        <w:rPr>
          <w:rFonts w:hint="eastAsia"/>
          <w:b/>
          <w:sz w:val="24"/>
        </w:rPr>
        <w:t>基金管理人运用固有资金投资本基金交易明细</w:t>
      </w:r>
    </w:p>
    <w:p w:rsidR="00320300" w:rsidRPr="00414345" w:rsidRDefault="00320300" w:rsidP="00DA14B0">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DA14B0">
      <w:pPr>
        <w:autoSpaceDE w:val="0"/>
        <w:autoSpaceDN w:val="0"/>
        <w:adjustRightInd w:val="0"/>
        <w:spacing w:before="29" w:line="288" w:lineRule="auto"/>
        <w:jc w:val="left"/>
        <w:rPr>
          <w:color w:val="000000"/>
          <w:sz w:val="24"/>
        </w:rPr>
      </w:pPr>
    </w:p>
    <w:p w:rsidR="00B22DEE" w:rsidRPr="00053108" w:rsidRDefault="004061AC" w:rsidP="00053108">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6A57A0" w:rsidRDefault="000446F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、中国证监会批准交银施罗德定期支付双息平衡混合型证券投资基金募集的文件；</w:t>
      </w:r>
      <w:r>
        <w:rPr>
          <w:color w:val="000000"/>
          <w:sz w:val="24"/>
          <w:szCs w:val="24"/>
        </w:rPr>
        <w:t xml:space="preserve"> </w:t>
      </w:r>
    </w:p>
    <w:p w:rsidR="006A57A0" w:rsidRDefault="000446F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、《交银施罗德定期支付双息平衡混合型证券投资基金基金合同》；</w:t>
      </w:r>
      <w:r>
        <w:rPr>
          <w:color w:val="000000"/>
          <w:sz w:val="24"/>
          <w:szCs w:val="24"/>
        </w:rPr>
        <w:t xml:space="preserve"> </w:t>
      </w:r>
    </w:p>
    <w:p w:rsidR="006A57A0" w:rsidRDefault="000446F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、《交银施罗德定期支付双息平衡混合型证券投资基金招募说明书》；</w:t>
      </w:r>
      <w:r>
        <w:rPr>
          <w:color w:val="000000"/>
          <w:sz w:val="24"/>
          <w:szCs w:val="24"/>
        </w:rPr>
        <w:t xml:space="preserve"> </w:t>
      </w:r>
    </w:p>
    <w:p w:rsidR="006A57A0" w:rsidRDefault="000446F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、《交银施罗德定期支付双息平衡混合型证券投资基金托管协议》；</w:t>
      </w:r>
      <w:r>
        <w:rPr>
          <w:color w:val="000000"/>
          <w:sz w:val="24"/>
          <w:szCs w:val="24"/>
        </w:rPr>
        <w:t xml:space="preserve"> </w:t>
      </w:r>
    </w:p>
    <w:p w:rsidR="006A57A0" w:rsidRDefault="000446F3">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、关于募集交银施罗德定期支付双息平衡混合型证券投资基金之法律意见书；</w:t>
      </w:r>
      <w:r>
        <w:rPr>
          <w:color w:val="000000"/>
          <w:sz w:val="24"/>
          <w:szCs w:val="24"/>
        </w:rPr>
        <w:t xml:space="preserve"> </w:t>
      </w:r>
    </w:p>
    <w:p w:rsidR="006A57A0" w:rsidRDefault="000446F3">
      <w:pPr>
        <w:spacing w:before="29" w:line="288" w:lineRule="auto"/>
        <w:ind w:firstLineChars="200" w:firstLine="480"/>
        <w:rPr>
          <w:color w:val="000000"/>
          <w:sz w:val="24"/>
          <w:szCs w:val="24"/>
        </w:rPr>
      </w:pPr>
      <w:r>
        <w:rPr>
          <w:color w:val="000000"/>
          <w:sz w:val="24"/>
          <w:szCs w:val="24"/>
        </w:rPr>
        <w:lastRenderedPageBreak/>
        <w:t>6</w:t>
      </w:r>
      <w:r>
        <w:rPr>
          <w:color w:val="000000"/>
          <w:sz w:val="24"/>
          <w:szCs w:val="24"/>
        </w:rPr>
        <w:t>、基金管理人业务资格批件、营业执照；</w:t>
      </w:r>
      <w:r>
        <w:rPr>
          <w:color w:val="000000"/>
          <w:sz w:val="24"/>
          <w:szCs w:val="24"/>
        </w:rPr>
        <w:t xml:space="preserve"> </w:t>
      </w:r>
    </w:p>
    <w:p w:rsidR="006A57A0" w:rsidRDefault="000446F3">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、报告期内交银施罗德定期支付双息平衡混合型证券投资基金在指定报刊上各项公告的原稿。</w:t>
      </w:r>
    </w:p>
    <w:p w:rsidR="006A48FD" w:rsidRPr="00414345" w:rsidRDefault="006A48FD" w:rsidP="00DA14B0">
      <w:pPr>
        <w:spacing w:before="29" w:line="288" w:lineRule="auto"/>
        <w:ind w:firstLineChars="200" w:firstLine="480"/>
        <w:rPr>
          <w:color w:val="000000"/>
          <w:sz w:val="24"/>
          <w:szCs w:val="24"/>
        </w:rPr>
      </w:pP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DA14B0">
      <w:pPr>
        <w:spacing w:before="29" w:line="288" w:lineRule="auto"/>
        <w:ind w:firstLineChars="200" w:firstLine="480"/>
        <w:rPr>
          <w:color w:val="000000"/>
          <w:sz w:val="24"/>
          <w:szCs w:val="24"/>
        </w:rPr>
      </w:pP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6A57A0" w:rsidRDefault="000446F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2C3C7A">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2C3C7A">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367" w:rsidRDefault="004D2367" w:rsidP="00876D65">
      <w:r>
        <w:separator/>
      </w:r>
    </w:p>
  </w:endnote>
  <w:endnote w:type="continuationSeparator" w:id="1">
    <w:p w:rsidR="004D2367" w:rsidRDefault="004D2367"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2E13DE">
      <w:rPr>
        <w:kern w:val="0"/>
        <w:szCs w:val="21"/>
      </w:rPr>
      <w:fldChar w:fldCharType="begin"/>
    </w:r>
    <w:r>
      <w:rPr>
        <w:kern w:val="0"/>
        <w:szCs w:val="21"/>
      </w:rPr>
      <w:instrText xml:space="preserve"> PAGE </w:instrText>
    </w:r>
    <w:r w:rsidR="002E13DE">
      <w:rPr>
        <w:kern w:val="0"/>
        <w:szCs w:val="21"/>
      </w:rPr>
      <w:fldChar w:fldCharType="separate"/>
    </w:r>
    <w:r w:rsidR="00053108">
      <w:rPr>
        <w:noProof/>
        <w:kern w:val="0"/>
        <w:szCs w:val="21"/>
      </w:rPr>
      <w:t>12</w:t>
    </w:r>
    <w:r w:rsidR="002E13DE">
      <w:rPr>
        <w:kern w:val="0"/>
        <w:szCs w:val="21"/>
      </w:rPr>
      <w:fldChar w:fldCharType="end"/>
    </w:r>
    <w:r>
      <w:rPr>
        <w:rFonts w:hint="eastAsia"/>
        <w:kern w:val="0"/>
        <w:szCs w:val="21"/>
      </w:rPr>
      <w:t>页共</w:t>
    </w:r>
    <w:r w:rsidR="002E13DE">
      <w:rPr>
        <w:kern w:val="0"/>
        <w:szCs w:val="21"/>
      </w:rPr>
      <w:fldChar w:fldCharType="begin"/>
    </w:r>
    <w:r>
      <w:rPr>
        <w:kern w:val="0"/>
        <w:szCs w:val="21"/>
      </w:rPr>
      <w:instrText xml:space="preserve"> NUMPAGES </w:instrText>
    </w:r>
    <w:r w:rsidR="002E13DE">
      <w:rPr>
        <w:kern w:val="0"/>
        <w:szCs w:val="21"/>
      </w:rPr>
      <w:fldChar w:fldCharType="separate"/>
    </w:r>
    <w:r w:rsidR="00053108">
      <w:rPr>
        <w:noProof/>
        <w:kern w:val="0"/>
        <w:szCs w:val="21"/>
      </w:rPr>
      <w:t>12</w:t>
    </w:r>
    <w:r w:rsidR="002E13DE">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367" w:rsidRDefault="004D2367" w:rsidP="00876D65">
      <w:r>
        <w:separator/>
      </w:r>
    </w:p>
  </w:footnote>
  <w:footnote w:type="continuationSeparator" w:id="1">
    <w:p w:rsidR="004D2367" w:rsidRDefault="004D2367"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59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46F3"/>
    <w:rsid w:val="000450DD"/>
    <w:rsid w:val="000463DE"/>
    <w:rsid w:val="00053108"/>
    <w:rsid w:val="000625ED"/>
    <w:rsid w:val="00064D40"/>
    <w:rsid w:val="000815C0"/>
    <w:rsid w:val="0008313A"/>
    <w:rsid w:val="00085E78"/>
    <w:rsid w:val="00086D4E"/>
    <w:rsid w:val="000907D2"/>
    <w:rsid w:val="00090A26"/>
    <w:rsid w:val="000A2B53"/>
    <w:rsid w:val="000A2FC0"/>
    <w:rsid w:val="000A4173"/>
    <w:rsid w:val="000B1D21"/>
    <w:rsid w:val="000B5C78"/>
    <w:rsid w:val="000B624F"/>
    <w:rsid w:val="000B73C6"/>
    <w:rsid w:val="000C190B"/>
    <w:rsid w:val="000C1E17"/>
    <w:rsid w:val="000C5216"/>
    <w:rsid w:val="000D0E6C"/>
    <w:rsid w:val="000D11DE"/>
    <w:rsid w:val="000D3ED4"/>
    <w:rsid w:val="000F6CC8"/>
    <w:rsid w:val="00111261"/>
    <w:rsid w:val="00133015"/>
    <w:rsid w:val="00137452"/>
    <w:rsid w:val="00137B31"/>
    <w:rsid w:val="00144F93"/>
    <w:rsid w:val="00147376"/>
    <w:rsid w:val="00154BE1"/>
    <w:rsid w:val="0015710B"/>
    <w:rsid w:val="00160EDC"/>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73A9"/>
    <w:rsid w:val="002B1D1A"/>
    <w:rsid w:val="002C2834"/>
    <w:rsid w:val="002C3C7A"/>
    <w:rsid w:val="002C5F95"/>
    <w:rsid w:val="002C657A"/>
    <w:rsid w:val="002D6872"/>
    <w:rsid w:val="002D6FB6"/>
    <w:rsid w:val="002E13DE"/>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5F56"/>
    <w:rsid w:val="003E62FB"/>
    <w:rsid w:val="003E6867"/>
    <w:rsid w:val="003F09B5"/>
    <w:rsid w:val="003F1ECB"/>
    <w:rsid w:val="003F39DF"/>
    <w:rsid w:val="003F63BE"/>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7B1D"/>
    <w:rsid w:val="004C0914"/>
    <w:rsid w:val="004C702F"/>
    <w:rsid w:val="004D2367"/>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CD8"/>
    <w:rsid w:val="00655E1C"/>
    <w:rsid w:val="006571DC"/>
    <w:rsid w:val="00660D4B"/>
    <w:rsid w:val="00664ECC"/>
    <w:rsid w:val="00670989"/>
    <w:rsid w:val="006757DC"/>
    <w:rsid w:val="00676095"/>
    <w:rsid w:val="006823C3"/>
    <w:rsid w:val="006928F1"/>
    <w:rsid w:val="00693843"/>
    <w:rsid w:val="0069426C"/>
    <w:rsid w:val="00694DFB"/>
    <w:rsid w:val="006A0893"/>
    <w:rsid w:val="006A10AB"/>
    <w:rsid w:val="006A1C62"/>
    <w:rsid w:val="006A48FD"/>
    <w:rsid w:val="006A57A0"/>
    <w:rsid w:val="006A5EA9"/>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FCD"/>
    <w:rsid w:val="007311DB"/>
    <w:rsid w:val="00733DDD"/>
    <w:rsid w:val="00750CDF"/>
    <w:rsid w:val="00752BA5"/>
    <w:rsid w:val="00755D86"/>
    <w:rsid w:val="007570FE"/>
    <w:rsid w:val="00767C98"/>
    <w:rsid w:val="00770971"/>
    <w:rsid w:val="00772547"/>
    <w:rsid w:val="007815D8"/>
    <w:rsid w:val="00794090"/>
    <w:rsid w:val="00796CA8"/>
    <w:rsid w:val="00797305"/>
    <w:rsid w:val="007B035B"/>
    <w:rsid w:val="007B4C04"/>
    <w:rsid w:val="007B5AFB"/>
    <w:rsid w:val="007C395A"/>
    <w:rsid w:val="007C5862"/>
    <w:rsid w:val="007D0922"/>
    <w:rsid w:val="007D100C"/>
    <w:rsid w:val="007E2686"/>
    <w:rsid w:val="007F29B1"/>
    <w:rsid w:val="008014F9"/>
    <w:rsid w:val="0080358B"/>
    <w:rsid w:val="008059BD"/>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6D65"/>
    <w:rsid w:val="008837D3"/>
    <w:rsid w:val="00883B3C"/>
    <w:rsid w:val="00883D7C"/>
    <w:rsid w:val="00891261"/>
    <w:rsid w:val="008A21B2"/>
    <w:rsid w:val="008A3DAA"/>
    <w:rsid w:val="008A5B20"/>
    <w:rsid w:val="008B2FDD"/>
    <w:rsid w:val="008B3C7E"/>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D4E81"/>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7214"/>
    <w:rsid w:val="00B92FF5"/>
    <w:rsid w:val="00B959E6"/>
    <w:rsid w:val="00BA604D"/>
    <w:rsid w:val="00BB5DA7"/>
    <w:rsid w:val="00BC14B3"/>
    <w:rsid w:val="00BC216C"/>
    <w:rsid w:val="00BC4585"/>
    <w:rsid w:val="00BC50F1"/>
    <w:rsid w:val="00BC73E5"/>
    <w:rsid w:val="00BD0031"/>
    <w:rsid w:val="00BD7473"/>
    <w:rsid w:val="00BD7703"/>
    <w:rsid w:val="00BE420D"/>
    <w:rsid w:val="00BE5388"/>
    <w:rsid w:val="00C012F9"/>
    <w:rsid w:val="00C102E6"/>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9B1"/>
    <w:rsid w:val="00C63554"/>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36549"/>
    <w:rsid w:val="00E41260"/>
    <w:rsid w:val="00E44E18"/>
    <w:rsid w:val="00E54301"/>
    <w:rsid w:val="00E54BF5"/>
    <w:rsid w:val="00E55ABD"/>
    <w:rsid w:val="00E60817"/>
    <w:rsid w:val="00E62DE5"/>
    <w:rsid w:val="00E705CC"/>
    <w:rsid w:val="00E84C7E"/>
    <w:rsid w:val="00E85E4B"/>
    <w:rsid w:val="00E8670B"/>
    <w:rsid w:val="00EA70F1"/>
    <w:rsid w:val="00EB2516"/>
    <w:rsid w:val="00EB2C07"/>
    <w:rsid w:val="00ED0328"/>
    <w:rsid w:val="00ED14D5"/>
    <w:rsid w:val="00ED2620"/>
    <w:rsid w:val="00ED62BE"/>
    <w:rsid w:val="00ED6E80"/>
    <w:rsid w:val="00ED7B83"/>
    <w:rsid w:val="00EE3BC8"/>
    <w:rsid w:val="00EF17AB"/>
    <w:rsid w:val="00EF6FA5"/>
    <w:rsid w:val="00F11104"/>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0E137-3160-404F-B7CE-85C1450C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1754</TotalTime>
  <Pages>12</Pages>
  <Words>1066</Words>
  <Characters>6079</Characters>
  <Application>Microsoft Office Word</Application>
  <DocSecurity>0</DocSecurity>
  <Lines>50</Lines>
  <Paragraphs>14</Paragraphs>
  <ScaleCrop>false</ScaleCrop>
  <Company/>
  <LinksUpToDate>false</LinksUpToDate>
  <CharactersWithSpaces>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507</cp:revision>
  <dcterms:created xsi:type="dcterms:W3CDTF">2012-10-16T06:07:00Z</dcterms:created>
  <dcterms:modified xsi:type="dcterms:W3CDTF">2014-04-16T10:58:00Z</dcterms:modified>
</cp:coreProperties>
</file>