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B7035E" w:rsidP="00274C7A">
            <w:pPr>
              <w:snapToGrid w:val="0"/>
              <w:ind w:leftChars="472" w:left="991" w:rightChars="20" w:right="42"/>
              <w:jc w:val="right"/>
              <w:rPr>
                <w:rFonts w:ascii="仿宋" w:eastAsia="仿宋" w:hAnsi="仿宋"/>
                <w:b/>
                <w:color w:val="004186"/>
                <w:sz w:val="52"/>
                <w:szCs w:val="52"/>
              </w:rPr>
            </w:pP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2B4203" w:rsidRPr="0036642D" w:rsidRDefault="0036642D" w:rsidP="00274C7A">
            <w:pPr>
              <w:snapToGrid w:val="0"/>
              <w:ind w:rightChars="20" w:right="42"/>
              <w:jc w:val="right"/>
              <w:rPr>
                <w:rFonts w:ascii="仿宋" w:eastAsia="仿宋" w:hAnsi="仿宋"/>
                <w:b/>
                <w:bCs/>
                <w:color w:val="082F6B"/>
                <w:sz w:val="72"/>
                <w:szCs w:val="72"/>
              </w:rPr>
            </w:pPr>
            <w:r w:rsidRPr="0036642D">
              <w:rPr>
                <w:rFonts w:ascii="仿宋" w:eastAsia="仿宋" w:hAnsi="仿宋" w:hint="eastAsia"/>
                <w:b/>
                <w:bCs/>
                <w:color w:val="082F6B"/>
                <w:sz w:val="72"/>
                <w:szCs w:val="72"/>
              </w:rPr>
              <w:t>债市传统</w:t>
            </w:r>
            <w:proofErr w:type="gramStart"/>
            <w:r w:rsidRPr="0036642D">
              <w:rPr>
                <w:rFonts w:ascii="仿宋" w:eastAsia="仿宋" w:hAnsi="仿宋" w:hint="eastAsia"/>
                <w:b/>
                <w:bCs/>
                <w:color w:val="082F6B"/>
                <w:sz w:val="72"/>
                <w:szCs w:val="72"/>
              </w:rPr>
              <w:t>研</w:t>
            </w:r>
            <w:proofErr w:type="gramEnd"/>
            <w:r w:rsidRPr="0036642D">
              <w:rPr>
                <w:rFonts w:ascii="仿宋" w:eastAsia="仿宋" w:hAnsi="仿宋" w:hint="eastAsia"/>
                <w:b/>
                <w:bCs/>
                <w:color w:val="082F6B"/>
                <w:sz w:val="72"/>
                <w:szCs w:val="72"/>
              </w:rPr>
              <w:t>判框架的一点思考</w:t>
            </w:r>
          </w:p>
          <w:p w:rsidR="00B75D27" w:rsidRDefault="00B75D27" w:rsidP="00274C7A">
            <w:pPr>
              <w:snapToGrid w:val="0"/>
              <w:ind w:rightChars="20" w:right="42"/>
              <w:jc w:val="right"/>
              <w:rPr>
                <w:rFonts w:ascii="仿宋" w:eastAsia="仿宋" w:hAnsi="仿宋"/>
                <w:b/>
                <w:bCs/>
                <w:color w:val="082F6B"/>
                <w:sz w:val="72"/>
                <w:szCs w:val="72"/>
              </w:rPr>
            </w:pP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F67C74"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r w:rsidR="00C61E9D">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9"/>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08784D" w:rsidRPr="00D00874" w:rsidRDefault="0008784D" w:rsidP="00D00874">
      <w:pPr>
        <w:spacing w:before="240"/>
        <w:ind w:leftChars="472" w:left="991" w:rightChars="404" w:right="848" w:firstLine="269"/>
        <w:jc w:val="left"/>
        <w:rPr>
          <w:rFonts w:ascii="仿宋" w:eastAsia="仿宋" w:hAnsi="仿宋"/>
          <w:b/>
          <w:noProof/>
          <w:color w:val="000080"/>
          <w:sz w:val="32"/>
          <w:szCs w:val="32"/>
        </w:rPr>
      </w:pPr>
    </w:p>
    <w:p w:rsidR="004059D5" w:rsidRPr="0036642D" w:rsidRDefault="0036642D" w:rsidP="00503241">
      <w:pPr>
        <w:spacing w:afterLines="50" w:after="156" w:line="300" w:lineRule="auto"/>
        <w:ind w:leftChars="1080" w:left="2268" w:rightChars="471" w:right="989"/>
        <w:jc w:val="left"/>
        <w:rPr>
          <w:rFonts w:ascii="仿宋" w:eastAsia="仿宋" w:hAnsi="仿宋"/>
          <w:b/>
          <w:color w:val="082F6B"/>
          <w:sz w:val="44"/>
          <w:szCs w:val="44"/>
        </w:rPr>
      </w:pPr>
      <w:r w:rsidRPr="0036642D">
        <w:rPr>
          <w:rFonts w:ascii="仿宋" w:eastAsia="仿宋" w:hAnsi="仿宋" w:hint="eastAsia"/>
          <w:b/>
          <w:color w:val="082F6B"/>
          <w:sz w:val="44"/>
          <w:szCs w:val="44"/>
        </w:rPr>
        <w:t>债市传统</w:t>
      </w:r>
      <w:proofErr w:type="gramStart"/>
      <w:r w:rsidRPr="0036642D">
        <w:rPr>
          <w:rFonts w:ascii="仿宋" w:eastAsia="仿宋" w:hAnsi="仿宋" w:hint="eastAsia"/>
          <w:b/>
          <w:color w:val="082F6B"/>
          <w:sz w:val="44"/>
          <w:szCs w:val="44"/>
        </w:rPr>
        <w:t>研</w:t>
      </w:r>
      <w:proofErr w:type="gramEnd"/>
      <w:r w:rsidRPr="0036642D">
        <w:rPr>
          <w:rFonts w:ascii="仿宋" w:eastAsia="仿宋" w:hAnsi="仿宋" w:hint="eastAsia"/>
          <w:b/>
          <w:color w:val="082F6B"/>
          <w:sz w:val="44"/>
          <w:szCs w:val="44"/>
        </w:rPr>
        <w:t>判框架的一点思考</w:t>
      </w:r>
    </w:p>
    <w:p w:rsidR="009B6699" w:rsidRDefault="00810E6F" w:rsidP="00503241">
      <w:pPr>
        <w:adjustRightInd w:val="0"/>
        <w:snapToGrid w:val="0"/>
        <w:spacing w:beforeLines="50" w:before="156" w:afterLines="50" w:after="156" w:line="300" w:lineRule="auto"/>
        <w:ind w:leftChars="1080" w:left="2268" w:rightChars="471" w:right="989"/>
        <w:jc w:val="left"/>
        <w:rPr>
          <w:rFonts w:ascii="仿宋" w:eastAsia="仿宋" w:hAnsi="仿宋" w:hint="eastAsia"/>
          <w:sz w:val="24"/>
          <w:szCs w:val="24"/>
        </w:rPr>
      </w:pPr>
      <w:r w:rsidRPr="00810E6F">
        <w:rPr>
          <w:rFonts w:ascii="仿宋" w:eastAsia="仿宋" w:hAnsi="仿宋" w:hint="eastAsia"/>
          <w:sz w:val="24"/>
          <w:szCs w:val="24"/>
        </w:rPr>
        <w:t>2013</w:t>
      </w:r>
      <w:r>
        <w:rPr>
          <w:rFonts w:ascii="仿宋" w:eastAsia="仿宋" w:hAnsi="仿宋" w:hint="eastAsia"/>
          <w:sz w:val="24"/>
          <w:szCs w:val="24"/>
        </w:rPr>
        <w:t>年债券市场走势是</w:t>
      </w:r>
      <w:r w:rsidRPr="00810E6F">
        <w:rPr>
          <w:rFonts w:ascii="仿宋" w:eastAsia="仿宋" w:hAnsi="仿宋" w:hint="eastAsia"/>
          <w:sz w:val="24"/>
          <w:szCs w:val="24"/>
        </w:rPr>
        <w:t>利率市场化和金融去杠杆等因素共同影响的结果，这一过程在2014年</w:t>
      </w:r>
      <w:r>
        <w:rPr>
          <w:rFonts w:ascii="仿宋" w:eastAsia="仿宋" w:hAnsi="仿宋" w:hint="eastAsia"/>
          <w:sz w:val="24"/>
          <w:szCs w:val="24"/>
        </w:rPr>
        <w:t>或</w:t>
      </w:r>
      <w:r w:rsidRPr="00810E6F">
        <w:rPr>
          <w:rFonts w:ascii="仿宋" w:eastAsia="仿宋" w:hAnsi="仿宋" w:hint="eastAsia"/>
          <w:sz w:val="24"/>
          <w:szCs w:val="24"/>
        </w:rPr>
        <w:t>也还将继续演进。</w:t>
      </w:r>
    </w:p>
    <w:p w:rsidR="0008784D" w:rsidRDefault="00810E6F"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810E6F">
        <w:rPr>
          <w:rFonts w:ascii="仿宋" w:eastAsia="仿宋" w:hAnsi="仿宋" w:hint="eastAsia"/>
          <w:sz w:val="24"/>
          <w:szCs w:val="24"/>
        </w:rPr>
        <w:t>短期内平稳的基本面暂未受到重大挑战，资金面仍然</w:t>
      </w:r>
      <w:proofErr w:type="gramStart"/>
      <w:r w:rsidRPr="00810E6F">
        <w:rPr>
          <w:rFonts w:ascii="仿宋" w:eastAsia="仿宋" w:hAnsi="仿宋" w:hint="eastAsia"/>
          <w:sz w:val="24"/>
          <w:szCs w:val="24"/>
        </w:rPr>
        <w:t>易紧难松</w:t>
      </w:r>
      <w:proofErr w:type="gramEnd"/>
      <w:r w:rsidRPr="00810E6F">
        <w:rPr>
          <w:rFonts w:ascii="仿宋" w:eastAsia="仿宋" w:hAnsi="仿宋" w:hint="eastAsia"/>
          <w:sz w:val="24"/>
          <w:szCs w:val="24"/>
        </w:rPr>
        <w:t>，债券市场供需关系也还是不乐观，趋势性机会还没有显现，但经历过难</w:t>
      </w:r>
      <w:proofErr w:type="gramStart"/>
      <w:r w:rsidRPr="00810E6F">
        <w:rPr>
          <w:rFonts w:ascii="仿宋" w:eastAsia="仿宋" w:hAnsi="仿宋" w:hint="eastAsia"/>
          <w:sz w:val="24"/>
          <w:szCs w:val="24"/>
        </w:rPr>
        <w:t>捱</w:t>
      </w:r>
      <w:proofErr w:type="gramEnd"/>
      <w:r w:rsidRPr="00810E6F">
        <w:rPr>
          <w:rFonts w:ascii="仿宋" w:eastAsia="仿宋" w:hAnsi="仿宋" w:hint="eastAsia"/>
          <w:sz w:val="24"/>
          <w:szCs w:val="24"/>
        </w:rPr>
        <w:t>的2013年后，下一个年头可以开始乐观一点。</w:t>
      </w:r>
    </w:p>
    <w:p w:rsidR="0008784D" w:rsidRDefault="0008784D" w:rsidP="00503241">
      <w:pPr>
        <w:adjustRightInd w:val="0"/>
        <w:snapToGrid w:val="0"/>
        <w:spacing w:beforeLines="50" w:before="156" w:afterLines="50" w:after="156" w:line="300" w:lineRule="auto"/>
        <w:ind w:leftChars="1080" w:left="2268" w:rightChars="471" w:right="989"/>
        <w:jc w:val="left"/>
        <w:rPr>
          <w:rFonts w:ascii="仿宋" w:eastAsia="仿宋" w:hAnsi="仿宋" w:hint="eastAsia"/>
          <w:sz w:val="24"/>
          <w:szCs w:val="24"/>
        </w:rPr>
      </w:pPr>
    </w:p>
    <w:p w:rsidR="00AF24AE" w:rsidRPr="0008784D" w:rsidRDefault="00AF24AE"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513715" w:rsidRDefault="00513715" w:rsidP="00503241">
      <w:pPr>
        <w:spacing w:afterLines="50" w:after="156"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Default="00B656BD" w:rsidP="00503241">
      <w:pPr>
        <w:spacing w:afterLines="50" w:after="156" w:line="300" w:lineRule="auto"/>
        <w:ind w:leftChars="1080" w:left="2268" w:rightChars="471" w:right="989"/>
        <w:jc w:val="left"/>
        <w:rPr>
          <w:rFonts w:ascii="仿宋" w:eastAsia="仿宋" w:hAnsi="仿宋"/>
          <w:b/>
          <w:color w:val="0088CC"/>
          <w:sz w:val="24"/>
          <w:szCs w:val="24"/>
        </w:rPr>
      </w:pPr>
      <w:r w:rsidRPr="00C95D5A">
        <w:rPr>
          <w:rFonts w:ascii="仿宋" w:eastAsia="仿宋" w:hAnsi="仿宋" w:hint="eastAsia"/>
          <w:b/>
          <w:color w:val="0088CC"/>
          <w:sz w:val="24"/>
          <w:szCs w:val="24"/>
        </w:rPr>
        <w:t>201</w:t>
      </w:r>
      <w:r w:rsidR="008A26E2" w:rsidRPr="00C95D5A">
        <w:rPr>
          <w:rFonts w:ascii="仿宋" w:eastAsia="仿宋" w:hAnsi="仿宋" w:hint="eastAsia"/>
          <w:b/>
          <w:color w:val="0088CC"/>
          <w:sz w:val="24"/>
          <w:szCs w:val="24"/>
        </w:rPr>
        <w:t>3</w:t>
      </w:r>
      <w:r w:rsidR="00B95335">
        <w:rPr>
          <w:rFonts w:ascii="仿宋" w:eastAsia="仿宋" w:hAnsi="仿宋" w:hint="eastAsia"/>
          <w:b/>
          <w:color w:val="0088CC"/>
          <w:sz w:val="24"/>
          <w:szCs w:val="24"/>
        </w:rPr>
        <w:t>1</w:t>
      </w:r>
      <w:r w:rsidR="00D135CC">
        <w:rPr>
          <w:rFonts w:ascii="仿宋" w:eastAsia="仿宋" w:hAnsi="仿宋" w:hint="eastAsia"/>
          <w:b/>
          <w:color w:val="0088CC"/>
          <w:sz w:val="24"/>
          <w:szCs w:val="24"/>
        </w:rPr>
        <w:t>2</w:t>
      </w:r>
      <w:r w:rsidR="00353C82">
        <w:rPr>
          <w:rFonts w:ascii="仿宋" w:eastAsia="仿宋" w:hAnsi="仿宋" w:hint="eastAsia"/>
          <w:b/>
          <w:color w:val="0088CC"/>
          <w:sz w:val="24"/>
          <w:szCs w:val="24"/>
        </w:rPr>
        <w:t>30</w:t>
      </w:r>
      <w:r w:rsidR="00707ED4" w:rsidRPr="00C95D5A">
        <w:rPr>
          <w:rFonts w:ascii="仿宋" w:eastAsia="仿宋" w:hAnsi="仿宋" w:hint="eastAsia"/>
          <w:b/>
          <w:color w:val="0088CC"/>
          <w:sz w:val="24"/>
          <w:szCs w:val="24"/>
        </w:rPr>
        <w:t>-201</w:t>
      </w:r>
      <w:r w:rsidR="00353C82">
        <w:rPr>
          <w:rFonts w:ascii="仿宋" w:eastAsia="仿宋" w:hAnsi="仿宋" w:hint="eastAsia"/>
          <w:b/>
          <w:color w:val="0088CC"/>
          <w:sz w:val="24"/>
          <w:szCs w:val="24"/>
        </w:rPr>
        <w:t>40103</w:t>
      </w:r>
    </w:p>
    <w:p w:rsidR="00276A4C" w:rsidRDefault="00353C82" w:rsidP="00503241">
      <w:pPr>
        <w:tabs>
          <w:tab w:val="left" w:pos="5749"/>
        </w:tabs>
        <w:spacing w:afterLines="50" w:after="156" w:line="300" w:lineRule="auto"/>
        <w:ind w:leftChars="1080" w:left="2268" w:rightChars="471" w:right="989"/>
        <w:jc w:val="left"/>
        <w:rPr>
          <w:rFonts w:ascii="仿宋" w:eastAsia="仿宋" w:hAnsi="仿宋"/>
          <w:sz w:val="24"/>
          <w:szCs w:val="24"/>
        </w:rPr>
      </w:pPr>
      <w:r w:rsidRPr="00353C82">
        <w:rPr>
          <w:rFonts w:ascii="仿宋" w:eastAsia="仿宋" w:hAnsi="仿宋" w:hint="eastAsia"/>
          <w:sz w:val="24"/>
          <w:szCs w:val="24"/>
        </w:rPr>
        <w:t>2013年12月，中国制造业采购经理指数（PMI）为51.0%，</w:t>
      </w:r>
      <w:r w:rsidR="00AF24AE" w:rsidRPr="00AF24AE">
        <w:rPr>
          <w:rFonts w:ascii="仿宋" w:eastAsia="仿宋" w:hAnsi="仿宋" w:hint="eastAsia"/>
          <w:sz w:val="24"/>
          <w:szCs w:val="24"/>
        </w:rPr>
        <w:t>构成制造业PMI的5</w:t>
      </w:r>
      <w:r w:rsidR="00AF24AE">
        <w:rPr>
          <w:rFonts w:ascii="仿宋" w:eastAsia="仿宋" w:hAnsi="仿宋" w:hint="eastAsia"/>
          <w:sz w:val="24"/>
          <w:szCs w:val="24"/>
        </w:rPr>
        <w:t>个分类指数普遍回落</w:t>
      </w:r>
      <w:r>
        <w:rPr>
          <w:rFonts w:ascii="仿宋" w:eastAsia="仿宋" w:hAnsi="仿宋" w:hint="eastAsia"/>
          <w:sz w:val="24"/>
          <w:szCs w:val="24"/>
        </w:rPr>
        <w:t>；</w:t>
      </w:r>
    </w:p>
    <w:p w:rsidR="00FB32C3" w:rsidRPr="0036642D" w:rsidRDefault="009B6699" w:rsidP="00503241">
      <w:pPr>
        <w:tabs>
          <w:tab w:val="left" w:pos="5749"/>
        </w:tabs>
        <w:spacing w:afterLines="50" w:after="156" w:line="300" w:lineRule="auto"/>
        <w:ind w:leftChars="1080" w:left="2268" w:rightChars="471" w:right="989"/>
        <w:jc w:val="left"/>
        <w:rPr>
          <w:rFonts w:ascii="仿宋" w:eastAsia="仿宋" w:hAnsi="仿宋"/>
          <w:b/>
          <w:color w:val="082F6B"/>
          <w:sz w:val="44"/>
          <w:szCs w:val="44"/>
        </w:rPr>
      </w:pPr>
      <w:r>
        <w:rPr>
          <w:rFonts w:ascii="仿宋" w:eastAsia="仿宋" w:hAnsi="仿宋" w:hint="eastAsia"/>
          <w:sz w:val="24"/>
          <w:szCs w:val="24"/>
        </w:rPr>
        <w:t>本</w:t>
      </w:r>
      <w:r w:rsidR="00AF24AE" w:rsidRPr="00AF24AE">
        <w:rPr>
          <w:rFonts w:ascii="仿宋" w:eastAsia="仿宋" w:hAnsi="仿宋" w:hint="eastAsia"/>
          <w:sz w:val="24"/>
          <w:szCs w:val="24"/>
        </w:rPr>
        <w:t>周虽然资金情况略有好转，但债券收益率普遍上行</w:t>
      </w:r>
      <w:r>
        <w:rPr>
          <w:rFonts w:ascii="仿宋" w:eastAsia="仿宋" w:hAnsi="仿宋" w:hint="eastAsia"/>
          <w:sz w:val="24"/>
          <w:szCs w:val="24"/>
        </w:rPr>
        <w:t>；</w:t>
      </w:r>
      <w:r w:rsidR="00AF24AE" w:rsidRPr="00AF24AE">
        <w:rPr>
          <w:rFonts w:ascii="仿宋" w:eastAsia="仿宋" w:hAnsi="仿宋" w:hint="eastAsia"/>
          <w:sz w:val="24"/>
          <w:szCs w:val="24"/>
        </w:rPr>
        <w:t>收益率曲线的远端异常的平坦，近端和远端的利差仍然较窄。</w:t>
      </w:r>
      <w:r w:rsidR="00B95335">
        <w:rPr>
          <w:rFonts w:ascii="仿宋" w:eastAsia="仿宋" w:hAnsi="仿宋"/>
          <w:b/>
          <w:color w:val="082F6B"/>
          <w:sz w:val="44"/>
          <w:szCs w:val="44"/>
        </w:rPr>
        <w:br w:type="page"/>
      </w:r>
      <w:r w:rsidR="0036642D" w:rsidRPr="0036642D">
        <w:rPr>
          <w:rFonts w:ascii="仿宋" w:eastAsia="仿宋" w:hAnsi="仿宋" w:hint="eastAsia"/>
          <w:b/>
          <w:color w:val="082F6B"/>
          <w:sz w:val="44"/>
          <w:szCs w:val="44"/>
        </w:rPr>
        <w:lastRenderedPageBreak/>
        <w:t>债市传统研判框架的一点思考</w:t>
      </w:r>
    </w:p>
    <w:p w:rsidR="0061104C" w:rsidRPr="0061104C" w:rsidRDefault="00B708CF" w:rsidP="00503241">
      <w:pPr>
        <w:adjustRightInd w:val="0"/>
        <w:snapToGrid w:val="0"/>
        <w:spacing w:beforeLines="50" w:before="156" w:afterLines="50" w:after="156" w:line="300" w:lineRule="auto"/>
        <w:ind w:leftChars="1080" w:left="2268" w:rightChars="471" w:right="989"/>
        <w:jc w:val="left"/>
        <w:rPr>
          <w:rFonts w:ascii="仿宋" w:eastAsia="仿宋" w:hAnsi="仿宋"/>
          <w:b/>
          <w:sz w:val="24"/>
          <w:szCs w:val="24"/>
        </w:rPr>
      </w:pPr>
      <w:r w:rsidRPr="00B708CF">
        <w:rPr>
          <w:rFonts w:ascii="仿宋" w:eastAsia="仿宋" w:hAnsi="仿宋" w:hint="eastAsia"/>
          <w:b/>
          <w:color w:val="0088CC"/>
          <w:sz w:val="24"/>
          <w:szCs w:val="24"/>
        </w:rPr>
        <w:t>交</w:t>
      </w:r>
      <w:proofErr w:type="gramStart"/>
      <w:r w:rsidRPr="00B708CF">
        <w:rPr>
          <w:rFonts w:ascii="仿宋" w:eastAsia="仿宋" w:hAnsi="仿宋" w:hint="eastAsia"/>
          <w:b/>
          <w:color w:val="0088CC"/>
          <w:sz w:val="24"/>
          <w:szCs w:val="24"/>
        </w:rPr>
        <w:t>银</w:t>
      </w:r>
      <w:r w:rsidR="0036642D">
        <w:rPr>
          <w:rFonts w:ascii="仿宋" w:eastAsia="仿宋" w:hAnsi="仿宋" w:hint="eastAsia"/>
          <w:b/>
          <w:color w:val="0088CC"/>
          <w:sz w:val="24"/>
          <w:szCs w:val="24"/>
        </w:rPr>
        <w:t>施罗德固定</w:t>
      </w:r>
      <w:proofErr w:type="gramEnd"/>
      <w:r w:rsidR="0036642D">
        <w:rPr>
          <w:rFonts w:ascii="仿宋" w:eastAsia="仿宋" w:hAnsi="仿宋" w:hint="eastAsia"/>
          <w:b/>
          <w:color w:val="0088CC"/>
          <w:sz w:val="24"/>
          <w:szCs w:val="24"/>
        </w:rPr>
        <w:t>收益研究员 李娜</w:t>
      </w:r>
    </w:p>
    <w:p w:rsidR="00574296" w:rsidRPr="00574296" w:rsidRDefault="00574296" w:rsidP="00574296">
      <w:pPr>
        <w:adjustRightInd w:val="0"/>
        <w:snapToGrid w:val="0"/>
        <w:spacing w:beforeLines="50" w:before="156" w:afterLines="50" w:after="156" w:line="300" w:lineRule="auto"/>
        <w:ind w:leftChars="1080" w:left="2268" w:rightChars="471" w:right="989"/>
        <w:jc w:val="left"/>
        <w:rPr>
          <w:rFonts w:ascii="仿宋" w:eastAsia="仿宋" w:hAnsi="仿宋" w:hint="eastAsia"/>
          <w:sz w:val="24"/>
          <w:szCs w:val="24"/>
        </w:rPr>
      </w:pPr>
      <w:r w:rsidRPr="00574296">
        <w:rPr>
          <w:rFonts w:ascii="仿宋" w:eastAsia="仿宋" w:hAnsi="仿宋" w:hint="eastAsia"/>
          <w:sz w:val="24"/>
          <w:szCs w:val="24"/>
        </w:rPr>
        <w:t>刚刚过去的2013年，对于债券市场投资者而言，可谓是不平凡的一年，在这一年里既没有存贷款基准利率的调整，也没有法定存款准备金率的变化，债券市场的波动幅度却成为2008年以来之最，10年国债收益率从最低点3.40%上行超过130基点达到4.72%，与历史高点仅有咫尺之遥，这样的行情走势在年初甚至年中恐怕也只有寥寥市场参与者能够预测一二。</w:t>
      </w:r>
    </w:p>
    <w:p w:rsidR="00574296" w:rsidRPr="00574296" w:rsidRDefault="00574296" w:rsidP="00574296">
      <w:pPr>
        <w:adjustRightInd w:val="0"/>
        <w:snapToGrid w:val="0"/>
        <w:spacing w:beforeLines="50" w:before="156" w:afterLines="50" w:after="156" w:line="300" w:lineRule="auto"/>
        <w:ind w:leftChars="1080" w:left="2268" w:rightChars="471" w:right="989"/>
        <w:jc w:val="left"/>
        <w:rPr>
          <w:rFonts w:ascii="仿宋" w:eastAsia="仿宋" w:hAnsi="仿宋" w:hint="eastAsia"/>
          <w:sz w:val="24"/>
          <w:szCs w:val="24"/>
        </w:rPr>
      </w:pPr>
      <w:r w:rsidRPr="00574296">
        <w:rPr>
          <w:rFonts w:ascii="仿宋" w:eastAsia="仿宋" w:hAnsi="仿宋" w:hint="eastAsia"/>
          <w:sz w:val="24"/>
          <w:szCs w:val="24"/>
        </w:rPr>
        <w:t>在传统研究框架中，经济增长、通货膨胀和货币政策是决定债券市场趋势的主要因素。2013年初的基本面环境是低增长低通胀，上半年债券市场走出了一个</w:t>
      </w:r>
      <w:proofErr w:type="gramStart"/>
      <w:r w:rsidRPr="00574296">
        <w:rPr>
          <w:rFonts w:ascii="仿宋" w:eastAsia="仿宋" w:hAnsi="仿宋" w:hint="eastAsia"/>
          <w:sz w:val="24"/>
          <w:szCs w:val="24"/>
        </w:rPr>
        <w:t>”</w:t>
      </w:r>
      <w:proofErr w:type="gramEnd"/>
      <w:r w:rsidRPr="00574296">
        <w:rPr>
          <w:rFonts w:ascii="仿宋" w:eastAsia="仿宋" w:hAnsi="仿宋" w:hint="eastAsia"/>
          <w:sz w:val="24"/>
          <w:szCs w:val="24"/>
        </w:rPr>
        <w:t>牛尾巴“，而后以年中银行间流动性紧张为分截点，债券市场由此受到巨大冲击，陷入漫长难熬的熊市节奏，10年期国债上行幅度惊人，而此时经济增长和通货膨胀双温和的基本面，对于国债收益率飙升现象的解释程度不得不说是十分无力。</w:t>
      </w:r>
    </w:p>
    <w:p w:rsidR="00574296" w:rsidRPr="00574296" w:rsidRDefault="00574296" w:rsidP="00574296">
      <w:pPr>
        <w:adjustRightInd w:val="0"/>
        <w:snapToGrid w:val="0"/>
        <w:spacing w:beforeLines="50" w:before="156" w:afterLines="50" w:after="156" w:line="300" w:lineRule="auto"/>
        <w:ind w:leftChars="1080" w:left="2268" w:rightChars="471" w:right="989"/>
        <w:jc w:val="left"/>
        <w:rPr>
          <w:rFonts w:ascii="仿宋" w:eastAsia="仿宋" w:hAnsi="仿宋" w:hint="eastAsia"/>
          <w:sz w:val="24"/>
          <w:szCs w:val="24"/>
        </w:rPr>
      </w:pPr>
      <w:r w:rsidRPr="00574296">
        <w:rPr>
          <w:rFonts w:ascii="仿宋" w:eastAsia="仿宋" w:hAnsi="仿宋" w:hint="eastAsia"/>
          <w:sz w:val="24"/>
          <w:szCs w:val="24"/>
        </w:rPr>
        <w:t>从现象的源头一路追索，快速推进的利率市场化是影响债券市场走势的重要因素。我们可以观察到，自2012年以来，仅从信用债层面看，高低评级信用债的评级利差一直维持在历史较低水平，高收益品种明显更受市场青睐，供需两旺。实际上，虽然银行存款利率上限尚未放开，但是随着银行理财的爆发式增长，货币市场基金的快速发展，余额宝等互联网金融产品来势汹汹，金融机构同业负债占比不断增加，银行的负债成本正在不断抬升，从而在资产端推高了银行资产配置的风险偏好。在5月份以前，资金成本很低，这种风险偏好的提升也体现为银行对低等级信用债的配置偏好，债券市场明显受益。但5月份流动性紧张成为牵一发而动全身的关键一发，以高收益</w:t>
      </w:r>
      <w:proofErr w:type="gramStart"/>
      <w:r w:rsidRPr="00574296">
        <w:rPr>
          <w:rFonts w:ascii="仿宋" w:eastAsia="仿宋" w:hAnsi="仿宋" w:hint="eastAsia"/>
          <w:sz w:val="24"/>
          <w:szCs w:val="24"/>
        </w:rPr>
        <w:t>完爆其他</w:t>
      </w:r>
      <w:proofErr w:type="gramEnd"/>
      <w:r w:rsidRPr="00574296">
        <w:rPr>
          <w:rFonts w:ascii="仿宋" w:eastAsia="仿宋" w:hAnsi="仿宋" w:hint="eastAsia"/>
          <w:sz w:val="24"/>
          <w:szCs w:val="24"/>
        </w:rPr>
        <w:t>资产类别的非标资产对传统标准化债券产生了强有力的竞争，银行配置标准化债券的需求明显减弱，由此出现了今年三季度以来债券市场一级市场招标利率带动二级市场收益率不断走高</w:t>
      </w:r>
      <w:proofErr w:type="gramStart"/>
      <w:r w:rsidRPr="00574296">
        <w:rPr>
          <w:rFonts w:ascii="仿宋" w:eastAsia="仿宋" w:hAnsi="仿宋" w:hint="eastAsia"/>
          <w:sz w:val="24"/>
          <w:szCs w:val="24"/>
        </w:rPr>
        <w:t>的快熊行情</w:t>
      </w:r>
      <w:proofErr w:type="gramEnd"/>
      <w:r w:rsidRPr="00574296">
        <w:rPr>
          <w:rFonts w:ascii="仿宋" w:eastAsia="仿宋" w:hAnsi="仿宋" w:hint="eastAsia"/>
          <w:sz w:val="24"/>
          <w:szCs w:val="24"/>
        </w:rPr>
        <w:t>。</w:t>
      </w:r>
    </w:p>
    <w:p w:rsidR="00574296" w:rsidRPr="00574296" w:rsidRDefault="00574296" w:rsidP="00574296">
      <w:pPr>
        <w:adjustRightInd w:val="0"/>
        <w:snapToGrid w:val="0"/>
        <w:spacing w:beforeLines="50" w:before="156" w:afterLines="50" w:after="156" w:line="300" w:lineRule="auto"/>
        <w:ind w:leftChars="1080" w:left="2268" w:rightChars="471" w:right="989"/>
        <w:jc w:val="left"/>
        <w:rPr>
          <w:rFonts w:ascii="仿宋" w:eastAsia="仿宋" w:hAnsi="仿宋" w:hint="eastAsia"/>
          <w:sz w:val="24"/>
          <w:szCs w:val="24"/>
        </w:rPr>
      </w:pPr>
      <w:r w:rsidRPr="00574296">
        <w:rPr>
          <w:rFonts w:ascii="仿宋" w:eastAsia="仿宋" w:hAnsi="仿宋" w:hint="eastAsia"/>
          <w:sz w:val="24"/>
          <w:szCs w:val="24"/>
        </w:rPr>
        <w:t>自2013年下半年以来，央行通过续发央票，动态调节SLF，逆回购发行利率逐步上调，连续暂停逆回购，非公开正回购等操作，动态调整银行间流动性，引导货币市场利率逐步上调，反映其货币政策从中性向偏紧过渡。在通胀尚属温和的背景下，央行这样的操作反映出两个变化，其一是央行逆回购操作随行就市，正在逐渐的将调控经济周期的货币政策工具，从以往的数量调控，转向价格工具调控，引导资金</w:t>
      </w:r>
      <w:r w:rsidRPr="00574296">
        <w:rPr>
          <w:rFonts w:ascii="仿宋" w:eastAsia="仿宋" w:hAnsi="仿宋" w:hint="eastAsia"/>
          <w:sz w:val="24"/>
          <w:szCs w:val="24"/>
        </w:rPr>
        <w:lastRenderedPageBreak/>
        <w:t>利率保持在其合意水平；其二是，银行的风险偏好逐渐提升，信用扩张不断加速，同业业务下资金链条延长造成资金面的波动性和脆弱性加大，央行从防风险角度的</w:t>
      </w:r>
      <w:proofErr w:type="gramStart"/>
      <w:r w:rsidRPr="00574296">
        <w:rPr>
          <w:rFonts w:ascii="仿宋" w:eastAsia="仿宋" w:hAnsi="仿宋" w:hint="eastAsia"/>
          <w:sz w:val="24"/>
          <w:szCs w:val="24"/>
        </w:rPr>
        <w:t>考量</w:t>
      </w:r>
      <w:proofErr w:type="gramEnd"/>
      <w:r w:rsidRPr="00574296">
        <w:rPr>
          <w:rFonts w:ascii="仿宋" w:eastAsia="仿宋" w:hAnsi="仿宋" w:hint="eastAsia"/>
          <w:sz w:val="24"/>
          <w:szCs w:val="24"/>
        </w:rPr>
        <w:t>，通过抬升资金利率水平来倒</w:t>
      </w:r>
      <w:proofErr w:type="gramStart"/>
      <w:r w:rsidRPr="00574296">
        <w:rPr>
          <w:rFonts w:ascii="仿宋" w:eastAsia="仿宋" w:hAnsi="仿宋" w:hint="eastAsia"/>
          <w:sz w:val="24"/>
          <w:szCs w:val="24"/>
        </w:rPr>
        <w:t>逼金融</w:t>
      </w:r>
      <w:proofErr w:type="gramEnd"/>
      <w:r w:rsidRPr="00574296">
        <w:rPr>
          <w:rFonts w:ascii="仿宋" w:eastAsia="仿宋" w:hAnsi="仿宋" w:hint="eastAsia"/>
          <w:sz w:val="24"/>
          <w:szCs w:val="24"/>
        </w:rPr>
        <w:t>机构去杠杆。在这个过程中，低风险低收益的标准化债券受伤惨重。</w:t>
      </w:r>
    </w:p>
    <w:p w:rsidR="008C4BD7" w:rsidRPr="00574296" w:rsidRDefault="00574296" w:rsidP="00574296">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574296">
        <w:rPr>
          <w:rFonts w:ascii="仿宋" w:eastAsia="仿宋" w:hAnsi="仿宋" w:hint="eastAsia"/>
          <w:sz w:val="24"/>
          <w:szCs w:val="24"/>
        </w:rPr>
        <w:t>2013年债券市场走势，并非意味着传统的债券分析</w:t>
      </w:r>
      <w:proofErr w:type="gramStart"/>
      <w:r w:rsidRPr="00574296">
        <w:rPr>
          <w:rFonts w:ascii="仿宋" w:eastAsia="仿宋" w:hAnsi="仿宋" w:hint="eastAsia"/>
          <w:sz w:val="24"/>
          <w:szCs w:val="24"/>
        </w:rPr>
        <w:t>研</w:t>
      </w:r>
      <w:proofErr w:type="gramEnd"/>
      <w:r w:rsidRPr="00574296">
        <w:rPr>
          <w:rFonts w:ascii="仿宋" w:eastAsia="仿宋" w:hAnsi="仿宋" w:hint="eastAsia"/>
          <w:sz w:val="24"/>
          <w:szCs w:val="24"/>
        </w:rPr>
        <w:t>判框架自此失效，而是在稳健的基本面背景下，债券市场受到利率市场化和金融去杠杆等因素共同影响的结果，这一过程在2014年也还将继续演进。展望来年，高企的资金利率将推</w:t>
      </w:r>
      <w:proofErr w:type="gramStart"/>
      <w:r w:rsidRPr="00574296">
        <w:rPr>
          <w:rFonts w:ascii="仿宋" w:eastAsia="仿宋" w:hAnsi="仿宋" w:hint="eastAsia"/>
          <w:sz w:val="24"/>
          <w:szCs w:val="24"/>
        </w:rPr>
        <w:t>升企业</w:t>
      </w:r>
      <w:proofErr w:type="gramEnd"/>
      <w:r w:rsidRPr="00574296">
        <w:rPr>
          <w:rFonts w:ascii="仿宋" w:eastAsia="仿宋" w:hAnsi="仿宋" w:hint="eastAsia"/>
          <w:sz w:val="24"/>
          <w:szCs w:val="24"/>
        </w:rPr>
        <w:t>的融资成本，侵蚀企业的净利润水平，从而有可能出现实体融资需求的内生性下降，逐步降低经济增长的动能。如果按照这一内生性路径演进，风险偏好降低，流动性转为宽松，那么收益率曲线有可能出现牛市增陡，债券市场将重</w:t>
      </w:r>
      <w:proofErr w:type="gramStart"/>
      <w:r w:rsidRPr="00574296">
        <w:rPr>
          <w:rFonts w:ascii="仿宋" w:eastAsia="仿宋" w:hAnsi="仿宋" w:hint="eastAsia"/>
          <w:sz w:val="24"/>
          <w:szCs w:val="24"/>
        </w:rPr>
        <w:t>回基本</w:t>
      </w:r>
      <w:proofErr w:type="gramEnd"/>
      <w:r w:rsidRPr="00574296">
        <w:rPr>
          <w:rFonts w:ascii="仿宋" w:eastAsia="仿宋" w:hAnsi="仿宋" w:hint="eastAsia"/>
          <w:sz w:val="24"/>
          <w:szCs w:val="24"/>
        </w:rPr>
        <w:t>面主导。然而，短期内平稳的基本面暂未受到重大挑战，资金面仍然</w:t>
      </w:r>
      <w:proofErr w:type="gramStart"/>
      <w:r w:rsidRPr="00574296">
        <w:rPr>
          <w:rFonts w:ascii="仿宋" w:eastAsia="仿宋" w:hAnsi="仿宋" w:hint="eastAsia"/>
          <w:sz w:val="24"/>
          <w:szCs w:val="24"/>
        </w:rPr>
        <w:t>易紧难松</w:t>
      </w:r>
      <w:proofErr w:type="gramEnd"/>
      <w:r w:rsidRPr="00574296">
        <w:rPr>
          <w:rFonts w:ascii="仿宋" w:eastAsia="仿宋" w:hAnsi="仿宋" w:hint="eastAsia"/>
          <w:sz w:val="24"/>
          <w:szCs w:val="24"/>
        </w:rPr>
        <w:t>，债券市场供需关系也还是不乐观，趋势性机会还没有显现，但经历过难</w:t>
      </w:r>
      <w:proofErr w:type="gramStart"/>
      <w:r w:rsidRPr="00574296">
        <w:rPr>
          <w:rFonts w:ascii="仿宋" w:eastAsia="仿宋" w:hAnsi="仿宋" w:hint="eastAsia"/>
          <w:sz w:val="24"/>
          <w:szCs w:val="24"/>
        </w:rPr>
        <w:t>捱</w:t>
      </w:r>
      <w:proofErr w:type="gramEnd"/>
      <w:r w:rsidRPr="00574296">
        <w:rPr>
          <w:rFonts w:ascii="仿宋" w:eastAsia="仿宋" w:hAnsi="仿宋" w:hint="eastAsia"/>
          <w:sz w:val="24"/>
          <w:szCs w:val="24"/>
        </w:rPr>
        <w:t>的2013年后，下一个年头可以开始乐观一点。</w:t>
      </w:r>
    </w:p>
    <w:p w:rsidR="00846ED6" w:rsidRPr="009F641A" w:rsidRDefault="00846ED6"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F6D3A">
        <w:rPr>
          <w:rFonts w:ascii="仿宋" w:eastAsia="仿宋" w:hAnsi="仿宋" w:hint="eastAsia"/>
          <w:b/>
          <w:color w:val="082F6B"/>
          <w:sz w:val="36"/>
          <w:szCs w:val="36"/>
        </w:rPr>
        <w:t>3</w:t>
      </w:r>
      <w:r w:rsidR="003E52FE">
        <w:rPr>
          <w:rFonts w:ascii="仿宋" w:eastAsia="仿宋" w:hAnsi="仿宋" w:hint="eastAsia"/>
          <w:b/>
          <w:color w:val="082F6B"/>
          <w:sz w:val="36"/>
          <w:szCs w:val="36"/>
        </w:rPr>
        <w:t>1</w:t>
      </w:r>
      <w:r w:rsidR="000158D2">
        <w:rPr>
          <w:rFonts w:ascii="仿宋" w:eastAsia="仿宋" w:hAnsi="仿宋" w:hint="eastAsia"/>
          <w:b/>
          <w:color w:val="082F6B"/>
          <w:sz w:val="36"/>
          <w:szCs w:val="36"/>
        </w:rPr>
        <w:t>2</w:t>
      </w:r>
      <w:r w:rsidR="008E28E2">
        <w:rPr>
          <w:rFonts w:ascii="仿宋" w:eastAsia="仿宋" w:hAnsi="仿宋" w:hint="eastAsia"/>
          <w:b/>
          <w:color w:val="082F6B"/>
          <w:sz w:val="36"/>
          <w:szCs w:val="36"/>
        </w:rPr>
        <w:t>30</w:t>
      </w:r>
      <w:r w:rsidRPr="00A64CAA">
        <w:rPr>
          <w:rFonts w:ascii="仿宋" w:eastAsia="仿宋" w:hAnsi="仿宋" w:hint="eastAsia"/>
          <w:b/>
          <w:color w:val="082F6B"/>
          <w:sz w:val="36"/>
          <w:szCs w:val="36"/>
        </w:rPr>
        <w:t>-201</w:t>
      </w:r>
      <w:r w:rsidR="008E28E2">
        <w:rPr>
          <w:rFonts w:ascii="仿宋" w:eastAsia="仿宋" w:hAnsi="仿宋" w:hint="eastAsia"/>
          <w:b/>
          <w:color w:val="082F6B"/>
          <w:sz w:val="36"/>
          <w:szCs w:val="36"/>
        </w:rPr>
        <w:t>40103</w:t>
      </w:r>
      <w:r w:rsidRPr="00A64CAA">
        <w:rPr>
          <w:rFonts w:ascii="仿宋" w:eastAsia="仿宋" w:hAnsi="仿宋" w:hint="eastAsia"/>
          <w:b/>
          <w:color w:val="082F6B"/>
          <w:sz w:val="36"/>
          <w:szCs w:val="36"/>
        </w:rPr>
        <w:t>）</w:t>
      </w:r>
    </w:p>
    <w:p w:rsidR="00F51AFC" w:rsidRDefault="00B7035E" w:rsidP="0067183B">
      <w:pPr>
        <w:spacing w:after="240" w:line="300" w:lineRule="auto"/>
        <w:ind w:leftChars="1080" w:left="2268" w:rightChars="471" w:right="989"/>
        <w:jc w:val="left"/>
        <w:rPr>
          <w:rFonts w:ascii="仿宋" w:eastAsia="仿宋" w:hAnsi="仿宋"/>
          <w:sz w:val="24"/>
          <w:szCs w:val="24"/>
          <w:lang w:val="en-GB"/>
        </w:rPr>
      </w:pPr>
      <w:proofErr w:type="gramStart"/>
      <w:r w:rsidRPr="00A64CAA">
        <w:rPr>
          <w:rFonts w:ascii="仿宋" w:eastAsia="仿宋" w:hAnsi="仿宋" w:hint="eastAsia"/>
          <w:b/>
          <w:color w:val="0088CC"/>
          <w:sz w:val="24"/>
          <w:szCs w:val="24"/>
        </w:rPr>
        <w:t>交银施罗</w:t>
      </w:r>
      <w:proofErr w:type="gramEnd"/>
      <w:r w:rsidRPr="00A64CAA">
        <w:rPr>
          <w:rFonts w:ascii="仿宋" w:eastAsia="仿宋" w:hAnsi="仿宋" w:hint="eastAsia"/>
          <w:b/>
          <w:color w:val="0088CC"/>
          <w:sz w:val="24"/>
          <w:szCs w:val="24"/>
        </w:rPr>
        <w:t>德量化投资部</w:t>
      </w:r>
      <w:r w:rsidR="0079773E" w:rsidRPr="00A64CAA">
        <w:rPr>
          <w:rFonts w:ascii="仿宋" w:eastAsia="仿宋" w:hAnsi="仿宋"/>
          <w:color w:val="1F497D"/>
          <w:szCs w:val="21"/>
          <w:u w:val="single"/>
        </w:rPr>
        <w:br/>
      </w:r>
      <w:r w:rsidR="00D20F85">
        <w:rPr>
          <w:rFonts w:ascii="仿宋" w:eastAsia="仿宋" w:hAnsi="仿宋" w:hint="eastAsia"/>
          <w:sz w:val="24"/>
          <w:szCs w:val="24"/>
          <w:lang w:val="en-GB"/>
        </w:rPr>
        <w:t>本</w:t>
      </w:r>
      <w:r w:rsidR="00C60A0C">
        <w:rPr>
          <w:rFonts w:ascii="仿宋" w:eastAsia="仿宋" w:hAnsi="仿宋" w:hint="eastAsia"/>
          <w:sz w:val="24"/>
          <w:szCs w:val="24"/>
          <w:lang w:val="en-GB"/>
        </w:rPr>
        <w:t>周</w:t>
      </w:r>
      <w:r w:rsidR="00BC393D" w:rsidRPr="00BC393D">
        <w:rPr>
          <w:rFonts w:ascii="仿宋" w:eastAsia="仿宋" w:hAnsi="仿宋" w:hint="eastAsia"/>
          <w:sz w:val="24"/>
          <w:szCs w:val="24"/>
          <w:lang w:val="en-GB"/>
        </w:rPr>
        <w:t>上</w:t>
      </w:r>
      <w:r w:rsidR="00E60780">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69213E">
        <w:rPr>
          <w:rFonts w:ascii="仿宋" w:eastAsia="仿宋" w:hAnsi="仿宋" w:hint="eastAsia"/>
          <w:sz w:val="24"/>
          <w:szCs w:val="24"/>
          <w:lang w:val="en-GB"/>
        </w:rPr>
        <w:t>下跌</w:t>
      </w:r>
      <w:r w:rsidR="0067183B">
        <w:rPr>
          <w:rFonts w:ascii="仿宋" w:eastAsia="仿宋" w:hAnsi="仿宋" w:hint="eastAsia"/>
          <w:sz w:val="24"/>
          <w:szCs w:val="24"/>
          <w:lang w:val="en-GB"/>
        </w:rPr>
        <w:t>0.86</w:t>
      </w:r>
      <w:r w:rsidR="00C556A1" w:rsidRPr="00286E85">
        <w:rPr>
          <w:rFonts w:ascii="仿宋" w:eastAsia="仿宋" w:hAnsi="仿宋"/>
          <w:sz w:val="24"/>
          <w:szCs w:val="24"/>
          <w:lang w:val="en-GB"/>
        </w:rPr>
        <w:t>%</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C556A1">
        <w:rPr>
          <w:rFonts w:ascii="仿宋" w:eastAsia="仿宋" w:hAnsi="仿宋" w:hint="eastAsia"/>
          <w:sz w:val="24"/>
          <w:szCs w:val="24"/>
          <w:lang w:val="en-GB"/>
        </w:rPr>
        <w:t>下跌</w:t>
      </w:r>
      <w:r w:rsidR="0067183B">
        <w:rPr>
          <w:rFonts w:ascii="仿宋" w:eastAsia="仿宋" w:hAnsi="仿宋" w:hint="eastAsia"/>
          <w:sz w:val="24"/>
          <w:szCs w:val="24"/>
          <w:lang w:val="en-GB"/>
        </w:rPr>
        <w:t>0.25</w:t>
      </w:r>
      <w:r w:rsidR="00C556A1" w:rsidRPr="00286E85">
        <w:rPr>
          <w:rFonts w:ascii="仿宋" w:eastAsia="仿宋" w:hAnsi="仿宋"/>
          <w:sz w:val="24"/>
          <w:szCs w:val="24"/>
          <w:lang w:val="en-GB"/>
        </w:rPr>
        <w:t>%</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w:t>
      </w:r>
      <w:proofErr w:type="gramStart"/>
      <w:r w:rsidR="00BC393D" w:rsidRPr="00BC393D">
        <w:rPr>
          <w:rFonts w:ascii="仿宋" w:eastAsia="仿宋" w:hAnsi="仿宋" w:hint="eastAsia"/>
          <w:sz w:val="24"/>
          <w:szCs w:val="24"/>
          <w:lang w:val="en-GB"/>
        </w:rPr>
        <w:t>板指数</w:t>
      </w:r>
      <w:proofErr w:type="gramEnd"/>
      <w:r w:rsidR="0067183B">
        <w:rPr>
          <w:rFonts w:ascii="仿宋" w:eastAsia="仿宋" w:hAnsi="仿宋" w:hint="eastAsia"/>
          <w:sz w:val="24"/>
          <w:szCs w:val="24"/>
          <w:lang w:val="en-GB"/>
        </w:rPr>
        <w:t>上涨2.13</w:t>
      </w:r>
      <w:r w:rsidR="00C556A1" w:rsidRPr="00286E85">
        <w:rPr>
          <w:rFonts w:ascii="仿宋" w:eastAsia="仿宋" w:hAnsi="仿宋"/>
          <w:sz w:val="24"/>
          <w:szCs w:val="24"/>
          <w:lang w:val="en-GB"/>
        </w:rPr>
        <w:t>%</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t>成交量</w:t>
      </w:r>
      <w:r w:rsidR="0022505E">
        <w:rPr>
          <w:rFonts w:ascii="仿宋" w:eastAsia="仿宋" w:hAnsi="仿宋" w:hint="eastAsia"/>
          <w:sz w:val="24"/>
          <w:szCs w:val="24"/>
          <w:lang w:val="en-GB"/>
        </w:rPr>
        <w:t>为</w:t>
      </w:r>
      <w:r w:rsidR="0067183B" w:rsidRPr="0067183B">
        <w:rPr>
          <w:rFonts w:ascii="仿宋" w:eastAsia="仿宋" w:hAnsi="仿宋"/>
          <w:sz w:val="24"/>
          <w:szCs w:val="24"/>
          <w:lang w:val="en-GB"/>
        </w:rPr>
        <w:t>6,604.54</w:t>
      </w:r>
      <w:r w:rsidR="00F26EFC">
        <w:rPr>
          <w:rFonts w:ascii="仿宋" w:eastAsia="仿宋" w:hAnsi="仿宋" w:hint="eastAsia"/>
          <w:sz w:val="24"/>
          <w:szCs w:val="24"/>
          <w:lang w:val="en-GB"/>
        </w:rPr>
        <w:t>亿元</w:t>
      </w:r>
      <w:r w:rsidR="00BC393D" w:rsidRPr="00BC393D">
        <w:rPr>
          <w:rFonts w:ascii="仿宋" w:eastAsia="仿宋" w:hAnsi="仿宋" w:hint="eastAsia"/>
          <w:sz w:val="24"/>
          <w:szCs w:val="24"/>
          <w:lang w:val="en-GB"/>
        </w:rPr>
        <w:t>。从行业表现来看，</w:t>
      </w:r>
      <w:r w:rsidR="0067183B">
        <w:rPr>
          <w:rFonts w:ascii="仿宋" w:eastAsia="仿宋" w:hAnsi="仿宋" w:hint="eastAsia"/>
          <w:sz w:val="24"/>
          <w:szCs w:val="24"/>
          <w:lang w:val="en-GB"/>
        </w:rPr>
        <w:t>各</w:t>
      </w:r>
      <w:r w:rsidR="00CE2422">
        <w:rPr>
          <w:rFonts w:ascii="仿宋" w:eastAsia="仿宋" w:hAnsi="仿宋" w:hint="eastAsia"/>
          <w:sz w:val="24"/>
          <w:szCs w:val="24"/>
          <w:lang w:val="en-GB"/>
        </w:rPr>
        <w:t>行业</w:t>
      </w:r>
      <w:r w:rsidR="0067183B">
        <w:rPr>
          <w:rFonts w:ascii="仿宋" w:eastAsia="仿宋" w:hAnsi="仿宋" w:hint="eastAsia"/>
          <w:sz w:val="24"/>
          <w:szCs w:val="24"/>
          <w:lang w:val="en-GB"/>
        </w:rPr>
        <w:t>涨跌不一</w:t>
      </w:r>
      <w:r w:rsidR="00CE2422">
        <w:rPr>
          <w:rFonts w:ascii="仿宋" w:eastAsia="仿宋" w:hAnsi="仿宋" w:hint="eastAsia"/>
          <w:sz w:val="24"/>
          <w:szCs w:val="24"/>
          <w:lang w:val="en-GB"/>
        </w:rPr>
        <w:t>，</w:t>
      </w:r>
      <w:r w:rsidR="0067183B" w:rsidRPr="0067183B">
        <w:rPr>
          <w:rFonts w:ascii="仿宋" w:eastAsia="仿宋" w:hAnsi="仿宋" w:hint="eastAsia"/>
          <w:sz w:val="24"/>
          <w:szCs w:val="24"/>
          <w:lang w:val="en-GB"/>
        </w:rPr>
        <w:t>通信传媒</w:t>
      </w:r>
      <w:r w:rsidR="0067183B">
        <w:rPr>
          <w:rFonts w:ascii="仿宋" w:eastAsia="仿宋" w:hAnsi="仿宋" w:hint="eastAsia"/>
          <w:sz w:val="24"/>
          <w:szCs w:val="24"/>
          <w:lang w:val="en-GB"/>
        </w:rPr>
        <w:t>、</w:t>
      </w:r>
      <w:r w:rsidR="0067183B" w:rsidRPr="0067183B">
        <w:rPr>
          <w:rFonts w:ascii="仿宋" w:eastAsia="仿宋" w:hAnsi="仿宋" w:hint="eastAsia"/>
          <w:sz w:val="24"/>
          <w:szCs w:val="24"/>
          <w:lang w:val="en-GB"/>
        </w:rPr>
        <w:t>信息技术</w:t>
      </w:r>
      <w:r w:rsidR="0067183B">
        <w:rPr>
          <w:rFonts w:ascii="仿宋" w:eastAsia="仿宋" w:hAnsi="仿宋" w:hint="eastAsia"/>
          <w:sz w:val="24"/>
          <w:szCs w:val="24"/>
          <w:lang w:val="en-GB"/>
        </w:rPr>
        <w:t>、</w:t>
      </w:r>
      <w:r w:rsidR="0067183B" w:rsidRPr="0067183B">
        <w:rPr>
          <w:rFonts w:ascii="仿宋" w:eastAsia="仿宋" w:hAnsi="仿宋" w:hint="eastAsia"/>
          <w:sz w:val="24"/>
          <w:szCs w:val="24"/>
          <w:lang w:val="en-GB"/>
        </w:rPr>
        <w:t>机械</w:t>
      </w:r>
      <w:proofErr w:type="gramStart"/>
      <w:r w:rsidR="009B6699">
        <w:rPr>
          <w:rFonts w:ascii="仿宋" w:eastAsia="仿宋" w:hAnsi="仿宋" w:hint="eastAsia"/>
          <w:sz w:val="24"/>
          <w:szCs w:val="24"/>
          <w:lang w:val="en-GB"/>
        </w:rPr>
        <w:t>行业</w:t>
      </w:r>
      <w:r w:rsidR="0067183B">
        <w:rPr>
          <w:rFonts w:ascii="仿宋" w:eastAsia="仿宋" w:hAnsi="仿宋" w:hint="eastAsia"/>
          <w:sz w:val="24"/>
          <w:szCs w:val="24"/>
          <w:lang w:val="en-GB"/>
        </w:rPr>
        <w:t>涨幅</w:t>
      </w:r>
      <w:proofErr w:type="gramEnd"/>
      <w:r w:rsidR="0067183B">
        <w:rPr>
          <w:rFonts w:ascii="仿宋" w:eastAsia="仿宋" w:hAnsi="仿宋" w:hint="eastAsia"/>
          <w:sz w:val="24"/>
          <w:szCs w:val="24"/>
          <w:lang w:val="en-GB"/>
        </w:rPr>
        <w:t>最大，涨幅分别为</w:t>
      </w:r>
      <w:r w:rsidR="0067183B" w:rsidRPr="0067183B">
        <w:rPr>
          <w:rFonts w:ascii="仿宋" w:eastAsia="仿宋" w:hAnsi="仿宋"/>
          <w:sz w:val="24"/>
          <w:szCs w:val="24"/>
          <w:lang w:val="en-GB"/>
        </w:rPr>
        <w:t>4.95%</w:t>
      </w:r>
      <w:r w:rsidR="0067183B">
        <w:rPr>
          <w:rFonts w:ascii="仿宋" w:eastAsia="仿宋" w:hAnsi="仿宋" w:hint="eastAsia"/>
          <w:sz w:val="24"/>
          <w:szCs w:val="24"/>
          <w:lang w:val="en-GB"/>
        </w:rPr>
        <w:t>、</w:t>
      </w:r>
      <w:r w:rsidR="0067183B" w:rsidRPr="0067183B">
        <w:rPr>
          <w:rFonts w:ascii="仿宋" w:eastAsia="仿宋" w:hAnsi="仿宋"/>
          <w:sz w:val="24"/>
          <w:szCs w:val="24"/>
          <w:lang w:val="en-GB"/>
        </w:rPr>
        <w:t>3.57%</w:t>
      </w:r>
      <w:r w:rsidR="0067183B">
        <w:rPr>
          <w:rFonts w:ascii="仿宋" w:eastAsia="仿宋" w:hAnsi="仿宋" w:hint="eastAsia"/>
          <w:sz w:val="24"/>
          <w:szCs w:val="24"/>
          <w:lang w:val="en-GB"/>
        </w:rPr>
        <w:t>、</w:t>
      </w:r>
      <w:r w:rsidR="0067183B" w:rsidRPr="0067183B">
        <w:rPr>
          <w:rFonts w:ascii="仿宋" w:eastAsia="仿宋" w:hAnsi="仿宋"/>
          <w:sz w:val="24"/>
          <w:szCs w:val="24"/>
          <w:lang w:val="en-GB"/>
        </w:rPr>
        <w:t>2.15%</w:t>
      </w:r>
      <w:r w:rsidR="00DC5F07">
        <w:rPr>
          <w:rFonts w:ascii="仿宋" w:eastAsia="仿宋" w:hAnsi="仿宋"/>
          <w:sz w:val="24"/>
          <w:szCs w:val="24"/>
          <w:lang w:val="en-GB"/>
        </w:rPr>
        <w:t>，</w:t>
      </w:r>
      <w:r w:rsidR="0067183B">
        <w:rPr>
          <w:rFonts w:ascii="仿宋" w:eastAsia="仿宋" w:hAnsi="仿宋" w:hint="eastAsia"/>
          <w:sz w:val="24"/>
          <w:szCs w:val="24"/>
          <w:lang w:val="en-GB"/>
        </w:rPr>
        <w:t>煤炭、金融、家用电器</w:t>
      </w:r>
      <w:r w:rsidR="009B6699">
        <w:rPr>
          <w:rFonts w:ascii="仿宋" w:eastAsia="仿宋" w:hAnsi="仿宋" w:hint="eastAsia"/>
          <w:sz w:val="24"/>
          <w:szCs w:val="24"/>
          <w:lang w:val="en-GB"/>
        </w:rPr>
        <w:t>行业</w:t>
      </w:r>
      <w:r w:rsidR="0067183B">
        <w:rPr>
          <w:rFonts w:ascii="仿宋" w:eastAsia="仿宋" w:hAnsi="仿宋" w:hint="eastAsia"/>
          <w:sz w:val="24"/>
          <w:szCs w:val="24"/>
          <w:lang w:val="en-GB"/>
        </w:rPr>
        <w:t>跌幅最大，</w:t>
      </w:r>
      <w:r w:rsidR="00DC5F07">
        <w:rPr>
          <w:rFonts w:ascii="仿宋" w:eastAsia="仿宋" w:hAnsi="仿宋" w:hint="eastAsia"/>
          <w:sz w:val="24"/>
          <w:szCs w:val="24"/>
          <w:lang w:val="en-GB"/>
        </w:rPr>
        <w:t>跌幅</w:t>
      </w:r>
      <w:r w:rsidR="00427017">
        <w:rPr>
          <w:rFonts w:ascii="仿宋" w:eastAsia="仿宋" w:hAnsi="仿宋" w:hint="eastAsia"/>
          <w:sz w:val="24"/>
          <w:szCs w:val="24"/>
          <w:lang w:val="en-GB"/>
        </w:rPr>
        <w:t>分别</w:t>
      </w:r>
      <w:r w:rsidR="00E83F0E">
        <w:rPr>
          <w:rFonts w:ascii="仿宋" w:eastAsia="仿宋" w:hAnsi="仿宋" w:hint="eastAsia"/>
          <w:sz w:val="24"/>
          <w:szCs w:val="24"/>
          <w:lang w:val="en-GB"/>
        </w:rPr>
        <w:t>为</w:t>
      </w:r>
      <w:r w:rsidR="0067183B">
        <w:rPr>
          <w:rFonts w:ascii="仿宋" w:eastAsia="仿宋" w:hAnsi="仿宋" w:hint="eastAsia"/>
          <w:sz w:val="24"/>
          <w:szCs w:val="24"/>
          <w:lang w:val="en-GB"/>
        </w:rPr>
        <w:t>2.47</w:t>
      </w:r>
      <w:r w:rsidR="00427017" w:rsidRPr="00286E85">
        <w:rPr>
          <w:rFonts w:ascii="仿宋" w:eastAsia="仿宋" w:hAnsi="仿宋"/>
          <w:sz w:val="24"/>
          <w:szCs w:val="24"/>
          <w:lang w:val="en-GB"/>
        </w:rPr>
        <w:t>%</w:t>
      </w:r>
      <w:r w:rsidR="00427017" w:rsidRPr="00286E85">
        <w:rPr>
          <w:rFonts w:ascii="仿宋" w:eastAsia="仿宋" w:hAnsi="仿宋" w:hint="eastAsia"/>
          <w:sz w:val="24"/>
          <w:szCs w:val="24"/>
          <w:lang w:val="en-GB"/>
        </w:rPr>
        <w:t>、</w:t>
      </w:r>
      <w:r w:rsidR="0067183B">
        <w:rPr>
          <w:rFonts w:ascii="仿宋" w:eastAsia="仿宋" w:hAnsi="仿宋" w:hint="eastAsia"/>
          <w:sz w:val="24"/>
          <w:szCs w:val="24"/>
          <w:lang w:val="en-GB"/>
        </w:rPr>
        <w:t>2.47</w:t>
      </w:r>
      <w:r w:rsidR="00427017" w:rsidRPr="00286E85">
        <w:rPr>
          <w:rFonts w:ascii="仿宋" w:eastAsia="仿宋" w:hAnsi="仿宋"/>
          <w:sz w:val="24"/>
          <w:szCs w:val="24"/>
          <w:lang w:val="en-GB"/>
        </w:rPr>
        <w:t>%</w:t>
      </w:r>
      <w:r w:rsidR="00427017" w:rsidRPr="00286E85">
        <w:rPr>
          <w:rFonts w:ascii="仿宋" w:eastAsia="仿宋" w:hAnsi="仿宋" w:hint="eastAsia"/>
          <w:sz w:val="24"/>
          <w:szCs w:val="24"/>
          <w:lang w:val="en-GB"/>
        </w:rPr>
        <w:t>、</w:t>
      </w:r>
      <w:r w:rsidR="0067183B">
        <w:rPr>
          <w:rFonts w:ascii="仿宋" w:eastAsia="仿宋" w:hAnsi="仿宋" w:hint="eastAsia"/>
          <w:sz w:val="24"/>
          <w:szCs w:val="24"/>
          <w:lang w:val="en-GB"/>
        </w:rPr>
        <w:t>1.70</w:t>
      </w:r>
      <w:r w:rsidR="00427017" w:rsidRPr="00286E85">
        <w:rPr>
          <w:rFonts w:ascii="仿宋" w:eastAsia="仿宋" w:hAnsi="仿宋"/>
          <w:sz w:val="24"/>
          <w:szCs w:val="24"/>
          <w:lang w:val="en-GB"/>
        </w:rPr>
        <w:t>%</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9B6699">
        <w:rPr>
          <w:rFonts w:ascii="仿宋" w:eastAsia="仿宋" w:hAnsi="仿宋" w:hint="eastAsia"/>
          <w:sz w:val="24"/>
          <w:szCs w:val="24"/>
          <w:lang w:val="en-GB"/>
        </w:rPr>
        <w:t>通信</w:t>
      </w:r>
      <w:r w:rsidR="0067183B">
        <w:rPr>
          <w:rFonts w:ascii="仿宋" w:eastAsia="仿宋" w:hAnsi="仿宋" w:hint="eastAsia"/>
          <w:sz w:val="24"/>
          <w:szCs w:val="24"/>
          <w:lang w:val="en-GB"/>
        </w:rPr>
        <w:t>传媒行业</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69213E">
        <w:rPr>
          <w:rFonts w:ascii="仿宋" w:eastAsia="仿宋" w:hAnsi="仿宋" w:hint="eastAsia"/>
          <w:sz w:val="24"/>
          <w:szCs w:val="24"/>
          <w:lang w:val="en-GB"/>
        </w:rPr>
        <w:t>超过</w:t>
      </w:r>
      <w:r w:rsidR="0067183B">
        <w:rPr>
          <w:rFonts w:ascii="仿宋" w:eastAsia="仿宋" w:hAnsi="仿宋" w:hint="eastAsia"/>
          <w:sz w:val="24"/>
          <w:szCs w:val="24"/>
          <w:lang w:val="en-GB"/>
        </w:rPr>
        <w:t>10</w:t>
      </w:r>
      <w:r w:rsidR="0067305F" w:rsidRPr="0067305F">
        <w:rPr>
          <w:rFonts w:ascii="仿宋" w:eastAsia="仿宋" w:hAnsi="仿宋"/>
          <w:sz w:val="24"/>
          <w:szCs w:val="24"/>
          <w:lang w:val="en-GB"/>
        </w:rPr>
        <w:t>%</w:t>
      </w:r>
      <w:r w:rsidR="00BC393D" w:rsidRPr="00BC393D">
        <w:rPr>
          <w:rFonts w:ascii="仿宋" w:eastAsia="仿宋" w:hAnsi="仿宋" w:hint="eastAsia"/>
          <w:sz w:val="24"/>
          <w:szCs w:val="24"/>
          <w:lang w:val="en-GB"/>
        </w:rPr>
        <w:t>；从风格特征来看</w:t>
      </w:r>
      <w:r w:rsidR="00EC0040">
        <w:rPr>
          <w:rFonts w:ascii="仿宋" w:eastAsia="仿宋" w:hAnsi="仿宋" w:hint="eastAsia"/>
          <w:sz w:val="24"/>
          <w:szCs w:val="24"/>
          <w:lang w:val="en-GB"/>
        </w:rPr>
        <w:t>，</w:t>
      </w:r>
      <w:r w:rsidR="009C07C6">
        <w:rPr>
          <w:rFonts w:ascii="仿宋" w:eastAsia="仿宋" w:hAnsi="仿宋" w:hint="eastAsia"/>
          <w:sz w:val="24"/>
          <w:szCs w:val="24"/>
          <w:lang w:val="en-GB"/>
        </w:rPr>
        <w:t>高</w:t>
      </w:r>
      <w:proofErr w:type="gramStart"/>
      <w:r w:rsidR="00427017">
        <w:rPr>
          <w:rFonts w:ascii="仿宋" w:eastAsia="仿宋" w:hAnsi="仿宋" w:hint="eastAsia"/>
          <w:sz w:val="24"/>
          <w:szCs w:val="24"/>
          <w:lang w:val="en-GB"/>
        </w:rPr>
        <w:t>市</w:t>
      </w:r>
      <w:r w:rsidR="00C741F1">
        <w:rPr>
          <w:rFonts w:ascii="仿宋" w:eastAsia="仿宋" w:hAnsi="仿宋" w:hint="eastAsia"/>
          <w:sz w:val="24"/>
          <w:szCs w:val="24"/>
          <w:lang w:val="en-GB"/>
        </w:rPr>
        <w:t>净</w:t>
      </w:r>
      <w:r w:rsidR="00427017">
        <w:rPr>
          <w:rFonts w:ascii="仿宋" w:eastAsia="仿宋" w:hAnsi="仿宋" w:hint="eastAsia"/>
          <w:sz w:val="24"/>
          <w:szCs w:val="24"/>
          <w:lang w:val="en-GB"/>
        </w:rPr>
        <w:t>率</w:t>
      </w:r>
      <w:r w:rsidR="000E41C1">
        <w:rPr>
          <w:rFonts w:ascii="仿宋" w:eastAsia="仿宋" w:hAnsi="仿宋" w:hint="eastAsia"/>
          <w:sz w:val="24"/>
          <w:szCs w:val="24"/>
          <w:lang w:val="en-GB"/>
        </w:rPr>
        <w:t>指数</w:t>
      </w:r>
      <w:proofErr w:type="gramEnd"/>
      <w:r w:rsidR="0007558E">
        <w:rPr>
          <w:rFonts w:ascii="仿宋" w:eastAsia="仿宋" w:hAnsi="仿宋" w:hint="eastAsia"/>
          <w:sz w:val="24"/>
          <w:szCs w:val="24"/>
          <w:lang w:val="en-GB"/>
        </w:rPr>
        <w:t>涨幅最大，涨幅为2.58</w:t>
      </w:r>
      <w:r w:rsidR="00E73625">
        <w:rPr>
          <w:rFonts w:ascii="仿宋" w:eastAsia="仿宋" w:hAnsi="仿宋" w:hint="eastAsia"/>
          <w:sz w:val="24"/>
          <w:szCs w:val="24"/>
          <w:lang w:val="en-GB"/>
        </w:rPr>
        <w:t>%，</w:t>
      </w:r>
      <w:r w:rsidR="00C741F1">
        <w:rPr>
          <w:rFonts w:ascii="仿宋" w:eastAsia="仿宋" w:hAnsi="仿宋" w:hint="eastAsia"/>
          <w:sz w:val="24"/>
          <w:szCs w:val="24"/>
          <w:lang w:val="en-GB"/>
        </w:rPr>
        <w:t>低市盈率</w:t>
      </w:r>
      <w:r w:rsidR="00427017">
        <w:rPr>
          <w:rFonts w:ascii="仿宋" w:eastAsia="仿宋" w:hAnsi="仿宋" w:hint="eastAsia"/>
          <w:sz w:val="24"/>
          <w:szCs w:val="24"/>
          <w:lang w:val="en-GB"/>
        </w:rPr>
        <w:t>指数跌幅最大</w:t>
      </w:r>
      <w:r w:rsidR="00493A5A">
        <w:rPr>
          <w:rFonts w:ascii="仿宋" w:eastAsia="仿宋" w:hAnsi="仿宋" w:hint="eastAsia"/>
          <w:sz w:val="24"/>
          <w:szCs w:val="24"/>
          <w:lang w:val="en-GB"/>
        </w:rPr>
        <w:t>，</w:t>
      </w:r>
      <w:r w:rsidR="00402D10">
        <w:rPr>
          <w:rFonts w:ascii="仿宋" w:eastAsia="仿宋" w:hAnsi="仿宋" w:hint="eastAsia"/>
          <w:sz w:val="24"/>
          <w:szCs w:val="24"/>
          <w:lang w:val="en-GB"/>
        </w:rPr>
        <w:t>跌幅</w:t>
      </w:r>
      <w:r w:rsidR="000E41C1">
        <w:rPr>
          <w:rFonts w:ascii="仿宋" w:eastAsia="仿宋" w:hAnsi="仿宋" w:hint="eastAsia"/>
          <w:sz w:val="24"/>
          <w:szCs w:val="24"/>
          <w:lang w:val="en-GB"/>
        </w:rPr>
        <w:t>为</w:t>
      </w:r>
      <w:r w:rsidR="0007558E">
        <w:rPr>
          <w:rFonts w:ascii="仿宋" w:eastAsia="仿宋" w:hAnsi="仿宋" w:hint="eastAsia"/>
          <w:sz w:val="24"/>
          <w:szCs w:val="24"/>
          <w:lang w:val="en-GB"/>
        </w:rPr>
        <w:t>1.25</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236"/>
        <w:gridCol w:w="1134"/>
        <w:gridCol w:w="426"/>
        <w:gridCol w:w="3543"/>
        <w:gridCol w:w="1315"/>
      </w:tblGrid>
      <w:tr w:rsidR="00B7035E" w:rsidRPr="00A64CAA" w:rsidTr="00E85D1E">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236"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426"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8E28E2" w:rsidRPr="006D04CF" w:rsidTr="00E85D1E">
        <w:trPr>
          <w:trHeight w:val="64"/>
        </w:trPr>
        <w:tc>
          <w:tcPr>
            <w:tcW w:w="1484"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上证综指</w:t>
            </w:r>
          </w:p>
        </w:tc>
        <w:tc>
          <w:tcPr>
            <w:tcW w:w="1236"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(0.86%)</w:t>
            </w:r>
          </w:p>
        </w:tc>
        <w:tc>
          <w:tcPr>
            <w:tcW w:w="1134" w:type="dxa"/>
            <w:tcBorders>
              <w:right w:val="single" w:sz="4" w:space="0" w:color="1F497D"/>
            </w:tcBorders>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2,687.9</w:t>
            </w:r>
          </w:p>
        </w:tc>
        <w:tc>
          <w:tcPr>
            <w:tcW w:w="426" w:type="dxa"/>
            <w:vMerge/>
            <w:tcBorders>
              <w:left w:val="single" w:sz="4" w:space="0" w:color="1F497D"/>
            </w:tcBorders>
            <w:vAlign w:val="center"/>
          </w:tcPr>
          <w:p w:rsidR="008E28E2" w:rsidRPr="00A64CAA" w:rsidRDefault="008E28E2" w:rsidP="004059D5">
            <w:pPr>
              <w:tabs>
                <w:tab w:val="center" w:pos="1663"/>
                <w:tab w:val="right" w:pos="3327"/>
              </w:tabs>
              <w:jc w:val="center"/>
              <w:rPr>
                <w:rFonts w:ascii="仿宋" w:eastAsia="仿宋" w:hAnsi="仿宋" w:cs="Arial"/>
              </w:rPr>
            </w:pPr>
          </w:p>
        </w:tc>
        <w:tc>
          <w:tcPr>
            <w:tcW w:w="3543"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A股总市值（亿元）</w:t>
            </w:r>
          </w:p>
        </w:tc>
        <w:tc>
          <w:tcPr>
            <w:tcW w:w="1315"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269,462.42</w:t>
            </w:r>
          </w:p>
        </w:tc>
      </w:tr>
      <w:tr w:rsidR="008E28E2" w:rsidRPr="006D04CF" w:rsidTr="00E85D1E">
        <w:trPr>
          <w:trHeight w:val="70"/>
        </w:trPr>
        <w:tc>
          <w:tcPr>
            <w:tcW w:w="1484"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上证180</w:t>
            </w:r>
          </w:p>
        </w:tc>
        <w:tc>
          <w:tcPr>
            <w:tcW w:w="1236"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(0.82%)</w:t>
            </w:r>
          </w:p>
        </w:tc>
        <w:tc>
          <w:tcPr>
            <w:tcW w:w="1134" w:type="dxa"/>
            <w:tcBorders>
              <w:right w:val="single" w:sz="4" w:space="0" w:color="1F497D"/>
            </w:tcBorders>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1,368.8</w:t>
            </w:r>
          </w:p>
        </w:tc>
        <w:tc>
          <w:tcPr>
            <w:tcW w:w="426" w:type="dxa"/>
            <w:vMerge/>
            <w:tcBorders>
              <w:left w:val="single" w:sz="4" w:space="0" w:color="1F497D"/>
            </w:tcBorders>
            <w:vAlign w:val="center"/>
          </w:tcPr>
          <w:p w:rsidR="008E28E2" w:rsidRPr="00A64CAA" w:rsidRDefault="008E28E2" w:rsidP="004059D5">
            <w:pPr>
              <w:tabs>
                <w:tab w:val="center" w:pos="1663"/>
                <w:tab w:val="right" w:pos="3327"/>
              </w:tabs>
              <w:jc w:val="center"/>
              <w:rPr>
                <w:rFonts w:ascii="仿宋" w:eastAsia="仿宋" w:hAnsi="仿宋" w:cs="Arial"/>
              </w:rPr>
            </w:pPr>
          </w:p>
        </w:tc>
        <w:tc>
          <w:tcPr>
            <w:tcW w:w="3543"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A股流通市值（亿元）</w:t>
            </w:r>
          </w:p>
        </w:tc>
        <w:tc>
          <w:tcPr>
            <w:tcW w:w="1315"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196,534.49</w:t>
            </w:r>
          </w:p>
        </w:tc>
      </w:tr>
      <w:tr w:rsidR="008E28E2" w:rsidRPr="006D04CF" w:rsidTr="00E85D1E">
        <w:trPr>
          <w:trHeight w:val="20"/>
        </w:trPr>
        <w:tc>
          <w:tcPr>
            <w:tcW w:w="1484"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上证50</w:t>
            </w:r>
          </w:p>
        </w:tc>
        <w:tc>
          <w:tcPr>
            <w:tcW w:w="1236"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(0.91%)</w:t>
            </w:r>
          </w:p>
        </w:tc>
        <w:tc>
          <w:tcPr>
            <w:tcW w:w="1134" w:type="dxa"/>
            <w:tcBorders>
              <w:right w:val="single" w:sz="4" w:space="0" w:color="1F497D"/>
            </w:tcBorders>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712.5</w:t>
            </w:r>
          </w:p>
        </w:tc>
        <w:tc>
          <w:tcPr>
            <w:tcW w:w="426" w:type="dxa"/>
            <w:vMerge/>
            <w:tcBorders>
              <w:left w:val="single" w:sz="4" w:space="0" w:color="1F497D"/>
            </w:tcBorders>
            <w:vAlign w:val="center"/>
          </w:tcPr>
          <w:p w:rsidR="008E28E2" w:rsidRPr="00A64CAA" w:rsidRDefault="008E28E2" w:rsidP="004059D5">
            <w:pPr>
              <w:tabs>
                <w:tab w:val="center" w:pos="1663"/>
                <w:tab w:val="right" w:pos="3327"/>
              </w:tabs>
              <w:jc w:val="center"/>
              <w:rPr>
                <w:rFonts w:ascii="仿宋" w:eastAsia="仿宋" w:hAnsi="仿宋" w:cs="Arial"/>
              </w:rPr>
            </w:pPr>
          </w:p>
        </w:tc>
        <w:tc>
          <w:tcPr>
            <w:tcW w:w="3543"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A股市盈率（最新年报，剔除负值）</w:t>
            </w:r>
          </w:p>
        </w:tc>
        <w:tc>
          <w:tcPr>
            <w:tcW w:w="1315"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12.56</w:t>
            </w:r>
          </w:p>
        </w:tc>
      </w:tr>
      <w:tr w:rsidR="008E28E2" w:rsidRPr="006D04CF" w:rsidTr="00E85D1E">
        <w:trPr>
          <w:trHeight w:val="20"/>
        </w:trPr>
        <w:tc>
          <w:tcPr>
            <w:tcW w:w="1484"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沪深300</w:t>
            </w:r>
          </w:p>
        </w:tc>
        <w:tc>
          <w:tcPr>
            <w:tcW w:w="1236"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(0.55%)</w:t>
            </w:r>
          </w:p>
        </w:tc>
        <w:tc>
          <w:tcPr>
            <w:tcW w:w="1134" w:type="dxa"/>
            <w:tcBorders>
              <w:right w:val="single" w:sz="4" w:space="0" w:color="1F497D"/>
            </w:tcBorders>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2,099.3</w:t>
            </w:r>
          </w:p>
        </w:tc>
        <w:tc>
          <w:tcPr>
            <w:tcW w:w="426" w:type="dxa"/>
            <w:vMerge/>
            <w:tcBorders>
              <w:left w:val="single" w:sz="4" w:space="0" w:color="1F497D"/>
            </w:tcBorders>
            <w:vAlign w:val="center"/>
          </w:tcPr>
          <w:p w:rsidR="008E28E2" w:rsidRPr="00A64CAA" w:rsidRDefault="008E28E2" w:rsidP="004059D5">
            <w:pPr>
              <w:tabs>
                <w:tab w:val="center" w:pos="1663"/>
                <w:tab w:val="right" w:pos="3327"/>
              </w:tabs>
              <w:jc w:val="center"/>
              <w:rPr>
                <w:rFonts w:ascii="仿宋" w:eastAsia="仿宋" w:hAnsi="仿宋" w:cs="Arial"/>
              </w:rPr>
            </w:pPr>
          </w:p>
        </w:tc>
        <w:tc>
          <w:tcPr>
            <w:tcW w:w="3543"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A股市盈率（递推12个月，剔除负值）</w:t>
            </w:r>
          </w:p>
        </w:tc>
        <w:tc>
          <w:tcPr>
            <w:tcW w:w="1315"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11.20</w:t>
            </w:r>
          </w:p>
        </w:tc>
      </w:tr>
      <w:tr w:rsidR="008E28E2" w:rsidRPr="006D04CF" w:rsidTr="00E85D1E">
        <w:trPr>
          <w:trHeight w:val="20"/>
        </w:trPr>
        <w:tc>
          <w:tcPr>
            <w:tcW w:w="1484"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lastRenderedPageBreak/>
              <w:t>深证成指</w:t>
            </w:r>
          </w:p>
        </w:tc>
        <w:tc>
          <w:tcPr>
            <w:tcW w:w="1236"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(0.25%)</w:t>
            </w:r>
          </w:p>
        </w:tc>
        <w:tc>
          <w:tcPr>
            <w:tcW w:w="1134" w:type="dxa"/>
            <w:tcBorders>
              <w:right w:val="single" w:sz="4" w:space="0" w:color="1F497D"/>
            </w:tcBorders>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359.1</w:t>
            </w:r>
          </w:p>
        </w:tc>
        <w:tc>
          <w:tcPr>
            <w:tcW w:w="426" w:type="dxa"/>
            <w:vMerge/>
            <w:tcBorders>
              <w:left w:val="single" w:sz="4" w:space="0" w:color="1F497D"/>
            </w:tcBorders>
            <w:vAlign w:val="center"/>
          </w:tcPr>
          <w:p w:rsidR="008E28E2" w:rsidRPr="00A64CAA" w:rsidRDefault="008E28E2" w:rsidP="004059D5">
            <w:pPr>
              <w:tabs>
                <w:tab w:val="center" w:pos="1663"/>
                <w:tab w:val="right" w:pos="3327"/>
              </w:tabs>
              <w:jc w:val="center"/>
              <w:rPr>
                <w:rFonts w:ascii="仿宋" w:eastAsia="仿宋" w:hAnsi="仿宋" w:cs="Arial"/>
              </w:rPr>
            </w:pPr>
          </w:p>
        </w:tc>
        <w:tc>
          <w:tcPr>
            <w:tcW w:w="3543"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A股市净率（最新年报，剔除负值）</w:t>
            </w:r>
          </w:p>
        </w:tc>
        <w:tc>
          <w:tcPr>
            <w:tcW w:w="1315"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1.72</w:t>
            </w:r>
          </w:p>
        </w:tc>
      </w:tr>
      <w:tr w:rsidR="008E28E2" w:rsidRPr="006D04CF" w:rsidTr="00E85D1E">
        <w:trPr>
          <w:trHeight w:val="20"/>
        </w:trPr>
        <w:tc>
          <w:tcPr>
            <w:tcW w:w="1484"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深证100</w:t>
            </w:r>
          </w:p>
        </w:tc>
        <w:tc>
          <w:tcPr>
            <w:tcW w:w="1236"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0.41%</w:t>
            </w:r>
          </w:p>
        </w:tc>
        <w:tc>
          <w:tcPr>
            <w:tcW w:w="1134" w:type="dxa"/>
            <w:tcBorders>
              <w:right w:val="single" w:sz="4" w:space="0" w:color="1F497D"/>
            </w:tcBorders>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715.0</w:t>
            </w:r>
          </w:p>
        </w:tc>
        <w:tc>
          <w:tcPr>
            <w:tcW w:w="426" w:type="dxa"/>
            <w:vMerge/>
            <w:tcBorders>
              <w:left w:val="single" w:sz="4" w:space="0" w:color="1F497D"/>
            </w:tcBorders>
            <w:vAlign w:val="center"/>
          </w:tcPr>
          <w:p w:rsidR="008E28E2" w:rsidRPr="00A64CAA" w:rsidRDefault="008E28E2" w:rsidP="004059D5">
            <w:pPr>
              <w:tabs>
                <w:tab w:val="center" w:pos="1663"/>
                <w:tab w:val="right" w:pos="3327"/>
              </w:tabs>
              <w:jc w:val="center"/>
              <w:rPr>
                <w:rFonts w:ascii="仿宋" w:eastAsia="仿宋" w:hAnsi="仿宋" w:cs="Arial"/>
              </w:rPr>
            </w:pPr>
          </w:p>
        </w:tc>
        <w:tc>
          <w:tcPr>
            <w:tcW w:w="3543"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A股市净率（最新报告期，剔除负值）</w:t>
            </w:r>
          </w:p>
        </w:tc>
        <w:tc>
          <w:tcPr>
            <w:tcW w:w="1315"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1.59</w:t>
            </w:r>
          </w:p>
        </w:tc>
      </w:tr>
      <w:tr w:rsidR="008E28E2" w:rsidRPr="006D04CF" w:rsidTr="00E85D1E">
        <w:trPr>
          <w:trHeight w:val="20"/>
        </w:trPr>
        <w:tc>
          <w:tcPr>
            <w:tcW w:w="1484"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申万中小板</w:t>
            </w:r>
          </w:p>
        </w:tc>
        <w:tc>
          <w:tcPr>
            <w:tcW w:w="1236"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2.13%</w:t>
            </w:r>
          </w:p>
        </w:tc>
        <w:tc>
          <w:tcPr>
            <w:tcW w:w="1134" w:type="dxa"/>
            <w:tcBorders>
              <w:right w:val="single" w:sz="4" w:space="0" w:color="1F497D"/>
            </w:tcBorders>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1,760.1</w:t>
            </w:r>
          </w:p>
        </w:tc>
        <w:tc>
          <w:tcPr>
            <w:tcW w:w="426" w:type="dxa"/>
            <w:vMerge/>
            <w:tcBorders>
              <w:left w:val="single" w:sz="4" w:space="0" w:color="1F497D"/>
            </w:tcBorders>
            <w:vAlign w:val="center"/>
          </w:tcPr>
          <w:p w:rsidR="008E28E2" w:rsidRPr="00A64CAA" w:rsidRDefault="008E28E2" w:rsidP="004059D5">
            <w:pPr>
              <w:tabs>
                <w:tab w:val="center" w:pos="1663"/>
                <w:tab w:val="right" w:pos="3327"/>
              </w:tabs>
              <w:jc w:val="center"/>
              <w:rPr>
                <w:rFonts w:ascii="仿宋" w:eastAsia="仿宋" w:hAnsi="仿宋" w:cs="Arial"/>
              </w:rPr>
            </w:pPr>
          </w:p>
        </w:tc>
        <w:tc>
          <w:tcPr>
            <w:tcW w:w="3543"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A股加权平均股价</w:t>
            </w:r>
          </w:p>
        </w:tc>
        <w:tc>
          <w:tcPr>
            <w:tcW w:w="1315"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6.65</w:t>
            </w:r>
          </w:p>
        </w:tc>
      </w:tr>
      <w:tr w:rsidR="008E28E2" w:rsidRPr="006D04CF" w:rsidTr="00E85D1E">
        <w:trPr>
          <w:trHeight w:val="20"/>
        </w:trPr>
        <w:tc>
          <w:tcPr>
            <w:tcW w:w="1484"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申万基金重仓</w:t>
            </w:r>
          </w:p>
        </w:tc>
        <w:tc>
          <w:tcPr>
            <w:tcW w:w="1236"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0.27%</w:t>
            </w:r>
          </w:p>
        </w:tc>
        <w:tc>
          <w:tcPr>
            <w:tcW w:w="1134" w:type="dxa"/>
            <w:tcBorders>
              <w:right w:val="single" w:sz="4" w:space="0" w:color="1F497D"/>
            </w:tcBorders>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3,974.3</w:t>
            </w:r>
          </w:p>
        </w:tc>
        <w:tc>
          <w:tcPr>
            <w:tcW w:w="426" w:type="dxa"/>
            <w:vMerge/>
            <w:tcBorders>
              <w:left w:val="single" w:sz="4" w:space="0" w:color="1F497D"/>
              <w:bottom w:val="nil"/>
            </w:tcBorders>
            <w:vAlign w:val="center"/>
          </w:tcPr>
          <w:p w:rsidR="008E28E2" w:rsidRPr="00A64CAA" w:rsidRDefault="008E28E2" w:rsidP="004059D5">
            <w:pPr>
              <w:tabs>
                <w:tab w:val="center" w:pos="1663"/>
                <w:tab w:val="right" w:pos="3327"/>
              </w:tabs>
              <w:jc w:val="center"/>
              <w:rPr>
                <w:rFonts w:ascii="仿宋" w:eastAsia="仿宋" w:hAnsi="仿宋" w:cs="Arial"/>
              </w:rPr>
            </w:pPr>
          </w:p>
        </w:tc>
        <w:tc>
          <w:tcPr>
            <w:tcW w:w="3543"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两市A股成交金额(亿元)</w:t>
            </w:r>
          </w:p>
        </w:tc>
        <w:tc>
          <w:tcPr>
            <w:tcW w:w="1315" w:type="dxa"/>
          </w:tcPr>
          <w:p w:rsidR="008E28E2" w:rsidRPr="008E28E2" w:rsidRDefault="008E28E2" w:rsidP="008E28E2">
            <w:pPr>
              <w:tabs>
                <w:tab w:val="center" w:pos="1663"/>
                <w:tab w:val="right" w:pos="3327"/>
              </w:tabs>
              <w:jc w:val="center"/>
              <w:rPr>
                <w:rFonts w:ascii="仿宋" w:eastAsia="仿宋" w:hAnsi="仿宋" w:cs="Arial"/>
              </w:rPr>
            </w:pPr>
            <w:r w:rsidRPr="008E28E2">
              <w:rPr>
                <w:rFonts w:ascii="仿宋" w:eastAsia="仿宋" w:hAnsi="仿宋" w:cs="Arial"/>
              </w:rPr>
              <w:t>6,604.54</w:t>
            </w:r>
          </w:p>
        </w:tc>
      </w:tr>
    </w:tbl>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9B6699" w:rsidRPr="0049082D" w:rsidTr="0006381E">
        <w:tc>
          <w:tcPr>
            <w:tcW w:w="1984" w:type="dxa"/>
            <w:tcBorders>
              <w:lef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通信传媒</w:t>
            </w:r>
          </w:p>
        </w:tc>
        <w:tc>
          <w:tcPr>
            <w:tcW w:w="1134" w:type="dxa"/>
          </w:tcPr>
          <w:p w:rsidR="009B6699" w:rsidRPr="009B6699" w:rsidRDefault="009B6699" w:rsidP="009B6699">
            <w:pPr>
              <w:jc w:val="center"/>
              <w:rPr>
                <w:rFonts w:ascii="仿宋" w:eastAsia="仿宋" w:hAnsi="仿宋" w:cs="Arial"/>
              </w:rPr>
            </w:pPr>
            <w:r w:rsidRPr="009B6699">
              <w:rPr>
                <w:rFonts w:ascii="仿宋" w:eastAsia="仿宋" w:hAnsi="仿宋" w:cs="Arial"/>
              </w:rPr>
              <w:t>4.95%</w:t>
            </w:r>
          </w:p>
        </w:tc>
        <w:tc>
          <w:tcPr>
            <w:tcW w:w="1134" w:type="dxa"/>
            <w:tcBorders>
              <w:righ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10.65%</w:t>
            </w:r>
          </w:p>
        </w:tc>
        <w:tc>
          <w:tcPr>
            <w:tcW w:w="518" w:type="dxa"/>
            <w:vMerge/>
            <w:tcBorders>
              <w:left w:val="single" w:sz="4" w:space="0" w:color="D9D9D9"/>
              <w:bottom w:val="nil"/>
              <w:right w:val="single" w:sz="4" w:space="0" w:color="D9D9D9"/>
            </w:tcBorders>
            <w:vAlign w:val="center"/>
          </w:tcPr>
          <w:p w:rsidR="009B6699" w:rsidRPr="00A64CAA" w:rsidRDefault="009B6699" w:rsidP="00274C7A">
            <w:pPr>
              <w:jc w:val="center"/>
              <w:rPr>
                <w:rFonts w:ascii="仿宋" w:eastAsia="仿宋" w:hAnsi="仿宋" w:cs="Arial"/>
              </w:rPr>
            </w:pPr>
          </w:p>
        </w:tc>
        <w:tc>
          <w:tcPr>
            <w:tcW w:w="1994" w:type="dxa"/>
            <w:tcBorders>
              <w:left w:val="single" w:sz="4" w:space="0" w:color="D9D9D9"/>
            </w:tcBorders>
          </w:tcPr>
          <w:p w:rsidR="009B6699" w:rsidRPr="008E28E2" w:rsidRDefault="009B6699" w:rsidP="00907C7D">
            <w:pPr>
              <w:jc w:val="center"/>
              <w:rPr>
                <w:rFonts w:ascii="仿宋" w:eastAsia="仿宋" w:hAnsi="仿宋" w:cs="Arial"/>
              </w:rPr>
            </w:pPr>
            <w:r w:rsidRPr="008E28E2">
              <w:rPr>
                <w:rFonts w:ascii="仿宋" w:eastAsia="仿宋" w:hAnsi="仿宋" w:cs="Arial"/>
              </w:rPr>
              <w:t>贸易</w:t>
            </w:r>
          </w:p>
        </w:tc>
        <w:tc>
          <w:tcPr>
            <w:tcW w:w="1134" w:type="dxa"/>
          </w:tcPr>
          <w:p w:rsidR="009B6699" w:rsidRPr="008E28E2" w:rsidRDefault="009B6699" w:rsidP="00907C7D">
            <w:pPr>
              <w:jc w:val="center"/>
              <w:rPr>
                <w:rFonts w:ascii="仿宋" w:eastAsia="仿宋" w:hAnsi="仿宋" w:cs="Arial"/>
              </w:rPr>
            </w:pPr>
            <w:r w:rsidRPr="008E28E2">
              <w:rPr>
                <w:rFonts w:ascii="仿宋" w:eastAsia="仿宋" w:hAnsi="仿宋" w:cs="Arial"/>
              </w:rPr>
              <w:t>(0.12%)</w:t>
            </w:r>
          </w:p>
        </w:tc>
        <w:tc>
          <w:tcPr>
            <w:tcW w:w="1275" w:type="dxa"/>
            <w:tcBorders>
              <w:right w:val="single" w:sz="4" w:space="0" w:color="D9D9D9"/>
            </w:tcBorders>
          </w:tcPr>
          <w:p w:rsidR="009B6699" w:rsidRPr="008E28E2" w:rsidRDefault="009B6699" w:rsidP="00907C7D">
            <w:pPr>
              <w:jc w:val="center"/>
              <w:rPr>
                <w:rFonts w:ascii="仿宋" w:eastAsia="仿宋" w:hAnsi="仿宋" w:cs="Arial"/>
              </w:rPr>
            </w:pPr>
            <w:r w:rsidRPr="008E28E2">
              <w:rPr>
                <w:rFonts w:ascii="仿宋" w:eastAsia="仿宋" w:hAnsi="仿宋" w:cs="Arial"/>
              </w:rPr>
              <w:t>3.75%</w:t>
            </w:r>
          </w:p>
        </w:tc>
      </w:tr>
      <w:tr w:rsidR="009B6699" w:rsidRPr="0049082D" w:rsidTr="00383885">
        <w:trPr>
          <w:trHeight w:val="185"/>
        </w:trPr>
        <w:tc>
          <w:tcPr>
            <w:tcW w:w="1984" w:type="dxa"/>
            <w:tcBorders>
              <w:lef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信息技术</w:t>
            </w:r>
          </w:p>
        </w:tc>
        <w:tc>
          <w:tcPr>
            <w:tcW w:w="1134" w:type="dxa"/>
          </w:tcPr>
          <w:p w:rsidR="009B6699" w:rsidRPr="009B6699" w:rsidRDefault="009B6699" w:rsidP="009B6699">
            <w:pPr>
              <w:jc w:val="center"/>
              <w:rPr>
                <w:rFonts w:ascii="仿宋" w:eastAsia="仿宋" w:hAnsi="仿宋" w:cs="Arial"/>
              </w:rPr>
            </w:pPr>
            <w:r w:rsidRPr="009B6699">
              <w:rPr>
                <w:rFonts w:ascii="仿宋" w:eastAsia="仿宋" w:hAnsi="仿宋" w:cs="Arial"/>
              </w:rPr>
              <w:t>3.57%</w:t>
            </w:r>
          </w:p>
        </w:tc>
        <w:tc>
          <w:tcPr>
            <w:tcW w:w="1134" w:type="dxa"/>
            <w:tcBorders>
              <w:righ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8.05%</w:t>
            </w:r>
          </w:p>
        </w:tc>
        <w:tc>
          <w:tcPr>
            <w:tcW w:w="518" w:type="dxa"/>
            <w:vMerge w:val="restart"/>
            <w:tcBorders>
              <w:top w:val="nil"/>
              <w:left w:val="single" w:sz="4" w:space="0" w:color="D9D9D9"/>
              <w:right w:val="single" w:sz="4" w:space="0" w:color="D9D9D9"/>
            </w:tcBorders>
            <w:vAlign w:val="center"/>
          </w:tcPr>
          <w:p w:rsidR="009B6699" w:rsidRPr="00A64CAA" w:rsidRDefault="009B6699" w:rsidP="00274C7A">
            <w:pPr>
              <w:jc w:val="center"/>
              <w:rPr>
                <w:rFonts w:ascii="仿宋" w:eastAsia="仿宋" w:hAnsi="仿宋" w:cs="Arial"/>
              </w:rPr>
            </w:pPr>
          </w:p>
        </w:tc>
        <w:tc>
          <w:tcPr>
            <w:tcW w:w="1994" w:type="dxa"/>
            <w:tcBorders>
              <w:left w:val="single" w:sz="4" w:space="0" w:color="D9D9D9"/>
            </w:tcBorders>
          </w:tcPr>
          <w:p w:rsidR="009B6699" w:rsidRPr="008E28E2" w:rsidRDefault="009B6699" w:rsidP="00907C7D">
            <w:pPr>
              <w:jc w:val="center"/>
              <w:rPr>
                <w:rFonts w:ascii="仿宋" w:eastAsia="仿宋" w:hAnsi="仿宋" w:cs="Arial"/>
              </w:rPr>
            </w:pPr>
            <w:r w:rsidRPr="008E28E2">
              <w:rPr>
                <w:rFonts w:ascii="仿宋" w:eastAsia="仿宋" w:hAnsi="仿宋" w:cs="Arial"/>
              </w:rPr>
              <w:t>建筑建材</w:t>
            </w:r>
          </w:p>
        </w:tc>
        <w:tc>
          <w:tcPr>
            <w:tcW w:w="1134" w:type="dxa"/>
          </w:tcPr>
          <w:p w:rsidR="009B6699" w:rsidRPr="008E28E2" w:rsidRDefault="009B6699" w:rsidP="00907C7D">
            <w:pPr>
              <w:jc w:val="center"/>
              <w:rPr>
                <w:rFonts w:ascii="仿宋" w:eastAsia="仿宋" w:hAnsi="仿宋" w:cs="Arial"/>
              </w:rPr>
            </w:pPr>
            <w:r w:rsidRPr="008E28E2">
              <w:rPr>
                <w:rFonts w:ascii="仿宋" w:eastAsia="仿宋" w:hAnsi="仿宋" w:cs="Arial"/>
              </w:rPr>
              <w:t>(0.18%)</w:t>
            </w:r>
          </w:p>
        </w:tc>
        <w:tc>
          <w:tcPr>
            <w:tcW w:w="1275" w:type="dxa"/>
            <w:tcBorders>
              <w:right w:val="single" w:sz="4" w:space="0" w:color="D9D9D9"/>
            </w:tcBorders>
          </w:tcPr>
          <w:p w:rsidR="009B6699" w:rsidRPr="008E28E2" w:rsidRDefault="009B6699" w:rsidP="00907C7D">
            <w:pPr>
              <w:jc w:val="center"/>
              <w:rPr>
                <w:rFonts w:ascii="仿宋" w:eastAsia="仿宋" w:hAnsi="仿宋" w:cs="Arial"/>
              </w:rPr>
            </w:pPr>
            <w:r w:rsidRPr="008E28E2">
              <w:rPr>
                <w:rFonts w:ascii="仿宋" w:eastAsia="仿宋" w:hAnsi="仿宋" w:cs="Arial"/>
              </w:rPr>
              <w:t>3.90%</w:t>
            </w:r>
          </w:p>
        </w:tc>
      </w:tr>
      <w:tr w:rsidR="009B6699" w:rsidRPr="0049082D" w:rsidTr="0006381E">
        <w:tc>
          <w:tcPr>
            <w:tcW w:w="1984" w:type="dxa"/>
            <w:tcBorders>
              <w:lef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机械</w:t>
            </w:r>
          </w:p>
        </w:tc>
        <w:tc>
          <w:tcPr>
            <w:tcW w:w="1134" w:type="dxa"/>
          </w:tcPr>
          <w:p w:rsidR="009B6699" w:rsidRPr="009B6699" w:rsidRDefault="009B6699" w:rsidP="009B6699">
            <w:pPr>
              <w:jc w:val="center"/>
              <w:rPr>
                <w:rFonts w:ascii="仿宋" w:eastAsia="仿宋" w:hAnsi="仿宋" w:cs="Arial"/>
              </w:rPr>
            </w:pPr>
            <w:r w:rsidRPr="009B6699">
              <w:rPr>
                <w:rFonts w:ascii="仿宋" w:eastAsia="仿宋" w:hAnsi="仿宋" w:cs="Arial"/>
              </w:rPr>
              <w:t>2.15%</w:t>
            </w:r>
          </w:p>
        </w:tc>
        <w:tc>
          <w:tcPr>
            <w:tcW w:w="1134" w:type="dxa"/>
            <w:tcBorders>
              <w:righ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6.17%</w:t>
            </w:r>
          </w:p>
        </w:tc>
        <w:tc>
          <w:tcPr>
            <w:tcW w:w="518" w:type="dxa"/>
            <w:vMerge/>
            <w:tcBorders>
              <w:left w:val="single" w:sz="4" w:space="0" w:color="D9D9D9"/>
              <w:bottom w:val="nil"/>
              <w:right w:val="single" w:sz="4" w:space="0" w:color="D9D9D9"/>
            </w:tcBorders>
            <w:vAlign w:val="center"/>
          </w:tcPr>
          <w:p w:rsidR="009B6699" w:rsidRPr="00A64CAA" w:rsidRDefault="009B6699" w:rsidP="00274C7A">
            <w:pPr>
              <w:jc w:val="center"/>
              <w:rPr>
                <w:rFonts w:ascii="仿宋" w:eastAsia="仿宋" w:hAnsi="仿宋" w:cs="Arial"/>
              </w:rPr>
            </w:pPr>
          </w:p>
        </w:tc>
        <w:tc>
          <w:tcPr>
            <w:tcW w:w="1994" w:type="dxa"/>
            <w:tcBorders>
              <w:left w:val="single" w:sz="4" w:space="0" w:color="D9D9D9"/>
            </w:tcBorders>
          </w:tcPr>
          <w:p w:rsidR="009B6699" w:rsidRPr="008E28E2" w:rsidRDefault="009B6699" w:rsidP="00907C7D">
            <w:pPr>
              <w:jc w:val="center"/>
              <w:rPr>
                <w:rFonts w:ascii="仿宋" w:eastAsia="仿宋" w:hAnsi="仿宋" w:cs="Arial"/>
              </w:rPr>
            </w:pPr>
            <w:r w:rsidRPr="008E28E2">
              <w:rPr>
                <w:rFonts w:ascii="仿宋" w:eastAsia="仿宋" w:hAnsi="仿宋" w:cs="Arial"/>
              </w:rPr>
              <w:t>交运设备(除军工)</w:t>
            </w:r>
          </w:p>
        </w:tc>
        <w:tc>
          <w:tcPr>
            <w:tcW w:w="1134" w:type="dxa"/>
          </w:tcPr>
          <w:p w:rsidR="009B6699" w:rsidRPr="008E28E2" w:rsidRDefault="009B6699" w:rsidP="00907C7D">
            <w:pPr>
              <w:jc w:val="center"/>
              <w:rPr>
                <w:rFonts w:ascii="仿宋" w:eastAsia="仿宋" w:hAnsi="仿宋" w:cs="Arial"/>
              </w:rPr>
            </w:pPr>
            <w:r w:rsidRPr="008E28E2">
              <w:rPr>
                <w:rFonts w:ascii="仿宋" w:eastAsia="仿宋" w:hAnsi="仿宋" w:cs="Arial"/>
              </w:rPr>
              <w:t>(0.22%)</w:t>
            </w:r>
          </w:p>
        </w:tc>
        <w:tc>
          <w:tcPr>
            <w:tcW w:w="1275" w:type="dxa"/>
            <w:tcBorders>
              <w:right w:val="single" w:sz="4" w:space="0" w:color="D9D9D9"/>
            </w:tcBorders>
          </w:tcPr>
          <w:p w:rsidR="009B6699" w:rsidRPr="008E28E2" w:rsidRDefault="009B6699" w:rsidP="00907C7D">
            <w:pPr>
              <w:jc w:val="center"/>
              <w:rPr>
                <w:rFonts w:ascii="仿宋" w:eastAsia="仿宋" w:hAnsi="仿宋" w:cs="Arial"/>
              </w:rPr>
            </w:pPr>
            <w:r w:rsidRPr="008E28E2">
              <w:rPr>
                <w:rFonts w:ascii="仿宋" w:eastAsia="仿宋" w:hAnsi="仿宋" w:cs="Arial"/>
              </w:rPr>
              <w:t>3.09%</w:t>
            </w:r>
          </w:p>
        </w:tc>
      </w:tr>
      <w:tr w:rsidR="009B6699" w:rsidRPr="0049082D" w:rsidTr="0006381E">
        <w:tc>
          <w:tcPr>
            <w:tcW w:w="1984" w:type="dxa"/>
            <w:tcBorders>
              <w:lef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钢铁</w:t>
            </w:r>
          </w:p>
        </w:tc>
        <w:tc>
          <w:tcPr>
            <w:tcW w:w="1134" w:type="dxa"/>
          </w:tcPr>
          <w:p w:rsidR="009B6699" w:rsidRPr="009B6699" w:rsidRDefault="009B6699" w:rsidP="009B6699">
            <w:pPr>
              <w:jc w:val="center"/>
              <w:rPr>
                <w:rFonts w:ascii="仿宋" w:eastAsia="仿宋" w:hAnsi="仿宋" w:cs="Arial"/>
              </w:rPr>
            </w:pPr>
            <w:r w:rsidRPr="009B6699">
              <w:rPr>
                <w:rFonts w:ascii="仿宋" w:eastAsia="仿宋" w:hAnsi="仿宋" w:cs="Arial"/>
              </w:rPr>
              <w:t>1.89%</w:t>
            </w:r>
          </w:p>
        </w:tc>
        <w:tc>
          <w:tcPr>
            <w:tcW w:w="1134" w:type="dxa"/>
            <w:tcBorders>
              <w:righ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1.25%</w:t>
            </w:r>
          </w:p>
        </w:tc>
        <w:tc>
          <w:tcPr>
            <w:tcW w:w="518" w:type="dxa"/>
            <w:tcBorders>
              <w:top w:val="nil"/>
              <w:left w:val="single" w:sz="4" w:space="0" w:color="D9D9D9"/>
              <w:bottom w:val="nil"/>
              <w:right w:val="single" w:sz="4" w:space="0" w:color="D9D9D9"/>
            </w:tcBorders>
            <w:vAlign w:val="center"/>
          </w:tcPr>
          <w:p w:rsidR="009B6699" w:rsidRPr="00A64CAA" w:rsidRDefault="009B6699" w:rsidP="00274C7A">
            <w:pPr>
              <w:jc w:val="center"/>
              <w:rPr>
                <w:rFonts w:ascii="仿宋" w:eastAsia="仿宋" w:hAnsi="仿宋" w:cs="Arial"/>
              </w:rPr>
            </w:pPr>
          </w:p>
        </w:tc>
        <w:tc>
          <w:tcPr>
            <w:tcW w:w="1994" w:type="dxa"/>
            <w:tcBorders>
              <w:left w:val="single" w:sz="4" w:space="0" w:color="D9D9D9"/>
            </w:tcBorders>
          </w:tcPr>
          <w:p w:rsidR="009B6699" w:rsidRPr="008E28E2" w:rsidRDefault="009B6699" w:rsidP="00907C7D">
            <w:pPr>
              <w:jc w:val="center"/>
              <w:rPr>
                <w:rFonts w:ascii="仿宋" w:eastAsia="仿宋" w:hAnsi="仿宋" w:cs="Arial"/>
              </w:rPr>
            </w:pPr>
            <w:r w:rsidRPr="008E28E2">
              <w:rPr>
                <w:rFonts w:ascii="仿宋" w:eastAsia="仿宋" w:hAnsi="仿宋" w:cs="Arial"/>
              </w:rPr>
              <w:t>零售</w:t>
            </w:r>
          </w:p>
        </w:tc>
        <w:tc>
          <w:tcPr>
            <w:tcW w:w="1134" w:type="dxa"/>
          </w:tcPr>
          <w:p w:rsidR="009B6699" w:rsidRPr="008E28E2" w:rsidRDefault="009B6699" w:rsidP="00907C7D">
            <w:pPr>
              <w:jc w:val="center"/>
              <w:rPr>
                <w:rFonts w:ascii="仿宋" w:eastAsia="仿宋" w:hAnsi="仿宋" w:cs="Arial"/>
              </w:rPr>
            </w:pPr>
            <w:r w:rsidRPr="008E28E2">
              <w:rPr>
                <w:rFonts w:ascii="仿宋" w:eastAsia="仿宋" w:hAnsi="仿宋" w:cs="Arial"/>
              </w:rPr>
              <w:t>(0.26%)</w:t>
            </w:r>
          </w:p>
        </w:tc>
        <w:tc>
          <w:tcPr>
            <w:tcW w:w="1275" w:type="dxa"/>
            <w:tcBorders>
              <w:right w:val="single" w:sz="4" w:space="0" w:color="D9D9D9"/>
            </w:tcBorders>
          </w:tcPr>
          <w:p w:rsidR="009B6699" w:rsidRPr="008E28E2" w:rsidRDefault="009B6699" w:rsidP="00907C7D">
            <w:pPr>
              <w:jc w:val="center"/>
              <w:rPr>
                <w:rFonts w:ascii="仿宋" w:eastAsia="仿宋" w:hAnsi="仿宋" w:cs="Arial"/>
              </w:rPr>
            </w:pPr>
            <w:r w:rsidRPr="008E28E2">
              <w:rPr>
                <w:rFonts w:ascii="仿宋" w:eastAsia="仿宋" w:hAnsi="仿宋" w:cs="Arial"/>
              </w:rPr>
              <w:t>4.16%</w:t>
            </w:r>
          </w:p>
        </w:tc>
      </w:tr>
      <w:tr w:rsidR="009B6699" w:rsidRPr="0049082D" w:rsidTr="0006381E">
        <w:tc>
          <w:tcPr>
            <w:tcW w:w="1984" w:type="dxa"/>
            <w:tcBorders>
              <w:lef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医药生物</w:t>
            </w:r>
          </w:p>
        </w:tc>
        <w:tc>
          <w:tcPr>
            <w:tcW w:w="1134" w:type="dxa"/>
          </w:tcPr>
          <w:p w:rsidR="009B6699" w:rsidRPr="009B6699" w:rsidRDefault="009B6699" w:rsidP="009B6699">
            <w:pPr>
              <w:jc w:val="center"/>
              <w:rPr>
                <w:rFonts w:ascii="仿宋" w:eastAsia="仿宋" w:hAnsi="仿宋" w:cs="Arial"/>
              </w:rPr>
            </w:pPr>
            <w:r w:rsidRPr="009B6699">
              <w:rPr>
                <w:rFonts w:ascii="仿宋" w:eastAsia="仿宋" w:hAnsi="仿宋" w:cs="Arial"/>
              </w:rPr>
              <w:t>1.81%</w:t>
            </w:r>
          </w:p>
        </w:tc>
        <w:tc>
          <w:tcPr>
            <w:tcW w:w="1134" w:type="dxa"/>
            <w:tcBorders>
              <w:righ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4.62%</w:t>
            </w:r>
          </w:p>
        </w:tc>
        <w:tc>
          <w:tcPr>
            <w:tcW w:w="518" w:type="dxa"/>
            <w:tcBorders>
              <w:top w:val="nil"/>
              <w:left w:val="single" w:sz="4" w:space="0" w:color="D9D9D9"/>
              <w:bottom w:val="nil"/>
              <w:right w:val="single" w:sz="4" w:space="0" w:color="D9D9D9"/>
            </w:tcBorders>
            <w:vAlign w:val="center"/>
          </w:tcPr>
          <w:p w:rsidR="009B6699" w:rsidRPr="00A64CAA" w:rsidRDefault="009B6699" w:rsidP="00274C7A">
            <w:pPr>
              <w:jc w:val="center"/>
              <w:rPr>
                <w:rFonts w:ascii="仿宋" w:eastAsia="仿宋" w:hAnsi="仿宋" w:cs="Arial"/>
              </w:rPr>
            </w:pPr>
          </w:p>
        </w:tc>
        <w:tc>
          <w:tcPr>
            <w:tcW w:w="1994" w:type="dxa"/>
            <w:tcBorders>
              <w:left w:val="single" w:sz="4" w:space="0" w:color="D9D9D9"/>
            </w:tcBorders>
          </w:tcPr>
          <w:p w:rsidR="009B6699" w:rsidRPr="008E28E2" w:rsidRDefault="009B6699" w:rsidP="00907C7D">
            <w:pPr>
              <w:jc w:val="center"/>
              <w:rPr>
                <w:rFonts w:ascii="仿宋" w:eastAsia="仿宋" w:hAnsi="仿宋" w:cs="Arial"/>
              </w:rPr>
            </w:pPr>
            <w:r w:rsidRPr="008E28E2">
              <w:rPr>
                <w:rFonts w:ascii="仿宋" w:eastAsia="仿宋" w:hAnsi="仿宋" w:cs="Arial"/>
              </w:rPr>
              <w:t>交通运输</w:t>
            </w:r>
          </w:p>
        </w:tc>
        <w:tc>
          <w:tcPr>
            <w:tcW w:w="1134" w:type="dxa"/>
          </w:tcPr>
          <w:p w:rsidR="009B6699" w:rsidRPr="008E28E2" w:rsidRDefault="009B6699" w:rsidP="00907C7D">
            <w:pPr>
              <w:jc w:val="center"/>
              <w:rPr>
                <w:rFonts w:ascii="仿宋" w:eastAsia="仿宋" w:hAnsi="仿宋" w:cs="Arial"/>
              </w:rPr>
            </w:pPr>
            <w:r w:rsidRPr="008E28E2">
              <w:rPr>
                <w:rFonts w:ascii="仿宋" w:eastAsia="仿宋" w:hAnsi="仿宋" w:cs="Arial"/>
              </w:rPr>
              <w:t>(0.32%)</w:t>
            </w:r>
          </w:p>
        </w:tc>
        <w:tc>
          <w:tcPr>
            <w:tcW w:w="1275" w:type="dxa"/>
            <w:tcBorders>
              <w:right w:val="single" w:sz="4" w:space="0" w:color="D9D9D9"/>
            </w:tcBorders>
          </w:tcPr>
          <w:p w:rsidR="009B6699" w:rsidRPr="008E28E2" w:rsidRDefault="009B6699" w:rsidP="00907C7D">
            <w:pPr>
              <w:jc w:val="center"/>
              <w:rPr>
                <w:rFonts w:ascii="仿宋" w:eastAsia="仿宋" w:hAnsi="仿宋" w:cs="Arial"/>
              </w:rPr>
            </w:pPr>
            <w:r w:rsidRPr="008E28E2">
              <w:rPr>
                <w:rFonts w:ascii="仿宋" w:eastAsia="仿宋" w:hAnsi="仿宋" w:cs="Arial"/>
              </w:rPr>
              <w:t>1.30%</w:t>
            </w:r>
          </w:p>
        </w:tc>
      </w:tr>
      <w:tr w:rsidR="009B6699" w:rsidRPr="0049082D" w:rsidTr="0006381E">
        <w:tc>
          <w:tcPr>
            <w:tcW w:w="1984" w:type="dxa"/>
            <w:tcBorders>
              <w:lef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日用化学品</w:t>
            </w:r>
          </w:p>
        </w:tc>
        <w:tc>
          <w:tcPr>
            <w:tcW w:w="1134" w:type="dxa"/>
          </w:tcPr>
          <w:p w:rsidR="009B6699" w:rsidRPr="009B6699" w:rsidRDefault="009B6699" w:rsidP="009B6699">
            <w:pPr>
              <w:jc w:val="center"/>
              <w:rPr>
                <w:rFonts w:ascii="仿宋" w:eastAsia="仿宋" w:hAnsi="仿宋" w:cs="Arial"/>
              </w:rPr>
            </w:pPr>
            <w:r w:rsidRPr="009B6699">
              <w:rPr>
                <w:rFonts w:ascii="仿宋" w:eastAsia="仿宋" w:hAnsi="仿宋" w:cs="Arial"/>
              </w:rPr>
              <w:t>1.06%</w:t>
            </w:r>
          </w:p>
        </w:tc>
        <w:tc>
          <w:tcPr>
            <w:tcW w:w="1134" w:type="dxa"/>
            <w:tcBorders>
              <w:righ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6.46%</w:t>
            </w:r>
          </w:p>
        </w:tc>
        <w:tc>
          <w:tcPr>
            <w:tcW w:w="518" w:type="dxa"/>
            <w:vMerge w:val="restart"/>
            <w:tcBorders>
              <w:top w:val="nil"/>
              <w:left w:val="single" w:sz="4" w:space="0" w:color="D9D9D9"/>
              <w:right w:val="single" w:sz="4" w:space="0" w:color="D9D9D9"/>
            </w:tcBorders>
            <w:vAlign w:val="center"/>
          </w:tcPr>
          <w:p w:rsidR="009B6699" w:rsidRPr="00A64CAA" w:rsidRDefault="009B6699" w:rsidP="00274C7A">
            <w:pPr>
              <w:jc w:val="center"/>
              <w:rPr>
                <w:rFonts w:ascii="仿宋" w:eastAsia="仿宋" w:hAnsi="仿宋" w:cs="Arial"/>
              </w:rPr>
            </w:pPr>
          </w:p>
        </w:tc>
        <w:tc>
          <w:tcPr>
            <w:tcW w:w="1994" w:type="dxa"/>
            <w:tcBorders>
              <w:left w:val="single" w:sz="4" w:space="0" w:color="D9D9D9"/>
            </w:tcBorders>
          </w:tcPr>
          <w:p w:rsidR="009B6699" w:rsidRPr="008E28E2" w:rsidRDefault="009B6699" w:rsidP="00907C7D">
            <w:pPr>
              <w:jc w:val="center"/>
              <w:rPr>
                <w:rFonts w:ascii="仿宋" w:eastAsia="仿宋" w:hAnsi="仿宋" w:cs="Arial"/>
              </w:rPr>
            </w:pPr>
            <w:r w:rsidRPr="008E28E2">
              <w:rPr>
                <w:rFonts w:ascii="仿宋" w:eastAsia="仿宋" w:hAnsi="仿宋" w:cs="Arial"/>
              </w:rPr>
              <w:t>电气设备</w:t>
            </w:r>
          </w:p>
        </w:tc>
        <w:tc>
          <w:tcPr>
            <w:tcW w:w="1134" w:type="dxa"/>
          </w:tcPr>
          <w:p w:rsidR="009B6699" w:rsidRPr="008E28E2" w:rsidRDefault="009B6699" w:rsidP="00907C7D">
            <w:pPr>
              <w:jc w:val="center"/>
              <w:rPr>
                <w:rFonts w:ascii="仿宋" w:eastAsia="仿宋" w:hAnsi="仿宋" w:cs="Arial"/>
              </w:rPr>
            </w:pPr>
            <w:r w:rsidRPr="008E28E2">
              <w:rPr>
                <w:rFonts w:ascii="仿宋" w:eastAsia="仿宋" w:hAnsi="仿宋" w:cs="Arial"/>
              </w:rPr>
              <w:t>(0.37%)</w:t>
            </w:r>
          </w:p>
        </w:tc>
        <w:tc>
          <w:tcPr>
            <w:tcW w:w="1275" w:type="dxa"/>
            <w:tcBorders>
              <w:right w:val="single" w:sz="4" w:space="0" w:color="D9D9D9"/>
            </w:tcBorders>
          </w:tcPr>
          <w:p w:rsidR="009B6699" w:rsidRPr="008E28E2" w:rsidRDefault="009B6699" w:rsidP="00907C7D">
            <w:pPr>
              <w:jc w:val="center"/>
              <w:rPr>
                <w:rFonts w:ascii="仿宋" w:eastAsia="仿宋" w:hAnsi="仿宋" w:cs="Arial"/>
              </w:rPr>
            </w:pPr>
            <w:r w:rsidRPr="008E28E2">
              <w:rPr>
                <w:rFonts w:ascii="仿宋" w:eastAsia="仿宋" w:hAnsi="仿宋" w:cs="Arial"/>
              </w:rPr>
              <w:t>4.38%</w:t>
            </w:r>
          </w:p>
        </w:tc>
      </w:tr>
      <w:tr w:rsidR="009B6699" w:rsidRPr="0049082D" w:rsidTr="0006381E">
        <w:tc>
          <w:tcPr>
            <w:tcW w:w="1984" w:type="dxa"/>
            <w:tcBorders>
              <w:lef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餐饮旅游</w:t>
            </w:r>
          </w:p>
        </w:tc>
        <w:tc>
          <w:tcPr>
            <w:tcW w:w="1134" w:type="dxa"/>
          </w:tcPr>
          <w:p w:rsidR="009B6699" w:rsidRPr="009B6699" w:rsidRDefault="009B6699" w:rsidP="009B6699">
            <w:pPr>
              <w:jc w:val="center"/>
              <w:rPr>
                <w:rFonts w:ascii="仿宋" w:eastAsia="仿宋" w:hAnsi="仿宋" w:cs="Arial"/>
              </w:rPr>
            </w:pPr>
            <w:r w:rsidRPr="009B6699">
              <w:rPr>
                <w:rFonts w:ascii="仿宋" w:eastAsia="仿宋" w:hAnsi="仿宋" w:cs="Arial"/>
              </w:rPr>
              <w:t>1.05%</w:t>
            </w:r>
          </w:p>
        </w:tc>
        <w:tc>
          <w:tcPr>
            <w:tcW w:w="1134" w:type="dxa"/>
            <w:tcBorders>
              <w:righ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4.28%</w:t>
            </w:r>
          </w:p>
        </w:tc>
        <w:tc>
          <w:tcPr>
            <w:tcW w:w="518" w:type="dxa"/>
            <w:vMerge/>
            <w:tcBorders>
              <w:left w:val="single" w:sz="4" w:space="0" w:color="D9D9D9"/>
              <w:bottom w:val="nil"/>
              <w:right w:val="single" w:sz="4" w:space="0" w:color="D9D9D9"/>
            </w:tcBorders>
            <w:vAlign w:val="center"/>
          </w:tcPr>
          <w:p w:rsidR="009B6699" w:rsidRPr="00A64CAA" w:rsidRDefault="009B6699" w:rsidP="00274C7A">
            <w:pPr>
              <w:jc w:val="center"/>
              <w:rPr>
                <w:rFonts w:ascii="仿宋" w:eastAsia="仿宋" w:hAnsi="仿宋" w:cs="Arial"/>
              </w:rPr>
            </w:pPr>
          </w:p>
        </w:tc>
        <w:tc>
          <w:tcPr>
            <w:tcW w:w="1994" w:type="dxa"/>
            <w:tcBorders>
              <w:left w:val="single" w:sz="4" w:space="0" w:color="D9D9D9"/>
            </w:tcBorders>
          </w:tcPr>
          <w:p w:rsidR="009B6699" w:rsidRPr="008E28E2" w:rsidRDefault="009B6699" w:rsidP="00907C7D">
            <w:pPr>
              <w:jc w:val="center"/>
              <w:rPr>
                <w:rFonts w:ascii="仿宋" w:eastAsia="仿宋" w:hAnsi="仿宋" w:cs="Arial"/>
              </w:rPr>
            </w:pPr>
            <w:r w:rsidRPr="008E28E2">
              <w:rPr>
                <w:rFonts w:ascii="仿宋" w:eastAsia="仿宋" w:hAnsi="仿宋" w:cs="Arial"/>
              </w:rPr>
              <w:t>房地产</w:t>
            </w:r>
          </w:p>
        </w:tc>
        <w:tc>
          <w:tcPr>
            <w:tcW w:w="1134" w:type="dxa"/>
          </w:tcPr>
          <w:p w:rsidR="009B6699" w:rsidRPr="008E28E2" w:rsidRDefault="009B6699" w:rsidP="00907C7D">
            <w:pPr>
              <w:jc w:val="center"/>
              <w:rPr>
                <w:rFonts w:ascii="仿宋" w:eastAsia="仿宋" w:hAnsi="仿宋" w:cs="Arial"/>
              </w:rPr>
            </w:pPr>
            <w:r w:rsidRPr="008E28E2">
              <w:rPr>
                <w:rFonts w:ascii="仿宋" w:eastAsia="仿宋" w:hAnsi="仿宋" w:cs="Arial"/>
              </w:rPr>
              <w:t>(1.02%)</w:t>
            </w:r>
          </w:p>
        </w:tc>
        <w:tc>
          <w:tcPr>
            <w:tcW w:w="1275" w:type="dxa"/>
            <w:tcBorders>
              <w:right w:val="single" w:sz="4" w:space="0" w:color="D9D9D9"/>
            </w:tcBorders>
          </w:tcPr>
          <w:p w:rsidR="009B6699" w:rsidRPr="008E28E2" w:rsidRDefault="009B6699" w:rsidP="00907C7D">
            <w:pPr>
              <w:jc w:val="center"/>
              <w:rPr>
                <w:rFonts w:ascii="仿宋" w:eastAsia="仿宋" w:hAnsi="仿宋" w:cs="Arial"/>
              </w:rPr>
            </w:pPr>
            <w:r w:rsidRPr="008E28E2">
              <w:rPr>
                <w:rFonts w:ascii="仿宋" w:eastAsia="仿宋" w:hAnsi="仿宋" w:cs="Arial"/>
              </w:rPr>
              <w:t>2.88%</w:t>
            </w:r>
          </w:p>
        </w:tc>
      </w:tr>
      <w:tr w:rsidR="009B6699" w:rsidRPr="0049082D" w:rsidTr="0006381E">
        <w:trPr>
          <w:trHeight w:val="284"/>
        </w:trPr>
        <w:tc>
          <w:tcPr>
            <w:tcW w:w="1984" w:type="dxa"/>
            <w:tcBorders>
              <w:left w:val="single" w:sz="4" w:space="0" w:color="D9D9D9"/>
            </w:tcBorders>
          </w:tcPr>
          <w:p w:rsidR="009B6699" w:rsidRPr="009B6699" w:rsidRDefault="009B6699" w:rsidP="009B6699">
            <w:pPr>
              <w:jc w:val="center"/>
              <w:rPr>
                <w:rFonts w:ascii="仿宋" w:eastAsia="仿宋" w:hAnsi="仿宋" w:cs="Arial"/>
              </w:rPr>
            </w:pPr>
            <w:proofErr w:type="gramStart"/>
            <w:r w:rsidRPr="009B6699">
              <w:rPr>
                <w:rFonts w:ascii="仿宋" w:eastAsia="仿宋" w:hAnsi="仿宋" w:cs="Arial"/>
              </w:rPr>
              <w:t>农业与牧渔业</w:t>
            </w:r>
            <w:proofErr w:type="gramEnd"/>
          </w:p>
        </w:tc>
        <w:tc>
          <w:tcPr>
            <w:tcW w:w="1134" w:type="dxa"/>
          </w:tcPr>
          <w:p w:rsidR="009B6699" w:rsidRPr="009B6699" w:rsidRDefault="009B6699" w:rsidP="009B6699">
            <w:pPr>
              <w:jc w:val="center"/>
              <w:rPr>
                <w:rFonts w:ascii="仿宋" w:eastAsia="仿宋" w:hAnsi="仿宋" w:cs="Arial"/>
              </w:rPr>
            </w:pPr>
            <w:r w:rsidRPr="009B6699">
              <w:rPr>
                <w:rFonts w:ascii="仿宋" w:eastAsia="仿宋" w:hAnsi="仿宋" w:cs="Arial"/>
              </w:rPr>
              <w:t>0.86%</w:t>
            </w:r>
          </w:p>
        </w:tc>
        <w:tc>
          <w:tcPr>
            <w:tcW w:w="1134" w:type="dxa"/>
            <w:tcBorders>
              <w:righ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5.78%</w:t>
            </w:r>
          </w:p>
        </w:tc>
        <w:tc>
          <w:tcPr>
            <w:tcW w:w="518" w:type="dxa"/>
            <w:vMerge w:val="restart"/>
            <w:tcBorders>
              <w:top w:val="nil"/>
              <w:left w:val="single" w:sz="4" w:space="0" w:color="D9D9D9"/>
              <w:right w:val="single" w:sz="4" w:space="0" w:color="D9D9D9"/>
            </w:tcBorders>
            <w:vAlign w:val="center"/>
          </w:tcPr>
          <w:p w:rsidR="009B6699" w:rsidRPr="00A64CAA" w:rsidRDefault="009B6699" w:rsidP="00274C7A">
            <w:pPr>
              <w:jc w:val="center"/>
              <w:rPr>
                <w:rFonts w:ascii="仿宋" w:eastAsia="仿宋" w:hAnsi="仿宋" w:cs="Arial"/>
              </w:rPr>
            </w:pPr>
          </w:p>
        </w:tc>
        <w:tc>
          <w:tcPr>
            <w:tcW w:w="1994" w:type="dxa"/>
            <w:tcBorders>
              <w:left w:val="single" w:sz="4" w:space="0" w:color="D9D9D9"/>
            </w:tcBorders>
          </w:tcPr>
          <w:p w:rsidR="009B6699" w:rsidRPr="008E28E2" w:rsidRDefault="009B6699" w:rsidP="00907C7D">
            <w:pPr>
              <w:jc w:val="center"/>
              <w:rPr>
                <w:rFonts w:ascii="仿宋" w:eastAsia="仿宋" w:hAnsi="仿宋" w:cs="Arial"/>
              </w:rPr>
            </w:pPr>
            <w:r w:rsidRPr="008E28E2">
              <w:rPr>
                <w:rFonts w:ascii="仿宋" w:eastAsia="仿宋" w:hAnsi="仿宋" w:cs="Arial"/>
              </w:rPr>
              <w:t>电力</w:t>
            </w:r>
          </w:p>
        </w:tc>
        <w:tc>
          <w:tcPr>
            <w:tcW w:w="1134" w:type="dxa"/>
          </w:tcPr>
          <w:p w:rsidR="009B6699" w:rsidRPr="008E28E2" w:rsidRDefault="009B6699" w:rsidP="00907C7D">
            <w:pPr>
              <w:jc w:val="center"/>
              <w:rPr>
                <w:rFonts w:ascii="仿宋" w:eastAsia="仿宋" w:hAnsi="仿宋" w:cs="Arial"/>
              </w:rPr>
            </w:pPr>
            <w:r w:rsidRPr="008E28E2">
              <w:rPr>
                <w:rFonts w:ascii="仿宋" w:eastAsia="仿宋" w:hAnsi="仿宋" w:cs="Arial"/>
              </w:rPr>
              <w:t>(1.34%)</w:t>
            </w:r>
          </w:p>
        </w:tc>
        <w:tc>
          <w:tcPr>
            <w:tcW w:w="1275" w:type="dxa"/>
            <w:tcBorders>
              <w:right w:val="single" w:sz="4" w:space="0" w:color="D9D9D9"/>
            </w:tcBorders>
          </w:tcPr>
          <w:p w:rsidR="009B6699" w:rsidRPr="008E28E2" w:rsidRDefault="009B6699" w:rsidP="00907C7D">
            <w:pPr>
              <w:jc w:val="center"/>
              <w:rPr>
                <w:rFonts w:ascii="仿宋" w:eastAsia="仿宋" w:hAnsi="仿宋" w:cs="Arial"/>
              </w:rPr>
            </w:pPr>
            <w:r w:rsidRPr="008E28E2">
              <w:rPr>
                <w:rFonts w:ascii="仿宋" w:eastAsia="仿宋" w:hAnsi="仿宋" w:cs="Arial"/>
              </w:rPr>
              <w:t>2.07%</w:t>
            </w:r>
          </w:p>
        </w:tc>
      </w:tr>
      <w:tr w:rsidR="009B6699" w:rsidRPr="0049082D" w:rsidTr="0006381E">
        <w:tc>
          <w:tcPr>
            <w:tcW w:w="1984" w:type="dxa"/>
            <w:tcBorders>
              <w:lef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造纸林业</w:t>
            </w:r>
          </w:p>
        </w:tc>
        <w:tc>
          <w:tcPr>
            <w:tcW w:w="1134" w:type="dxa"/>
          </w:tcPr>
          <w:p w:rsidR="009B6699" w:rsidRPr="009B6699" w:rsidRDefault="009B6699" w:rsidP="009B6699">
            <w:pPr>
              <w:jc w:val="center"/>
              <w:rPr>
                <w:rFonts w:ascii="仿宋" w:eastAsia="仿宋" w:hAnsi="仿宋" w:cs="Arial"/>
              </w:rPr>
            </w:pPr>
            <w:r w:rsidRPr="009B6699">
              <w:rPr>
                <w:rFonts w:ascii="仿宋" w:eastAsia="仿宋" w:hAnsi="仿宋" w:cs="Arial"/>
              </w:rPr>
              <w:t>0.67%</w:t>
            </w:r>
          </w:p>
        </w:tc>
        <w:tc>
          <w:tcPr>
            <w:tcW w:w="1134" w:type="dxa"/>
            <w:tcBorders>
              <w:righ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2.98%</w:t>
            </w:r>
          </w:p>
        </w:tc>
        <w:tc>
          <w:tcPr>
            <w:tcW w:w="518" w:type="dxa"/>
            <w:vMerge/>
            <w:tcBorders>
              <w:left w:val="single" w:sz="4" w:space="0" w:color="D9D9D9"/>
              <w:bottom w:val="nil"/>
              <w:right w:val="single" w:sz="4" w:space="0" w:color="D9D9D9"/>
            </w:tcBorders>
            <w:vAlign w:val="center"/>
          </w:tcPr>
          <w:p w:rsidR="009B6699" w:rsidRPr="00A64CAA" w:rsidRDefault="009B6699" w:rsidP="00274C7A">
            <w:pPr>
              <w:jc w:val="center"/>
              <w:rPr>
                <w:rFonts w:ascii="仿宋" w:eastAsia="仿宋" w:hAnsi="仿宋" w:cs="Arial"/>
              </w:rPr>
            </w:pPr>
          </w:p>
        </w:tc>
        <w:tc>
          <w:tcPr>
            <w:tcW w:w="1994" w:type="dxa"/>
            <w:tcBorders>
              <w:left w:val="single" w:sz="4" w:space="0" w:color="D9D9D9"/>
            </w:tcBorders>
          </w:tcPr>
          <w:p w:rsidR="009B6699" w:rsidRPr="008E28E2" w:rsidRDefault="009B6699" w:rsidP="00907C7D">
            <w:pPr>
              <w:jc w:val="center"/>
              <w:rPr>
                <w:rFonts w:ascii="仿宋" w:eastAsia="仿宋" w:hAnsi="仿宋" w:cs="Arial"/>
              </w:rPr>
            </w:pPr>
            <w:r w:rsidRPr="008E28E2">
              <w:rPr>
                <w:rFonts w:ascii="仿宋" w:eastAsia="仿宋" w:hAnsi="仿宋" w:cs="Arial"/>
              </w:rPr>
              <w:t>石油天然气</w:t>
            </w:r>
          </w:p>
        </w:tc>
        <w:tc>
          <w:tcPr>
            <w:tcW w:w="1134" w:type="dxa"/>
          </w:tcPr>
          <w:p w:rsidR="009B6699" w:rsidRPr="008E28E2" w:rsidRDefault="009B6699" w:rsidP="00907C7D">
            <w:pPr>
              <w:jc w:val="center"/>
              <w:rPr>
                <w:rFonts w:ascii="仿宋" w:eastAsia="仿宋" w:hAnsi="仿宋" w:cs="Arial"/>
              </w:rPr>
            </w:pPr>
            <w:r w:rsidRPr="008E28E2">
              <w:rPr>
                <w:rFonts w:ascii="仿宋" w:eastAsia="仿宋" w:hAnsi="仿宋" w:cs="Arial"/>
              </w:rPr>
              <w:t>(1.55%)</w:t>
            </w:r>
          </w:p>
        </w:tc>
        <w:tc>
          <w:tcPr>
            <w:tcW w:w="1275" w:type="dxa"/>
            <w:tcBorders>
              <w:right w:val="single" w:sz="4" w:space="0" w:color="D9D9D9"/>
            </w:tcBorders>
          </w:tcPr>
          <w:p w:rsidR="009B6699" w:rsidRPr="008E28E2" w:rsidRDefault="009B6699" w:rsidP="00907C7D">
            <w:pPr>
              <w:jc w:val="center"/>
              <w:rPr>
                <w:rFonts w:ascii="仿宋" w:eastAsia="仿宋" w:hAnsi="仿宋" w:cs="Arial"/>
              </w:rPr>
            </w:pPr>
            <w:r w:rsidRPr="008E28E2">
              <w:rPr>
                <w:rFonts w:ascii="仿宋" w:eastAsia="仿宋" w:hAnsi="仿宋" w:cs="Arial"/>
              </w:rPr>
              <w:t>0.26%</w:t>
            </w:r>
          </w:p>
        </w:tc>
      </w:tr>
      <w:tr w:rsidR="009B6699" w:rsidRPr="0049082D" w:rsidTr="0006381E">
        <w:tc>
          <w:tcPr>
            <w:tcW w:w="1984" w:type="dxa"/>
            <w:tcBorders>
              <w:lef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有色金属</w:t>
            </w:r>
          </w:p>
        </w:tc>
        <w:tc>
          <w:tcPr>
            <w:tcW w:w="1134" w:type="dxa"/>
          </w:tcPr>
          <w:p w:rsidR="009B6699" w:rsidRPr="009B6699" w:rsidRDefault="009B6699" w:rsidP="009B6699">
            <w:pPr>
              <w:jc w:val="center"/>
              <w:rPr>
                <w:rFonts w:ascii="仿宋" w:eastAsia="仿宋" w:hAnsi="仿宋" w:cs="Arial"/>
              </w:rPr>
            </w:pPr>
            <w:r w:rsidRPr="009B6699">
              <w:rPr>
                <w:rFonts w:ascii="仿宋" w:eastAsia="仿宋" w:hAnsi="仿宋" w:cs="Arial"/>
              </w:rPr>
              <w:t>0.32%</w:t>
            </w:r>
          </w:p>
        </w:tc>
        <w:tc>
          <w:tcPr>
            <w:tcW w:w="1134" w:type="dxa"/>
            <w:tcBorders>
              <w:righ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3.29%</w:t>
            </w:r>
          </w:p>
        </w:tc>
        <w:tc>
          <w:tcPr>
            <w:tcW w:w="518" w:type="dxa"/>
            <w:vMerge w:val="restart"/>
            <w:tcBorders>
              <w:top w:val="nil"/>
              <w:left w:val="single" w:sz="4" w:space="0" w:color="D9D9D9"/>
              <w:bottom w:val="nil"/>
              <w:right w:val="single" w:sz="4" w:space="0" w:color="D9D9D9"/>
            </w:tcBorders>
            <w:vAlign w:val="center"/>
          </w:tcPr>
          <w:p w:rsidR="009B6699" w:rsidRPr="00A64CAA" w:rsidRDefault="009B6699" w:rsidP="00274C7A">
            <w:pPr>
              <w:jc w:val="center"/>
              <w:rPr>
                <w:rFonts w:ascii="仿宋" w:eastAsia="仿宋" w:hAnsi="仿宋" w:cs="Arial"/>
              </w:rPr>
            </w:pPr>
          </w:p>
        </w:tc>
        <w:tc>
          <w:tcPr>
            <w:tcW w:w="1994" w:type="dxa"/>
            <w:tcBorders>
              <w:left w:val="single" w:sz="4" w:space="0" w:color="D9D9D9"/>
            </w:tcBorders>
          </w:tcPr>
          <w:p w:rsidR="009B6699" w:rsidRPr="008E28E2" w:rsidRDefault="009B6699" w:rsidP="00907C7D">
            <w:pPr>
              <w:jc w:val="center"/>
              <w:rPr>
                <w:rFonts w:ascii="仿宋" w:eastAsia="仿宋" w:hAnsi="仿宋" w:cs="Arial"/>
              </w:rPr>
            </w:pPr>
            <w:r w:rsidRPr="008E28E2">
              <w:rPr>
                <w:rFonts w:ascii="仿宋" w:eastAsia="仿宋" w:hAnsi="仿宋" w:cs="Arial"/>
              </w:rPr>
              <w:t>军工</w:t>
            </w:r>
          </w:p>
        </w:tc>
        <w:tc>
          <w:tcPr>
            <w:tcW w:w="1134" w:type="dxa"/>
          </w:tcPr>
          <w:p w:rsidR="009B6699" w:rsidRPr="008E28E2" w:rsidRDefault="009B6699" w:rsidP="00907C7D">
            <w:pPr>
              <w:jc w:val="center"/>
              <w:rPr>
                <w:rFonts w:ascii="仿宋" w:eastAsia="仿宋" w:hAnsi="仿宋" w:cs="Arial"/>
              </w:rPr>
            </w:pPr>
            <w:r w:rsidRPr="008E28E2">
              <w:rPr>
                <w:rFonts w:ascii="仿宋" w:eastAsia="仿宋" w:hAnsi="仿宋" w:cs="Arial"/>
              </w:rPr>
              <w:t>(1.62%)</w:t>
            </w:r>
          </w:p>
        </w:tc>
        <w:tc>
          <w:tcPr>
            <w:tcW w:w="1275" w:type="dxa"/>
            <w:tcBorders>
              <w:right w:val="single" w:sz="4" w:space="0" w:color="D9D9D9"/>
            </w:tcBorders>
          </w:tcPr>
          <w:p w:rsidR="009B6699" w:rsidRPr="008E28E2" w:rsidRDefault="009B6699" w:rsidP="00907C7D">
            <w:pPr>
              <w:jc w:val="center"/>
              <w:rPr>
                <w:rFonts w:ascii="仿宋" w:eastAsia="仿宋" w:hAnsi="仿宋" w:cs="Arial"/>
              </w:rPr>
            </w:pPr>
            <w:r w:rsidRPr="008E28E2">
              <w:rPr>
                <w:rFonts w:ascii="仿宋" w:eastAsia="仿宋" w:hAnsi="仿宋" w:cs="Arial"/>
              </w:rPr>
              <w:t>2.81%</w:t>
            </w:r>
          </w:p>
        </w:tc>
      </w:tr>
      <w:tr w:rsidR="009B6699" w:rsidRPr="0049082D" w:rsidTr="004B7E6A">
        <w:trPr>
          <w:trHeight w:val="251"/>
        </w:trPr>
        <w:tc>
          <w:tcPr>
            <w:tcW w:w="1984" w:type="dxa"/>
            <w:tcBorders>
              <w:lef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化工</w:t>
            </w:r>
          </w:p>
        </w:tc>
        <w:tc>
          <w:tcPr>
            <w:tcW w:w="1134" w:type="dxa"/>
          </w:tcPr>
          <w:p w:rsidR="009B6699" w:rsidRPr="009B6699" w:rsidRDefault="009B6699" w:rsidP="009B6699">
            <w:pPr>
              <w:jc w:val="center"/>
              <w:rPr>
                <w:rFonts w:ascii="仿宋" w:eastAsia="仿宋" w:hAnsi="仿宋" w:cs="Arial"/>
              </w:rPr>
            </w:pPr>
            <w:r w:rsidRPr="009B6699">
              <w:rPr>
                <w:rFonts w:ascii="仿宋" w:eastAsia="仿宋" w:hAnsi="仿宋" w:cs="Arial"/>
              </w:rPr>
              <w:t>0.32%</w:t>
            </w:r>
          </w:p>
        </w:tc>
        <w:tc>
          <w:tcPr>
            <w:tcW w:w="1134" w:type="dxa"/>
            <w:tcBorders>
              <w:righ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4.45%</w:t>
            </w:r>
          </w:p>
        </w:tc>
        <w:tc>
          <w:tcPr>
            <w:tcW w:w="518" w:type="dxa"/>
            <w:vMerge/>
            <w:tcBorders>
              <w:left w:val="single" w:sz="4" w:space="0" w:color="D9D9D9"/>
              <w:bottom w:val="nil"/>
              <w:right w:val="single" w:sz="4" w:space="0" w:color="D9D9D9"/>
            </w:tcBorders>
            <w:vAlign w:val="center"/>
          </w:tcPr>
          <w:p w:rsidR="009B6699" w:rsidRPr="00A64CAA" w:rsidRDefault="009B6699" w:rsidP="00274C7A">
            <w:pPr>
              <w:jc w:val="center"/>
              <w:rPr>
                <w:rFonts w:ascii="仿宋" w:eastAsia="仿宋" w:hAnsi="仿宋" w:cs="Arial"/>
              </w:rPr>
            </w:pPr>
          </w:p>
        </w:tc>
        <w:tc>
          <w:tcPr>
            <w:tcW w:w="1994" w:type="dxa"/>
            <w:tcBorders>
              <w:left w:val="single" w:sz="4" w:space="0" w:color="D9D9D9"/>
              <w:bottom w:val="single" w:sz="4" w:space="0" w:color="000000"/>
            </w:tcBorders>
          </w:tcPr>
          <w:p w:rsidR="009B6699" w:rsidRPr="008E28E2" w:rsidRDefault="009B6699" w:rsidP="00907C7D">
            <w:pPr>
              <w:jc w:val="center"/>
              <w:rPr>
                <w:rFonts w:ascii="仿宋" w:eastAsia="仿宋" w:hAnsi="仿宋" w:cs="Arial"/>
              </w:rPr>
            </w:pPr>
            <w:r w:rsidRPr="008E28E2">
              <w:rPr>
                <w:rFonts w:ascii="仿宋" w:eastAsia="仿宋" w:hAnsi="仿宋" w:cs="Arial"/>
              </w:rPr>
              <w:t>家用电器</w:t>
            </w:r>
          </w:p>
        </w:tc>
        <w:tc>
          <w:tcPr>
            <w:tcW w:w="1134" w:type="dxa"/>
            <w:tcBorders>
              <w:bottom w:val="single" w:sz="4" w:space="0" w:color="000000"/>
            </w:tcBorders>
          </w:tcPr>
          <w:p w:rsidR="009B6699" w:rsidRPr="008E28E2" w:rsidRDefault="009B6699" w:rsidP="00907C7D">
            <w:pPr>
              <w:jc w:val="center"/>
              <w:rPr>
                <w:rFonts w:ascii="仿宋" w:eastAsia="仿宋" w:hAnsi="仿宋" w:cs="Arial"/>
              </w:rPr>
            </w:pPr>
            <w:r w:rsidRPr="008E28E2">
              <w:rPr>
                <w:rFonts w:ascii="仿宋" w:eastAsia="仿宋" w:hAnsi="仿宋" w:cs="Arial"/>
              </w:rPr>
              <w:t>(1.70%)</w:t>
            </w:r>
          </w:p>
        </w:tc>
        <w:tc>
          <w:tcPr>
            <w:tcW w:w="1275" w:type="dxa"/>
            <w:tcBorders>
              <w:bottom w:val="single" w:sz="4" w:space="0" w:color="000000"/>
              <w:right w:val="single" w:sz="4" w:space="0" w:color="D9D9D9"/>
            </w:tcBorders>
          </w:tcPr>
          <w:p w:rsidR="009B6699" w:rsidRPr="008E28E2" w:rsidRDefault="009B6699" w:rsidP="00907C7D">
            <w:pPr>
              <w:jc w:val="center"/>
              <w:rPr>
                <w:rFonts w:ascii="仿宋" w:eastAsia="仿宋" w:hAnsi="仿宋" w:cs="Arial"/>
              </w:rPr>
            </w:pPr>
            <w:r w:rsidRPr="008E28E2">
              <w:rPr>
                <w:rFonts w:ascii="仿宋" w:eastAsia="仿宋" w:hAnsi="仿宋" w:cs="Arial"/>
              </w:rPr>
              <w:t>5.33%</w:t>
            </w:r>
          </w:p>
        </w:tc>
      </w:tr>
      <w:tr w:rsidR="009B6699" w:rsidRPr="0049082D" w:rsidTr="004B7E6A">
        <w:tc>
          <w:tcPr>
            <w:tcW w:w="1984" w:type="dxa"/>
            <w:tcBorders>
              <w:lef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纺织服装</w:t>
            </w:r>
          </w:p>
        </w:tc>
        <w:tc>
          <w:tcPr>
            <w:tcW w:w="1134" w:type="dxa"/>
          </w:tcPr>
          <w:p w:rsidR="009B6699" w:rsidRPr="009B6699" w:rsidRDefault="009B6699" w:rsidP="009B6699">
            <w:pPr>
              <w:jc w:val="center"/>
              <w:rPr>
                <w:rFonts w:ascii="仿宋" w:eastAsia="仿宋" w:hAnsi="仿宋" w:cs="Arial"/>
              </w:rPr>
            </w:pPr>
            <w:r w:rsidRPr="009B6699">
              <w:rPr>
                <w:rFonts w:ascii="仿宋" w:eastAsia="仿宋" w:hAnsi="仿宋" w:cs="Arial"/>
              </w:rPr>
              <w:t>0.21%</w:t>
            </w:r>
          </w:p>
        </w:tc>
        <w:tc>
          <w:tcPr>
            <w:tcW w:w="1134" w:type="dxa"/>
            <w:tcBorders>
              <w:righ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5.35%</w:t>
            </w:r>
          </w:p>
        </w:tc>
        <w:tc>
          <w:tcPr>
            <w:tcW w:w="518" w:type="dxa"/>
            <w:vMerge/>
            <w:tcBorders>
              <w:left w:val="single" w:sz="4" w:space="0" w:color="D9D9D9"/>
              <w:bottom w:val="nil"/>
              <w:right w:val="single" w:sz="4" w:space="0" w:color="D9D9D9"/>
            </w:tcBorders>
            <w:vAlign w:val="center"/>
          </w:tcPr>
          <w:p w:rsidR="009B6699" w:rsidRPr="00A64CAA" w:rsidRDefault="009B6699" w:rsidP="00CE2422">
            <w:pPr>
              <w:jc w:val="center"/>
              <w:rPr>
                <w:rFonts w:ascii="仿宋" w:eastAsia="仿宋" w:hAnsi="仿宋" w:cs="Arial"/>
              </w:rPr>
            </w:pPr>
          </w:p>
        </w:tc>
        <w:tc>
          <w:tcPr>
            <w:tcW w:w="1994" w:type="dxa"/>
            <w:tcBorders>
              <w:left w:val="single" w:sz="4" w:space="0" w:color="D9D9D9"/>
              <w:bottom w:val="single" w:sz="4" w:space="0" w:color="000000"/>
            </w:tcBorders>
          </w:tcPr>
          <w:p w:rsidR="009B6699" w:rsidRPr="008E28E2" w:rsidRDefault="009B6699" w:rsidP="00907C7D">
            <w:pPr>
              <w:jc w:val="center"/>
              <w:rPr>
                <w:rFonts w:ascii="仿宋" w:eastAsia="仿宋" w:hAnsi="仿宋" w:cs="Arial"/>
              </w:rPr>
            </w:pPr>
            <w:r w:rsidRPr="008E28E2">
              <w:rPr>
                <w:rFonts w:ascii="仿宋" w:eastAsia="仿宋" w:hAnsi="仿宋" w:cs="Arial"/>
              </w:rPr>
              <w:t>金融</w:t>
            </w:r>
          </w:p>
        </w:tc>
        <w:tc>
          <w:tcPr>
            <w:tcW w:w="1134" w:type="dxa"/>
            <w:tcBorders>
              <w:bottom w:val="single" w:sz="4" w:space="0" w:color="000000"/>
            </w:tcBorders>
          </w:tcPr>
          <w:p w:rsidR="009B6699" w:rsidRPr="008E28E2" w:rsidRDefault="009B6699" w:rsidP="00907C7D">
            <w:pPr>
              <w:jc w:val="center"/>
              <w:rPr>
                <w:rFonts w:ascii="仿宋" w:eastAsia="仿宋" w:hAnsi="仿宋" w:cs="Arial"/>
              </w:rPr>
            </w:pPr>
            <w:r w:rsidRPr="008E28E2">
              <w:rPr>
                <w:rFonts w:ascii="仿宋" w:eastAsia="仿宋" w:hAnsi="仿宋" w:cs="Arial"/>
              </w:rPr>
              <w:t>(2.47%)</w:t>
            </w:r>
          </w:p>
        </w:tc>
        <w:tc>
          <w:tcPr>
            <w:tcW w:w="1275" w:type="dxa"/>
            <w:tcBorders>
              <w:bottom w:val="single" w:sz="4" w:space="0" w:color="000000"/>
              <w:right w:val="single" w:sz="4" w:space="0" w:color="D9D9D9"/>
            </w:tcBorders>
          </w:tcPr>
          <w:p w:rsidR="009B6699" w:rsidRPr="008E28E2" w:rsidRDefault="009B6699" w:rsidP="00907C7D">
            <w:pPr>
              <w:jc w:val="center"/>
              <w:rPr>
                <w:rFonts w:ascii="仿宋" w:eastAsia="仿宋" w:hAnsi="仿宋" w:cs="Arial"/>
              </w:rPr>
            </w:pPr>
            <w:r w:rsidRPr="008E28E2">
              <w:rPr>
                <w:rFonts w:ascii="仿宋" w:eastAsia="仿宋" w:hAnsi="仿宋" w:cs="Arial"/>
              </w:rPr>
              <w:t>2.90%</w:t>
            </w:r>
          </w:p>
        </w:tc>
      </w:tr>
      <w:tr w:rsidR="009B6699" w:rsidRPr="0049082D" w:rsidTr="004B7E6A">
        <w:tc>
          <w:tcPr>
            <w:tcW w:w="1984" w:type="dxa"/>
            <w:tcBorders>
              <w:lef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综合</w:t>
            </w:r>
          </w:p>
        </w:tc>
        <w:tc>
          <w:tcPr>
            <w:tcW w:w="1134" w:type="dxa"/>
          </w:tcPr>
          <w:p w:rsidR="009B6699" w:rsidRPr="009B6699" w:rsidRDefault="009B6699" w:rsidP="009B6699">
            <w:pPr>
              <w:jc w:val="center"/>
              <w:rPr>
                <w:rFonts w:ascii="仿宋" w:eastAsia="仿宋" w:hAnsi="仿宋" w:cs="Arial"/>
              </w:rPr>
            </w:pPr>
            <w:r w:rsidRPr="009B6699">
              <w:rPr>
                <w:rFonts w:ascii="仿宋" w:eastAsia="仿宋" w:hAnsi="仿宋" w:cs="Arial"/>
              </w:rPr>
              <w:t>0.17%</w:t>
            </w:r>
          </w:p>
        </w:tc>
        <w:tc>
          <w:tcPr>
            <w:tcW w:w="1134" w:type="dxa"/>
            <w:tcBorders>
              <w:righ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4.68%</w:t>
            </w:r>
          </w:p>
        </w:tc>
        <w:tc>
          <w:tcPr>
            <w:tcW w:w="518" w:type="dxa"/>
            <w:vMerge/>
            <w:tcBorders>
              <w:left w:val="single" w:sz="4" w:space="0" w:color="D9D9D9"/>
              <w:bottom w:val="nil"/>
              <w:right w:val="single" w:sz="4" w:space="0" w:color="D9D9D9"/>
            </w:tcBorders>
            <w:vAlign w:val="center"/>
          </w:tcPr>
          <w:p w:rsidR="009B6699" w:rsidRPr="00A64CAA" w:rsidRDefault="009B6699"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9B6699" w:rsidRPr="009B6699" w:rsidRDefault="009B6699" w:rsidP="009B6699">
            <w:pPr>
              <w:jc w:val="center"/>
              <w:rPr>
                <w:rFonts w:ascii="仿宋" w:eastAsia="仿宋" w:hAnsi="仿宋" w:cs="Arial"/>
              </w:rPr>
            </w:pPr>
            <w:r w:rsidRPr="009B6699">
              <w:rPr>
                <w:rFonts w:ascii="仿宋" w:eastAsia="仿宋" w:hAnsi="仿宋" w:cs="Arial"/>
              </w:rPr>
              <w:t>煤炭</w:t>
            </w:r>
          </w:p>
        </w:tc>
        <w:tc>
          <w:tcPr>
            <w:tcW w:w="1134" w:type="dxa"/>
            <w:tcBorders>
              <w:top w:val="single" w:sz="4" w:space="0" w:color="000000"/>
              <w:bottom w:val="single" w:sz="4" w:space="0" w:color="000000"/>
            </w:tcBorders>
          </w:tcPr>
          <w:p w:rsidR="009B6699" w:rsidRPr="009B6699" w:rsidRDefault="009B6699" w:rsidP="009B6699">
            <w:pPr>
              <w:jc w:val="center"/>
              <w:rPr>
                <w:rFonts w:ascii="仿宋" w:eastAsia="仿宋" w:hAnsi="仿宋" w:cs="Arial"/>
              </w:rPr>
            </w:pPr>
            <w:r w:rsidRPr="009B6699">
              <w:rPr>
                <w:rFonts w:ascii="仿宋" w:eastAsia="仿宋" w:hAnsi="仿宋" w:cs="Arial"/>
              </w:rPr>
              <w:t>(2.47%)</w:t>
            </w:r>
          </w:p>
        </w:tc>
        <w:tc>
          <w:tcPr>
            <w:tcW w:w="1275" w:type="dxa"/>
            <w:tcBorders>
              <w:top w:val="single" w:sz="4" w:space="0" w:color="000000"/>
              <w:bottom w:val="single" w:sz="4" w:space="0" w:color="000000"/>
              <w:righ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1.35%</w:t>
            </w:r>
          </w:p>
        </w:tc>
      </w:tr>
      <w:tr w:rsidR="009B6699" w:rsidRPr="0049082D" w:rsidTr="0006381E">
        <w:tc>
          <w:tcPr>
            <w:tcW w:w="1984" w:type="dxa"/>
            <w:tcBorders>
              <w:lef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食品饮料</w:t>
            </w:r>
          </w:p>
        </w:tc>
        <w:tc>
          <w:tcPr>
            <w:tcW w:w="1134" w:type="dxa"/>
          </w:tcPr>
          <w:p w:rsidR="009B6699" w:rsidRPr="009B6699" w:rsidRDefault="009B6699" w:rsidP="009B6699">
            <w:pPr>
              <w:jc w:val="center"/>
              <w:rPr>
                <w:rFonts w:ascii="仿宋" w:eastAsia="仿宋" w:hAnsi="仿宋" w:cs="Arial"/>
              </w:rPr>
            </w:pPr>
            <w:r w:rsidRPr="009B6699">
              <w:rPr>
                <w:rFonts w:ascii="仿宋" w:eastAsia="仿宋" w:hAnsi="仿宋" w:cs="Arial"/>
              </w:rPr>
              <w:t>(0.04%)</w:t>
            </w:r>
          </w:p>
        </w:tc>
        <w:tc>
          <w:tcPr>
            <w:tcW w:w="1134" w:type="dxa"/>
            <w:tcBorders>
              <w:right w:val="single" w:sz="4" w:space="0" w:color="D9D9D9"/>
            </w:tcBorders>
          </w:tcPr>
          <w:p w:rsidR="009B6699" w:rsidRPr="009B6699" w:rsidRDefault="009B6699" w:rsidP="009B6699">
            <w:pPr>
              <w:jc w:val="center"/>
              <w:rPr>
                <w:rFonts w:ascii="仿宋" w:eastAsia="仿宋" w:hAnsi="仿宋" w:cs="Arial"/>
              </w:rPr>
            </w:pPr>
            <w:r w:rsidRPr="009B6699">
              <w:rPr>
                <w:rFonts w:ascii="仿宋" w:eastAsia="仿宋" w:hAnsi="仿宋" w:cs="Arial"/>
              </w:rPr>
              <w:t>3.83%</w:t>
            </w:r>
          </w:p>
        </w:tc>
        <w:tc>
          <w:tcPr>
            <w:tcW w:w="518" w:type="dxa"/>
            <w:vMerge/>
            <w:tcBorders>
              <w:left w:val="single" w:sz="4" w:space="0" w:color="D9D9D9"/>
              <w:bottom w:val="nil"/>
              <w:right w:val="single" w:sz="4" w:space="0" w:color="D9D9D9"/>
            </w:tcBorders>
            <w:vAlign w:val="center"/>
          </w:tcPr>
          <w:p w:rsidR="009B6699" w:rsidRPr="00A64CAA" w:rsidRDefault="009B6699" w:rsidP="00CE2422">
            <w:pPr>
              <w:jc w:val="center"/>
              <w:rPr>
                <w:rFonts w:ascii="仿宋" w:eastAsia="仿宋" w:hAnsi="仿宋" w:cs="Arial"/>
              </w:rPr>
            </w:pPr>
          </w:p>
        </w:tc>
        <w:tc>
          <w:tcPr>
            <w:tcW w:w="1994" w:type="dxa"/>
            <w:tcBorders>
              <w:left w:val="single" w:sz="4" w:space="0" w:color="D9D9D9"/>
              <w:bottom w:val="single" w:sz="4" w:space="0" w:color="000000"/>
            </w:tcBorders>
          </w:tcPr>
          <w:p w:rsidR="009B6699" w:rsidRPr="00CE2422" w:rsidRDefault="009B6699" w:rsidP="00CE2422">
            <w:pPr>
              <w:jc w:val="center"/>
              <w:rPr>
                <w:rFonts w:ascii="仿宋" w:eastAsia="仿宋" w:hAnsi="仿宋" w:cs="Arial"/>
              </w:rPr>
            </w:pPr>
          </w:p>
        </w:tc>
        <w:tc>
          <w:tcPr>
            <w:tcW w:w="1134" w:type="dxa"/>
            <w:tcBorders>
              <w:bottom w:val="single" w:sz="4" w:space="0" w:color="000000"/>
            </w:tcBorders>
          </w:tcPr>
          <w:p w:rsidR="009B6699" w:rsidRPr="00CE2422" w:rsidRDefault="009B6699" w:rsidP="00CE2422">
            <w:pPr>
              <w:jc w:val="center"/>
              <w:rPr>
                <w:rFonts w:ascii="仿宋" w:eastAsia="仿宋" w:hAnsi="仿宋" w:cs="Arial"/>
              </w:rPr>
            </w:pPr>
          </w:p>
        </w:tc>
        <w:tc>
          <w:tcPr>
            <w:tcW w:w="1275" w:type="dxa"/>
            <w:tcBorders>
              <w:bottom w:val="single" w:sz="4" w:space="0" w:color="000000"/>
              <w:right w:val="single" w:sz="4" w:space="0" w:color="D9D9D9"/>
            </w:tcBorders>
          </w:tcPr>
          <w:p w:rsidR="009B6699" w:rsidRPr="00CE2422" w:rsidRDefault="009B6699" w:rsidP="00CE2422">
            <w:pPr>
              <w:jc w:val="center"/>
              <w:rPr>
                <w:rFonts w:ascii="仿宋" w:eastAsia="仿宋" w:hAnsi="仿宋" w:cs="Arial"/>
              </w:rPr>
            </w:pPr>
          </w:p>
        </w:tc>
      </w:tr>
    </w:tbl>
    <w:p w:rsidR="00CA3BD3" w:rsidRDefault="00FC46C1" w:rsidP="001A2254">
      <w:pPr>
        <w:ind w:firstLineChars="900" w:firstLine="2168"/>
        <w:rPr>
          <w:rFonts w:ascii="仿宋" w:eastAsia="仿宋" w:hAnsi="仿宋"/>
          <w:b/>
          <w:sz w:val="24"/>
          <w:szCs w:val="24"/>
        </w:rPr>
      </w:pPr>
      <w:r w:rsidRPr="00A64CAA">
        <w:rPr>
          <w:rFonts w:ascii="仿宋" w:eastAsia="仿宋" w:hAnsi="仿宋" w:hint="eastAsia"/>
          <w:b/>
          <w:color w:val="808080"/>
          <w:sz w:val="24"/>
          <w:szCs w:val="24"/>
        </w:rPr>
        <w:t xml:space="preserve"> </w:t>
      </w:r>
      <w:r w:rsidR="001543C9" w:rsidRPr="00A64CAA">
        <w:rPr>
          <w:rFonts w:ascii="仿宋" w:eastAsia="仿宋" w:hAnsi="仿宋" w:hint="eastAsia"/>
          <w:b/>
          <w:color w:val="808080"/>
          <w:sz w:val="24"/>
          <w:szCs w:val="24"/>
        </w:rPr>
        <w:t>[</w:t>
      </w:r>
      <w:r w:rsidR="00B7035E" w:rsidRPr="00A64CAA">
        <w:rPr>
          <w:rFonts w:ascii="仿宋" w:eastAsia="仿宋" w:hAnsi="仿宋" w:hint="eastAsia"/>
          <w:b/>
          <w:sz w:val="24"/>
          <w:szCs w:val="24"/>
        </w:rPr>
        <w:t>图1：风格特征</w:t>
      </w:r>
      <w:r w:rsidR="001543C9" w:rsidRPr="00A64CAA">
        <w:rPr>
          <w:rFonts w:ascii="仿宋" w:eastAsia="仿宋" w:hAnsi="仿宋" w:hint="eastAsia"/>
          <w:b/>
          <w:color w:val="808080"/>
          <w:sz w:val="24"/>
          <w:szCs w:val="24"/>
        </w:rPr>
        <w:t>]</w:t>
      </w:r>
      <w:r w:rsidR="00B7035E" w:rsidRPr="00A64CAA">
        <w:rPr>
          <w:rFonts w:ascii="仿宋" w:eastAsia="仿宋" w:hAnsi="仿宋" w:hint="eastAsia"/>
          <w:b/>
          <w:sz w:val="24"/>
          <w:szCs w:val="24"/>
        </w:rPr>
        <w:t xml:space="preserve"> </w:t>
      </w:r>
    </w:p>
    <w:p w:rsidR="0007558E" w:rsidRDefault="0007558E" w:rsidP="0007558E">
      <w:pPr>
        <w:ind w:firstLineChars="1012" w:firstLine="2125"/>
        <w:rPr>
          <w:rFonts w:ascii="仿宋" w:eastAsia="仿宋" w:hAnsi="仿宋" w:hint="eastAsia"/>
          <w:b/>
          <w:sz w:val="24"/>
          <w:szCs w:val="24"/>
        </w:rPr>
      </w:pPr>
      <w:r>
        <w:rPr>
          <w:noProof/>
        </w:rPr>
        <w:drawing>
          <wp:inline distT="0" distB="0" distL="0" distR="0" wp14:anchorId="4FB5DFCA" wp14:editId="1B1C69A7">
            <wp:extent cx="4104564" cy="2736376"/>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04564" cy="2736376"/>
                    </a:xfrm>
                    <a:prstGeom prst="rect">
                      <a:avLst/>
                    </a:prstGeom>
                  </pic:spPr>
                </pic:pic>
              </a:graphicData>
            </a:graphic>
          </wp:inline>
        </w:drawing>
      </w:r>
    </w:p>
    <w:p w:rsidR="0007558E" w:rsidRDefault="0007558E" w:rsidP="0007558E">
      <w:pPr>
        <w:spacing w:line="276" w:lineRule="auto"/>
        <w:ind w:leftChars="1080" w:left="2268" w:rightChars="471" w:right="989"/>
        <w:jc w:val="left"/>
        <w:rPr>
          <w:rFonts w:ascii="仿宋" w:eastAsia="仿宋" w:hAnsi="仿宋"/>
          <w:color w:val="7F7F7F"/>
          <w:sz w:val="18"/>
          <w:szCs w:val="18"/>
        </w:rPr>
      </w:pPr>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20131230-</w:t>
      </w:r>
      <w:r w:rsidRPr="00A64CAA">
        <w:rPr>
          <w:rFonts w:ascii="仿宋" w:eastAsia="仿宋" w:hAnsi="仿宋" w:hint="eastAsia"/>
          <w:color w:val="7F7F7F"/>
          <w:sz w:val="18"/>
          <w:szCs w:val="18"/>
        </w:rPr>
        <w:t>201</w:t>
      </w:r>
      <w:r>
        <w:rPr>
          <w:rFonts w:ascii="仿宋" w:eastAsia="仿宋" w:hAnsi="仿宋" w:hint="eastAsia"/>
          <w:color w:val="7F7F7F"/>
          <w:sz w:val="18"/>
          <w:szCs w:val="18"/>
        </w:rPr>
        <w:t>40103</w:t>
      </w:r>
    </w:p>
    <w:p w:rsidR="0013534F" w:rsidRDefault="00EB5FBB" w:rsidP="00521849">
      <w:pPr>
        <w:ind w:firstLineChars="500" w:firstLine="2209"/>
        <w:rPr>
          <w:rFonts w:ascii="仿宋" w:eastAsia="仿宋" w:hAnsi="仿宋"/>
          <w:b/>
          <w:color w:val="082F6B"/>
          <w:sz w:val="36"/>
          <w:szCs w:val="36"/>
        </w:rPr>
      </w:pPr>
      <w:r w:rsidRPr="00A64CAA">
        <w:rPr>
          <w:rFonts w:ascii="仿宋" w:eastAsia="仿宋" w:hAnsi="仿宋" w:hint="eastAsia"/>
          <w:b/>
          <w:color w:val="082F6B"/>
          <w:sz w:val="44"/>
          <w:szCs w:val="44"/>
        </w:rPr>
        <w:lastRenderedPageBreak/>
        <w:t>宏观经济</w:t>
      </w:r>
      <w:r w:rsidR="00A36144" w:rsidRPr="00A64CAA">
        <w:rPr>
          <w:rFonts w:ascii="仿宋" w:eastAsia="仿宋" w:hAnsi="仿宋" w:hint="eastAsia"/>
          <w:b/>
          <w:color w:val="082F6B"/>
          <w:sz w:val="44"/>
          <w:szCs w:val="44"/>
        </w:rPr>
        <w:t>及债券市场</w:t>
      </w:r>
      <w:r w:rsidR="00F75495" w:rsidRPr="00A64CAA">
        <w:rPr>
          <w:rFonts w:ascii="仿宋" w:eastAsia="仿宋" w:hAnsi="仿宋" w:hint="eastAsia"/>
          <w:b/>
          <w:color w:val="082F6B"/>
          <w:sz w:val="36"/>
          <w:szCs w:val="36"/>
        </w:rPr>
        <w:t>201</w:t>
      </w:r>
      <w:r w:rsidR="00D21187">
        <w:rPr>
          <w:rFonts w:ascii="仿宋" w:eastAsia="仿宋" w:hAnsi="仿宋" w:hint="eastAsia"/>
          <w:b/>
          <w:color w:val="082F6B"/>
          <w:sz w:val="36"/>
          <w:szCs w:val="36"/>
        </w:rPr>
        <w:t>3</w:t>
      </w:r>
      <w:r w:rsidR="00B95335">
        <w:rPr>
          <w:rFonts w:ascii="仿宋" w:eastAsia="仿宋" w:hAnsi="仿宋" w:hint="eastAsia"/>
          <w:b/>
          <w:color w:val="082F6B"/>
          <w:sz w:val="36"/>
          <w:szCs w:val="36"/>
        </w:rPr>
        <w:t>1</w:t>
      </w:r>
      <w:r w:rsidR="00C52A0E">
        <w:rPr>
          <w:rFonts w:ascii="仿宋" w:eastAsia="仿宋" w:hAnsi="仿宋" w:hint="eastAsia"/>
          <w:b/>
          <w:color w:val="082F6B"/>
          <w:sz w:val="36"/>
          <w:szCs w:val="36"/>
        </w:rPr>
        <w:t>2</w:t>
      </w:r>
      <w:r w:rsidR="00521849">
        <w:rPr>
          <w:rFonts w:ascii="仿宋" w:eastAsia="仿宋" w:hAnsi="仿宋" w:hint="eastAsia"/>
          <w:b/>
          <w:color w:val="082F6B"/>
          <w:sz w:val="36"/>
          <w:szCs w:val="36"/>
        </w:rPr>
        <w:t>30</w:t>
      </w:r>
      <w:r w:rsidR="00A36144" w:rsidRPr="00A64CAA">
        <w:rPr>
          <w:rFonts w:ascii="仿宋" w:eastAsia="仿宋" w:hAnsi="仿宋" w:hint="eastAsia"/>
          <w:b/>
          <w:color w:val="082F6B"/>
          <w:sz w:val="36"/>
          <w:szCs w:val="36"/>
        </w:rPr>
        <w:t>-</w:t>
      </w:r>
      <w:r w:rsidR="00F75495" w:rsidRPr="00A64CAA">
        <w:rPr>
          <w:rFonts w:ascii="仿宋" w:eastAsia="仿宋" w:hAnsi="仿宋" w:hint="eastAsia"/>
          <w:b/>
          <w:color w:val="082F6B"/>
          <w:sz w:val="36"/>
          <w:szCs w:val="36"/>
        </w:rPr>
        <w:t>201</w:t>
      </w:r>
      <w:r w:rsidR="00521849">
        <w:rPr>
          <w:rFonts w:ascii="仿宋" w:eastAsia="仿宋" w:hAnsi="仿宋" w:hint="eastAsia"/>
          <w:b/>
          <w:color w:val="082F6B"/>
          <w:sz w:val="36"/>
          <w:szCs w:val="36"/>
        </w:rPr>
        <w:t>40103</w:t>
      </w:r>
    </w:p>
    <w:p w:rsidR="00B7035E" w:rsidRDefault="00C55358" w:rsidP="00B7035E">
      <w:pPr>
        <w:spacing w:line="276" w:lineRule="auto"/>
        <w:ind w:leftChars="1080" w:left="2268" w:rightChars="471" w:right="989"/>
        <w:jc w:val="left"/>
        <w:rPr>
          <w:rFonts w:ascii="仿宋" w:eastAsia="仿宋" w:hAnsi="仿宋"/>
          <w:b/>
          <w:color w:val="0088CC"/>
          <w:sz w:val="24"/>
          <w:szCs w:val="24"/>
        </w:rPr>
      </w:pPr>
      <w:r>
        <w:rPr>
          <w:rFonts w:ascii="仿宋" w:eastAsia="仿宋" w:hAnsi="仿宋" w:hint="eastAsia"/>
          <w:b/>
          <w:color w:val="0088CC"/>
          <w:sz w:val="24"/>
          <w:szCs w:val="24"/>
        </w:rPr>
        <w:t>交银施罗德固定收益</w:t>
      </w:r>
      <w:r w:rsidR="00310932">
        <w:rPr>
          <w:rFonts w:ascii="仿宋" w:eastAsia="仿宋" w:hAnsi="仿宋" w:hint="eastAsia"/>
          <w:b/>
          <w:color w:val="0088CC"/>
          <w:sz w:val="24"/>
          <w:szCs w:val="24"/>
        </w:rPr>
        <w:t>部</w:t>
      </w:r>
    </w:p>
    <w:p w:rsidR="008835CD" w:rsidRPr="00521849" w:rsidRDefault="00FD492A" w:rsidP="00521849">
      <w:pPr>
        <w:spacing w:after="240" w:line="300" w:lineRule="auto"/>
        <w:ind w:leftChars="1080" w:left="2268" w:rightChars="471" w:right="989"/>
        <w:jc w:val="left"/>
        <w:rPr>
          <w:rFonts w:ascii="仿宋" w:eastAsia="仿宋" w:hAnsi="仿宋"/>
          <w:sz w:val="24"/>
          <w:szCs w:val="24"/>
        </w:rPr>
      </w:pPr>
      <w:r w:rsidRPr="00A64CAA">
        <w:rPr>
          <w:rFonts w:ascii="仿宋" w:eastAsia="仿宋" w:hAnsi="仿宋" w:hint="eastAsia"/>
          <w:color w:val="0088CC"/>
          <w:position w:val="4"/>
          <w:sz w:val="15"/>
          <w:szCs w:val="15"/>
        </w:rPr>
        <w:t>●</w:t>
      </w:r>
      <w:r w:rsidR="006434CA">
        <w:rPr>
          <w:rFonts w:ascii="仿宋" w:eastAsia="仿宋" w:hAnsi="仿宋" w:hint="eastAsia"/>
          <w:b/>
          <w:sz w:val="24"/>
          <w:szCs w:val="24"/>
        </w:rPr>
        <w:t>宏观经济</w:t>
      </w:r>
      <w:r>
        <w:rPr>
          <w:rFonts w:ascii="仿宋" w:eastAsia="仿宋" w:hAnsi="仿宋" w:hint="eastAsia"/>
          <w:b/>
          <w:sz w:val="24"/>
          <w:szCs w:val="24"/>
        </w:rPr>
        <w:t>：</w:t>
      </w:r>
      <w:r w:rsidR="00521849" w:rsidRPr="00521849">
        <w:rPr>
          <w:rFonts w:ascii="仿宋" w:eastAsia="仿宋" w:hAnsi="仿宋" w:hint="eastAsia"/>
          <w:sz w:val="24"/>
          <w:szCs w:val="24"/>
        </w:rPr>
        <w:t>2013年12月，中国制造业采购经理指数（PMI）为51.0%，比上月回落0.4个百分点，</w:t>
      </w:r>
      <w:proofErr w:type="gramStart"/>
      <w:r w:rsidR="00521849" w:rsidRPr="00521849">
        <w:rPr>
          <w:rFonts w:ascii="仿宋" w:eastAsia="仿宋" w:hAnsi="仿宋" w:hint="eastAsia"/>
          <w:sz w:val="24"/>
          <w:szCs w:val="24"/>
        </w:rPr>
        <w:t>较路透调查</w:t>
      </w:r>
      <w:proofErr w:type="gramEnd"/>
      <w:r w:rsidR="00521849" w:rsidRPr="00521849">
        <w:rPr>
          <w:rFonts w:ascii="仿宋" w:eastAsia="仿宋" w:hAnsi="仿宋" w:hint="eastAsia"/>
          <w:sz w:val="24"/>
          <w:szCs w:val="24"/>
        </w:rPr>
        <w:t>的一致预期低0.2个百分点。构成制造业PMI的5个分类指数普遍回落。其中生产指数为53.9%，比上月回落0.6个百分点。新订单指数为52.0%，比上月回落0.3个百分点。主要原材料购进价格指数为52.6%，比上月略升0.1个百分点。在库存周期方面，原材料库存指标47.6%，小幅回落0.2，为第二个月下降。企业原材料补库意愿较差。在外需方面，数据显示外部需求下滑，新出口</w:t>
      </w:r>
      <w:proofErr w:type="gramStart"/>
      <w:r w:rsidR="00521849" w:rsidRPr="00521849">
        <w:rPr>
          <w:rFonts w:ascii="仿宋" w:eastAsia="仿宋" w:hAnsi="仿宋" w:hint="eastAsia"/>
          <w:sz w:val="24"/>
          <w:szCs w:val="24"/>
        </w:rPr>
        <w:t>订单环</w:t>
      </w:r>
      <w:proofErr w:type="gramEnd"/>
      <w:r w:rsidR="00521849" w:rsidRPr="00521849">
        <w:rPr>
          <w:rFonts w:ascii="仿宋" w:eastAsia="仿宋" w:hAnsi="仿宋" w:hint="eastAsia"/>
          <w:sz w:val="24"/>
          <w:szCs w:val="24"/>
        </w:rPr>
        <w:t>比降0.8个百分点至49.8%，五个月来首次降至收缩区间</w:t>
      </w:r>
      <w:r w:rsidR="00521849">
        <w:rPr>
          <w:rFonts w:ascii="仿宋" w:eastAsia="仿宋" w:hAnsi="仿宋" w:hint="eastAsia"/>
          <w:sz w:val="24"/>
          <w:szCs w:val="24"/>
        </w:rPr>
        <w:t>。</w:t>
      </w:r>
      <w:r w:rsidR="00521849" w:rsidRPr="00521849">
        <w:rPr>
          <w:rFonts w:ascii="仿宋" w:eastAsia="仿宋" w:hAnsi="仿宋" w:hint="eastAsia"/>
          <w:sz w:val="24"/>
          <w:szCs w:val="24"/>
        </w:rPr>
        <w:t>本月PMI数据显示经济增长处于温和回落的趋势中，预计12月工业增速回落至10%以内，CPI同比可能有明显回落。</w:t>
      </w:r>
    </w:p>
    <w:p w:rsidR="00C348E4" w:rsidRDefault="00BB2F6F" w:rsidP="00040877">
      <w:pPr>
        <w:spacing w:after="240" w:line="300" w:lineRule="auto"/>
        <w:ind w:leftChars="1080" w:left="2268" w:rightChars="471" w:right="989"/>
        <w:jc w:val="left"/>
        <w:rPr>
          <w:rFonts w:ascii="仿宋" w:eastAsia="仿宋" w:hAnsi="仿宋"/>
          <w:sz w:val="24"/>
          <w:szCs w:val="24"/>
        </w:rPr>
      </w:pPr>
      <w:r w:rsidRPr="00A64CAA">
        <w:rPr>
          <w:rFonts w:ascii="仿宋" w:eastAsia="仿宋" w:hAnsi="仿宋" w:hint="eastAsia"/>
          <w:color w:val="0088CC"/>
          <w:position w:val="4"/>
          <w:sz w:val="15"/>
          <w:szCs w:val="15"/>
        </w:rPr>
        <w:t>●</w:t>
      </w:r>
      <w:r w:rsidR="00A725CA" w:rsidRPr="005227B4">
        <w:rPr>
          <w:rFonts w:ascii="仿宋" w:eastAsia="仿宋" w:hAnsi="仿宋" w:hint="eastAsia"/>
          <w:b/>
          <w:sz w:val="24"/>
          <w:szCs w:val="24"/>
        </w:rPr>
        <w:t>债券</w:t>
      </w:r>
      <w:r w:rsidR="00D15508" w:rsidRPr="005227B4">
        <w:rPr>
          <w:rFonts w:ascii="仿宋" w:eastAsia="仿宋" w:hAnsi="仿宋" w:hint="eastAsia"/>
          <w:b/>
          <w:sz w:val="24"/>
          <w:szCs w:val="24"/>
        </w:rPr>
        <w:t>市场</w:t>
      </w:r>
      <w:r w:rsidR="00686CEA" w:rsidRPr="005227B4">
        <w:rPr>
          <w:rFonts w:ascii="仿宋" w:eastAsia="仿宋" w:hAnsi="仿宋" w:hint="eastAsia"/>
          <w:b/>
          <w:sz w:val="24"/>
          <w:szCs w:val="24"/>
        </w:rPr>
        <w:t>：</w:t>
      </w:r>
      <w:r w:rsidR="00040877">
        <w:rPr>
          <w:rFonts w:ascii="仿宋" w:eastAsia="仿宋" w:hAnsi="仿宋" w:hint="eastAsia"/>
          <w:sz w:val="24"/>
          <w:szCs w:val="24"/>
        </w:rPr>
        <w:t>本</w:t>
      </w:r>
      <w:r w:rsidR="00521849" w:rsidRPr="00521849">
        <w:rPr>
          <w:rFonts w:ascii="仿宋" w:eastAsia="仿宋" w:hAnsi="仿宋" w:hint="eastAsia"/>
          <w:sz w:val="24"/>
          <w:szCs w:val="24"/>
        </w:rPr>
        <w:t>周虽然资金情况略有好转，但债券收益率普遍上行。1年期国债到期收益率上行约8个基点至4.23%，7年期国债到期收益率上行约6个基点至4.64%，10年期国债到期收益率上行约10个基点至4.65%。收益率曲线的远端异常的平坦，近端和远端的利差仍然较窄。</w:t>
      </w:r>
    </w:p>
    <w:p w:rsidR="00755195" w:rsidRDefault="00755195" w:rsidP="005227B4">
      <w:pPr>
        <w:spacing w:after="240" w:line="300" w:lineRule="auto"/>
        <w:ind w:leftChars="1080" w:left="2268" w:rightChars="471" w:right="989"/>
        <w:jc w:val="left"/>
        <w:rPr>
          <w:rFonts w:ascii="仿宋" w:eastAsia="仿宋" w:hAnsi="仿宋" w:hint="eastAsia"/>
          <w:sz w:val="24"/>
          <w:szCs w:val="24"/>
        </w:rPr>
      </w:pPr>
    </w:p>
    <w:p w:rsidR="008E64D7" w:rsidRPr="009B11D5" w:rsidRDefault="008E64D7" w:rsidP="005227B4">
      <w:pPr>
        <w:spacing w:after="240" w:line="300" w:lineRule="auto"/>
        <w:ind w:leftChars="1080" w:left="2268" w:rightChars="471" w:right="989"/>
        <w:jc w:val="left"/>
        <w:rPr>
          <w:rFonts w:ascii="仿宋" w:eastAsia="仿宋" w:hAnsi="仿宋"/>
          <w:sz w:val="24"/>
          <w:szCs w:val="24"/>
        </w:rPr>
      </w:pPr>
    </w:p>
    <w:p w:rsidR="00B7035E" w:rsidRPr="008A49E4" w:rsidRDefault="00C61E9D" w:rsidP="00503241">
      <w:pPr>
        <w:spacing w:afterLines="50" w:after="156" w:line="300" w:lineRule="auto"/>
        <w:ind w:left="2268" w:rightChars="471" w:right="989"/>
        <w:jc w:val="right"/>
        <w:rPr>
          <w:rFonts w:ascii="仿宋" w:eastAsia="仿宋" w:hAnsi="仿宋"/>
          <w:sz w:val="24"/>
          <w:szCs w:val="24"/>
        </w:rPr>
      </w:pPr>
      <w:r>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1"/>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firstRow="1" w:lastRow="0" w:firstColumn="1" w:lastColumn="0" w:noHBand="0" w:noVBand="1"/>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FF071B">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FF071B">
              <w:rPr>
                <w:rFonts w:ascii="仿宋" w:eastAsia="仿宋" w:hAnsi="仿宋" w:cs="Arial" w:hint="eastAsia"/>
                <w:b/>
                <w:bCs/>
                <w:color w:val="FFFFFF"/>
                <w:kern w:val="0"/>
                <w:sz w:val="18"/>
                <w:szCs w:val="18"/>
              </w:rPr>
              <w:t>月</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907C7D" w:rsidRPr="00A64CAA" w:rsidTr="00DB372F">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907C7D" w:rsidRPr="009E12D0" w:rsidRDefault="00907C7D" w:rsidP="005C6B6B">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0.7935</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2.9393</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1.77%</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-6.37%</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-1.42%</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9.71%</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-13.56%</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tcPr>
          <w:p w:rsidR="00907C7D" w:rsidRPr="0006142A" w:rsidRDefault="00907C7D" w:rsidP="00907C7D">
            <w:pPr>
              <w:jc w:val="center"/>
            </w:pPr>
            <w:r w:rsidRPr="0006142A">
              <w:t>250.55%</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07C7D" w:rsidRPr="0000173D" w:rsidRDefault="00907C7D"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1.1501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2.7851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0.61%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-3.97%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0.25%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-2.20%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-13.08%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07C7D" w:rsidRPr="0006142A" w:rsidRDefault="00907C7D" w:rsidP="00907C7D">
            <w:pPr>
              <w:jc w:val="center"/>
            </w:pPr>
            <w:r w:rsidRPr="0006142A">
              <w:t>187.12%</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07C7D" w:rsidRPr="0000173D" w:rsidRDefault="00907C7D"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银成长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3.2832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3.5282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1.79%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-1.56%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6.17%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25.47%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18.31%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07C7D" w:rsidRPr="0006142A" w:rsidRDefault="00907C7D" w:rsidP="00907C7D">
            <w:pPr>
              <w:jc w:val="center"/>
            </w:pPr>
            <w:r w:rsidRPr="0006142A">
              <w:t>259.37%</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07C7D" w:rsidRPr="0000173D" w:rsidRDefault="00907C7D"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0.759</w:t>
            </w:r>
            <w:r w:rsidR="00030707">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0.774</w:t>
            </w:r>
            <w:r w:rsidR="00030707">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1.62%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-4.15%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2.32%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6.66%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-9.29%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07C7D" w:rsidRPr="0006142A" w:rsidRDefault="00907C7D" w:rsidP="00907C7D">
            <w:pPr>
              <w:jc w:val="center"/>
            </w:pPr>
            <w:r w:rsidRPr="0006142A">
              <w:t>-23.05%</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07C7D" w:rsidRPr="0000173D" w:rsidRDefault="00907C7D"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0.9691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1.3091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-2.37%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-4.38%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-4.43%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0.30%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4.70%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07C7D" w:rsidRPr="0006142A" w:rsidRDefault="00907C7D" w:rsidP="00907C7D">
            <w:pPr>
              <w:jc w:val="center"/>
            </w:pPr>
            <w:r w:rsidRPr="0006142A">
              <w:t>33.65%</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07C7D" w:rsidRPr="0000173D" w:rsidRDefault="00907C7D"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0.9641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1.2821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-2.40%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-4.49%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-4.64%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-0.15%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3.33%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07C7D" w:rsidRPr="0006142A" w:rsidRDefault="00907C7D" w:rsidP="00907C7D">
            <w:pPr>
              <w:jc w:val="center"/>
            </w:pPr>
            <w:r w:rsidRPr="0006142A">
              <w:t>30.31%</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07C7D" w:rsidRPr="0000173D" w:rsidRDefault="00907C7D"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1.606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1.761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1.77%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9.03%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19.94%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20.39%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5.91%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07C7D" w:rsidRPr="0006142A" w:rsidRDefault="00907C7D" w:rsidP="00907C7D">
            <w:pPr>
              <w:jc w:val="center"/>
            </w:pPr>
            <w:r w:rsidRPr="0006142A">
              <w:t>80.17%</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07C7D" w:rsidRPr="0000173D" w:rsidRDefault="00907C7D"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lastRenderedPageBreak/>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1.2236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1.2786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3.98%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1.26%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4.72%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8.93%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-3.22%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07C7D" w:rsidRPr="0006142A" w:rsidRDefault="00907C7D" w:rsidP="00907C7D">
            <w:pPr>
              <w:jc w:val="center"/>
            </w:pPr>
            <w:r w:rsidRPr="0006142A">
              <w:t>27.98%</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07C7D" w:rsidRPr="0000173D" w:rsidRDefault="00907C7D"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0.617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0.687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-7.77%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-5.08%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5.11%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-9.93%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-17.51%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07C7D" w:rsidRPr="0006142A" w:rsidRDefault="00907C7D" w:rsidP="00907C7D">
            <w:pPr>
              <w:jc w:val="center"/>
            </w:pPr>
            <w:r w:rsidRPr="0006142A">
              <w:t>-31.33%</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07C7D" w:rsidRPr="0000173D" w:rsidRDefault="00907C7D"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银治理</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0.703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0.703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-7.38%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-4.74%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4.93%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-9.64%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-16.61%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07C7D" w:rsidRPr="0006142A" w:rsidRDefault="00907C7D" w:rsidP="00907C7D">
            <w:pPr>
              <w:jc w:val="center"/>
            </w:pPr>
            <w:r w:rsidRPr="0006142A">
              <w:t>-29.70%</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07C7D" w:rsidRPr="0000173D" w:rsidRDefault="00907C7D"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银主题</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0.778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0.793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0.13%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-1.02%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3.60%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-15.98%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-29.94%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07C7D" w:rsidRPr="0006142A" w:rsidRDefault="00907C7D" w:rsidP="00907C7D">
            <w:pPr>
              <w:jc w:val="center"/>
            </w:pPr>
            <w:r w:rsidRPr="0006142A">
              <w:t>-21.12%</w:t>
            </w:r>
          </w:p>
        </w:tc>
      </w:tr>
      <w:tr w:rsidR="00907C7D" w:rsidRPr="00A64CAA" w:rsidTr="00DB372F">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07C7D" w:rsidRPr="0000173D" w:rsidRDefault="00907C7D"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银趋势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0.809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0.809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1.00%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-2.29%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1.51%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7.01%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-19.34%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07C7D" w:rsidRPr="0006142A" w:rsidRDefault="00907C7D" w:rsidP="00907C7D">
            <w:pPr>
              <w:jc w:val="center"/>
            </w:pPr>
            <w:r w:rsidRPr="0006142A">
              <w:t>-19.10%</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07C7D" w:rsidRPr="0000173D" w:rsidRDefault="00907C7D"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1.032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1.112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-0.86%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-4.18%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-3.64%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-0.17%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07C7D" w:rsidRPr="0006142A" w:rsidRDefault="00907C7D" w:rsidP="00907C7D">
            <w:pPr>
              <w:jc w:val="center"/>
            </w:pPr>
            <w:r w:rsidRPr="0006142A">
              <w:t>11.20%</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07C7D" w:rsidRPr="0000173D" w:rsidRDefault="00907C7D"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1.167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1.167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2.46%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1.66%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8.26%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35.38%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07C7D" w:rsidRPr="0006142A" w:rsidRDefault="00907C7D" w:rsidP="00907C7D">
            <w:pPr>
              <w:jc w:val="center"/>
            </w:pPr>
            <w:r w:rsidRPr="0006142A">
              <w:t>16.70%</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07C7D" w:rsidRPr="0000173D" w:rsidRDefault="00907C7D"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交银深证</w:t>
            </w:r>
            <w:proofErr w:type="gramEnd"/>
            <w:r w:rsidRPr="0000173D">
              <w:rPr>
                <w:rFonts w:ascii="仿宋" w:eastAsia="仿宋" w:hAnsi="仿宋" w:cs="Arial" w:hint="eastAsia"/>
                <w:b/>
                <w:color w:val="002854"/>
                <w:kern w:val="0"/>
                <w:sz w:val="20"/>
                <w:szCs w:val="18"/>
              </w:rPr>
              <w:t>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0.914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0.914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-3.79%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-3.08%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8.81%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-4.39%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07C7D" w:rsidRPr="0006142A" w:rsidRDefault="00907C7D" w:rsidP="00907C7D">
            <w:pPr>
              <w:jc w:val="center"/>
            </w:pPr>
            <w:r w:rsidRPr="0006142A">
              <w:t>-8.60%</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07C7D" w:rsidRPr="0000173D" w:rsidRDefault="00907C7D"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交银双利</w:t>
            </w:r>
            <w:proofErr w:type="gramEnd"/>
            <w:r w:rsidRPr="0000173D">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1.041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1.149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-2.80%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-4.50%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-3.73%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4.29%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07C7D" w:rsidRPr="0006142A" w:rsidRDefault="00907C7D" w:rsidP="00907C7D">
            <w:pPr>
              <w:jc w:val="center"/>
            </w:pPr>
            <w:r w:rsidRPr="0006142A">
              <w:t>14.98%</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07C7D" w:rsidRPr="0000173D" w:rsidRDefault="00907C7D"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交银双利</w:t>
            </w:r>
            <w:proofErr w:type="gramEnd"/>
            <w:r w:rsidRPr="0000173D">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1.032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1.137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-2.92%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-4.62%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-3.85%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3.95%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07C7D" w:rsidRPr="0006142A" w:rsidRDefault="00907C7D" w:rsidP="00907C7D">
            <w:pPr>
              <w:jc w:val="center"/>
            </w:pPr>
            <w:r w:rsidRPr="0006142A">
              <w:t>13.75%</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07C7D" w:rsidRPr="0000173D" w:rsidRDefault="00907C7D"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银价值</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0.907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0.907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-3.51%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-2.89%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8.23%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-3.92%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07C7D" w:rsidRPr="0006142A" w:rsidRDefault="00907C7D" w:rsidP="00907C7D">
            <w:pPr>
              <w:jc w:val="center"/>
            </w:pPr>
            <w:r w:rsidRPr="0006142A">
              <w:t>-9.30%</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07C7D" w:rsidRPr="0000173D" w:rsidRDefault="00907C7D"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1.122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1.212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0.81%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0.27%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07C7D" w:rsidRPr="0006142A" w:rsidRDefault="00907C7D" w:rsidP="00907C7D">
            <w:pPr>
              <w:jc w:val="center"/>
            </w:pPr>
            <w:r w:rsidRPr="0006142A">
              <w:t>4.47%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11.77%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07C7D" w:rsidRPr="0006142A" w:rsidRDefault="00907C7D" w:rsidP="00907C7D">
            <w:pPr>
              <w:jc w:val="center"/>
            </w:pPr>
            <w:r w:rsidRPr="0006142A">
              <w:t>9.07%</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07C7D" w:rsidRPr="0000173D" w:rsidRDefault="00907C7D"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银资源</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1.262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1.262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3.27%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9.64%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07C7D" w:rsidRPr="0006142A" w:rsidRDefault="00907C7D" w:rsidP="00907C7D">
            <w:pPr>
              <w:jc w:val="center"/>
            </w:pPr>
            <w:r w:rsidRPr="0006142A">
              <w:t>15.25%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19.17%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07C7D" w:rsidRPr="0006142A" w:rsidRDefault="00907C7D" w:rsidP="00907C7D">
            <w:pPr>
              <w:jc w:val="center"/>
            </w:pPr>
            <w:r w:rsidRPr="0006142A">
              <w:t>26.20%</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07C7D" w:rsidRPr="0000173D" w:rsidRDefault="00907C7D"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交银荣安保本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1.015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1.095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0.11%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0.01%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1.86%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7.10%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07C7D" w:rsidRPr="0006142A" w:rsidRDefault="00907C7D" w:rsidP="00907C7D">
            <w:pPr>
              <w:jc w:val="center"/>
            </w:pPr>
            <w:r w:rsidRPr="0006142A">
              <w:t>9.67%</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07C7D" w:rsidRPr="0000173D" w:rsidRDefault="00907C7D"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1.011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1.011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-1.56%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-2.88%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2.12%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-6.82%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07C7D" w:rsidRPr="0006142A" w:rsidRDefault="00907C7D" w:rsidP="00907C7D">
            <w:pPr>
              <w:jc w:val="center"/>
            </w:pPr>
            <w:r w:rsidRPr="0006142A">
              <w:t>1.10%</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07C7D" w:rsidRPr="0000173D" w:rsidRDefault="00907C7D"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1.073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1.103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-4.45%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-4.37%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5.71%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0.68%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07C7D" w:rsidRPr="0006142A" w:rsidRDefault="00907C7D" w:rsidP="00907C7D">
            <w:pPr>
              <w:jc w:val="center"/>
            </w:pPr>
            <w:r w:rsidRPr="0006142A">
              <w:t>10.34%</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07C7D" w:rsidRPr="0000173D" w:rsidRDefault="00907C7D"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银纯债</w:t>
            </w:r>
            <w:proofErr w:type="gramEnd"/>
            <w:r w:rsidRPr="0000173D">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0.989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0.996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-0.20%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-2.08%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-1.98%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-0.51%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07C7D" w:rsidRPr="0006142A" w:rsidRDefault="00907C7D" w:rsidP="00907C7D">
            <w:pPr>
              <w:jc w:val="center"/>
            </w:pPr>
            <w:r w:rsidRPr="0006142A">
              <w:t>-0.42%</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07C7D" w:rsidRPr="0000173D" w:rsidRDefault="00907C7D"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银纯债</w:t>
            </w:r>
            <w:proofErr w:type="gramEnd"/>
            <w:r w:rsidRPr="0000173D">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0.983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0.989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-0.20%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-2.19%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-2.38%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-1.21%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07C7D" w:rsidRPr="0006142A" w:rsidRDefault="00907C7D" w:rsidP="00907C7D">
            <w:pPr>
              <w:jc w:val="center"/>
            </w:pPr>
            <w:r w:rsidRPr="0006142A">
              <w:t>-1.12%</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07C7D" w:rsidRPr="0000173D" w:rsidRDefault="00907C7D"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0.993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0.999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0.10%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-1.10%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-0.60%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07C7D" w:rsidRPr="0006142A" w:rsidRDefault="00907C7D" w:rsidP="00907C7D">
            <w:pPr>
              <w:jc w:val="center"/>
            </w:pPr>
            <w:r w:rsidRPr="0006142A">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07C7D" w:rsidRPr="0006142A" w:rsidRDefault="00907C7D" w:rsidP="00907C7D">
            <w:pPr>
              <w:jc w:val="center"/>
            </w:pPr>
            <w:r w:rsidRPr="0006142A">
              <w:t>-0.11%</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07C7D" w:rsidRDefault="00907C7D"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0.99</w:t>
            </w:r>
            <w:r w:rsidR="00030707">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0.996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-1.30%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-0.81%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07C7D" w:rsidRPr="0006142A" w:rsidRDefault="00907C7D" w:rsidP="00907C7D">
            <w:pPr>
              <w:jc w:val="center"/>
            </w:pPr>
            <w:r w:rsidRPr="0006142A">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07C7D" w:rsidRPr="0006142A" w:rsidRDefault="00907C7D" w:rsidP="00907C7D">
            <w:pPr>
              <w:jc w:val="center"/>
            </w:pPr>
            <w:r w:rsidRPr="0006142A">
              <w:t>-0.41%</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07C7D" w:rsidRPr="0000173D" w:rsidRDefault="00907C7D"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907C7D" w:rsidRPr="0006142A" w:rsidRDefault="00907C7D" w:rsidP="00907C7D">
            <w:pPr>
              <w:jc w:val="center"/>
            </w:pPr>
            <w:r w:rsidRPr="0006142A">
              <w:t>1.018</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907C7D" w:rsidRPr="0006142A" w:rsidRDefault="00907C7D" w:rsidP="00907C7D">
            <w:pPr>
              <w:jc w:val="center"/>
            </w:pPr>
            <w:r w:rsidRPr="0006142A">
              <w:t>1.048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07C7D" w:rsidRPr="0006142A" w:rsidRDefault="00907C7D" w:rsidP="00907C7D">
            <w:pPr>
              <w:jc w:val="center"/>
            </w:pPr>
            <w:r w:rsidRPr="0006142A">
              <w:t>0.49%</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907C7D" w:rsidRPr="0006142A" w:rsidRDefault="00907C7D" w:rsidP="00907C7D">
            <w:pPr>
              <w:jc w:val="center"/>
            </w:pPr>
            <w:r w:rsidRPr="0006142A">
              <w:t>0.75%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07C7D" w:rsidRPr="0006142A" w:rsidRDefault="00907C7D" w:rsidP="00907C7D">
            <w:pPr>
              <w:jc w:val="center"/>
            </w:pPr>
            <w:r w:rsidRPr="0006142A">
              <w:t>2.53%</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907C7D" w:rsidRPr="0006142A" w:rsidRDefault="00907C7D" w:rsidP="00907C7D">
            <w:pPr>
              <w:jc w:val="center"/>
            </w:pPr>
            <w:r w:rsidRPr="0006142A">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907C7D" w:rsidRPr="0006142A" w:rsidRDefault="00907C7D" w:rsidP="00907C7D">
            <w:pPr>
              <w:jc w:val="center"/>
            </w:pPr>
            <w:r w:rsidRPr="0006142A">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907C7D" w:rsidRPr="0006142A" w:rsidRDefault="00907C7D" w:rsidP="00907C7D">
            <w:pPr>
              <w:jc w:val="center"/>
            </w:pPr>
            <w:r w:rsidRPr="0006142A">
              <w:t>4.78%</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07C7D" w:rsidRPr="009173CC" w:rsidRDefault="00907C7D"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w:t>
            </w:r>
            <w:proofErr w:type="gramStart"/>
            <w:r w:rsidRPr="009173CC">
              <w:rPr>
                <w:rFonts w:ascii="仿宋" w:eastAsia="仿宋" w:hAnsi="仿宋" w:cs="Arial" w:hint="eastAsia"/>
                <w:b/>
                <w:color w:val="002854"/>
                <w:kern w:val="0"/>
                <w:sz w:val="20"/>
              </w:rPr>
              <w:t>银成长</w:t>
            </w:r>
            <w:proofErr w:type="gramEnd"/>
            <w:r w:rsidRPr="009173CC">
              <w:rPr>
                <w:rFonts w:ascii="仿宋" w:eastAsia="仿宋" w:hAnsi="仿宋" w:cs="Arial" w:hint="eastAsia"/>
                <w:b/>
                <w:color w:val="002854"/>
                <w:kern w:val="0"/>
                <w:sz w:val="20"/>
              </w:rPr>
              <w:t>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907C7D" w:rsidRPr="0006142A" w:rsidRDefault="00907C7D" w:rsidP="00907C7D">
            <w:pPr>
              <w:jc w:val="center"/>
            </w:pPr>
            <w:r w:rsidRPr="0006142A">
              <w:t>1.03</w:t>
            </w:r>
            <w:r w:rsidR="00030707">
              <w:rPr>
                <w:rFonts w:hint="eastAsia"/>
              </w:rPr>
              <w:t>0</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907C7D" w:rsidRPr="0006142A" w:rsidRDefault="00907C7D" w:rsidP="00907C7D">
            <w:pPr>
              <w:jc w:val="center"/>
            </w:pPr>
            <w:r w:rsidRPr="0006142A">
              <w:t>1.</w:t>
            </w:r>
            <w:bookmarkStart w:id="0" w:name="_GoBack"/>
            <w:r w:rsidRPr="0006142A">
              <w:t>03</w:t>
            </w:r>
            <w:r w:rsidR="00030707">
              <w:rPr>
                <w:rFonts w:hint="eastAsia"/>
              </w:rPr>
              <w:t>0</w:t>
            </w:r>
            <w:bookmarkEnd w:id="0"/>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07C7D" w:rsidRPr="0006142A" w:rsidRDefault="00907C7D" w:rsidP="00907C7D">
            <w:pPr>
              <w:jc w:val="center"/>
            </w:pPr>
            <w:r w:rsidRPr="0006142A">
              <w:t>3.83%</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907C7D" w:rsidRPr="0006142A" w:rsidRDefault="00907C7D" w:rsidP="00907C7D">
            <w:pPr>
              <w:jc w:val="center"/>
            </w:pPr>
            <w:r w:rsidRPr="0006142A">
              <w:t>1.08%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07C7D" w:rsidRPr="0006142A" w:rsidRDefault="00907C7D" w:rsidP="00907C7D">
            <w:pPr>
              <w:jc w:val="center"/>
            </w:pPr>
            <w:r w:rsidRPr="0006142A">
              <w:t>2.79%</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907C7D" w:rsidRPr="0006142A" w:rsidRDefault="00907C7D" w:rsidP="00907C7D">
            <w:pPr>
              <w:jc w:val="center"/>
            </w:pPr>
            <w:r w:rsidRPr="0006142A">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907C7D" w:rsidRPr="0006142A" w:rsidRDefault="00907C7D" w:rsidP="00907C7D">
            <w:pPr>
              <w:jc w:val="center"/>
            </w:pPr>
            <w:r w:rsidRPr="0006142A">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907C7D" w:rsidRPr="0006142A" w:rsidRDefault="00907C7D" w:rsidP="00907C7D">
            <w:pPr>
              <w:jc w:val="center"/>
            </w:pPr>
            <w:r w:rsidRPr="0006142A">
              <w:t>3.00%</w:t>
            </w:r>
          </w:p>
        </w:tc>
      </w:tr>
      <w:tr w:rsidR="00907C7D" w:rsidRPr="00630421"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07C7D" w:rsidRPr="009173CC" w:rsidRDefault="00907C7D"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907C7D" w:rsidRPr="0006142A" w:rsidRDefault="00907C7D" w:rsidP="00907C7D">
            <w:pPr>
              <w:jc w:val="center"/>
            </w:pPr>
            <w:r w:rsidRPr="0006142A">
              <w:t>1.016</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907C7D" w:rsidRPr="0006142A" w:rsidRDefault="00907C7D" w:rsidP="00907C7D">
            <w:pPr>
              <w:jc w:val="center"/>
            </w:pPr>
            <w:r w:rsidRPr="0006142A">
              <w:t>1.016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07C7D" w:rsidRPr="0006142A" w:rsidRDefault="00907C7D" w:rsidP="00907C7D">
            <w:pPr>
              <w:jc w:val="center"/>
            </w:pPr>
            <w:r w:rsidRPr="0006142A">
              <w:t>0.30%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907C7D" w:rsidRPr="0006142A" w:rsidRDefault="00907C7D" w:rsidP="00907C7D">
            <w:pPr>
              <w:jc w:val="center"/>
            </w:pPr>
            <w:r w:rsidRPr="0006142A">
              <w:t>1.09%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07C7D" w:rsidRPr="0006142A" w:rsidRDefault="00907C7D" w:rsidP="00907C7D">
            <w:pPr>
              <w:jc w:val="center"/>
            </w:pPr>
            <w:r w:rsidRPr="0006142A">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907C7D" w:rsidRPr="0006142A" w:rsidRDefault="00907C7D" w:rsidP="00907C7D">
            <w:pPr>
              <w:jc w:val="center"/>
            </w:pPr>
            <w:r w:rsidRPr="0006142A">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907C7D" w:rsidRPr="0006142A" w:rsidRDefault="00907C7D" w:rsidP="00907C7D">
            <w:pPr>
              <w:jc w:val="center"/>
            </w:pPr>
            <w:r w:rsidRPr="0006142A">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907C7D" w:rsidRPr="0006142A" w:rsidRDefault="00907C7D" w:rsidP="00907C7D">
            <w:pPr>
              <w:jc w:val="center"/>
            </w:pPr>
            <w:r w:rsidRPr="0006142A">
              <w:t>1.60%</w:t>
            </w:r>
          </w:p>
        </w:tc>
      </w:tr>
      <w:tr w:rsidR="00907C7D"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07C7D" w:rsidRPr="009173CC" w:rsidRDefault="00907C7D"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907C7D" w:rsidRPr="0006142A" w:rsidRDefault="00907C7D" w:rsidP="00907C7D">
            <w:pPr>
              <w:jc w:val="center"/>
            </w:pPr>
            <w:r w:rsidRPr="0006142A">
              <w:t>1.015</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907C7D" w:rsidRPr="0006142A" w:rsidRDefault="00907C7D" w:rsidP="00907C7D">
            <w:pPr>
              <w:jc w:val="center"/>
            </w:pPr>
            <w:r w:rsidRPr="0006142A">
              <w:t>1.015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07C7D" w:rsidRPr="0006142A" w:rsidRDefault="00907C7D" w:rsidP="00907C7D">
            <w:pPr>
              <w:jc w:val="center"/>
            </w:pPr>
            <w:r w:rsidRPr="0006142A">
              <w:t>0.30%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907C7D" w:rsidRPr="0006142A" w:rsidRDefault="00907C7D" w:rsidP="00907C7D">
            <w:pPr>
              <w:jc w:val="center"/>
            </w:pPr>
            <w:r w:rsidRPr="0006142A">
              <w:t>1.00%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07C7D" w:rsidRPr="0006142A" w:rsidRDefault="00907C7D" w:rsidP="00907C7D">
            <w:pPr>
              <w:jc w:val="center"/>
            </w:pPr>
            <w:r w:rsidRPr="0006142A">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907C7D" w:rsidRPr="0006142A" w:rsidRDefault="00907C7D" w:rsidP="00907C7D">
            <w:pPr>
              <w:jc w:val="center"/>
            </w:pPr>
            <w:r w:rsidRPr="0006142A">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907C7D" w:rsidRPr="0006142A" w:rsidRDefault="00907C7D" w:rsidP="00907C7D">
            <w:pPr>
              <w:jc w:val="center"/>
            </w:pPr>
            <w:r w:rsidRPr="0006142A">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907C7D" w:rsidRPr="0006142A" w:rsidRDefault="00907C7D" w:rsidP="00907C7D">
            <w:pPr>
              <w:jc w:val="center"/>
            </w:pPr>
            <w:r w:rsidRPr="0006142A">
              <w:t>1.50%</w:t>
            </w:r>
          </w:p>
        </w:tc>
      </w:tr>
      <w:tr w:rsidR="00907C7D" w:rsidRPr="00A64CAA" w:rsidTr="003100F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07C7D" w:rsidRDefault="00907C7D"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w:t>
            </w:r>
            <w:proofErr w:type="gramStart"/>
            <w:r>
              <w:rPr>
                <w:rFonts w:ascii="仿宋" w:eastAsia="仿宋" w:hAnsi="仿宋" w:cs="Arial" w:hint="eastAsia"/>
                <w:b/>
                <w:color w:val="002854"/>
                <w:kern w:val="0"/>
                <w:sz w:val="20"/>
              </w:rPr>
              <w:t>银双息平衡</w:t>
            </w:r>
            <w:proofErr w:type="gramEnd"/>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907C7D" w:rsidRPr="0006142A" w:rsidRDefault="00907C7D" w:rsidP="00907C7D">
            <w:pPr>
              <w:jc w:val="center"/>
            </w:pPr>
            <w:r w:rsidRPr="0006142A">
              <w:t>1.017</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907C7D" w:rsidRPr="0006142A" w:rsidRDefault="00907C7D" w:rsidP="00907C7D">
            <w:pPr>
              <w:jc w:val="center"/>
            </w:pPr>
            <w:r w:rsidRPr="0006142A">
              <w:t>1.017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07C7D" w:rsidRPr="0006142A" w:rsidRDefault="00907C7D" w:rsidP="00907C7D">
            <w:pPr>
              <w:jc w:val="center"/>
            </w:pPr>
            <w:r w:rsidRPr="0006142A">
              <w:t>0.39%</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907C7D" w:rsidRPr="0006142A" w:rsidRDefault="00907C7D" w:rsidP="00907C7D">
            <w:pPr>
              <w:jc w:val="center"/>
            </w:pPr>
            <w:r w:rsidRPr="0006142A">
              <w:t>1.29%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07C7D" w:rsidRPr="0006142A" w:rsidRDefault="00907C7D" w:rsidP="00907C7D">
            <w:pPr>
              <w:jc w:val="center"/>
            </w:pPr>
            <w:r w:rsidRPr="0006142A">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907C7D" w:rsidRPr="0006142A" w:rsidRDefault="00907C7D" w:rsidP="00907C7D">
            <w:pPr>
              <w:jc w:val="center"/>
            </w:pPr>
            <w:r w:rsidRPr="0006142A">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907C7D" w:rsidRPr="0006142A" w:rsidRDefault="00907C7D" w:rsidP="00907C7D">
            <w:pPr>
              <w:jc w:val="center"/>
            </w:pPr>
            <w:r w:rsidRPr="0006142A">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907C7D" w:rsidRDefault="00907C7D" w:rsidP="00907C7D">
            <w:pPr>
              <w:jc w:val="center"/>
            </w:pPr>
            <w:r w:rsidRPr="0006142A">
              <w:t>1.70%</w:t>
            </w:r>
          </w:p>
        </w:tc>
      </w:tr>
      <w:tr w:rsidR="003100F4" w:rsidRPr="00A64CAA" w:rsidTr="003100F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3100F4" w:rsidRDefault="003100F4" w:rsidP="005C6B6B">
            <w:pPr>
              <w:widowControl/>
              <w:jc w:val="center"/>
              <w:rPr>
                <w:rFonts w:ascii="仿宋" w:eastAsia="仿宋" w:hAnsi="仿宋" w:cs="Arial" w:hint="eastAsia"/>
                <w:b/>
                <w:color w:val="002854"/>
                <w:kern w:val="0"/>
                <w:sz w:val="20"/>
              </w:rPr>
            </w:pPr>
            <w:proofErr w:type="gramStart"/>
            <w:r>
              <w:rPr>
                <w:rFonts w:ascii="仿宋" w:eastAsia="仿宋" w:hAnsi="仿宋" w:cs="Arial" w:hint="eastAsia"/>
                <w:b/>
                <w:color w:val="002854"/>
                <w:kern w:val="0"/>
                <w:sz w:val="20"/>
              </w:rPr>
              <w:t>交银荣泰</w:t>
            </w:r>
            <w:proofErr w:type="gramEnd"/>
            <w:r>
              <w:rPr>
                <w:rFonts w:ascii="仿宋" w:eastAsia="仿宋" w:hAnsi="仿宋" w:cs="Arial" w:hint="eastAsia"/>
                <w:b/>
                <w:color w:val="002854"/>
                <w:kern w:val="0"/>
                <w:sz w:val="20"/>
              </w:rPr>
              <w:t>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3100F4" w:rsidRPr="0006142A" w:rsidRDefault="000A14B1" w:rsidP="00907C7D">
            <w:pPr>
              <w:jc w:val="center"/>
            </w:pPr>
            <w:r>
              <w:rPr>
                <w:rFonts w:hint="eastAsia"/>
              </w:rPr>
              <w:t>1.003</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3100F4" w:rsidRPr="0006142A" w:rsidRDefault="000A14B1" w:rsidP="00907C7D">
            <w:pPr>
              <w:jc w:val="center"/>
            </w:pPr>
            <w:r>
              <w:rPr>
                <w:rFonts w:hint="eastAsia"/>
              </w:rPr>
              <w:t>1.003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3100F4" w:rsidRDefault="003100F4" w:rsidP="003100F4">
            <w:pPr>
              <w:jc w:val="center"/>
            </w:pPr>
            <w:r w:rsidRPr="00D10625">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3100F4" w:rsidRDefault="003100F4" w:rsidP="003100F4">
            <w:pPr>
              <w:jc w:val="center"/>
            </w:pPr>
            <w:r w:rsidRPr="00D10625">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3100F4" w:rsidRDefault="003100F4" w:rsidP="003100F4">
            <w:pPr>
              <w:jc w:val="center"/>
            </w:pPr>
            <w:r w:rsidRPr="00D10625">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3100F4" w:rsidRDefault="003100F4" w:rsidP="003100F4">
            <w:pPr>
              <w:jc w:val="center"/>
            </w:pPr>
            <w:r w:rsidRPr="00D10625">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3100F4" w:rsidRDefault="003100F4" w:rsidP="003100F4">
            <w:pPr>
              <w:jc w:val="center"/>
            </w:pPr>
            <w:r w:rsidRPr="00D10625">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3100F4" w:rsidRPr="0006142A" w:rsidRDefault="009E57A6" w:rsidP="00907C7D">
            <w:pPr>
              <w:jc w:val="center"/>
            </w:pPr>
            <w:r>
              <w:rPr>
                <w:rFonts w:hint="eastAsia"/>
              </w:rPr>
              <w:t>0.30%</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296A09">
            <w:pPr>
              <w:jc w:val="center"/>
              <w:rPr>
                <w:rFonts w:ascii="仿宋" w:eastAsia="仿宋" w:hAnsi="仿宋" w:cs="Arial"/>
                <w:b/>
                <w:color w:val="002854"/>
                <w:kern w:val="0"/>
                <w:sz w:val="20"/>
              </w:rPr>
            </w:pPr>
          </w:p>
        </w:tc>
      </w:tr>
      <w:tr w:rsidR="005E6CAD" w:rsidRPr="00A64CAA" w:rsidTr="00392142">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proofErr w:type="gramStart"/>
            <w:r w:rsidRPr="00A64CAA">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w:t>
            </w:r>
            <w:proofErr w:type="gramStart"/>
            <w:r w:rsidRPr="00875487">
              <w:rPr>
                <w:rFonts w:ascii="仿宋" w:eastAsia="仿宋" w:hAnsi="仿宋" w:cs="Arial" w:hint="eastAsia"/>
                <w:b/>
                <w:bCs/>
                <w:color w:val="FFFFFF"/>
                <w:kern w:val="0"/>
                <w:sz w:val="18"/>
                <w:szCs w:val="18"/>
              </w:rPr>
              <w:t>期年化</w:t>
            </w:r>
            <w:proofErr w:type="gramEnd"/>
            <w:r w:rsidRPr="00875487">
              <w:rPr>
                <w:rFonts w:ascii="仿宋" w:eastAsia="仿宋" w:hAnsi="仿宋" w:cs="Arial" w:hint="eastAsia"/>
                <w:b/>
                <w:bCs/>
                <w:color w:val="FFFFFF"/>
                <w:kern w:val="0"/>
                <w:sz w:val="18"/>
                <w:szCs w:val="18"/>
              </w:rPr>
              <w:t>收益率</w:t>
            </w:r>
          </w:p>
        </w:tc>
      </w:tr>
      <w:tr w:rsidR="003100F4" w:rsidRPr="00A64CAA" w:rsidTr="00392142">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3100F4" w:rsidRPr="009E12D0" w:rsidRDefault="003100F4" w:rsidP="003100F4">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w:t>
            </w:r>
            <w:proofErr w:type="gramStart"/>
            <w:r w:rsidRPr="009E12D0">
              <w:rPr>
                <w:rFonts w:ascii="仿宋" w:eastAsia="仿宋" w:hAnsi="仿宋" w:cs="Arial" w:hint="eastAsia"/>
                <w:b/>
                <w:color w:val="002854"/>
                <w:kern w:val="0"/>
                <w:sz w:val="20"/>
                <w:szCs w:val="18"/>
              </w:rPr>
              <w:t>银货币</w:t>
            </w:r>
            <w:proofErr w:type="gramEnd"/>
            <w:r w:rsidRPr="009E12D0">
              <w:rPr>
                <w:rFonts w:ascii="仿宋" w:eastAsia="仿宋" w:hAnsi="仿宋" w:cs="Arial" w:hint="eastAsia"/>
                <w:b/>
                <w:color w:val="002854"/>
                <w:kern w:val="0"/>
                <w:sz w:val="20"/>
                <w:szCs w:val="18"/>
              </w:rPr>
              <w:t>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3100F4" w:rsidRPr="003100F4" w:rsidRDefault="003100F4" w:rsidP="003100F4">
            <w:pPr>
              <w:spacing w:line="270" w:lineRule="atLeast"/>
              <w:jc w:val="center"/>
            </w:pPr>
            <w:r w:rsidRPr="003100F4">
              <w:rPr>
                <w:rFonts w:hint="eastAsia"/>
              </w:rPr>
              <w:t xml:space="preserve">1.6166 </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3100F4" w:rsidRPr="003100F4" w:rsidRDefault="003100F4" w:rsidP="003100F4">
            <w:pPr>
              <w:spacing w:line="270" w:lineRule="atLeast"/>
              <w:jc w:val="center"/>
            </w:pPr>
            <w:r w:rsidRPr="003100F4">
              <w:rPr>
                <w:rFonts w:hint="eastAsia"/>
              </w:rPr>
              <w:t>5.712 %</w:t>
            </w:r>
          </w:p>
        </w:tc>
        <w:tc>
          <w:tcPr>
            <w:tcW w:w="2428" w:type="dxa"/>
            <w:gridSpan w:val="3"/>
            <w:tcBorders>
              <w:top w:val="single" w:sz="2" w:space="0" w:color="001E3E"/>
              <w:left w:val="single" w:sz="4" w:space="0" w:color="AA9678"/>
              <w:bottom w:val="single" w:sz="4" w:space="0" w:color="AA9678"/>
            </w:tcBorders>
          </w:tcPr>
          <w:p w:rsidR="003100F4" w:rsidRDefault="003100F4" w:rsidP="003100F4">
            <w:pPr>
              <w:jc w:val="center"/>
            </w:pPr>
            <w:r>
              <w:rPr>
                <w:rFonts w:hint="eastAsia"/>
              </w:rPr>
              <w:t>--</w:t>
            </w:r>
          </w:p>
        </w:tc>
      </w:tr>
      <w:tr w:rsidR="003100F4" w:rsidRPr="00D3274A" w:rsidTr="00392142">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3100F4" w:rsidRPr="009E12D0" w:rsidRDefault="003100F4" w:rsidP="003100F4">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w:t>
            </w:r>
            <w:proofErr w:type="gramStart"/>
            <w:r w:rsidRPr="009E12D0">
              <w:rPr>
                <w:rFonts w:ascii="仿宋" w:eastAsia="仿宋" w:hAnsi="仿宋" w:cs="Arial" w:hint="eastAsia"/>
                <w:b/>
                <w:color w:val="002854"/>
                <w:kern w:val="0"/>
                <w:sz w:val="20"/>
                <w:szCs w:val="18"/>
              </w:rPr>
              <w:t>银货币</w:t>
            </w:r>
            <w:proofErr w:type="gramEnd"/>
            <w:r w:rsidRPr="009E12D0">
              <w:rPr>
                <w:rFonts w:ascii="仿宋" w:eastAsia="仿宋" w:hAnsi="仿宋" w:cs="Arial" w:hint="eastAsia"/>
                <w:b/>
                <w:color w:val="002854"/>
                <w:kern w:val="0"/>
                <w:sz w:val="20"/>
                <w:szCs w:val="18"/>
              </w:rPr>
              <w:t>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3100F4" w:rsidRPr="003100F4" w:rsidRDefault="003100F4" w:rsidP="003100F4">
            <w:pPr>
              <w:spacing w:line="270" w:lineRule="atLeast"/>
              <w:jc w:val="center"/>
            </w:pPr>
            <w:r w:rsidRPr="003100F4">
              <w:rPr>
                <w:rFonts w:hint="eastAsia"/>
              </w:rPr>
              <w:t xml:space="preserve">1.6855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3100F4" w:rsidRPr="003100F4" w:rsidRDefault="003100F4" w:rsidP="003100F4">
            <w:pPr>
              <w:spacing w:line="270" w:lineRule="atLeast"/>
              <w:jc w:val="center"/>
            </w:pPr>
            <w:r w:rsidRPr="003100F4">
              <w:rPr>
                <w:rFonts w:hint="eastAsia"/>
              </w:rPr>
              <w:t>5.956 %</w:t>
            </w:r>
          </w:p>
        </w:tc>
        <w:tc>
          <w:tcPr>
            <w:tcW w:w="2428" w:type="dxa"/>
            <w:gridSpan w:val="3"/>
            <w:tcBorders>
              <w:top w:val="single" w:sz="4" w:space="0" w:color="AA9678"/>
              <w:left w:val="single" w:sz="4" w:space="0" w:color="AA9678"/>
              <w:bottom w:val="single" w:sz="4" w:space="0" w:color="AA9678"/>
            </w:tcBorders>
            <w:shd w:val="pct5" w:color="auto" w:fill="auto"/>
          </w:tcPr>
          <w:p w:rsidR="003100F4" w:rsidRPr="00A4569B" w:rsidRDefault="003100F4" w:rsidP="003100F4">
            <w:pPr>
              <w:jc w:val="center"/>
            </w:pPr>
            <w:r>
              <w:rPr>
                <w:rFonts w:hint="eastAsia"/>
              </w:rPr>
              <w:t>--</w:t>
            </w:r>
          </w:p>
        </w:tc>
      </w:tr>
      <w:tr w:rsidR="003100F4" w:rsidRPr="00D3274A" w:rsidTr="00392142">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3100F4" w:rsidRPr="009E12D0" w:rsidRDefault="003100F4" w:rsidP="003100F4">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3100F4" w:rsidRPr="003100F4" w:rsidRDefault="003100F4" w:rsidP="003100F4">
            <w:pPr>
              <w:spacing w:line="270" w:lineRule="atLeast"/>
              <w:jc w:val="center"/>
            </w:pPr>
            <w:r w:rsidRPr="003100F4">
              <w:rPr>
                <w:rFonts w:hint="eastAsia"/>
              </w:rPr>
              <w:t xml:space="preserve">2.0044 </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3100F4" w:rsidRPr="003100F4" w:rsidRDefault="003100F4" w:rsidP="003100F4">
            <w:pPr>
              <w:spacing w:line="270" w:lineRule="atLeast"/>
              <w:jc w:val="center"/>
            </w:pPr>
            <w:r w:rsidRPr="003100F4">
              <w:rPr>
                <w:rFonts w:hint="eastAsia"/>
              </w:rPr>
              <w:t xml:space="preserve">6.134 % </w:t>
            </w:r>
          </w:p>
        </w:tc>
        <w:tc>
          <w:tcPr>
            <w:tcW w:w="2428" w:type="dxa"/>
            <w:gridSpan w:val="3"/>
            <w:tcBorders>
              <w:top w:val="single" w:sz="4" w:space="0" w:color="AA9678"/>
              <w:left w:val="single" w:sz="4" w:space="0" w:color="AA9678"/>
              <w:bottom w:val="single" w:sz="4" w:space="0" w:color="AA9678"/>
            </w:tcBorders>
            <w:vAlign w:val="center"/>
          </w:tcPr>
          <w:p w:rsidR="003100F4" w:rsidRPr="003100F4" w:rsidRDefault="003100F4" w:rsidP="003100F4">
            <w:pPr>
              <w:spacing w:line="270" w:lineRule="atLeast"/>
              <w:jc w:val="center"/>
            </w:pPr>
            <w:r w:rsidRPr="003100F4">
              <w:rPr>
                <w:rFonts w:hint="eastAsia"/>
              </w:rPr>
              <w:t xml:space="preserve">4.496% </w:t>
            </w:r>
          </w:p>
        </w:tc>
      </w:tr>
      <w:tr w:rsidR="003100F4" w:rsidRPr="00D3274A" w:rsidTr="00392142">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3100F4" w:rsidRPr="009E12D0" w:rsidRDefault="003100F4" w:rsidP="003100F4">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3100F4" w:rsidRPr="003100F4" w:rsidRDefault="003100F4" w:rsidP="003100F4">
            <w:pPr>
              <w:spacing w:line="270" w:lineRule="atLeast"/>
              <w:jc w:val="center"/>
            </w:pPr>
            <w:r w:rsidRPr="003100F4">
              <w:rPr>
                <w:rFonts w:hint="eastAsia"/>
              </w:rPr>
              <w:t xml:space="preserve">--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3100F4" w:rsidRPr="003100F4" w:rsidRDefault="003100F4" w:rsidP="003100F4">
            <w:pPr>
              <w:spacing w:line="270" w:lineRule="atLeast"/>
              <w:jc w:val="center"/>
            </w:pPr>
            <w:r w:rsidRPr="003100F4">
              <w:rPr>
                <w:rFonts w:hint="eastAsia"/>
              </w:rPr>
              <w:t xml:space="preserve">6.230 %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3100F4" w:rsidRPr="003100F4" w:rsidRDefault="003100F4" w:rsidP="003100F4">
            <w:pPr>
              <w:spacing w:line="270" w:lineRule="atLeast"/>
              <w:jc w:val="center"/>
            </w:pPr>
            <w:r w:rsidRPr="003100F4">
              <w:rPr>
                <w:rFonts w:hint="eastAsia"/>
              </w:rPr>
              <w:t xml:space="preserve">4.443% </w:t>
            </w:r>
          </w:p>
        </w:tc>
      </w:tr>
      <w:tr w:rsidR="003100F4" w:rsidRPr="00D3274A" w:rsidTr="00392142">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3100F4" w:rsidRPr="009E12D0" w:rsidRDefault="003100F4" w:rsidP="003100F4">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3100F4" w:rsidRPr="003100F4" w:rsidRDefault="003100F4" w:rsidP="003100F4">
            <w:pPr>
              <w:spacing w:line="270" w:lineRule="atLeast"/>
              <w:jc w:val="center"/>
            </w:pPr>
            <w:r w:rsidRPr="003100F4">
              <w:rPr>
                <w:rFonts w:hint="eastAsia"/>
              </w:rPr>
              <w:t xml:space="preserve">0.6472 </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3100F4" w:rsidRPr="003100F4" w:rsidRDefault="003100F4" w:rsidP="003100F4">
            <w:pPr>
              <w:spacing w:line="270" w:lineRule="atLeast"/>
              <w:jc w:val="center"/>
            </w:pPr>
            <w:r w:rsidRPr="003100F4">
              <w:rPr>
                <w:rFonts w:hint="eastAsia"/>
              </w:rPr>
              <w:t xml:space="preserve">3.143 %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3100F4" w:rsidRPr="003100F4" w:rsidRDefault="003100F4" w:rsidP="003100F4">
            <w:pPr>
              <w:spacing w:line="270" w:lineRule="atLeast"/>
              <w:jc w:val="center"/>
            </w:pPr>
            <w:r w:rsidRPr="003100F4">
              <w:rPr>
                <w:rFonts w:hint="eastAsia"/>
              </w:rPr>
              <w:t xml:space="preserve">3.953% </w:t>
            </w:r>
          </w:p>
        </w:tc>
      </w:tr>
      <w:tr w:rsidR="003100F4" w:rsidRPr="00D3274A" w:rsidTr="00392142">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3100F4" w:rsidRPr="009E12D0" w:rsidRDefault="003100F4" w:rsidP="003100F4">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3100F4" w:rsidRPr="003100F4" w:rsidRDefault="003100F4" w:rsidP="003100F4">
            <w:pPr>
              <w:spacing w:line="270" w:lineRule="atLeast"/>
              <w:jc w:val="center"/>
            </w:pPr>
            <w:r w:rsidRPr="003100F4">
              <w:rPr>
                <w:rFonts w:hint="eastAsia"/>
              </w:rPr>
              <w:t xml:space="preserve">0.7266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3100F4" w:rsidRPr="003100F4" w:rsidRDefault="003100F4" w:rsidP="003100F4">
            <w:pPr>
              <w:spacing w:line="270" w:lineRule="atLeast"/>
              <w:jc w:val="center"/>
            </w:pPr>
            <w:r w:rsidRPr="003100F4">
              <w:rPr>
                <w:rFonts w:hint="eastAsia"/>
              </w:rPr>
              <w:t xml:space="preserve">3.433 %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3100F4" w:rsidRPr="003100F4" w:rsidRDefault="003100F4" w:rsidP="003100F4">
            <w:pPr>
              <w:spacing w:line="270" w:lineRule="atLeast"/>
              <w:jc w:val="center"/>
            </w:pPr>
            <w:r w:rsidRPr="003100F4">
              <w:rPr>
                <w:rFonts w:hint="eastAsia"/>
              </w:rPr>
              <w:t>3.438%</w:t>
            </w:r>
          </w:p>
        </w:tc>
      </w:tr>
    </w:tbl>
    <w:p w:rsidR="00B7035E" w:rsidRPr="00A64CAA" w:rsidRDefault="00B7035E" w:rsidP="003100F4">
      <w:pPr>
        <w:spacing w:line="360" w:lineRule="auto"/>
        <w:ind w:leftChars="404" w:left="848" w:rightChars="471" w:right="989" w:firstLineChars="158" w:firstLine="284"/>
        <w:jc w:val="left"/>
        <w:rPr>
          <w:rFonts w:ascii="仿宋" w:eastAsia="仿宋" w:hAnsi="仿宋"/>
          <w:color w:val="808080"/>
          <w:sz w:val="18"/>
          <w:szCs w:val="18"/>
        </w:rPr>
      </w:pPr>
      <w:r w:rsidRPr="00A64CAA">
        <w:rPr>
          <w:rFonts w:ascii="仿宋" w:eastAsia="仿宋" w:hAnsi="仿宋" w:hint="eastAsia"/>
          <w:color w:val="808080"/>
          <w:sz w:val="18"/>
          <w:szCs w:val="18"/>
        </w:rPr>
        <w:t>数据来源：交银施罗德、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201</w:t>
      </w:r>
      <w:r w:rsidR="003100F4">
        <w:rPr>
          <w:rFonts w:ascii="仿宋" w:eastAsia="仿宋" w:hAnsi="仿宋" w:hint="eastAsia"/>
          <w:color w:val="808080"/>
          <w:sz w:val="18"/>
          <w:szCs w:val="18"/>
        </w:rPr>
        <w:t>4</w:t>
      </w:r>
      <w:r w:rsidR="00444E6C" w:rsidRPr="00A64CAA">
        <w:rPr>
          <w:rFonts w:ascii="仿宋" w:eastAsia="仿宋" w:hAnsi="仿宋" w:hint="eastAsia"/>
          <w:color w:val="808080"/>
          <w:sz w:val="18"/>
          <w:szCs w:val="18"/>
        </w:rPr>
        <w:t>年</w:t>
      </w:r>
      <w:r w:rsidR="00FF0FFD">
        <w:rPr>
          <w:rFonts w:ascii="仿宋" w:eastAsia="仿宋" w:hAnsi="仿宋" w:hint="eastAsia"/>
          <w:color w:val="808080"/>
          <w:sz w:val="18"/>
          <w:szCs w:val="18"/>
        </w:rPr>
        <w:t>1</w:t>
      </w:r>
      <w:r w:rsidRPr="00A64CAA">
        <w:rPr>
          <w:rFonts w:ascii="仿宋" w:eastAsia="仿宋" w:hAnsi="仿宋" w:hint="eastAsia"/>
          <w:color w:val="808080"/>
          <w:sz w:val="18"/>
          <w:szCs w:val="18"/>
        </w:rPr>
        <w:t>月</w:t>
      </w:r>
      <w:r w:rsidR="003100F4">
        <w:rPr>
          <w:rFonts w:ascii="仿宋" w:eastAsia="仿宋" w:hAnsi="仿宋" w:hint="eastAsia"/>
          <w:color w:val="808080"/>
          <w:sz w:val="18"/>
          <w:szCs w:val="18"/>
        </w:rPr>
        <w:t>3</w:t>
      </w:r>
      <w:r w:rsidR="006C10E3">
        <w:rPr>
          <w:rFonts w:ascii="仿宋" w:eastAsia="仿宋" w:hAnsi="仿宋" w:hint="eastAsia"/>
          <w:color w:val="808080"/>
          <w:sz w:val="18"/>
          <w:szCs w:val="18"/>
        </w:rPr>
        <w:t>日，</w:t>
      </w:r>
      <w:r w:rsidR="000661EB">
        <w:rPr>
          <w:rFonts w:ascii="仿宋" w:eastAsia="仿宋" w:hAnsi="仿宋" w:hint="eastAsia"/>
          <w:color w:val="808080"/>
          <w:sz w:val="18"/>
          <w:szCs w:val="18"/>
        </w:rPr>
        <w:t>交银</w:t>
      </w:r>
      <w:r w:rsidR="00975C88">
        <w:rPr>
          <w:rFonts w:ascii="仿宋" w:eastAsia="仿宋" w:hAnsi="仿宋" w:hint="eastAsia"/>
          <w:color w:val="808080"/>
          <w:sz w:val="18"/>
          <w:szCs w:val="18"/>
        </w:rPr>
        <w:t>环球、交</w:t>
      </w:r>
      <w:proofErr w:type="gramStart"/>
      <w:r w:rsidR="00975C88">
        <w:rPr>
          <w:rFonts w:ascii="仿宋" w:eastAsia="仿宋" w:hAnsi="仿宋" w:hint="eastAsia"/>
          <w:color w:val="808080"/>
          <w:sz w:val="18"/>
          <w:szCs w:val="18"/>
        </w:rPr>
        <w:t>银</w:t>
      </w:r>
      <w:r w:rsidR="000661EB">
        <w:rPr>
          <w:rFonts w:ascii="仿宋" w:eastAsia="仿宋" w:hAnsi="仿宋" w:hint="eastAsia"/>
          <w:color w:val="808080"/>
          <w:sz w:val="18"/>
          <w:szCs w:val="18"/>
        </w:rPr>
        <w:t>资源</w:t>
      </w:r>
      <w:proofErr w:type="gramEnd"/>
      <w:r w:rsidR="000661EB" w:rsidRPr="000661EB">
        <w:rPr>
          <w:rFonts w:ascii="仿宋" w:eastAsia="仿宋" w:hAnsi="仿宋" w:hint="eastAsia"/>
          <w:color w:val="808080"/>
          <w:sz w:val="18"/>
          <w:szCs w:val="18"/>
        </w:rPr>
        <w:t>净值数据截至201</w:t>
      </w:r>
      <w:r w:rsidR="003100F4">
        <w:rPr>
          <w:rFonts w:ascii="仿宋" w:eastAsia="仿宋" w:hAnsi="仿宋" w:hint="eastAsia"/>
          <w:color w:val="808080"/>
          <w:sz w:val="18"/>
          <w:szCs w:val="18"/>
        </w:rPr>
        <w:t>4</w:t>
      </w:r>
      <w:r w:rsidR="000661EB" w:rsidRPr="000661EB">
        <w:rPr>
          <w:rFonts w:ascii="仿宋" w:eastAsia="仿宋" w:hAnsi="仿宋" w:hint="eastAsia"/>
          <w:color w:val="808080"/>
          <w:sz w:val="18"/>
          <w:szCs w:val="18"/>
        </w:rPr>
        <w:t>年</w:t>
      </w:r>
      <w:r w:rsidR="00FF0FFD">
        <w:rPr>
          <w:rFonts w:ascii="仿宋" w:eastAsia="仿宋" w:hAnsi="仿宋" w:hint="eastAsia"/>
          <w:color w:val="808080"/>
          <w:sz w:val="18"/>
          <w:szCs w:val="18"/>
        </w:rPr>
        <w:t>1</w:t>
      </w:r>
      <w:r w:rsidR="000661EB" w:rsidRPr="000661EB">
        <w:rPr>
          <w:rFonts w:ascii="仿宋" w:eastAsia="仿宋" w:hAnsi="仿宋" w:hint="eastAsia"/>
          <w:color w:val="808080"/>
          <w:sz w:val="18"/>
          <w:szCs w:val="18"/>
        </w:rPr>
        <w:t>月</w:t>
      </w:r>
      <w:r w:rsidR="003100F4">
        <w:rPr>
          <w:rFonts w:ascii="仿宋" w:eastAsia="仿宋" w:hAnsi="仿宋" w:hint="eastAsia"/>
          <w:color w:val="808080"/>
          <w:sz w:val="18"/>
          <w:szCs w:val="18"/>
        </w:rPr>
        <w:t>2</w:t>
      </w:r>
      <w:r w:rsidR="00C741F1">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3AA" w:rsidRDefault="009363AA" w:rsidP="000E7112">
      <w:r>
        <w:separator/>
      </w:r>
    </w:p>
  </w:endnote>
  <w:endnote w:type="continuationSeparator" w:id="0">
    <w:p w:rsidR="009363AA" w:rsidRDefault="009363AA"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7D" w:rsidRDefault="00907C7D" w:rsidP="00210641">
    <w:pPr>
      <w:pStyle w:val="a3"/>
    </w:pPr>
  </w:p>
  <w:p w:rsidR="00907C7D" w:rsidRDefault="00907C7D" w:rsidP="00210641">
    <w:pPr>
      <w:pStyle w:val="a3"/>
    </w:pPr>
    <w:r>
      <w:rPr>
        <w:noProof/>
      </w:rPr>
      <w:drawing>
        <wp:inline distT="0" distB="0" distL="0" distR="0" wp14:anchorId="7EF27035" wp14:editId="35C7A50E">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907C7D" w:rsidRDefault="00907C7D" w:rsidP="006A5CE8">
    <w:pPr>
      <w:pStyle w:val="a4"/>
      <w:jc w:val="center"/>
    </w:pPr>
    <w:r>
      <w:rPr>
        <w:noProof/>
      </w:rPr>
      <w:drawing>
        <wp:inline distT="0" distB="0" distL="0" distR="0" wp14:anchorId="4713D10B" wp14:editId="5E476D5C">
          <wp:extent cx="6003290" cy="652145"/>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rcRect/>
                  <a:stretch>
                    <a:fillRect/>
                  </a:stretch>
                </pic:blipFill>
                <pic:spPr bwMode="auto">
                  <a:xfrm>
                    <a:off x="0" y="0"/>
                    <a:ext cx="6003290" cy="652145"/>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614D5D">
      <w:rPr>
        <w:b/>
        <w:noProof/>
        <w:color w:val="0088CC"/>
      </w:rPr>
      <w:t>7</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614D5D">
      <w:rPr>
        <w:b/>
        <w:noProof/>
        <w:color w:val="7F7F7F"/>
      </w:rPr>
      <w:t>7</w:t>
    </w:r>
    <w:r w:rsidRPr="006A5CE8">
      <w:rPr>
        <w:b/>
        <w:color w:val="7F7F7F"/>
        <w:sz w:val="24"/>
        <w:szCs w:val="24"/>
      </w:rPr>
      <w:fldChar w:fldCharType="end"/>
    </w:r>
  </w:p>
  <w:p w:rsidR="00907C7D" w:rsidRDefault="00907C7D" w:rsidP="00210641">
    <w:pPr>
      <w:pStyle w:val="a3"/>
    </w:pPr>
  </w:p>
  <w:p w:rsidR="00907C7D" w:rsidRDefault="00907C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3AA" w:rsidRDefault="009363AA" w:rsidP="000E7112">
      <w:r>
        <w:separator/>
      </w:r>
    </w:p>
  </w:footnote>
  <w:footnote w:type="continuationSeparator" w:id="0">
    <w:p w:rsidR="009363AA" w:rsidRDefault="009363AA"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7D" w:rsidRDefault="00907C7D" w:rsidP="007C5EDB">
    <w:pPr>
      <w:pStyle w:val="a3"/>
      <w:ind w:leftChars="-857" w:left="-1800" w:rightChars="-857" w:right="-1800"/>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2112645</wp:posOffset>
              </wp:positionH>
              <wp:positionV relativeFrom="paragraph">
                <wp:posOffset>955675</wp:posOffset>
              </wp:positionV>
              <wp:extent cx="1864995" cy="239395"/>
              <wp:effectExtent l="0" t="3175" r="381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07C7D" w:rsidRPr="009830F8" w:rsidRDefault="00907C7D">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1</w:t>
                          </w:r>
                          <w:r w:rsidRPr="00655522">
                            <w:rPr>
                              <w:rFonts w:ascii="Arial" w:hAnsi="宋体" w:cs="Arial"/>
                              <w:b/>
                              <w:color w:val="FFFFFF"/>
                              <w:sz w:val="18"/>
                              <w:szCs w:val="18"/>
                            </w:rPr>
                            <w:t>月</w:t>
                          </w:r>
                          <w:r>
                            <w:rPr>
                              <w:rFonts w:ascii="Arial" w:hAnsi="宋体" w:cs="Arial" w:hint="eastAsia"/>
                              <w:b/>
                              <w:color w:val="FFFFFF"/>
                              <w:sz w:val="18"/>
                              <w:szCs w:val="18"/>
                            </w:rPr>
                            <w:t>6</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358</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907C7D" w:rsidRPr="009830F8" w:rsidRDefault="00907C7D">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1</w:t>
                    </w:r>
                    <w:r w:rsidRPr="00655522">
                      <w:rPr>
                        <w:rFonts w:ascii="Arial" w:hAnsi="宋体" w:cs="Arial"/>
                        <w:b/>
                        <w:color w:val="FFFFFF"/>
                        <w:sz w:val="18"/>
                        <w:szCs w:val="18"/>
                      </w:rPr>
                      <w:t>月</w:t>
                    </w:r>
                    <w:r>
                      <w:rPr>
                        <w:rFonts w:ascii="Arial" w:hAnsi="宋体" w:cs="Arial" w:hint="eastAsia"/>
                        <w:b/>
                        <w:color w:val="FFFFFF"/>
                        <w:sz w:val="18"/>
                        <w:szCs w:val="18"/>
                      </w:rPr>
                      <w:t>6</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358</w:t>
                    </w:r>
                    <w:r w:rsidRPr="00655522">
                      <w:rPr>
                        <w:rFonts w:ascii="Arial" w:hAnsi="宋体" w:cs="Arial"/>
                        <w:b/>
                        <w:color w:val="FFFFFF"/>
                        <w:sz w:val="18"/>
                        <w:szCs w:val="18"/>
                      </w:rPr>
                      <w:t>期</w:t>
                    </w:r>
                  </w:p>
                </w:txbxContent>
              </v:textbox>
            </v:shape>
          </w:pict>
        </mc:Fallback>
      </mc:AlternateContent>
    </w:r>
    <w:r>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907C7D" w:rsidRDefault="00907C7D" w:rsidP="007C5EDB">
    <w:pPr>
      <w:pStyle w:val="a3"/>
      <w:ind w:leftChars="-857" w:left="-1800" w:rightChars="-857" w:right="-1800"/>
    </w:pPr>
  </w:p>
  <w:p w:rsidR="00907C7D" w:rsidRDefault="00907C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7D" w:rsidRDefault="00907C7D" w:rsidP="00655522">
    <w:pPr>
      <w:pStyle w:val="a3"/>
      <w:ind w:leftChars="-857" w:left="-1800" w:rightChars="-857" w:right="-1800"/>
      <w:rPr>
        <w:noProof/>
      </w:rPr>
    </w:pPr>
  </w:p>
  <w:p w:rsidR="00907C7D" w:rsidRDefault="00907C7D" w:rsidP="00655522">
    <w:pPr>
      <w:pStyle w:val="a3"/>
      <w:ind w:leftChars="-857" w:left="-1800" w:rightChars="-857" w:right="-1800"/>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541020</wp:posOffset>
              </wp:positionH>
              <wp:positionV relativeFrom="paragraph">
                <wp:posOffset>1280795</wp:posOffset>
              </wp:positionV>
              <wp:extent cx="1864995" cy="239395"/>
              <wp:effectExtent l="0" t="4445" r="381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07C7D" w:rsidRPr="004F0FD3" w:rsidRDefault="00907C7D"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1</w:t>
                          </w:r>
                          <w:r w:rsidRPr="004F0FD3">
                            <w:rPr>
                              <w:rFonts w:ascii="Arial" w:hAnsi="宋体" w:cs="Arial"/>
                              <w:b/>
                              <w:color w:val="FFFFFF"/>
                              <w:sz w:val="18"/>
                              <w:szCs w:val="18"/>
                            </w:rPr>
                            <w:t>月</w:t>
                          </w:r>
                          <w:r>
                            <w:rPr>
                              <w:rFonts w:ascii="Arial" w:hAnsi="宋体" w:cs="Arial" w:hint="eastAsia"/>
                              <w:b/>
                              <w:color w:val="FFFFFF"/>
                              <w:sz w:val="18"/>
                              <w:szCs w:val="18"/>
                            </w:rPr>
                            <w:t>6</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358</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907C7D" w:rsidRPr="004F0FD3" w:rsidRDefault="00907C7D"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1</w:t>
                    </w:r>
                    <w:r w:rsidRPr="004F0FD3">
                      <w:rPr>
                        <w:rFonts w:ascii="Arial" w:hAnsi="宋体" w:cs="Arial"/>
                        <w:b/>
                        <w:color w:val="FFFFFF"/>
                        <w:sz w:val="18"/>
                        <w:szCs w:val="18"/>
                      </w:rPr>
                      <w:t>月</w:t>
                    </w:r>
                    <w:r>
                      <w:rPr>
                        <w:rFonts w:ascii="Arial" w:hAnsi="宋体" w:cs="Arial" w:hint="eastAsia"/>
                        <w:b/>
                        <w:color w:val="FFFFFF"/>
                        <w:sz w:val="18"/>
                        <w:szCs w:val="18"/>
                      </w:rPr>
                      <w:t>6</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358</w:t>
                    </w:r>
                    <w:r w:rsidRPr="004F0FD3">
                      <w:rPr>
                        <w:rFonts w:ascii="Arial" w:hAnsi="宋体" w:cs="Arial"/>
                        <w:b/>
                        <w:color w:val="FFFFFF"/>
                        <w:sz w:val="18"/>
                        <w:szCs w:val="18"/>
                      </w:rPr>
                      <w:t>期</w:t>
                    </w:r>
                  </w:p>
                </w:txbxContent>
              </v:textbox>
            </v:shape>
          </w:pict>
        </mc:Fallback>
      </mc:AlternateConten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1"/>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r>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907C7D" w:rsidRDefault="00907C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12"/>
    <w:rsid w:val="00000369"/>
    <w:rsid w:val="00000B8A"/>
    <w:rsid w:val="0000173D"/>
    <w:rsid w:val="00001DFF"/>
    <w:rsid w:val="0000206D"/>
    <w:rsid w:val="000022F0"/>
    <w:rsid w:val="000023CD"/>
    <w:rsid w:val="00002A5F"/>
    <w:rsid w:val="00004063"/>
    <w:rsid w:val="00004FE1"/>
    <w:rsid w:val="00010E8E"/>
    <w:rsid w:val="00010EE7"/>
    <w:rsid w:val="000124A4"/>
    <w:rsid w:val="00012EC5"/>
    <w:rsid w:val="000134B6"/>
    <w:rsid w:val="0001409A"/>
    <w:rsid w:val="00014658"/>
    <w:rsid w:val="00014EC8"/>
    <w:rsid w:val="00014F3D"/>
    <w:rsid w:val="000150FD"/>
    <w:rsid w:val="000157DF"/>
    <w:rsid w:val="000158D2"/>
    <w:rsid w:val="00015A95"/>
    <w:rsid w:val="00015F6A"/>
    <w:rsid w:val="00016D94"/>
    <w:rsid w:val="00017759"/>
    <w:rsid w:val="0002007E"/>
    <w:rsid w:val="00020509"/>
    <w:rsid w:val="00023366"/>
    <w:rsid w:val="00024571"/>
    <w:rsid w:val="000254BE"/>
    <w:rsid w:val="000264DB"/>
    <w:rsid w:val="00027463"/>
    <w:rsid w:val="000302DD"/>
    <w:rsid w:val="0003059D"/>
    <w:rsid w:val="00030707"/>
    <w:rsid w:val="00030D1E"/>
    <w:rsid w:val="00031383"/>
    <w:rsid w:val="000313EE"/>
    <w:rsid w:val="0003209F"/>
    <w:rsid w:val="00032D73"/>
    <w:rsid w:val="0003309C"/>
    <w:rsid w:val="0003395C"/>
    <w:rsid w:val="0003431B"/>
    <w:rsid w:val="00034D15"/>
    <w:rsid w:val="00035054"/>
    <w:rsid w:val="00035AA9"/>
    <w:rsid w:val="000406BB"/>
    <w:rsid w:val="00040877"/>
    <w:rsid w:val="000409DD"/>
    <w:rsid w:val="00040AF4"/>
    <w:rsid w:val="00042F1B"/>
    <w:rsid w:val="00043759"/>
    <w:rsid w:val="00044D02"/>
    <w:rsid w:val="000453BF"/>
    <w:rsid w:val="00046C5B"/>
    <w:rsid w:val="00050288"/>
    <w:rsid w:val="00050B0B"/>
    <w:rsid w:val="00050CF7"/>
    <w:rsid w:val="00050D9E"/>
    <w:rsid w:val="00051D5E"/>
    <w:rsid w:val="00052F73"/>
    <w:rsid w:val="00052FAB"/>
    <w:rsid w:val="00055392"/>
    <w:rsid w:val="00056A7A"/>
    <w:rsid w:val="00060679"/>
    <w:rsid w:val="00060DB1"/>
    <w:rsid w:val="00061251"/>
    <w:rsid w:val="000617B1"/>
    <w:rsid w:val="00061D4F"/>
    <w:rsid w:val="0006381E"/>
    <w:rsid w:val="0006427D"/>
    <w:rsid w:val="000643DC"/>
    <w:rsid w:val="00064648"/>
    <w:rsid w:val="000661EB"/>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7585"/>
    <w:rsid w:val="00080DC3"/>
    <w:rsid w:val="00080EF3"/>
    <w:rsid w:val="000814C8"/>
    <w:rsid w:val="00081C31"/>
    <w:rsid w:val="00081C9A"/>
    <w:rsid w:val="00083874"/>
    <w:rsid w:val="000838C6"/>
    <w:rsid w:val="00085A3E"/>
    <w:rsid w:val="00085BC8"/>
    <w:rsid w:val="00086F97"/>
    <w:rsid w:val="00086FE9"/>
    <w:rsid w:val="00087023"/>
    <w:rsid w:val="000870AB"/>
    <w:rsid w:val="00087314"/>
    <w:rsid w:val="0008784D"/>
    <w:rsid w:val="000900DE"/>
    <w:rsid w:val="000906D6"/>
    <w:rsid w:val="000922A5"/>
    <w:rsid w:val="00092FD8"/>
    <w:rsid w:val="00093ED6"/>
    <w:rsid w:val="00094CEF"/>
    <w:rsid w:val="000951E9"/>
    <w:rsid w:val="00096BF7"/>
    <w:rsid w:val="00097077"/>
    <w:rsid w:val="00097567"/>
    <w:rsid w:val="000975E2"/>
    <w:rsid w:val="000A02AB"/>
    <w:rsid w:val="000A14B1"/>
    <w:rsid w:val="000A157E"/>
    <w:rsid w:val="000A2064"/>
    <w:rsid w:val="000A36D8"/>
    <w:rsid w:val="000A39AA"/>
    <w:rsid w:val="000A3DC5"/>
    <w:rsid w:val="000A440F"/>
    <w:rsid w:val="000A53ED"/>
    <w:rsid w:val="000A6292"/>
    <w:rsid w:val="000A633D"/>
    <w:rsid w:val="000A669D"/>
    <w:rsid w:val="000A678E"/>
    <w:rsid w:val="000A6B4F"/>
    <w:rsid w:val="000A6EDC"/>
    <w:rsid w:val="000B0459"/>
    <w:rsid w:val="000B100A"/>
    <w:rsid w:val="000B14D7"/>
    <w:rsid w:val="000B1D2F"/>
    <w:rsid w:val="000B1EC9"/>
    <w:rsid w:val="000B36BE"/>
    <w:rsid w:val="000B44E2"/>
    <w:rsid w:val="000B52FE"/>
    <w:rsid w:val="000B7414"/>
    <w:rsid w:val="000C04E1"/>
    <w:rsid w:val="000C1131"/>
    <w:rsid w:val="000C18CA"/>
    <w:rsid w:val="000C1EB6"/>
    <w:rsid w:val="000C349D"/>
    <w:rsid w:val="000C3511"/>
    <w:rsid w:val="000C445D"/>
    <w:rsid w:val="000C53E1"/>
    <w:rsid w:val="000C58EB"/>
    <w:rsid w:val="000C6299"/>
    <w:rsid w:val="000C6B74"/>
    <w:rsid w:val="000C7C11"/>
    <w:rsid w:val="000D14F3"/>
    <w:rsid w:val="000D222B"/>
    <w:rsid w:val="000D4631"/>
    <w:rsid w:val="000D5181"/>
    <w:rsid w:val="000D5803"/>
    <w:rsid w:val="000D5D29"/>
    <w:rsid w:val="000D7948"/>
    <w:rsid w:val="000D7EEC"/>
    <w:rsid w:val="000E085D"/>
    <w:rsid w:val="000E0B39"/>
    <w:rsid w:val="000E146F"/>
    <w:rsid w:val="000E159B"/>
    <w:rsid w:val="000E2FFF"/>
    <w:rsid w:val="000E37EF"/>
    <w:rsid w:val="000E3F84"/>
    <w:rsid w:val="000E41C1"/>
    <w:rsid w:val="000E4240"/>
    <w:rsid w:val="000E6032"/>
    <w:rsid w:val="000E61E2"/>
    <w:rsid w:val="000E7112"/>
    <w:rsid w:val="000F002A"/>
    <w:rsid w:val="000F1FD0"/>
    <w:rsid w:val="000F4218"/>
    <w:rsid w:val="000F5745"/>
    <w:rsid w:val="000F60F2"/>
    <w:rsid w:val="000F6123"/>
    <w:rsid w:val="000F63D4"/>
    <w:rsid w:val="000F66E4"/>
    <w:rsid w:val="000F6AF9"/>
    <w:rsid w:val="000F6D10"/>
    <w:rsid w:val="000F74AC"/>
    <w:rsid w:val="0010064E"/>
    <w:rsid w:val="00101C61"/>
    <w:rsid w:val="0010310B"/>
    <w:rsid w:val="00103BE3"/>
    <w:rsid w:val="001040D2"/>
    <w:rsid w:val="001041A4"/>
    <w:rsid w:val="00104600"/>
    <w:rsid w:val="00106985"/>
    <w:rsid w:val="001106BE"/>
    <w:rsid w:val="00110809"/>
    <w:rsid w:val="00111468"/>
    <w:rsid w:val="00111F08"/>
    <w:rsid w:val="00112744"/>
    <w:rsid w:val="00112903"/>
    <w:rsid w:val="00112F0D"/>
    <w:rsid w:val="00113497"/>
    <w:rsid w:val="00114C3B"/>
    <w:rsid w:val="0011573C"/>
    <w:rsid w:val="001179A2"/>
    <w:rsid w:val="00120570"/>
    <w:rsid w:val="00121574"/>
    <w:rsid w:val="00123222"/>
    <w:rsid w:val="001232D3"/>
    <w:rsid w:val="00123F1B"/>
    <w:rsid w:val="0012677B"/>
    <w:rsid w:val="00126B38"/>
    <w:rsid w:val="00131AAE"/>
    <w:rsid w:val="00132F79"/>
    <w:rsid w:val="00133D48"/>
    <w:rsid w:val="0013534F"/>
    <w:rsid w:val="00135F6C"/>
    <w:rsid w:val="001369C3"/>
    <w:rsid w:val="00137097"/>
    <w:rsid w:val="00140471"/>
    <w:rsid w:val="001404BE"/>
    <w:rsid w:val="00140963"/>
    <w:rsid w:val="00143EBF"/>
    <w:rsid w:val="00144DBE"/>
    <w:rsid w:val="00147450"/>
    <w:rsid w:val="00151082"/>
    <w:rsid w:val="00151754"/>
    <w:rsid w:val="00153ECB"/>
    <w:rsid w:val="001543C9"/>
    <w:rsid w:val="001545D3"/>
    <w:rsid w:val="00154FAB"/>
    <w:rsid w:val="00156B58"/>
    <w:rsid w:val="001572CE"/>
    <w:rsid w:val="00157E29"/>
    <w:rsid w:val="0016031D"/>
    <w:rsid w:val="001606B2"/>
    <w:rsid w:val="00162725"/>
    <w:rsid w:val="00162F6B"/>
    <w:rsid w:val="0016399B"/>
    <w:rsid w:val="00164B57"/>
    <w:rsid w:val="00165B22"/>
    <w:rsid w:val="001661FC"/>
    <w:rsid w:val="00166C70"/>
    <w:rsid w:val="00166FFA"/>
    <w:rsid w:val="0016766F"/>
    <w:rsid w:val="001706BF"/>
    <w:rsid w:val="0017094F"/>
    <w:rsid w:val="00173092"/>
    <w:rsid w:val="00173FCC"/>
    <w:rsid w:val="00174E69"/>
    <w:rsid w:val="001758FC"/>
    <w:rsid w:val="00177A5C"/>
    <w:rsid w:val="00177E00"/>
    <w:rsid w:val="0018043A"/>
    <w:rsid w:val="0018093D"/>
    <w:rsid w:val="001815EC"/>
    <w:rsid w:val="00181DA6"/>
    <w:rsid w:val="00181F4C"/>
    <w:rsid w:val="0018246E"/>
    <w:rsid w:val="00182968"/>
    <w:rsid w:val="00182D33"/>
    <w:rsid w:val="00183689"/>
    <w:rsid w:val="00186D61"/>
    <w:rsid w:val="001914FC"/>
    <w:rsid w:val="00191AAB"/>
    <w:rsid w:val="00192211"/>
    <w:rsid w:val="001928CE"/>
    <w:rsid w:val="00192D3C"/>
    <w:rsid w:val="00193263"/>
    <w:rsid w:val="001938D3"/>
    <w:rsid w:val="001946CC"/>
    <w:rsid w:val="00195825"/>
    <w:rsid w:val="00195C75"/>
    <w:rsid w:val="00196762"/>
    <w:rsid w:val="0019709B"/>
    <w:rsid w:val="001976A5"/>
    <w:rsid w:val="001A11C5"/>
    <w:rsid w:val="001A2176"/>
    <w:rsid w:val="001A2254"/>
    <w:rsid w:val="001A4225"/>
    <w:rsid w:val="001A4F63"/>
    <w:rsid w:val="001A4F87"/>
    <w:rsid w:val="001A5557"/>
    <w:rsid w:val="001A69F2"/>
    <w:rsid w:val="001A7732"/>
    <w:rsid w:val="001A7780"/>
    <w:rsid w:val="001B154C"/>
    <w:rsid w:val="001B15DD"/>
    <w:rsid w:val="001B1984"/>
    <w:rsid w:val="001B2A08"/>
    <w:rsid w:val="001B42BE"/>
    <w:rsid w:val="001B7100"/>
    <w:rsid w:val="001B73E9"/>
    <w:rsid w:val="001C342E"/>
    <w:rsid w:val="001C3D8C"/>
    <w:rsid w:val="001C439A"/>
    <w:rsid w:val="001C59E0"/>
    <w:rsid w:val="001C603C"/>
    <w:rsid w:val="001C6318"/>
    <w:rsid w:val="001D020F"/>
    <w:rsid w:val="001D056C"/>
    <w:rsid w:val="001D199E"/>
    <w:rsid w:val="001D209E"/>
    <w:rsid w:val="001D2DFE"/>
    <w:rsid w:val="001D2E0B"/>
    <w:rsid w:val="001D3961"/>
    <w:rsid w:val="001D45C6"/>
    <w:rsid w:val="001D53CB"/>
    <w:rsid w:val="001D597C"/>
    <w:rsid w:val="001D5B63"/>
    <w:rsid w:val="001D65BE"/>
    <w:rsid w:val="001D76F3"/>
    <w:rsid w:val="001D772C"/>
    <w:rsid w:val="001D788F"/>
    <w:rsid w:val="001E0536"/>
    <w:rsid w:val="001E0568"/>
    <w:rsid w:val="001E205B"/>
    <w:rsid w:val="001E34BC"/>
    <w:rsid w:val="001E406D"/>
    <w:rsid w:val="001E5A3F"/>
    <w:rsid w:val="001E5FAC"/>
    <w:rsid w:val="001E6B28"/>
    <w:rsid w:val="001E705F"/>
    <w:rsid w:val="001E7583"/>
    <w:rsid w:val="001F102E"/>
    <w:rsid w:val="001F1377"/>
    <w:rsid w:val="001F19C9"/>
    <w:rsid w:val="001F1DA6"/>
    <w:rsid w:val="001F2D2E"/>
    <w:rsid w:val="001F3E56"/>
    <w:rsid w:val="001F40F4"/>
    <w:rsid w:val="001F5894"/>
    <w:rsid w:val="001F6758"/>
    <w:rsid w:val="001F7821"/>
    <w:rsid w:val="00200258"/>
    <w:rsid w:val="00200817"/>
    <w:rsid w:val="00200CAB"/>
    <w:rsid w:val="002026C1"/>
    <w:rsid w:val="00202998"/>
    <w:rsid w:val="00202AE5"/>
    <w:rsid w:val="002030E0"/>
    <w:rsid w:val="00203867"/>
    <w:rsid w:val="00210641"/>
    <w:rsid w:val="00210F46"/>
    <w:rsid w:val="00211EF5"/>
    <w:rsid w:val="00211F76"/>
    <w:rsid w:val="00212F5E"/>
    <w:rsid w:val="00213D7C"/>
    <w:rsid w:val="002140BE"/>
    <w:rsid w:val="002148FD"/>
    <w:rsid w:val="00214B56"/>
    <w:rsid w:val="002151E2"/>
    <w:rsid w:val="00216630"/>
    <w:rsid w:val="00216E79"/>
    <w:rsid w:val="0021752D"/>
    <w:rsid w:val="00217D45"/>
    <w:rsid w:val="0022036E"/>
    <w:rsid w:val="00220666"/>
    <w:rsid w:val="00220AB6"/>
    <w:rsid w:val="00220E59"/>
    <w:rsid w:val="002213A1"/>
    <w:rsid w:val="00221F12"/>
    <w:rsid w:val="0022218F"/>
    <w:rsid w:val="00222630"/>
    <w:rsid w:val="00222C75"/>
    <w:rsid w:val="00222CF6"/>
    <w:rsid w:val="00223878"/>
    <w:rsid w:val="00224120"/>
    <w:rsid w:val="002244AD"/>
    <w:rsid w:val="002249D3"/>
    <w:rsid w:val="0022505E"/>
    <w:rsid w:val="0022542A"/>
    <w:rsid w:val="00225CB4"/>
    <w:rsid w:val="00226244"/>
    <w:rsid w:val="00226849"/>
    <w:rsid w:val="00227C87"/>
    <w:rsid w:val="00233830"/>
    <w:rsid w:val="00233FE1"/>
    <w:rsid w:val="002351D7"/>
    <w:rsid w:val="00235599"/>
    <w:rsid w:val="00236112"/>
    <w:rsid w:val="00241763"/>
    <w:rsid w:val="00241D6F"/>
    <w:rsid w:val="0024218B"/>
    <w:rsid w:val="00242308"/>
    <w:rsid w:val="00242D2E"/>
    <w:rsid w:val="00243589"/>
    <w:rsid w:val="00245B74"/>
    <w:rsid w:val="002464D9"/>
    <w:rsid w:val="00246D07"/>
    <w:rsid w:val="00246EEC"/>
    <w:rsid w:val="00250070"/>
    <w:rsid w:val="002512E8"/>
    <w:rsid w:val="00253426"/>
    <w:rsid w:val="00254358"/>
    <w:rsid w:val="00255683"/>
    <w:rsid w:val="00255B72"/>
    <w:rsid w:val="00255F1F"/>
    <w:rsid w:val="002578F4"/>
    <w:rsid w:val="0026229C"/>
    <w:rsid w:val="002623FB"/>
    <w:rsid w:val="00262DAC"/>
    <w:rsid w:val="00263427"/>
    <w:rsid w:val="00263BAC"/>
    <w:rsid w:val="0026402D"/>
    <w:rsid w:val="00264CD0"/>
    <w:rsid w:val="00264D34"/>
    <w:rsid w:val="0026530C"/>
    <w:rsid w:val="00265C96"/>
    <w:rsid w:val="00271B16"/>
    <w:rsid w:val="00273A76"/>
    <w:rsid w:val="00273E62"/>
    <w:rsid w:val="00274C7A"/>
    <w:rsid w:val="00275134"/>
    <w:rsid w:val="00276479"/>
    <w:rsid w:val="002766CD"/>
    <w:rsid w:val="00276A4C"/>
    <w:rsid w:val="00276BD3"/>
    <w:rsid w:val="00276FD7"/>
    <w:rsid w:val="0027712B"/>
    <w:rsid w:val="00277184"/>
    <w:rsid w:val="00277EDF"/>
    <w:rsid w:val="00280A67"/>
    <w:rsid w:val="00281907"/>
    <w:rsid w:val="00281AF0"/>
    <w:rsid w:val="00282622"/>
    <w:rsid w:val="0028436E"/>
    <w:rsid w:val="0028449F"/>
    <w:rsid w:val="002856A9"/>
    <w:rsid w:val="00285C2A"/>
    <w:rsid w:val="00286012"/>
    <w:rsid w:val="00286240"/>
    <w:rsid w:val="00286A82"/>
    <w:rsid w:val="00286E85"/>
    <w:rsid w:val="00290A64"/>
    <w:rsid w:val="0029147A"/>
    <w:rsid w:val="0029215F"/>
    <w:rsid w:val="00292279"/>
    <w:rsid w:val="0029305B"/>
    <w:rsid w:val="002938A3"/>
    <w:rsid w:val="00293A01"/>
    <w:rsid w:val="00293C09"/>
    <w:rsid w:val="0029542E"/>
    <w:rsid w:val="00295ACE"/>
    <w:rsid w:val="00296A09"/>
    <w:rsid w:val="00296B32"/>
    <w:rsid w:val="002972D2"/>
    <w:rsid w:val="002973B3"/>
    <w:rsid w:val="002975F6"/>
    <w:rsid w:val="002A0535"/>
    <w:rsid w:val="002A0F69"/>
    <w:rsid w:val="002A17CD"/>
    <w:rsid w:val="002A2B9B"/>
    <w:rsid w:val="002A37D8"/>
    <w:rsid w:val="002A4367"/>
    <w:rsid w:val="002A45B4"/>
    <w:rsid w:val="002A4B8E"/>
    <w:rsid w:val="002A5764"/>
    <w:rsid w:val="002A5BE4"/>
    <w:rsid w:val="002A67E8"/>
    <w:rsid w:val="002A7812"/>
    <w:rsid w:val="002A7D59"/>
    <w:rsid w:val="002B035B"/>
    <w:rsid w:val="002B071D"/>
    <w:rsid w:val="002B0D74"/>
    <w:rsid w:val="002B1124"/>
    <w:rsid w:val="002B38A7"/>
    <w:rsid w:val="002B3B95"/>
    <w:rsid w:val="002B4203"/>
    <w:rsid w:val="002B4400"/>
    <w:rsid w:val="002B4FD0"/>
    <w:rsid w:val="002B5FBB"/>
    <w:rsid w:val="002B6A38"/>
    <w:rsid w:val="002B71DA"/>
    <w:rsid w:val="002B7C4B"/>
    <w:rsid w:val="002C06F8"/>
    <w:rsid w:val="002C0B80"/>
    <w:rsid w:val="002C1902"/>
    <w:rsid w:val="002C309F"/>
    <w:rsid w:val="002C346D"/>
    <w:rsid w:val="002C391A"/>
    <w:rsid w:val="002C3D2E"/>
    <w:rsid w:val="002C4883"/>
    <w:rsid w:val="002C5349"/>
    <w:rsid w:val="002C6653"/>
    <w:rsid w:val="002C6AE3"/>
    <w:rsid w:val="002C6DA7"/>
    <w:rsid w:val="002C7066"/>
    <w:rsid w:val="002C73F0"/>
    <w:rsid w:val="002D015F"/>
    <w:rsid w:val="002D08C5"/>
    <w:rsid w:val="002D25D7"/>
    <w:rsid w:val="002D29F0"/>
    <w:rsid w:val="002D2DD5"/>
    <w:rsid w:val="002D3FCE"/>
    <w:rsid w:val="002D542E"/>
    <w:rsid w:val="002D5949"/>
    <w:rsid w:val="002D61AB"/>
    <w:rsid w:val="002D770B"/>
    <w:rsid w:val="002E067E"/>
    <w:rsid w:val="002E1837"/>
    <w:rsid w:val="002E306F"/>
    <w:rsid w:val="002E313B"/>
    <w:rsid w:val="002E5147"/>
    <w:rsid w:val="002E5848"/>
    <w:rsid w:val="002E5FE1"/>
    <w:rsid w:val="002E6688"/>
    <w:rsid w:val="002E729F"/>
    <w:rsid w:val="002E78CC"/>
    <w:rsid w:val="002F036C"/>
    <w:rsid w:val="002F4C40"/>
    <w:rsid w:val="002F55DA"/>
    <w:rsid w:val="002F6245"/>
    <w:rsid w:val="002F6FDC"/>
    <w:rsid w:val="002F7688"/>
    <w:rsid w:val="00302413"/>
    <w:rsid w:val="003031F6"/>
    <w:rsid w:val="003042A2"/>
    <w:rsid w:val="00304C0C"/>
    <w:rsid w:val="003067F6"/>
    <w:rsid w:val="00306C14"/>
    <w:rsid w:val="003100F4"/>
    <w:rsid w:val="00310932"/>
    <w:rsid w:val="003115B0"/>
    <w:rsid w:val="00311733"/>
    <w:rsid w:val="00311738"/>
    <w:rsid w:val="00311746"/>
    <w:rsid w:val="003135BD"/>
    <w:rsid w:val="003153D4"/>
    <w:rsid w:val="00317F45"/>
    <w:rsid w:val="00320E46"/>
    <w:rsid w:val="00321443"/>
    <w:rsid w:val="00321CA1"/>
    <w:rsid w:val="0032234A"/>
    <w:rsid w:val="0032351A"/>
    <w:rsid w:val="0032356E"/>
    <w:rsid w:val="00323A2F"/>
    <w:rsid w:val="00323A75"/>
    <w:rsid w:val="00324801"/>
    <w:rsid w:val="00326A50"/>
    <w:rsid w:val="00330A4F"/>
    <w:rsid w:val="00330F2F"/>
    <w:rsid w:val="003313BC"/>
    <w:rsid w:val="0033208C"/>
    <w:rsid w:val="00332794"/>
    <w:rsid w:val="00335633"/>
    <w:rsid w:val="00335EA3"/>
    <w:rsid w:val="0033605B"/>
    <w:rsid w:val="00336CE0"/>
    <w:rsid w:val="003373EC"/>
    <w:rsid w:val="00340679"/>
    <w:rsid w:val="00340E65"/>
    <w:rsid w:val="00341C74"/>
    <w:rsid w:val="00342DFB"/>
    <w:rsid w:val="00343265"/>
    <w:rsid w:val="0034362E"/>
    <w:rsid w:val="00343B4E"/>
    <w:rsid w:val="00343FB6"/>
    <w:rsid w:val="00344470"/>
    <w:rsid w:val="00344F37"/>
    <w:rsid w:val="0034592F"/>
    <w:rsid w:val="00346243"/>
    <w:rsid w:val="00346A5B"/>
    <w:rsid w:val="00347436"/>
    <w:rsid w:val="00347D70"/>
    <w:rsid w:val="00350D6D"/>
    <w:rsid w:val="00351B7A"/>
    <w:rsid w:val="00352804"/>
    <w:rsid w:val="003536BF"/>
    <w:rsid w:val="00353C82"/>
    <w:rsid w:val="00353CE0"/>
    <w:rsid w:val="00353E75"/>
    <w:rsid w:val="00354229"/>
    <w:rsid w:val="00355363"/>
    <w:rsid w:val="00355EFF"/>
    <w:rsid w:val="00355F5A"/>
    <w:rsid w:val="003576BF"/>
    <w:rsid w:val="003600DF"/>
    <w:rsid w:val="003612D1"/>
    <w:rsid w:val="003620A2"/>
    <w:rsid w:val="0036275A"/>
    <w:rsid w:val="003653A5"/>
    <w:rsid w:val="00365997"/>
    <w:rsid w:val="00365DD1"/>
    <w:rsid w:val="0036642D"/>
    <w:rsid w:val="00367DCE"/>
    <w:rsid w:val="00367EB0"/>
    <w:rsid w:val="00370723"/>
    <w:rsid w:val="0037144A"/>
    <w:rsid w:val="00371E41"/>
    <w:rsid w:val="003725BA"/>
    <w:rsid w:val="003725CD"/>
    <w:rsid w:val="00372B81"/>
    <w:rsid w:val="00374CE3"/>
    <w:rsid w:val="0037578E"/>
    <w:rsid w:val="003769E1"/>
    <w:rsid w:val="00376D4C"/>
    <w:rsid w:val="00376F93"/>
    <w:rsid w:val="0037772A"/>
    <w:rsid w:val="0038251A"/>
    <w:rsid w:val="003828F9"/>
    <w:rsid w:val="00383776"/>
    <w:rsid w:val="00383885"/>
    <w:rsid w:val="00383F85"/>
    <w:rsid w:val="00385359"/>
    <w:rsid w:val="00386A54"/>
    <w:rsid w:val="00386C25"/>
    <w:rsid w:val="00386C7F"/>
    <w:rsid w:val="003872F6"/>
    <w:rsid w:val="00390A37"/>
    <w:rsid w:val="00392142"/>
    <w:rsid w:val="00392C0B"/>
    <w:rsid w:val="00393855"/>
    <w:rsid w:val="003941F4"/>
    <w:rsid w:val="00395B9C"/>
    <w:rsid w:val="00396514"/>
    <w:rsid w:val="003A08DA"/>
    <w:rsid w:val="003A0E7D"/>
    <w:rsid w:val="003A1A16"/>
    <w:rsid w:val="003A2A25"/>
    <w:rsid w:val="003A38F5"/>
    <w:rsid w:val="003A4FB3"/>
    <w:rsid w:val="003A522D"/>
    <w:rsid w:val="003A7959"/>
    <w:rsid w:val="003B39E5"/>
    <w:rsid w:val="003B3BC2"/>
    <w:rsid w:val="003B4864"/>
    <w:rsid w:val="003B6F7B"/>
    <w:rsid w:val="003B7539"/>
    <w:rsid w:val="003C1C5E"/>
    <w:rsid w:val="003C2003"/>
    <w:rsid w:val="003C3B48"/>
    <w:rsid w:val="003C41CF"/>
    <w:rsid w:val="003C4767"/>
    <w:rsid w:val="003C566D"/>
    <w:rsid w:val="003C68FE"/>
    <w:rsid w:val="003C6B79"/>
    <w:rsid w:val="003C6DC7"/>
    <w:rsid w:val="003D090A"/>
    <w:rsid w:val="003D328A"/>
    <w:rsid w:val="003D400F"/>
    <w:rsid w:val="003D43FF"/>
    <w:rsid w:val="003D4BB3"/>
    <w:rsid w:val="003D4F63"/>
    <w:rsid w:val="003D59E0"/>
    <w:rsid w:val="003D5ADC"/>
    <w:rsid w:val="003D6B3C"/>
    <w:rsid w:val="003D72B6"/>
    <w:rsid w:val="003E01B1"/>
    <w:rsid w:val="003E049F"/>
    <w:rsid w:val="003E06D4"/>
    <w:rsid w:val="003E0813"/>
    <w:rsid w:val="003E0AD2"/>
    <w:rsid w:val="003E0B9B"/>
    <w:rsid w:val="003E1979"/>
    <w:rsid w:val="003E1D5F"/>
    <w:rsid w:val="003E2DA4"/>
    <w:rsid w:val="003E477D"/>
    <w:rsid w:val="003E52FE"/>
    <w:rsid w:val="003E5590"/>
    <w:rsid w:val="003E62DE"/>
    <w:rsid w:val="003E6742"/>
    <w:rsid w:val="003E70FD"/>
    <w:rsid w:val="003E73BE"/>
    <w:rsid w:val="003F30C4"/>
    <w:rsid w:val="003F368B"/>
    <w:rsid w:val="003F3B69"/>
    <w:rsid w:val="003F4E62"/>
    <w:rsid w:val="003F4F16"/>
    <w:rsid w:val="003F74DC"/>
    <w:rsid w:val="003F7742"/>
    <w:rsid w:val="004003E7"/>
    <w:rsid w:val="00400DB7"/>
    <w:rsid w:val="00402D10"/>
    <w:rsid w:val="00403599"/>
    <w:rsid w:val="004040B1"/>
    <w:rsid w:val="00404BD8"/>
    <w:rsid w:val="00404CD9"/>
    <w:rsid w:val="004059D5"/>
    <w:rsid w:val="00405FB0"/>
    <w:rsid w:val="00406685"/>
    <w:rsid w:val="0040730C"/>
    <w:rsid w:val="004078BF"/>
    <w:rsid w:val="004079FB"/>
    <w:rsid w:val="00410CE4"/>
    <w:rsid w:val="0041179A"/>
    <w:rsid w:val="0041187D"/>
    <w:rsid w:val="00411DCB"/>
    <w:rsid w:val="004128DA"/>
    <w:rsid w:val="00412FDE"/>
    <w:rsid w:val="00413055"/>
    <w:rsid w:val="00413FF8"/>
    <w:rsid w:val="00414FDF"/>
    <w:rsid w:val="00415D4E"/>
    <w:rsid w:val="004165B0"/>
    <w:rsid w:val="00416FA0"/>
    <w:rsid w:val="00417126"/>
    <w:rsid w:val="004211D0"/>
    <w:rsid w:val="004219DF"/>
    <w:rsid w:val="00421C9B"/>
    <w:rsid w:val="00421DAB"/>
    <w:rsid w:val="00421F67"/>
    <w:rsid w:val="0042221F"/>
    <w:rsid w:val="004228C1"/>
    <w:rsid w:val="004242AF"/>
    <w:rsid w:val="00425929"/>
    <w:rsid w:val="00425B6B"/>
    <w:rsid w:val="00425D15"/>
    <w:rsid w:val="00426EE4"/>
    <w:rsid w:val="00427017"/>
    <w:rsid w:val="004274D9"/>
    <w:rsid w:val="00427C42"/>
    <w:rsid w:val="00430676"/>
    <w:rsid w:val="004311D7"/>
    <w:rsid w:val="004335BB"/>
    <w:rsid w:val="004354A5"/>
    <w:rsid w:val="00436528"/>
    <w:rsid w:val="00436881"/>
    <w:rsid w:val="0043693B"/>
    <w:rsid w:val="0043725E"/>
    <w:rsid w:val="00437935"/>
    <w:rsid w:val="00437A7F"/>
    <w:rsid w:val="00440DB6"/>
    <w:rsid w:val="00440F81"/>
    <w:rsid w:val="004414D1"/>
    <w:rsid w:val="004417FB"/>
    <w:rsid w:val="00441B04"/>
    <w:rsid w:val="004424BF"/>
    <w:rsid w:val="00442F6C"/>
    <w:rsid w:val="00443508"/>
    <w:rsid w:val="004447CF"/>
    <w:rsid w:val="00444836"/>
    <w:rsid w:val="00444E21"/>
    <w:rsid w:val="00444E6C"/>
    <w:rsid w:val="00444F9B"/>
    <w:rsid w:val="0044503A"/>
    <w:rsid w:val="00445499"/>
    <w:rsid w:val="0045025A"/>
    <w:rsid w:val="00450F5E"/>
    <w:rsid w:val="0045237B"/>
    <w:rsid w:val="00452B4B"/>
    <w:rsid w:val="00453E2D"/>
    <w:rsid w:val="0045471F"/>
    <w:rsid w:val="0045518B"/>
    <w:rsid w:val="004553C3"/>
    <w:rsid w:val="00455B45"/>
    <w:rsid w:val="00455E03"/>
    <w:rsid w:val="00455F7E"/>
    <w:rsid w:val="00456AAA"/>
    <w:rsid w:val="00457FDB"/>
    <w:rsid w:val="0046029F"/>
    <w:rsid w:val="004602BA"/>
    <w:rsid w:val="00461019"/>
    <w:rsid w:val="0046130C"/>
    <w:rsid w:val="00462094"/>
    <w:rsid w:val="0046272E"/>
    <w:rsid w:val="0046292A"/>
    <w:rsid w:val="004635C4"/>
    <w:rsid w:val="00464A4C"/>
    <w:rsid w:val="0046526D"/>
    <w:rsid w:val="00467362"/>
    <w:rsid w:val="00471FDC"/>
    <w:rsid w:val="00482C95"/>
    <w:rsid w:val="00483DB8"/>
    <w:rsid w:val="00484CFA"/>
    <w:rsid w:val="004852BA"/>
    <w:rsid w:val="0048610C"/>
    <w:rsid w:val="0048642C"/>
    <w:rsid w:val="0048761D"/>
    <w:rsid w:val="0049082D"/>
    <w:rsid w:val="00491608"/>
    <w:rsid w:val="00492CEC"/>
    <w:rsid w:val="00492FAE"/>
    <w:rsid w:val="00493A5A"/>
    <w:rsid w:val="00494A38"/>
    <w:rsid w:val="00496021"/>
    <w:rsid w:val="004963CB"/>
    <w:rsid w:val="004973AB"/>
    <w:rsid w:val="004A0B2E"/>
    <w:rsid w:val="004A0F03"/>
    <w:rsid w:val="004A1A7E"/>
    <w:rsid w:val="004A1D5A"/>
    <w:rsid w:val="004A39DF"/>
    <w:rsid w:val="004A3C1D"/>
    <w:rsid w:val="004A4A48"/>
    <w:rsid w:val="004A50A5"/>
    <w:rsid w:val="004A5955"/>
    <w:rsid w:val="004A5C29"/>
    <w:rsid w:val="004A622A"/>
    <w:rsid w:val="004A6A34"/>
    <w:rsid w:val="004A6CFC"/>
    <w:rsid w:val="004B008A"/>
    <w:rsid w:val="004B011F"/>
    <w:rsid w:val="004B09C6"/>
    <w:rsid w:val="004B2043"/>
    <w:rsid w:val="004B211C"/>
    <w:rsid w:val="004B22B1"/>
    <w:rsid w:val="004B44C6"/>
    <w:rsid w:val="004B5381"/>
    <w:rsid w:val="004B68AF"/>
    <w:rsid w:val="004B74C1"/>
    <w:rsid w:val="004B7E6A"/>
    <w:rsid w:val="004C02DF"/>
    <w:rsid w:val="004C1E89"/>
    <w:rsid w:val="004C276E"/>
    <w:rsid w:val="004C2D67"/>
    <w:rsid w:val="004C5845"/>
    <w:rsid w:val="004C5A3B"/>
    <w:rsid w:val="004C5F55"/>
    <w:rsid w:val="004C6261"/>
    <w:rsid w:val="004D016E"/>
    <w:rsid w:val="004D0CD7"/>
    <w:rsid w:val="004D3143"/>
    <w:rsid w:val="004D3FD7"/>
    <w:rsid w:val="004D4828"/>
    <w:rsid w:val="004D508A"/>
    <w:rsid w:val="004D6F35"/>
    <w:rsid w:val="004E0122"/>
    <w:rsid w:val="004E058E"/>
    <w:rsid w:val="004E13DD"/>
    <w:rsid w:val="004E1A5E"/>
    <w:rsid w:val="004E1AC9"/>
    <w:rsid w:val="004E1B17"/>
    <w:rsid w:val="004E1F00"/>
    <w:rsid w:val="004E2FBF"/>
    <w:rsid w:val="004E4506"/>
    <w:rsid w:val="004E45A4"/>
    <w:rsid w:val="004E69D4"/>
    <w:rsid w:val="004F0FD3"/>
    <w:rsid w:val="004F186C"/>
    <w:rsid w:val="004F1A31"/>
    <w:rsid w:val="004F1F4F"/>
    <w:rsid w:val="004F22BC"/>
    <w:rsid w:val="004F2D00"/>
    <w:rsid w:val="004F35EE"/>
    <w:rsid w:val="004F3666"/>
    <w:rsid w:val="004F3A22"/>
    <w:rsid w:val="004F3BFC"/>
    <w:rsid w:val="004F44FB"/>
    <w:rsid w:val="004F4DCD"/>
    <w:rsid w:val="004F622D"/>
    <w:rsid w:val="004F7137"/>
    <w:rsid w:val="00500012"/>
    <w:rsid w:val="00500F09"/>
    <w:rsid w:val="00501C9C"/>
    <w:rsid w:val="00501F7C"/>
    <w:rsid w:val="00503241"/>
    <w:rsid w:val="00503824"/>
    <w:rsid w:val="00506849"/>
    <w:rsid w:val="00506D67"/>
    <w:rsid w:val="005119C7"/>
    <w:rsid w:val="00511F50"/>
    <w:rsid w:val="0051270B"/>
    <w:rsid w:val="00513715"/>
    <w:rsid w:val="00514E39"/>
    <w:rsid w:val="005152AA"/>
    <w:rsid w:val="00515C33"/>
    <w:rsid w:val="00521849"/>
    <w:rsid w:val="005227B4"/>
    <w:rsid w:val="005252D0"/>
    <w:rsid w:val="005261CD"/>
    <w:rsid w:val="00526904"/>
    <w:rsid w:val="00527DD6"/>
    <w:rsid w:val="00527F24"/>
    <w:rsid w:val="00530A91"/>
    <w:rsid w:val="00530DAB"/>
    <w:rsid w:val="00531EF1"/>
    <w:rsid w:val="005327F3"/>
    <w:rsid w:val="00533D78"/>
    <w:rsid w:val="00534202"/>
    <w:rsid w:val="005342E2"/>
    <w:rsid w:val="005351A4"/>
    <w:rsid w:val="00536D4C"/>
    <w:rsid w:val="00540FA4"/>
    <w:rsid w:val="00542A1E"/>
    <w:rsid w:val="00542F18"/>
    <w:rsid w:val="005433FF"/>
    <w:rsid w:val="00543726"/>
    <w:rsid w:val="00543A91"/>
    <w:rsid w:val="00543C3F"/>
    <w:rsid w:val="00544637"/>
    <w:rsid w:val="00545B05"/>
    <w:rsid w:val="005464A6"/>
    <w:rsid w:val="00547FA6"/>
    <w:rsid w:val="00551F98"/>
    <w:rsid w:val="005522BE"/>
    <w:rsid w:val="00552691"/>
    <w:rsid w:val="00553CD8"/>
    <w:rsid w:val="00553F8D"/>
    <w:rsid w:val="00554800"/>
    <w:rsid w:val="00554C5B"/>
    <w:rsid w:val="00555B1D"/>
    <w:rsid w:val="00556444"/>
    <w:rsid w:val="0056098A"/>
    <w:rsid w:val="00560D3D"/>
    <w:rsid w:val="00560DAC"/>
    <w:rsid w:val="00562A21"/>
    <w:rsid w:val="00562EC3"/>
    <w:rsid w:val="00563089"/>
    <w:rsid w:val="00563A02"/>
    <w:rsid w:val="0056522F"/>
    <w:rsid w:val="0056532F"/>
    <w:rsid w:val="00565610"/>
    <w:rsid w:val="005657DF"/>
    <w:rsid w:val="00565DF6"/>
    <w:rsid w:val="00566496"/>
    <w:rsid w:val="005664DC"/>
    <w:rsid w:val="005665C7"/>
    <w:rsid w:val="00566B80"/>
    <w:rsid w:val="00566C34"/>
    <w:rsid w:val="00567FA9"/>
    <w:rsid w:val="005700CC"/>
    <w:rsid w:val="00573935"/>
    <w:rsid w:val="00573B4E"/>
    <w:rsid w:val="005740F3"/>
    <w:rsid w:val="00574296"/>
    <w:rsid w:val="005742E1"/>
    <w:rsid w:val="00575389"/>
    <w:rsid w:val="00575508"/>
    <w:rsid w:val="00575732"/>
    <w:rsid w:val="00577E86"/>
    <w:rsid w:val="00577EAA"/>
    <w:rsid w:val="00581F3E"/>
    <w:rsid w:val="00582591"/>
    <w:rsid w:val="00583323"/>
    <w:rsid w:val="005855A0"/>
    <w:rsid w:val="005866BE"/>
    <w:rsid w:val="00587A51"/>
    <w:rsid w:val="00587E09"/>
    <w:rsid w:val="0059031C"/>
    <w:rsid w:val="00590529"/>
    <w:rsid w:val="005916B5"/>
    <w:rsid w:val="00593FA1"/>
    <w:rsid w:val="00594D1B"/>
    <w:rsid w:val="00595060"/>
    <w:rsid w:val="00595395"/>
    <w:rsid w:val="00596237"/>
    <w:rsid w:val="005970F5"/>
    <w:rsid w:val="0059722C"/>
    <w:rsid w:val="00597994"/>
    <w:rsid w:val="005A01B4"/>
    <w:rsid w:val="005A0C05"/>
    <w:rsid w:val="005A2B2A"/>
    <w:rsid w:val="005A465E"/>
    <w:rsid w:val="005A4838"/>
    <w:rsid w:val="005A6B43"/>
    <w:rsid w:val="005A6F08"/>
    <w:rsid w:val="005B0059"/>
    <w:rsid w:val="005B0706"/>
    <w:rsid w:val="005B0964"/>
    <w:rsid w:val="005B1290"/>
    <w:rsid w:val="005B184B"/>
    <w:rsid w:val="005B1877"/>
    <w:rsid w:val="005B1AD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6ABD"/>
    <w:rsid w:val="005C6B6B"/>
    <w:rsid w:val="005D0013"/>
    <w:rsid w:val="005D1711"/>
    <w:rsid w:val="005D271F"/>
    <w:rsid w:val="005D395A"/>
    <w:rsid w:val="005D6C6B"/>
    <w:rsid w:val="005D6F2C"/>
    <w:rsid w:val="005D726E"/>
    <w:rsid w:val="005E162A"/>
    <w:rsid w:val="005E19EB"/>
    <w:rsid w:val="005E1E9B"/>
    <w:rsid w:val="005E21F3"/>
    <w:rsid w:val="005E26D5"/>
    <w:rsid w:val="005E3E21"/>
    <w:rsid w:val="005E446A"/>
    <w:rsid w:val="005E510A"/>
    <w:rsid w:val="005E6198"/>
    <w:rsid w:val="005E6CAD"/>
    <w:rsid w:val="005F0613"/>
    <w:rsid w:val="005F0784"/>
    <w:rsid w:val="005F0C50"/>
    <w:rsid w:val="005F1B98"/>
    <w:rsid w:val="005F42FA"/>
    <w:rsid w:val="005F56BF"/>
    <w:rsid w:val="005F5D9D"/>
    <w:rsid w:val="005F60BD"/>
    <w:rsid w:val="005F64B5"/>
    <w:rsid w:val="005F6CDA"/>
    <w:rsid w:val="005F7352"/>
    <w:rsid w:val="005F7EF9"/>
    <w:rsid w:val="00600D8E"/>
    <w:rsid w:val="00603192"/>
    <w:rsid w:val="00604973"/>
    <w:rsid w:val="006052F1"/>
    <w:rsid w:val="00605977"/>
    <w:rsid w:val="00606573"/>
    <w:rsid w:val="00610314"/>
    <w:rsid w:val="006104FC"/>
    <w:rsid w:val="0061104C"/>
    <w:rsid w:val="00611404"/>
    <w:rsid w:val="0061171E"/>
    <w:rsid w:val="00611AEC"/>
    <w:rsid w:val="00612E80"/>
    <w:rsid w:val="00613672"/>
    <w:rsid w:val="00613932"/>
    <w:rsid w:val="00614D5D"/>
    <w:rsid w:val="00614E80"/>
    <w:rsid w:val="00615AB3"/>
    <w:rsid w:val="00615BE0"/>
    <w:rsid w:val="006166BF"/>
    <w:rsid w:val="00616EBD"/>
    <w:rsid w:val="006173F6"/>
    <w:rsid w:val="00620279"/>
    <w:rsid w:val="0062059A"/>
    <w:rsid w:val="0062103E"/>
    <w:rsid w:val="006213A6"/>
    <w:rsid w:val="006213C8"/>
    <w:rsid w:val="00621F51"/>
    <w:rsid w:val="00622B50"/>
    <w:rsid w:val="00623D12"/>
    <w:rsid w:val="00624519"/>
    <w:rsid w:val="006255F7"/>
    <w:rsid w:val="00625E13"/>
    <w:rsid w:val="006273DF"/>
    <w:rsid w:val="00630421"/>
    <w:rsid w:val="00630F97"/>
    <w:rsid w:val="0063166B"/>
    <w:rsid w:val="00631DDE"/>
    <w:rsid w:val="00631F0C"/>
    <w:rsid w:val="00632359"/>
    <w:rsid w:val="00632954"/>
    <w:rsid w:val="0063556A"/>
    <w:rsid w:val="0063604D"/>
    <w:rsid w:val="00637BF6"/>
    <w:rsid w:val="0064167F"/>
    <w:rsid w:val="0064224A"/>
    <w:rsid w:val="00642502"/>
    <w:rsid w:val="0064301E"/>
    <w:rsid w:val="006434CA"/>
    <w:rsid w:val="00643BE1"/>
    <w:rsid w:val="006443C5"/>
    <w:rsid w:val="00647255"/>
    <w:rsid w:val="00647E0C"/>
    <w:rsid w:val="00650841"/>
    <w:rsid w:val="00650959"/>
    <w:rsid w:val="006510B3"/>
    <w:rsid w:val="006517B6"/>
    <w:rsid w:val="00652A38"/>
    <w:rsid w:val="00654CB4"/>
    <w:rsid w:val="00655522"/>
    <w:rsid w:val="0065574A"/>
    <w:rsid w:val="00655B7A"/>
    <w:rsid w:val="00655CE7"/>
    <w:rsid w:val="0065602A"/>
    <w:rsid w:val="00656473"/>
    <w:rsid w:val="006569E3"/>
    <w:rsid w:val="00656EC4"/>
    <w:rsid w:val="0066282D"/>
    <w:rsid w:val="006628AF"/>
    <w:rsid w:val="00662BDD"/>
    <w:rsid w:val="00664A4A"/>
    <w:rsid w:val="00664E53"/>
    <w:rsid w:val="00665A8C"/>
    <w:rsid w:val="00666752"/>
    <w:rsid w:val="006674EC"/>
    <w:rsid w:val="0066763F"/>
    <w:rsid w:val="00667676"/>
    <w:rsid w:val="006703CF"/>
    <w:rsid w:val="0067183B"/>
    <w:rsid w:val="0067277C"/>
    <w:rsid w:val="006727B0"/>
    <w:rsid w:val="0067305F"/>
    <w:rsid w:val="00673BE9"/>
    <w:rsid w:val="006740E9"/>
    <w:rsid w:val="006742CB"/>
    <w:rsid w:val="00675C12"/>
    <w:rsid w:val="00676631"/>
    <w:rsid w:val="0067684C"/>
    <w:rsid w:val="006773BF"/>
    <w:rsid w:val="00680004"/>
    <w:rsid w:val="00680145"/>
    <w:rsid w:val="00680942"/>
    <w:rsid w:val="0068126C"/>
    <w:rsid w:val="00683CDA"/>
    <w:rsid w:val="00684C58"/>
    <w:rsid w:val="00684ED0"/>
    <w:rsid w:val="00685316"/>
    <w:rsid w:val="006866A2"/>
    <w:rsid w:val="00686BDF"/>
    <w:rsid w:val="00686CEA"/>
    <w:rsid w:val="00687F79"/>
    <w:rsid w:val="00691073"/>
    <w:rsid w:val="00692098"/>
    <w:rsid w:val="0069213E"/>
    <w:rsid w:val="0069238F"/>
    <w:rsid w:val="00693123"/>
    <w:rsid w:val="00693412"/>
    <w:rsid w:val="006934C4"/>
    <w:rsid w:val="00693DAD"/>
    <w:rsid w:val="00694057"/>
    <w:rsid w:val="00694816"/>
    <w:rsid w:val="00695684"/>
    <w:rsid w:val="0069602D"/>
    <w:rsid w:val="0069622F"/>
    <w:rsid w:val="00696DF6"/>
    <w:rsid w:val="006979BD"/>
    <w:rsid w:val="006A14D9"/>
    <w:rsid w:val="006A14F5"/>
    <w:rsid w:val="006A21A3"/>
    <w:rsid w:val="006A26B4"/>
    <w:rsid w:val="006A3B89"/>
    <w:rsid w:val="006A3C7D"/>
    <w:rsid w:val="006A52B5"/>
    <w:rsid w:val="006A5CE8"/>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13D"/>
    <w:rsid w:val="006B6043"/>
    <w:rsid w:val="006B704F"/>
    <w:rsid w:val="006B73B1"/>
    <w:rsid w:val="006B7567"/>
    <w:rsid w:val="006C0815"/>
    <w:rsid w:val="006C10E3"/>
    <w:rsid w:val="006C4D6D"/>
    <w:rsid w:val="006C6080"/>
    <w:rsid w:val="006C60E2"/>
    <w:rsid w:val="006C6161"/>
    <w:rsid w:val="006C675F"/>
    <w:rsid w:val="006C755B"/>
    <w:rsid w:val="006C7CC2"/>
    <w:rsid w:val="006D04CF"/>
    <w:rsid w:val="006D0FBB"/>
    <w:rsid w:val="006D10AD"/>
    <w:rsid w:val="006D12AE"/>
    <w:rsid w:val="006D1979"/>
    <w:rsid w:val="006D1EA8"/>
    <w:rsid w:val="006D1FB4"/>
    <w:rsid w:val="006D2B77"/>
    <w:rsid w:val="006D5A06"/>
    <w:rsid w:val="006D5B18"/>
    <w:rsid w:val="006D5FC0"/>
    <w:rsid w:val="006E086B"/>
    <w:rsid w:val="006E1166"/>
    <w:rsid w:val="006E17E2"/>
    <w:rsid w:val="006E2048"/>
    <w:rsid w:val="006E25D2"/>
    <w:rsid w:val="006E6831"/>
    <w:rsid w:val="006F18D0"/>
    <w:rsid w:val="006F2E4D"/>
    <w:rsid w:val="006F3FC7"/>
    <w:rsid w:val="006F4EA5"/>
    <w:rsid w:val="006F4F26"/>
    <w:rsid w:val="006F5B3C"/>
    <w:rsid w:val="006F6592"/>
    <w:rsid w:val="006F666A"/>
    <w:rsid w:val="006F6C07"/>
    <w:rsid w:val="00701392"/>
    <w:rsid w:val="0070142E"/>
    <w:rsid w:val="00702CC3"/>
    <w:rsid w:val="00703402"/>
    <w:rsid w:val="00704101"/>
    <w:rsid w:val="00704E09"/>
    <w:rsid w:val="00705978"/>
    <w:rsid w:val="00705D5E"/>
    <w:rsid w:val="00706E2B"/>
    <w:rsid w:val="00707929"/>
    <w:rsid w:val="00707ED4"/>
    <w:rsid w:val="0071038D"/>
    <w:rsid w:val="0071144E"/>
    <w:rsid w:val="00711719"/>
    <w:rsid w:val="007123B1"/>
    <w:rsid w:val="00713188"/>
    <w:rsid w:val="00713D20"/>
    <w:rsid w:val="00714292"/>
    <w:rsid w:val="0071447F"/>
    <w:rsid w:val="00715990"/>
    <w:rsid w:val="00716211"/>
    <w:rsid w:val="00720D8D"/>
    <w:rsid w:val="00720F85"/>
    <w:rsid w:val="00721805"/>
    <w:rsid w:val="007221A6"/>
    <w:rsid w:val="00723097"/>
    <w:rsid w:val="00723DB0"/>
    <w:rsid w:val="00723F41"/>
    <w:rsid w:val="007259C5"/>
    <w:rsid w:val="00726C61"/>
    <w:rsid w:val="00726CE5"/>
    <w:rsid w:val="00726D40"/>
    <w:rsid w:val="00726FF5"/>
    <w:rsid w:val="007271C6"/>
    <w:rsid w:val="007304FE"/>
    <w:rsid w:val="007308AF"/>
    <w:rsid w:val="00730B5F"/>
    <w:rsid w:val="00730E32"/>
    <w:rsid w:val="0073123E"/>
    <w:rsid w:val="00732656"/>
    <w:rsid w:val="00734522"/>
    <w:rsid w:val="00734884"/>
    <w:rsid w:val="00734A86"/>
    <w:rsid w:val="00737C9B"/>
    <w:rsid w:val="0074100F"/>
    <w:rsid w:val="0074250D"/>
    <w:rsid w:val="007436C7"/>
    <w:rsid w:val="00743AC8"/>
    <w:rsid w:val="00743CEB"/>
    <w:rsid w:val="007442DE"/>
    <w:rsid w:val="00744340"/>
    <w:rsid w:val="00744A50"/>
    <w:rsid w:val="0074529F"/>
    <w:rsid w:val="007454D1"/>
    <w:rsid w:val="00745D8C"/>
    <w:rsid w:val="00745DF3"/>
    <w:rsid w:val="00746CC0"/>
    <w:rsid w:val="00750153"/>
    <w:rsid w:val="007519CE"/>
    <w:rsid w:val="00752545"/>
    <w:rsid w:val="00753CD7"/>
    <w:rsid w:val="007547C4"/>
    <w:rsid w:val="00755195"/>
    <w:rsid w:val="00756017"/>
    <w:rsid w:val="00757356"/>
    <w:rsid w:val="00757B83"/>
    <w:rsid w:val="007605C9"/>
    <w:rsid w:val="007610ED"/>
    <w:rsid w:val="007613E6"/>
    <w:rsid w:val="00761EF5"/>
    <w:rsid w:val="007621A7"/>
    <w:rsid w:val="007637BF"/>
    <w:rsid w:val="007641C4"/>
    <w:rsid w:val="00764A53"/>
    <w:rsid w:val="00765339"/>
    <w:rsid w:val="00767CB1"/>
    <w:rsid w:val="00770015"/>
    <w:rsid w:val="0077126B"/>
    <w:rsid w:val="00772502"/>
    <w:rsid w:val="0077377C"/>
    <w:rsid w:val="00773E52"/>
    <w:rsid w:val="00773F09"/>
    <w:rsid w:val="00773F25"/>
    <w:rsid w:val="0077433E"/>
    <w:rsid w:val="00774B4F"/>
    <w:rsid w:val="00774F2C"/>
    <w:rsid w:val="00775209"/>
    <w:rsid w:val="00775ED1"/>
    <w:rsid w:val="007765C2"/>
    <w:rsid w:val="00777F86"/>
    <w:rsid w:val="00781C14"/>
    <w:rsid w:val="007835F0"/>
    <w:rsid w:val="007851F2"/>
    <w:rsid w:val="007870FF"/>
    <w:rsid w:val="00787ACB"/>
    <w:rsid w:val="00787DB4"/>
    <w:rsid w:val="007900DA"/>
    <w:rsid w:val="007904F5"/>
    <w:rsid w:val="00790655"/>
    <w:rsid w:val="00790B04"/>
    <w:rsid w:val="00790B82"/>
    <w:rsid w:val="00791270"/>
    <w:rsid w:val="007919AC"/>
    <w:rsid w:val="00791F63"/>
    <w:rsid w:val="007940E6"/>
    <w:rsid w:val="00795778"/>
    <w:rsid w:val="00795F66"/>
    <w:rsid w:val="007966BC"/>
    <w:rsid w:val="00797108"/>
    <w:rsid w:val="0079773E"/>
    <w:rsid w:val="007A0DD4"/>
    <w:rsid w:val="007A1581"/>
    <w:rsid w:val="007A3504"/>
    <w:rsid w:val="007A44B4"/>
    <w:rsid w:val="007A654E"/>
    <w:rsid w:val="007A79CB"/>
    <w:rsid w:val="007B148F"/>
    <w:rsid w:val="007B2039"/>
    <w:rsid w:val="007B4132"/>
    <w:rsid w:val="007B4556"/>
    <w:rsid w:val="007B499A"/>
    <w:rsid w:val="007B4F66"/>
    <w:rsid w:val="007B58A0"/>
    <w:rsid w:val="007B6F00"/>
    <w:rsid w:val="007B7B1A"/>
    <w:rsid w:val="007B7C23"/>
    <w:rsid w:val="007B7DC0"/>
    <w:rsid w:val="007C0179"/>
    <w:rsid w:val="007C1205"/>
    <w:rsid w:val="007C1C0B"/>
    <w:rsid w:val="007C32E8"/>
    <w:rsid w:val="007C3844"/>
    <w:rsid w:val="007C44B7"/>
    <w:rsid w:val="007C52F8"/>
    <w:rsid w:val="007C5CEE"/>
    <w:rsid w:val="007C5EDB"/>
    <w:rsid w:val="007C72CE"/>
    <w:rsid w:val="007C7A64"/>
    <w:rsid w:val="007D00DF"/>
    <w:rsid w:val="007D0A00"/>
    <w:rsid w:val="007D3234"/>
    <w:rsid w:val="007D4798"/>
    <w:rsid w:val="007D588F"/>
    <w:rsid w:val="007D5A25"/>
    <w:rsid w:val="007D6EC3"/>
    <w:rsid w:val="007D7E28"/>
    <w:rsid w:val="007E45D9"/>
    <w:rsid w:val="007E5ACF"/>
    <w:rsid w:val="007F2F2A"/>
    <w:rsid w:val="007F303A"/>
    <w:rsid w:val="007F3E93"/>
    <w:rsid w:val="007F43B9"/>
    <w:rsid w:val="007F4A39"/>
    <w:rsid w:val="007F4BCA"/>
    <w:rsid w:val="007F564D"/>
    <w:rsid w:val="007F7667"/>
    <w:rsid w:val="0080026E"/>
    <w:rsid w:val="008006AF"/>
    <w:rsid w:val="00800AA1"/>
    <w:rsid w:val="00800B52"/>
    <w:rsid w:val="00800D8E"/>
    <w:rsid w:val="008013E9"/>
    <w:rsid w:val="00801AC6"/>
    <w:rsid w:val="00801E9C"/>
    <w:rsid w:val="008022DC"/>
    <w:rsid w:val="00802CB7"/>
    <w:rsid w:val="00802CC9"/>
    <w:rsid w:val="008036A3"/>
    <w:rsid w:val="00803AC2"/>
    <w:rsid w:val="00803E4C"/>
    <w:rsid w:val="00803F16"/>
    <w:rsid w:val="008045BD"/>
    <w:rsid w:val="00805EA0"/>
    <w:rsid w:val="00806CF9"/>
    <w:rsid w:val="00807443"/>
    <w:rsid w:val="00807F19"/>
    <w:rsid w:val="008106A6"/>
    <w:rsid w:val="00810E17"/>
    <w:rsid w:val="00810E6F"/>
    <w:rsid w:val="00812056"/>
    <w:rsid w:val="008124B7"/>
    <w:rsid w:val="00812A6B"/>
    <w:rsid w:val="00812B09"/>
    <w:rsid w:val="00812FB4"/>
    <w:rsid w:val="008145E7"/>
    <w:rsid w:val="00815097"/>
    <w:rsid w:val="00816806"/>
    <w:rsid w:val="00820DB2"/>
    <w:rsid w:val="00821EA5"/>
    <w:rsid w:val="0082232B"/>
    <w:rsid w:val="00822E3F"/>
    <w:rsid w:val="0082353C"/>
    <w:rsid w:val="00824070"/>
    <w:rsid w:val="008240D8"/>
    <w:rsid w:val="008270AE"/>
    <w:rsid w:val="0083007F"/>
    <w:rsid w:val="0083023D"/>
    <w:rsid w:val="008313DD"/>
    <w:rsid w:val="008318F6"/>
    <w:rsid w:val="00832033"/>
    <w:rsid w:val="008322D6"/>
    <w:rsid w:val="00832336"/>
    <w:rsid w:val="00834703"/>
    <w:rsid w:val="00834C4F"/>
    <w:rsid w:val="0083584C"/>
    <w:rsid w:val="00837CB4"/>
    <w:rsid w:val="00840F03"/>
    <w:rsid w:val="008428A1"/>
    <w:rsid w:val="00843FBD"/>
    <w:rsid w:val="00844DAA"/>
    <w:rsid w:val="00844DC7"/>
    <w:rsid w:val="00846ED6"/>
    <w:rsid w:val="00850D0F"/>
    <w:rsid w:val="008539D2"/>
    <w:rsid w:val="008540D2"/>
    <w:rsid w:val="00854994"/>
    <w:rsid w:val="00855636"/>
    <w:rsid w:val="00857058"/>
    <w:rsid w:val="0086002B"/>
    <w:rsid w:val="00860F43"/>
    <w:rsid w:val="00861A78"/>
    <w:rsid w:val="00861EB7"/>
    <w:rsid w:val="00862FC2"/>
    <w:rsid w:val="00863147"/>
    <w:rsid w:val="008632FA"/>
    <w:rsid w:val="00863373"/>
    <w:rsid w:val="008644B9"/>
    <w:rsid w:val="00866AFF"/>
    <w:rsid w:val="00866E8F"/>
    <w:rsid w:val="008701CC"/>
    <w:rsid w:val="008705AB"/>
    <w:rsid w:val="008712D0"/>
    <w:rsid w:val="00871AA7"/>
    <w:rsid w:val="00871E54"/>
    <w:rsid w:val="00872390"/>
    <w:rsid w:val="00872AE2"/>
    <w:rsid w:val="00873088"/>
    <w:rsid w:val="008733AA"/>
    <w:rsid w:val="0087511E"/>
    <w:rsid w:val="00875487"/>
    <w:rsid w:val="00876C96"/>
    <w:rsid w:val="00876D8B"/>
    <w:rsid w:val="00880C18"/>
    <w:rsid w:val="00880FC0"/>
    <w:rsid w:val="00881F08"/>
    <w:rsid w:val="00882318"/>
    <w:rsid w:val="0088272A"/>
    <w:rsid w:val="008835CD"/>
    <w:rsid w:val="008837DF"/>
    <w:rsid w:val="00883972"/>
    <w:rsid w:val="00884170"/>
    <w:rsid w:val="0088525F"/>
    <w:rsid w:val="00886395"/>
    <w:rsid w:val="00886484"/>
    <w:rsid w:val="00886500"/>
    <w:rsid w:val="00887026"/>
    <w:rsid w:val="00887243"/>
    <w:rsid w:val="00887DE6"/>
    <w:rsid w:val="008900CA"/>
    <w:rsid w:val="008906A1"/>
    <w:rsid w:val="00890F66"/>
    <w:rsid w:val="00891498"/>
    <w:rsid w:val="00893A99"/>
    <w:rsid w:val="00893CB0"/>
    <w:rsid w:val="008944EE"/>
    <w:rsid w:val="0089690A"/>
    <w:rsid w:val="0089731E"/>
    <w:rsid w:val="00897763"/>
    <w:rsid w:val="00897CDD"/>
    <w:rsid w:val="008A21F2"/>
    <w:rsid w:val="008A26E2"/>
    <w:rsid w:val="008A4369"/>
    <w:rsid w:val="008A49E4"/>
    <w:rsid w:val="008A5C91"/>
    <w:rsid w:val="008A618D"/>
    <w:rsid w:val="008A67F0"/>
    <w:rsid w:val="008A6897"/>
    <w:rsid w:val="008B22BB"/>
    <w:rsid w:val="008B4F51"/>
    <w:rsid w:val="008B5A77"/>
    <w:rsid w:val="008B5A9A"/>
    <w:rsid w:val="008B6559"/>
    <w:rsid w:val="008B679E"/>
    <w:rsid w:val="008B7AC8"/>
    <w:rsid w:val="008C279F"/>
    <w:rsid w:val="008C27B7"/>
    <w:rsid w:val="008C3748"/>
    <w:rsid w:val="008C4598"/>
    <w:rsid w:val="008C47F3"/>
    <w:rsid w:val="008C4BD7"/>
    <w:rsid w:val="008C5564"/>
    <w:rsid w:val="008C7495"/>
    <w:rsid w:val="008D04F0"/>
    <w:rsid w:val="008D127C"/>
    <w:rsid w:val="008D3EBC"/>
    <w:rsid w:val="008D3FB3"/>
    <w:rsid w:val="008D445D"/>
    <w:rsid w:val="008D4DEF"/>
    <w:rsid w:val="008D5983"/>
    <w:rsid w:val="008D5AAD"/>
    <w:rsid w:val="008D771D"/>
    <w:rsid w:val="008E0BF2"/>
    <w:rsid w:val="008E28E2"/>
    <w:rsid w:val="008E3052"/>
    <w:rsid w:val="008E3504"/>
    <w:rsid w:val="008E4D04"/>
    <w:rsid w:val="008E56CB"/>
    <w:rsid w:val="008E6328"/>
    <w:rsid w:val="008E64D7"/>
    <w:rsid w:val="008E73D7"/>
    <w:rsid w:val="008E75CE"/>
    <w:rsid w:val="008E76D9"/>
    <w:rsid w:val="008E7A13"/>
    <w:rsid w:val="008F078C"/>
    <w:rsid w:val="008F094B"/>
    <w:rsid w:val="008F0AE2"/>
    <w:rsid w:val="008F0BAD"/>
    <w:rsid w:val="008F1175"/>
    <w:rsid w:val="008F20B3"/>
    <w:rsid w:val="008F3BFB"/>
    <w:rsid w:val="008F3E51"/>
    <w:rsid w:val="008F448C"/>
    <w:rsid w:val="008F4C41"/>
    <w:rsid w:val="008F6637"/>
    <w:rsid w:val="00900B7F"/>
    <w:rsid w:val="009026D0"/>
    <w:rsid w:val="00902782"/>
    <w:rsid w:val="009028B7"/>
    <w:rsid w:val="00902C74"/>
    <w:rsid w:val="009036B3"/>
    <w:rsid w:val="0090555C"/>
    <w:rsid w:val="00905927"/>
    <w:rsid w:val="009063B0"/>
    <w:rsid w:val="00906E0C"/>
    <w:rsid w:val="00907C7D"/>
    <w:rsid w:val="009100DA"/>
    <w:rsid w:val="00910A52"/>
    <w:rsid w:val="00911D23"/>
    <w:rsid w:val="00913A6D"/>
    <w:rsid w:val="009142E3"/>
    <w:rsid w:val="009143E8"/>
    <w:rsid w:val="00916415"/>
    <w:rsid w:val="009173CC"/>
    <w:rsid w:val="00920D34"/>
    <w:rsid w:val="009213D8"/>
    <w:rsid w:val="00921893"/>
    <w:rsid w:val="009220D9"/>
    <w:rsid w:val="009229EC"/>
    <w:rsid w:val="00924872"/>
    <w:rsid w:val="0092506D"/>
    <w:rsid w:val="009252B3"/>
    <w:rsid w:val="009253B5"/>
    <w:rsid w:val="00925589"/>
    <w:rsid w:val="00925982"/>
    <w:rsid w:val="009259F7"/>
    <w:rsid w:val="009306B9"/>
    <w:rsid w:val="00930DF9"/>
    <w:rsid w:val="00930F25"/>
    <w:rsid w:val="009324CA"/>
    <w:rsid w:val="00932502"/>
    <w:rsid w:val="009326B2"/>
    <w:rsid w:val="00932E13"/>
    <w:rsid w:val="0093357A"/>
    <w:rsid w:val="0093359D"/>
    <w:rsid w:val="0093397C"/>
    <w:rsid w:val="00934B91"/>
    <w:rsid w:val="00935A0A"/>
    <w:rsid w:val="00935B55"/>
    <w:rsid w:val="009363AA"/>
    <w:rsid w:val="00937174"/>
    <w:rsid w:val="00937E00"/>
    <w:rsid w:val="00941047"/>
    <w:rsid w:val="00941118"/>
    <w:rsid w:val="00941CC4"/>
    <w:rsid w:val="00943A18"/>
    <w:rsid w:val="00944879"/>
    <w:rsid w:val="00945D27"/>
    <w:rsid w:val="00946011"/>
    <w:rsid w:val="00946AE8"/>
    <w:rsid w:val="00946D40"/>
    <w:rsid w:val="009505AF"/>
    <w:rsid w:val="00951ACF"/>
    <w:rsid w:val="00954286"/>
    <w:rsid w:val="009551BE"/>
    <w:rsid w:val="009551E8"/>
    <w:rsid w:val="00955741"/>
    <w:rsid w:val="00955FF2"/>
    <w:rsid w:val="00956191"/>
    <w:rsid w:val="00960283"/>
    <w:rsid w:val="009609CD"/>
    <w:rsid w:val="00960A8E"/>
    <w:rsid w:val="00962176"/>
    <w:rsid w:val="00962E0A"/>
    <w:rsid w:val="00962FA2"/>
    <w:rsid w:val="0096319B"/>
    <w:rsid w:val="00963971"/>
    <w:rsid w:val="00965326"/>
    <w:rsid w:val="00965EA2"/>
    <w:rsid w:val="009667D4"/>
    <w:rsid w:val="009669D5"/>
    <w:rsid w:val="0096700C"/>
    <w:rsid w:val="00967A1A"/>
    <w:rsid w:val="00967C94"/>
    <w:rsid w:val="0097003B"/>
    <w:rsid w:val="00970AC7"/>
    <w:rsid w:val="0097269C"/>
    <w:rsid w:val="00975C88"/>
    <w:rsid w:val="00977167"/>
    <w:rsid w:val="00977DB1"/>
    <w:rsid w:val="00980299"/>
    <w:rsid w:val="00980BBB"/>
    <w:rsid w:val="009816F6"/>
    <w:rsid w:val="00981843"/>
    <w:rsid w:val="009830F8"/>
    <w:rsid w:val="00983239"/>
    <w:rsid w:val="009835AA"/>
    <w:rsid w:val="0098547F"/>
    <w:rsid w:val="009874E4"/>
    <w:rsid w:val="0098782F"/>
    <w:rsid w:val="00991089"/>
    <w:rsid w:val="00991886"/>
    <w:rsid w:val="009932D8"/>
    <w:rsid w:val="009938A8"/>
    <w:rsid w:val="0099465B"/>
    <w:rsid w:val="0099735F"/>
    <w:rsid w:val="009A132E"/>
    <w:rsid w:val="009A1A03"/>
    <w:rsid w:val="009A1CFA"/>
    <w:rsid w:val="009A31AA"/>
    <w:rsid w:val="009A3872"/>
    <w:rsid w:val="009A398E"/>
    <w:rsid w:val="009A501F"/>
    <w:rsid w:val="009A5BAB"/>
    <w:rsid w:val="009A7F6D"/>
    <w:rsid w:val="009B015A"/>
    <w:rsid w:val="009B05F4"/>
    <w:rsid w:val="009B08A6"/>
    <w:rsid w:val="009B11D5"/>
    <w:rsid w:val="009B131E"/>
    <w:rsid w:val="009B4FF0"/>
    <w:rsid w:val="009B5517"/>
    <w:rsid w:val="009B6699"/>
    <w:rsid w:val="009B6CC7"/>
    <w:rsid w:val="009C022C"/>
    <w:rsid w:val="009C0653"/>
    <w:rsid w:val="009C07C6"/>
    <w:rsid w:val="009C0A9B"/>
    <w:rsid w:val="009C19BB"/>
    <w:rsid w:val="009C1E23"/>
    <w:rsid w:val="009C2687"/>
    <w:rsid w:val="009C29E5"/>
    <w:rsid w:val="009C2A0D"/>
    <w:rsid w:val="009C358A"/>
    <w:rsid w:val="009C4E33"/>
    <w:rsid w:val="009C5314"/>
    <w:rsid w:val="009C5AC9"/>
    <w:rsid w:val="009C6484"/>
    <w:rsid w:val="009C6AB8"/>
    <w:rsid w:val="009C6E33"/>
    <w:rsid w:val="009D01A7"/>
    <w:rsid w:val="009D1871"/>
    <w:rsid w:val="009D19DE"/>
    <w:rsid w:val="009D2189"/>
    <w:rsid w:val="009D360B"/>
    <w:rsid w:val="009D6254"/>
    <w:rsid w:val="009D6AFF"/>
    <w:rsid w:val="009D6C8F"/>
    <w:rsid w:val="009D6D3B"/>
    <w:rsid w:val="009D7ADA"/>
    <w:rsid w:val="009D7F16"/>
    <w:rsid w:val="009D7F61"/>
    <w:rsid w:val="009E0DE3"/>
    <w:rsid w:val="009E0EA6"/>
    <w:rsid w:val="009E12D0"/>
    <w:rsid w:val="009E1813"/>
    <w:rsid w:val="009E31DD"/>
    <w:rsid w:val="009E444B"/>
    <w:rsid w:val="009E57A6"/>
    <w:rsid w:val="009E5BF4"/>
    <w:rsid w:val="009E695E"/>
    <w:rsid w:val="009F050F"/>
    <w:rsid w:val="009F0973"/>
    <w:rsid w:val="009F0FA5"/>
    <w:rsid w:val="009F17DB"/>
    <w:rsid w:val="009F2E71"/>
    <w:rsid w:val="009F3917"/>
    <w:rsid w:val="009F3D96"/>
    <w:rsid w:val="009F5573"/>
    <w:rsid w:val="009F5C77"/>
    <w:rsid w:val="009F641A"/>
    <w:rsid w:val="009F6719"/>
    <w:rsid w:val="009F6D3A"/>
    <w:rsid w:val="009F709D"/>
    <w:rsid w:val="009F79B1"/>
    <w:rsid w:val="009F79FA"/>
    <w:rsid w:val="00A0028F"/>
    <w:rsid w:val="00A0069B"/>
    <w:rsid w:val="00A008F5"/>
    <w:rsid w:val="00A0217F"/>
    <w:rsid w:val="00A02AF1"/>
    <w:rsid w:val="00A03BDE"/>
    <w:rsid w:val="00A03CD1"/>
    <w:rsid w:val="00A054DA"/>
    <w:rsid w:val="00A05C8F"/>
    <w:rsid w:val="00A06797"/>
    <w:rsid w:val="00A07800"/>
    <w:rsid w:val="00A122A3"/>
    <w:rsid w:val="00A142E4"/>
    <w:rsid w:val="00A14C57"/>
    <w:rsid w:val="00A15FC2"/>
    <w:rsid w:val="00A164D7"/>
    <w:rsid w:val="00A178F7"/>
    <w:rsid w:val="00A2079B"/>
    <w:rsid w:val="00A21430"/>
    <w:rsid w:val="00A23B48"/>
    <w:rsid w:val="00A23EEA"/>
    <w:rsid w:val="00A24591"/>
    <w:rsid w:val="00A2540C"/>
    <w:rsid w:val="00A25C5D"/>
    <w:rsid w:val="00A25C77"/>
    <w:rsid w:val="00A26746"/>
    <w:rsid w:val="00A26B94"/>
    <w:rsid w:val="00A26DFD"/>
    <w:rsid w:val="00A31A89"/>
    <w:rsid w:val="00A31DBB"/>
    <w:rsid w:val="00A32366"/>
    <w:rsid w:val="00A32485"/>
    <w:rsid w:val="00A33DEE"/>
    <w:rsid w:val="00A34A31"/>
    <w:rsid w:val="00A3524B"/>
    <w:rsid w:val="00A36144"/>
    <w:rsid w:val="00A3698C"/>
    <w:rsid w:val="00A40BC2"/>
    <w:rsid w:val="00A42F70"/>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393B"/>
    <w:rsid w:val="00A541A9"/>
    <w:rsid w:val="00A5458D"/>
    <w:rsid w:val="00A550AF"/>
    <w:rsid w:val="00A56C0D"/>
    <w:rsid w:val="00A60A6B"/>
    <w:rsid w:val="00A60FDB"/>
    <w:rsid w:val="00A61194"/>
    <w:rsid w:val="00A61D88"/>
    <w:rsid w:val="00A637F3"/>
    <w:rsid w:val="00A63FD1"/>
    <w:rsid w:val="00A64BBD"/>
    <w:rsid w:val="00A64CAA"/>
    <w:rsid w:val="00A65C42"/>
    <w:rsid w:val="00A66859"/>
    <w:rsid w:val="00A66A71"/>
    <w:rsid w:val="00A67176"/>
    <w:rsid w:val="00A674ED"/>
    <w:rsid w:val="00A70FCA"/>
    <w:rsid w:val="00A725CA"/>
    <w:rsid w:val="00A730A5"/>
    <w:rsid w:val="00A73536"/>
    <w:rsid w:val="00A736CA"/>
    <w:rsid w:val="00A756C7"/>
    <w:rsid w:val="00A75965"/>
    <w:rsid w:val="00A77877"/>
    <w:rsid w:val="00A80821"/>
    <w:rsid w:val="00A81678"/>
    <w:rsid w:val="00A82BC1"/>
    <w:rsid w:val="00A83628"/>
    <w:rsid w:val="00A83DF3"/>
    <w:rsid w:val="00A84388"/>
    <w:rsid w:val="00A84DA8"/>
    <w:rsid w:val="00A85ABC"/>
    <w:rsid w:val="00A85C3A"/>
    <w:rsid w:val="00A908CA"/>
    <w:rsid w:val="00A90BF5"/>
    <w:rsid w:val="00A91E8B"/>
    <w:rsid w:val="00A91FAE"/>
    <w:rsid w:val="00A92E52"/>
    <w:rsid w:val="00A937F5"/>
    <w:rsid w:val="00A94686"/>
    <w:rsid w:val="00A9488E"/>
    <w:rsid w:val="00A94941"/>
    <w:rsid w:val="00A95F2D"/>
    <w:rsid w:val="00A96263"/>
    <w:rsid w:val="00A965B0"/>
    <w:rsid w:val="00A965EA"/>
    <w:rsid w:val="00A96F49"/>
    <w:rsid w:val="00A97252"/>
    <w:rsid w:val="00A977F8"/>
    <w:rsid w:val="00AA0ECC"/>
    <w:rsid w:val="00AA1153"/>
    <w:rsid w:val="00AA11AC"/>
    <w:rsid w:val="00AA256C"/>
    <w:rsid w:val="00AA3417"/>
    <w:rsid w:val="00AA3763"/>
    <w:rsid w:val="00AA385F"/>
    <w:rsid w:val="00AA3BBF"/>
    <w:rsid w:val="00AA42CC"/>
    <w:rsid w:val="00AA4914"/>
    <w:rsid w:val="00AA6000"/>
    <w:rsid w:val="00AA656C"/>
    <w:rsid w:val="00AA65B5"/>
    <w:rsid w:val="00AA768A"/>
    <w:rsid w:val="00AA7C7A"/>
    <w:rsid w:val="00AB0103"/>
    <w:rsid w:val="00AB0647"/>
    <w:rsid w:val="00AB07F9"/>
    <w:rsid w:val="00AB0D13"/>
    <w:rsid w:val="00AB11F7"/>
    <w:rsid w:val="00AB14C4"/>
    <w:rsid w:val="00AB4C6E"/>
    <w:rsid w:val="00AB52EB"/>
    <w:rsid w:val="00AC07C1"/>
    <w:rsid w:val="00AC09BF"/>
    <w:rsid w:val="00AC21F1"/>
    <w:rsid w:val="00AC2914"/>
    <w:rsid w:val="00AC2EB3"/>
    <w:rsid w:val="00AC3602"/>
    <w:rsid w:val="00AC4528"/>
    <w:rsid w:val="00AC4A45"/>
    <w:rsid w:val="00AC66F7"/>
    <w:rsid w:val="00AC6A8A"/>
    <w:rsid w:val="00AC7426"/>
    <w:rsid w:val="00AC7515"/>
    <w:rsid w:val="00AC7DCC"/>
    <w:rsid w:val="00AD0411"/>
    <w:rsid w:val="00AD08B6"/>
    <w:rsid w:val="00AD0A8A"/>
    <w:rsid w:val="00AD16AB"/>
    <w:rsid w:val="00AD229B"/>
    <w:rsid w:val="00AD2516"/>
    <w:rsid w:val="00AD2AF9"/>
    <w:rsid w:val="00AD36FD"/>
    <w:rsid w:val="00AD4881"/>
    <w:rsid w:val="00AD4B73"/>
    <w:rsid w:val="00AD5B8C"/>
    <w:rsid w:val="00AD6338"/>
    <w:rsid w:val="00AD6503"/>
    <w:rsid w:val="00AD67A5"/>
    <w:rsid w:val="00AD6AF4"/>
    <w:rsid w:val="00AD73D1"/>
    <w:rsid w:val="00AE0371"/>
    <w:rsid w:val="00AE04A6"/>
    <w:rsid w:val="00AE31FC"/>
    <w:rsid w:val="00AE3D36"/>
    <w:rsid w:val="00AE4838"/>
    <w:rsid w:val="00AE6621"/>
    <w:rsid w:val="00AE716C"/>
    <w:rsid w:val="00AE7C91"/>
    <w:rsid w:val="00AF048A"/>
    <w:rsid w:val="00AF1DB2"/>
    <w:rsid w:val="00AF243B"/>
    <w:rsid w:val="00AF24AE"/>
    <w:rsid w:val="00AF2673"/>
    <w:rsid w:val="00AF282D"/>
    <w:rsid w:val="00AF2E12"/>
    <w:rsid w:val="00AF3DF4"/>
    <w:rsid w:val="00AF496E"/>
    <w:rsid w:val="00AF4B1D"/>
    <w:rsid w:val="00AF54D2"/>
    <w:rsid w:val="00AF5C91"/>
    <w:rsid w:val="00AF6A70"/>
    <w:rsid w:val="00B00B4C"/>
    <w:rsid w:val="00B01894"/>
    <w:rsid w:val="00B020EC"/>
    <w:rsid w:val="00B027B5"/>
    <w:rsid w:val="00B03451"/>
    <w:rsid w:val="00B038A7"/>
    <w:rsid w:val="00B0408C"/>
    <w:rsid w:val="00B04707"/>
    <w:rsid w:val="00B055C7"/>
    <w:rsid w:val="00B057AD"/>
    <w:rsid w:val="00B05839"/>
    <w:rsid w:val="00B05875"/>
    <w:rsid w:val="00B05973"/>
    <w:rsid w:val="00B05DFC"/>
    <w:rsid w:val="00B066CE"/>
    <w:rsid w:val="00B0680F"/>
    <w:rsid w:val="00B06958"/>
    <w:rsid w:val="00B107C8"/>
    <w:rsid w:val="00B1247F"/>
    <w:rsid w:val="00B1287C"/>
    <w:rsid w:val="00B12E53"/>
    <w:rsid w:val="00B13382"/>
    <w:rsid w:val="00B1387F"/>
    <w:rsid w:val="00B142D8"/>
    <w:rsid w:val="00B14507"/>
    <w:rsid w:val="00B16375"/>
    <w:rsid w:val="00B1764E"/>
    <w:rsid w:val="00B17B7C"/>
    <w:rsid w:val="00B21433"/>
    <w:rsid w:val="00B22E83"/>
    <w:rsid w:val="00B248B9"/>
    <w:rsid w:val="00B27704"/>
    <w:rsid w:val="00B278EA"/>
    <w:rsid w:val="00B27CED"/>
    <w:rsid w:val="00B315F8"/>
    <w:rsid w:val="00B317D2"/>
    <w:rsid w:val="00B32B3E"/>
    <w:rsid w:val="00B33C47"/>
    <w:rsid w:val="00B35150"/>
    <w:rsid w:val="00B40513"/>
    <w:rsid w:val="00B416B1"/>
    <w:rsid w:val="00B41944"/>
    <w:rsid w:val="00B41C84"/>
    <w:rsid w:val="00B4202A"/>
    <w:rsid w:val="00B42AF7"/>
    <w:rsid w:val="00B42E0F"/>
    <w:rsid w:val="00B43895"/>
    <w:rsid w:val="00B454DB"/>
    <w:rsid w:val="00B45879"/>
    <w:rsid w:val="00B459C6"/>
    <w:rsid w:val="00B46BC7"/>
    <w:rsid w:val="00B47348"/>
    <w:rsid w:val="00B47363"/>
    <w:rsid w:val="00B4789F"/>
    <w:rsid w:val="00B47BF2"/>
    <w:rsid w:val="00B5087D"/>
    <w:rsid w:val="00B52074"/>
    <w:rsid w:val="00B528CD"/>
    <w:rsid w:val="00B5296B"/>
    <w:rsid w:val="00B52A69"/>
    <w:rsid w:val="00B5333E"/>
    <w:rsid w:val="00B543E0"/>
    <w:rsid w:val="00B57A57"/>
    <w:rsid w:val="00B57D63"/>
    <w:rsid w:val="00B61982"/>
    <w:rsid w:val="00B61E8D"/>
    <w:rsid w:val="00B64366"/>
    <w:rsid w:val="00B656BD"/>
    <w:rsid w:val="00B656D3"/>
    <w:rsid w:val="00B659BA"/>
    <w:rsid w:val="00B65CA0"/>
    <w:rsid w:val="00B6682E"/>
    <w:rsid w:val="00B675E9"/>
    <w:rsid w:val="00B7035E"/>
    <w:rsid w:val="00B708CF"/>
    <w:rsid w:val="00B71282"/>
    <w:rsid w:val="00B71B4C"/>
    <w:rsid w:val="00B72B0F"/>
    <w:rsid w:val="00B739DF"/>
    <w:rsid w:val="00B73BC9"/>
    <w:rsid w:val="00B74348"/>
    <w:rsid w:val="00B75202"/>
    <w:rsid w:val="00B75D27"/>
    <w:rsid w:val="00B8203C"/>
    <w:rsid w:val="00B8275C"/>
    <w:rsid w:val="00B83084"/>
    <w:rsid w:val="00B8367F"/>
    <w:rsid w:val="00B85B60"/>
    <w:rsid w:val="00B8777E"/>
    <w:rsid w:val="00B9144A"/>
    <w:rsid w:val="00B91881"/>
    <w:rsid w:val="00B91E26"/>
    <w:rsid w:val="00B9231B"/>
    <w:rsid w:val="00B925BA"/>
    <w:rsid w:val="00B95335"/>
    <w:rsid w:val="00B97785"/>
    <w:rsid w:val="00B9793A"/>
    <w:rsid w:val="00BA0C1A"/>
    <w:rsid w:val="00BA26AC"/>
    <w:rsid w:val="00BA2E38"/>
    <w:rsid w:val="00BA2E75"/>
    <w:rsid w:val="00BA530E"/>
    <w:rsid w:val="00BA57D6"/>
    <w:rsid w:val="00BA58C4"/>
    <w:rsid w:val="00BA6A99"/>
    <w:rsid w:val="00BA6ACF"/>
    <w:rsid w:val="00BA6C9C"/>
    <w:rsid w:val="00BA7D9E"/>
    <w:rsid w:val="00BA7DC6"/>
    <w:rsid w:val="00BB0B7E"/>
    <w:rsid w:val="00BB10D2"/>
    <w:rsid w:val="00BB2F6F"/>
    <w:rsid w:val="00BB3042"/>
    <w:rsid w:val="00BB34F3"/>
    <w:rsid w:val="00BB36D1"/>
    <w:rsid w:val="00BB3E2B"/>
    <w:rsid w:val="00BB6111"/>
    <w:rsid w:val="00BB6541"/>
    <w:rsid w:val="00BB6E59"/>
    <w:rsid w:val="00BB7C9D"/>
    <w:rsid w:val="00BC0715"/>
    <w:rsid w:val="00BC0C21"/>
    <w:rsid w:val="00BC1AF5"/>
    <w:rsid w:val="00BC393D"/>
    <w:rsid w:val="00BC3D54"/>
    <w:rsid w:val="00BC48C3"/>
    <w:rsid w:val="00BC53D3"/>
    <w:rsid w:val="00BC54B5"/>
    <w:rsid w:val="00BC62C0"/>
    <w:rsid w:val="00BC79F4"/>
    <w:rsid w:val="00BD0358"/>
    <w:rsid w:val="00BD15E1"/>
    <w:rsid w:val="00BD1B49"/>
    <w:rsid w:val="00BD2FDB"/>
    <w:rsid w:val="00BD3D88"/>
    <w:rsid w:val="00BD4C66"/>
    <w:rsid w:val="00BD5B02"/>
    <w:rsid w:val="00BD5F22"/>
    <w:rsid w:val="00BD6095"/>
    <w:rsid w:val="00BD6D82"/>
    <w:rsid w:val="00BE0B76"/>
    <w:rsid w:val="00BE1086"/>
    <w:rsid w:val="00BE24DC"/>
    <w:rsid w:val="00BE3533"/>
    <w:rsid w:val="00BE3831"/>
    <w:rsid w:val="00BE3A26"/>
    <w:rsid w:val="00BE48E9"/>
    <w:rsid w:val="00BE565F"/>
    <w:rsid w:val="00BE5F87"/>
    <w:rsid w:val="00BE6643"/>
    <w:rsid w:val="00BF02AF"/>
    <w:rsid w:val="00BF446C"/>
    <w:rsid w:val="00BF5152"/>
    <w:rsid w:val="00BF6806"/>
    <w:rsid w:val="00BF7F36"/>
    <w:rsid w:val="00C00C9F"/>
    <w:rsid w:val="00C011C5"/>
    <w:rsid w:val="00C04854"/>
    <w:rsid w:val="00C068C2"/>
    <w:rsid w:val="00C10C81"/>
    <w:rsid w:val="00C10CAB"/>
    <w:rsid w:val="00C11AEB"/>
    <w:rsid w:val="00C12073"/>
    <w:rsid w:val="00C12FF9"/>
    <w:rsid w:val="00C1352C"/>
    <w:rsid w:val="00C14225"/>
    <w:rsid w:val="00C143EC"/>
    <w:rsid w:val="00C162D0"/>
    <w:rsid w:val="00C16FF7"/>
    <w:rsid w:val="00C171B9"/>
    <w:rsid w:val="00C175FD"/>
    <w:rsid w:val="00C17C0C"/>
    <w:rsid w:val="00C206B5"/>
    <w:rsid w:val="00C20DBE"/>
    <w:rsid w:val="00C20EA7"/>
    <w:rsid w:val="00C21A18"/>
    <w:rsid w:val="00C21CB1"/>
    <w:rsid w:val="00C22A8E"/>
    <w:rsid w:val="00C22B46"/>
    <w:rsid w:val="00C22DF6"/>
    <w:rsid w:val="00C2410B"/>
    <w:rsid w:val="00C2622C"/>
    <w:rsid w:val="00C27AE0"/>
    <w:rsid w:val="00C30300"/>
    <w:rsid w:val="00C30806"/>
    <w:rsid w:val="00C31C06"/>
    <w:rsid w:val="00C33CE0"/>
    <w:rsid w:val="00C33E60"/>
    <w:rsid w:val="00C34433"/>
    <w:rsid w:val="00C3459C"/>
    <w:rsid w:val="00C348E4"/>
    <w:rsid w:val="00C351EE"/>
    <w:rsid w:val="00C37207"/>
    <w:rsid w:val="00C37C6A"/>
    <w:rsid w:val="00C40D8B"/>
    <w:rsid w:val="00C4349C"/>
    <w:rsid w:val="00C44176"/>
    <w:rsid w:val="00C45018"/>
    <w:rsid w:val="00C519FC"/>
    <w:rsid w:val="00C52A0E"/>
    <w:rsid w:val="00C52CDD"/>
    <w:rsid w:val="00C5328E"/>
    <w:rsid w:val="00C53CCF"/>
    <w:rsid w:val="00C54B3D"/>
    <w:rsid w:val="00C55358"/>
    <w:rsid w:val="00C556A1"/>
    <w:rsid w:val="00C55CED"/>
    <w:rsid w:val="00C5609D"/>
    <w:rsid w:val="00C578A5"/>
    <w:rsid w:val="00C57B09"/>
    <w:rsid w:val="00C6038D"/>
    <w:rsid w:val="00C60738"/>
    <w:rsid w:val="00C60A0C"/>
    <w:rsid w:val="00C61E9D"/>
    <w:rsid w:val="00C6286A"/>
    <w:rsid w:val="00C635D1"/>
    <w:rsid w:val="00C63C3B"/>
    <w:rsid w:val="00C6416F"/>
    <w:rsid w:val="00C65197"/>
    <w:rsid w:val="00C66D89"/>
    <w:rsid w:val="00C67000"/>
    <w:rsid w:val="00C67AAA"/>
    <w:rsid w:val="00C707D3"/>
    <w:rsid w:val="00C72069"/>
    <w:rsid w:val="00C727F4"/>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5D5A"/>
    <w:rsid w:val="00C96CF7"/>
    <w:rsid w:val="00C97EBD"/>
    <w:rsid w:val="00CA0D19"/>
    <w:rsid w:val="00CA13DF"/>
    <w:rsid w:val="00CA14EF"/>
    <w:rsid w:val="00CA2188"/>
    <w:rsid w:val="00CA29D8"/>
    <w:rsid w:val="00CA360A"/>
    <w:rsid w:val="00CA3BD3"/>
    <w:rsid w:val="00CA5700"/>
    <w:rsid w:val="00CA5842"/>
    <w:rsid w:val="00CA5A6F"/>
    <w:rsid w:val="00CA5F19"/>
    <w:rsid w:val="00CA6410"/>
    <w:rsid w:val="00CA74A6"/>
    <w:rsid w:val="00CB2095"/>
    <w:rsid w:val="00CB21CE"/>
    <w:rsid w:val="00CB5E9A"/>
    <w:rsid w:val="00CB656C"/>
    <w:rsid w:val="00CB69C3"/>
    <w:rsid w:val="00CB6A99"/>
    <w:rsid w:val="00CB7DDC"/>
    <w:rsid w:val="00CB7DFC"/>
    <w:rsid w:val="00CC0431"/>
    <w:rsid w:val="00CC124D"/>
    <w:rsid w:val="00CC297C"/>
    <w:rsid w:val="00CC3304"/>
    <w:rsid w:val="00CC4435"/>
    <w:rsid w:val="00CC4D5C"/>
    <w:rsid w:val="00CC6D98"/>
    <w:rsid w:val="00CC6E6A"/>
    <w:rsid w:val="00CC7B0D"/>
    <w:rsid w:val="00CD0110"/>
    <w:rsid w:val="00CD0408"/>
    <w:rsid w:val="00CD110A"/>
    <w:rsid w:val="00CD1E20"/>
    <w:rsid w:val="00CD2635"/>
    <w:rsid w:val="00CD33FB"/>
    <w:rsid w:val="00CD35F9"/>
    <w:rsid w:val="00CD3B8D"/>
    <w:rsid w:val="00CD4CA2"/>
    <w:rsid w:val="00CD5266"/>
    <w:rsid w:val="00CD5913"/>
    <w:rsid w:val="00CD5B04"/>
    <w:rsid w:val="00CD675C"/>
    <w:rsid w:val="00CD6B12"/>
    <w:rsid w:val="00CD6E35"/>
    <w:rsid w:val="00CE187D"/>
    <w:rsid w:val="00CE2422"/>
    <w:rsid w:val="00CE2780"/>
    <w:rsid w:val="00CE28C9"/>
    <w:rsid w:val="00CE3601"/>
    <w:rsid w:val="00CE37B8"/>
    <w:rsid w:val="00CE408A"/>
    <w:rsid w:val="00CE44D9"/>
    <w:rsid w:val="00CE5155"/>
    <w:rsid w:val="00CE5933"/>
    <w:rsid w:val="00CE6FB5"/>
    <w:rsid w:val="00CE7F37"/>
    <w:rsid w:val="00CF18AA"/>
    <w:rsid w:val="00CF1A1A"/>
    <w:rsid w:val="00CF1A81"/>
    <w:rsid w:val="00CF21C9"/>
    <w:rsid w:val="00CF28C4"/>
    <w:rsid w:val="00CF3308"/>
    <w:rsid w:val="00CF363D"/>
    <w:rsid w:val="00CF3E15"/>
    <w:rsid w:val="00CF4C77"/>
    <w:rsid w:val="00CF5107"/>
    <w:rsid w:val="00CF5B51"/>
    <w:rsid w:val="00CF637B"/>
    <w:rsid w:val="00CF7D28"/>
    <w:rsid w:val="00CF7D52"/>
    <w:rsid w:val="00CF7ED4"/>
    <w:rsid w:val="00D00440"/>
    <w:rsid w:val="00D00874"/>
    <w:rsid w:val="00D00F8E"/>
    <w:rsid w:val="00D020F3"/>
    <w:rsid w:val="00D0304E"/>
    <w:rsid w:val="00D04F9F"/>
    <w:rsid w:val="00D05746"/>
    <w:rsid w:val="00D05E11"/>
    <w:rsid w:val="00D06101"/>
    <w:rsid w:val="00D06219"/>
    <w:rsid w:val="00D072CC"/>
    <w:rsid w:val="00D0764A"/>
    <w:rsid w:val="00D115DB"/>
    <w:rsid w:val="00D11990"/>
    <w:rsid w:val="00D11DF5"/>
    <w:rsid w:val="00D1215D"/>
    <w:rsid w:val="00D12920"/>
    <w:rsid w:val="00D131AA"/>
    <w:rsid w:val="00D135CC"/>
    <w:rsid w:val="00D14285"/>
    <w:rsid w:val="00D15508"/>
    <w:rsid w:val="00D20F85"/>
    <w:rsid w:val="00D21187"/>
    <w:rsid w:val="00D2198A"/>
    <w:rsid w:val="00D226F4"/>
    <w:rsid w:val="00D258BD"/>
    <w:rsid w:val="00D25B57"/>
    <w:rsid w:val="00D26475"/>
    <w:rsid w:val="00D27347"/>
    <w:rsid w:val="00D31A6F"/>
    <w:rsid w:val="00D3274A"/>
    <w:rsid w:val="00D32A30"/>
    <w:rsid w:val="00D3467A"/>
    <w:rsid w:val="00D35408"/>
    <w:rsid w:val="00D35E73"/>
    <w:rsid w:val="00D35FE4"/>
    <w:rsid w:val="00D36059"/>
    <w:rsid w:val="00D3684E"/>
    <w:rsid w:val="00D4014C"/>
    <w:rsid w:val="00D4054C"/>
    <w:rsid w:val="00D40E0F"/>
    <w:rsid w:val="00D413D9"/>
    <w:rsid w:val="00D4149C"/>
    <w:rsid w:val="00D41669"/>
    <w:rsid w:val="00D45EBB"/>
    <w:rsid w:val="00D4759E"/>
    <w:rsid w:val="00D4775A"/>
    <w:rsid w:val="00D47DE5"/>
    <w:rsid w:val="00D5019F"/>
    <w:rsid w:val="00D50B7B"/>
    <w:rsid w:val="00D50DB4"/>
    <w:rsid w:val="00D51577"/>
    <w:rsid w:val="00D5298A"/>
    <w:rsid w:val="00D52DD2"/>
    <w:rsid w:val="00D53F45"/>
    <w:rsid w:val="00D5501C"/>
    <w:rsid w:val="00D5542B"/>
    <w:rsid w:val="00D55C78"/>
    <w:rsid w:val="00D55E19"/>
    <w:rsid w:val="00D56304"/>
    <w:rsid w:val="00D56FA0"/>
    <w:rsid w:val="00D574E1"/>
    <w:rsid w:val="00D57B07"/>
    <w:rsid w:val="00D600B4"/>
    <w:rsid w:val="00D601FD"/>
    <w:rsid w:val="00D6251A"/>
    <w:rsid w:val="00D65513"/>
    <w:rsid w:val="00D66A04"/>
    <w:rsid w:val="00D70490"/>
    <w:rsid w:val="00D7052A"/>
    <w:rsid w:val="00D723D5"/>
    <w:rsid w:val="00D72658"/>
    <w:rsid w:val="00D731D0"/>
    <w:rsid w:val="00D74285"/>
    <w:rsid w:val="00D74CE5"/>
    <w:rsid w:val="00D77674"/>
    <w:rsid w:val="00D77D6C"/>
    <w:rsid w:val="00D803F9"/>
    <w:rsid w:val="00D821B1"/>
    <w:rsid w:val="00D82CB1"/>
    <w:rsid w:val="00D83D06"/>
    <w:rsid w:val="00D83F16"/>
    <w:rsid w:val="00D84177"/>
    <w:rsid w:val="00D84EEC"/>
    <w:rsid w:val="00D8508A"/>
    <w:rsid w:val="00D85284"/>
    <w:rsid w:val="00D86F99"/>
    <w:rsid w:val="00D90131"/>
    <w:rsid w:val="00D90BF3"/>
    <w:rsid w:val="00D90D63"/>
    <w:rsid w:val="00D90E19"/>
    <w:rsid w:val="00D90EAE"/>
    <w:rsid w:val="00D911A8"/>
    <w:rsid w:val="00D91C3D"/>
    <w:rsid w:val="00D937B0"/>
    <w:rsid w:val="00D9510B"/>
    <w:rsid w:val="00D97014"/>
    <w:rsid w:val="00D97C39"/>
    <w:rsid w:val="00DA09D3"/>
    <w:rsid w:val="00DA1DD9"/>
    <w:rsid w:val="00DA2300"/>
    <w:rsid w:val="00DA23C2"/>
    <w:rsid w:val="00DA3314"/>
    <w:rsid w:val="00DA53CF"/>
    <w:rsid w:val="00DA72ED"/>
    <w:rsid w:val="00DA7752"/>
    <w:rsid w:val="00DB13C1"/>
    <w:rsid w:val="00DB2226"/>
    <w:rsid w:val="00DB32A0"/>
    <w:rsid w:val="00DB3356"/>
    <w:rsid w:val="00DB372F"/>
    <w:rsid w:val="00DB5C4F"/>
    <w:rsid w:val="00DB6EBA"/>
    <w:rsid w:val="00DB787D"/>
    <w:rsid w:val="00DC02C9"/>
    <w:rsid w:val="00DC1A8C"/>
    <w:rsid w:val="00DC1B58"/>
    <w:rsid w:val="00DC2728"/>
    <w:rsid w:val="00DC2993"/>
    <w:rsid w:val="00DC2CF7"/>
    <w:rsid w:val="00DC35CC"/>
    <w:rsid w:val="00DC4023"/>
    <w:rsid w:val="00DC4026"/>
    <w:rsid w:val="00DC4033"/>
    <w:rsid w:val="00DC4467"/>
    <w:rsid w:val="00DC4CCC"/>
    <w:rsid w:val="00DC4FCA"/>
    <w:rsid w:val="00DC5A8C"/>
    <w:rsid w:val="00DC5BC9"/>
    <w:rsid w:val="00DC5F07"/>
    <w:rsid w:val="00DC63AB"/>
    <w:rsid w:val="00DC6459"/>
    <w:rsid w:val="00DD0C74"/>
    <w:rsid w:val="00DD0E5F"/>
    <w:rsid w:val="00DD1C0E"/>
    <w:rsid w:val="00DD2D8A"/>
    <w:rsid w:val="00DD33BB"/>
    <w:rsid w:val="00DD3573"/>
    <w:rsid w:val="00DD3E5E"/>
    <w:rsid w:val="00DD54A5"/>
    <w:rsid w:val="00DD5880"/>
    <w:rsid w:val="00DD63DA"/>
    <w:rsid w:val="00DD693F"/>
    <w:rsid w:val="00DE078D"/>
    <w:rsid w:val="00DE07DA"/>
    <w:rsid w:val="00DE0B84"/>
    <w:rsid w:val="00DE1308"/>
    <w:rsid w:val="00DE19F8"/>
    <w:rsid w:val="00DE21CF"/>
    <w:rsid w:val="00DE32B9"/>
    <w:rsid w:val="00DE3649"/>
    <w:rsid w:val="00DE3929"/>
    <w:rsid w:val="00DE548A"/>
    <w:rsid w:val="00DE58F0"/>
    <w:rsid w:val="00DE65B2"/>
    <w:rsid w:val="00DE6C3F"/>
    <w:rsid w:val="00DF03EC"/>
    <w:rsid w:val="00DF0830"/>
    <w:rsid w:val="00DF1F59"/>
    <w:rsid w:val="00DF5081"/>
    <w:rsid w:val="00DF6818"/>
    <w:rsid w:val="00DF694F"/>
    <w:rsid w:val="00DF75B7"/>
    <w:rsid w:val="00DF7C0A"/>
    <w:rsid w:val="00E00D33"/>
    <w:rsid w:val="00E0113A"/>
    <w:rsid w:val="00E014DD"/>
    <w:rsid w:val="00E015BF"/>
    <w:rsid w:val="00E01756"/>
    <w:rsid w:val="00E01F75"/>
    <w:rsid w:val="00E02041"/>
    <w:rsid w:val="00E02425"/>
    <w:rsid w:val="00E03E62"/>
    <w:rsid w:val="00E05B5E"/>
    <w:rsid w:val="00E06427"/>
    <w:rsid w:val="00E07262"/>
    <w:rsid w:val="00E0765A"/>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C58"/>
    <w:rsid w:val="00E218B1"/>
    <w:rsid w:val="00E24F4A"/>
    <w:rsid w:val="00E26064"/>
    <w:rsid w:val="00E26479"/>
    <w:rsid w:val="00E26B7E"/>
    <w:rsid w:val="00E277E9"/>
    <w:rsid w:val="00E27F74"/>
    <w:rsid w:val="00E30795"/>
    <w:rsid w:val="00E30ECD"/>
    <w:rsid w:val="00E3106D"/>
    <w:rsid w:val="00E31D9B"/>
    <w:rsid w:val="00E33638"/>
    <w:rsid w:val="00E34372"/>
    <w:rsid w:val="00E3484B"/>
    <w:rsid w:val="00E34AC8"/>
    <w:rsid w:val="00E34F97"/>
    <w:rsid w:val="00E36941"/>
    <w:rsid w:val="00E37209"/>
    <w:rsid w:val="00E373A0"/>
    <w:rsid w:val="00E37477"/>
    <w:rsid w:val="00E4083A"/>
    <w:rsid w:val="00E40B8A"/>
    <w:rsid w:val="00E44C21"/>
    <w:rsid w:val="00E45F8C"/>
    <w:rsid w:val="00E46586"/>
    <w:rsid w:val="00E46E1C"/>
    <w:rsid w:val="00E477B4"/>
    <w:rsid w:val="00E47EC5"/>
    <w:rsid w:val="00E50782"/>
    <w:rsid w:val="00E50806"/>
    <w:rsid w:val="00E51A7A"/>
    <w:rsid w:val="00E525D0"/>
    <w:rsid w:val="00E535CC"/>
    <w:rsid w:val="00E53A64"/>
    <w:rsid w:val="00E540EE"/>
    <w:rsid w:val="00E561C5"/>
    <w:rsid w:val="00E570BA"/>
    <w:rsid w:val="00E5742B"/>
    <w:rsid w:val="00E6059E"/>
    <w:rsid w:val="00E60780"/>
    <w:rsid w:val="00E63C06"/>
    <w:rsid w:val="00E709F1"/>
    <w:rsid w:val="00E71DF7"/>
    <w:rsid w:val="00E7204B"/>
    <w:rsid w:val="00E72DDD"/>
    <w:rsid w:val="00E73625"/>
    <w:rsid w:val="00E758E8"/>
    <w:rsid w:val="00E75BF6"/>
    <w:rsid w:val="00E766E1"/>
    <w:rsid w:val="00E76855"/>
    <w:rsid w:val="00E77863"/>
    <w:rsid w:val="00E779A4"/>
    <w:rsid w:val="00E8039C"/>
    <w:rsid w:val="00E81653"/>
    <w:rsid w:val="00E81AFA"/>
    <w:rsid w:val="00E825CC"/>
    <w:rsid w:val="00E825D1"/>
    <w:rsid w:val="00E82603"/>
    <w:rsid w:val="00E83007"/>
    <w:rsid w:val="00E83299"/>
    <w:rsid w:val="00E83F0E"/>
    <w:rsid w:val="00E85213"/>
    <w:rsid w:val="00E85500"/>
    <w:rsid w:val="00E85D1E"/>
    <w:rsid w:val="00E8773F"/>
    <w:rsid w:val="00E90CB5"/>
    <w:rsid w:val="00E90D59"/>
    <w:rsid w:val="00E91A43"/>
    <w:rsid w:val="00E9227C"/>
    <w:rsid w:val="00E925D2"/>
    <w:rsid w:val="00E94D4B"/>
    <w:rsid w:val="00E955E3"/>
    <w:rsid w:val="00E9580F"/>
    <w:rsid w:val="00E9594B"/>
    <w:rsid w:val="00E97907"/>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F85"/>
    <w:rsid w:val="00EB121A"/>
    <w:rsid w:val="00EB27BC"/>
    <w:rsid w:val="00EB42C5"/>
    <w:rsid w:val="00EB5FBB"/>
    <w:rsid w:val="00EB7653"/>
    <w:rsid w:val="00EC0040"/>
    <w:rsid w:val="00EC08F7"/>
    <w:rsid w:val="00EC184B"/>
    <w:rsid w:val="00EC1CEB"/>
    <w:rsid w:val="00EC1F86"/>
    <w:rsid w:val="00EC3ADB"/>
    <w:rsid w:val="00EC40FD"/>
    <w:rsid w:val="00EC4F01"/>
    <w:rsid w:val="00EC5329"/>
    <w:rsid w:val="00EC5359"/>
    <w:rsid w:val="00EC5725"/>
    <w:rsid w:val="00EC6736"/>
    <w:rsid w:val="00EC68D1"/>
    <w:rsid w:val="00EC690C"/>
    <w:rsid w:val="00EC7198"/>
    <w:rsid w:val="00EC7BEB"/>
    <w:rsid w:val="00EC7FAC"/>
    <w:rsid w:val="00ED015B"/>
    <w:rsid w:val="00ED020D"/>
    <w:rsid w:val="00ED0308"/>
    <w:rsid w:val="00ED2C62"/>
    <w:rsid w:val="00ED3A17"/>
    <w:rsid w:val="00ED3CCE"/>
    <w:rsid w:val="00ED4B1A"/>
    <w:rsid w:val="00ED5319"/>
    <w:rsid w:val="00ED5445"/>
    <w:rsid w:val="00ED5875"/>
    <w:rsid w:val="00ED6B04"/>
    <w:rsid w:val="00EE18B3"/>
    <w:rsid w:val="00EE19F7"/>
    <w:rsid w:val="00EE2EC7"/>
    <w:rsid w:val="00EE45B1"/>
    <w:rsid w:val="00EE565D"/>
    <w:rsid w:val="00EF0BEA"/>
    <w:rsid w:val="00EF1470"/>
    <w:rsid w:val="00EF1646"/>
    <w:rsid w:val="00EF1704"/>
    <w:rsid w:val="00EF1762"/>
    <w:rsid w:val="00EF27D3"/>
    <w:rsid w:val="00EF2B31"/>
    <w:rsid w:val="00EF2F39"/>
    <w:rsid w:val="00EF4252"/>
    <w:rsid w:val="00EF4931"/>
    <w:rsid w:val="00EF544F"/>
    <w:rsid w:val="00EF7D84"/>
    <w:rsid w:val="00F00856"/>
    <w:rsid w:val="00F01B58"/>
    <w:rsid w:val="00F01D55"/>
    <w:rsid w:val="00F02AC7"/>
    <w:rsid w:val="00F03195"/>
    <w:rsid w:val="00F03C42"/>
    <w:rsid w:val="00F0408D"/>
    <w:rsid w:val="00F04A8A"/>
    <w:rsid w:val="00F11044"/>
    <w:rsid w:val="00F110F1"/>
    <w:rsid w:val="00F1133C"/>
    <w:rsid w:val="00F1150A"/>
    <w:rsid w:val="00F12162"/>
    <w:rsid w:val="00F12FA8"/>
    <w:rsid w:val="00F134BF"/>
    <w:rsid w:val="00F13CC1"/>
    <w:rsid w:val="00F14329"/>
    <w:rsid w:val="00F1560B"/>
    <w:rsid w:val="00F160EC"/>
    <w:rsid w:val="00F166FA"/>
    <w:rsid w:val="00F16C28"/>
    <w:rsid w:val="00F1782B"/>
    <w:rsid w:val="00F206E8"/>
    <w:rsid w:val="00F20BFC"/>
    <w:rsid w:val="00F20CF7"/>
    <w:rsid w:val="00F21867"/>
    <w:rsid w:val="00F229C5"/>
    <w:rsid w:val="00F23B4C"/>
    <w:rsid w:val="00F2533E"/>
    <w:rsid w:val="00F26BA8"/>
    <w:rsid w:val="00F26EFC"/>
    <w:rsid w:val="00F30FFF"/>
    <w:rsid w:val="00F324FA"/>
    <w:rsid w:val="00F32A0C"/>
    <w:rsid w:val="00F32BEB"/>
    <w:rsid w:val="00F32FB7"/>
    <w:rsid w:val="00F33C13"/>
    <w:rsid w:val="00F33F31"/>
    <w:rsid w:val="00F35898"/>
    <w:rsid w:val="00F366FB"/>
    <w:rsid w:val="00F367B5"/>
    <w:rsid w:val="00F378B4"/>
    <w:rsid w:val="00F37C06"/>
    <w:rsid w:val="00F37D85"/>
    <w:rsid w:val="00F42BFB"/>
    <w:rsid w:val="00F4311B"/>
    <w:rsid w:val="00F43750"/>
    <w:rsid w:val="00F43B45"/>
    <w:rsid w:val="00F43D56"/>
    <w:rsid w:val="00F452E7"/>
    <w:rsid w:val="00F45C99"/>
    <w:rsid w:val="00F46EFC"/>
    <w:rsid w:val="00F474F9"/>
    <w:rsid w:val="00F47B8B"/>
    <w:rsid w:val="00F500BF"/>
    <w:rsid w:val="00F5028E"/>
    <w:rsid w:val="00F510B2"/>
    <w:rsid w:val="00F516A0"/>
    <w:rsid w:val="00F51AFC"/>
    <w:rsid w:val="00F52715"/>
    <w:rsid w:val="00F553F9"/>
    <w:rsid w:val="00F557AA"/>
    <w:rsid w:val="00F55DE3"/>
    <w:rsid w:val="00F564B5"/>
    <w:rsid w:val="00F568E1"/>
    <w:rsid w:val="00F61353"/>
    <w:rsid w:val="00F61410"/>
    <w:rsid w:val="00F61EB6"/>
    <w:rsid w:val="00F620B0"/>
    <w:rsid w:val="00F62C89"/>
    <w:rsid w:val="00F62CE9"/>
    <w:rsid w:val="00F636F4"/>
    <w:rsid w:val="00F63A9E"/>
    <w:rsid w:val="00F65C8C"/>
    <w:rsid w:val="00F6655D"/>
    <w:rsid w:val="00F66C9D"/>
    <w:rsid w:val="00F67C74"/>
    <w:rsid w:val="00F72A20"/>
    <w:rsid w:val="00F72F1C"/>
    <w:rsid w:val="00F73ABC"/>
    <w:rsid w:val="00F73EA8"/>
    <w:rsid w:val="00F75495"/>
    <w:rsid w:val="00F75A33"/>
    <w:rsid w:val="00F76619"/>
    <w:rsid w:val="00F76E21"/>
    <w:rsid w:val="00F7742F"/>
    <w:rsid w:val="00F8056F"/>
    <w:rsid w:val="00F80607"/>
    <w:rsid w:val="00F80650"/>
    <w:rsid w:val="00F80F48"/>
    <w:rsid w:val="00F8158F"/>
    <w:rsid w:val="00F82124"/>
    <w:rsid w:val="00F822DC"/>
    <w:rsid w:val="00F833E4"/>
    <w:rsid w:val="00F83D62"/>
    <w:rsid w:val="00F84142"/>
    <w:rsid w:val="00F84A3C"/>
    <w:rsid w:val="00F85C2F"/>
    <w:rsid w:val="00F85FA0"/>
    <w:rsid w:val="00F863CC"/>
    <w:rsid w:val="00F87BFC"/>
    <w:rsid w:val="00F901AC"/>
    <w:rsid w:val="00F90B0A"/>
    <w:rsid w:val="00F91B0D"/>
    <w:rsid w:val="00F924A6"/>
    <w:rsid w:val="00F9286F"/>
    <w:rsid w:val="00F933A0"/>
    <w:rsid w:val="00F9363B"/>
    <w:rsid w:val="00F93930"/>
    <w:rsid w:val="00F93D7D"/>
    <w:rsid w:val="00F95649"/>
    <w:rsid w:val="00F9632E"/>
    <w:rsid w:val="00F97B37"/>
    <w:rsid w:val="00F97C3F"/>
    <w:rsid w:val="00FA183F"/>
    <w:rsid w:val="00FA1A49"/>
    <w:rsid w:val="00FA21E9"/>
    <w:rsid w:val="00FA2F26"/>
    <w:rsid w:val="00FA3A60"/>
    <w:rsid w:val="00FA3A64"/>
    <w:rsid w:val="00FA4392"/>
    <w:rsid w:val="00FA5141"/>
    <w:rsid w:val="00FA5328"/>
    <w:rsid w:val="00FA5FCF"/>
    <w:rsid w:val="00FA6180"/>
    <w:rsid w:val="00FA627C"/>
    <w:rsid w:val="00FA64C6"/>
    <w:rsid w:val="00FB03C3"/>
    <w:rsid w:val="00FB07F6"/>
    <w:rsid w:val="00FB13E8"/>
    <w:rsid w:val="00FB177C"/>
    <w:rsid w:val="00FB2584"/>
    <w:rsid w:val="00FB32C3"/>
    <w:rsid w:val="00FB4E9E"/>
    <w:rsid w:val="00FB550E"/>
    <w:rsid w:val="00FB7DFA"/>
    <w:rsid w:val="00FC1CB7"/>
    <w:rsid w:val="00FC3320"/>
    <w:rsid w:val="00FC3A36"/>
    <w:rsid w:val="00FC3CF2"/>
    <w:rsid w:val="00FC3DBA"/>
    <w:rsid w:val="00FC423D"/>
    <w:rsid w:val="00FC46C1"/>
    <w:rsid w:val="00FC4C74"/>
    <w:rsid w:val="00FC544F"/>
    <w:rsid w:val="00FC79B9"/>
    <w:rsid w:val="00FC7C7F"/>
    <w:rsid w:val="00FD196C"/>
    <w:rsid w:val="00FD1F41"/>
    <w:rsid w:val="00FD492A"/>
    <w:rsid w:val="00FD749B"/>
    <w:rsid w:val="00FD7547"/>
    <w:rsid w:val="00FE01CB"/>
    <w:rsid w:val="00FE0D83"/>
    <w:rsid w:val="00FE141C"/>
    <w:rsid w:val="00FE18D3"/>
    <w:rsid w:val="00FE2643"/>
    <w:rsid w:val="00FE32D9"/>
    <w:rsid w:val="00FE34BF"/>
    <w:rsid w:val="00FE3A29"/>
    <w:rsid w:val="00FE43B0"/>
    <w:rsid w:val="00FE47A3"/>
    <w:rsid w:val="00FE4DFD"/>
    <w:rsid w:val="00FE534A"/>
    <w:rsid w:val="00FE547D"/>
    <w:rsid w:val="00FE564B"/>
    <w:rsid w:val="00FF005F"/>
    <w:rsid w:val="00FF071B"/>
    <w:rsid w:val="00FF0961"/>
    <w:rsid w:val="00FF0F21"/>
    <w:rsid w:val="00FF0FFD"/>
    <w:rsid w:val="00FF176C"/>
    <w:rsid w:val="00FF48F5"/>
    <w:rsid w:val="00FF535D"/>
    <w:rsid w:val="00FF64D7"/>
    <w:rsid w:val="00FF6F97"/>
    <w:rsid w:val="00FF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C6EC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18625-9767-48BF-BBC8-06DF6DFB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850</Words>
  <Characters>4849</Characters>
  <Application>Microsoft Office Word</Application>
  <DocSecurity>0</DocSecurity>
  <Lines>40</Lines>
  <Paragraphs>11</Paragraphs>
  <ScaleCrop>false</ScaleCrop>
  <Company>Microsoft</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15</cp:revision>
  <cp:lastPrinted>2014-01-06T06:45:00Z</cp:lastPrinted>
  <dcterms:created xsi:type="dcterms:W3CDTF">2014-01-06T02:21:00Z</dcterms:created>
  <dcterms:modified xsi:type="dcterms:W3CDTF">2014-01-06T07:03:00Z</dcterms:modified>
</cp:coreProperties>
</file>