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交银施罗德慧选睿信一年持有期混合型基金中基金（FOF）（A类份额）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交银慧选睿信一年持有期混合（FOF）A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015326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2022-07-27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2025-05-08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50%×中债综合全价指数收益率+50%×沪深300指数收益率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详见《交银施罗德慧选睿信一年持有期混合型基金中基金(FOF)招募说明书》“基金的投资”。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2、本基金合同于2022年7月27日生效，合同生效当年净值增长率按实际存续期计算。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0.90%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●《交银施罗德慧选睿信一年持有期混合型基金中基金（FOF）基金合同》、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《交银施罗德慧选睿信一年持有期混合型基金中基金（FOF）托管协议》、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《交银施罗德慧选睿信一年持有期混合型基金中基金（FOF）招募说明书》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8C491A"/>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3AD1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890</Words>
  <Characters>5075</Characters>
  <Lines>42</Lines>
  <Paragraphs>11</Paragraphs>
  <TotalTime>0</TotalTime>
  <ScaleCrop>false</ScaleCrop>
  <LinksUpToDate>false</LinksUpToDate>
  <CharactersWithSpaces>5954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2026-05-21T06:39:14Z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8619BAE7375F48F68435A0C0DE4B5624</vt:lpwstr>
  </property>
</Properties>
</file>