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4428BC8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A02A90">
        <w:rPr>
          <w:rFonts w:eastAsiaTheme="minorEastAsia" w:hint="eastAsia"/>
          <w:b/>
          <w:kern w:val="0"/>
          <w:sz w:val="30"/>
          <w:szCs w:val="30"/>
        </w:rPr>
        <w:t>交银施罗德稳益短债债券型证券投资基金</w:t>
      </w:r>
      <w:r w:rsidR="00FF79BF" w:rsidRPr="00FF79BF">
        <w:rPr>
          <w:rFonts w:eastAsiaTheme="minorEastAsia" w:hint="eastAsia"/>
          <w:b/>
          <w:kern w:val="0"/>
          <w:sz w:val="30"/>
          <w:szCs w:val="30"/>
        </w:rPr>
        <w:t>于</w:t>
      </w:r>
      <w:r w:rsidR="00FF79BF" w:rsidRPr="00FF79BF">
        <w:rPr>
          <w:rFonts w:eastAsiaTheme="minorEastAsia" w:hint="eastAsia"/>
          <w:b/>
          <w:kern w:val="0"/>
          <w:sz w:val="30"/>
          <w:szCs w:val="30"/>
        </w:rPr>
        <w:t>2023</w:t>
      </w:r>
      <w:r w:rsidR="00FF79BF" w:rsidRPr="00FF79BF">
        <w:rPr>
          <w:rFonts w:eastAsiaTheme="minorEastAsia" w:hint="eastAsia"/>
          <w:b/>
          <w:kern w:val="0"/>
          <w:sz w:val="30"/>
          <w:szCs w:val="30"/>
        </w:rPr>
        <w:t>年“春节”假期前调整大额申购（转换转入、定期定额投资）业务限额的公告</w:t>
      </w:r>
    </w:p>
    <w:p w14:paraId="787CD2CC" w14:textId="502FFB0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251C4" w:rsidRPr="00EA5B2E">
        <w:rPr>
          <w:rFonts w:eastAsiaTheme="minorEastAsia" w:hint="eastAsia"/>
          <w:bCs/>
          <w:sz w:val="24"/>
          <w:szCs w:val="24"/>
        </w:rPr>
        <w:t>20</w:t>
      </w:r>
      <w:r w:rsidR="00A251C4">
        <w:rPr>
          <w:rFonts w:eastAsiaTheme="minorEastAsia"/>
          <w:bCs/>
          <w:sz w:val="24"/>
          <w:szCs w:val="24"/>
        </w:rPr>
        <w:t>2</w:t>
      </w:r>
      <w:r w:rsidR="006578C0">
        <w:rPr>
          <w:rFonts w:eastAsiaTheme="minorEastAsia"/>
          <w:bCs/>
          <w:sz w:val="24"/>
          <w:szCs w:val="24"/>
        </w:rPr>
        <w:t>3</w:t>
      </w:r>
      <w:r w:rsidR="00A251C4" w:rsidRPr="00EA5B2E">
        <w:rPr>
          <w:rFonts w:eastAsiaTheme="minorEastAsia" w:hint="eastAsia"/>
          <w:bCs/>
          <w:sz w:val="24"/>
          <w:szCs w:val="24"/>
        </w:rPr>
        <w:t>年</w:t>
      </w:r>
      <w:r w:rsidR="006578C0">
        <w:rPr>
          <w:rFonts w:eastAsiaTheme="minorEastAsia"/>
          <w:bCs/>
          <w:sz w:val="24"/>
          <w:szCs w:val="24"/>
        </w:rPr>
        <w:t>1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6578C0">
        <w:rPr>
          <w:rFonts w:eastAsiaTheme="minorEastAsia"/>
          <w:bCs/>
          <w:sz w:val="24"/>
          <w:szCs w:val="24"/>
        </w:rPr>
        <w:t>19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DF610C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A423A8" w:rsidRDefault="00EB5388" w:rsidP="00A423A8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A423A8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B5551F8" w:rsidR="00D327FA" w:rsidRPr="00A423A8" w:rsidRDefault="00A02A90" w:rsidP="00A423A8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交银施罗德稳益短债债券型证券投资基金</w:t>
            </w:r>
          </w:p>
        </w:tc>
      </w:tr>
      <w:tr w:rsidR="00A02A90" w:rsidRPr="00DF610C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A02A90" w:rsidRPr="00A423A8" w:rsidRDefault="00A02A90" w:rsidP="00A423A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433697E5" w:rsidR="00A02A90" w:rsidRPr="00A423A8" w:rsidRDefault="00A02A90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交银稳益短债债券</w:t>
            </w:r>
          </w:p>
        </w:tc>
      </w:tr>
      <w:tr w:rsidR="00A02A90" w:rsidRPr="00DF610C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A02A90" w:rsidRPr="00A423A8" w:rsidRDefault="00A02A90" w:rsidP="00A423A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423A8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206E0F53" w:rsidR="00A02A90" w:rsidRPr="00A423A8" w:rsidRDefault="00A02A90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/>
                <w:sz w:val="24"/>
              </w:rPr>
              <w:t>016396</w:t>
            </w:r>
          </w:p>
        </w:tc>
      </w:tr>
      <w:tr w:rsidR="009B403A" w:rsidRPr="00DF610C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A423A8" w:rsidRDefault="00EB5388" w:rsidP="00A423A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A423A8" w:rsidRDefault="00EB5388" w:rsidP="003404EA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DF610C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A423A8" w:rsidRDefault="00EB5388" w:rsidP="00A423A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061A9E64" w:rsidR="009B403A" w:rsidRPr="00A423A8" w:rsidRDefault="00EB5388" w:rsidP="003404E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《</w:t>
            </w:r>
            <w:r w:rsidR="00A02A90">
              <w:rPr>
                <w:rFonts w:eastAsia="宋体" w:hint="eastAsia"/>
                <w:sz w:val="24"/>
              </w:rPr>
              <w:t>交银施罗德稳益短债债券型证券投资基金</w:t>
            </w:r>
            <w:r w:rsidRPr="00A423A8">
              <w:rPr>
                <w:rFonts w:eastAsia="宋体" w:hint="eastAsia"/>
                <w:sz w:val="24"/>
              </w:rPr>
              <w:t>基金合同》、《</w:t>
            </w:r>
            <w:r w:rsidR="00A02A90">
              <w:rPr>
                <w:rFonts w:eastAsia="宋体" w:hint="eastAsia"/>
                <w:sz w:val="24"/>
              </w:rPr>
              <w:t>交银施罗德稳益短债债券型证券投资基金</w:t>
            </w:r>
            <w:r w:rsidRPr="00A423A8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387AF9" w:rsidRPr="00DF610C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A423A8" w:rsidRDefault="00EB5388" w:rsidP="003404EA">
            <w:pPr>
              <w:rPr>
                <w:rFonts w:eastAsia="宋体"/>
                <w:sz w:val="24"/>
              </w:rPr>
            </w:pPr>
            <w:r w:rsidRPr="00A423A8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A423A8" w:rsidRDefault="00EB5388" w:rsidP="00282F2E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1B86B43" w:rsidR="00387AF9" w:rsidRPr="00A423A8" w:rsidRDefault="006578C0" w:rsidP="00A423A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19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19717E" w:rsidRPr="00DF610C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A423A8" w:rsidRDefault="0019717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A423A8" w:rsidRDefault="0019717E">
            <w:pPr>
              <w:rPr>
                <w:rFonts w:eastAsia="宋体"/>
                <w:sz w:val="24"/>
              </w:rPr>
            </w:pPr>
            <w:r w:rsidRPr="00DF610C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5D04D905" w:rsidR="0019717E" w:rsidRPr="00A423A8" w:rsidRDefault="006578C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19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19717E" w:rsidRPr="00DF610C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A423A8" w:rsidRDefault="0019717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A423A8" w:rsidRDefault="0019717E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暂停大额</w:t>
            </w:r>
            <w:bookmarkStart w:id="1" w:name="OLE_LINK23"/>
            <w:r w:rsidRPr="00A423A8">
              <w:rPr>
                <w:rFonts w:eastAsia="宋体" w:hint="eastAsia"/>
                <w:sz w:val="24"/>
              </w:rPr>
              <w:t>定期定额投资</w:t>
            </w:r>
            <w:bookmarkEnd w:id="1"/>
            <w:r w:rsidRPr="00A423A8">
              <w:rPr>
                <w:rFonts w:eastAsia="宋体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7B95C93F" w:rsidR="0019717E" w:rsidRPr="00A423A8" w:rsidRDefault="006578C0"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19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19717E" w:rsidRPr="00DF610C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A423A8" w:rsidRDefault="0019717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A423A8" w:rsidRDefault="0019717E">
            <w:pPr>
              <w:rPr>
                <w:rFonts w:eastAsia="宋体"/>
                <w:sz w:val="24"/>
              </w:rPr>
            </w:pPr>
            <w:r w:rsidRPr="00A423A8">
              <w:rPr>
                <w:rFonts w:eastAsia="宋体"/>
                <w:sz w:val="24"/>
              </w:rPr>
              <w:t>限制</w:t>
            </w:r>
            <w:r w:rsidRPr="00A423A8">
              <w:rPr>
                <w:rFonts w:eastAsia="宋体" w:hint="eastAsia"/>
                <w:sz w:val="24"/>
              </w:rPr>
              <w:t>大额</w:t>
            </w:r>
            <w:r w:rsidRPr="00A423A8">
              <w:rPr>
                <w:rFonts w:eastAsia="宋体"/>
                <w:sz w:val="24"/>
              </w:rPr>
              <w:t>申购金额（单位：</w:t>
            </w:r>
            <w:r w:rsidRPr="00A423A8">
              <w:rPr>
                <w:rFonts w:eastAsia="宋体" w:hint="eastAsia"/>
                <w:sz w:val="24"/>
              </w:rPr>
              <w:t>元</w:t>
            </w:r>
            <w:r w:rsidRPr="00A423A8">
              <w:rPr>
                <w:rFonts w:eastAsia="宋体"/>
                <w:sz w:val="24"/>
              </w:rPr>
              <w:t xml:space="preserve"> </w:t>
            </w:r>
            <w:r w:rsidRPr="00A423A8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5284A4BB" w:rsidR="0019717E" w:rsidRPr="00A423A8" w:rsidRDefault="006578C0" w:rsidP="00A423A8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097B3A" w:rsidRPr="00A423A8">
              <w:rPr>
                <w:rFonts w:eastAsia="宋体"/>
                <w:kern w:val="0"/>
                <w:sz w:val="24"/>
                <w:szCs w:val="24"/>
              </w:rPr>
              <w:t>,0</w:t>
            </w:r>
            <w:r w:rsidR="0019717E" w:rsidRPr="00A423A8">
              <w:rPr>
                <w:rFonts w:eastAsia="宋体"/>
                <w:kern w:val="0"/>
                <w:sz w:val="24"/>
                <w:szCs w:val="24"/>
              </w:rPr>
              <w:t>00,000</w:t>
            </w:r>
          </w:p>
        </w:tc>
      </w:tr>
      <w:tr w:rsidR="0019717E" w:rsidRPr="00DF610C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A423A8" w:rsidRDefault="0019717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B00EAA3" w14:textId="75463419" w:rsidR="0019717E" w:rsidRPr="00A423A8" w:rsidRDefault="0019717E">
            <w:pPr>
              <w:rPr>
                <w:rFonts w:eastAsia="宋体"/>
                <w:sz w:val="24"/>
              </w:rPr>
            </w:pPr>
            <w:r w:rsidRPr="00DF610C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1BE0956B" w:rsidR="0019717E" w:rsidRPr="00A423A8" w:rsidRDefault="006578C0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19641B" w:rsidRPr="00A423A8">
              <w:rPr>
                <w:rFonts w:eastAsia="宋体"/>
                <w:kern w:val="0"/>
                <w:sz w:val="24"/>
                <w:szCs w:val="24"/>
              </w:rPr>
              <w:t>,0</w:t>
            </w:r>
            <w:r w:rsidR="0019717E" w:rsidRPr="00A423A8">
              <w:rPr>
                <w:rFonts w:eastAsia="宋体"/>
                <w:sz w:val="24"/>
              </w:rPr>
              <w:t>00,000</w:t>
            </w:r>
          </w:p>
        </w:tc>
      </w:tr>
      <w:tr w:rsidR="0019717E" w:rsidRPr="00DF610C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A423A8" w:rsidRDefault="0019717E">
            <w:pPr>
              <w:rPr>
                <w:rFonts w:eastAsia="宋体"/>
              </w:rPr>
            </w:pPr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A423A8" w:rsidRDefault="0019717E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1483741C" w:rsidR="0019717E" w:rsidRPr="00A423A8" w:rsidRDefault="006578C0">
            <w:pPr>
              <w:rPr>
                <w:rFonts w:eastAsia="宋体"/>
                <w:sz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1</w:t>
            </w:r>
            <w:r w:rsidR="0019641B" w:rsidRPr="00A423A8">
              <w:rPr>
                <w:rFonts w:eastAsia="宋体"/>
                <w:kern w:val="0"/>
                <w:sz w:val="24"/>
                <w:szCs w:val="24"/>
              </w:rPr>
              <w:t>,0</w:t>
            </w:r>
            <w:r w:rsidR="0019717E" w:rsidRPr="00A423A8">
              <w:rPr>
                <w:rFonts w:eastAsia="宋体"/>
                <w:kern w:val="0"/>
                <w:sz w:val="24"/>
                <w:szCs w:val="24"/>
              </w:rPr>
              <w:t>00,000</w:t>
            </w:r>
          </w:p>
        </w:tc>
      </w:tr>
      <w:bookmarkEnd w:id="2"/>
      <w:tr w:rsidR="0019717E" w:rsidRPr="00DF610C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A423A8" w:rsidRDefault="0019717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38977C1F" w:rsidR="0019717E" w:rsidRPr="00A423A8" w:rsidRDefault="0019717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/>
                <w:sz w:val="24"/>
              </w:rPr>
              <w:t>暂停大额申购</w:t>
            </w:r>
            <w:r w:rsidR="00227F7F" w:rsidRPr="00A423A8">
              <w:rPr>
                <w:rFonts w:eastAsia="宋体" w:hint="eastAsia"/>
                <w:sz w:val="24"/>
              </w:rPr>
              <w:t>（转换转入</w:t>
            </w:r>
            <w:r w:rsidR="00227F7F" w:rsidRPr="00A423A8">
              <w:rPr>
                <w:rFonts w:eastAsia="宋体"/>
                <w:sz w:val="24"/>
              </w:rPr>
              <w:t>、</w:t>
            </w:r>
            <w:r w:rsidRPr="00A423A8">
              <w:rPr>
                <w:rFonts w:eastAsia="宋体" w:hint="eastAsia"/>
                <w:sz w:val="24"/>
              </w:rPr>
              <w:t>定期定额投资</w:t>
            </w:r>
            <w:r w:rsidR="00227F7F" w:rsidRPr="00A423A8">
              <w:rPr>
                <w:rFonts w:eastAsia="宋体" w:hint="eastAsia"/>
                <w:sz w:val="24"/>
              </w:rPr>
              <w:t>）</w:t>
            </w:r>
            <w:r w:rsidRPr="00A423A8">
              <w:rPr>
                <w:rFonts w:eastAsia="宋体" w:hint="eastAsia"/>
                <w:sz w:val="24"/>
              </w:rPr>
              <w:t>业务</w:t>
            </w:r>
            <w:r w:rsidRPr="00A423A8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0F462C8E" w:rsidR="0019717E" w:rsidRPr="00A423A8" w:rsidRDefault="006578C0">
            <w:pPr>
              <w:rPr>
                <w:rFonts w:eastAsia="宋体"/>
                <w:sz w:val="24"/>
                <w:szCs w:val="24"/>
              </w:rPr>
            </w:pPr>
            <w:r w:rsidRPr="006578C0">
              <w:rPr>
                <w:rFonts w:eastAsia="宋体" w:hint="eastAsia"/>
                <w:sz w:val="24"/>
              </w:rPr>
              <w:t>根据中国证监会《关于</w:t>
            </w:r>
            <w:r w:rsidRPr="006578C0">
              <w:rPr>
                <w:rFonts w:eastAsia="宋体" w:hint="eastAsia"/>
                <w:sz w:val="24"/>
              </w:rPr>
              <w:t>2023</w:t>
            </w:r>
            <w:r w:rsidRPr="006578C0">
              <w:rPr>
                <w:rFonts w:eastAsia="宋体" w:hint="eastAsia"/>
                <w:sz w:val="24"/>
              </w:rPr>
              <w:t>年部分节假日放假和休市安排的通知》（证监办发〔</w:t>
            </w:r>
            <w:r w:rsidRPr="006578C0">
              <w:rPr>
                <w:rFonts w:eastAsia="宋体" w:hint="eastAsia"/>
                <w:sz w:val="24"/>
              </w:rPr>
              <w:t>2022</w:t>
            </w:r>
            <w:r w:rsidRPr="006578C0">
              <w:rPr>
                <w:rFonts w:eastAsia="宋体" w:hint="eastAsia"/>
                <w:sz w:val="24"/>
              </w:rPr>
              <w:t>〕</w:t>
            </w:r>
            <w:r w:rsidRPr="006578C0">
              <w:rPr>
                <w:rFonts w:eastAsia="宋体" w:hint="eastAsia"/>
                <w:sz w:val="24"/>
              </w:rPr>
              <w:t>113</w:t>
            </w:r>
            <w:r w:rsidRPr="006578C0">
              <w:rPr>
                <w:rFonts w:eastAsia="宋体" w:hint="eastAsia"/>
                <w:sz w:val="24"/>
              </w:rPr>
              <w:t>号）及沪、深证券交易所休市安排，保护基金份额持有人的利益。</w:t>
            </w:r>
          </w:p>
        </w:tc>
      </w:tr>
      <w:tr w:rsidR="00C1325B" w:rsidRPr="00DF610C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1325B" w:rsidRPr="00A423A8" w:rsidRDefault="00C1325B" w:rsidP="00C1325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3EFCE00A" w:rsidR="00C1325B" w:rsidRPr="00A423A8" w:rsidRDefault="00C1325B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交银稳益短债债券</w:t>
            </w:r>
            <w:r w:rsidRPr="00A423A8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53D966C3" w:rsidR="00C1325B" w:rsidRPr="00A423A8" w:rsidRDefault="00C1325B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 w:hint="eastAsia"/>
                <w:sz w:val="24"/>
              </w:rPr>
              <w:t>交银稳益短债债券</w:t>
            </w:r>
            <w:r w:rsidRPr="00A423A8">
              <w:rPr>
                <w:rFonts w:eastAsia="宋体"/>
                <w:sz w:val="24"/>
              </w:rPr>
              <w:t>C</w:t>
            </w:r>
          </w:p>
        </w:tc>
      </w:tr>
      <w:tr w:rsidR="00C1325B" w:rsidRPr="00DF610C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1325B" w:rsidRPr="00A423A8" w:rsidRDefault="00C1325B" w:rsidP="00C1325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648215A" w:rsidR="00C1325B" w:rsidRPr="00A423A8" w:rsidRDefault="00C1325B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/>
                <w:sz w:val="24"/>
              </w:rPr>
              <w:t>016396</w:t>
            </w:r>
          </w:p>
        </w:tc>
        <w:tc>
          <w:tcPr>
            <w:tcW w:w="1707" w:type="pct"/>
            <w:vAlign w:val="center"/>
          </w:tcPr>
          <w:p w14:paraId="56F0DA55" w14:textId="283463B8" w:rsidR="00C1325B" w:rsidRPr="00A423A8" w:rsidRDefault="00C1325B" w:rsidP="00A423A8">
            <w:pPr>
              <w:rPr>
                <w:rFonts w:eastAsia="宋体"/>
                <w:sz w:val="24"/>
              </w:rPr>
            </w:pPr>
            <w:r w:rsidRPr="00A423A8">
              <w:rPr>
                <w:rFonts w:eastAsia="宋体"/>
                <w:sz w:val="24"/>
              </w:rPr>
              <w:t>016397</w:t>
            </w:r>
          </w:p>
        </w:tc>
      </w:tr>
      <w:tr w:rsidR="0019717E" w:rsidRPr="00DF610C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CFD0F0A" w:rsidR="0019717E" w:rsidRPr="00A423A8" w:rsidRDefault="0019717E" w:rsidP="003404E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</w:rPr>
              <w:t>该分级基金是否暂停大额申购（</w:t>
            </w:r>
            <w:r w:rsidR="00227F7F" w:rsidRPr="00A423A8">
              <w:rPr>
                <w:rFonts w:eastAsia="宋体" w:hint="eastAsia"/>
                <w:sz w:val="24"/>
              </w:rPr>
              <w:t>转换转入</w:t>
            </w:r>
            <w:r w:rsidR="00227F7F" w:rsidRPr="00A423A8">
              <w:rPr>
                <w:rFonts w:eastAsia="宋体"/>
                <w:sz w:val="24"/>
              </w:rPr>
              <w:t>、</w:t>
            </w:r>
            <w:r w:rsidRPr="00A423A8">
              <w:rPr>
                <w:rFonts w:eastAsia="宋体" w:hint="eastAsia"/>
                <w:sz w:val="24"/>
              </w:rPr>
              <w:t>定期定额投资）</w:t>
            </w:r>
            <w:r w:rsidR="00CA5953" w:rsidRPr="00A423A8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A423A8" w:rsidRDefault="0019717E" w:rsidP="00A423A8">
            <w:pPr>
              <w:rPr>
                <w:rFonts w:eastAsia="宋体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A423A8" w:rsidRDefault="0019717E" w:rsidP="00A423A8">
            <w:pPr>
              <w:rPr>
                <w:rFonts w:eastAsia="宋体"/>
                <w:sz w:val="24"/>
                <w:szCs w:val="24"/>
              </w:rPr>
            </w:pPr>
            <w:r w:rsidRPr="00A423A8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089B81F" w14:textId="3926AE05" w:rsidR="000606AC" w:rsidRDefault="00EB5388" w:rsidP="006578C0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</w:t>
      </w:r>
      <w:r w:rsidR="006578C0" w:rsidRPr="006578C0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578C0" w:rsidRPr="006578C0">
        <w:rPr>
          <w:rFonts w:eastAsia="宋体" w:hint="eastAsia"/>
          <w:color w:val="000000"/>
          <w:sz w:val="24"/>
        </w:rPr>
        <w:t>100</w:t>
      </w:r>
      <w:r w:rsidR="006578C0" w:rsidRPr="006578C0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191CFF2F" w14:textId="77777777" w:rsidR="000606AC" w:rsidRDefault="000606AC" w:rsidP="000606AC">
      <w:pPr>
        <w:spacing w:line="360" w:lineRule="auto"/>
        <w:rPr>
          <w:rFonts w:eastAsia="宋体"/>
          <w:color w:val="000000"/>
          <w:sz w:val="24"/>
        </w:rPr>
      </w:pPr>
    </w:p>
    <w:p w14:paraId="53F4E2C0" w14:textId="5D2912F2" w:rsidR="00D327FA" w:rsidRPr="00D522DE" w:rsidRDefault="00EB5388" w:rsidP="000606AC">
      <w:pPr>
        <w:spacing w:line="360" w:lineRule="auto"/>
        <w:rPr>
          <w:rFonts w:eastAsiaTheme="minorEastAsia"/>
          <w:b/>
          <w:bCs/>
          <w:color w:val="000000"/>
          <w:sz w:val="24"/>
          <w:szCs w:val="24"/>
        </w:rPr>
      </w:pPr>
      <w:r w:rsidRPr="00D522DE">
        <w:rPr>
          <w:rFonts w:eastAsiaTheme="minorEastAsia"/>
          <w:b/>
          <w:color w:val="000000"/>
          <w:sz w:val="24"/>
          <w:szCs w:val="24"/>
        </w:rPr>
        <w:t>2</w:t>
      </w:r>
      <w:r w:rsidRPr="00D522DE">
        <w:rPr>
          <w:rFonts w:eastAsiaTheme="minorEastAsia"/>
          <w:b/>
          <w:color w:val="000000"/>
          <w:sz w:val="24"/>
          <w:szCs w:val="24"/>
        </w:rPr>
        <w:t>其他需要提示的事项</w:t>
      </w:r>
      <w:bookmarkEnd w:id="3"/>
    </w:p>
    <w:p w14:paraId="620A9D44" w14:textId="77777777" w:rsidR="006578C0" w:rsidRPr="006578C0" w:rsidRDefault="006578C0" w:rsidP="006578C0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6578C0">
        <w:rPr>
          <w:rFonts w:eastAsia="宋体" w:hint="eastAsia"/>
          <w:sz w:val="24"/>
        </w:rPr>
        <w:t>（</w:t>
      </w:r>
      <w:r w:rsidRPr="006578C0">
        <w:rPr>
          <w:rFonts w:eastAsia="宋体" w:hint="eastAsia"/>
          <w:sz w:val="24"/>
        </w:rPr>
        <w:t>1</w:t>
      </w:r>
      <w:r w:rsidRPr="006578C0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4C401AF6" w14:textId="77777777" w:rsidR="006578C0" w:rsidRPr="006578C0" w:rsidRDefault="006578C0" w:rsidP="006578C0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6578C0">
        <w:rPr>
          <w:rFonts w:eastAsia="宋体" w:hint="eastAsia"/>
          <w:sz w:val="24"/>
        </w:rPr>
        <w:t>（</w:t>
      </w:r>
      <w:r w:rsidRPr="006578C0">
        <w:rPr>
          <w:rFonts w:eastAsia="宋体" w:hint="eastAsia"/>
          <w:sz w:val="24"/>
        </w:rPr>
        <w:t>2</w:t>
      </w:r>
      <w:r w:rsidRPr="006578C0">
        <w:rPr>
          <w:rFonts w:eastAsia="宋体" w:hint="eastAsia"/>
          <w:sz w:val="24"/>
        </w:rPr>
        <w:t>）自</w:t>
      </w:r>
      <w:r w:rsidRPr="006578C0">
        <w:rPr>
          <w:rFonts w:eastAsia="宋体" w:hint="eastAsia"/>
          <w:sz w:val="24"/>
        </w:rPr>
        <w:t>2023</w:t>
      </w:r>
      <w:r w:rsidRPr="006578C0">
        <w:rPr>
          <w:rFonts w:eastAsia="宋体" w:hint="eastAsia"/>
          <w:sz w:val="24"/>
        </w:rPr>
        <w:t>年</w:t>
      </w:r>
      <w:r w:rsidRPr="006578C0">
        <w:rPr>
          <w:rFonts w:eastAsia="宋体" w:hint="eastAsia"/>
          <w:sz w:val="24"/>
        </w:rPr>
        <w:t>1</w:t>
      </w:r>
      <w:r w:rsidRPr="006578C0">
        <w:rPr>
          <w:rFonts w:eastAsia="宋体" w:hint="eastAsia"/>
          <w:sz w:val="24"/>
        </w:rPr>
        <w:t>月</w:t>
      </w:r>
      <w:r w:rsidRPr="006578C0">
        <w:rPr>
          <w:rFonts w:eastAsia="宋体" w:hint="eastAsia"/>
          <w:sz w:val="24"/>
        </w:rPr>
        <w:t>30</w:t>
      </w:r>
      <w:r w:rsidRPr="006578C0">
        <w:rPr>
          <w:rFonts w:eastAsia="宋体" w:hint="eastAsia"/>
          <w:sz w:val="24"/>
        </w:rPr>
        <w:t>日起，本基金直销机构将恢复办理大额申购（转换转入、定期定额投资）业务，同时继续暂停非直销销售机构</w:t>
      </w:r>
      <w:r w:rsidRPr="006578C0">
        <w:rPr>
          <w:rFonts w:eastAsia="宋体" w:hint="eastAsia"/>
          <w:sz w:val="24"/>
        </w:rPr>
        <w:t>500</w:t>
      </w:r>
      <w:r w:rsidRPr="006578C0">
        <w:rPr>
          <w:rFonts w:eastAsia="宋体" w:hint="eastAsia"/>
          <w:sz w:val="24"/>
        </w:rPr>
        <w:t>万元以上大额申购（转换转入、定期定额投资）业务。关于取消上述暂停大额申购（转换转入、定期定额投资）业务限制的时间，本基金管理人将另行公告。</w:t>
      </w:r>
    </w:p>
    <w:p w14:paraId="5257205D" w14:textId="77777777" w:rsidR="006578C0" w:rsidRPr="006578C0" w:rsidRDefault="006578C0" w:rsidP="006578C0">
      <w:pPr>
        <w:spacing w:line="360" w:lineRule="auto"/>
        <w:ind w:firstLineChars="200" w:firstLine="480"/>
        <w:rPr>
          <w:rFonts w:eastAsia="宋体" w:hint="eastAsia"/>
          <w:sz w:val="24"/>
        </w:rPr>
      </w:pPr>
      <w:r w:rsidRPr="006578C0">
        <w:rPr>
          <w:rFonts w:eastAsia="宋体" w:hint="eastAsia"/>
          <w:sz w:val="24"/>
        </w:rPr>
        <w:t>（</w:t>
      </w:r>
      <w:r w:rsidRPr="006578C0">
        <w:rPr>
          <w:rFonts w:eastAsia="宋体" w:hint="eastAsia"/>
          <w:sz w:val="24"/>
        </w:rPr>
        <w:t>3</w:t>
      </w:r>
      <w:r w:rsidRPr="006578C0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23CE70CA" w14:textId="779479C8" w:rsidR="00250A78" w:rsidRDefault="006578C0" w:rsidP="006578C0">
      <w:pPr>
        <w:spacing w:line="360" w:lineRule="auto"/>
        <w:ind w:firstLineChars="200" w:firstLine="480"/>
        <w:rPr>
          <w:rFonts w:eastAsia="宋体"/>
          <w:sz w:val="24"/>
        </w:rPr>
      </w:pPr>
      <w:r w:rsidRPr="006578C0">
        <w:rPr>
          <w:rFonts w:eastAsia="宋体" w:hint="eastAsia"/>
          <w:sz w:val="24"/>
        </w:rPr>
        <w:t>（</w:t>
      </w:r>
      <w:r w:rsidRPr="006578C0">
        <w:rPr>
          <w:rFonts w:eastAsia="宋体" w:hint="eastAsia"/>
          <w:sz w:val="24"/>
        </w:rPr>
        <w:t>4</w:t>
      </w:r>
      <w:r w:rsidRPr="006578C0">
        <w:rPr>
          <w:rFonts w:eastAsia="宋体" w:hint="eastAsia"/>
          <w:sz w:val="24"/>
        </w:rPr>
        <w:t>）投资者可以通过本基金管理人网站（</w:t>
      </w:r>
      <w:r w:rsidRPr="006578C0">
        <w:rPr>
          <w:rFonts w:eastAsia="宋体" w:hint="eastAsia"/>
          <w:sz w:val="24"/>
        </w:rPr>
        <w:t>www.fund001.com</w:t>
      </w:r>
      <w:r w:rsidRPr="006578C0">
        <w:rPr>
          <w:rFonts w:eastAsia="宋体" w:hint="eastAsia"/>
          <w:sz w:val="24"/>
        </w:rPr>
        <w:t>）或客户服务电话</w:t>
      </w:r>
      <w:r w:rsidRPr="006578C0">
        <w:rPr>
          <w:rFonts w:eastAsia="宋体" w:hint="eastAsia"/>
          <w:sz w:val="24"/>
        </w:rPr>
        <w:t>400-700-5000</w:t>
      </w:r>
      <w:r w:rsidRPr="006578C0">
        <w:rPr>
          <w:rFonts w:eastAsia="宋体" w:hint="eastAsia"/>
          <w:sz w:val="24"/>
        </w:rPr>
        <w:t>（免长途话费），</w:t>
      </w:r>
      <w:r w:rsidRPr="006578C0">
        <w:rPr>
          <w:rFonts w:eastAsia="宋体" w:hint="eastAsia"/>
          <w:sz w:val="24"/>
        </w:rPr>
        <w:t>021-61055000</w:t>
      </w:r>
      <w:r w:rsidRPr="006578C0">
        <w:rPr>
          <w:rFonts w:eastAsia="宋体" w:hint="eastAsia"/>
          <w:sz w:val="24"/>
        </w:rPr>
        <w:t>咨询有关详情。</w:t>
      </w:r>
    </w:p>
    <w:p w14:paraId="3D0A5590" w14:textId="77777777" w:rsidR="0031618E" w:rsidRPr="00327E01" w:rsidRDefault="0031618E" w:rsidP="006578C0">
      <w:pPr>
        <w:spacing w:line="360" w:lineRule="auto"/>
        <w:ind w:firstLineChars="200" w:firstLine="480"/>
        <w:rPr>
          <w:rFonts w:eastAsia="宋体" w:hint="eastAsia"/>
          <w:color w:val="000000"/>
          <w:sz w:val="24"/>
        </w:rPr>
      </w:pPr>
      <w:bookmarkStart w:id="4" w:name="_GoBack"/>
      <w:bookmarkEnd w:id="4"/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309F2" w14:textId="77777777" w:rsidR="003C3C12" w:rsidRDefault="003C3C12" w:rsidP="00D327FA">
      <w:r>
        <w:separator/>
      </w:r>
    </w:p>
  </w:endnote>
  <w:endnote w:type="continuationSeparator" w:id="0">
    <w:p w14:paraId="10627915" w14:textId="77777777" w:rsidR="003C3C12" w:rsidRDefault="003C3C1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03A3" w14:textId="77777777" w:rsidR="003C3C12" w:rsidRDefault="003C3C12" w:rsidP="00D327FA">
      <w:r>
        <w:separator/>
      </w:r>
    </w:p>
  </w:footnote>
  <w:footnote w:type="continuationSeparator" w:id="0">
    <w:p w14:paraId="304DE005" w14:textId="77777777" w:rsidR="003C3C12" w:rsidRDefault="003C3C1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606AC"/>
    <w:rsid w:val="000746EF"/>
    <w:rsid w:val="00076F52"/>
    <w:rsid w:val="00083F61"/>
    <w:rsid w:val="00085938"/>
    <w:rsid w:val="00090647"/>
    <w:rsid w:val="00097B3A"/>
    <w:rsid w:val="000A1BA1"/>
    <w:rsid w:val="000A6D2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1B5A"/>
    <w:rsid w:val="0019641B"/>
    <w:rsid w:val="0019717E"/>
    <w:rsid w:val="001A08AC"/>
    <w:rsid w:val="001A3CA1"/>
    <w:rsid w:val="001B4286"/>
    <w:rsid w:val="001B4A63"/>
    <w:rsid w:val="001B4F9F"/>
    <w:rsid w:val="001E4CD3"/>
    <w:rsid w:val="001E5058"/>
    <w:rsid w:val="001F0680"/>
    <w:rsid w:val="001F193F"/>
    <w:rsid w:val="002061D4"/>
    <w:rsid w:val="00207484"/>
    <w:rsid w:val="0021561A"/>
    <w:rsid w:val="00227F7F"/>
    <w:rsid w:val="00245724"/>
    <w:rsid w:val="00250A78"/>
    <w:rsid w:val="00265B63"/>
    <w:rsid w:val="00282F2E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18E"/>
    <w:rsid w:val="0031697A"/>
    <w:rsid w:val="00327081"/>
    <w:rsid w:val="00327DA7"/>
    <w:rsid w:val="00327E01"/>
    <w:rsid w:val="00334445"/>
    <w:rsid w:val="0033513C"/>
    <w:rsid w:val="003404EA"/>
    <w:rsid w:val="00352256"/>
    <w:rsid w:val="003612CB"/>
    <w:rsid w:val="0036784E"/>
    <w:rsid w:val="00370663"/>
    <w:rsid w:val="00370870"/>
    <w:rsid w:val="003826CD"/>
    <w:rsid w:val="00386A1F"/>
    <w:rsid w:val="00387AF9"/>
    <w:rsid w:val="00392083"/>
    <w:rsid w:val="003A1554"/>
    <w:rsid w:val="003A7E55"/>
    <w:rsid w:val="003B295A"/>
    <w:rsid w:val="003C014B"/>
    <w:rsid w:val="003C1A45"/>
    <w:rsid w:val="003C3C12"/>
    <w:rsid w:val="003C7996"/>
    <w:rsid w:val="003D218F"/>
    <w:rsid w:val="003D2DA1"/>
    <w:rsid w:val="003D4BD0"/>
    <w:rsid w:val="003D4D2C"/>
    <w:rsid w:val="003E3189"/>
    <w:rsid w:val="003E5BB9"/>
    <w:rsid w:val="003E739C"/>
    <w:rsid w:val="003F57A8"/>
    <w:rsid w:val="004168E8"/>
    <w:rsid w:val="00442FFD"/>
    <w:rsid w:val="004527E5"/>
    <w:rsid w:val="004569F5"/>
    <w:rsid w:val="00472A2B"/>
    <w:rsid w:val="0048692B"/>
    <w:rsid w:val="004966BA"/>
    <w:rsid w:val="00496C13"/>
    <w:rsid w:val="00496CEB"/>
    <w:rsid w:val="004A0CFC"/>
    <w:rsid w:val="004B23E1"/>
    <w:rsid w:val="004B7D84"/>
    <w:rsid w:val="004D6346"/>
    <w:rsid w:val="004E2421"/>
    <w:rsid w:val="004F0521"/>
    <w:rsid w:val="004F2995"/>
    <w:rsid w:val="004F51E8"/>
    <w:rsid w:val="00505F60"/>
    <w:rsid w:val="00540343"/>
    <w:rsid w:val="00552096"/>
    <w:rsid w:val="00560F32"/>
    <w:rsid w:val="00564298"/>
    <w:rsid w:val="00575A17"/>
    <w:rsid w:val="00577CF2"/>
    <w:rsid w:val="005934E1"/>
    <w:rsid w:val="005E0B5C"/>
    <w:rsid w:val="005F1AF0"/>
    <w:rsid w:val="00604556"/>
    <w:rsid w:val="00606F60"/>
    <w:rsid w:val="00614995"/>
    <w:rsid w:val="00645A04"/>
    <w:rsid w:val="00646522"/>
    <w:rsid w:val="006578C0"/>
    <w:rsid w:val="006A0F0D"/>
    <w:rsid w:val="006C6889"/>
    <w:rsid w:val="006D2D7D"/>
    <w:rsid w:val="0071339B"/>
    <w:rsid w:val="00725CF4"/>
    <w:rsid w:val="00727899"/>
    <w:rsid w:val="00732506"/>
    <w:rsid w:val="00753DDE"/>
    <w:rsid w:val="0075449B"/>
    <w:rsid w:val="00754BF4"/>
    <w:rsid w:val="00760ADD"/>
    <w:rsid w:val="00770DB7"/>
    <w:rsid w:val="00772B9B"/>
    <w:rsid w:val="007937F5"/>
    <w:rsid w:val="007B1D31"/>
    <w:rsid w:val="007C34FA"/>
    <w:rsid w:val="007C4A85"/>
    <w:rsid w:val="0082571C"/>
    <w:rsid w:val="00827D4A"/>
    <w:rsid w:val="0083445C"/>
    <w:rsid w:val="00840E65"/>
    <w:rsid w:val="00841AFE"/>
    <w:rsid w:val="008472DB"/>
    <w:rsid w:val="008538DA"/>
    <w:rsid w:val="00853A75"/>
    <w:rsid w:val="00854920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10D6"/>
    <w:rsid w:val="009C33A5"/>
    <w:rsid w:val="009C5858"/>
    <w:rsid w:val="009E5DE6"/>
    <w:rsid w:val="009E7925"/>
    <w:rsid w:val="009F2805"/>
    <w:rsid w:val="00A02A90"/>
    <w:rsid w:val="00A251C4"/>
    <w:rsid w:val="00A423A8"/>
    <w:rsid w:val="00A443AB"/>
    <w:rsid w:val="00A516C4"/>
    <w:rsid w:val="00A65CFB"/>
    <w:rsid w:val="00A81880"/>
    <w:rsid w:val="00A855A9"/>
    <w:rsid w:val="00A85AEC"/>
    <w:rsid w:val="00AF2A24"/>
    <w:rsid w:val="00AF68A9"/>
    <w:rsid w:val="00B0547A"/>
    <w:rsid w:val="00B101F7"/>
    <w:rsid w:val="00B13229"/>
    <w:rsid w:val="00B243AE"/>
    <w:rsid w:val="00B40A5A"/>
    <w:rsid w:val="00B5053A"/>
    <w:rsid w:val="00B8576C"/>
    <w:rsid w:val="00B9224D"/>
    <w:rsid w:val="00BA6967"/>
    <w:rsid w:val="00BB78A2"/>
    <w:rsid w:val="00BC01BD"/>
    <w:rsid w:val="00BC2BBE"/>
    <w:rsid w:val="00BD601B"/>
    <w:rsid w:val="00BD6D93"/>
    <w:rsid w:val="00C049C9"/>
    <w:rsid w:val="00C1325B"/>
    <w:rsid w:val="00C42D3D"/>
    <w:rsid w:val="00C446A7"/>
    <w:rsid w:val="00C50193"/>
    <w:rsid w:val="00C74043"/>
    <w:rsid w:val="00C8172D"/>
    <w:rsid w:val="00C94351"/>
    <w:rsid w:val="00CA26F8"/>
    <w:rsid w:val="00CA5953"/>
    <w:rsid w:val="00CB0DE1"/>
    <w:rsid w:val="00CB21B3"/>
    <w:rsid w:val="00CF1716"/>
    <w:rsid w:val="00D100C9"/>
    <w:rsid w:val="00D114B7"/>
    <w:rsid w:val="00D27D56"/>
    <w:rsid w:val="00D327FA"/>
    <w:rsid w:val="00D33E60"/>
    <w:rsid w:val="00D522DE"/>
    <w:rsid w:val="00D63B89"/>
    <w:rsid w:val="00D64175"/>
    <w:rsid w:val="00D66760"/>
    <w:rsid w:val="00D82740"/>
    <w:rsid w:val="00D906EB"/>
    <w:rsid w:val="00DB2A18"/>
    <w:rsid w:val="00DB554A"/>
    <w:rsid w:val="00DE26E2"/>
    <w:rsid w:val="00DE5E75"/>
    <w:rsid w:val="00DE678B"/>
    <w:rsid w:val="00DE796E"/>
    <w:rsid w:val="00DF610C"/>
    <w:rsid w:val="00E31264"/>
    <w:rsid w:val="00E72255"/>
    <w:rsid w:val="00E77D74"/>
    <w:rsid w:val="00E94314"/>
    <w:rsid w:val="00EA5B2E"/>
    <w:rsid w:val="00EB4358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1AF8"/>
    <w:rsid w:val="00FD562F"/>
    <w:rsid w:val="00FD7428"/>
    <w:rsid w:val="00FF71CD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5C159-28D5-4B9B-AB90-07F1B389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郝婷婷</cp:lastModifiedBy>
  <cp:revision>80</cp:revision>
  <dcterms:created xsi:type="dcterms:W3CDTF">2021-04-02T07:25:00Z</dcterms:created>
  <dcterms:modified xsi:type="dcterms:W3CDTF">2023-01-17T05:31:00Z</dcterms:modified>
</cp:coreProperties>
</file>