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42BE7F67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13086B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稳鑫短债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债券型证券投资基金</w:t>
      </w:r>
      <w:r w:rsidR="0003545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B9770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7169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限额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46FB0D80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03545D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03545D">
        <w:rPr>
          <w:rFonts w:ascii="宋体" w:eastAsia="宋体" w:hAnsi="宋体" w:cs="Times New Roman"/>
          <w:b/>
          <w:sz w:val="24"/>
          <w:szCs w:val="24"/>
        </w:rPr>
        <w:t>2</w:t>
      </w:r>
      <w:r w:rsidR="004A4BA1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480238">
        <w:rPr>
          <w:rFonts w:ascii="宋体" w:eastAsia="宋体" w:hAnsi="宋体" w:cs="Times New Roman"/>
          <w:b/>
          <w:sz w:val="24"/>
          <w:szCs w:val="24"/>
        </w:rPr>
        <w:t>12</w:t>
      </w:r>
      <w:r w:rsidR="0013086B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03545D">
        <w:rPr>
          <w:rFonts w:ascii="宋体" w:eastAsia="宋体" w:hAnsi="宋体" w:cs="Times New Roman"/>
          <w:b/>
          <w:sz w:val="24"/>
          <w:szCs w:val="24"/>
        </w:rPr>
        <w:t>1</w:t>
      </w:r>
      <w:r w:rsidR="00480238">
        <w:rPr>
          <w:rFonts w:ascii="宋体" w:eastAsia="宋体" w:hAnsi="宋体" w:cs="Times New Roman"/>
          <w:b/>
          <w:sz w:val="24"/>
          <w:szCs w:val="24"/>
        </w:rPr>
        <w:t>9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409"/>
        <w:gridCol w:w="1094"/>
        <w:gridCol w:w="7"/>
        <w:gridCol w:w="1309"/>
        <w:gridCol w:w="2410"/>
      </w:tblGrid>
      <w:tr w:rsidR="001A3930" w:rsidRPr="001A3930" w14:paraId="49B50116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2FA1D89E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稳鑫短债</w:t>
            </w:r>
            <w:r w:rsidRPr="005F4347">
              <w:rPr>
                <w:rFonts w:hint="eastAsia"/>
                <w:sz w:val="24"/>
              </w:rPr>
              <w:t>债券型证券投资基金</w:t>
            </w:r>
          </w:p>
        </w:tc>
      </w:tr>
      <w:tr w:rsidR="001A3930" w:rsidRPr="001A3930" w14:paraId="2A9D3F03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6EFFE4C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13086B">
              <w:rPr>
                <w:rFonts w:hint="eastAsia"/>
                <w:sz w:val="24"/>
              </w:rPr>
              <w:t>稳鑫短债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69F8E67B" w:rsidR="001A3930" w:rsidRPr="005575BA" w:rsidRDefault="0013086B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006793</w:t>
            </w:r>
          </w:p>
        </w:tc>
      </w:tr>
      <w:tr w:rsidR="001A3930" w:rsidRPr="001A3930" w14:paraId="65AC1F45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2FA42816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稳鑫短债</w:t>
            </w:r>
            <w:r w:rsidRPr="00E46A67">
              <w:rPr>
                <w:rFonts w:hint="eastAsia"/>
                <w:sz w:val="24"/>
              </w:rPr>
              <w:t>债券型证券投资基金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稳鑫短债</w:t>
            </w:r>
            <w:r w:rsidRPr="00E46A67">
              <w:rPr>
                <w:rFonts w:hint="eastAsia"/>
                <w:sz w:val="24"/>
              </w:rPr>
              <w:t>债券型证券投资基金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AF3338C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相关业务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5F0D844F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大额申购起始日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5297EED3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48023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48023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41DDCC61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大额转换转入起始日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2ACF212C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48023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48023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F4977F2" w:rsidR="00BB219D" w:rsidRPr="001A3930" w:rsidRDefault="00D47D63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大额定期定额投资起始日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75E76109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48023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48023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422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422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25CA7577" w:rsidR="001A3930" w:rsidRPr="001A3930" w:rsidRDefault="00D47D63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调整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限额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6B4016" w:rsidRPr="001A3930" w14:paraId="25C9189F" w14:textId="0082F669" w:rsidTr="00422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6B4016" w:rsidRPr="001A3930" w:rsidRDefault="006B4016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ADBCA28" w:rsidR="006B4016" w:rsidRPr="006B4016" w:rsidRDefault="006B4016" w:rsidP="001308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4016">
              <w:rPr>
                <w:rFonts w:ascii="Times New Roman" w:eastAsia="宋体" w:hAnsi="Times New Roman" w:hint="eastAsia"/>
                <w:sz w:val="24"/>
              </w:rPr>
              <w:t>交银稳鑫短债债券</w:t>
            </w:r>
            <w:r w:rsidRPr="006B4016">
              <w:rPr>
                <w:rFonts w:ascii="Times New Roman" w:eastAsia="宋体" w:hAnsi="Times New Roman" w:hint="eastAsia"/>
                <w:sz w:val="24"/>
              </w:rPr>
              <w:t>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754E452D" w:rsidR="006B4016" w:rsidRPr="006B4016" w:rsidRDefault="006B4016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4016">
              <w:rPr>
                <w:rFonts w:ascii="Times New Roman" w:eastAsia="宋体" w:hAnsi="Times New Roman" w:hint="eastAsia"/>
                <w:sz w:val="24"/>
              </w:rPr>
              <w:t>交银稳鑫短债债券</w:t>
            </w:r>
            <w:r w:rsidRPr="006B4016">
              <w:rPr>
                <w:rFonts w:ascii="Times New Roman" w:eastAsia="宋体" w:hAnsi="Times New Roman" w:hint="eastAsia"/>
                <w:sz w:val="24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DCC2" w14:textId="4C41FDFC" w:rsidR="006B4016" w:rsidRPr="006B4016" w:rsidRDefault="008F5293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52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交银稳鑫短债债券</w:t>
            </w:r>
            <w:r w:rsidRPr="008F52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</w:p>
        </w:tc>
      </w:tr>
      <w:tr w:rsidR="006B4016" w:rsidRPr="00BD50CB" w14:paraId="2524E0CA" w14:textId="3FC70A65" w:rsidTr="00422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6B4016" w:rsidRPr="001A3930" w:rsidRDefault="006B4016" w:rsidP="006B401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7AE8E8AE" w:rsidR="006B4016" w:rsidRPr="006B4016" w:rsidRDefault="006B4016" w:rsidP="006B4016">
            <w:pPr>
              <w:rPr>
                <w:rFonts w:ascii="Times New Roman" w:eastAsia="宋体" w:hAnsi="Times New Roman" w:cs="Times New Roman"/>
                <w:sz w:val="24"/>
              </w:rPr>
            </w:pPr>
            <w:r w:rsidRPr="006B4016">
              <w:rPr>
                <w:rFonts w:ascii="Times New Roman" w:eastAsia="宋体" w:hAnsi="Times New Roman" w:cs="Times New Roman"/>
                <w:sz w:val="24"/>
              </w:rPr>
              <w:t>006793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431F3FE" w:rsidR="006B4016" w:rsidRPr="006B4016" w:rsidRDefault="006B4016" w:rsidP="006B4016">
            <w:pPr>
              <w:rPr>
                <w:rFonts w:ascii="Times New Roman" w:eastAsia="宋体" w:hAnsi="Times New Roman" w:cs="Times New Roman"/>
                <w:sz w:val="24"/>
              </w:rPr>
            </w:pPr>
            <w:r w:rsidRPr="00422943">
              <w:rPr>
                <w:rFonts w:ascii="Times New Roman" w:eastAsia="宋体" w:hAnsi="Times New Roman" w:cs="Times New Roman"/>
                <w:sz w:val="24"/>
              </w:rPr>
              <w:t>006794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9B15" w14:textId="7B6A19BB" w:rsidR="006B4016" w:rsidRPr="006B4016" w:rsidRDefault="006B4016" w:rsidP="006B4016">
            <w:pPr>
              <w:rPr>
                <w:rFonts w:ascii="Times New Roman" w:eastAsia="宋体" w:hAnsi="Times New Roman" w:cs="Times New Roman"/>
                <w:sz w:val="24"/>
              </w:rPr>
            </w:pPr>
            <w:r w:rsidRPr="00422943">
              <w:rPr>
                <w:rFonts w:ascii="Times New Roman" w:eastAsia="宋体" w:hAnsi="Times New Roman" w:cs="Times New Roman"/>
                <w:sz w:val="24"/>
              </w:rPr>
              <w:t>015654</w:t>
            </w:r>
          </w:p>
        </w:tc>
      </w:tr>
      <w:tr w:rsidR="006B4016" w:rsidRPr="001A3930" w14:paraId="32C8E906" w14:textId="2633BF37" w:rsidTr="00422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63091D30" w:rsidR="006B4016" w:rsidRPr="001A3930" w:rsidRDefault="006B4016" w:rsidP="006B401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大额申购（转换转入、定期定额投资）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业务限额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6B4016" w:rsidRPr="006B4016" w:rsidRDefault="006B4016" w:rsidP="006B401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401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306A1F8F" w:rsidR="006B4016" w:rsidRPr="006B4016" w:rsidRDefault="006B4016" w:rsidP="006B4016">
            <w:pPr>
              <w:rPr>
                <w:rFonts w:ascii="Times New Roman" w:eastAsia="宋体" w:hAnsi="Times New Roman" w:cs="Times New Roman"/>
                <w:sz w:val="24"/>
              </w:rPr>
            </w:pPr>
            <w:r w:rsidRPr="00422943">
              <w:rPr>
                <w:rFonts w:ascii="Times New Roman" w:eastAsia="宋体" w:hAnsi="Times New Roman" w:cs="Times New Roman" w:hint="eastAsia"/>
                <w:sz w:val="24"/>
              </w:rPr>
              <w:t>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6A56" w14:textId="724977E7" w:rsidR="006B4016" w:rsidRPr="006B4016" w:rsidRDefault="006B4016" w:rsidP="006B4016">
            <w:pPr>
              <w:rPr>
                <w:rFonts w:ascii="Times New Roman" w:eastAsia="宋体" w:hAnsi="Times New Roman" w:cs="Times New Roman"/>
                <w:sz w:val="24"/>
              </w:rPr>
            </w:pPr>
            <w:r w:rsidRPr="00422943">
              <w:rPr>
                <w:rFonts w:ascii="Times New Roman" w:eastAsia="宋体" w:hAnsi="Times New Roman" w:cs="Times New Roman" w:hint="eastAsia"/>
                <w:sz w:val="24"/>
              </w:rPr>
              <w:t>是</w:t>
            </w:r>
          </w:p>
        </w:tc>
      </w:tr>
    </w:tbl>
    <w:p w14:paraId="025EF8DE" w14:textId="69DB5C7E" w:rsidR="001A3930" w:rsidRPr="00FF28EA" w:rsidRDefault="001A3930" w:rsidP="0013086B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100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万元（不含）的申请，本基金管理人有权拒绝。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6FB194C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4FC000A4" w14:textId="4ACF8065" w:rsidR="00915D4B" w:rsidRDefault="00056FED" w:rsidP="001B100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C6339B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="00C6339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22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E5290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C6339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E5290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8665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直销机构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</w:t>
      </w:r>
      <w:r w:rsidR="004601E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同时</w:t>
      </w:r>
      <w:r w:rsidR="00915D4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非直销销售机构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大额申购（转换转入、定期定额投资）业务限额</w:t>
      </w:r>
      <w:r w:rsidR="001722D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将调整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为</w:t>
      </w:r>
      <w:r w:rsidR="00E52903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00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万元。</w:t>
      </w:r>
      <w:r w:rsidR="00915D4B" w:rsidRPr="001152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关于取消上述暂停大额申购（转换转入、定期定额投资）业务限制的时间，本基金管理人将另行公告。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815CDB"/>
    <w:sectPr w:rsidR="00825AFB" w:rsidSect="005401B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1B233" w14:textId="77777777" w:rsidR="00815CDB" w:rsidRDefault="00815CDB">
      <w:r>
        <w:separator/>
      </w:r>
    </w:p>
  </w:endnote>
  <w:endnote w:type="continuationSeparator" w:id="0">
    <w:p w14:paraId="1DE15D16" w14:textId="77777777" w:rsidR="00815CDB" w:rsidRDefault="0081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815C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5F5D7E1A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2943">
      <w:rPr>
        <w:rStyle w:val="a7"/>
        <w:noProof/>
      </w:rPr>
      <w:t>2</w:t>
    </w:r>
    <w:r>
      <w:rPr>
        <w:rStyle w:val="a7"/>
      </w:rPr>
      <w:fldChar w:fldCharType="end"/>
    </w:r>
  </w:p>
  <w:p w14:paraId="0FC24B3C" w14:textId="77777777" w:rsidR="005401BF" w:rsidRDefault="00815CDB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46C60" w14:textId="77777777" w:rsidR="00815CDB" w:rsidRDefault="00815CDB">
      <w:r>
        <w:separator/>
      </w:r>
    </w:p>
  </w:footnote>
  <w:footnote w:type="continuationSeparator" w:id="0">
    <w:p w14:paraId="4628672B" w14:textId="77777777" w:rsidR="00815CDB" w:rsidRDefault="00815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0C7"/>
    <w:rsid w:val="00000A1B"/>
    <w:rsid w:val="00026876"/>
    <w:rsid w:val="00027A3F"/>
    <w:rsid w:val="0003545D"/>
    <w:rsid w:val="00045CF8"/>
    <w:rsid w:val="00056FED"/>
    <w:rsid w:val="00070D4F"/>
    <w:rsid w:val="000C3808"/>
    <w:rsid w:val="000C5BF6"/>
    <w:rsid w:val="000D2B88"/>
    <w:rsid w:val="00115280"/>
    <w:rsid w:val="0013086B"/>
    <w:rsid w:val="00143AB6"/>
    <w:rsid w:val="0016017C"/>
    <w:rsid w:val="001722DD"/>
    <w:rsid w:val="001867E4"/>
    <w:rsid w:val="001A130E"/>
    <w:rsid w:val="001A18C2"/>
    <w:rsid w:val="001A3930"/>
    <w:rsid w:val="001B100A"/>
    <w:rsid w:val="001B76A6"/>
    <w:rsid w:val="001F0902"/>
    <w:rsid w:val="00223C8F"/>
    <w:rsid w:val="0023543B"/>
    <w:rsid w:val="002449FA"/>
    <w:rsid w:val="002741B7"/>
    <w:rsid w:val="002A3DC8"/>
    <w:rsid w:val="002D08E8"/>
    <w:rsid w:val="002F209E"/>
    <w:rsid w:val="0031730B"/>
    <w:rsid w:val="00336819"/>
    <w:rsid w:val="003470D4"/>
    <w:rsid w:val="003750EB"/>
    <w:rsid w:val="00383BCA"/>
    <w:rsid w:val="003A75F0"/>
    <w:rsid w:val="003B537F"/>
    <w:rsid w:val="003C0067"/>
    <w:rsid w:val="00422943"/>
    <w:rsid w:val="00425F53"/>
    <w:rsid w:val="00441CF0"/>
    <w:rsid w:val="00451E66"/>
    <w:rsid w:val="004601E3"/>
    <w:rsid w:val="00462A1B"/>
    <w:rsid w:val="0046472C"/>
    <w:rsid w:val="00480238"/>
    <w:rsid w:val="004A4BA1"/>
    <w:rsid w:val="005311FD"/>
    <w:rsid w:val="005575BA"/>
    <w:rsid w:val="00577D5A"/>
    <w:rsid w:val="00592823"/>
    <w:rsid w:val="005A2B9E"/>
    <w:rsid w:val="005E3124"/>
    <w:rsid w:val="005F3E81"/>
    <w:rsid w:val="00614C63"/>
    <w:rsid w:val="006633BB"/>
    <w:rsid w:val="006706EF"/>
    <w:rsid w:val="0068034F"/>
    <w:rsid w:val="006B4016"/>
    <w:rsid w:val="006C212D"/>
    <w:rsid w:val="00703BD9"/>
    <w:rsid w:val="00704458"/>
    <w:rsid w:val="007169DC"/>
    <w:rsid w:val="00732FF0"/>
    <w:rsid w:val="00736C80"/>
    <w:rsid w:val="007460C1"/>
    <w:rsid w:val="00750A5B"/>
    <w:rsid w:val="00763018"/>
    <w:rsid w:val="00774EAE"/>
    <w:rsid w:val="00790CC1"/>
    <w:rsid w:val="007C03DF"/>
    <w:rsid w:val="007C2617"/>
    <w:rsid w:val="0080512C"/>
    <w:rsid w:val="00815CDB"/>
    <w:rsid w:val="00834303"/>
    <w:rsid w:val="00863941"/>
    <w:rsid w:val="00866506"/>
    <w:rsid w:val="00885F07"/>
    <w:rsid w:val="008964FF"/>
    <w:rsid w:val="008F5293"/>
    <w:rsid w:val="00913073"/>
    <w:rsid w:val="00915D4B"/>
    <w:rsid w:val="009448B2"/>
    <w:rsid w:val="0098097D"/>
    <w:rsid w:val="00986E3D"/>
    <w:rsid w:val="009D1779"/>
    <w:rsid w:val="009E657C"/>
    <w:rsid w:val="009F2654"/>
    <w:rsid w:val="00AA2F9E"/>
    <w:rsid w:val="00AC4B22"/>
    <w:rsid w:val="00AD155F"/>
    <w:rsid w:val="00B03D23"/>
    <w:rsid w:val="00B97705"/>
    <w:rsid w:val="00BB219D"/>
    <w:rsid w:val="00BB2FA8"/>
    <w:rsid w:val="00BD30BF"/>
    <w:rsid w:val="00BD50CB"/>
    <w:rsid w:val="00C1776E"/>
    <w:rsid w:val="00C232D5"/>
    <w:rsid w:val="00C33322"/>
    <w:rsid w:val="00C41817"/>
    <w:rsid w:val="00C561A0"/>
    <w:rsid w:val="00C6339B"/>
    <w:rsid w:val="00C83498"/>
    <w:rsid w:val="00C948E5"/>
    <w:rsid w:val="00CE0B82"/>
    <w:rsid w:val="00CF5B26"/>
    <w:rsid w:val="00D1172A"/>
    <w:rsid w:val="00D22C0C"/>
    <w:rsid w:val="00D33199"/>
    <w:rsid w:val="00D47D63"/>
    <w:rsid w:val="00D70E66"/>
    <w:rsid w:val="00D828AC"/>
    <w:rsid w:val="00D92070"/>
    <w:rsid w:val="00D932CB"/>
    <w:rsid w:val="00DA366F"/>
    <w:rsid w:val="00DC50DE"/>
    <w:rsid w:val="00DC5EA8"/>
    <w:rsid w:val="00DE16C7"/>
    <w:rsid w:val="00E00A57"/>
    <w:rsid w:val="00E3237F"/>
    <w:rsid w:val="00E449C4"/>
    <w:rsid w:val="00E52903"/>
    <w:rsid w:val="00E673F9"/>
    <w:rsid w:val="00E73645"/>
    <w:rsid w:val="00E91485"/>
    <w:rsid w:val="00F50D66"/>
    <w:rsid w:val="00F72082"/>
    <w:rsid w:val="00FA1C89"/>
    <w:rsid w:val="00FA56E6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65</cp:revision>
  <dcterms:created xsi:type="dcterms:W3CDTF">2021-06-11T02:50:00Z</dcterms:created>
  <dcterms:modified xsi:type="dcterms:W3CDTF">2022-12-16T01:38:00Z</dcterms:modified>
</cp:coreProperties>
</file>