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A5DF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 w:rsidR="006E79D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 w:rsidR="00D17F7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直销机构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</w:t>
      </w:r>
      <w:r w:rsidR="00633999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E4171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 w:rsidR="008F0025">
        <w:rPr>
          <w:rFonts w:eastAsiaTheme="minorEastAsia"/>
          <w:bCs/>
          <w:sz w:val="24"/>
          <w:szCs w:val="24"/>
        </w:rPr>
        <w:t>2022</w:t>
      </w:r>
      <w:r w:rsidR="008F0025">
        <w:rPr>
          <w:rFonts w:eastAsiaTheme="minorEastAsia" w:hint="eastAsia"/>
          <w:bCs/>
          <w:sz w:val="24"/>
          <w:szCs w:val="24"/>
        </w:rPr>
        <w:t>年</w:t>
      </w:r>
      <w:r w:rsidR="00890974">
        <w:rPr>
          <w:rFonts w:eastAsiaTheme="minorEastAsia"/>
          <w:bCs/>
          <w:sz w:val="24"/>
          <w:szCs w:val="24"/>
        </w:rPr>
        <w:t>12</w:t>
      </w:r>
      <w:r>
        <w:rPr>
          <w:rFonts w:eastAsiaTheme="minorEastAsia" w:hint="eastAsia"/>
          <w:bCs/>
          <w:sz w:val="24"/>
          <w:szCs w:val="24"/>
        </w:rPr>
        <w:t>月</w:t>
      </w:r>
      <w:r w:rsidR="00890974">
        <w:rPr>
          <w:rFonts w:eastAsiaTheme="minorEastAsia"/>
          <w:bCs/>
          <w:sz w:val="24"/>
          <w:szCs w:val="24"/>
        </w:rPr>
        <w:t>19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Pr="008F0025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 w:hint="eastAsia"/>
                <w:sz w:val="24"/>
                <w:szCs w:val="24"/>
              </w:rPr>
              <w:t>交银稳利中短债债券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B07D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B07D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 w:rsidR="00E4171A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122F54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03074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B3487">
              <w:rPr>
                <w:rFonts w:eastAsiaTheme="minorEastAsia"/>
                <w:sz w:val="24"/>
                <w:szCs w:val="24"/>
              </w:rPr>
              <w:t>1</w:t>
            </w:r>
            <w:r w:rsidR="00D03074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9" w:rsidRDefault="00633999" w:rsidP="0063399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调整大额</w:t>
            </w:r>
            <w:r w:rsidRPr="001A3930">
              <w:rPr>
                <w:rFonts w:eastAsia="宋体" w:hint="eastAsia"/>
                <w:sz w:val="24"/>
                <w:szCs w:val="24"/>
              </w:rPr>
              <w:t>转换转入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99" w:rsidRDefault="00633999" w:rsidP="006339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03074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B3487">
              <w:rPr>
                <w:rFonts w:eastAsiaTheme="minorEastAsia"/>
                <w:sz w:val="24"/>
                <w:szCs w:val="24"/>
              </w:rPr>
              <w:t>1</w:t>
            </w:r>
            <w:r w:rsidR="00D03074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9" w:rsidRDefault="00633999" w:rsidP="006339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03074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B3487">
              <w:rPr>
                <w:rFonts w:eastAsiaTheme="minorEastAsia"/>
                <w:sz w:val="24"/>
                <w:szCs w:val="24"/>
              </w:rPr>
              <w:t>1</w:t>
            </w:r>
            <w:r w:rsidR="00D03074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EB3487" w:rsidP="00633999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633999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913803" w:rsidTr="00787D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913803" w:rsidP="0091380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EB3487" w:rsidP="00913803">
            <w:pPr>
              <w:snapToGrid w:val="0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913803">
              <w:rPr>
                <w:sz w:val="24"/>
              </w:rPr>
              <w:t>,000,000</w:t>
            </w:r>
          </w:p>
        </w:tc>
      </w:tr>
      <w:tr w:rsidR="00913803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EB3487" w:rsidP="00913803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913803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913803" w:rsidTr="007B69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定期定额投资）业务限额的原因说明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EB3487" w:rsidP="00913803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3487">
              <w:rPr>
                <w:rFonts w:eastAsiaTheme="minorEastAsia" w:hAnsiTheme="minorEastAsia" w:hint="eastAsia"/>
                <w:sz w:val="24"/>
                <w:szCs w:val="24"/>
              </w:rPr>
              <w:t>为保护基金份额持有人的利益</w:t>
            </w:r>
          </w:p>
        </w:tc>
      </w:tr>
      <w:tr w:rsidR="00913803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913803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913803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该分级基金是否调整大额申购（</w:t>
            </w:r>
            <w:r w:rsidR="008A709B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定期定额投资）业务限额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1C298D" w:rsidRPr="00A2649B" w:rsidRDefault="002E40CB" w:rsidP="001C298D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1C298D" w:rsidRPr="00A2649B">
        <w:rPr>
          <w:rFonts w:eastAsia="宋体" w:hint="eastAsia"/>
          <w:color w:val="000000"/>
          <w:sz w:val="24"/>
        </w:rPr>
        <w:t>（</w:t>
      </w:r>
      <w:r w:rsidR="001C298D" w:rsidRPr="00A2649B">
        <w:rPr>
          <w:rFonts w:eastAsia="宋体" w:hint="eastAsia"/>
          <w:color w:val="000000"/>
          <w:sz w:val="24"/>
        </w:rPr>
        <w:t>1</w:t>
      </w:r>
      <w:r w:rsidR="00327BAD">
        <w:rPr>
          <w:rFonts w:eastAsia="宋体" w:hint="eastAsia"/>
          <w:color w:val="000000"/>
          <w:sz w:val="24"/>
        </w:rPr>
        <w:t>）上述业务调整</w:t>
      </w:r>
      <w:r w:rsidR="001C298D" w:rsidRPr="00A2649B">
        <w:rPr>
          <w:rFonts w:eastAsia="宋体" w:hint="eastAsia"/>
          <w:color w:val="000000"/>
          <w:sz w:val="24"/>
        </w:rPr>
        <w:t>适用于直销机构。</w:t>
      </w:r>
    </w:p>
    <w:p w:rsidR="002E40CB" w:rsidRDefault="001C298D" w:rsidP="001C298D">
      <w:pPr>
        <w:spacing w:line="360" w:lineRule="auto"/>
        <w:rPr>
          <w:rFonts w:eastAsia="宋体"/>
          <w:color w:val="000000"/>
          <w:sz w:val="24"/>
        </w:rPr>
      </w:pPr>
      <w:r w:rsidRPr="00A2649B">
        <w:rPr>
          <w:rFonts w:eastAsia="宋体" w:hint="eastAsia"/>
          <w:color w:val="000000"/>
          <w:sz w:val="24"/>
        </w:rPr>
        <w:t xml:space="preserve">   </w:t>
      </w:r>
      <w:r w:rsidRPr="00A2649B">
        <w:rPr>
          <w:rFonts w:eastAsia="宋体" w:hint="eastAsia"/>
          <w:color w:val="000000"/>
          <w:sz w:val="24"/>
        </w:rPr>
        <w:t>（</w:t>
      </w:r>
      <w:r w:rsidRPr="00A2649B">
        <w:rPr>
          <w:rFonts w:eastAsia="宋体" w:hint="eastAsia"/>
          <w:color w:val="000000"/>
          <w:sz w:val="24"/>
        </w:rPr>
        <w:t>2</w:t>
      </w:r>
      <w:r w:rsidRPr="00A2649B">
        <w:rPr>
          <w:rFonts w:eastAsia="宋体" w:hint="eastAsia"/>
          <w:color w:val="000000"/>
          <w:sz w:val="24"/>
        </w:rPr>
        <w:t>）</w:t>
      </w:r>
      <w:r w:rsidR="00890974" w:rsidRPr="00890974">
        <w:rPr>
          <w:rFonts w:eastAsia="宋体" w:hint="eastAsia"/>
          <w:color w:val="000000"/>
          <w:sz w:val="24"/>
        </w:rPr>
        <w:t>对于当日单个基金账户单笔或多笔累计申购、转换转入及定期定额投资</w:t>
      </w:r>
      <w:r w:rsidR="00890974" w:rsidRPr="00890974">
        <w:rPr>
          <w:rFonts w:eastAsia="宋体" w:hint="eastAsia"/>
          <w:color w:val="000000"/>
          <w:sz w:val="24"/>
        </w:rPr>
        <w:lastRenderedPageBreak/>
        <w:t>的金额（本基金各类基金份额的申请金额予以合计）超过人民币</w:t>
      </w:r>
      <w:r w:rsidR="00890974" w:rsidRPr="00890974">
        <w:rPr>
          <w:rFonts w:eastAsia="宋体" w:hint="eastAsia"/>
          <w:color w:val="000000"/>
          <w:sz w:val="24"/>
        </w:rPr>
        <w:t>100</w:t>
      </w:r>
      <w:r w:rsidR="00890974" w:rsidRPr="00890974">
        <w:rPr>
          <w:rFonts w:eastAsia="宋体" w:hint="eastAsia"/>
          <w:color w:val="000000"/>
          <w:sz w:val="24"/>
        </w:rPr>
        <w:t>万元（不含）的申请，本基金管理人有权拒绝。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72001B" w:rsidRDefault="002E40CB" w:rsidP="0072001B">
      <w:pPr>
        <w:spacing w:line="36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72001B" w:rsidRPr="00516225">
        <w:rPr>
          <w:rFonts w:eastAsia="宋体" w:hint="eastAsia"/>
          <w:sz w:val="24"/>
        </w:rPr>
        <w:t>投资者通过非直销销售机构办理本基金的申购</w:t>
      </w:r>
      <w:r w:rsidR="0072001B">
        <w:rPr>
          <w:rFonts w:eastAsia="宋体" w:hint="eastAsia"/>
          <w:sz w:val="24"/>
        </w:rPr>
        <w:t>（</w:t>
      </w:r>
      <w:r w:rsidR="00A62B2D" w:rsidRPr="00A62B2D">
        <w:rPr>
          <w:rFonts w:eastAsia="宋体" w:hint="eastAsia"/>
          <w:sz w:val="24"/>
        </w:rPr>
        <w:t>转换转入、</w:t>
      </w:r>
      <w:r w:rsidR="0072001B" w:rsidRPr="00516225">
        <w:rPr>
          <w:rFonts w:eastAsia="宋体" w:hint="eastAsia"/>
          <w:sz w:val="24"/>
        </w:rPr>
        <w:t>定期定额投资</w:t>
      </w:r>
      <w:r w:rsidR="0072001B">
        <w:rPr>
          <w:rFonts w:eastAsia="宋体" w:hint="eastAsia"/>
          <w:sz w:val="24"/>
        </w:rPr>
        <w:t>）</w:t>
      </w:r>
      <w:r w:rsidR="0072001B" w:rsidRPr="00516225">
        <w:rPr>
          <w:rFonts w:eastAsia="宋体" w:hint="eastAsia"/>
          <w:sz w:val="24"/>
        </w:rPr>
        <w:t>业务，继续</w:t>
      </w:r>
      <w:r w:rsidR="0072001B" w:rsidRPr="002633B2">
        <w:rPr>
          <w:rFonts w:eastAsia="宋体" w:hint="eastAsia"/>
          <w:sz w:val="24"/>
        </w:rPr>
        <w:t>暂停接受单日单个基金账户单笔或多笔累计金额在人民币</w:t>
      </w:r>
      <w:r w:rsidR="00F94645">
        <w:rPr>
          <w:rFonts w:eastAsia="宋体" w:hint="eastAsia"/>
          <w:sz w:val="24"/>
        </w:rPr>
        <w:t>100</w:t>
      </w:r>
      <w:r w:rsidR="0072001B" w:rsidRPr="002633B2">
        <w:rPr>
          <w:rFonts w:eastAsia="宋体" w:hint="eastAsia"/>
          <w:sz w:val="24"/>
        </w:rPr>
        <w:t>万元以上（不含</w:t>
      </w:r>
      <w:r w:rsidR="00F94645">
        <w:rPr>
          <w:rFonts w:eastAsia="宋体" w:hint="eastAsia"/>
          <w:sz w:val="24"/>
        </w:rPr>
        <w:t>100</w:t>
      </w:r>
      <w:r w:rsidR="0072001B" w:rsidRPr="002633B2">
        <w:rPr>
          <w:rFonts w:eastAsia="宋体" w:hint="eastAsia"/>
          <w:sz w:val="24"/>
        </w:rPr>
        <w:t>万元）的申购</w:t>
      </w:r>
      <w:r w:rsidR="0057625E" w:rsidRPr="0057625E">
        <w:rPr>
          <w:rFonts w:eastAsia="宋体" w:hint="eastAsia"/>
          <w:sz w:val="24"/>
        </w:rPr>
        <w:t>及转换入</w:t>
      </w:r>
      <w:r w:rsidR="0072001B" w:rsidRPr="002633B2">
        <w:rPr>
          <w:rFonts w:eastAsia="宋体" w:hint="eastAsia"/>
          <w:sz w:val="24"/>
        </w:rPr>
        <w:t>申请（含定期定额投资业务发起的申购申请，本基金</w:t>
      </w:r>
      <w:r w:rsidR="0072001B" w:rsidRPr="002633B2">
        <w:rPr>
          <w:rFonts w:eastAsia="宋体" w:hint="eastAsia"/>
          <w:sz w:val="24"/>
        </w:rPr>
        <w:t>A</w:t>
      </w:r>
      <w:r w:rsidR="0072001B" w:rsidRPr="002633B2">
        <w:rPr>
          <w:rFonts w:eastAsia="宋体" w:hint="eastAsia"/>
          <w:sz w:val="24"/>
        </w:rPr>
        <w:t>类、</w:t>
      </w:r>
      <w:r w:rsidR="0072001B" w:rsidRPr="002633B2">
        <w:rPr>
          <w:rFonts w:eastAsia="宋体" w:hint="eastAsia"/>
          <w:sz w:val="24"/>
        </w:rPr>
        <w:t>C</w:t>
      </w:r>
      <w:r w:rsidR="0072001B" w:rsidRPr="002633B2">
        <w:rPr>
          <w:rFonts w:eastAsia="宋体" w:hint="eastAsia"/>
          <w:sz w:val="24"/>
        </w:rPr>
        <w:t>类基金份额申请金额并予以合计）。</w:t>
      </w:r>
    </w:p>
    <w:p w:rsidR="002E40CB" w:rsidRDefault="0072001B" w:rsidP="0072001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在本基金上述暂停大额申购</w:t>
      </w:r>
      <w:r w:rsidR="006A2E92">
        <w:rPr>
          <w:rFonts w:eastAsia="宋体" w:hint="eastAsia"/>
          <w:color w:val="000000"/>
          <w:sz w:val="24"/>
        </w:rPr>
        <w:t>（</w:t>
      </w:r>
      <w:r w:rsidR="004F75A2" w:rsidRPr="00A62B2D">
        <w:rPr>
          <w:rFonts w:eastAsia="宋体" w:hint="eastAsia"/>
          <w:sz w:val="24"/>
        </w:rPr>
        <w:t>转换转入、</w:t>
      </w:r>
      <w:r w:rsidR="002E40CB">
        <w:rPr>
          <w:rFonts w:eastAsia="宋体" w:hint="eastAsia"/>
          <w:color w:val="000000"/>
          <w:sz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业务期间，本基金的赎回</w:t>
      </w:r>
      <w:r w:rsidR="004F75A2">
        <w:rPr>
          <w:rFonts w:eastAsia="宋体" w:hint="eastAsia"/>
          <w:color w:val="000000"/>
          <w:sz w:val="24"/>
        </w:rPr>
        <w:t>（转换转出）</w:t>
      </w:r>
      <w:r w:rsidR="002E40CB"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C305A" w:rsidRPr="00EC305A">
        <w:rPr>
          <w:rFonts w:eastAsia="宋体" w:hint="eastAsia"/>
          <w:color w:val="000000"/>
          <w:sz w:val="24"/>
        </w:rPr>
        <w:t>自</w:t>
      </w:r>
      <w:r w:rsidR="00EC305A" w:rsidRPr="00EC305A">
        <w:rPr>
          <w:rFonts w:eastAsia="宋体" w:hint="eastAsia"/>
          <w:color w:val="000000"/>
          <w:sz w:val="24"/>
        </w:rPr>
        <w:t>2022</w:t>
      </w:r>
      <w:r w:rsidR="00EC305A" w:rsidRPr="00EC305A">
        <w:rPr>
          <w:rFonts w:eastAsia="宋体" w:hint="eastAsia"/>
          <w:color w:val="000000"/>
          <w:sz w:val="24"/>
        </w:rPr>
        <w:t>年</w:t>
      </w:r>
      <w:r w:rsidR="00A562B9">
        <w:rPr>
          <w:rFonts w:eastAsia="宋体"/>
          <w:color w:val="000000"/>
          <w:sz w:val="24"/>
        </w:rPr>
        <w:t>12</w:t>
      </w:r>
      <w:r w:rsidR="00EC305A" w:rsidRPr="00EC305A">
        <w:rPr>
          <w:rFonts w:eastAsia="宋体" w:hint="eastAsia"/>
          <w:color w:val="000000"/>
          <w:sz w:val="24"/>
        </w:rPr>
        <w:t>月</w:t>
      </w:r>
      <w:r w:rsidR="00EC305A">
        <w:rPr>
          <w:rFonts w:eastAsia="宋体" w:hint="eastAsia"/>
          <w:color w:val="000000"/>
          <w:sz w:val="24"/>
        </w:rPr>
        <w:t>2</w:t>
      </w:r>
      <w:r w:rsidR="00A562B9">
        <w:rPr>
          <w:rFonts w:eastAsia="宋体"/>
          <w:color w:val="000000"/>
          <w:sz w:val="24"/>
        </w:rPr>
        <w:t>6</w:t>
      </w:r>
      <w:r w:rsidR="00EC305A" w:rsidRPr="00EC305A">
        <w:rPr>
          <w:rFonts w:eastAsia="宋体" w:hint="eastAsia"/>
          <w:color w:val="000000"/>
          <w:sz w:val="24"/>
        </w:rPr>
        <w:t>日起，本基金直销机构大额申购（转换转入、定期定额投资）业务限额将调整为</w:t>
      </w:r>
      <w:r w:rsidR="00A562B9">
        <w:rPr>
          <w:rFonts w:eastAsia="宋体"/>
          <w:color w:val="000000"/>
          <w:sz w:val="24"/>
        </w:rPr>
        <w:t>1</w:t>
      </w:r>
      <w:r w:rsidR="00EC305A" w:rsidRPr="00EC305A">
        <w:rPr>
          <w:rFonts w:eastAsia="宋体" w:hint="eastAsia"/>
          <w:color w:val="000000"/>
          <w:sz w:val="24"/>
        </w:rPr>
        <w:t>000</w:t>
      </w:r>
      <w:r w:rsidR="00EC305A" w:rsidRPr="00EC305A">
        <w:rPr>
          <w:rFonts w:eastAsia="宋体" w:hint="eastAsia"/>
          <w:color w:val="000000"/>
          <w:sz w:val="24"/>
        </w:rPr>
        <w:t>万元。</w:t>
      </w:r>
      <w:r>
        <w:rPr>
          <w:rFonts w:eastAsia="宋体" w:hint="eastAsia"/>
          <w:color w:val="000000"/>
          <w:sz w:val="24"/>
        </w:rPr>
        <w:t>关于取消上述暂停大额申购</w:t>
      </w:r>
      <w:r w:rsidR="006A2E92">
        <w:rPr>
          <w:rFonts w:eastAsia="宋体" w:hint="eastAsia"/>
          <w:color w:val="000000"/>
          <w:sz w:val="24"/>
        </w:rPr>
        <w:t>（</w:t>
      </w:r>
      <w:r w:rsidR="004F75A2" w:rsidRPr="00A62B2D">
        <w:rPr>
          <w:rFonts w:eastAsia="宋体" w:hint="eastAsia"/>
          <w:sz w:val="24"/>
        </w:rPr>
        <w:t>转换转入、</w:t>
      </w:r>
      <w:r>
        <w:rPr>
          <w:rFonts w:eastAsiaTheme="minorEastAsia" w:hAnsiTheme="minorEastAsia" w:hint="eastAsia"/>
          <w:sz w:val="24"/>
          <w:szCs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4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18" w:rsidRDefault="00FB4118" w:rsidP="00B343F9">
      <w:r>
        <w:separator/>
      </w:r>
    </w:p>
  </w:endnote>
  <w:endnote w:type="continuationSeparator" w:id="0">
    <w:p w:rsidR="00FB4118" w:rsidRDefault="00FB4118" w:rsidP="00B3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18" w:rsidRDefault="00FB4118" w:rsidP="00B343F9">
      <w:r>
        <w:separator/>
      </w:r>
    </w:p>
  </w:footnote>
  <w:footnote w:type="continuationSeparator" w:id="0">
    <w:p w:rsidR="00FB4118" w:rsidRDefault="00FB4118" w:rsidP="00B3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B51ED"/>
    <w:rsid w:val="00112D98"/>
    <w:rsid w:val="00122F54"/>
    <w:rsid w:val="001603A6"/>
    <w:rsid w:val="00161723"/>
    <w:rsid w:val="001C298D"/>
    <w:rsid w:val="001E2B79"/>
    <w:rsid w:val="00222171"/>
    <w:rsid w:val="002563B1"/>
    <w:rsid w:val="00280EF9"/>
    <w:rsid w:val="002D067F"/>
    <w:rsid w:val="002E40CB"/>
    <w:rsid w:val="00327BAD"/>
    <w:rsid w:val="003601FB"/>
    <w:rsid w:val="003B5F1F"/>
    <w:rsid w:val="004213B5"/>
    <w:rsid w:val="00452B13"/>
    <w:rsid w:val="004B047B"/>
    <w:rsid w:val="004B2B15"/>
    <w:rsid w:val="004F09FC"/>
    <w:rsid w:val="004F75A2"/>
    <w:rsid w:val="0054415F"/>
    <w:rsid w:val="00553D63"/>
    <w:rsid w:val="0057625E"/>
    <w:rsid w:val="005A5DFE"/>
    <w:rsid w:val="005E0E78"/>
    <w:rsid w:val="00615C65"/>
    <w:rsid w:val="00633999"/>
    <w:rsid w:val="006505F2"/>
    <w:rsid w:val="006A2E92"/>
    <w:rsid w:val="006C0DF0"/>
    <w:rsid w:val="006C74CE"/>
    <w:rsid w:val="006E79DA"/>
    <w:rsid w:val="0072001B"/>
    <w:rsid w:val="00773F9B"/>
    <w:rsid w:val="00787D73"/>
    <w:rsid w:val="007B6938"/>
    <w:rsid w:val="007F6A18"/>
    <w:rsid w:val="008240BF"/>
    <w:rsid w:val="00890974"/>
    <w:rsid w:val="008A5DF8"/>
    <w:rsid w:val="008A709B"/>
    <w:rsid w:val="008F0025"/>
    <w:rsid w:val="00900E48"/>
    <w:rsid w:val="00913803"/>
    <w:rsid w:val="00924C7B"/>
    <w:rsid w:val="00A562B9"/>
    <w:rsid w:val="00A62B2D"/>
    <w:rsid w:val="00B04FA7"/>
    <w:rsid w:val="00B07DAD"/>
    <w:rsid w:val="00B343F9"/>
    <w:rsid w:val="00C161BD"/>
    <w:rsid w:val="00C2635F"/>
    <w:rsid w:val="00C34981"/>
    <w:rsid w:val="00C41B73"/>
    <w:rsid w:val="00C45615"/>
    <w:rsid w:val="00C56C73"/>
    <w:rsid w:val="00CC37E2"/>
    <w:rsid w:val="00CE1AFD"/>
    <w:rsid w:val="00CF6B98"/>
    <w:rsid w:val="00D03074"/>
    <w:rsid w:val="00D03099"/>
    <w:rsid w:val="00D17F71"/>
    <w:rsid w:val="00D23201"/>
    <w:rsid w:val="00D2678A"/>
    <w:rsid w:val="00D4129F"/>
    <w:rsid w:val="00D874FA"/>
    <w:rsid w:val="00DF61CE"/>
    <w:rsid w:val="00E15CCB"/>
    <w:rsid w:val="00E4171A"/>
    <w:rsid w:val="00E65CF6"/>
    <w:rsid w:val="00E91462"/>
    <w:rsid w:val="00EA4A18"/>
    <w:rsid w:val="00EB3487"/>
    <w:rsid w:val="00EC305A"/>
    <w:rsid w:val="00ED23DF"/>
    <w:rsid w:val="00EE6ECB"/>
    <w:rsid w:val="00F54A07"/>
    <w:rsid w:val="00F94645"/>
    <w:rsid w:val="00FB4118"/>
    <w:rsid w:val="00FE2EF4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C37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22F54"/>
    <w:rPr>
      <w:rFonts w:ascii="Times New Roman" w:eastAsia="方正仿宋简体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B3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81</cp:revision>
  <dcterms:created xsi:type="dcterms:W3CDTF">2021-07-12T03:32:00Z</dcterms:created>
  <dcterms:modified xsi:type="dcterms:W3CDTF">2022-12-15T10:17:00Z</dcterms:modified>
</cp:coreProperties>
</file>