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76106" w14:textId="77777777" w:rsidR="00034F3B" w:rsidRPr="00EB07BC" w:rsidRDefault="00034F3B">
      <w:pPr>
        <w:rPr>
          <w:sz w:val="32"/>
        </w:rPr>
      </w:pPr>
    </w:p>
    <w:p w14:paraId="064205B7" w14:textId="77777777" w:rsidR="00034F3B" w:rsidRPr="00EB07BC" w:rsidRDefault="00034F3B">
      <w:pPr>
        <w:rPr>
          <w:sz w:val="32"/>
        </w:rPr>
      </w:pPr>
    </w:p>
    <w:p w14:paraId="2DE1EB7D" w14:textId="77777777" w:rsidR="00034F3B" w:rsidRPr="00EB07BC" w:rsidRDefault="00034F3B">
      <w:pPr>
        <w:rPr>
          <w:sz w:val="32"/>
        </w:rPr>
      </w:pPr>
    </w:p>
    <w:p w14:paraId="4F13E21E" w14:textId="48C3BB6E" w:rsidR="00034F3B" w:rsidRPr="00EB07BC" w:rsidRDefault="004116EF">
      <w:pPr>
        <w:jc w:val="center"/>
        <w:rPr>
          <w:sz w:val="32"/>
        </w:rPr>
      </w:pPr>
      <w:r>
        <w:rPr>
          <w:noProof/>
        </w:rPr>
        <w:drawing>
          <wp:inline distT="0" distB="0" distL="0" distR="0" wp14:anchorId="48799BF1" wp14:editId="44B40229">
            <wp:extent cx="4345305" cy="570865"/>
            <wp:effectExtent l="0" t="0" r="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5305" cy="570865"/>
                    </a:xfrm>
                    <a:prstGeom prst="rect">
                      <a:avLst/>
                    </a:prstGeom>
                    <a:noFill/>
                    <a:ln>
                      <a:noFill/>
                    </a:ln>
                  </pic:spPr>
                </pic:pic>
              </a:graphicData>
            </a:graphic>
          </wp:inline>
        </w:drawing>
      </w:r>
    </w:p>
    <w:p w14:paraId="48D66C38" w14:textId="77777777" w:rsidR="004A3B34" w:rsidRDefault="004A3B3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5027995" w14:textId="77777777" w:rsidR="004A3B34" w:rsidRDefault="004A3B3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AFF2FC8" w14:textId="77777777" w:rsidR="004A3B34" w:rsidRDefault="00020394">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交银施罗德主题优选灵活配置混合型证券投资基金</w:t>
      </w:r>
    </w:p>
    <w:p w14:paraId="1AD8DFA7" w14:textId="77777777" w:rsidR="004A3B34" w:rsidRDefault="00020394">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0D08D4E6" w14:textId="30118146" w:rsidR="004A3B34" w:rsidRDefault="00020394">
      <w:pPr>
        <w:snapToGrid w:val="0"/>
        <w:spacing w:line="360" w:lineRule="auto"/>
        <w:jc w:val="center"/>
        <w:rPr>
          <w:rFonts w:ascii="宋体" w:hAnsi="宋体"/>
          <w:b/>
          <w:sz w:val="30"/>
          <w:szCs w:val="30"/>
        </w:rPr>
      </w:pPr>
      <w:r>
        <w:rPr>
          <w:rFonts w:ascii="Times New Roman" w:hAnsi="Times New Roman"/>
          <w:b/>
          <w:color w:val="000000"/>
          <w:sz w:val="32"/>
          <w:szCs w:val="32"/>
        </w:rPr>
        <w:t>(2021</w:t>
      </w:r>
      <w:r>
        <w:rPr>
          <w:rFonts w:ascii="Times New Roman" w:hAnsi="Times New Roman"/>
          <w:b/>
          <w:color w:val="000000"/>
          <w:sz w:val="32"/>
          <w:szCs w:val="32"/>
        </w:rPr>
        <w:t>年</w:t>
      </w:r>
      <w:r w:rsidR="00367B95">
        <w:rPr>
          <w:rFonts w:ascii="Times New Roman" w:hAnsi="Times New Roman"/>
          <w:b/>
          <w:color w:val="000000"/>
          <w:sz w:val="32"/>
          <w:szCs w:val="32"/>
        </w:rPr>
        <w:t>第</w:t>
      </w:r>
      <w:r w:rsidR="00367B95">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26DC3D1E"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A217F43"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1C259A"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DB4CE1"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4211599"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44681D3"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FEF3D38" w14:textId="77777777" w:rsidR="004A3B34" w:rsidRDefault="0002039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80C3E58" w14:textId="77777777" w:rsidR="004A3B34" w:rsidRDefault="0002039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14:paraId="38C0AE3B"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E8D55D" w14:textId="77777777" w:rsidR="004A3B34" w:rsidRDefault="004A3B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4E3903" w14:textId="4E245E87" w:rsidR="004A3B34" w:rsidRDefault="00020394">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二〇二一年</w:t>
      </w:r>
      <w:r w:rsidR="00A247FD">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58EDF4F7" w14:textId="77777777" w:rsidR="004A3B34" w:rsidRDefault="004A3B34">
      <w:pPr>
        <w:autoSpaceDE w:val="0"/>
        <w:autoSpaceDN w:val="0"/>
        <w:adjustRightInd w:val="0"/>
        <w:snapToGrid w:val="0"/>
        <w:spacing w:line="360" w:lineRule="auto"/>
        <w:ind w:left="1347" w:rightChars="6" w:right="13"/>
        <w:rPr>
          <w:rFonts w:ascii="宋体" w:hAnsi="宋体"/>
          <w:kern w:val="0"/>
          <w:sz w:val="32"/>
          <w:szCs w:val="32"/>
        </w:rPr>
        <w:sectPr w:rsidR="004A3B34">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3BDB8F82" w14:textId="77777777" w:rsidR="004A3B34" w:rsidRDefault="00020394">
      <w:pPr>
        <w:pStyle w:val="1"/>
        <w:snapToGrid w:val="0"/>
        <w:spacing w:beforeLines="0" w:before="240" w:after="240"/>
        <w:rPr>
          <w:rFonts w:ascii="宋体" w:hAnsi="宋体"/>
          <w:kern w:val="0"/>
        </w:rPr>
      </w:pPr>
      <w:bookmarkStart w:id="0" w:name="_Toc324920538"/>
      <w:bookmarkStart w:id="1" w:name="_Toc496884613"/>
      <w:bookmarkStart w:id="2" w:name="_Toc82171568"/>
      <w:r>
        <w:rPr>
          <w:rFonts w:ascii="Times New Roman" w:hAnsi="Times New Roman"/>
          <w:kern w:val="0"/>
        </w:rPr>
        <w:lastRenderedPageBreak/>
        <w:t>重要提示</w:t>
      </w:r>
      <w:bookmarkEnd w:id="0"/>
      <w:bookmarkEnd w:id="1"/>
      <w:bookmarkEnd w:id="2"/>
    </w:p>
    <w:p w14:paraId="711D37A7"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交银施罗德主题优选灵活配置混合型证券投资基金（以下简称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12</w:t>
      </w:r>
      <w:r>
        <w:rPr>
          <w:rFonts w:ascii="Times New Roman" w:hAnsi="Times New Roman"/>
          <w:kern w:val="0"/>
          <w:sz w:val="24"/>
        </w:rPr>
        <w:t>日中国证券监督管理委员会证监许可【</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624</w:t>
      </w:r>
      <w:r>
        <w:rPr>
          <w:rFonts w:ascii="Times New Roman" w:hAnsi="Times New Roman"/>
          <w:kern w:val="0"/>
          <w:sz w:val="24"/>
        </w:rPr>
        <w:t>号文核准募集。本基金基金合同于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日正式生效。</w:t>
      </w:r>
    </w:p>
    <w:p w14:paraId="08ED022C"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0779193F"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BCA2F66" w14:textId="3C53D393"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w:t>
      </w:r>
      <w:r w:rsidR="00A817A2" w:rsidRPr="00A817A2">
        <w:rPr>
          <w:rFonts w:ascii="Times New Roman" w:hAnsi="Times New Roman" w:hint="eastAsia"/>
          <w:kern w:val="0"/>
          <w:sz w:val="24"/>
        </w:rPr>
        <w:t>流动性风险（包括实施侧袋机制时的特定风险），</w:t>
      </w:r>
      <w:r>
        <w:rPr>
          <w:rFonts w:ascii="Times New Roman" w:hAnsi="Times New Roman"/>
          <w:kern w:val="0"/>
          <w:sz w:val="24"/>
        </w:rPr>
        <w:t>本基金投资债券引发的信用风险，投资科创板股票的特定风险，以及本基金投资策略所特有的风险等等。本基金是一只灵活配置的混合型基金，属于基金中的中高风险品种，本基金的风险与预期收益介于股票型基金和债券型基金之间。</w:t>
      </w:r>
    </w:p>
    <w:p w14:paraId="268927A9"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76C33C6F"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3AF25773" w14:textId="77777777" w:rsidR="004A3B34" w:rsidRDefault="0002039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投资有风险，投资人在投资本基金前应认真阅读本基金的招募说明书、基金合同、基金产品资料概要。基金的过往业绩并不代表其未来表现。基金管理人管</w:t>
      </w:r>
      <w:r>
        <w:rPr>
          <w:rFonts w:ascii="Times New Roman" w:hAnsi="Times New Roman"/>
          <w:kern w:val="0"/>
          <w:sz w:val="24"/>
        </w:rPr>
        <w:lastRenderedPageBreak/>
        <w:t>理的其他基金的业绩并不构成对本基金业绩表现的保证。</w:t>
      </w:r>
    </w:p>
    <w:p w14:paraId="7E11AA9E" w14:textId="79AF65E7" w:rsidR="004A3B34" w:rsidRDefault="001B277B">
      <w:pPr>
        <w:autoSpaceDE w:val="0"/>
        <w:autoSpaceDN w:val="0"/>
        <w:adjustRightInd w:val="0"/>
        <w:snapToGrid w:val="0"/>
        <w:spacing w:line="360" w:lineRule="auto"/>
        <w:ind w:leftChars="50" w:left="105" w:firstLineChars="200" w:firstLine="480"/>
        <w:rPr>
          <w:rFonts w:ascii="宋体" w:hAnsi="宋体"/>
          <w:kern w:val="0"/>
          <w:sz w:val="24"/>
        </w:rPr>
      </w:pPr>
      <w:r w:rsidRPr="001B277B">
        <w:rPr>
          <w:rFonts w:ascii="Times New Roman" w:hAnsi="Times New Roman" w:hint="eastAsia"/>
          <w:kern w:val="0"/>
          <w:sz w:val="24"/>
        </w:rPr>
        <w:t>本次更新招募说明书主要对本基金增设</w:t>
      </w:r>
      <w:r w:rsidRPr="001B277B">
        <w:rPr>
          <w:rFonts w:ascii="Times New Roman" w:hAnsi="Times New Roman" w:hint="eastAsia"/>
          <w:kern w:val="0"/>
          <w:sz w:val="24"/>
        </w:rPr>
        <w:t>C</w:t>
      </w:r>
      <w:r w:rsidRPr="001B277B">
        <w:rPr>
          <w:rFonts w:ascii="Times New Roman" w:hAnsi="Times New Roman" w:hint="eastAsia"/>
          <w:kern w:val="0"/>
          <w:sz w:val="24"/>
        </w:rPr>
        <w:t>类基金份额、提高基金份额净值计算精度、增加侧袋机制等相关信息进行更新，前述内容更新截止日为</w:t>
      </w:r>
      <w:r w:rsidRPr="001B277B">
        <w:rPr>
          <w:rFonts w:ascii="Times New Roman" w:hAnsi="Times New Roman" w:hint="eastAsia"/>
          <w:kern w:val="0"/>
          <w:sz w:val="24"/>
        </w:rPr>
        <w:t>2021</w:t>
      </w:r>
      <w:r w:rsidRPr="001B277B">
        <w:rPr>
          <w:rFonts w:ascii="Times New Roman" w:hAnsi="Times New Roman" w:hint="eastAsia"/>
          <w:kern w:val="0"/>
          <w:sz w:val="24"/>
        </w:rPr>
        <w:t>年</w:t>
      </w:r>
      <w:r w:rsidR="00D4789E">
        <w:rPr>
          <w:rFonts w:ascii="Times New Roman" w:hAnsi="Times New Roman"/>
          <w:kern w:val="0"/>
          <w:sz w:val="24"/>
        </w:rPr>
        <w:t>11</w:t>
      </w:r>
      <w:r w:rsidRPr="001B277B">
        <w:rPr>
          <w:rFonts w:ascii="Times New Roman" w:hAnsi="Times New Roman" w:hint="eastAsia"/>
          <w:kern w:val="0"/>
          <w:sz w:val="24"/>
        </w:rPr>
        <w:t>月</w:t>
      </w:r>
      <w:r w:rsidR="00D4789E">
        <w:rPr>
          <w:rFonts w:ascii="Times New Roman" w:hAnsi="Times New Roman"/>
          <w:kern w:val="0"/>
          <w:sz w:val="24"/>
        </w:rPr>
        <w:t>2</w:t>
      </w:r>
      <w:r w:rsidR="00CB35F0">
        <w:rPr>
          <w:rFonts w:ascii="Times New Roman" w:hAnsi="Times New Roman"/>
          <w:kern w:val="0"/>
          <w:sz w:val="24"/>
        </w:rPr>
        <w:t>3</w:t>
      </w:r>
      <w:r w:rsidRPr="001B277B">
        <w:rPr>
          <w:rFonts w:ascii="Times New Roman" w:hAnsi="Times New Roman" w:hint="eastAsia"/>
          <w:kern w:val="0"/>
          <w:sz w:val="24"/>
        </w:rPr>
        <w:t>日。</w:t>
      </w:r>
      <w:r w:rsidR="00A817A2" w:rsidRPr="00A817A2">
        <w:rPr>
          <w:rFonts w:ascii="Times New Roman" w:hAnsi="Times New Roman" w:hint="eastAsia"/>
          <w:kern w:val="0"/>
          <w:sz w:val="24"/>
        </w:rPr>
        <w:t>除非另有说明，</w:t>
      </w:r>
      <w:r w:rsidR="00020394">
        <w:rPr>
          <w:rFonts w:ascii="Times New Roman" w:hAnsi="Times New Roman"/>
          <w:kern w:val="0"/>
          <w:sz w:val="24"/>
        </w:rPr>
        <w:t>本招募说明书所载</w:t>
      </w:r>
      <w:r>
        <w:rPr>
          <w:rFonts w:ascii="Times New Roman" w:hAnsi="Times New Roman" w:hint="eastAsia"/>
          <w:kern w:val="0"/>
          <w:sz w:val="24"/>
        </w:rPr>
        <w:t>其他</w:t>
      </w:r>
      <w:r w:rsidR="00020394">
        <w:rPr>
          <w:rFonts w:ascii="Times New Roman" w:hAnsi="Times New Roman"/>
          <w:kern w:val="0"/>
          <w:sz w:val="24"/>
        </w:rPr>
        <w:t>内容截止日为</w:t>
      </w:r>
      <w:r w:rsidR="00020394">
        <w:rPr>
          <w:rFonts w:ascii="Times New Roman" w:hAnsi="Times New Roman"/>
          <w:kern w:val="0"/>
          <w:sz w:val="24"/>
        </w:rPr>
        <w:t>2021</w:t>
      </w:r>
      <w:r w:rsidR="00020394">
        <w:rPr>
          <w:rFonts w:ascii="Times New Roman" w:hAnsi="Times New Roman"/>
          <w:kern w:val="0"/>
          <w:sz w:val="24"/>
        </w:rPr>
        <w:t>年</w:t>
      </w:r>
      <w:r w:rsidR="00020394">
        <w:rPr>
          <w:rFonts w:ascii="Times New Roman" w:hAnsi="Times New Roman"/>
          <w:kern w:val="0"/>
          <w:sz w:val="24"/>
        </w:rPr>
        <w:t>05</w:t>
      </w:r>
      <w:r w:rsidR="00020394">
        <w:rPr>
          <w:rFonts w:ascii="Times New Roman" w:hAnsi="Times New Roman"/>
          <w:kern w:val="0"/>
          <w:sz w:val="24"/>
        </w:rPr>
        <w:t>月</w:t>
      </w:r>
      <w:r w:rsidR="00020394">
        <w:rPr>
          <w:rFonts w:ascii="Times New Roman" w:hAnsi="Times New Roman"/>
          <w:kern w:val="0"/>
          <w:sz w:val="24"/>
        </w:rPr>
        <w:t>27</w:t>
      </w:r>
      <w:r w:rsidR="00020394">
        <w:rPr>
          <w:rFonts w:ascii="Times New Roman" w:hAnsi="Times New Roman"/>
          <w:kern w:val="0"/>
          <w:sz w:val="24"/>
        </w:rPr>
        <w:t>日，有关财务数据和净值表现截止日为</w:t>
      </w:r>
      <w:r w:rsidR="00020394">
        <w:rPr>
          <w:rFonts w:ascii="Times New Roman" w:hAnsi="Times New Roman"/>
          <w:kern w:val="0"/>
          <w:sz w:val="24"/>
        </w:rPr>
        <w:t>2021</w:t>
      </w:r>
      <w:r w:rsidR="00020394">
        <w:rPr>
          <w:rFonts w:ascii="Times New Roman" w:hAnsi="Times New Roman"/>
          <w:kern w:val="0"/>
          <w:sz w:val="24"/>
        </w:rPr>
        <w:t>年</w:t>
      </w:r>
      <w:r w:rsidR="00020394">
        <w:rPr>
          <w:rFonts w:ascii="Times New Roman" w:hAnsi="Times New Roman"/>
          <w:kern w:val="0"/>
          <w:sz w:val="24"/>
        </w:rPr>
        <w:t>03</w:t>
      </w:r>
      <w:r w:rsidR="00020394">
        <w:rPr>
          <w:rFonts w:ascii="Times New Roman" w:hAnsi="Times New Roman"/>
          <w:kern w:val="0"/>
          <w:sz w:val="24"/>
        </w:rPr>
        <w:t>月</w:t>
      </w:r>
      <w:r w:rsidR="00020394">
        <w:rPr>
          <w:rFonts w:ascii="Times New Roman" w:hAnsi="Times New Roman"/>
          <w:kern w:val="0"/>
          <w:sz w:val="24"/>
        </w:rPr>
        <w:t>31</w:t>
      </w:r>
      <w:r w:rsidR="00020394">
        <w:rPr>
          <w:rFonts w:ascii="Times New Roman" w:hAnsi="Times New Roman"/>
          <w:kern w:val="0"/>
          <w:sz w:val="24"/>
        </w:rPr>
        <w:t>日。本招募说明书所载的财务数据未经审计。</w:t>
      </w:r>
    </w:p>
    <w:p w14:paraId="06CB796C" w14:textId="77777777" w:rsidR="004A3B34" w:rsidRPr="002F32CC" w:rsidRDefault="004A3B34">
      <w:pPr>
        <w:autoSpaceDE w:val="0"/>
        <w:autoSpaceDN w:val="0"/>
        <w:adjustRightInd w:val="0"/>
        <w:snapToGrid w:val="0"/>
        <w:spacing w:before="51" w:line="360" w:lineRule="auto"/>
        <w:ind w:left="120" w:rightChars="6" w:right="13" w:firstLine="480"/>
        <w:rPr>
          <w:rFonts w:ascii="宋体" w:hAnsi="宋体"/>
          <w:kern w:val="0"/>
          <w:szCs w:val="24"/>
        </w:rPr>
        <w:sectPr w:rsidR="004A3B34" w:rsidRPr="002F32CC">
          <w:headerReference w:type="default" r:id="rId13"/>
          <w:pgSz w:w="11920" w:h="16840"/>
          <w:pgMar w:top="1440" w:right="1680" w:bottom="280" w:left="1680" w:header="0" w:footer="1073" w:gutter="0"/>
          <w:pgNumType w:start="1"/>
          <w:cols w:space="720"/>
        </w:sectPr>
      </w:pPr>
    </w:p>
    <w:p w14:paraId="3544D665" w14:textId="77777777" w:rsidR="00935106" w:rsidRPr="007B02BD" w:rsidRDefault="00020394" w:rsidP="007B02BD">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7B02BD">
        <w:rPr>
          <w:rFonts w:ascii="宋体" w:hAnsi="宋体"/>
          <w:b/>
          <w:bCs/>
          <w:color w:val="000000"/>
          <w:kern w:val="0"/>
          <w:position w:val="-4"/>
          <w:sz w:val="24"/>
          <w:szCs w:val="30"/>
        </w:rPr>
        <w:lastRenderedPageBreak/>
        <w:t>目</w:t>
      </w:r>
      <w:r w:rsidRPr="007B02BD">
        <w:rPr>
          <w:rFonts w:ascii="宋体" w:hAnsi="宋体"/>
          <w:b/>
          <w:bCs/>
          <w:color w:val="000000"/>
          <w:kern w:val="0"/>
          <w:position w:val="-4"/>
          <w:sz w:val="24"/>
          <w:szCs w:val="30"/>
        </w:rPr>
        <w:tab/>
        <w:t>录</w:t>
      </w:r>
    </w:p>
    <w:p w14:paraId="05EF323E" w14:textId="5157FAC3" w:rsidR="00935106" w:rsidRPr="007B02BD" w:rsidRDefault="00911F90" w:rsidP="007B02BD">
      <w:pPr>
        <w:pStyle w:val="11"/>
        <w:tabs>
          <w:tab w:val="right" w:leader="dot" w:pos="8550"/>
        </w:tabs>
        <w:spacing w:line="360" w:lineRule="auto"/>
        <w:rPr>
          <w:rStyle w:val="af0"/>
          <w:rFonts w:ascii="宋体" w:hAnsi="宋体"/>
          <w:sz w:val="24"/>
        </w:rPr>
      </w:pPr>
      <w:r w:rsidRPr="00911F90">
        <w:rPr>
          <w:rFonts w:ascii="宋体" w:hAnsi="宋体"/>
          <w:color w:val="000000"/>
          <w:position w:val="-4"/>
          <w:sz w:val="24"/>
          <w:szCs w:val="30"/>
        </w:rPr>
        <w:fldChar w:fldCharType="begin"/>
      </w:r>
      <w:r w:rsidRPr="00911F90">
        <w:rPr>
          <w:rFonts w:ascii="宋体" w:hAnsi="宋体"/>
          <w:color w:val="000000"/>
          <w:position w:val="-4"/>
          <w:sz w:val="24"/>
          <w:szCs w:val="30"/>
        </w:rPr>
        <w:instrText xml:space="preserve"> TOC \o "1-3" \f - \h \t "-1" </w:instrText>
      </w:r>
      <w:r w:rsidRPr="00911F90">
        <w:rPr>
          <w:rFonts w:ascii="宋体" w:hAnsi="宋体"/>
          <w:color w:val="000000"/>
          <w:position w:val="-4"/>
          <w:sz w:val="24"/>
          <w:szCs w:val="30"/>
        </w:rPr>
        <w:fldChar w:fldCharType="separate"/>
      </w:r>
      <w:hyperlink w:anchor="_Toc82171568" w:history="1">
        <w:r w:rsidR="00935106" w:rsidRPr="007B02BD">
          <w:rPr>
            <w:rStyle w:val="af0"/>
            <w:rFonts w:ascii="宋体" w:hAnsi="宋体" w:hint="eastAsia"/>
            <w:noProof/>
            <w:sz w:val="24"/>
          </w:rPr>
          <w:t>重要提示</w:t>
        </w:r>
        <w:r w:rsidR="00935106" w:rsidRPr="007B02BD">
          <w:rPr>
            <w:rStyle w:val="af0"/>
            <w:rFonts w:ascii="宋体" w:hAnsi="宋体"/>
            <w:sz w:val="24"/>
          </w:rPr>
          <w:tab/>
        </w:r>
        <w:r w:rsidR="00935106" w:rsidRPr="007B02BD">
          <w:rPr>
            <w:rStyle w:val="af0"/>
            <w:rFonts w:ascii="宋体" w:hAnsi="宋体"/>
            <w:sz w:val="24"/>
          </w:rPr>
          <w:fldChar w:fldCharType="begin"/>
        </w:r>
        <w:r w:rsidR="00935106" w:rsidRPr="007B02BD">
          <w:rPr>
            <w:rStyle w:val="af0"/>
            <w:rFonts w:ascii="宋体" w:hAnsi="宋体"/>
            <w:sz w:val="24"/>
          </w:rPr>
          <w:instrText xml:space="preserve"> PAGEREF _Toc82171568 \h </w:instrText>
        </w:r>
        <w:r w:rsidR="00935106" w:rsidRPr="007B02BD">
          <w:rPr>
            <w:rStyle w:val="af0"/>
            <w:rFonts w:ascii="宋体" w:hAnsi="宋体"/>
            <w:sz w:val="24"/>
          </w:rPr>
        </w:r>
        <w:r w:rsidR="00935106" w:rsidRPr="007B02BD">
          <w:rPr>
            <w:rStyle w:val="af0"/>
            <w:rFonts w:ascii="宋体" w:hAnsi="宋体"/>
            <w:sz w:val="24"/>
          </w:rPr>
          <w:fldChar w:fldCharType="separate"/>
        </w:r>
        <w:r w:rsidR="00896BE0">
          <w:rPr>
            <w:rStyle w:val="af0"/>
            <w:rFonts w:ascii="宋体" w:hAnsi="宋体"/>
            <w:noProof/>
            <w:sz w:val="24"/>
          </w:rPr>
          <w:t>1</w:t>
        </w:r>
        <w:r w:rsidR="00935106" w:rsidRPr="007B02BD">
          <w:rPr>
            <w:rStyle w:val="af0"/>
            <w:rFonts w:ascii="宋体" w:hAnsi="宋体"/>
            <w:sz w:val="24"/>
          </w:rPr>
          <w:fldChar w:fldCharType="end"/>
        </w:r>
      </w:hyperlink>
    </w:p>
    <w:p w14:paraId="4467248D" w14:textId="3442C9A7" w:rsidR="00935106" w:rsidRPr="007B02BD" w:rsidRDefault="00935106" w:rsidP="007B02BD">
      <w:pPr>
        <w:pStyle w:val="11"/>
        <w:tabs>
          <w:tab w:val="right" w:leader="dot" w:pos="8550"/>
        </w:tabs>
        <w:spacing w:line="360" w:lineRule="auto"/>
        <w:rPr>
          <w:rStyle w:val="af0"/>
          <w:rFonts w:ascii="宋体" w:hAnsi="宋体"/>
          <w:sz w:val="24"/>
        </w:rPr>
      </w:pPr>
      <w:hyperlink w:anchor="_Toc82171569" w:history="1">
        <w:r w:rsidRPr="007B02BD">
          <w:rPr>
            <w:rStyle w:val="af0"/>
            <w:rFonts w:ascii="宋体" w:hAnsi="宋体" w:hint="eastAsia"/>
            <w:noProof/>
            <w:sz w:val="24"/>
          </w:rPr>
          <w:t>一、绪言</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_Toc82171569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4</w:t>
        </w:r>
        <w:r w:rsidRPr="007B02BD">
          <w:rPr>
            <w:rStyle w:val="af0"/>
            <w:rFonts w:ascii="宋体" w:hAnsi="宋体"/>
            <w:sz w:val="24"/>
          </w:rPr>
          <w:fldChar w:fldCharType="end"/>
        </w:r>
      </w:hyperlink>
    </w:p>
    <w:p w14:paraId="43F21F9F" w14:textId="0BF5F7AD" w:rsidR="00935106" w:rsidRPr="007B02BD" w:rsidRDefault="00935106" w:rsidP="007B02BD">
      <w:pPr>
        <w:pStyle w:val="11"/>
        <w:tabs>
          <w:tab w:val="right" w:leader="dot" w:pos="8550"/>
        </w:tabs>
        <w:spacing w:line="360" w:lineRule="auto"/>
        <w:rPr>
          <w:rStyle w:val="af0"/>
          <w:rFonts w:ascii="宋体" w:hAnsi="宋体"/>
          <w:sz w:val="24"/>
        </w:rPr>
      </w:pPr>
      <w:hyperlink w:anchor="_Toc82171570" w:history="1">
        <w:r w:rsidRPr="007B02BD">
          <w:rPr>
            <w:rStyle w:val="af0"/>
            <w:rFonts w:ascii="宋体" w:hAnsi="宋体" w:hint="eastAsia"/>
            <w:noProof/>
            <w:sz w:val="24"/>
          </w:rPr>
          <w:t>二、释义</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_Toc82171570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5</w:t>
        </w:r>
        <w:r w:rsidRPr="007B02BD">
          <w:rPr>
            <w:rStyle w:val="af0"/>
            <w:rFonts w:ascii="宋体" w:hAnsi="宋体"/>
            <w:sz w:val="24"/>
          </w:rPr>
          <w:fldChar w:fldCharType="end"/>
        </w:r>
      </w:hyperlink>
    </w:p>
    <w:p w14:paraId="3AB3EDE7" w14:textId="3EE47901" w:rsidR="00935106" w:rsidRPr="007B02BD" w:rsidRDefault="00935106" w:rsidP="007B02BD">
      <w:pPr>
        <w:pStyle w:val="11"/>
        <w:tabs>
          <w:tab w:val="right" w:leader="dot" w:pos="8550"/>
        </w:tabs>
        <w:spacing w:line="360" w:lineRule="auto"/>
        <w:rPr>
          <w:rStyle w:val="af0"/>
          <w:rFonts w:ascii="宋体" w:hAnsi="宋体"/>
          <w:sz w:val="24"/>
        </w:rPr>
      </w:pPr>
      <w:hyperlink w:anchor="_Toc82171571" w:history="1">
        <w:r w:rsidRPr="007B02BD">
          <w:rPr>
            <w:rStyle w:val="af0"/>
            <w:rFonts w:ascii="宋体" w:hAnsi="宋体" w:hint="eastAsia"/>
            <w:noProof/>
            <w:sz w:val="24"/>
          </w:rPr>
          <w:t>三、基金管理人</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_Toc82171571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11</w:t>
        </w:r>
        <w:r w:rsidRPr="007B02BD">
          <w:rPr>
            <w:rStyle w:val="af0"/>
            <w:rFonts w:ascii="宋体" w:hAnsi="宋体"/>
            <w:sz w:val="24"/>
          </w:rPr>
          <w:fldChar w:fldCharType="end"/>
        </w:r>
      </w:hyperlink>
    </w:p>
    <w:p w14:paraId="23BA9A46" w14:textId="6062B7D5" w:rsidR="00935106" w:rsidRPr="007B02BD" w:rsidRDefault="00935106" w:rsidP="007B02BD">
      <w:pPr>
        <w:pStyle w:val="11"/>
        <w:tabs>
          <w:tab w:val="right" w:leader="dot" w:pos="8550"/>
        </w:tabs>
        <w:spacing w:line="360" w:lineRule="auto"/>
        <w:rPr>
          <w:rStyle w:val="af0"/>
          <w:rFonts w:ascii="宋体" w:hAnsi="宋体"/>
          <w:sz w:val="24"/>
        </w:rPr>
      </w:pPr>
      <w:hyperlink w:anchor="_Toc82171572" w:history="1">
        <w:r w:rsidRPr="007B02BD">
          <w:rPr>
            <w:rStyle w:val="af0"/>
            <w:rFonts w:ascii="宋体" w:hAnsi="宋体" w:hint="eastAsia"/>
            <w:noProof/>
            <w:sz w:val="24"/>
          </w:rPr>
          <w:t>四、基金托管人</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_Toc82171572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19</w:t>
        </w:r>
        <w:r w:rsidRPr="007B02BD">
          <w:rPr>
            <w:rStyle w:val="af0"/>
            <w:rFonts w:ascii="宋体" w:hAnsi="宋体"/>
            <w:sz w:val="24"/>
          </w:rPr>
          <w:fldChar w:fldCharType="end"/>
        </w:r>
      </w:hyperlink>
    </w:p>
    <w:p w14:paraId="48BD43B9" w14:textId="65D6B16B" w:rsidR="00935106" w:rsidRPr="007B02BD" w:rsidRDefault="00935106" w:rsidP="007B02BD">
      <w:pPr>
        <w:pStyle w:val="11"/>
        <w:tabs>
          <w:tab w:val="right" w:leader="dot" w:pos="8550"/>
        </w:tabs>
        <w:spacing w:line="360" w:lineRule="auto"/>
        <w:rPr>
          <w:rStyle w:val="af0"/>
          <w:rFonts w:ascii="宋体" w:hAnsi="宋体"/>
          <w:sz w:val="24"/>
        </w:rPr>
      </w:pPr>
      <w:hyperlink w:anchor="_Toc82171573" w:history="1">
        <w:r w:rsidRPr="007B02BD">
          <w:rPr>
            <w:rStyle w:val="af0"/>
            <w:rFonts w:ascii="宋体" w:hAnsi="宋体" w:hint="eastAsia"/>
            <w:noProof/>
            <w:sz w:val="24"/>
          </w:rPr>
          <w:t>五、相关服务机构</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_Toc82171573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22</w:t>
        </w:r>
        <w:r w:rsidRPr="007B02BD">
          <w:rPr>
            <w:rStyle w:val="af0"/>
            <w:rFonts w:ascii="宋体" w:hAnsi="宋体"/>
            <w:sz w:val="24"/>
          </w:rPr>
          <w:fldChar w:fldCharType="end"/>
        </w:r>
      </w:hyperlink>
    </w:p>
    <w:p w14:paraId="1FDBF750" w14:textId="0938EEA3" w:rsidR="00935106" w:rsidRPr="007B02BD" w:rsidRDefault="00935106" w:rsidP="007B02BD">
      <w:pPr>
        <w:pStyle w:val="11"/>
        <w:tabs>
          <w:tab w:val="right" w:leader="dot" w:pos="8550"/>
        </w:tabs>
        <w:spacing w:line="360" w:lineRule="auto"/>
        <w:rPr>
          <w:rStyle w:val="af0"/>
          <w:rFonts w:ascii="宋体" w:hAnsi="宋体"/>
          <w:sz w:val="24"/>
        </w:rPr>
      </w:pPr>
      <w:hyperlink w:anchor="_Toc82171574" w:history="1">
        <w:r w:rsidRPr="007B02BD">
          <w:rPr>
            <w:rStyle w:val="af0"/>
            <w:rFonts w:ascii="宋体" w:hAnsi="宋体" w:hint="eastAsia"/>
            <w:noProof/>
            <w:sz w:val="24"/>
          </w:rPr>
          <w:t>六、基金的募集</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_Toc82171574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77</w:t>
        </w:r>
        <w:r w:rsidRPr="007B02BD">
          <w:rPr>
            <w:rStyle w:val="af0"/>
            <w:rFonts w:ascii="宋体" w:hAnsi="宋体"/>
            <w:sz w:val="24"/>
          </w:rPr>
          <w:fldChar w:fldCharType="end"/>
        </w:r>
      </w:hyperlink>
    </w:p>
    <w:p w14:paraId="54AB6924" w14:textId="2AA51304" w:rsidR="00935106" w:rsidRPr="007B02BD" w:rsidRDefault="00935106" w:rsidP="007B02BD">
      <w:pPr>
        <w:pStyle w:val="11"/>
        <w:tabs>
          <w:tab w:val="right" w:leader="dot" w:pos="8550"/>
        </w:tabs>
        <w:spacing w:line="360" w:lineRule="auto"/>
        <w:rPr>
          <w:rStyle w:val="af0"/>
          <w:rFonts w:ascii="宋体" w:hAnsi="宋体"/>
          <w:sz w:val="24"/>
        </w:rPr>
      </w:pPr>
      <w:hyperlink w:anchor="_Toc82171575" w:history="1">
        <w:r w:rsidRPr="007B02BD">
          <w:rPr>
            <w:rStyle w:val="af0"/>
            <w:rFonts w:ascii="宋体" w:hAnsi="宋体" w:hint="eastAsia"/>
            <w:noProof/>
            <w:sz w:val="24"/>
          </w:rPr>
          <w:t>七、基金合同的生效</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_Toc82171575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78</w:t>
        </w:r>
        <w:r w:rsidRPr="007B02BD">
          <w:rPr>
            <w:rStyle w:val="af0"/>
            <w:rFonts w:ascii="宋体" w:hAnsi="宋体"/>
            <w:sz w:val="24"/>
          </w:rPr>
          <w:fldChar w:fldCharType="end"/>
        </w:r>
      </w:hyperlink>
    </w:p>
    <w:p w14:paraId="4EED62F1" w14:textId="6CD42491" w:rsidR="00935106" w:rsidRPr="007B02BD" w:rsidRDefault="00935106" w:rsidP="007B02BD">
      <w:pPr>
        <w:pStyle w:val="11"/>
        <w:tabs>
          <w:tab w:val="right" w:leader="dot" w:pos="8550"/>
        </w:tabs>
        <w:spacing w:line="360" w:lineRule="auto"/>
        <w:rPr>
          <w:rStyle w:val="af0"/>
          <w:rFonts w:ascii="宋体" w:hAnsi="宋体"/>
          <w:sz w:val="24"/>
        </w:rPr>
      </w:pPr>
      <w:hyperlink w:anchor="_Toc82171576" w:history="1">
        <w:r w:rsidRPr="007B02BD">
          <w:rPr>
            <w:rStyle w:val="af0"/>
            <w:rFonts w:ascii="宋体" w:hAnsi="宋体" w:hint="eastAsia"/>
            <w:noProof/>
            <w:sz w:val="24"/>
          </w:rPr>
          <w:t>八、基金份额的申购与赎回</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_Toc82171576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79</w:t>
        </w:r>
        <w:r w:rsidRPr="007B02BD">
          <w:rPr>
            <w:rStyle w:val="af0"/>
            <w:rFonts w:ascii="宋体" w:hAnsi="宋体"/>
            <w:sz w:val="24"/>
          </w:rPr>
          <w:fldChar w:fldCharType="end"/>
        </w:r>
      </w:hyperlink>
    </w:p>
    <w:p w14:paraId="03F9A1BA" w14:textId="3D28B04E" w:rsidR="00935106" w:rsidRPr="007B02BD" w:rsidRDefault="00935106" w:rsidP="007B02BD">
      <w:pPr>
        <w:pStyle w:val="11"/>
        <w:tabs>
          <w:tab w:val="right" w:leader="dot" w:pos="8550"/>
        </w:tabs>
        <w:spacing w:line="360" w:lineRule="auto"/>
        <w:rPr>
          <w:rStyle w:val="af0"/>
          <w:rFonts w:ascii="宋体" w:hAnsi="宋体"/>
          <w:sz w:val="24"/>
        </w:rPr>
      </w:pPr>
      <w:hyperlink w:anchor="_Toc82171577" w:history="1">
        <w:r w:rsidRPr="007B02BD">
          <w:rPr>
            <w:rStyle w:val="af0"/>
            <w:rFonts w:ascii="宋体" w:hAnsi="宋体" w:hint="eastAsia"/>
            <w:noProof/>
            <w:sz w:val="24"/>
          </w:rPr>
          <w:t>九、基金的转换</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_Toc82171577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95</w:t>
        </w:r>
        <w:r w:rsidRPr="007B02BD">
          <w:rPr>
            <w:rStyle w:val="af0"/>
            <w:rFonts w:ascii="宋体" w:hAnsi="宋体"/>
            <w:sz w:val="24"/>
          </w:rPr>
          <w:fldChar w:fldCharType="end"/>
        </w:r>
      </w:hyperlink>
    </w:p>
    <w:p w14:paraId="1ABE1ECF" w14:textId="6392FDB3" w:rsidR="00935106" w:rsidRPr="007B02BD" w:rsidRDefault="00935106" w:rsidP="007B02BD">
      <w:pPr>
        <w:pStyle w:val="11"/>
        <w:tabs>
          <w:tab w:val="right" w:leader="dot" w:pos="8550"/>
        </w:tabs>
        <w:spacing w:line="360" w:lineRule="auto"/>
        <w:rPr>
          <w:rStyle w:val="af0"/>
          <w:rFonts w:ascii="宋体" w:hAnsi="宋体"/>
          <w:sz w:val="24"/>
        </w:rPr>
      </w:pPr>
      <w:hyperlink w:anchor="_Toc82171578" w:history="1">
        <w:r w:rsidRPr="007B02BD">
          <w:rPr>
            <w:rStyle w:val="af0"/>
            <w:rFonts w:ascii="宋体" w:hAnsi="宋体" w:hint="eastAsia"/>
            <w:noProof/>
            <w:sz w:val="24"/>
          </w:rPr>
          <w:t>十、基金的投资</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_Toc82171578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102</w:t>
        </w:r>
        <w:r w:rsidRPr="007B02BD">
          <w:rPr>
            <w:rStyle w:val="af0"/>
            <w:rFonts w:ascii="宋体" w:hAnsi="宋体"/>
            <w:sz w:val="24"/>
          </w:rPr>
          <w:fldChar w:fldCharType="end"/>
        </w:r>
      </w:hyperlink>
    </w:p>
    <w:p w14:paraId="0AB0B48F" w14:textId="10096F8A" w:rsidR="00935106" w:rsidRPr="007B02BD" w:rsidRDefault="00935106" w:rsidP="007B02BD">
      <w:pPr>
        <w:pStyle w:val="11"/>
        <w:tabs>
          <w:tab w:val="right" w:leader="dot" w:pos="8550"/>
        </w:tabs>
        <w:spacing w:line="360" w:lineRule="auto"/>
        <w:rPr>
          <w:rStyle w:val="af0"/>
          <w:rFonts w:ascii="宋体" w:hAnsi="宋体"/>
          <w:sz w:val="24"/>
        </w:rPr>
      </w:pPr>
      <w:hyperlink w:anchor="_Toc82171579" w:history="1">
        <w:r w:rsidRPr="007B02BD">
          <w:rPr>
            <w:rStyle w:val="af0"/>
            <w:rFonts w:ascii="宋体" w:hAnsi="宋体" w:hint="eastAsia"/>
            <w:noProof/>
            <w:sz w:val="24"/>
          </w:rPr>
          <w:t>十一、基金的业绩</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_Toc82171579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116</w:t>
        </w:r>
        <w:r w:rsidRPr="007B02BD">
          <w:rPr>
            <w:rStyle w:val="af0"/>
            <w:rFonts w:ascii="宋体" w:hAnsi="宋体"/>
            <w:sz w:val="24"/>
          </w:rPr>
          <w:fldChar w:fldCharType="end"/>
        </w:r>
      </w:hyperlink>
    </w:p>
    <w:p w14:paraId="380B7EC2" w14:textId="64A2A90A" w:rsidR="00935106" w:rsidRPr="007B02BD" w:rsidRDefault="00935106" w:rsidP="007B02BD">
      <w:pPr>
        <w:pStyle w:val="11"/>
        <w:tabs>
          <w:tab w:val="right" w:leader="dot" w:pos="8550"/>
        </w:tabs>
        <w:spacing w:line="360" w:lineRule="auto"/>
        <w:rPr>
          <w:rStyle w:val="af0"/>
          <w:rFonts w:ascii="宋体" w:hAnsi="宋体"/>
          <w:sz w:val="24"/>
        </w:rPr>
      </w:pPr>
      <w:hyperlink w:anchor="_Toc82171580" w:history="1">
        <w:r w:rsidRPr="007B02BD">
          <w:rPr>
            <w:rStyle w:val="af0"/>
            <w:rFonts w:ascii="宋体" w:hAnsi="宋体" w:hint="eastAsia"/>
            <w:noProof/>
            <w:sz w:val="24"/>
          </w:rPr>
          <w:t>十二、基金的财产</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_Toc82171580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118</w:t>
        </w:r>
        <w:r w:rsidRPr="007B02BD">
          <w:rPr>
            <w:rStyle w:val="af0"/>
            <w:rFonts w:ascii="宋体" w:hAnsi="宋体"/>
            <w:sz w:val="24"/>
          </w:rPr>
          <w:fldChar w:fldCharType="end"/>
        </w:r>
      </w:hyperlink>
    </w:p>
    <w:p w14:paraId="2C0AA3C8" w14:textId="188B6A33" w:rsidR="00935106" w:rsidRPr="007B02BD" w:rsidRDefault="00935106" w:rsidP="007B02BD">
      <w:pPr>
        <w:pStyle w:val="11"/>
        <w:tabs>
          <w:tab w:val="right" w:leader="dot" w:pos="8550"/>
        </w:tabs>
        <w:spacing w:line="360" w:lineRule="auto"/>
        <w:rPr>
          <w:rStyle w:val="af0"/>
          <w:rFonts w:ascii="宋体" w:hAnsi="宋体"/>
          <w:sz w:val="24"/>
        </w:rPr>
      </w:pPr>
      <w:hyperlink w:anchor="_Toc82171581" w:history="1">
        <w:r w:rsidRPr="007B02BD">
          <w:rPr>
            <w:rStyle w:val="af0"/>
            <w:rFonts w:ascii="宋体" w:hAnsi="宋体" w:hint="eastAsia"/>
            <w:noProof/>
            <w:sz w:val="24"/>
          </w:rPr>
          <w:t>十三、基金资产的估值</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_Toc82171581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119</w:t>
        </w:r>
        <w:r w:rsidRPr="007B02BD">
          <w:rPr>
            <w:rStyle w:val="af0"/>
            <w:rFonts w:ascii="宋体" w:hAnsi="宋体"/>
            <w:sz w:val="24"/>
          </w:rPr>
          <w:fldChar w:fldCharType="end"/>
        </w:r>
      </w:hyperlink>
    </w:p>
    <w:p w14:paraId="2F39F830" w14:textId="1520782D" w:rsidR="00935106" w:rsidRPr="007B02BD" w:rsidRDefault="00935106" w:rsidP="007B02BD">
      <w:pPr>
        <w:pStyle w:val="11"/>
        <w:tabs>
          <w:tab w:val="right" w:leader="dot" w:pos="8550"/>
        </w:tabs>
        <w:spacing w:line="360" w:lineRule="auto"/>
        <w:rPr>
          <w:rStyle w:val="af0"/>
          <w:rFonts w:ascii="宋体" w:hAnsi="宋体"/>
          <w:sz w:val="24"/>
        </w:rPr>
      </w:pPr>
      <w:hyperlink w:anchor="_Toc82171582" w:history="1">
        <w:r w:rsidRPr="007B02BD">
          <w:rPr>
            <w:rStyle w:val="af0"/>
            <w:rFonts w:ascii="宋体" w:hAnsi="宋体" w:hint="eastAsia"/>
            <w:noProof/>
            <w:sz w:val="24"/>
          </w:rPr>
          <w:t>十四、基金的收益与分配</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_Toc82171582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125</w:t>
        </w:r>
        <w:r w:rsidRPr="007B02BD">
          <w:rPr>
            <w:rStyle w:val="af0"/>
            <w:rFonts w:ascii="宋体" w:hAnsi="宋体"/>
            <w:sz w:val="24"/>
          </w:rPr>
          <w:fldChar w:fldCharType="end"/>
        </w:r>
      </w:hyperlink>
    </w:p>
    <w:p w14:paraId="5DF31CAE" w14:textId="147CC713" w:rsidR="00935106" w:rsidRPr="007B02BD" w:rsidRDefault="00935106" w:rsidP="007B02BD">
      <w:pPr>
        <w:pStyle w:val="11"/>
        <w:tabs>
          <w:tab w:val="right" w:leader="dot" w:pos="8550"/>
        </w:tabs>
        <w:spacing w:line="360" w:lineRule="auto"/>
        <w:rPr>
          <w:rStyle w:val="af0"/>
          <w:rFonts w:ascii="宋体" w:hAnsi="宋体"/>
          <w:sz w:val="24"/>
        </w:rPr>
      </w:pPr>
      <w:hyperlink w:anchor="_Toc82171583" w:history="1">
        <w:r w:rsidRPr="007B02BD">
          <w:rPr>
            <w:rStyle w:val="af0"/>
            <w:rFonts w:ascii="宋体" w:hAnsi="宋体" w:hint="eastAsia"/>
            <w:noProof/>
            <w:sz w:val="24"/>
          </w:rPr>
          <w:t>十五、基金的费用与税收</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_Toc82171583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127</w:t>
        </w:r>
        <w:r w:rsidRPr="007B02BD">
          <w:rPr>
            <w:rStyle w:val="af0"/>
            <w:rFonts w:ascii="宋体" w:hAnsi="宋体"/>
            <w:sz w:val="24"/>
          </w:rPr>
          <w:fldChar w:fldCharType="end"/>
        </w:r>
      </w:hyperlink>
    </w:p>
    <w:p w14:paraId="52A037D8" w14:textId="60E09EA4" w:rsidR="00935106" w:rsidRPr="007B02BD" w:rsidRDefault="00935106" w:rsidP="007B02BD">
      <w:pPr>
        <w:pStyle w:val="11"/>
        <w:tabs>
          <w:tab w:val="right" w:leader="dot" w:pos="8550"/>
        </w:tabs>
        <w:spacing w:line="360" w:lineRule="auto"/>
        <w:rPr>
          <w:rStyle w:val="af0"/>
          <w:rFonts w:ascii="宋体" w:hAnsi="宋体"/>
          <w:sz w:val="24"/>
        </w:rPr>
      </w:pPr>
      <w:hyperlink w:anchor="_Toc82171584" w:history="1">
        <w:r w:rsidRPr="007B02BD">
          <w:rPr>
            <w:rStyle w:val="af0"/>
            <w:rFonts w:ascii="宋体" w:hAnsi="宋体" w:hint="eastAsia"/>
            <w:noProof/>
            <w:sz w:val="24"/>
          </w:rPr>
          <w:t>十六、基金的会计与审计</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_Toc82171584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130</w:t>
        </w:r>
        <w:r w:rsidRPr="007B02BD">
          <w:rPr>
            <w:rStyle w:val="af0"/>
            <w:rFonts w:ascii="宋体" w:hAnsi="宋体"/>
            <w:sz w:val="24"/>
          </w:rPr>
          <w:fldChar w:fldCharType="end"/>
        </w:r>
      </w:hyperlink>
    </w:p>
    <w:p w14:paraId="678B443D" w14:textId="5076F5E4" w:rsidR="00935106" w:rsidRPr="007B02BD" w:rsidRDefault="00935106" w:rsidP="007B02BD">
      <w:pPr>
        <w:pStyle w:val="11"/>
        <w:tabs>
          <w:tab w:val="right" w:leader="dot" w:pos="8550"/>
        </w:tabs>
        <w:spacing w:line="360" w:lineRule="auto"/>
        <w:rPr>
          <w:rStyle w:val="af0"/>
          <w:rFonts w:ascii="宋体" w:hAnsi="宋体"/>
          <w:sz w:val="24"/>
        </w:rPr>
      </w:pPr>
      <w:hyperlink w:anchor="_Toc82171585" w:history="1">
        <w:r w:rsidRPr="007B02BD">
          <w:rPr>
            <w:rStyle w:val="af0"/>
            <w:rFonts w:ascii="宋体" w:hAnsi="宋体" w:hint="eastAsia"/>
            <w:noProof/>
            <w:sz w:val="24"/>
          </w:rPr>
          <w:t>十七、基金的信息披露</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_Toc82171585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131</w:t>
        </w:r>
        <w:r w:rsidRPr="007B02BD">
          <w:rPr>
            <w:rStyle w:val="af0"/>
            <w:rFonts w:ascii="宋体" w:hAnsi="宋体"/>
            <w:sz w:val="24"/>
          </w:rPr>
          <w:fldChar w:fldCharType="end"/>
        </w:r>
      </w:hyperlink>
    </w:p>
    <w:p w14:paraId="64C5D224" w14:textId="5E18712C" w:rsidR="00935106" w:rsidRPr="007B02BD" w:rsidRDefault="00935106" w:rsidP="007B02BD">
      <w:pPr>
        <w:pStyle w:val="11"/>
        <w:tabs>
          <w:tab w:val="right" w:leader="dot" w:pos="8550"/>
        </w:tabs>
        <w:spacing w:line="360" w:lineRule="auto"/>
        <w:rPr>
          <w:rStyle w:val="af0"/>
          <w:rFonts w:ascii="宋体" w:hAnsi="宋体"/>
          <w:sz w:val="24"/>
        </w:rPr>
      </w:pPr>
      <w:hyperlink w:anchor="_Toc82171586" w:history="1">
        <w:r w:rsidRPr="007B02BD">
          <w:rPr>
            <w:rStyle w:val="af0"/>
            <w:rFonts w:ascii="宋体" w:hAnsi="宋体" w:hint="eastAsia"/>
            <w:noProof/>
            <w:sz w:val="24"/>
          </w:rPr>
          <w:t>十八、侧袋机制</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_Toc82171586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137</w:t>
        </w:r>
        <w:r w:rsidRPr="007B02BD">
          <w:rPr>
            <w:rStyle w:val="af0"/>
            <w:rFonts w:ascii="宋体" w:hAnsi="宋体"/>
            <w:sz w:val="24"/>
          </w:rPr>
          <w:fldChar w:fldCharType="end"/>
        </w:r>
      </w:hyperlink>
    </w:p>
    <w:p w14:paraId="141BA432" w14:textId="528FAC1A" w:rsidR="00935106" w:rsidRPr="007B02BD" w:rsidRDefault="00935106" w:rsidP="007B02BD">
      <w:pPr>
        <w:pStyle w:val="11"/>
        <w:tabs>
          <w:tab w:val="right" w:leader="dot" w:pos="8550"/>
        </w:tabs>
        <w:spacing w:line="360" w:lineRule="auto"/>
        <w:rPr>
          <w:rStyle w:val="af0"/>
          <w:rFonts w:ascii="宋体" w:hAnsi="宋体"/>
          <w:sz w:val="24"/>
        </w:rPr>
      </w:pPr>
      <w:hyperlink w:anchor="_Toc82171587" w:history="1">
        <w:r w:rsidRPr="007B02BD">
          <w:rPr>
            <w:rStyle w:val="af0"/>
            <w:rFonts w:ascii="宋体" w:hAnsi="宋体" w:hint="eastAsia"/>
            <w:noProof/>
            <w:sz w:val="24"/>
          </w:rPr>
          <w:t>十九、风险揭示</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_Toc82171587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140</w:t>
        </w:r>
        <w:r w:rsidRPr="007B02BD">
          <w:rPr>
            <w:rStyle w:val="af0"/>
            <w:rFonts w:ascii="宋体" w:hAnsi="宋体"/>
            <w:sz w:val="24"/>
          </w:rPr>
          <w:fldChar w:fldCharType="end"/>
        </w:r>
      </w:hyperlink>
    </w:p>
    <w:p w14:paraId="0376C1F9" w14:textId="16F5600A" w:rsidR="00935106" w:rsidRPr="007B02BD" w:rsidRDefault="00935106" w:rsidP="007B02BD">
      <w:pPr>
        <w:pStyle w:val="11"/>
        <w:tabs>
          <w:tab w:val="right" w:leader="dot" w:pos="8550"/>
        </w:tabs>
        <w:spacing w:line="360" w:lineRule="auto"/>
        <w:rPr>
          <w:rStyle w:val="af0"/>
          <w:rFonts w:ascii="宋体" w:hAnsi="宋体"/>
          <w:sz w:val="24"/>
        </w:rPr>
      </w:pPr>
      <w:hyperlink w:anchor="_Toc82171588" w:history="1">
        <w:r w:rsidRPr="007B02BD">
          <w:rPr>
            <w:rStyle w:val="af0"/>
            <w:rFonts w:ascii="宋体" w:hAnsi="宋体" w:hint="eastAsia"/>
            <w:noProof/>
            <w:sz w:val="24"/>
          </w:rPr>
          <w:t>二十、基金合同的终止与基金财产的清算</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_Toc82171588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147</w:t>
        </w:r>
        <w:r w:rsidRPr="007B02BD">
          <w:rPr>
            <w:rStyle w:val="af0"/>
            <w:rFonts w:ascii="宋体" w:hAnsi="宋体"/>
            <w:sz w:val="24"/>
          </w:rPr>
          <w:fldChar w:fldCharType="end"/>
        </w:r>
      </w:hyperlink>
    </w:p>
    <w:p w14:paraId="7DFC1C95" w14:textId="24D264E8" w:rsidR="00935106" w:rsidRPr="007B02BD" w:rsidRDefault="00935106" w:rsidP="007B02BD">
      <w:pPr>
        <w:pStyle w:val="11"/>
        <w:tabs>
          <w:tab w:val="right" w:leader="dot" w:pos="8550"/>
        </w:tabs>
        <w:spacing w:line="360" w:lineRule="auto"/>
        <w:rPr>
          <w:rStyle w:val="af0"/>
          <w:rFonts w:ascii="宋体" w:hAnsi="宋体"/>
          <w:sz w:val="24"/>
        </w:rPr>
      </w:pPr>
      <w:hyperlink w:anchor="_Toc82171589" w:history="1">
        <w:r w:rsidRPr="007B02BD">
          <w:rPr>
            <w:rStyle w:val="af0"/>
            <w:rFonts w:ascii="宋体" w:hAnsi="宋体" w:hint="eastAsia"/>
            <w:noProof/>
            <w:sz w:val="24"/>
          </w:rPr>
          <w:t>二十一、基金合同的内容摘要</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_Toc82171589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149</w:t>
        </w:r>
        <w:r w:rsidRPr="007B02BD">
          <w:rPr>
            <w:rStyle w:val="af0"/>
            <w:rFonts w:ascii="宋体" w:hAnsi="宋体"/>
            <w:sz w:val="24"/>
          </w:rPr>
          <w:fldChar w:fldCharType="end"/>
        </w:r>
      </w:hyperlink>
    </w:p>
    <w:p w14:paraId="4BE189FF" w14:textId="4ED14466" w:rsidR="00935106" w:rsidRPr="007B02BD" w:rsidRDefault="00935106" w:rsidP="007B02BD">
      <w:pPr>
        <w:pStyle w:val="11"/>
        <w:tabs>
          <w:tab w:val="right" w:leader="dot" w:pos="8550"/>
        </w:tabs>
        <w:spacing w:line="360" w:lineRule="auto"/>
        <w:rPr>
          <w:rStyle w:val="af0"/>
          <w:rFonts w:ascii="宋体" w:hAnsi="宋体"/>
          <w:sz w:val="24"/>
        </w:rPr>
      </w:pPr>
      <w:hyperlink w:anchor="_Toc82171590" w:history="1">
        <w:r w:rsidRPr="007B02BD">
          <w:rPr>
            <w:rStyle w:val="af0"/>
            <w:rFonts w:ascii="宋体" w:hAnsi="宋体" w:hint="eastAsia"/>
            <w:noProof/>
            <w:sz w:val="24"/>
          </w:rPr>
          <w:t>二十二、托管协议的内容摘要</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_Toc82171590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165</w:t>
        </w:r>
        <w:r w:rsidRPr="007B02BD">
          <w:rPr>
            <w:rStyle w:val="af0"/>
            <w:rFonts w:ascii="宋体" w:hAnsi="宋体"/>
            <w:sz w:val="24"/>
          </w:rPr>
          <w:fldChar w:fldCharType="end"/>
        </w:r>
      </w:hyperlink>
    </w:p>
    <w:p w14:paraId="2677DDDF" w14:textId="2E70A594" w:rsidR="00935106" w:rsidRPr="007B02BD" w:rsidRDefault="00935106" w:rsidP="007B02BD">
      <w:pPr>
        <w:pStyle w:val="11"/>
        <w:tabs>
          <w:tab w:val="right" w:leader="dot" w:pos="8550"/>
        </w:tabs>
        <w:spacing w:line="360" w:lineRule="auto"/>
        <w:rPr>
          <w:rStyle w:val="af0"/>
          <w:rFonts w:ascii="宋体" w:hAnsi="宋体"/>
          <w:sz w:val="24"/>
        </w:rPr>
      </w:pPr>
      <w:hyperlink w:anchor="_Toc82171591" w:history="1">
        <w:r w:rsidRPr="007B02BD">
          <w:rPr>
            <w:rStyle w:val="af0"/>
            <w:rFonts w:ascii="宋体" w:hAnsi="宋体" w:hint="eastAsia"/>
            <w:noProof/>
            <w:sz w:val="24"/>
          </w:rPr>
          <w:t>二十三、对基金份额持有人的服务</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_Toc82171591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177</w:t>
        </w:r>
        <w:r w:rsidRPr="007B02BD">
          <w:rPr>
            <w:rStyle w:val="af0"/>
            <w:rFonts w:ascii="宋体" w:hAnsi="宋体"/>
            <w:sz w:val="24"/>
          </w:rPr>
          <w:fldChar w:fldCharType="end"/>
        </w:r>
      </w:hyperlink>
    </w:p>
    <w:p w14:paraId="5F876C82" w14:textId="39073DF7" w:rsidR="00935106" w:rsidRPr="007B02BD" w:rsidRDefault="00935106" w:rsidP="007B02BD">
      <w:pPr>
        <w:pStyle w:val="11"/>
        <w:tabs>
          <w:tab w:val="right" w:leader="dot" w:pos="8550"/>
        </w:tabs>
        <w:spacing w:line="360" w:lineRule="auto"/>
        <w:rPr>
          <w:rStyle w:val="af0"/>
          <w:rFonts w:ascii="宋体" w:hAnsi="宋体"/>
          <w:sz w:val="24"/>
        </w:rPr>
      </w:pPr>
      <w:hyperlink w:anchor="_Toc82171592" w:history="1">
        <w:r w:rsidRPr="007B02BD">
          <w:rPr>
            <w:rStyle w:val="af0"/>
            <w:rFonts w:ascii="宋体" w:hAnsi="宋体" w:hint="eastAsia"/>
            <w:noProof/>
            <w:sz w:val="24"/>
          </w:rPr>
          <w:t>二十四、其他应披露事项</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_Toc82171592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179</w:t>
        </w:r>
        <w:r w:rsidRPr="007B02BD">
          <w:rPr>
            <w:rStyle w:val="af0"/>
            <w:rFonts w:ascii="宋体" w:hAnsi="宋体"/>
            <w:sz w:val="24"/>
          </w:rPr>
          <w:fldChar w:fldCharType="end"/>
        </w:r>
      </w:hyperlink>
    </w:p>
    <w:p w14:paraId="695A8F6A" w14:textId="329BD47D" w:rsidR="00935106" w:rsidRPr="007B02BD" w:rsidRDefault="00935106" w:rsidP="007B02BD">
      <w:pPr>
        <w:pStyle w:val="11"/>
        <w:tabs>
          <w:tab w:val="right" w:leader="dot" w:pos="8550"/>
        </w:tabs>
        <w:spacing w:line="360" w:lineRule="auto"/>
        <w:rPr>
          <w:rStyle w:val="af0"/>
          <w:rFonts w:ascii="宋体" w:hAnsi="宋体"/>
          <w:sz w:val="24"/>
        </w:rPr>
      </w:pPr>
      <w:hyperlink w:anchor="_Toc82171593" w:history="1">
        <w:r w:rsidRPr="007B02BD">
          <w:rPr>
            <w:rStyle w:val="af0"/>
            <w:rFonts w:ascii="宋体" w:hAnsi="宋体" w:hint="eastAsia"/>
            <w:noProof/>
            <w:sz w:val="24"/>
          </w:rPr>
          <w:t>二十五、招募说明书的存放及查阅方式</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_Toc82171593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183</w:t>
        </w:r>
        <w:r w:rsidRPr="007B02BD">
          <w:rPr>
            <w:rStyle w:val="af0"/>
            <w:rFonts w:ascii="宋体" w:hAnsi="宋体"/>
            <w:sz w:val="24"/>
          </w:rPr>
          <w:fldChar w:fldCharType="end"/>
        </w:r>
      </w:hyperlink>
    </w:p>
    <w:p w14:paraId="523CCDB1" w14:textId="3D76EC49" w:rsidR="00935106" w:rsidRDefault="00935106" w:rsidP="007B02BD">
      <w:pPr>
        <w:pStyle w:val="11"/>
        <w:tabs>
          <w:tab w:val="right" w:leader="dot" w:pos="8550"/>
        </w:tabs>
        <w:spacing w:line="360" w:lineRule="auto"/>
        <w:rPr>
          <w:rFonts w:asciiTheme="minorHAnsi" w:eastAsiaTheme="minorEastAsia" w:hAnsiTheme="minorHAnsi" w:cstheme="minorBidi"/>
          <w:noProof/>
        </w:rPr>
      </w:pPr>
      <w:hyperlink w:anchor="_Toc82171594" w:history="1">
        <w:r w:rsidRPr="007B02BD">
          <w:rPr>
            <w:rStyle w:val="af0"/>
            <w:rFonts w:ascii="宋体" w:hAnsi="宋体" w:hint="eastAsia"/>
            <w:noProof/>
            <w:sz w:val="24"/>
          </w:rPr>
          <w:t>二十六、备查文件</w:t>
        </w:r>
        <w:r w:rsidRPr="007B02BD">
          <w:rPr>
            <w:rStyle w:val="af0"/>
            <w:rFonts w:ascii="宋体" w:hAnsi="宋体"/>
            <w:sz w:val="24"/>
          </w:rPr>
          <w:tab/>
        </w:r>
        <w:r w:rsidRPr="007B02BD">
          <w:rPr>
            <w:rStyle w:val="af0"/>
            <w:rFonts w:ascii="宋体" w:hAnsi="宋体"/>
            <w:sz w:val="24"/>
          </w:rPr>
          <w:fldChar w:fldCharType="begin"/>
        </w:r>
        <w:r w:rsidRPr="007B02BD">
          <w:rPr>
            <w:rStyle w:val="af0"/>
            <w:rFonts w:ascii="宋体" w:hAnsi="宋体"/>
            <w:sz w:val="24"/>
          </w:rPr>
          <w:instrText xml:space="preserve"> PAGEREF _Toc82171594 \h </w:instrText>
        </w:r>
        <w:r w:rsidRPr="007B02BD">
          <w:rPr>
            <w:rStyle w:val="af0"/>
            <w:rFonts w:ascii="宋体" w:hAnsi="宋体"/>
            <w:sz w:val="24"/>
          </w:rPr>
        </w:r>
        <w:r w:rsidRPr="007B02BD">
          <w:rPr>
            <w:rStyle w:val="af0"/>
            <w:rFonts w:ascii="宋体" w:hAnsi="宋体"/>
            <w:sz w:val="24"/>
          </w:rPr>
          <w:fldChar w:fldCharType="separate"/>
        </w:r>
        <w:r w:rsidR="00896BE0">
          <w:rPr>
            <w:rStyle w:val="af0"/>
            <w:rFonts w:ascii="宋体" w:hAnsi="宋体"/>
            <w:noProof/>
            <w:sz w:val="24"/>
          </w:rPr>
          <w:t>184</w:t>
        </w:r>
        <w:r w:rsidRPr="007B02BD">
          <w:rPr>
            <w:rStyle w:val="af0"/>
            <w:rFonts w:ascii="宋体" w:hAnsi="宋体"/>
            <w:sz w:val="24"/>
          </w:rPr>
          <w:fldChar w:fldCharType="end"/>
        </w:r>
      </w:hyperlink>
    </w:p>
    <w:p w14:paraId="290D1254" w14:textId="45544401" w:rsidR="004A3B34" w:rsidRDefault="00911F90" w:rsidP="007B02BD">
      <w:pPr>
        <w:pStyle w:val="af3"/>
        <w:snapToGrid w:val="0"/>
        <w:spacing w:after="240" w:line="360" w:lineRule="auto"/>
        <w:sectPr w:rsidR="004A3B34">
          <w:pgSz w:w="11920" w:h="16840"/>
          <w:pgMar w:top="1480" w:right="1680" w:bottom="280" w:left="1680" w:header="0" w:footer="1073" w:gutter="0"/>
          <w:cols w:space="720"/>
        </w:sectPr>
      </w:pPr>
      <w:r w:rsidRPr="00911F90">
        <w:rPr>
          <w:rFonts w:ascii="宋体" w:hAnsi="宋体"/>
          <w:color w:val="000000"/>
          <w:position w:val="-4"/>
          <w:sz w:val="24"/>
          <w:szCs w:val="30"/>
        </w:rPr>
        <w:fldChar w:fldCharType="end"/>
      </w:r>
    </w:p>
    <w:p w14:paraId="7584DAF5" w14:textId="77777777" w:rsidR="004A3B34" w:rsidRDefault="00020394">
      <w:pPr>
        <w:pStyle w:val="1"/>
        <w:snapToGrid w:val="0"/>
        <w:spacing w:beforeLines="0" w:before="240" w:after="240"/>
        <w:rPr>
          <w:rFonts w:ascii="宋体" w:hAnsi="宋体"/>
          <w:szCs w:val="30"/>
        </w:rPr>
      </w:pPr>
      <w:bookmarkStart w:id="3" w:name="_Toc82171569"/>
      <w:r>
        <w:rPr>
          <w:rFonts w:ascii="Times New Roman" w:hAnsi="Times New Roman"/>
          <w:sz w:val="30"/>
        </w:rPr>
        <w:lastRenderedPageBreak/>
        <w:t>一、绪言</w:t>
      </w:r>
      <w:bookmarkEnd w:id="3"/>
    </w:p>
    <w:p w14:paraId="04D0DC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主题优选灵活配置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主题优选灵活配置混合型证券投资基金基金合同》（以下简称“基金合同”）编写。</w:t>
      </w:r>
    </w:p>
    <w:p w14:paraId="5BB7FD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C79D2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8853A46"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195DA8" w14:textId="77777777" w:rsidR="004A3B34" w:rsidRDefault="00020394">
      <w:pPr>
        <w:pStyle w:val="1"/>
        <w:snapToGrid w:val="0"/>
        <w:spacing w:beforeLines="0" w:before="240" w:after="240"/>
        <w:rPr>
          <w:rFonts w:ascii="宋体" w:hAnsi="宋体"/>
          <w:szCs w:val="30"/>
        </w:rPr>
      </w:pPr>
      <w:bookmarkStart w:id="4" w:name="_Toc82171570"/>
      <w:r>
        <w:rPr>
          <w:rFonts w:ascii="Times New Roman" w:hAnsi="Times New Roman"/>
          <w:sz w:val="30"/>
        </w:rPr>
        <w:lastRenderedPageBreak/>
        <w:t>二、释义</w:t>
      </w:r>
      <w:bookmarkEnd w:id="4"/>
    </w:p>
    <w:p w14:paraId="5A2AC1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4A3B34" w14:paraId="08C1E032"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ADF937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2500" w:type="pct"/>
            <w:tcBorders>
              <w:top w:val="single" w:sz="4" w:space="0" w:color="auto"/>
              <w:left w:val="single" w:sz="4" w:space="0" w:color="auto"/>
              <w:bottom w:val="single" w:sz="4" w:space="0" w:color="auto"/>
              <w:right w:val="single" w:sz="4" w:space="0" w:color="auto"/>
            </w:tcBorders>
            <w:vAlign w:val="center"/>
          </w:tcPr>
          <w:p w14:paraId="4E28A80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w:t>
            </w:r>
          </w:p>
        </w:tc>
      </w:tr>
      <w:tr w:rsidR="004A3B34" w14:paraId="6A0CB856"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0C289A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2500" w:type="pct"/>
            <w:tcBorders>
              <w:top w:val="single" w:sz="4" w:space="0" w:color="auto"/>
              <w:left w:val="single" w:sz="4" w:space="0" w:color="auto"/>
              <w:bottom w:val="single" w:sz="4" w:space="0" w:color="auto"/>
              <w:right w:val="single" w:sz="4" w:space="0" w:color="auto"/>
            </w:tcBorders>
            <w:vAlign w:val="center"/>
          </w:tcPr>
          <w:p w14:paraId="1226801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4A3B34" w14:paraId="232B42D8"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508AE1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2500" w:type="pct"/>
            <w:tcBorders>
              <w:top w:val="single" w:sz="4" w:space="0" w:color="auto"/>
              <w:left w:val="single" w:sz="4" w:space="0" w:color="auto"/>
              <w:bottom w:val="single" w:sz="4" w:space="0" w:color="auto"/>
              <w:right w:val="single" w:sz="4" w:space="0" w:color="auto"/>
            </w:tcBorders>
            <w:vAlign w:val="center"/>
          </w:tcPr>
          <w:p w14:paraId="390C2D1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指中国建设银行股份有限公司</w:t>
            </w:r>
          </w:p>
        </w:tc>
      </w:tr>
      <w:tr w:rsidR="004A3B34" w14:paraId="727AB032"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B030B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2500" w:type="pct"/>
            <w:tcBorders>
              <w:top w:val="single" w:sz="4" w:space="0" w:color="auto"/>
              <w:left w:val="single" w:sz="4" w:space="0" w:color="auto"/>
              <w:bottom w:val="single" w:sz="4" w:space="0" w:color="auto"/>
              <w:right w:val="single" w:sz="4" w:space="0" w:color="auto"/>
            </w:tcBorders>
            <w:vAlign w:val="center"/>
          </w:tcPr>
          <w:p w14:paraId="7B4A751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指《交银施罗德主题优选灵活配置混合型证券投资基金基金合同》及对基金合同的任何有效修订和补充</w:t>
            </w:r>
          </w:p>
        </w:tc>
      </w:tr>
      <w:tr w:rsidR="004A3B34" w14:paraId="7EBDEEF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C65AE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2500" w:type="pct"/>
            <w:tcBorders>
              <w:top w:val="single" w:sz="4" w:space="0" w:color="auto"/>
              <w:left w:val="single" w:sz="4" w:space="0" w:color="auto"/>
              <w:bottom w:val="single" w:sz="4" w:space="0" w:color="auto"/>
              <w:right w:val="single" w:sz="4" w:space="0" w:color="auto"/>
            </w:tcBorders>
            <w:vAlign w:val="center"/>
          </w:tcPr>
          <w:p w14:paraId="3F997F8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指基金管理人与基金托管人就本基金签订之《交银施罗德主题优选灵活配置混合型证券投资基金托管协议》及对该托管协议的任何有效修订和补充</w:t>
            </w:r>
          </w:p>
        </w:tc>
      </w:tr>
      <w:tr w:rsidR="004A3B34" w14:paraId="09C8ED9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785C89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招募说明书或本招募说明书</w:t>
            </w:r>
          </w:p>
        </w:tc>
        <w:tc>
          <w:tcPr>
            <w:tcW w:w="2500" w:type="pct"/>
            <w:tcBorders>
              <w:top w:val="single" w:sz="4" w:space="0" w:color="auto"/>
              <w:left w:val="single" w:sz="4" w:space="0" w:color="auto"/>
              <w:bottom w:val="single" w:sz="4" w:space="0" w:color="auto"/>
              <w:right w:val="single" w:sz="4" w:space="0" w:color="auto"/>
            </w:tcBorders>
            <w:vAlign w:val="center"/>
          </w:tcPr>
          <w:p w14:paraId="426DCFC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指《交银施罗德主题优选灵活配置混合型证券投资基金招募说明书》及其更新</w:t>
            </w:r>
          </w:p>
        </w:tc>
      </w:tr>
      <w:tr w:rsidR="004A3B34" w14:paraId="72FA9E8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C4FB40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2500" w:type="pct"/>
            <w:tcBorders>
              <w:top w:val="single" w:sz="4" w:space="0" w:color="auto"/>
              <w:left w:val="single" w:sz="4" w:space="0" w:color="auto"/>
              <w:bottom w:val="single" w:sz="4" w:space="0" w:color="auto"/>
              <w:right w:val="single" w:sz="4" w:space="0" w:color="auto"/>
            </w:tcBorders>
            <w:vAlign w:val="center"/>
          </w:tcPr>
          <w:p w14:paraId="18BBAD7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指《交银施罗德主题优选灵活配置混合型证券投资基金份额发售公告》</w:t>
            </w:r>
          </w:p>
        </w:tc>
      </w:tr>
      <w:tr w:rsidR="004A3B34" w14:paraId="2BA9B086"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3A1456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2500" w:type="pct"/>
            <w:tcBorders>
              <w:top w:val="single" w:sz="4" w:space="0" w:color="auto"/>
              <w:left w:val="single" w:sz="4" w:space="0" w:color="auto"/>
              <w:bottom w:val="single" w:sz="4" w:space="0" w:color="auto"/>
              <w:right w:val="single" w:sz="4" w:space="0" w:color="auto"/>
            </w:tcBorders>
            <w:vAlign w:val="center"/>
          </w:tcPr>
          <w:p w14:paraId="2CF0C45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指《交银施罗德主题优选灵活配置混合型证券投资基金基金产品资料概要》及其更新</w:t>
            </w:r>
          </w:p>
        </w:tc>
      </w:tr>
      <w:tr w:rsidR="004A3B34" w14:paraId="47C5CF14"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7E5D9E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2500" w:type="pct"/>
            <w:tcBorders>
              <w:top w:val="single" w:sz="4" w:space="0" w:color="auto"/>
              <w:left w:val="single" w:sz="4" w:space="0" w:color="auto"/>
              <w:bottom w:val="single" w:sz="4" w:space="0" w:color="auto"/>
              <w:right w:val="single" w:sz="4" w:space="0" w:color="auto"/>
            </w:tcBorders>
            <w:vAlign w:val="center"/>
          </w:tcPr>
          <w:p w14:paraId="37E42E0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指中国现行有效并公布实施的法律、行政法规、规范性文件、司法解释、行政规章以及其他对基金合同当事人有约束力的决定、决议、通知等</w:t>
            </w:r>
          </w:p>
        </w:tc>
      </w:tr>
      <w:tr w:rsidR="004A3B34" w14:paraId="17366DF0"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AA60FA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2500" w:type="pct"/>
            <w:tcBorders>
              <w:top w:val="single" w:sz="4" w:space="0" w:color="auto"/>
              <w:left w:val="single" w:sz="4" w:space="0" w:color="auto"/>
              <w:bottom w:val="single" w:sz="4" w:space="0" w:color="auto"/>
              <w:right w:val="single" w:sz="4" w:space="0" w:color="auto"/>
            </w:tcBorders>
            <w:vAlign w:val="center"/>
          </w:tcPr>
          <w:p w14:paraId="1FB2536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日起实施的《中华人民共和国证券投资基金法》及颁布机关对其不时做出的修订</w:t>
            </w:r>
          </w:p>
        </w:tc>
      </w:tr>
      <w:tr w:rsidR="004A3B34" w14:paraId="0A19469B"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E2449A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2500" w:type="pct"/>
            <w:tcBorders>
              <w:top w:val="single" w:sz="4" w:space="0" w:color="auto"/>
              <w:left w:val="single" w:sz="4" w:space="0" w:color="auto"/>
              <w:bottom w:val="single" w:sz="4" w:space="0" w:color="auto"/>
              <w:right w:val="single" w:sz="4" w:space="0" w:color="auto"/>
            </w:tcBorders>
            <w:vAlign w:val="center"/>
          </w:tcPr>
          <w:p w14:paraId="712A981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日实施的《证券投资基金销售管理办法》及颁布机关对其不时做出的修订</w:t>
            </w:r>
          </w:p>
        </w:tc>
      </w:tr>
      <w:tr w:rsidR="004A3B34" w14:paraId="1C66C3C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6B66E3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2500" w:type="pct"/>
            <w:tcBorders>
              <w:top w:val="single" w:sz="4" w:space="0" w:color="auto"/>
              <w:left w:val="single" w:sz="4" w:space="0" w:color="auto"/>
              <w:bottom w:val="single" w:sz="4" w:space="0" w:color="auto"/>
              <w:right w:val="single" w:sz="4" w:space="0" w:color="auto"/>
            </w:tcBorders>
            <w:vAlign w:val="center"/>
          </w:tcPr>
          <w:p w14:paraId="1FAF1FE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4A3B34" w14:paraId="7D78D511"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D72206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2500" w:type="pct"/>
            <w:tcBorders>
              <w:top w:val="single" w:sz="4" w:space="0" w:color="auto"/>
              <w:left w:val="single" w:sz="4" w:space="0" w:color="auto"/>
              <w:bottom w:val="single" w:sz="4" w:space="0" w:color="auto"/>
              <w:right w:val="single" w:sz="4" w:space="0" w:color="auto"/>
            </w:tcBorders>
            <w:vAlign w:val="center"/>
          </w:tcPr>
          <w:p w14:paraId="0E52119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日实施的《证券投资基金运作管理办法》及颁布机关对其不时做出的修订</w:t>
            </w:r>
          </w:p>
        </w:tc>
      </w:tr>
      <w:tr w:rsidR="004A3B34" w14:paraId="2D54C7F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F92F4E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2500" w:type="pct"/>
            <w:tcBorders>
              <w:top w:val="single" w:sz="4" w:space="0" w:color="auto"/>
              <w:left w:val="single" w:sz="4" w:space="0" w:color="auto"/>
              <w:bottom w:val="single" w:sz="4" w:space="0" w:color="auto"/>
              <w:right w:val="single" w:sz="4" w:space="0" w:color="auto"/>
            </w:tcBorders>
            <w:vAlign w:val="center"/>
          </w:tcPr>
          <w:p w14:paraId="63C8E70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4A3B34" w14:paraId="4635EDD2"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88864A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2500" w:type="pct"/>
            <w:tcBorders>
              <w:top w:val="single" w:sz="4" w:space="0" w:color="auto"/>
              <w:left w:val="single" w:sz="4" w:space="0" w:color="auto"/>
              <w:bottom w:val="single" w:sz="4" w:space="0" w:color="auto"/>
              <w:right w:val="single" w:sz="4" w:space="0" w:color="auto"/>
            </w:tcBorders>
            <w:vAlign w:val="center"/>
          </w:tcPr>
          <w:p w14:paraId="138A92F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4A3B34" w14:paraId="56CE5722"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DF1591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2500" w:type="pct"/>
            <w:tcBorders>
              <w:top w:val="single" w:sz="4" w:space="0" w:color="auto"/>
              <w:left w:val="single" w:sz="4" w:space="0" w:color="auto"/>
              <w:bottom w:val="single" w:sz="4" w:space="0" w:color="auto"/>
              <w:right w:val="single" w:sz="4" w:space="0" w:color="auto"/>
            </w:tcBorders>
            <w:vAlign w:val="center"/>
          </w:tcPr>
          <w:p w14:paraId="4EF2E1D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指中国人民银行和</w:t>
            </w:r>
            <w:r>
              <w:rPr>
                <w:rFonts w:ascii="Times New Roman" w:hAnsi="Times New Roman"/>
                <w:color w:val="000000"/>
                <w:kern w:val="0"/>
                <w:sz w:val="25"/>
                <w:szCs w:val="24"/>
              </w:rPr>
              <w:t>/</w:t>
            </w:r>
            <w:r>
              <w:rPr>
                <w:rFonts w:ascii="Times New Roman" w:hAnsi="Times New Roman"/>
                <w:color w:val="000000"/>
                <w:kern w:val="0"/>
                <w:sz w:val="25"/>
                <w:szCs w:val="24"/>
              </w:rPr>
              <w:t>或中国银行业监督管理委员会</w:t>
            </w:r>
          </w:p>
        </w:tc>
      </w:tr>
      <w:tr w:rsidR="004A3B34" w14:paraId="69B1621A"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4F19A6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2500" w:type="pct"/>
            <w:tcBorders>
              <w:top w:val="single" w:sz="4" w:space="0" w:color="auto"/>
              <w:left w:val="single" w:sz="4" w:space="0" w:color="auto"/>
              <w:bottom w:val="single" w:sz="4" w:space="0" w:color="auto"/>
              <w:right w:val="single" w:sz="4" w:space="0" w:color="auto"/>
            </w:tcBorders>
            <w:vAlign w:val="center"/>
          </w:tcPr>
          <w:p w14:paraId="03BC4BB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4A3B34" w14:paraId="4347A6E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50D693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2500" w:type="pct"/>
            <w:tcBorders>
              <w:top w:val="single" w:sz="4" w:space="0" w:color="auto"/>
              <w:left w:val="single" w:sz="4" w:space="0" w:color="auto"/>
              <w:bottom w:val="single" w:sz="4" w:space="0" w:color="auto"/>
              <w:right w:val="single" w:sz="4" w:space="0" w:color="auto"/>
            </w:tcBorders>
            <w:vAlign w:val="center"/>
          </w:tcPr>
          <w:p w14:paraId="7E8B5BA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指依据有关法律法规规定或经中国证监会核准可投资于证券投资基金的自然人</w:t>
            </w:r>
          </w:p>
        </w:tc>
      </w:tr>
      <w:tr w:rsidR="004A3B34" w14:paraId="3A89B871"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EDABD5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189F83A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指依法可以投资开放式证券投资基金的、在中华人民共和国境内合法注册登记并存续或经有关政府部门批准设立并存续的企业法人、事业法人、社会团体或其他组织</w:t>
            </w:r>
          </w:p>
        </w:tc>
      </w:tr>
      <w:tr w:rsidR="004A3B34" w14:paraId="663E3C15"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07591A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496296C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指符合现行有效的相关法律法规规定可以投资于中国境内证券市场的中国境外的机构投资者</w:t>
            </w:r>
          </w:p>
        </w:tc>
      </w:tr>
      <w:tr w:rsidR="004A3B34" w14:paraId="124A4A14"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C93E6E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2500" w:type="pct"/>
            <w:tcBorders>
              <w:top w:val="single" w:sz="4" w:space="0" w:color="auto"/>
              <w:left w:val="single" w:sz="4" w:space="0" w:color="auto"/>
              <w:bottom w:val="single" w:sz="4" w:space="0" w:color="auto"/>
              <w:right w:val="single" w:sz="4" w:space="0" w:color="auto"/>
            </w:tcBorders>
            <w:vAlign w:val="center"/>
          </w:tcPr>
          <w:p w14:paraId="510D9CE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指个人投资者、机构投资者和合格境外机构投资者以及法律法规或中国证监会允许购买证券投资基金的其他投资人的合称</w:t>
            </w:r>
          </w:p>
        </w:tc>
      </w:tr>
      <w:tr w:rsidR="004A3B34" w14:paraId="015F1AD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7089F2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2500" w:type="pct"/>
            <w:tcBorders>
              <w:top w:val="single" w:sz="4" w:space="0" w:color="auto"/>
              <w:left w:val="single" w:sz="4" w:space="0" w:color="auto"/>
              <w:bottom w:val="single" w:sz="4" w:space="0" w:color="auto"/>
              <w:right w:val="single" w:sz="4" w:space="0" w:color="auto"/>
            </w:tcBorders>
            <w:vAlign w:val="center"/>
          </w:tcPr>
          <w:p w14:paraId="30CE9CB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4A3B34" w14:paraId="1433905E"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8961F7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2500" w:type="pct"/>
            <w:tcBorders>
              <w:top w:val="single" w:sz="4" w:space="0" w:color="auto"/>
              <w:left w:val="single" w:sz="4" w:space="0" w:color="auto"/>
              <w:bottom w:val="single" w:sz="4" w:space="0" w:color="auto"/>
              <w:right w:val="single" w:sz="4" w:space="0" w:color="auto"/>
            </w:tcBorders>
            <w:vAlign w:val="center"/>
          </w:tcPr>
          <w:p w14:paraId="7243201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指基金管理人或代销机构宣传推介基金，发售基金份额，办理基金份额的申购、赎回、转换、转托管及定期定额投资等业务</w:t>
            </w:r>
          </w:p>
        </w:tc>
      </w:tr>
      <w:tr w:rsidR="004A3B34" w14:paraId="1F98289F"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93610A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2500" w:type="pct"/>
            <w:tcBorders>
              <w:top w:val="single" w:sz="4" w:space="0" w:color="auto"/>
              <w:left w:val="single" w:sz="4" w:space="0" w:color="auto"/>
              <w:bottom w:val="single" w:sz="4" w:space="0" w:color="auto"/>
              <w:right w:val="single" w:sz="4" w:space="0" w:color="auto"/>
            </w:tcBorders>
            <w:vAlign w:val="center"/>
          </w:tcPr>
          <w:p w14:paraId="4A28F05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指直销机构和代销机构</w:t>
            </w:r>
          </w:p>
        </w:tc>
      </w:tr>
      <w:tr w:rsidR="004A3B34" w14:paraId="0A13D15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B5B236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2500" w:type="pct"/>
            <w:tcBorders>
              <w:top w:val="single" w:sz="4" w:space="0" w:color="auto"/>
              <w:left w:val="single" w:sz="4" w:space="0" w:color="auto"/>
              <w:bottom w:val="single" w:sz="4" w:space="0" w:color="auto"/>
              <w:right w:val="single" w:sz="4" w:space="0" w:color="auto"/>
            </w:tcBorders>
            <w:vAlign w:val="center"/>
          </w:tcPr>
          <w:p w14:paraId="6269A60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4A3B34" w14:paraId="4BC42A4F"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53765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2500" w:type="pct"/>
            <w:tcBorders>
              <w:top w:val="single" w:sz="4" w:space="0" w:color="auto"/>
              <w:left w:val="single" w:sz="4" w:space="0" w:color="auto"/>
              <w:bottom w:val="single" w:sz="4" w:space="0" w:color="auto"/>
              <w:right w:val="single" w:sz="4" w:space="0" w:color="auto"/>
            </w:tcBorders>
            <w:vAlign w:val="center"/>
          </w:tcPr>
          <w:p w14:paraId="5DEF98C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4A3B34" w14:paraId="4FFD496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97FEC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会员单位</w:t>
            </w:r>
          </w:p>
        </w:tc>
        <w:tc>
          <w:tcPr>
            <w:tcW w:w="2500" w:type="pct"/>
            <w:tcBorders>
              <w:top w:val="single" w:sz="4" w:space="0" w:color="auto"/>
              <w:left w:val="single" w:sz="4" w:space="0" w:color="auto"/>
              <w:bottom w:val="single" w:sz="4" w:space="0" w:color="auto"/>
              <w:right w:val="single" w:sz="4" w:space="0" w:color="auto"/>
            </w:tcBorders>
            <w:vAlign w:val="center"/>
          </w:tcPr>
          <w:p w14:paraId="4514F4B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4A3B34" w14:paraId="500D7083"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2F5D95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2500" w:type="pct"/>
            <w:tcBorders>
              <w:top w:val="single" w:sz="4" w:space="0" w:color="auto"/>
              <w:left w:val="single" w:sz="4" w:space="0" w:color="auto"/>
              <w:bottom w:val="single" w:sz="4" w:space="0" w:color="auto"/>
              <w:right w:val="single" w:sz="4" w:space="0" w:color="auto"/>
            </w:tcBorders>
            <w:vAlign w:val="center"/>
          </w:tcPr>
          <w:p w14:paraId="6C9FF88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4A3B34" w14:paraId="1AA5782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EA230F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2500" w:type="pct"/>
            <w:tcBorders>
              <w:top w:val="single" w:sz="4" w:space="0" w:color="auto"/>
              <w:left w:val="single" w:sz="4" w:space="0" w:color="auto"/>
              <w:bottom w:val="single" w:sz="4" w:space="0" w:color="auto"/>
              <w:right w:val="single" w:sz="4" w:space="0" w:color="auto"/>
            </w:tcBorders>
            <w:vAlign w:val="center"/>
          </w:tcPr>
          <w:p w14:paraId="1F3DA31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注册登记、基金销售业务的确认、清算和结算、代理发放红利、建立并保管基金份额持有人名册、办理非交易过户业务等</w:t>
            </w:r>
          </w:p>
        </w:tc>
      </w:tr>
      <w:tr w:rsidR="004A3B34" w14:paraId="01B648E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FF33C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2500" w:type="pct"/>
            <w:tcBorders>
              <w:top w:val="single" w:sz="4" w:space="0" w:color="auto"/>
              <w:left w:val="single" w:sz="4" w:space="0" w:color="auto"/>
              <w:bottom w:val="single" w:sz="4" w:space="0" w:color="auto"/>
              <w:right w:val="single" w:sz="4" w:space="0" w:color="auto"/>
            </w:tcBorders>
            <w:vAlign w:val="center"/>
          </w:tcPr>
          <w:p w14:paraId="517146C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指办理注册登记业务的机构。基金的注册登记机构为交银施罗德基金管理有限公司或接受交银施罗德基金管理有限公司委托代为办理注册登记业务的机构</w:t>
            </w:r>
          </w:p>
        </w:tc>
      </w:tr>
      <w:tr w:rsidR="004A3B34" w14:paraId="0CC568A6"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918316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2500" w:type="pct"/>
            <w:tcBorders>
              <w:top w:val="single" w:sz="4" w:space="0" w:color="auto"/>
              <w:left w:val="single" w:sz="4" w:space="0" w:color="auto"/>
              <w:bottom w:val="single" w:sz="4" w:space="0" w:color="auto"/>
              <w:right w:val="single" w:sz="4" w:space="0" w:color="auto"/>
            </w:tcBorders>
            <w:vAlign w:val="center"/>
          </w:tcPr>
          <w:p w14:paraId="402CABB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指注册登记机构为投资人开立的、记录其持有的基金管理人所管理的基金份额余额及其变动情况的账户</w:t>
            </w:r>
          </w:p>
        </w:tc>
      </w:tr>
      <w:tr w:rsidR="004A3B34" w14:paraId="767993F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C4C6CD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基金交易账户</w:t>
            </w:r>
          </w:p>
        </w:tc>
        <w:tc>
          <w:tcPr>
            <w:tcW w:w="2500" w:type="pct"/>
            <w:tcBorders>
              <w:top w:val="single" w:sz="4" w:space="0" w:color="auto"/>
              <w:left w:val="single" w:sz="4" w:space="0" w:color="auto"/>
              <w:bottom w:val="single" w:sz="4" w:space="0" w:color="auto"/>
              <w:right w:val="single" w:sz="4" w:space="0" w:color="auto"/>
            </w:tcBorders>
            <w:vAlign w:val="center"/>
          </w:tcPr>
          <w:p w14:paraId="6AF93BD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指销售机构为投资人开立的、记录投资人通过该销售机构买卖本基金的基金份额变动及结余情况的账户</w:t>
            </w:r>
          </w:p>
        </w:tc>
      </w:tr>
      <w:tr w:rsidR="004A3B34" w14:paraId="66C0AD9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12EB4D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2500" w:type="pct"/>
            <w:tcBorders>
              <w:top w:val="single" w:sz="4" w:space="0" w:color="auto"/>
              <w:left w:val="single" w:sz="4" w:space="0" w:color="auto"/>
              <w:bottom w:val="single" w:sz="4" w:space="0" w:color="auto"/>
              <w:right w:val="single" w:sz="4" w:space="0" w:color="auto"/>
            </w:tcBorders>
            <w:vAlign w:val="center"/>
          </w:tcPr>
          <w:p w14:paraId="67DB650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4A3B34" w14:paraId="39CD0163"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8D05C1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2500" w:type="pct"/>
            <w:tcBorders>
              <w:top w:val="single" w:sz="4" w:space="0" w:color="auto"/>
              <w:left w:val="single" w:sz="4" w:space="0" w:color="auto"/>
              <w:bottom w:val="single" w:sz="4" w:space="0" w:color="auto"/>
              <w:right w:val="single" w:sz="4" w:space="0" w:color="auto"/>
            </w:tcBorders>
            <w:vAlign w:val="center"/>
          </w:tcPr>
          <w:p w14:paraId="3C6996D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4A3B34" w14:paraId="45696E51"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8BB04C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2500" w:type="pct"/>
            <w:tcBorders>
              <w:top w:val="single" w:sz="4" w:space="0" w:color="auto"/>
              <w:left w:val="single" w:sz="4" w:space="0" w:color="auto"/>
              <w:bottom w:val="single" w:sz="4" w:space="0" w:color="auto"/>
              <w:right w:val="single" w:sz="4" w:space="0" w:color="auto"/>
            </w:tcBorders>
            <w:vAlign w:val="center"/>
          </w:tcPr>
          <w:p w14:paraId="09B37A5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4A3B34" w14:paraId="0F3420BB"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8B9E5E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2500" w:type="pct"/>
            <w:tcBorders>
              <w:top w:val="single" w:sz="4" w:space="0" w:color="auto"/>
              <w:left w:val="single" w:sz="4" w:space="0" w:color="auto"/>
              <w:bottom w:val="single" w:sz="4" w:space="0" w:color="auto"/>
              <w:right w:val="single" w:sz="4" w:space="0" w:color="auto"/>
            </w:tcBorders>
            <w:vAlign w:val="center"/>
          </w:tcPr>
          <w:p w14:paraId="0EB6A06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4A3B34" w14:paraId="7545959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DD857D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2500" w:type="pct"/>
            <w:tcBorders>
              <w:top w:val="single" w:sz="4" w:space="0" w:color="auto"/>
              <w:left w:val="single" w:sz="4" w:space="0" w:color="auto"/>
              <w:bottom w:val="single" w:sz="4" w:space="0" w:color="auto"/>
              <w:right w:val="single" w:sz="4" w:space="0" w:color="auto"/>
            </w:tcBorders>
            <w:vAlign w:val="center"/>
          </w:tcPr>
          <w:p w14:paraId="4FAE858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4A3B34" w14:paraId="1E4D3A0D"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9896E6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2500" w:type="pct"/>
            <w:tcBorders>
              <w:top w:val="single" w:sz="4" w:space="0" w:color="auto"/>
              <w:left w:val="single" w:sz="4" w:space="0" w:color="auto"/>
              <w:bottom w:val="single" w:sz="4" w:space="0" w:color="auto"/>
              <w:right w:val="single" w:sz="4" w:space="0" w:color="auto"/>
            </w:tcBorders>
            <w:vAlign w:val="center"/>
          </w:tcPr>
          <w:p w14:paraId="785CE1B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4A3B34" w14:paraId="2E9B68DB"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3B8BA4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2500" w:type="pct"/>
            <w:tcBorders>
              <w:top w:val="single" w:sz="4" w:space="0" w:color="auto"/>
              <w:left w:val="single" w:sz="4" w:space="0" w:color="auto"/>
              <w:bottom w:val="single" w:sz="4" w:space="0" w:color="auto"/>
              <w:right w:val="single" w:sz="4" w:space="0" w:color="auto"/>
            </w:tcBorders>
            <w:vAlign w:val="center"/>
          </w:tcPr>
          <w:p w14:paraId="30CFCA9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4A3B34" w14:paraId="577D419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B12724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2DB6C3A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指销售机构在规定时间受理投资人申购、赎回或其他业务申请的工作日</w:t>
            </w:r>
          </w:p>
        </w:tc>
      </w:tr>
      <w:tr w:rsidR="004A3B34" w14:paraId="1185C6D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4A798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7325F06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4A3B34" w14:paraId="7F4E5A7E"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429EAF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开放日</w:t>
            </w:r>
          </w:p>
        </w:tc>
        <w:tc>
          <w:tcPr>
            <w:tcW w:w="2500" w:type="pct"/>
            <w:tcBorders>
              <w:top w:val="single" w:sz="4" w:space="0" w:color="auto"/>
              <w:left w:val="single" w:sz="4" w:space="0" w:color="auto"/>
              <w:bottom w:val="single" w:sz="4" w:space="0" w:color="auto"/>
              <w:right w:val="single" w:sz="4" w:space="0" w:color="auto"/>
            </w:tcBorders>
            <w:vAlign w:val="center"/>
          </w:tcPr>
          <w:p w14:paraId="6727DCC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4A3B34" w14:paraId="58D67250"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F2928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交易时间</w:t>
            </w:r>
          </w:p>
        </w:tc>
        <w:tc>
          <w:tcPr>
            <w:tcW w:w="2500" w:type="pct"/>
            <w:tcBorders>
              <w:top w:val="single" w:sz="4" w:space="0" w:color="auto"/>
              <w:left w:val="single" w:sz="4" w:space="0" w:color="auto"/>
              <w:bottom w:val="single" w:sz="4" w:space="0" w:color="auto"/>
              <w:right w:val="single" w:sz="4" w:space="0" w:color="auto"/>
            </w:tcBorders>
            <w:vAlign w:val="center"/>
          </w:tcPr>
          <w:p w14:paraId="23ED11F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4A3B34" w14:paraId="733BE46D"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EC5B8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2500" w:type="pct"/>
            <w:tcBorders>
              <w:top w:val="single" w:sz="4" w:space="0" w:color="auto"/>
              <w:left w:val="single" w:sz="4" w:space="0" w:color="auto"/>
              <w:bottom w:val="single" w:sz="4" w:space="0" w:color="auto"/>
              <w:right w:val="single" w:sz="4" w:space="0" w:color="auto"/>
            </w:tcBorders>
            <w:vAlign w:val="center"/>
          </w:tcPr>
          <w:p w14:paraId="477F21A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4A3B34" w14:paraId="72915684"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BB7301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2500" w:type="pct"/>
            <w:tcBorders>
              <w:top w:val="single" w:sz="4" w:space="0" w:color="auto"/>
              <w:left w:val="single" w:sz="4" w:space="0" w:color="auto"/>
              <w:bottom w:val="single" w:sz="4" w:space="0" w:color="auto"/>
              <w:right w:val="single" w:sz="4" w:space="0" w:color="auto"/>
            </w:tcBorders>
            <w:vAlign w:val="center"/>
          </w:tcPr>
          <w:p w14:paraId="1DBCE45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4A3B34" w14:paraId="0727DF2D"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CB0EF8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2500" w:type="pct"/>
            <w:tcBorders>
              <w:top w:val="single" w:sz="4" w:space="0" w:color="auto"/>
              <w:left w:val="single" w:sz="4" w:space="0" w:color="auto"/>
              <w:bottom w:val="single" w:sz="4" w:space="0" w:color="auto"/>
              <w:right w:val="single" w:sz="4" w:space="0" w:color="auto"/>
            </w:tcBorders>
            <w:vAlign w:val="center"/>
          </w:tcPr>
          <w:p w14:paraId="3AE1E55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4A3B34" w14:paraId="52F1F1A9"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FA9670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2500" w:type="pct"/>
            <w:tcBorders>
              <w:top w:val="single" w:sz="4" w:space="0" w:color="auto"/>
              <w:left w:val="single" w:sz="4" w:space="0" w:color="auto"/>
              <w:bottom w:val="single" w:sz="4" w:space="0" w:color="auto"/>
              <w:right w:val="single" w:sz="4" w:space="0" w:color="auto"/>
            </w:tcBorders>
            <w:vAlign w:val="center"/>
          </w:tcPr>
          <w:p w14:paraId="40E2AC1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指基金合同生效后，基金份额持有人按基金合同规定的条件要求将基金份额兑换为现金的行为</w:t>
            </w:r>
          </w:p>
        </w:tc>
      </w:tr>
      <w:tr w:rsidR="004A3B34" w14:paraId="0FF1F990"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6D0B66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2500" w:type="pct"/>
            <w:tcBorders>
              <w:top w:val="single" w:sz="4" w:space="0" w:color="auto"/>
              <w:left w:val="single" w:sz="4" w:space="0" w:color="auto"/>
              <w:bottom w:val="single" w:sz="4" w:space="0" w:color="auto"/>
              <w:right w:val="single" w:sz="4" w:space="0" w:color="auto"/>
            </w:tcBorders>
            <w:vAlign w:val="center"/>
          </w:tcPr>
          <w:p w14:paraId="2FF2C81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指不通过上海证券交易所的交易系统办理基金份额认购、申购和赎回等业务的销售机构和场所</w:t>
            </w:r>
          </w:p>
        </w:tc>
      </w:tr>
      <w:tr w:rsidR="004A3B34" w14:paraId="79C51A52"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0FFC46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2500" w:type="pct"/>
            <w:tcBorders>
              <w:top w:val="single" w:sz="4" w:space="0" w:color="auto"/>
              <w:left w:val="single" w:sz="4" w:space="0" w:color="auto"/>
              <w:bottom w:val="single" w:sz="4" w:space="0" w:color="auto"/>
              <w:right w:val="single" w:sz="4" w:space="0" w:color="auto"/>
            </w:tcBorders>
            <w:vAlign w:val="center"/>
          </w:tcPr>
          <w:p w14:paraId="7F1F95D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指通过上海证券交易所的交易系统办理基金份额认购、申购和赎回等业务的销售机构和场所</w:t>
            </w:r>
          </w:p>
        </w:tc>
      </w:tr>
      <w:tr w:rsidR="004A3B34" w14:paraId="0B16063C"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98FB04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2500" w:type="pct"/>
            <w:tcBorders>
              <w:top w:val="single" w:sz="4" w:space="0" w:color="auto"/>
              <w:left w:val="single" w:sz="4" w:space="0" w:color="auto"/>
              <w:bottom w:val="single" w:sz="4" w:space="0" w:color="auto"/>
              <w:right w:val="single" w:sz="4" w:space="0" w:color="auto"/>
            </w:tcBorders>
            <w:vAlign w:val="center"/>
          </w:tcPr>
          <w:p w14:paraId="386B653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基金合同和基金管理人届时有效公告规定的条件，申请将其持有基金管理人管理的、某一基金的基金份额转换为基金管理人管理的、且由同一注册登记机构办理注册登记的其他基金基金份额的行为</w:t>
            </w:r>
          </w:p>
        </w:tc>
      </w:tr>
      <w:tr w:rsidR="004A3B34" w14:paraId="426F991E"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6F9E1D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2500" w:type="pct"/>
            <w:tcBorders>
              <w:top w:val="single" w:sz="4" w:space="0" w:color="auto"/>
              <w:left w:val="single" w:sz="4" w:space="0" w:color="auto"/>
              <w:bottom w:val="single" w:sz="4" w:space="0" w:color="auto"/>
              <w:right w:val="single" w:sz="4" w:space="0" w:color="auto"/>
            </w:tcBorders>
            <w:vAlign w:val="center"/>
          </w:tcPr>
          <w:p w14:paraId="1B590DB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w:t>
            </w:r>
          </w:p>
        </w:tc>
      </w:tr>
      <w:tr w:rsidR="004A3B34" w14:paraId="57CFF3A1"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E51EED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2500" w:type="pct"/>
            <w:tcBorders>
              <w:top w:val="single" w:sz="4" w:space="0" w:color="auto"/>
              <w:left w:val="single" w:sz="4" w:space="0" w:color="auto"/>
              <w:bottom w:val="single" w:sz="4" w:space="0" w:color="auto"/>
              <w:right w:val="single" w:sz="4" w:space="0" w:color="auto"/>
            </w:tcBorders>
            <w:vAlign w:val="center"/>
          </w:tcPr>
          <w:p w14:paraId="38455B6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4A3B34" w14:paraId="5B3FC493"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FC23B5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巨额赎回</w:t>
            </w:r>
          </w:p>
        </w:tc>
        <w:tc>
          <w:tcPr>
            <w:tcW w:w="2500" w:type="pct"/>
            <w:tcBorders>
              <w:top w:val="single" w:sz="4" w:space="0" w:color="auto"/>
              <w:left w:val="single" w:sz="4" w:space="0" w:color="auto"/>
              <w:bottom w:val="single" w:sz="4" w:space="0" w:color="auto"/>
              <w:right w:val="single" w:sz="4" w:space="0" w:color="auto"/>
            </w:tcBorders>
            <w:vAlign w:val="center"/>
          </w:tcPr>
          <w:p w14:paraId="396B0F8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w:t>
            </w:r>
            <w:r>
              <w:rPr>
                <w:rFonts w:ascii="Times New Roman" w:hAnsi="Times New Roman"/>
                <w:color w:val="000000"/>
                <w:kern w:val="0"/>
                <w:sz w:val="25"/>
                <w:szCs w:val="24"/>
              </w:rPr>
              <w:t>(</w:t>
            </w:r>
            <w:r>
              <w:rPr>
                <w:rFonts w:ascii="Times New Roman" w:hAnsi="Times New Roman"/>
                <w:color w:val="000000"/>
                <w:kern w:val="0"/>
                <w:sz w:val="25"/>
                <w:szCs w:val="24"/>
              </w:rPr>
              <w:t>赎回申请份额总数加上基金转换中转出申请份额总数后扣除申购申请份额总数及基金转换中转入申请份额总数后的余额</w:t>
            </w:r>
            <w:r>
              <w:rPr>
                <w:rFonts w:ascii="Times New Roman" w:hAnsi="Times New Roman"/>
                <w:color w:val="000000"/>
                <w:kern w:val="0"/>
                <w:sz w:val="25"/>
                <w:szCs w:val="24"/>
              </w:rPr>
              <w:t>)</w:t>
            </w:r>
            <w:r>
              <w:rPr>
                <w:rFonts w:ascii="Times New Roman" w:hAnsi="Times New Roman"/>
                <w:color w:val="000000"/>
                <w:kern w:val="0"/>
                <w:sz w:val="25"/>
                <w:szCs w:val="24"/>
              </w:rPr>
              <w:t>超过上一开放日基金总份额的</w:t>
            </w:r>
            <w:r>
              <w:rPr>
                <w:rFonts w:ascii="Times New Roman" w:hAnsi="Times New Roman"/>
                <w:color w:val="000000"/>
                <w:kern w:val="0"/>
                <w:sz w:val="25"/>
                <w:szCs w:val="24"/>
              </w:rPr>
              <w:t>10%</w:t>
            </w:r>
          </w:p>
        </w:tc>
      </w:tr>
      <w:tr w:rsidR="004A3B34" w14:paraId="474F3741"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865120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2500" w:type="pct"/>
            <w:tcBorders>
              <w:top w:val="single" w:sz="4" w:space="0" w:color="auto"/>
              <w:left w:val="single" w:sz="4" w:space="0" w:color="auto"/>
              <w:bottom w:val="single" w:sz="4" w:space="0" w:color="auto"/>
              <w:right w:val="single" w:sz="4" w:space="0" w:color="auto"/>
            </w:tcBorders>
            <w:vAlign w:val="center"/>
          </w:tcPr>
          <w:p w14:paraId="187122C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4A3B34" w14:paraId="5380EA6D"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5079D1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2500" w:type="pct"/>
            <w:tcBorders>
              <w:top w:val="single" w:sz="4" w:space="0" w:color="auto"/>
              <w:left w:val="single" w:sz="4" w:space="0" w:color="auto"/>
              <w:bottom w:val="single" w:sz="4" w:space="0" w:color="auto"/>
              <w:right w:val="single" w:sz="4" w:space="0" w:color="auto"/>
            </w:tcBorders>
            <w:vAlign w:val="center"/>
          </w:tcPr>
          <w:p w14:paraId="50226B7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4A3B34" w14:paraId="7C7CD71B"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3AE34A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2500" w:type="pct"/>
            <w:tcBorders>
              <w:top w:val="single" w:sz="4" w:space="0" w:color="auto"/>
              <w:left w:val="single" w:sz="4" w:space="0" w:color="auto"/>
              <w:bottom w:val="single" w:sz="4" w:space="0" w:color="auto"/>
              <w:right w:val="single" w:sz="4" w:space="0" w:color="auto"/>
            </w:tcBorders>
            <w:vAlign w:val="center"/>
          </w:tcPr>
          <w:p w14:paraId="1D2701C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4A3B34" w14:paraId="353E168A"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C552B8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2500" w:type="pct"/>
            <w:tcBorders>
              <w:top w:val="single" w:sz="4" w:space="0" w:color="auto"/>
              <w:left w:val="single" w:sz="4" w:space="0" w:color="auto"/>
              <w:bottom w:val="single" w:sz="4" w:space="0" w:color="auto"/>
              <w:right w:val="single" w:sz="4" w:space="0" w:color="auto"/>
            </w:tcBorders>
            <w:vAlign w:val="center"/>
          </w:tcPr>
          <w:p w14:paraId="4A72E81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4A3B34" w14:paraId="2679CC8A"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9F38CB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2500" w:type="pct"/>
            <w:tcBorders>
              <w:top w:val="single" w:sz="4" w:space="0" w:color="auto"/>
              <w:left w:val="single" w:sz="4" w:space="0" w:color="auto"/>
              <w:bottom w:val="single" w:sz="4" w:space="0" w:color="auto"/>
              <w:right w:val="single" w:sz="4" w:space="0" w:color="auto"/>
            </w:tcBorders>
            <w:vAlign w:val="center"/>
          </w:tcPr>
          <w:p w14:paraId="7F6A277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4A3B34" w14:paraId="34A9C7FF"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9A893C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2500" w:type="pct"/>
            <w:tcBorders>
              <w:top w:val="single" w:sz="4" w:space="0" w:color="auto"/>
              <w:left w:val="single" w:sz="4" w:space="0" w:color="auto"/>
              <w:bottom w:val="single" w:sz="4" w:space="0" w:color="auto"/>
              <w:right w:val="single" w:sz="4" w:space="0" w:color="auto"/>
            </w:tcBorders>
            <w:vAlign w:val="center"/>
          </w:tcPr>
          <w:p w14:paraId="433A751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451405" w14:paraId="5CDC2ACE"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06A4BAA" w14:textId="092B9E98"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销售服务费</w:t>
            </w:r>
          </w:p>
        </w:tc>
        <w:tc>
          <w:tcPr>
            <w:tcW w:w="2500" w:type="pct"/>
            <w:tcBorders>
              <w:top w:val="single" w:sz="4" w:space="0" w:color="auto"/>
              <w:left w:val="single" w:sz="4" w:space="0" w:color="auto"/>
              <w:bottom w:val="single" w:sz="4" w:space="0" w:color="auto"/>
              <w:right w:val="single" w:sz="4" w:space="0" w:color="auto"/>
            </w:tcBorders>
            <w:vAlign w:val="center"/>
          </w:tcPr>
          <w:p w14:paraId="38E5A448" w14:textId="17EA4557"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指从基金财产中计提的，用于本基金市场推广、销售以及基金份额持有人服务的费用</w:t>
            </w:r>
          </w:p>
        </w:tc>
      </w:tr>
      <w:tr w:rsidR="00451405" w14:paraId="06C5C5C8"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4A2C189" w14:textId="696FD23B"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A</w:t>
            </w:r>
            <w:r w:rsidRPr="00D82AE3">
              <w:rPr>
                <w:rFonts w:ascii="Times New Roman" w:hAnsi="Times New Roman" w:hint="eastAsia"/>
                <w:bCs/>
                <w:color w:val="000000"/>
                <w:kern w:val="0"/>
                <w:sz w:val="25"/>
                <w:szCs w:val="24"/>
              </w:rPr>
              <w:t>类基金份额</w:t>
            </w:r>
          </w:p>
        </w:tc>
        <w:tc>
          <w:tcPr>
            <w:tcW w:w="2500" w:type="pct"/>
            <w:tcBorders>
              <w:top w:val="single" w:sz="4" w:space="0" w:color="auto"/>
              <w:left w:val="single" w:sz="4" w:space="0" w:color="auto"/>
              <w:bottom w:val="single" w:sz="4" w:space="0" w:color="auto"/>
              <w:right w:val="single" w:sz="4" w:space="0" w:color="auto"/>
            </w:tcBorders>
            <w:vAlign w:val="center"/>
          </w:tcPr>
          <w:p w14:paraId="02E78429" w14:textId="7FD9A4F3"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指对投资人收取申购费用且不从本类别基金资产中计提销售服务费的基金份额</w:t>
            </w:r>
          </w:p>
        </w:tc>
      </w:tr>
      <w:tr w:rsidR="00451405" w14:paraId="6047FD7B"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737FC0C" w14:textId="01E1174D"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C</w:t>
            </w:r>
            <w:r w:rsidRPr="00D82AE3">
              <w:rPr>
                <w:rFonts w:ascii="Times New Roman" w:hAnsi="Times New Roman" w:hint="eastAsia"/>
                <w:bCs/>
                <w:color w:val="000000"/>
                <w:kern w:val="0"/>
                <w:sz w:val="25"/>
                <w:szCs w:val="24"/>
              </w:rPr>
              <w:t>类基金份额</w:t>
            </w:r>
          </w:p>
        </w:tc>
        <w:tc>
          <w:tcPr>
            <w:tcW w:w="2500" w:type="pct"/>
            <w:tcBorders>
              <w:top w:val="single" w:sz="4" w:space="0" w:color="auto"/>
              <w:left w:val="single" w:sz="4" w:space="0" w:color="auto"/>
              <w:bottom w:val="single" w:sz="4" w:space="0" w:color="auto"/>
              <w:right w:val="single" w:sz="4" w:space="0" w:color="auto"/>
            </w:tcBorders>
            <w:vAlign w:val="center"/>
          </w:tcPr>
          <w:p w14:paraId="49CD33C6" w14:textId="3ABC6959" w:rsidR="00451405" w:rsidRDefault="00451405" w:rsidP="0045140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指在投资人申购时不收取申购费用，并从本类别基金资产中计提销售服务费的基金份额</w:t>
            </w:r>
          </w:p>
        </w:tc>
      </w:tr>
      <w:tr w:rsidR="00451405" w14:paraId="08EF67E6"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5631A13" w14:textId="77777777" w:rsidR="00451405" w:rsidRDefault="00451405" w:rsidP="0045140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2500" w:type="pct"/>
            <w:tcBorders>
              <w:top w:val="single" w:sz="4" w:space="0" w:color="auto"/>
              <w:left w:val="single" w:sz="4" w:space="0" w:color="auto"/>
              <w:bottom w:val="single" w:sz="4" w:space="0" w:color="auto"/>
              <w:right w:val="single" w:sz="4" w:space="0" w:color="auto"/>
            </w:tcBorders>
            <w:vAlign w:val="center"/>
          </w:tcPr>
          <w:p w14:paraId="45EBFA55" w14:textId="77777777" w:rsidR="00451405" w:rsidRDefault="00451405" w:rsidP="0045140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451405" w14:paraId="580A94F6"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3718DF0" w14:textId="77777777" w:rsidR="00451405" w:rsidRDefault="00451405" w:rsidP="0045140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2500" w:type="pct"/>
            <w:tcBorders>
              <w:top w:val="single" w:sz="4" w:space="0" w:color="auto"/>
              <w:left w:val="single" w:sz="4" w:space="0" w:color="auto"/>
              <w:bottom w:val="single" w:sz="4" w:space="0" w:color="auto"/>
              <w:right w:val="single" w:sz="4" w:space="0" w:color="auto"/>
            </w:tcBorders>
            <w:vAlign w:val="center"/>
          </w:tcPr>
          <w:p w14:paraId="165F108C" w14:textId="77777777" w:rsidR="00451405" w:rsidRDefault="00451405" w:rsidP="0045140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E038E5" w14:paraId="2A6362D7"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F206A87" w14:textId="33478DBC" w:rsidR="00E038E5" w:rsidRDefault="00E038E5" w:rsidP="00E038E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lastRenderedPageBreak/>
              <w:t>侧袋机制</w:t>
            </w:r>
          </w:p>
        </w:tc>
        <w:tc>
          <w:tcPr>
            <w:tcW w:w="2500" w:type="pct"/>
            <w:tcBorders>
              <w:top w:val="single" w:sz="4" w:space="0" w:color="auto"/>
              <w:left w:val="single" w:sz="4" w:space="0" w:color="auto"/>
              <w:bottom w:val="single" w:sz="4" w:space="0" w:color="auto"/>
              <w:right w:val="single" w:sz="4" w:space="0" w:color="auto"/>
            </w:tcBorders>
            <w:vAlign w:val="center"/>
          </w:tcPr>
          <w:p w14:paraId="49A3C257" w14:textId="1E09325F" w:rsidR="00E038E5" w:rsidRDefault="00E038E5" w:rsidP="00E038E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E038E5" w14:paraId="0F5D6D38"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7737BB6" w14:textId="5B1537F2" w:rsidR="00E038E5" w:rsidRPr="00E038E5" w:rsidRDefault="00E038E5" w:rsidP="00E038E5">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特定资产</w:t>
            </w:r>
          </w:p>
        </w:tc>
        <w:tc>
          <w:tcPr>
            <w:tcW w:w="2500" w:type="pct"/>
            <w:tcBorders>
              <w:top w:val="single" w:sz="4" w:space="0" w:color="auto"/>
              <w:left w:val="single" w:sz="4" w:space="0" w:color="auto"/>
              <w:bottom w:val="single" w:sz="4" w:space="0" w:color="auto"/>
              <w:right w:val="single" w:sz="4" w:space="0" w:color="auto"/>
            </w:tcBorders>
            <w:vAlign w:val="center"/>
          </w:tcPr>
          <w:p w14:paraId="0E989FC7" w14:textId="77777777" w:rsidR="00E038E5" w:rsidRPr="00D82AE3" w:rsidRDefault="00E038E5" w:rsidP="00E038E5">
            <w:pPr>
              <w:widowControl/>
              <w:snapToGrid w:val="0"/>
              <w:jc w:val="left"/>
              <w:rPr>
                <w:rFonts w:ascii="Times New Roman" w:hAnsi="Times New Roman"/>
                <w:bCs/>
                <w:color w:val="000000"/>
                <w:kern w:val="0"/>
                <w:sz w:val="25"/>
                <w:szCs w:val="24"/>
              </w:rPr>
            </w:pPr>
            <w:r w:rsidRPr="00D82AE3">
              <w:rPr>
                <w:rFonts w:ascii="Times New Roman" w:hAnsi="Times New Roman" w:hint="eastAsia"/>
                <w:bCs/>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45DD913" w14:textId="77777777" w:rsidR="00E038E5" w:rsidRDefault="00E038E5" w:rsidP="00E038E5">
            <w:pPr>
              <w:widowControl/>
              <w:snapToGrid w:val="0"/>
              <w:jc w:val="left"/>
              <w:rPr>
                <w:rFonts w:ascii="Times New Roman" w:hAnsi="Times New Roman"/>
                <w:color w:val="000000"/>
                <w:kern w:val="0"/>
                <w:sz w:val="25"/>
                <w:szCs w:val="24"/>
              </w:rPr>
            </w:pPr>
          </w:p>
        </w:tc>
      </w:tr>
      <w:tr w:rsidR="00E038E5" w14:paraId="4DFD8084" w14:textId="77777777" w:rsidTr="00451405">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90193DC" w14:textId="77777777" w:rsidR="00E038E5" w:rsidRDefault="00E038E5" w:rsidP="00E038E5">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2500" w:type="pct"/>
            <w:tcBorders>
              <w:top w:val="single" w:sz="4" w:space="0" w:color="auto"/>
              <w:left w:val="single" w:sz="4" w:space="0" w:color="auto"/>
              <w:bottom w:val="single" w:sz="4" w:space="0" w:color="auto"/>
              <w:right w:val="single" w:sz="4" w:space="0" w:color="auto"/>
            </w:tcBorders>
            <w:vAlign w:val="center"/>
          </w:tcPr>
          <w:p w14:paraId="3C922761" w14:textId="77777777" w:rsidR="00E038E5" w:rsidRDefault="00E038E5" w:rsidP="00E038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7574ECC8" w14:textId="49DEDE88"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ACB11D" w14:textId="77777777" w:rsidR="004A3B34" w:rsidRDefault="00020394">
      <w:pPr>
        <w:pStyle w:val="1"/>
        <w:snapToGrid w:val="0"/>
        <w:spacing w:beforeLines="0" w:before="240" w:after="240"/>
        <w:rPr>
          <w:rFonts w:ascii="宋体" w:hAnsi="宋体"/>
          <w:szCs w:val="30"/>
        </w:rPr>
      </w:pPr>
      <w:bookmarkStart w:id="5" w:name="_Toc82171571"/>
      <w:r>
        <w:rPr>
          <w:rFonts w:ascii="Times New Roman" w:hAnsi="Times New Roman"/>
          <w:sz w:val="30"/>
        </w:rPr>
        <w:lastRenderedPageBreak/>
        <w:t>三、基金管理人</w:t>
      </w:r>
      <w:bookmarkEnd w:id="5"/>
    </w:p>
    <w:p w14:paraId="791374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7A5B2A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68B63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C7ABA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B439A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B8E96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841F1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4D698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7B71D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6F126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2C50B5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F407C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57F968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4A3B34" w14:paraId="6871303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62BE68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D386B1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4A3B34" w14:paraId="1951212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53862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44F17C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4A3B34" w14:paraId="3FA7945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720E5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A9C0CE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4A3B34" w14:paraId="6C98E2D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F3B89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2FC1AB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404383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79285C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C7E33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E0188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0BE507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6C606B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FA3A23" w14:textId="06D06D8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14:paraId="478E3DAA" w14:textId="77777777" w:rsidR="00CC78A5" w:rsidRDefault="00CC78A5" w:rsidP="00CC78A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F951B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3643F5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8336A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79017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0DCF8F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w:t>
      </w:r>
      <w:r>
        <w:rPr>
          <w:rFonts w:ascii="宋体" w:hAnsi="宋体"/>
          <w:sz w:val="24"/>
        </w:rPr>
        <w:lastRenderedPageBreak/>
        <w:t>银行江苏分行副行长，交通银行总行战略投资部总经理。</w:t>
      </w:r>
    </w:p>
    <w:p w14:paraId="343BB061" w14:textId="77777777" w:rsidR="00CA2944" w:rsidRDefault="00CA2944" w:rsidP="00CA294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14:paraId="2334709B" w14:textId="3C2D47C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D9559B">
        <w:rPr>
          <w:rFonts w:ascii="宋体" w:hAnsi="宋体"/>
          <w:sz w:val="24"/>
        </w:rPr>
        <w:t>、副总经理</w:t>
      </w:r>
      <w:r>
        <w:rPr>
          <w:rFonts w:ascii="宋体" w:hAnsi="宋体"/>
          <w:sz w:val="24"/>
        </w:rPr>
        <w:t>。</w:t>
      </w:r>
    </w:p>
    <w:p w14:paraId="2DD0B0D1" w14:textId="3026CDC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w:t>
      </w:r>
      <w:r w:rsidR="00785B7D" w:rsidRPr="00194FBC">
        <w:rPr>
          <w:rFonts w:hint="eastAsia"/>
          <w:kern w:val="0"/>
          <w:sz w:val="24"/>
        </w:rPr>
        <w:t>交银施罗德基金管理有限公司市场总监</w:t>
      </w:r>
      <w:r>
        <w:rPr>
          <w:rFonts w:ascii="宋体" w:hAnsi="宋体"/>
          <w:sz w:val="24"/>
        </w:rPr>
        <w:t>。历任平安人寿保险公司上海分公司行政督导、营销管理经理，交银施罗德基金管理有限公司行政部总经理助理、西部营销中心总经理</w:t>
      </w:r>
      <w:r w:rsidR="00B2788C">
        <w:rPr>
          <w:rFonts w:ascii="宋体" w:hAnsi="宋体" w:hint="eastAsia"/>
          <w:sz w:val="24"/>
        </w:rPr>
        <w:t>、</w:t>
      </w:r>
      <w:r w:rsidR="00785B7D">
        <w:rPr>
          <w:rFonts w:ascii="宋体" w:hAnsi="宋体"/>
          <w:sz w:val="24"/>
        </w:rPr>
        <w:t>机构理财部（上海）总经理兼产品开发部总经理</w:t>
      </w:r>
      <w:r>
        <w:rPr>
          <w:rFonts w:ascii="宋体" w:hAnsi="宋体"/>
          <w:sz w:val="24"/>
        </w:rPr>
        <w:t>。</w:t>
      </w:r>
    </w:p>
    <w:p w14:paraId="3A1C18D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2F1E4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74E7EC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056AE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87206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96C47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7A1230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26E017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沈楠先生:基金经理。复旦大学经济学硕士，12年证券投资行业从业经验。2009年至2011年在长江证券担任高级分析师。2011年加入交银施罗德基金管理有限公司，曾任行业分析师、基金经理助理，现任权益部基金经理。现任交银施罗德主题优选灵活配置混合型证券投资基金(2015年05月05日至今)、交银施罗德国企改革灵活配置混合型证券投资基金(2015年06月10日至今)、交银施罗德瑞思三年封闭运作混合型证券投资基金(2020年02月21日至今)的基金经理。</w:t>
      </w:r>
    </w:p>
    <w:p w14:paraId="7E01F8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2CA7EC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史伟先生(2010年06月30日至2013年06月06日)；</w:t>
      </w:r>
    </w:p>
    <w:p w14:paraId="413ABA3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李永兴先生(2012年03月20日至2015年05月31日)。</w:t>
      </w:r>
    </w:p>
    <w:p w14:paraId="05078F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E1242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6D9AE3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6A2439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0AC94C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49F484BA" w14:textId="77777777" w:rsidR="00A556B1" w:rsidRPr="00F3239D" w:rsidRDefault="00A556B1" w:rsidP="00A556B1">
      <w:pPr>
        <w:autoSpaceDE w:val="0"/>
        <w:autoSpaceDN w:val="0"/>
        <w:adjustRightInd w:val="0"/>
        <w:snapToGrid w:val="0"/>
        <w:spacing w:line="360" w:lineRule="auto"/>
        <w:ind w:firstLineChars="200" w:firstLine="480"/>
        <w:jc w:val="left"/>
        <w:rPr>
          <w:rFonts w:ascii="宋体" w:hAnsi="宋体"/>
          <w:sz w:val="24"/>
        </w:rPr>
      </w:pPr>
      <w:r w:rsidRPr="00F3239D">
        <w:rPr>
          <w:rFonts w:ascii="宋体" w:hAnsi="宋体" w:hint="eastAsia"/>
          <w:sz w:val="24"/>
        </w:rPr>
        <w:t>王崇（权益投资副总监、权益部一级专家、基金经理）</w:t>
      </w:r>
    </w:p>
    <w:p w14:paraId="6786CAB7" w14:textId="4E845FA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上述人员之间无近亲属关系，上述各项人员信息更新截止日为2021年</w:t>
      </w:r>
      <w:r w:rsidR="00915A79">
        <w:rPr>
          <w:rFonts w:ascii="宋体" w:hAnsi="宋体"/>
          <w:sz w:val="24"/>
        </w:rPr>
        <w:t>11</w:t>
      </w:r>
      <w:r>
        <w:rPr>
          <w:rFonts w:ascii="宋体" w:hAnsi="宋体"/>
          <w:sz w:val="24"/>
        </w:rPr>
        <w:t>月</w:t>
      </w:r>
      <w:r w:rsidR="00915A79">
        <w:rPr>
          <w:rFonts w:ascii="宋体" w:hAnsi="宋体" w:hint="eastAsia"/>
          <w:sz w:val="24"/>
        </w:rPr>
        <w:t>2</w:t>
      </w:r>
      <w:r w:rsidR="00915A79">
        <w:rPr>
          <w:rFonts w:ascii="宋体" w:hAnsi="宋体"/>
          <w:sz w:val="24"/>
        </w:rPr>
        <w:t>3</w:t>
      </w:r>
      <w:r>
        <w:rPr>
          <w:rFonts w:ascii="宋体" w:hAnsi="宋体"/>
          <w:sz w:val="24"/>
        </w:rPr>
        <w:t>日，期后变动（如有）敬请关注基金管理人发布的相关公告。</w:t>
      </w:r>
    </w:p>
    <w:p w14:paraId="391BC0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78BE39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34A917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5FBB7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34B6D9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65CE9E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29C1A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9BD566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6FA9B4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5C9158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4EE9EF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F8AC4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11、以基金管理人名义，代表基金份额持有人利益行使诉讼权利或者实施其他法律行为；</w:t>
      </w:r>
    </w:p>
    <w:p w14:paraId="09912ED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21BE1C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1552C8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23EBFA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EECC2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C015E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6B8A48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3044D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71168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01DFF6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7FEF7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5B5823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5F4C95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8028D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34FFFD2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B9FAC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17B0CE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74FD59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664C2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28634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01959B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385EF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 独立性原则</w:t>
      </w:r>
    </w:p>
    <w:p w14:paraId="2450EC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4F8AD4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1C0481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3D81B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449F26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8964E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295ECF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54300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67CFE6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643899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A5DD7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2D1A2F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608B93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5958D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355012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5BE53A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3FDCF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B0ED5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32E7F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9E249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29335E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2B97C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10EDB1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9C442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92DBB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7A9171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8B2F27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14:paraId="440C21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2061E8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14:paraId="671334F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6E304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14:paraId="2E3176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A88B8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14:paraId="2A15A3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w:t>
      </w:r>
      <w:r>
        <w:rPr>
          <w:rFonts w:ascii="宋体" w:hAnsi="宋体"/>
          <w:sz w:val="24"/>
        </w:rPr>
        <w:lastRenderedPageBreak/>
        <w:t>员及时掌握风险状况，从而以最快速度作出决策。</w:t>
      </w:r>
    </w:p>
    <w:p w14:paraId="1B3C84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14:paraId="7BC3FC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28AFC9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14:paraId="7ADDDF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2CD5AD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14:paraId="1C5D29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3D0B735F"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55DA80" w14:textId="77777777" w:rsidR="004A3B34" w:rsidRDefault="00020394">
      <w:pPr>
        <w:pStyle w:val="1"/>
        <w:snapToGrid w:val="0"/>
        <w:spacing w:beforeLines="0" w:before="240" w:after="240"/>
        <w:rPr>
          <w:rFonts w:ascii="宋体" w:hAnsi="宋体"/>
          <w:szCs w:val="30"/>
        </w:rPr>
      </w:pPr>
      <w:bookmarkStart w:id="6" w:name="_Toc82171572"/>
      <w:r>
        <w:rPr>
          <w:rFonts w:ascii="Times New Roman" w:hAnsi="Times New Roman"/>
          <w:sz w:val="30"/>
        </w:rPr>
        <w:lastRenderedPageBreak/>
        <w:t>四、基金托管人</w:t>
      </w:r>
      <w:bookmarkEnd w:id="6"/>
    </w:p>
    <w:p w14:paraId="27AC5C4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14:paraId="1A5D12B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7FA2F6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14:paraId="29DD43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28660A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14:paraId="6DBF20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583CDA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14:paraId="319B1D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6DA36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14:paraId="1C74F9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E8D5D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基金托管资格批文及文号：中国证监会证监基字[1998]12号</w:t>
      </w:r>
    </w:p>
    <w:p w14:paraId="204EEF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联系人：李莉</w:t>
      </w:r>
    </w:p>
    <w:p w14:paraId="0F57B8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7111</w:t>
      </w:r>
    </w:p>
    <w:p w14:paraId="33476F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568099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1E96CE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1A8406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w:t>
      </w:r>
      <w:r>
        <w:rPr>
          <w:rFonts w:ascii="宋体" w:hAnsi="宋体"/>
          <w:sz w:val="24"/>
        </w:rPr>
        <w:lastRenderedPageBreak/>
        <w:t>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p>
    <w:p w14:paraId="55F6C72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（二）基金托管人的内部控制制度</w:t>
      </w:r>
    </w:p>
    <w:p w14:paraId="774226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3FD6D9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305518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4B8AE8C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B11D9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66C8C2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EDC3B3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（三）基金托管人对基金管理人运作基金进行监督的方法和程序</w:t>
      </w:r>
    </w:p>
    <w:p w14:paraId="21D89C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14:paraId="0DF1F2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w:t>
      </w:r>
      <w:r>
        <w:rPr>
          <w:rFonts w:ascii="宋体" w:hAnsi="宋体"/>
          <w:sz w:val="24"/>
        </w:rPr>
        <w:lastRenderedPageBreak/>
        <w:t>行监督。在日常为基金投资运作所提供的基金清算和核算服务环节中，对基金管理人发送的投资指令、基金管理人对各基金费用的提取与开支情况进行检查监督。</w:t>
      </w:r>
    </w:p>
    <w:p w14:paraId="15FE28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14:paraId="525FD7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1EA510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14:paraId="5533FF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14:paraId="46E03F15"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E0E791" w14:textId="77777777" w:rsidR="004A3B34" w:rsidRDefault="00020394">
      <w:pPr>
        <w:pStyle w:val="1"/>
        <w:snapToGrid w:val="0"/>
        <w:spacing w:beforeLines="0" w:before="240" w:after="240"/>
        <w:rPr>
          <w:rFonts w:ascii="宋体" w:hAnsi="宋体"/>
          <w:szCs w:val="30"/>
        </w:rPr>
      </w:pPr>
      <w:bookmarkStart w:id="7" w:name="_Toc82171573"/>
      <w:r>
        <w:rPr>
          <w:rFonts w:ascii="Times New Roman" w:hAnsi="Times New Roman"/>
          <w:sz w:val="30"/>
        </w:rPr>
        <w:lastRenderedPageBreak/>
        <w:t>五、相关服务机构</w:t>
      </w:r>
      <w:bookmarkEnd w:id="7"/>
    </w:p>
    <w:p w14:paraId="06205E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2D515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3ACB5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本基金直销机构为本公司直销柜台以及本公司的网上直销交易平台（网站及手机APP，下同）</w:t>
      </w:r>
    </w:p>
    <w:p w14:paraId="73C4AF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B9783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EA5B0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57577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6804F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3871A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0FD69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4BA16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1EDF8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16F7E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D4C82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个人投资者可以通过本公司网上直销交易平台办理开户、本基金的申购、赎回、转换及定期定额投资等业务，具体交易细则请参阅本公司网站。</w:t>
      </w:r>
    </w:p>
    <w:p w14:paraId="0B4599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819D517" w14:textId="1A7BC847"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2、代销机构</w:t>
      </w:r>
    </w:p>
    <w:p w14:paraId="19BF01AB" w14:textId="0BA0B85A" w:rsidR="00E023A8" w:rsidRPr="007B02BD" w:rsidRDefault="00E023A8">
      <w:pPr>
        <w:autoSpaceDE w:val="0"/>
        <w:autoSpaceDN w:val="0"/>
        <w:adjustRightInd w:val="0"/>
        <w:snapToGrid w:val="0"/>
        <w:spacing w:line="360" w:lineRule="auto"/>
        <w:ind w:firstLineChars="200" w:firstLine="480"/>
        <w:jc w:val="left"/>
        <w:rPr>
          <w:rFonts w:ascii="宋体" w:hAnsi="宋体"/>
          <w:sz w:val="24"/>
          <w:szCs w:val="24"/>
        </w:rPr>
      </w:pPr>
      <w:r w:rsidRPr="007B02BD">
        <w:rPr>
          <w:rFonts w:ascii="宋体" w:hAnsi="宋体" w:hint="eastAsia"/>
          <w:sz w:val="24"/>
          <w:szCs w:val="24"/>
        </w:rPr>
        <w:t>本基金</w:t>
      </w:r>
      <w:r w:rsidRPr="007B02BD">
        <w:rPr>
          <w:rFonts w:ascii="宋体" w:hAnsi="宋体"/>
          <w:sz w:val="24"/>
          <w:szCs w:val="24"/>
        </w:rPr>
        <w:t>A类基金份额除直销机构外的其他销售机构：</w:t>
      </w:r>
    </w:p>
    <w:p w14:paraId="621085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2ED7ED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2CC465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056F01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0EA142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5B75FA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58073F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292D75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4FFE54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14:paraId="6AF9A9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住所：北京市复兴门内大街55号</w:t>
      </w:r>
    </w:p>
    <w:p w14:paraId="06DBD3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14:paraId="3A3D74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法定代表人：易会满</w:t>
      </w:r>
    </w:p>
    <w:p w14:paraId="62B930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14:paraId="759505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14:paraId="70FFD5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14:paraId="21B690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14:paraId="73D3ED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14:paraId="245897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14:paraId="75B3BC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14:paraId="0B5736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14:paraId="2BCF4B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14:paraId="4A9673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08D41F3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4CBD1F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0E71FC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45DEBB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0CD50C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6453A8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787EBE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314CBC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14:paraId="67F9AF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70C66A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06FAEC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6360D0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142FE2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0C138BC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64E50B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41FC19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7F6166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14:paraId="569689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住所：北京市西城区金融大街甲17号首层</w:t>
      </w:r>
    </w:p>
    <w:p w14:paraId="681C30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14:paraId="1C84EB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14:paraId="324537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14:paraId="247AB37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14:paraId="124325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14:paraId="35121B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14:paraId="12A3F5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370913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724A8F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316DE3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5FC446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7E3CA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48DF36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363AC9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0844CD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14:paraId="527EB9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629921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27AA4F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4BB15F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6E97FE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580DC4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234331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63C37E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5DC92F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14:paraId="0A2727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1B293D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183135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32D4B2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24D7EC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0AABAB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联系人：许野</w:t>
      </w:r>
    </w:p>
    <w:p w14:paraId="76CE2F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5F07AF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44E1CF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14:paraId="25E6FD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14:paraId="299BB3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14:paraId="5544AB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14:paraId="46732D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14:paraId="4B9536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14:paraId="364E20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14:paraId="6E3C93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24E289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21B959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5E9C6B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31DD8F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1BCE15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4C1F45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66C004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6F89586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（12）名称：中信银行股份有限公司</w:t>
      </w:r>
    </w:p>
    <w:p w14:paraId="031147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8F5A7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32DAC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14:paraId="5A3BCA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42C61E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5830A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4F3A03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7F9496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026108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（13）名称：上海银行股份有限公司</w:t>
      </w:r>
    </w:p>
    <w:p w14:paraId="5F7DB5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14:paraId="74B481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14:paraId="4BE05C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法定代表人：金煜</w:t>
      </w:r>
    </w:p>
    <w:p w14:paraId="795089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14:paraId="21B046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14:paraId="027E72D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14:paraId="4807A3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14:paraId="680BDA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14:paraId="29D2F93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（14）名称：招商银行股份有限公司</w:t>
      </w:r>
    </w:p>
    <w:p w14:paraId="1DAED5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72F03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419A81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法定代表人：李建红</w:t>
      </w:r>
    </w:p>
    <w:p w14:paraId="5F788A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E5F18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12871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联系人：邓炯鹏</w:t>
      </w:r>
    </w:p>
    <w:p w14:paraId="57A72D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39794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91F96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（15）名称：交通银行股份有限公司</w:t>
      </w:r>
    </w:p>
    <w:p w14:paraId="3BDA7D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47FB86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77334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9AFBBC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25C47E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7E3FF0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75EC146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CD79B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766F56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（16）名称：杭州银行股份有限公司</w:t>
      </w:r>
    </w:p>
    <w:p w14:paraId="2852D3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0C78BD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0F17F2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24CEE6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307FFB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38D4F9C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联系人：严峻、夏帆</w:t>
      </w:r>
    </w:p>
    <w:p w14:paraId="5D7FBC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087EFA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0A4F9D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（17）名称：东莞农村商业银行股份有限公司</w:t>
      </w:r>
    </w:p>
    <w:p w14:paraId="2B50C6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54E811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65F7F3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745765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57E4B6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7C3380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5ED822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24B165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449335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（18）名称：江苏常熟农村商业银行股份有限公司</w:t>
      </w:r>
    </w:p>
    <w:p w14:paraId="5E842B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0F941C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402471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51212BD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009B69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651E41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54C2E1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5356A9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3EB2FA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（19）名称：江苏江南农村商业银行股份有限公司</w:t>
      </w:r>
    </w:p>
    <w:p w14:paraId="735365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617ACA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3EC7FA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18DD46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7BF913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1D5BD9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67B1C5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29F0C1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14313F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（20）名称：上海浦东发展银行股份有限公司</w:t>
      </w:r>
    </w:p>
    <w:p w14:paraId="4050DC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名称：上海浦东发展银行股份有限公司</w:t>
      </w:r>
    </w:p>
    <w:p w14:paraId="791924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住所：上海市中山东一路12号</w:t>
      </w:r>
    </w:p>
    <w:p w14:paraId="54A08F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法定代表人：高国富</w:t>
      </w:r>
    </w:p>
    <w:p w14:paraId="2EB505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客服电话：95528</w:t>
      </w:r>
    </w:p>
    <w:p w14:paraId="7195E4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1E6239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（21）名称：光大证券股份有限公司</w:t>
      </w:r>
    </w:p>
    <w:p w14:paraId="3952288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1FE89B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3996F8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6FC916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106A72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5EBF23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65BA3E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350A11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5E3C1F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（22）名称：中信证券股份有限公司</w:t>
      </w:r>
    </w:p>
    <w:p w14:paraId="4394F3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44428A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47DB3D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40D5B0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60EE787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3790E5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4CD41C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（23）名称：中国中金财富证券有限公司</w:t>
      </w:r>
    </w:p>
    <w:p w14:paraId="0065F6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629F2D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0F8EF0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799B5B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581687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7363AC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51EE76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网址：www.ciccwm.com</w:t>
      </w:r>
    </w:p>
    <w:p w14:paraId="44492F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（24）名称：东北证券股份有限公司</w:t>
      </w:r>
    </w:p>
    <w:p w14:paraId="46B3836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14:paraId="6FC5E9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14:paraId="168A8C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14:paraId="5C4124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14:paraId="4A1A59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14:paraId="6FE70C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14:paraId="0DDBA9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14:paraId="3F0130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（25）名称：中银国际证券有限责任公司</w:t>
      </w:r>
    </w:p>
    <w:p w14:paraId="2BB017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14:paraId="1D71C77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14:paraId="30FDBD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14:paraId="11489F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2A2012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14:paraId="2B63D8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14:paraId="307D0F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（26）名称：华福证券有限责任公司</w:t>
      </w:r>
    </w:p>
    <w:p w14:paraId="48CEAE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14:paraId="3C1956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14:paraId="3309BA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14:paraId="1746A4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0C2228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156596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75408C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48563B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（27）名称：东兴证券股份有限公司</w:t>
      </w:r>
    </w:p>
    <w:p w14:paraId="2F2C1A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4A02BF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666C1C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5C93F2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32BFB6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7FC129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400-8888-993</w:t>
      </w:r>
    </w:p>
    <w:p w14:paraId="305B12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30F388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（28）名称：东方证券股份有限公司</w:t>
      </w:r>
    </w:p>
    <w:p w14:paraId="09C425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44CED4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4DBF8A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14:paraId="482816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44F488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741989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12AF96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753542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（29）名称：方正证券股份有限公司</w:t>
      </w:r>
    </w:p>
    <w:p w14:paraId="17522E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46DF78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061882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7555A9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725FEE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656078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40EBE0E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341FA9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3DB76E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（30）名称：中国民族证券有限责任公司</w:t>
      </w:r>
    </w:p>
    <w:p w14:paraId="4127F7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14:paraId="3554B5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14:paraId="0DBB6F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14:paraId="6AADEA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14:paraId="2D039A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14:paraId="7E59F8C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（31）名称：德邦证券有限责任公司</w:t>
      </w:r>
    </w:p>
    <w:p w14:paraId="5CA94C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65DC0D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45F42A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4309DF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6CCCD71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传真：（021）68767981</w:t>
      </w:r>
    </w:p>
    <w:p w14:paraId="0964C2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79739E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6387B0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（32）名称：安信证券股份有限公司</w:t>
      </w:r>
    </w:p>
    <w:p w14:paraId="678A6F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44DF5F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4866A4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24B05A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1C92303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2F5000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2B32DE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598A9E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35E074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（33）名称：国元证券股份有限公司</w:t>
      </w:r>
    </w:p>
    <w:p w14:paraId="7EEA2A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住所：安徽省合肥市寿春路179号</w:t>
      </w:r>
    </w:p>
    <w:p w14:paraId="785E2C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办公地址：安徽省合肥市寿春路179号</w:t>
      </w:r>
    </w:p>
    <w:p w14:paraId="4FD615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法定代表人：凤良志</w:t>
      </w:r>
    </w:p>
    <w:p w14:paraId="62F1C1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客户服务电话：400-8888-777</w:t>
      </w:r>
    </w:p>
    <w:p w14:paraId="6F9468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14:paraId="2B6D5A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（34）名称：中航证券有限公司</w:t>
      </w:r>
    </w:p>
    <w:p w14:paraId="1D29ED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6C8A4B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1072F6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255C28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5B9010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40C90D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7C12E7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7C55771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75C60E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（35）名称：中信建投证券股份有限公司</w:t>
      </w:r>
    </w:p>
    <w:p w14:paraId="4A34EA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6B1930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406D13B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法定代表人：王常青</w:t>
      </w:r>
    </w:p>
    <w:p w14:paraId="33996C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1FD142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39E27E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4115E3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7FB4C8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5581D7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（36）名称：国信证券股份有限公司</w:t>
      </w:r>
    </w:p>
    <w:p w14:paraId="712D86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7A9D35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7C115A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40CACB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EE916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0F013F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3DF2E4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2A2465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515891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（37）名称：恒泰证券股份有限公司</w:t>
      </w:r>
    </w:p>
    <w:p w14:paraId="4DE560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14:paraId="73B383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48C811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14:paraId="3E4E73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62AC0C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7D63A0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14:paraId="720029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0B4418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4E79E3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（38）名称：华泰证券股份有限公司</w:t>
      </w:r>
    </w:p>
    <w:p w14:paraId="350AEF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7F84C1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22F281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4C5D37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2F1D72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17C294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联系人：胡子豪</w:t>
      </w:r>
    </w:p>
    <w:p w14:paraId="1ED262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081691B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64DFFF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（39）名称：湘财证券有限责任公司</w:t>
      </w:r>
    </w:p>
    <w:p w14:paraId="005CA7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7D8593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0888E8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07504D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2EC408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317F89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04D291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1D214C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218EFE2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（40）名称：兴业证券股份有限公司</w:t>
      </w:r>
    </w:p>
    <w:p w14:paraId="05B8CA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1D35C5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32DE6F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1A5A87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1E1E67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0F6B99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2DFD02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5E4B18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（41）名称：广发证券股份有限公司</w:t>
      </w:r>
    </w:p>
    <w:p w14:paraId="01F6DD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768963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0FC0D3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738E85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3D9559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2596F3D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2B155A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6D38AB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3209E8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（42）名称：海通证券股份有限公司</w:t>
      </w:r>
    </w:p>
    <w:p w14:paraId="4134FC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住所：上海市淮海中路98号</w:t>
      </w:r>
    </w:p>
    <w:p w14:paraId="28BB46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3383FC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69719A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464CFC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128AF2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77909F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025217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22514D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（43）名称：华龙证券有限责任公司</w:t>
      </w:r>
    </w:p>
    <w:p w14:paraId="241174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4CB403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30F45C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2991E2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5C9AFA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4086D7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1011E5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1998C7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151716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（44）名称：华宝证券有限责任公司</w:t>
      </w:r>
    </w:p>
    <w:p w14:paraId="31D675D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0B7345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602BA6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058F68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69AC57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13A3B4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0A50E8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5CEE61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401569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（45）名称：长城国瑞证券有限公司</w:t>
      </w:r>
    </w:p>
    <w:p w14:paraId="1072D0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1FC416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409CAF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560D8C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电话：（0592）5161642</w:t>
      </w:r>
    </w:p>
    <w:p w14:paraId="60CED5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79D8EA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11AAC9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6012B8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4946D4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（46）名称：爱建证券有限责任公司</w:t>
      </w:r>
    </w:p>
    <w:p w14:paraId="3D616C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5D8CE7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019295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6F9118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2C60F2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1E3CF1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23191B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152E11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236B5C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（47）名称：长江证券股份有限公司</w:t>
      </w:r>
    </w:p>
    <w:p w14:paraId="68D0EF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32851B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14:paraId="378373D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48FF0D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7BA50D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06030C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3DFF10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14:paraId="7D2CA7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351860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（48）名称：招商证券股份有限公司</w:t>
      </w:r>
    </w:p>
    <w:p w14:paraId="033F73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34458B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6B004E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05D500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577F42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481893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71D5DE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客户服务电话：400-8888-111，95565</w:t>
      </w:r>
    </w:p>
    <w:p w14:paraId="34D830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64BB40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（49）名称：国泰君安证券股份有限公司</w:t>
      </w:r>
    </w:p>
    <w:p w14:paraId="7E93FE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0E9534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0D0092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69F46F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615F14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17B278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34D12C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57B2CC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0155E5F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（50）名称：中国银河证券股份有限公司</w:t>
      </w:r>
    </w:p>
    <w:p w14:paraId="576436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3A7AA4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0E07CF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5CAA7B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135196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3C0C54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40215D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5B0764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（51）名称：申万宏源证券有限公司</w:t>
      </w:r>
    </w:p>
    <w:p w14:paraId="45A905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003E69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756B6C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351BFF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0E2186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3720A2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79F593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5D3514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（52）名称：国都证券股份有限公司</w:t>
      </w:r>
    </w:p>
    <w:p w14:paraId="58593B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7243A9B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28D2E8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法定代表人：王少华</w:t>
      </w:r>
    </w:p>
    <w:p w14:paraId="3E1B91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42B485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2274D2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（53）名称：平安证券股份有限公司</w:t>
      </w:r>
    </w:p>
    <w:p w14:paraId="76B5EB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3C2151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6540A3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7BC74C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27DCE2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5FD8DA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1D5188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5BE15C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FB95C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（54）名称：中信证券（山东）有限责任公司</w:t>
      </w:r>
    </w:p>
    <w:p w14:paraId="35293C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0A0A62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4B8454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2E9A91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7ABD8C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54CCA6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4A1091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78BAE8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357DC5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（55）名称：申万宏源西部证券有限公司</w:t>
      </w:r>
    </w:p>
    <w:p w14:paraId="35204B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32F7A5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6194BE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226C35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C3FEA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2B12B4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0795AB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13F0D3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18EF99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（56）名称：中泰证券股份有限公司</w:t>
      </w:r>
    </w:p>
    <w:p w14:paraId="3AD79A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7C4FD1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1D31B9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179FF3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6E5BDE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55680D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13E3E2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288675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9592E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（57）名称：江海证券有限公司</w:t>
      </w:r>
    </w:p>
    <w:p w14:paraId="7D4A103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1D5C91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034C89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2A4DCC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05A5F3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4A77FC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780B8BA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6DFA59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（58）名称：瑞银证券有限责任公司</w:t>
      </w:r>
    </w:p>
    <w:p w14:paraId="384720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1BB847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078E17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7121D6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3A3DDF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72C0197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4E9E8B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335E7F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4B600B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（59）名称：长城证券有限责任公司</w:t>
      </w:r>
    </w:p>
    <w:p w14:paraId="3EA93F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7DFD976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04A75C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238B2F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传真：（0755）83516199</w:t>
      </w:r>
    </w:p>
    <w:p w14:paraId="2D9EFF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47B4771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7149E3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3AA11B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（60）名称：国金证券股份有限公司</w:t>
      </w:r>
    </w:p>
    <w:p w14:paraId="51B7F8D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19D1D8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227126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69EE5A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781331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3581F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36CCF0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6F3B19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493C3A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（61）名称：渤海证券股份有限公司</w:t>
      </w:r>
    </w:p>
    <w:p w14:paraId="269C03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4A3D6E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31C9E9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14:paraId="2A01A4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1C148D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5B7E79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1E128B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14:paraId="488C0BC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14:paraId="3FABB1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（62）名称：信达证券股份有限公司</w:t>
      </w:r>
    </w:p>
    <w:p w14:paraId="38C9F7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372F9C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3899E0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023538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4ECD0D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2B79DC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7D0272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61E662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网址：www.cindasc.com</w:t>
      </w:r>
    </w:p>
    <w:p w14:paraId="5E5749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（63）名称：西南证券股份有限公司</w:t>
      </w:r>
    </w:p>
    <w:p w14:paraId="55AF29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3BDAF9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5A90F2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05B46B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7589F4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486D7D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2B74370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24708C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0CD9F6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（64）名称：华融证券股份有限公司</w:t>
      </w:r>
    </w:p>
    <w:p w14:paraId="20C8AC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4D9052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34BF71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2F6BD1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5653CC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67D415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4E46EA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1196DD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14:paraId="63C599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（65）名称：中原证券股份有限公司</w:t>
      </w:r>
    </w:p>
    <w:p w14:paraId="2E8EE3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3AC3C8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03ED57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433F58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7031E1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44940B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7E7B2B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563C0B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（66）名称：联讯证券股份有限公司</w:t>
      </w:r>
    </w:p>
    <w:p w14:paraId="58A11A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3774E1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w:t>
      </w:r>
      <w:r>
        <w:rPr>
          <w:rFonts w:ascii="宋体" w:hAnsi="宋体"/>
          <w:sz w:val="24"/>
        </w:rPr>
        <w:lastRenderedPageBreak/>
        <w:t>层</w:t>
      </w:r>
    </w:p>
    <w:p w14:paraId="1A0EC4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438EE2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5B9E7D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6A2E56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0EAF82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7E25E4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0EB6A6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（67）名称：华西证券股份有限公司</w:t>
      </w:r>
    </w:p>
    <w:p w14:paraId="101745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67E04A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29E11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250445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2FE48A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6DA7C1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57BE96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45AAB3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40B8B8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（68）名称：大同证券有限责任公司</w:t>
      </w:r>
    </w:p>
    <w:p w14:paraId="098F5C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5BDDFD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6E5278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6CED78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6D3451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0B1C83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5FFDBF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24ABC8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6D488B2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（69）名称：东莞证券股份有限公司</w:t>
      </w:r>
    </w:p>
    <w:p w14:paraId="130F73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52DED7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4A0DE1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119C85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3CC263D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联系人：李荣</w:t>
      </w:r>
    </w:p>
    <w:p w14:paraId="087D2F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458CBB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42FD04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（70）名称：第一创业证券股份有限公司</w:t>
      </w:r>
    </w:p>
    <w:p w14:paraId="7FB1E0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65F0B7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5EB0C5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3E8AB6D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6A94D9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6B737D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489B2D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0431F2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0B2636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（71）名称：财通证券股份有限公司</w:t>
      </w:r>
    </w:p>
    <w:p w14:paraId="5410EB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14:paraId="282875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14:paraId="332ED4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14:paraId="268A13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14:paraId="1A08A34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14:paraId="586C82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14:paraId="55E8B2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14:paraId="5B0BBC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（72）名称：东方财富证券股份有限公司</w:t>
      </w:r>
    </w:p>
    <w:p w14:paraId="6C4D9C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78732F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75EAE0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4EA0A5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040304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02D534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483CE2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62D0CB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网址：http://www.18.cn</w:t>
      </w:r>
    </w:p>
    <w:p w14:paraId="7F26AC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（73）名称：中信证券华南股份有限公司</w:t>
      </w:r>
    </w:p>
    <w:p w14:paraId="09BBF7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0B20B2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007EE4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1F12FD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36891AD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44D6C8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7EDA00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0C3EF4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662BB1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（74）名称：中国国际金融股份有限公司</w:t>
      </w:r>
    </w:p>
    <w:p w14:paraId="353ECB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450126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581E1A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15E45B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749677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4B73EA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38E9D2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D3C47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（75）名称：天相投资顾问有限公司</w:t>
      </w:r>
    </w:p>
    <w:p w14:paraId="0C9651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7DC34D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487CAD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7219D0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6360FB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1A9C08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6EF861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49B87D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45AD54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（76）名称：北京钱景财富投资管理有限公司</w:t>
      </w:r>
    </w:p>
    <w:p w14:paraId="258B35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688B94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4DD7FF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法定代表人：赵荣春</w:t>
      </w:r>
    </w:p>
    <w:p w14:paraId="726AC2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04C326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4DADAFC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1B3C3A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70A12E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728902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（77）名称：上海大智慧基金销售有限公司</w:t>
      </w:r>
    </w:p>
    <w:p w14:paraId="0D3AB6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206E61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45A085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3A34636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06D683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6E89E1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A8E6A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048C53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167511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（78）名称：上海利得基金销售有限公司</w:t>
      </w:r>
    </w:p>
    <w:p w14:paraId="243838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1BDFDA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75C51B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5B42B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BF90D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6C8FA8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5E2DF5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421AB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3AC52B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（79）名称：上海凯石财富基金销售有限公司</w:t>
      </w:r>
    </w:p>
    <w:p w14:paraId="39300F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03D562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2C21FA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2E9AC0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01DC84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03DAD6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联系人：李晓明</w:t>
      </w:r>
    </w:p>
    <w:p w14:paraId="7D6EB3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1ADA45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4297F9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（80）名称：北京虹点基金销售有限公司</w:t>
      </w:r>
    </w:p>
    <w:p w14:paraId="5B48FE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1A66B2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70D19A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342E16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67230C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46A6C4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06D27B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53D8D8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4108FC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（81）名称：诺亚正行(上海)基金销售投资顾问有限公司</w:t>
      </w:r>
    </w:p>
    <w:p w14:paraId="10C074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23273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247FBA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531EED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648BA5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5C495B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53585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14A23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44452E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（82）名称：上海好买基金销售有限公司</w:t>
      </w:r>
    </w:p>
    <w:p w14:paraId="2D0D37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6F1818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A7C33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59CC18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05D043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21A7BB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3ABE0B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27C45F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（83）名称：上海长量基金销售投资顾问有限公司</w:t>
      </w:r>
    </w:p>
    <w:p w14:paraId="337FDD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住所：上海市浦东新区高翔路526号2幢220室</w:t>
      </w:r>
    </w:p>
    <w:p w14:paraId="4B6903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16BDFF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12009A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3C231E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2A4C26D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467AB2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6C1787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5DB024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（84）名称：深圳众禄基金销售有限公司</w:t>
      </w:r>
    </w:p>
    <w:p w14:paraId="4973DF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7D5F29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46C9D6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482468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37D8BB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10AF8A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396640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22C5F5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1F7098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（85）名称：蚂蚁（杭州）基金销售有限公司</w:t>
      </w:r>
    </w:p>
    <w:p w14:paraId="3D84BB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住所：杭州市余杭区仓前街道海曙路东2号</w:t>
      </w:r>
    </w:p>
    <w:p w14:paraId="280D92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办公地址：浙江省杭州市滨江区江南大道3588号恒生大厦12楼</w:t>
      </w:r>
    </w:p>
    <w:p w14:paraId="2BBA1A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法定代表人：陈柏青</w:t>
      </w:r>
    </w:p>
    <w:p w14:paraId="1D9A97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14:paraId="4EA1AE2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14:paraId="2BA305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联系人：周嬿旻</w:t>
      </w:r>
    </w:p>
    <w:p w14:paraId="281AD3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客户服务电话：4000-766-123</w:t>
      </w:r>
    </w:p>
    <w:p w14:paraId="282993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5E0313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（86）名称：一路财富（北京）信息科技有限公司</w:t>
      </w:r>
    </w:p>
    <w:p w14:paraId="3718D5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EB372E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554BCD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5815A4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电话：010-88312877</w:t>
      </w:r>
    </w:p>
    <w:p w14:paraId="5148EFD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76254D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018AF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1E0199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3E7C4A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（87）名称：北京展恒基金销售股份有限公司</w:t>
      </w:r>
    </w:p>
    <w:p w14:paraId="413C82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495A2C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235F4B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19E2D0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2D6EE56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1263C5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89EE5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22DDF8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389F0A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（88）名称：深圳市新兰德证券投资咨询有限公司</w:t>
      </w:r>
    </w:p>
    <w:p w14:paraId="48692A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058D45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179FF3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6E5D6E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11667A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237FF0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7E41811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3201C0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084C29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（89）名称：和讯信息科技有限公司</w:t>
      </w:r>
    </w:p>
    <w:p w14:paraId="6CD513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4556C8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2D629E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3B6433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0E2A03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7CD96E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3C600E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客户服务电话：4009200022</w:t>
      </w:r>
    </w:p>
    <w:p w14:paraId="4C2BDC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49A968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（90）名称：上海天天基金销售有限公司</w:t>
      </w:r>
    </w:p>
    <w:p w14:paraId="031281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7F082D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0D840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6325FFC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43D1C9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221E4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49399D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426D7C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7D5E37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（91）名称：上海联泰资产管理有限公司</w:t>
      </w:r>
    </w:p>
    <w:p w14:paraId="227325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36790E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5D32F3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06B389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30C122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7C658F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F328A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30ED23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1488A4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（92）名称：珠海盈米财富管理有限公司</w:t>
      </w:r>
    </w:p>
    <w:p w14:paraId="592434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D05F1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80E59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698863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306720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7F5C7C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1A1134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211905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57F3B20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（93）名称：上海基煜基金销售有限公司</w:t>
      </w:r>
    </w:p>
    <w:p w14:paraId="3B024D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上海市崇明县长兴镇路潘园公路1800号2号楼6153室（上海泰和经济发展区）</w:t>
      </w:r>
    </w:p>
    <w:p w14:paraId="62754A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48A7C3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66F83E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5C8310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B13D1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3246C8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608A3A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32024E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（94）名称：宜信普泽投资顾问（北京）有限公司</w:t>
      </w:r>
    </w:p>
    <w:p w14:paraId="1D8CCF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3DFA2A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413FFC3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4EBB36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7F297D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75C122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0D48B72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39A6D3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4FFD12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（95）名称：浙江同花顺基金销售有限公司</w:t>
      </w:r>
    </w:p>
    <w:p w14:paraId="3ABF00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4C88B9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343A50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3C3078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2A7D54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250FE8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E6495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23C004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186C6F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（96）名称：中信期货有限公司</w:t>
      </w:r>
    </w:p>
    <w:p w14:paraId="12FBED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65D93B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办公地址：深圳市福田区中心三路8号卓越时代广场（二期）北座13层1301-1305室、14层</w:t>
      </w:r>
    </w:p>
    <w:p w14:paraId="59C490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4E299F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6438BD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FBDF5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658BE2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42720D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2C7ED5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（97）名称：上海陆金所资产管理有限公司</w:t>
      </w:r>
    </w:p>
    <w:p w14:paraId="18D381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0522A2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1CC34A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0B0FCD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78533A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2C0B22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4244D3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56CC2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185FC9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（98）名称：北京恒天明泽基金销售有限公司</w:t>
      </w:r>
    </w:p>
    <w:p w14:paraId="2DAEBF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23E7C6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0DB646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24CC08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425CE0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000F98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15EF9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63A613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7549AA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（99）名称：北京汇成基金销售有限公司</w:t>
      </w:r>
    </w:p>
    <w:p w14:paraId="262CF6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14:paraId="260866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14:paraId="2B5385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3E24C6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电话：（010）56282140</w:t>
      </w:r>
    </w:p>
    <w:p w14:paraId="23DE0B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186B68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14:paraId="6B9478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39DDA2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14:paraId="06C22A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（100）名称：奕丰基金销售有限公司</w:t>
      </w:r>
    </w:p>
    <w:p w14:paraId="61E5A7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250FC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37FE78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386172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0D8309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771602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22687A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1D2D65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7192A7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（101）名称：北京创金启富投资管理有限公司</w:t>
      </w:r>
    </w:p>
    <w:p w14:paraId="224356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C6A76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6B5598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4DBF2EC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3A71C2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393B17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2B0AD4A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598DC5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2EF07B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（102）名称：上海云湾投资管理有限公司</w:t>
      </w:r>
    </w:p>
    <w:p w14:paraId="5AC891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5B93F4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560E98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08EF62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62AF89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03428F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联系人：江辉</w:t>
      </w:r>
    </w:p>
    <w:p w14:paraId="2B8F2F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2F2B7A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20DAC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（103）名称：中证金牛（北京）投资咨询有限公司</w:t>
      </w:r>
    </w:p>
    <w:p w14:paraId="51A4E41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3DCF68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58F172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41C824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362530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4BD012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086A78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77A662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45231D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（104）名称：北京新浪仓石基金销售有限公司</w:t>
      </w:r>
    </w:p>
    <w:p w14:paraId="6F1F20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1821E9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67FF83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50624B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65F4C2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79E23E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778DB3B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1233A8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62C7B1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（105）名称：北京肯特瑞基金销售有限公司</w:t>
      </w:r>
    </w:p>
    <w:p w14:paraId="21F4051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住所： 北京市海淀区西三旗建材城中路12号17号平房157</w:t>
      </w:r>
    </w:p>
    <w:p w14:paraId="2974B9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7DF18B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368493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171B23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0739B0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联系人：李丹</w:t>
      </w:r>
    </w:p>
    <w:p w14:paraId="4B3A41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14EB93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2C9631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（106）名称：北京唐鼎耀华投资咨询有限公司</w:t>
      </w:r>
    </w:p>
    <w:p w14:paraId="19007A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4275FC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435346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6CB35D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38273A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540D14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14D77FD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2A50F8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7F4EE8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（107）名称：北京蛋卷基金销售有限公司</w:t>
      </w:r>
    </w:p>
    <w:p w14:paraId="113CB7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6169C4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31B029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4E3E31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42EF36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6E0E58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375BC8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572E1E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F4432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（108）名称：凤凰金信（银川）投资管理有限公司</w:t>
      </w:r>
    </w:p>
    <w:p w14:paraId="165C52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6EDDCA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4DBC43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4A7076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578611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4D4B2A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57A952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15DC48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网址：www.fengfd.com</w:t>
      </w:r>
    </w:p>
    <w:p w14:paraId="3ED3E9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（109）名称：深圳市金斧子基金销售有限公司</w:t>
      </w:r>
    </w:p>
    <w:p w14:paraId="62AAD9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4F693C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13536B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0252BC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3B1902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4982FE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417A29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06A572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1427A4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（110）名称：格上富信投资顾问有限公司</w:t>
      </w:r>
    </w:p>
    <w:p w14:paraId="4FDB94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35EF41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36B23B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6EA54F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56D754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1DCC19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3A059E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049663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1866F3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（111）名称：上海万得基金销售有限公司</w:t>
      </w:r>
    </w:p>
    <w:p w14:paraId="4094E2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2AD476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33E131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61477C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0E8969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48B282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035169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653E1BE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1AC22E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（112）名称：天津万家财富资产管理有限公司</w:t>
      </w:r>
    </w:p>
    <w:p w14:paraId="2687D8C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44936A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办公地址：北京市西城区丰盛胡同28号太平洋保险大厦5层</w:t>
      </w:r>
    </w:p>
    <w:p w14:paraId="667C1D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4287ED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73B85B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0290AB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031692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40571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2FEF9C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（113）名称：上海挖财金融信息服务有限公司</w:t>
      </w:r>
    </w:p>
    <w:p w14:paraId="164861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71D842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10755C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16A2E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619277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4AF745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0B37C8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761760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79DE4D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（114）名称：嘉实财富管理有限公司</w:t>
      </w:r>
    </w:p>
    <w:p w14:paraId="605574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96350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020C993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85E23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0E8C72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3D166AD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200DD0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D1553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462A12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（115）名称：南京苏宁基金销售有限公司</w:t>
      </w:r>
    </w:p>
    <w:p w14:paraId="572334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C9D43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383861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661018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128CD5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传真：025-66996699</w:t>
      </w:r>
    </w:p>
    <w:p w14:paraId="3FEDAF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1C616C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6098B2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5CF51B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（116）名称：北京百度百盈基金销售有限公司</w:t>
      </w:r>
    </w:p>
    <w:p w14:paraId="42300D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487B2B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38436F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0E2338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784103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134403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联系人：霍博华</w:t>
      </w:r>
    </w:p>
    <w:p w14:paraId="7C8FDE2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3649B7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4500AC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（117）名称：腾安基金销售（深圳）有限公司</w:t>
      </w:r>
    </w:p>
    <w:p w14:paraId="45DD83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5DFDF9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736C31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18C45B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3FEB37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3DC2B4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719DBE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4BAC06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（118）名称：上海华夏财富投资管理有限公司</w:t>
      </w:r>
    </w:p>
    <w:p w14:paraId="21811C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7127E0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21CB85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17D608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0903F3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77A8D5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231711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4709D08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www.amcfortune.com</w:t>
      </w:r>
    </w:p>
    <w:p w14:paraId="5E909C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（119）名称：江苏汇林保大基金销售有限公司</w:t>
      </w:r>
    </w:p>
    <w:p w14:paraId="6CDAAB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1BF7CB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0C4FA9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671D51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6ACC4D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3AB3E1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21EC60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042BF1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24D17F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（120）名称：玄元保险代理有限公司</w:t>
      </w:r>
    </w:p>
    <w:p w14:paraId="1409DE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59B85A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107A3D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3CA608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48B090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389FF3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6B4269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6DCBFD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（121）名称：阳光人寿保险股份有限公司</w:t>
      </w:r>
    </w:p>
    <w:p w14:paraId="45DB88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121591D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608870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6D4503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0BA467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3D2EC1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45BD1F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036298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78740BF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（122）名称：大连网金基金销售有限公司</w:t>
      </w:r>
    </w:p>
    <w:p w14:paraId="16FB45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0B222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CF529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樊怀东</w:t>
      </w:r>
    </w:p>
    <w:p w14:paraId="3440AC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021C5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AA95F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6ECC3E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2C8C02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123F48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（123）名称：泛华普益基金销售有限公司</w:t>
      </w:r>
    </w:p>
    <w:p w14:paraId="20BA71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2B9206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1C18F9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052179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704E9F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133DA9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3F8D8B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3434A3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6279C0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（124）名称：上海中欧财富基金销售有限公司</w:t>
      </w:r>
    </w:p>
    <w:p w14:paraId="73D350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0CD146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538AD3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0FE298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02FD42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48E03F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5DF27B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3A829E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3FFA7F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（125）名称：中国人寿保险股份有限公司</w:t>
      </w:r>
    </w:p>
    <w:p w14:paraId="07EE04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512873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17F2AA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539129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02EF89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3A6895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（126）名称：和耕传承基金销售有限公司</w:t>
      </w:r>
    </w:p>
    <w:p w14:paraId="592DE6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50F7B4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49CC90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47D3C7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229B25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3504BD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11DC18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43A712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7B7E59B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（127）名称：北京植信基金销售有限公司</w:t>
      </w:r>
    </w:p>
    <w:p w14:paraId="3944ED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244A5D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53EA9A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6A3EDB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087819C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028235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583CBED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2D719952" w14:textId="3F4DF71D"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网址：www.zhixin-inv.com</w:t>
      </w:r>
    </w:p>
    <w:p w14:paraId="49B07EA7" w14:textId="77777777" w:rsidR="0031077F" w:rsidRPr="00684C93" w:rsidRDefault="0031077F" w:rsidP="0031077F">
      <w:pPr>
        <w:autoSpaceDE w:val="0"/>
        <w:autoSpaceDN w:val="0"/>
        <w:adjustRightInd w:val="0"/>
        <w:snapToGrid w:val="0"/>
        <w:spacing w:line="360" w:lineRule="auto"/>
        <w:ind w:firstLineChars="200" w:firstLine="480"/>
        <w:jc w:val="left"/>
        <w:rPr>
          <w:rFonts w:ascii="宋体" w:hAnsi="宋体"/>
          <w:sz w:val="24"/>
          <w:szCs w:val="24"/>
        </w:rPr>
      </w:pPr>
      <w:r w:rsidRPr="00684C93">
        <w:rPr>
          <w:rFonts w:ascii="宋体" w:hAnsi="宋体" w:hint="eastAsia"/>
          <w:sz w:val="24"/>
          <w:szCs w:val="24"/>
        </w:rPr>
        <w:t>本基金</w:t>
      </w:r>
      <w:r w:rsidRPr="00684C93">
        <w:rPr>
          <w:rFonts w:ascii="宋体" w:hAnsi="宋体"/>
          <w:sz w:val="24"/>
          <w:szCs w:val="24"/>
        </w:rPr>
        <w:t>C类基金份额除直销机构外的其他场外销售机构：</w:t>
      </w:r>
    </w:p>
    <w:p w14:paraId="782C2CC8" w14:textId="2332DE5E" w:rsidR="00880669" w:rsidRPr="007B02BD" w:rsidRDefault="0031077F" w:rsidP="007B02BD">
      <w:pPr>
        <w:autoSpaceDE w:val="0"/>
        <w:autoSpaceDN w:val="0"/>
        <w:adjustRightInd w:val="0"/>
        <w:snapToGrid w:val="0"/>
        <w:spacing w:line="360" w:lineRule="auto"/>
        <w:ind w:firstLineChars="200" w:firstLine="480"/>
        <w:jc w:val="left"/>
        <w:rPr>
          <w:rFonts w:ascii="宋体" w:hAnsi="宋体"/>
          <w:sz w:val="24"/>
          <w:szCs w:val="24"/>
        </w:rPr>
      </w:pPr>
      <w:r w:rsidRPr="00684C93">
        <w:rPr>
          <w:rFonts w:ascii="宋体" w:hAnsi="宋体" w:hint="eastAsia"/>
          <w:sz w:val="24"/>
          <w:szCs w:val="24"/>
        </w:rPr>
        <w:t>（</w:t>
      </w:r>
      <w:r w:rsidRPr="00684C93">
        <w:rPr>
          <w:rFonts w:ascii="宋体" w:hAnsi="宋体"/>
          <w:sz w:val="24"/>
          <w:szCs w:val="24"/>
        </w:rPr>
        <w:t>1）</w:t>
      </w:r>
      <w:bookmarkStart w:id="8" w:name="_GoBack"/>
      <w:bookmarkEnd w:id="8"/>
      <w:r w:rsidR="00880669" w:rsidRPr="00C716B1">
        <w:rPr>
          <w:rFonts w:ascii="Times New Roman" w:hAnsi="Times New Roman" w:hint="eastAsia"/>
          <w:sz w:val="24"/>
        </w:rPr>
        <w:t>东方财富证券股份有限公司</w:t>
      </w:r>
    </w:p>
    <w:p w14:paraId="51BEFEC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住所：西藏自治区拉萨市柳梧新区国际总部城</w:t>
      </w:r>
      <w:r w:rsidRPr="00C716B1">
        <w:rPr>
          <w:rFonts w:ascii="Times New Roman" w:hAnsi="Times New Roman" w:hint="eastAsia"/>
          <w:sz w:val="24"/>
        </w:rPr>
        <w:t>10</w:t>
      </w:r>
      <w:r w:rsidRPr="00C716B1">
        <w:rPr>
          <w:rFonts w:ascii="Times New Roman" w:hAnsi="Times New Roman" w:hint="eastAsia"/>
          <w:sz w:val="24"/>
        </w:rPr>
        <w:t>栋楼</w:t>
      </w:r>
    </w:p>
    <w:p w14:paraId="273FDC9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办公地址：上海市徐汇区宛平南路</w:t>
      </w:r>
      <w:r w:rsidRPr="00C716B1">
        <w:rPr>
          <w:rFonts w:ascii="Times New Roman" w:hAnsi="Times New Roman" w:hint="eastAsia"/>
          <w:sz w:val="24"/>
        </w:rPr>
        <w:t>88</w:t>
      </w:r>
      <w:r w:rsidRPr="00C716B1">
        <w:rPr>
          <w:rFonts w:ascii="Times New Roman" w:hAnsi="Times New Roman" w:hint="eastAsia"/>
          <w:sz w:val="24"/>
        </w:rPr>
        <w:t>号东方财富大厦</w:t>
      </w:r>
    </w:p>
    <w:p w14:paraId="57FEB30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法定代表人：戴彦</w:t>
      </w:r>
    </w:p>
    <w:p w14:paraId="6127A88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021-23586603</w:t>
      </w:r>
    </w:p>
    <w:p w14:paraId="497A173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021-23586860</w:t>
      </w:r>
    </w:p>
    <w:p w14:paraId="6BD98BB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联系人：付佳</w:t>
      </w:r>
    </w:p>
    <w:p w14:paraId="13D109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95357</w:t>
      </w:r>
    </w:p>
    <w:p w14:paraId="5554119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http://www.18.cn</w:t>
      </w:r>
    </w:p>
    <w:p w14:paraId="15344CC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w:t>
      </w:r>
      <w:r>
        <w:rPr>
          <w:rFonts w:ascii="Times New Roman" w:hAnsi="Times New Roman" w:hint="eastAsia"/>
          <w:sz w:val="24"/>
        </w:rPr>
        <w:t>）</w:t>
      </w:r>
      <w:r w:rsidRPr="00C716B1">
        <w:rPr>
          <w:rFonts w:ascii="Times New Roman" w:hAnsi="Times New Roman" w:hint="eastAsia"/>
          <w:sz w:val="24"/>
        </w:rPr>
        <w:t>蚂蚁（杭州）基金销售有限公司</w:t>
      </w:r>
    </w:p>
    <w:p w14:paraId="1271AC6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住所：杭州市余杭区仓前街道海曙路东</w:t>
      </w:r>
      <w:r w:rsidRPr="00C716B1">
        <w:rPr>
          <w:rFonts w:ascii="Times New Roman" w:hAnsi="Times New Roman" w:hint="eastAsia"/>
          <w:sz w:val="24"/>
        </w:rPr>
        <w:t>2</w:t>
      </w:r>
      <w:r w:rsidRPr="00C716B1">
        <w:rPr>
          <w:rFonts w:ascii="Times New Roman" w:hAnsi="Times New Roman" w:hint="eastAsia"/>
          <w:sz w:val="24"/>
        </w:rPr>
        <w:t>号</w:t>
      </w:r>
    </w:p>
    <w:p w14:paraId="2DF0DEC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办公地址：浙江省杭州市滨江区江南大道</w:t>
      </w:r>
      <w:r w:rsidRPr="00C716B1">
        <w:rPr>
          <w:rFonts w:ascii="Times New Roman" w:hAnsi="Times New Roman" w:hint="eastAsia"/>
          <w:sz w:val="24"/>
        </w:rPr>
        <w:t>3588</w:t>
      </w:r>
      <w:r w:rsidRPr="00C716B1">
        <w:rPr>
          <w:rFonts w:ascii="Times New Roman" w:hAnsi="Times New Roman" w:hint="eastAsia"/>
          <w:sz w:val="24"/>
        </w:rPr>
        <w:t>号恒生大厦</w:t>
      </w:r>
      <w:r w:rsidRPr="00C716B1">
        <w:rPr>
          <w:rFonts w:ascii="Times New Roman" w:hAnsi="Times New Roman" w:hint="eastAsia"/>
          <w:sz w:val="24"/>
        </w:rPr>
        <w:t>12</w:t>
      </w:r>
      <w:r w:rsidRPr="00C716B1">
        <w:rPr>
          <w:rFonts w:ascii="Times New Roman" w:hAnsi="Times New Roman" w:hint="eastAsia"/>
          <w:sz w:val="24"/>
        </w:rPr>
        <w:t>楼</w:t>
      </w:r>
    </w:p>
    <w:p w14:paraId="0C9EC0C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法定代表人：陈柏青</w:t>
      </w:r>
    </w:p>
    <w:p w14:paraId="41562EE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0571</w:t>
      </w:r>
      <w:r w:rsidRPr="00C716B1">
        <w:rPr>
          <w:rFonts w:ascii="Times New Roman" w:hAnsi="Times New Roman" w:hint="eastAsia"/>
          <w:sz w:val="24"/>
        </w:rPr>
        <w:t>）</w:t>
      </w:r>
      <w:r w:rsidRPr="00C716B1">
        <w:rPr>
          <w:rFonts w:ascii="Times New Roman" w:hAnsi="Times New Roman" w:hint="eastAsia"/>
          <w:sz w:val="24"/>
        </w:rPr>
        <w:t>28829790</w:t>
      </w:r>
      <w:r w:rsidRPr="00C716B1">
        <w:rPr>
          <w:rFonts w:ascii="Times New Roman" w:hAnsi="Times New Roman" w:hint="eastAsia"/>
          <w:sz w:val="24"/>
        </w:rPr>
        <w:t>，（</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60897869</w:t>
      </w:r>
    </w:p>
    <w:p w14:paraId="2252AFA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0571</w:t>
      </w:r>
      <w:r w:rsidRPr="00C716B1">
        <w:rPr>
          <w:rFonts w:ascii="Times New Roman" w:hAnsi="Times New Roman" w:hint="eastAsia"/>
          <w:sz w:val="24"/>
        </w:rPr>
        <w:t>）</w:t>
      </w:r>
      <w:r w:rsidRPr="00C716B1">
        <w:rPr>
          <w:rFonts w:ascii="Times New Roman" w:hAnsi="Times New Roman" w:hint="eastAsia"/>
          <w:sz w:val="24"/>
        </w:rPr>
        <w:t>26698533</w:t>
      </w:r>
    </w:p>
    <w:p w14:paraId="592A9CE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联系人：周嬿旻</w:t>
      </w:r>
    </w:p>
    <w:p w14:paraId="52D1F29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4000-766-123</w:t>
      </w:r>
    </w:p>
    <w:p w14:paraId="5B54EFF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www.fund123.cn</w:t>
      </w:r>
    </w:p>
    <w:p w14:paraId="648781E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w:t>
      </w:r>
      <w:r>
        <w:rPr>
          <w:rFonts w:ascii="Times New Roman" w:hAnsi="Times New Roman" w:hint="eastAsia"/>
          <w:sz w:val="24"/>
        </w:rPr>
        <w:t>）</w:t>
      </w:r>
      <w:r w:rsidRPr="00C716B1">
        <w:rPr>
          <w:rFonts w:ascii="Times New Roman" w:hAnsi="Times New Roman" w:hint="eastAsia"/>
          <w:sz w:val="24"/>
        </w:rPr>
        <w:t>深圳众禄基金销售股份有限公司</w:t>
      </w:r>
    </w:p>
    <w:p w14:paraId="3D8FF96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住所：深圳市罗湖区梨园路物资控股置地大厦</w:t>
      </w:r>
      <w:r w:rsidRPr="00C716B1">
        <w:rPr>
          <w:rFonts w:ascii="Times New Roman" w:hAnsi="Times New Roman" w:hint="eastAsia"/>
          <w:sz w:val="24"/>
        </w:rPr>
        <w:t>8</w:t>
      </w:r>
      <w:r w:rsidRPr="00C716B1">
        <w:rPr>
          <w:rFonts w:ascii="Times New Roman" w:hAnsi="Times New Roman" w:hint="eastAsia"/>
          <w:sz w:val="24"/>
        </w:rPr>
        <w:t>楼</w:t>
      </w:r>
    </w:p>
    <w:p w14:paraId="575EAC0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办公地址：深圳市罗湖区梨园路物资控股置地大厦</w:t>
      </w:r>
      <w:r w:rsidRPr="00C716B1">
        <w:rPr>
          <w:rFonts w:ascii="Times New Roman" w:hAnsi="Times New Roman" w:hint="eastAsia"/>
          <w:sz w:val="24"/>
        </w:rPr>
        <w:t>8</w:t>
      </w:r>
      <w:r w:rsidRPr="00C716B1">
        <w:rPr>
          <w:rFonts w:ascii="Times New Roman" w:hAnsi="Times New Roman" w:hint="eastAsia"/>
          <w:sz w:val="24"/>
        </w:rPr>
        <w:t>楼</w:t>
      </w:r>
    </w:p>
    <w:p w14:paraId="65FA14F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法定代表人：薛峰</w:t>
      </w:r>
    </w:p>
    <w:p w14:paraId="4603C0D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33227953</w:t>
      </w:r>
    </w:p>
    <w:p w14:paraId="190ADCC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33227951</w:t>
      </w:r>
    </w:p>
    <w:p w14:paraId="50C4160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联系人：汤素娅</w:t>
      </w:r>
    </w:p>
    <w:p w14:paraId="0D8F028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4006-788-887</w:t>
      </w:r>
    </w:p>
    <w:p w14:paraId="4261076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www.zlfund.cn</w:t>
      </w:r>
      <w:r w:rsidRPr="00C716B1">
        <w:rPr>
          <w:rFonts w:ascii="Times New Roman" w:hAnsi="Times New Roman" w:hint="eastAsia"/>
          <w:sz w:val="24"/>
        </w:rPr>
        <w:t>，</w:t>
      </w:r>
      <w:r w:rsidRPr="00C716B1">
        <w:rPr>
          <w:rFonts w:ascii="Times New Roman" w:hAnsi="Times New Roman" w:hint="eastAsia"/>
          <w:sz w:val="24"/>
        </w:rPr>
        <w:t>www.jjmmw.com</w:t>
      </w:r>
    </w:p>
    <w:p w14:paraId="1F64E44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w:t>
      </w:r>
      <w:r>
        <w:rPr>
          <w:rFonts w:ascii="Times New Roman" w:hAnsi="Times New Roman" w:hint="eastAsia"/>
          <w:sz w:val="24"/>
        </w:rPr>
        <w:t>）</w:t>
      </w:r>
      <w:r w:rsidRPr="00C716B1">
        <w:rPr>
          <w:rFonts w:ascii="Times New Roman" w:hAnsi="Times New Roman" w:hint="eastAsia"/>
          <w:sz w:val="24"/>
        </w:rPr>
        <w:t>上海长量基金销售有限公司</w:t>
      </w:r>
    </w:p>
    <w:p w14:paraId="7C95B7E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住所：上海市浦东新区高翔路</w:t>
      </w:r>
      <w:r w:rsidRPr="00C716B1">
        <w:rPr>
          <w:rFonts w:ascii="Times New Roman" w:hAnsi="Times New Roman" w:hint="eastAsia"/>
          <w:sz w:val="24"/>
        </w:rPr>
        <w:t>526</w:t>
      </w:r>
      <w:r w:rsidRPr="00C716B1">
        <w:rPr>
          <w:rFonts w:ascii="Times New Roman" w:hAnsi="Times New Roman" w:hint="eastAsia"/>
          <w:sz w:val="24"/>
        </w:rPr>
        <w:t>号</w:t>
      </w:r>
      <w:r w:rsidRPr="00C716B1">
        <w:rPr>
          <w:rFonts w:ascii="Times New Roman" w:hAnsi="Times New Roman" w:hint="eastAsia"/>
          <w:sz w:val="24"/>
        </w:rPr>
        <w:t>2</w:t>
      </w:r>
      <w:r w:rsidRPr="00C716B1">
        <w:rPr>
          <w:rFonts w:ascii="Times New Roman" w:hAnsi="Times New Roman" w:hint="eastAsia"/>
          <w:sz w:val="24"/>
        </w:rPr>
        <w:t>幢</w:t>
      </w:r>
      <w:r w:rsidRPr="00C716B1">
        <w:rPr>
          <w:rFonts w:ascii="Times New Roman" w:hAnsi="Times New Roman" w:hint="eastAsia"/>
          <w:sz w:val="24"/>
        </w:rPr>
        <w:t>220</w:t>
      </w:r>
      <w:r w:rsidRPr="00C716B1">
        <w:rPr>
          <w:rFonts w:ascii="Times New Roman" w:hAnsi="Times New Roman" w:hint="eastAsia"/>
          <w:sz w:val="24"/>
        </w:rPr>
        <w:t>室</w:t>
      </w:r>
    </w:p>
    <w:p w14:paraId="16BC0EE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办公地址：上海市浦东新区浦东大道</w:t>
      </w:r>
      <w:r w:rsidRPr="00C716B1">
        <w:rPr>
          <w:rFonts w:ascii="Times New Roman" w:hAnsi="Times New Roman" w:hint="eastAsia"/>
          <w:sz w:val="24"/>
        </w:rPr>
        <w:t>555</w:t>
      </w:r>
      <w:r w:rsidRPr="00C716B1">
        <w:rPr>
          <w:rFonts w:ascii="Times New Roman" w:hAnsi="Times New Roman" w:hint="eastAsia"/>
          <w:sz w:val="24"/>
        </w:rPr>
        <w:t>号裕景国际</w:t>
      </w:r>
      <w:r w:rsidRPr="00C716B1">
        <w:rPr>
          <w:rFonts w:ascii="Times New Roman" w:hAnsi="Times New Roman" w:hint="eastAsia"/>
          <w:sz w:val="24"/>
        </w:rPr>
        <w:t>B</w:t>
      </w:r>
      <w:r w:rsidRPr="00C716B1">
        <w:rPr>
          <w:rFonts w:ascii="Times New Roman" w:hAnsi="Times New Roman" w:hint="eastAsia"/>
          <w:sz w:val="24"/>
        </w:rPr>
        <w:t>座</w:t>
      </w:r>
      <w:r w:rsidRPr="00C716B1">
        <w:rPr>
          <w:rFonts w:ascii="Times New Roman" w:hAnsi="Times New Roman" w:hint="eastAsia"/>
          <w:sz w:val="24"/>
        </w:rPr>
        <w:t>16</w:t>
      </w:r>
      <w:r w:rsidRPr="00C716B1">
        <w:rPr>
          <w:rFonts w:ascii="Times New Roman" w:hAnsi="Times New Roman" w:hint="eastAsia"/>
          <w:sz w:val="24"/>
        </w:rPr>
        <w:t>层</w:t>
      </w:r>
    </w:p>
    <w:p w14:paraId="4794779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法定代表人：张跃伟</w:t>
      </w:r>
    </w:p>
    <w:p w14:paraId="25BC436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20691832</w:t>
      </w:r>
    </w:p>
    <w:p w14:paraId="4273A48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20691861</w:t>
      </w:r>
    </w:p>
    <w:p w14:paraId="697CD45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联系人：单丙烨</w:t>
      </w:r>
    </w:p>
    <w:p w14:paraId="74EC12D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400-820-2899</w:t>
      </w:r>
    </w:p>
    <w:p w14:paraId="1F9C4D4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www.erichfund.com</w:t>
      </w:r>
    </w:p>
    <w:p w14:paraId="4A4E529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5</w:t>
      </w:r>
      <w:r>
        <w:rPr>
          <w:rFonts w:ascii="Times New Roman" w:hAnsi="Times New Roman" w:hint="eastAsia"/>
          <w:sz w:val="24"/>
        </w:rPr>
        <w:t>）</w:t>
      </w:r>
      <w:r w:rsidRPr="00C716B1">
        <w:rPr>
          <w:rFonts w:ascii="Times New Roman" w:hAnsi="Times New Roman" w:hint="eastAsia"/>
          <w:sz w:val="24"/>
        </w:rPr>
        <w:t>上海好买基金销售有限公司</w:t>
      </w:r>
    </w:p>
    <w:p w14:paraId="39C47AD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住所：上海市虹口区场中路</w:t>
      </w:r>
      <w:r w:rsidRPr="00C716B1">
        <w:rPr>
          <w:rFonts w:ascii="Times New Roman" w:hAnsi="Times New Roman" w:hint="eastAsia"/>
          <w:sz w:val="24"/>
        </w:rPr>
        <w:t>685</w:t>
      </w:r>
      <w:r w:rsidRPr="00C716B1">
        <w:rPr>
          <w:rFonts w:ascii="Times New Roman" w:hAnsi="Times New Roman" w:hint="eastAsia"/>
          <w:sz w:val="24"/>
        </w:rPr>
        <w:t>弄</w:t>
      </w:r>
      <w:r w:rsidRPr="00C716B1">
        <w:rPr>
          <w:rFonts w:ascii="Times New Roman" w:hAnsi="Times New Roman" w:hint="eastAsia"/>
          <w:sz w:val="24"/>
        </w:rPr>
        <w:t>37</w:t>
      </w:r>
      <w:r w:rsidRPr="00C716B1">
        <w:rPr>
          <w:rFonts w:ascii="Times New Roman" w:hAnsi="Times New Roman" w:hint="eastAsia"/>
          <w:sz w:val="24"/>
        </w:rPr>
        <w:t>号</w:t>
      </w:r>
      <w:r w:rsidRPr="00C716B1">
        <w:rPr>
          <w:rFonts w:ascii="Times New Roman" w:hAnsi="Times New Roman" w:hint="eastAsia"/>
          <w:sz w:val="24"/>
        </w:rPr>
        <w:t>4</w:t>
      </w:r>
      <w:r w:rsidRPr="00C716B1">
        <w:rPr>
          <w:rFonts w:ascii="Times New Roman" w:hAnsi="Times New Roman" w:hint="eastAsia"/>
          <w:sz w:val="24"/>
        </w:rPr>
        <w:t>号楼</w:t>
      </w:r>
      <w:r w:rsidRPr="00C716B1">
        <w:rPr>
          <w:rFonts w:ascii="Times New Roman" w:hAnsi="Times New Roman" w:hint="eastAsia"/>
          <w:sz w:val="24"/>
        </w:rPr>
        <w:t>449</w:t>
      </w:r>
      <w:r w:rsidRPr="00C716B1">
        <w:rPr>
          <w:rFonts w:ascii="Times New Roman" w:hAnsi="Times New Roman" w:hint="eastAsia"/>
          <w:sz w:val="24"/>
        </w:rPr>
        <w:t>室</w:t>
      </w:r>
    </w:p>
    <w:p w14:paraId="41A8BB0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办公地址：上海市浦东新区浦东南路</w:t>
      </w:r>
      <w:r w:rsidRPr="00C716B1">
        <w:rPr>
          <w:rFonts w:ascii="Times New Roman" w:hAnsi="Times New Roman" w:hint="eastAsia"/>
          <w:sz w:val="24"/>
        </w:rPr>
        <w:t>1118</w:t>
      </w:r>
      <w:r w:rsidRPr="00C716B1">
        <w:rPr>
          <w:rFonts w:ascii="Times New Roman" w:hAnsi="Times New Roman" w:hint="eastAsia"/>
          <w:sz w:val="24"/>
        </w:rPr>
        <w:t>号鄂尔多斯国际大厦</w:t>
      </w:r>
      <w:r w:rsidRPr="00C716B1">
        <w:rPr>
          <w:rFonts w:ascii="Times New Roman" w:hAnsi="Times New Roman" w:hint="eastAsia"/>
          <w:sz w:val="24"/>
        </w:rPr>
        <w:t>903-906</w:t>
      </w:r>
      <w:r w:rsidRPr="00C716B1">
        <w:rPr>
          <w:rFonts w:ascii="Times New Roman" w:hAnsi="Times New Roman" w:hint="eastAsia"/>
          <w:sz w:val="24"/>
        </w:rPr>
        <w:t>室</w:t>
      </w:r>
    </w:p>
    <w:p w14:paraId="011CF01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法定代表人：杨文斌</w:t>
      </w:r>
    </w:p>
    <w:p w14:paraId="4E335A5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68596916</w:t>
      </w:r>
    </w:p>
    <w:p w14:paraId="231D164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联系人：薛年</w:t>
      </w:r>
    </w:p>
    <w:p w14:paraId="2DED0F0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400-700-9665</w:t>
      </w:r>
    </w:p>
    <w:p w14:paraId="7A65E92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www.howbuy.com</w:t>
      </w:r>
    </w:p>
    <w:p w14:paraId="32ADD80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6</w:t>
      </w:r>
      <w:r>
        <w:rPr>
          <w:rFonts w:ascii="Times New Roman" w:hAnsi="Times New Roman" w:hint="eastAsia"/>
          <w:sz w:val="24"/>
        </w:rPr>
        <w:t>）</w:t>
      </w:r>
      <w:r w:rsidRPr="00C716B1">
        <w:rPr>
          <w:rFonts w:ascii="Times New Roman" w:hAnsi="Times New Roman" w:hint="eastAsia"/>
          <w:sz w:val="24"/>
        </w:rPr>
        <w:t>诺亚正行基金销售有限公司</w:t>
      </w:r>
    </w:p>
    <w:p w14:paraId="5244749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w:t>
      </w:r>
      <w:r w:rsidRPr="00C716B1">
        <w:rPr>
          <w:rFonts w:ascii="Times New Roman" w:hAnsi="Times New Roman" w:hint="eastAsia"/>
          <w:sz w:val="24"/>
        </w:rPr>
        <w:t>:</w:t>
      </w:r>
      <w:r w:rsidRPr="00C716B1">
        <w:rPr>
          <w:rFonts w:ascii="Times New Roman" w:hAnsi="Times New Roman" w:hint="eastAsia"/>
          <w:sz w:val="24"/>
        </w:rPr>
        <w:t>上海市虹口区飞虹路</w:t>
      </w:r>
      <w:r w:rsidRPr="00C716B1">
        <w:rPr>
          <w:rFonts w:ascii="Times New Roman" w:hAnsi="Times New Roman" w:hint="eastAsia"/>
          <w:sz w:val="24"/>
        </w:rPr>
        <w:t>360</w:t>
      </w:r>
      <w:r w:rsidRPr="00C716B1">
        <w:rPr>
          <w:rFonts w:ascii="Times New Roman" w:hAnsi="Times New Roman" w:hint="eastAsia"/>
          <w:sz w:val="24"/>
        </w:rPr>
        <w:t>弄</w:t>
      </w:r>
      <w:r w:rsidRPr="00C716B1">
        <w:rPr>
          <w:rFonts w:ascii="Times New Roman" w:hAnsi="Times New Roman" w:hint="eastAsia"/>
          <w:sz w:val="24"/>
        </w:rPr>
        <w:t>9</w:t>
      </w:r>
      <w:r w:rsidRPr="00C716B1">
        <w:rPr>
          <w:rFonts w:ascii="Times New Roman" w:hAnsi="Times New Roman" w:hint="eastAsia"/>
          <w:sz w:val="24"/>
        </w:rPr>
        <w:t>号</w:t>
      </w:r>
      <w:r w:rsidRPr="00C716B1">
        <w:rPr>
          <w:rFonts w:ascii="Times New Roman" w:hAnsi="Times New Roman" w:hint="eastAsia"/>
          <w:sz w:val="24"/>
        </w:rPr>
        <w:t>3724</w:t>
      </w:r>
      <w:r w:rsidRPr="00C716B1">
        <w:rPr>
          <w:rFonts w:ascii="Times New Roman" w:hAnsi="Times New Roman" w:hint="eastAsia"/>
          <w:sz w:val="24"/>
        </w:rPr>
        <w:t>室</w:t>
      </w:r>
    </w:p>
    <w:p w14:paraId="273A3AC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w:t>
      </w:r>
      <w:r w:rsidRPr="00C716B1">
        <w:rPr>
          <w:rFonts w:ascii="Times New Roman" w:hAnsi="Times New Roman" w:hint="eastAsia"/>
          <w:sz w:val="24"/>
        </w:rPr>
        <w:t>:</w:t>
      </w:r>
      <w:r w:rsidRPr="00C716B1">
        <w:rPr>
          <w:rFonts w:ascii="Times New Roman" w:hAnsi="Times New Roman" w:hint="eastAsia"/>
          <w:sz w:val="24"/>
        </w:rPr>
        <w:t>上海市杨浦区长阳路</w:t>
      </w:r>
      <w:r w:rsidRPr="00C716B1">
        <w:rPr>
          <w:rFonts w:ascii="Times New Roman" w:hAnsi="Times New Roman" w:hint="eastAsia"/>
          <w:sz w:val="24"/>
        </w:rPr>
        <w:t>1687</w:t>
      </w:r>
      <w:r w:rsidRPr="00C716B1">
        <w:rPr>
          <w:rFonts w:ascii="Times New Roman" w:hAnsi="Times New Roman" w:hint="eastAsia"/>
          <w:sz w:val="24"/>
        </w:rPr>
        <w:t>号长阳谷</w:t>
      </w:r>
      <w:r w:rsidRPr="00C716B1">
        <w:rPr>
          <w:rFonts w:ascii="Times New Roman" w:hAnsi="Times New Roman" w:hint="eastAsia"/>
          <w:sz w:val="24"/>
        </w:rPr>
        <w:t>2</w:t>
      </w:r>
      <w:r w:rsidRPr="00C716B1">
        <w:rPr>
          <w:rFonts w:ascii="Times New Roman" w:hAnsi="Times New Roman" w:hint="eastAsia"/>
          <w:sz w:val="24"/>
        </w:rPr>
        <w:t>号楼</w:t>
      </w:r>
    </w:p>
    <w:p w14:paraId="7FED76F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法定代表：汪静波</w:t>
      </w:r>
    </w:p>
    <w:p w14:paraId="53F92AE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80358523</w:t>
      </w:r>
    </w:p>
    <w:p w14:paraId="18EEFB7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80358749</w:t>
      </w:r>
    </w:p>
    <w:p w14:paraId="2330E1A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联系人：李娟</w:t>
      </w:r>
    </w:p>
    <w:p w14:paraId="254CFDE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4008215399</w:t>
      </w:r>
    </w:p>
    <w:p w14:paraId="15B5A95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www.noah-fund.com</w:t>
      </w:r>
    </w:p>
    <w:p w14:paraId="752F26D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7</w:t>
      </w:r>
      <w:r>
        <w:rPr>
          <w:rFonts w:ascii="Times New Roman" w:hAnsi="Times New Roman" w:hint="eastAsia"/>
          <w:sz w:val="24"/>
        </w:rPr>
        <w:t>）</w:t>
      </w:r>
      <w:r w:rsidRPr="00C716B1">
        <w:rPr>
          <w:rFonts w:ascii="Times New Roman" w:hAnsi="Times New Roman" w:hint="eastAsia"/>
          <w:sz w:val="24"/>
        </w:rPr>
        <w:t>和讯信息科技有限公司</w:t>
      </w:r>
    </w:p>
    <w:p w14:paraId="2CF18F4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住所：北京市朝阳区朝外大街</w:t>
      </w:r>
      <w:r w:rsidRPr="00C716B1">
        <w:rPr>
          <w:rFonts w:ascii="Times New Roman" w:hAnsi="Times New Roman" w:hint="eastAsia"/>
          <w:sz w:val="24"/>
        </w:rPr>
        <w:t>22</w:t>
      </w:r>
      <w:r w:rsidRPr="00C716B1">
        <w:rPr>
          <w:rFonts w:ascii="Times New Roman" w:hAnsi="Times New Roman" w:hint="eastAsia"/>
          <w:sz w:val="24"/>
        </w:rPr>
        <w:t>号泛利大厦</w:t>
      </w:r>
      <w:r w:rsidRPr="00C716B1">
        <w:rPr>
          <w:rFonts w:ascii="Times New Roman" w:hAnsi="Times New Roman" w:hint="eastAsia"/>
          <w:sz w:val="24"/>
        </w:rPr>
        <w:t>10</w:t>
      </w:r>
      <w:r w:rsidRPr="00C716B1">
        <w:rPr>
          <w:rFonts w:ascii="Times New Roman" w:hAnsi="Times New Roman" w:hint="eastAsia"/>
          <w:sz w:val="24"/>
        </w:rPr>
        <w:t>层</w:t>
      </w:r>
    </w:p>
    <w:p w14:paraId="4A11440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办公地址：北京市朝阳区朝外大街</w:t>
      </w:r>
      <w:r w:rsidRPr="00C716B1">
        <w:rPr>
          <w:rFonts w:ascii="Times New Roman" w:hAnsi="Times New Roman" w:hint="eastAsia"/>
          <w:sz w:val="24"/>
        </w:rPr>
        <w:t>22</w:t>
      </w:r>
      <w:r w:rsidRPr="00C716B1">
        <w:rPr>
          <w:rFonts w:ascii="Times New Roman" w:hAnsi="Times New Roman" w:hint="eastAsia"/>
          <w:sz w:val="24"/>
        </w:rPr>
        <w:t>号泛利大厦</w:t>
      </w:r>
      <w:r w:rsidRPr="00C716B1">
        <w:rPr>
          <w:rFonts w:ascii="Times New Roman" w:hAnsi="Times New Roman" w:hint="eastAsia"/>
          <w:sz w:val="24"/>
        </w:rPr>
        <w:t>10</w:t>
      </w:r>
      <w:r w:rsidRPr="00C716B1">
        <w:rPr>
          <w:rFonts w:ascii="Times New Roman" w:hAnsi="Times New Roman" w:hint="eastAsia"/>
          <w:sz w:val="24"/>
        </w:rPr>
        <w:t>层</w:t>
      </w:r>
    </w:p>
    <w:p w14:paraId="136B4F6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法定代表人：王莉</w:t>
      </w:r>
    </w:p>
    <w:p w14:paraId="16D114B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20835789</w:t>
      </w:r>
    </w:p>
    <w:p w14:paraId="6E1511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20835879</w:t>
      </w:r>
    </w:p>
    <w:p w14:paraId="3944348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联系人：周轶</w:t>
      </w:r>
    </w:p>
    <w:p w14:paraId="08A0A66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4009200022</w:t>
      </w:r>
    </w:p>
    <w:p w14:paraId="161D1C4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http://licaike.hexun.com/</w:t>
      </w:r>
    </w:p>
    <w:p w14:paraId="75D1CB1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8</w:t>
      </w:r>
      <w:r>
        <w:rPr>
          <w:rFonts w:ascii="Times New Roman" w:hAnsi="Times New Roman" w:hint="eastAsia"/>
          <w:sz w:val="24"/>
        </w:rPr>
        <w:t>）</w:t>
      </w:r>
      <w:r w:rsidRPr="00C716B1">
        <w:rPr>
          <w:rFonts w:ascii="Times New Roman" w:hAnsi="Times New Roman" w:hint="eastAsia"/>
          <w:sz w:val="24"/>
        </w:rPr>
        <w:t>上海天天基金销售有限公司</w:t>
      </w:r>
    </w:p>
    <w:p w14:paraId="0C693DA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住所：上海市徐汇区龙田路</w:t>
      </w:r>
      <w:r w:rsidRPr="00C716B1">
        <w:rPr>
          <w:rFonts w:ascii="Times New Roman" w:hAnsi="Times New Roman" w:hint="eastAsia"/>
          <w:sz w:val="24"/>
        </w:rPr>
        <w:t>190</w:t>
      </w:r>
      <w:r w:rsidRPr="00C716B1">
        <w:rPr>
          <w:rFonts w:ascii="Times New Roman" w:hAnsi="Times New Roman" w:hint="eastAsia"/>
          <w:sz w:val="24"/>
        </w:rPr>
        <w:t>号</w:t>
      </w:r>
      <w:r w:rsidRPr="00C716B1">
        <w:rPr>
          <w:rFonts w:ascii="Times New Roman" w:hAnsi="Times New Roman" w:hint="eastAsia"/>
          <w:sz w:val="24"/>
        </w:rPr>
        <w:t>2</w:t>
      </w:r>
      <w:r w:rsidRPr="00C716B1">
        <w:rPr>
          <w:rFonts w:ascii="Times New Roman" w:hAnsi="Times New Roman" w:hint="eastAsia"/>
          <w:sz w:val="24"/>
        </w:rPr>
        <w:t>号楼</w:t>
      </w:r>
      <w:r w:rsidRPr="00C716B1">
        <w:rPr>
          <w:rFonts w:ascii="Times New Roman" w:hAnsi="Times New Roman" w:hint="eastAsia"/>
          <w:sz w:val="24"/>
        </w:rPr>
        <w:t>2</w:t>
      </w:r>
      <w:r w:rsidRPr="00C716B1">
        <w:rPr>
          <w:rFonts w:ascii="Times New Roman" w:hAnsi="Times New Roman" w:hint="eastAsia"/>
          <w:sz w:val="24"/>
        </w:rPr>
        <w:t>层</w:t>
      </w:r>
    </w:p>
    <w:p w14:paraId="3C6DD7C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办公地址：上海市徐汇区宛平南路</w:t>
      </w:r>
      <w:r w:rsidRPr="00C716B1">
        <w:rPr>
          <w:rFonts w:ascii="Times New Roman" w:hAnsi="Times New Roman" w:hint="eastAsia"/>
          <w:sz w:val="24"/>
        </w:rPr>
        <w:t>88</w:t>
      </w:r>
      <w:r w:rsidRPr="00C716B1">
        <w:rPr>
          <w:rFonts w:ascii="Times New Roman" w:hAnsi="Times New Roman" w:hint="eastAsia"/>
          <w:sz w:val="24"/>
        </w:rPr>
        <w:t>号金座东方财富大厦</w:t>
      </w:r>
    </w:p>
    <w:p w14:paraId="5CFCA18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法定代表人：其实</w:t>
      </w:r>
    </w:p>
    <w:p w14:paraId="62CE5C0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54509998</w:t>
      </w:r>
    </w:p>
    <w:p w14:paraId="21ADBFD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64385308</w:t>
      </w:r>
    </w:p>
    <w:p w14:paraId="21A5EE5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联系人：屠彦洋</w:t>
      </w:r>
    </w:p>
    <w:p w14:paraId="75B4E81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400-1818-188</w:t>
      </w:r>
    </w:p>
    <w:p w14:paraId="38381FC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网址：</w:t>
      </w:r>
      <w:r w:rsidRPr="00C716B1">
        <w:rPr>
          <w:rFonts w:ascii="Times New Roman" w:hAnsi="Times New Roman" w:hint="eastAsia"/>
          <w:sz w:val="24"/>
        </w:rPr>
        <w:t>www.1234567.com.cn</w:t>
      </w:r>
    </w:p>
    <w:p w14:paraId="5C271CE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9</w:t>
      </w:r>
      <w:r>
        <w:rPr>
          <w:rFonts w:ascii="Times New Roman" w:hAnsi="Times New Roman" w:hint="eastAsia"/>
          <w:sz w:val="24"/>
        </w:rPr>
        <w:t>）</w:t>
      </w:r>
      <w:r w:rsidRPr="00C716B1">
        <w:rPr>
          <w:rFonts w:ascii="Times New Roman" w:hAnsi="Times New Roman" w:hint="eastAsia"/>
          <w:sz w:val="24"/>
        </w:rPr>
        <w:t>北京钱景基金销售有限公司</w:t>
      </w:r>
    </w:p>
    <w:p w14:paraId="638BE7E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住所：北京市海淀区中关村东路</w:t>
      </w:r>
      <w:r w:rsidRPr="00C716B1">
        <w:rPr>
          <w:rFonts w:ascii="Times New Roman" w:hAnsi="Times New Roman" w:hint="eastAsia"/>
          <w:sz w:val="24"/>
        </w:rPr>
        <w:t>18</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号楼</w:t>
      </w:r>
      <w:r w:rsidRPr="00C716B1">
        <w:rPr>
          <w:rFonts w:ascii="Times New Roman" w:hAnsi="Times New Roman" w:hint="eastAsia"/>
          <w:sz w:val="24"/>
        </w:rPr>
        <w:t>11</w:t>
      </w:r>
      <w:r w:rsidRPr="00C716B1">
        <w:rPr>
          <w:rFonts w:ascii="Times New Roman" w:hAnsi="Times New Roman" w:hint="eastAsia"/>
          <w:sz w:val="24"/>
        </w:rPr>
        <w:t>层</w:t>
      </w:r>
      <w:r w:rsidRPr="00C716B1">
        <w:rPr>
          <w:rFonts w:ascii="Times New Roman" w:hAnsi="Times New Roman" w:hint="eastAsia"/>
          <w:sz w:val="24"/>
        </w:rPr>
        <w:t>B-1108</w:t>
      </w:r>
    </w:p>
    <w:p w14:paraId="094CBF5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办公地址：北京市海淀区中关村东路</w:t>
      </w:r>
      <w:r w:rsidRPr="00C716B1">
        <w:rPr>
          <w:rFonts w:ascii="Times New Roman" w:hAnsi="Times New Roman" w:hint="eastAsia"/>
          <w:sz w:val="24"/>
        </w:rPr>
        <w:t>18</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号楼</w:t>
      </w:r>
      <w:r w:rsidRPr="00C716B1">
        <w:rPr>
          <w:rFonts w:ascii="Times New Roman" w:hAnsi="Times New Roman" w:hint="eastAsia"/>
          <w:sz w:val="24"/>
        </w:rPr>
        <w:t>11</w:t>
      </w:r>
      <w:r w:rsidRPr="00C716B1">
        <w:rPr>
          <w:rFonts w:ascii="Times New Roman" w:hAnsi="Times New Roman" w:hint="eastAsia"/>
          <w:sz w:val="24"/>
        </w:rPr>
        <w:t>层</w:t>
      </w:r>
      <w:r w:rsidRPr="00C716B1">
        <w:rPr>
          <w:rFonts w:ascii="Times New Roman" w:hAnsi="Times New Roman" w:hint="eastAsia"/>
          <w:sz w:val="24"/>
        </w:rPr>
        <w:t>B-1108</w:t>
      </w:r>
    </w:p>
    <w:p w14:paraId="60565E4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法定代表人：王利刚</w:t>
      </w:r>
    </w:p>
    <w:p w14:paraId="6C6C920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010-59422766</w:t>
      </w:r>
    </w:p>
    <w:p w14:paraId="1C2BF40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010-62565181</w:t>
      </w:r>
    </w:p>
    <w:p w14:paraId="5D3CD12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联系人：白皓</w:t>
      </w:r>
    </w:p>
    <w:p w14:paraId="0130E2F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400-893-6885</w:t>
      </w:r>
    </w:p>
    <w:p w14:paraId="4B800C1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www.qianjing.com</w:t>
      </w:r>
    </w:p>
    <w:p w14:paraId="0A5D0A4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10</w:t>
      </w:r>
      <w:r>
        <w:rPr>
          <w:rFonts w:ascii="Times New Roman" w:hAnsi="Times New Roman" w:hint="eastAsia"/>
          <w:sz w:val="24"/>
        </w:rPr>
        <w:t>）</w:t>
      </w:r>
      <w:r w:rsidRPr="00C716B1">
        <w:rPr>
          <w:rFonts w:ascii="Times New Roman" w:hAnsi="Times New Roman" w:hint="eastAsia"/>
          <w:sz w:val="24"/>
        </w:rPr>
        <w:t>深圳市新兰德证券投资咨询有限公司</w:t>
      </w:r>
    </w:p>
    <w:p w14:paraId="2E601A0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住所：深圳市福田区华强北路赛格科技园</w:t>
      </w:r>
      <w:r w:rsidRPr="00C716B1">
        <w:rPr>
          <w:rFonts w:ascii="Times New Roman" w:hAnsi="Times New Roman" w:hint="eastAsia"/>
          <w:sz w:val="24"/>
        </w:rPr>
        <w:t>4</w:t>
      </w:r>
      <w:r w:rsidRPr="00C716B1">
        <w:rPr>
          <w:rFonts w:ascii="Times New Roman" w:hAnsi="Times New Roman" w:hint="eastAsia"/>
          <w:sz w:val="24"/>
        </w:rPr>
        <w:t>栋</w:t>
      </w:r>
      <w:r w:rsidRPr="00C716B1">
        <w:rPr>
          <w:rFonts w:ascii="Times New Roman" w:hAnsi="Times New Roman" w:hint="eastAsia"/>
          <w:sz w:val="24"/>
        </w:rPr>
        <w:t>10</w:t>
      </w:r>
      <w:r w:rsidRPr="00C716B1">
        <w:rPr>
          <w:rFonts w:ascii="Times New Roman" w:hAnsi="Times New Roman" w:hint="eastAsia"/>
          <w:sz w:val="24"/>
        </w:rPr>
        <w:t>层</w:t>
      </w:r>
      <w:r w:rsidRPr="00C716B1">
        <w:rPr>
          <w:rFonts w:ascii="Times New Roman" w:hAnsi="Times New Roman" w:hint="eastAsia"/>
          <w:sz w:val="24"/>
        </w:rPr>
        <w:t>1006#</w:t>
      </w:r>
    </w:p>
    <w:p w14:paraId="37D2C53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办公地址：北京市西城区金融大街</w:t>
      </w:r>
      <w:r w:rsidRPr="00C716B1">
        <w:rPr>
          <w:rFonts w:ascii="Times New Roman" w:hAnsi="Times New Roman" w:hint="eastAsia"/>
          <w:sz w:val="24"/>
        </w:rPr>
        <w:t>35</w:t>
      </w:r>
      <w:r w:rsidRPr="00C716B1">
        <w:rPr>
          <w:rFonts w:ascii="Times New Roman" w:hAnsi="Times New Roman" w:hint="eastAsia"/>
          <w:sz w:val="24"/>
        </w:rPr>
        <w:t>号国际企业大厦</w:t>
      </w:r>
      <w:r w:rsidRPr="00C716B1">
        <w:rPr>
          <w:rFonts w:ascii="Times New Roman" w:hAnsi="Times New Roman" w:hint="eastAsia"/>
          <w:sz w:val="24"/>
        </w:rPr>
        <w:t>C</w:t>
      </w:r>
      <w:r w:rsidRPr="00C716B1">
        <w:rPr>
          <w:rFonts w:ascii="Times New Roman" w:hAnsi="Times New Roman" w:hint="eastAsia"/>
          <w:sz w:val="24"/>
        </w:rPr>
        <w:t>座</w:t>
      </w:r>
      <w:r w:rsidRPr="00C716B1">
        <w:rPr>
          <w:rFonts w:ascii="Times New Roman" w:hAnsi="Times New Roman" w:hint="eastAsia"/>
          <w:sz w:val="24"/>
        </w:rPr>
        <w:t>9</w:t>
      </w:r>
      <w:r w:rsidRPr="00C716B1">
        <w:rPr>
          <w:rFonts w:ascii="Times New Roman" w:hAnsi="Times New Roman" w:hint="eastAsia"/>
          <w:sz w:val="24"/>
        </w:rPr>
        <w:t>层</w:t>
      </w:r>
    </w:p>
    <w:p w14:paraId="2BE4F74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法定代表人：陈操</w:t>
      </w:r>
    </w:p>
    <w:p w14:paraId="09EEEA8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58325395</w:t>
      </w:r>
    </w:p>
    <w:p w14:paraId="2DA9374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58325282</w:t>
      </w:r>
    </w:p>
    <w:p w14:paraId="4FBA9BF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联系人：刘宝文</w:t>
      </w:r>
    </w:p>
    <w:p w14:paraId="44FF737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400-850-7771</w:t>
      </w:r>
    </w:p>
    <w:p w14:paraId="16FE1A7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http://8.jrj.com.cn/</w:t>
      </w:r>
    </w:p>
    <w:p w14:paraId="2D4A067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11</w:t>
      </w:r>
      <w:r>
        <w:rPr>
          <w:rFonts w:ascii="Times New Roman" w:hAnsi="Times New Roman" w:hint="eastAsia"/>
          <w:sz w:val="24"/>
        </w:rPr>
        <w:t>）</w:t>
      </w:r>
      <w:r w:rsidRPr="00C716B1">
        <w:rPr>
          <w:rFonts w:ascii="Times New Roman" w:hAnsi="Times New Roman" w:hint="eastAsia"/>
          <w:sz w:val="24"/>
        </w:rPr>
        <w:t>北京展恒基金销售股份有限公司</w:t>
      </w:r>
    </w:p>
    <w:p w14:paraId="0BE70F2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住所：北京市顺义区后沙峪镇安富街</w:t>
      </w:r>
      <w:r w:rsidRPr="00C716B1">
        <w:rPr>
          <w:rFonts w:ascii="Times New Roman" w:hAnsi="Times New Roman" w:hint="eastAsia"/>
          <w:sz w:val="24"/>
        </w:rPr>
        <w:t>6</w:t>
      </w:r>
      <w:r w:rsidRPr="00C716B1">
        <w:rPr>
          <w:rFonts w:ascii="Times New Roman" w:hAnsi="Times New Roman" w:hint="eastAsia"/>
          <w:sz w:val="24"/>
        </w:rPr>
        <w:t>号</w:t>
      </w:r>
    </w:p>
    <w:p w14:paraId="3A3BF6D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办公地址：北京市朝阳区安苑路</w:t>
      </w:r>
      <w:r w:rsidRPr="00C716B1">
        <w:rPr>
          <w:rFonts w:ascii="Times New Roman" w:hAnsi="Times New Roman" w:hint="eastAsia"/>
          <w:sz w:val="24"/>
        </w:rPr>
        <w:t>15-1</w:t>
      </w:r>
      <w:r w:rsidRPr="00C716B1">
        <w:rPr>
          <w:rFonts w:ascii="Times New Roman" w:hAnsi="Times New Roman" w:hint="eastAsia"/>
          <w:sz w:val="24"/>
        </w:rPr>
        <w:t>号邮电新闻大厦</w:t>
      </w:r>
      <w:r w:rsidRPr="00C716B1">
        <w:rPr>
          <w:rFonts w:ascii="Times New Roman" w:hAnsi="Times New Roman" w:hint="eastAsia"/>
          <w:sz w:val="24"/>
        </w:rPr>
        <w:t>2</w:t>
      </w:r>
      <w:r w:rsidRPr="00C716B1">
        <w:rPr>
          <w:rFonts w:ascii="Times New Roman" w:hAnsi="Times New Roman" w:hint="eastAsia"/>
          <w:sz w:val="24"/>
        </w:rPr>
        <w:t>层</w:t>
      </w:r>
    </w:p>
    <w:p w14:paraId="2978B8F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法定代表人：闫振杰</w:t>
      </w:r>
    </w:p>
    <w:p w14:paraId="175CE46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59601366-7024</w:t>
      </w:r>
    </w:p>
    <w:p w14:paraId="61B302E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62020355</w:t>
      </w:r>
    </w:p>
    <w:p w14:paraId="2B826C2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联系人：马林</w:t>
      </w:r>
    </w:p>
    <w:p w14:paraId="457CA62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400-888-6661</w:t>
      </w:r>
    </w:p>
    <w:p w14:paraId="5A00168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www.myfund.com</w:t>
      </w:r>
    </w:p>
    <w:p w14:paraId="506C9DB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12</w:t>
      </w:r>
      <w:r>
        <w:rPr>
          <w:rFonts w:ascii="Times New Roman" w:hAnsi="Times New Roman" w:hint="eastAsia"/>
          <w:sz w:val="24"/>
        </w:rPr>
        <w:t>）</w:t>
      </w:r>
      <w:r w:rsidRPr="00C716B1">
        <w:rPr>
          <w:rFonts w:ascii="Times New Roman" w:hAnsi="Times New Roman" w:hint="eastAsia"/>
          <w:sz w:val="24"/>
        </w:rPr>
        <w:t>一路财富（北京）信息科技股份有限公司</w:t>
      </w:r>
    </w:p>
    <w:p w14:paraId="71EA840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住所：北京市西城区车公庄大街</w:t>
      </w:r>
      <w:r w:rsidRPr="00C716B1">
        <w:rPr>
          <w:rFonts w:ascii="Times New Roman" w:hAnsi="Times New Roman" w:hint="eastAsia"/>
          <w:sz w:val="24"/>
        </w:rPr>
        <w:t>9</w:t>
      </w:r>
      <w:r w:rsidRPr="00C716B1">
        <w:rPr>
          <w:rFonts w:ascii="Times New Roman" w:hAnsi="Times New Roman" w:hint="eastAsia"/>
          <w:sz w:val="24"/>
        </w:rPr>
        <w:t>号五栋大楼</w:t>
      </w:r>
      <w:r w:rsidRPr="00C716B1">
        <w:rPr>
          <w:rFonts w:ascii="Times New Roman" w:hAnsi="Times New Roman" w:hint="eastAsia"/>
          <w:sz w:val="24"/>
        </w:rPr>
        <w:t>C</w:t>
      </w:r>
      <w:r w:rsidRPr="00C716B1">
        <w:rPr>
          <w:rFonts w:ascii="Times New Roman" w:hAnsi="Times New Roman" w:hint="eastAsia"/>
          <w:sz w:val="24"/>
        </w:rPr>
        <w:t>座</w:t>
      </w:r>
      <w:r w:rsidRPr="00C716B1">
        <w:rPr>
          <w:rFonts w:ascii="Times New Roman" w:hAnsi="Times New Roman" w:hint="eastAsia"/>
          <w:sz w:val="24"/>
        </w:rPr>
        <w:t>702</w:t>
      </w:r>
    </w:p>
    <w:p w14:paraId="4CD84D5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办公地址：北京西城区阜成门大街</w:t>
      </w:r>
      <w:r w:rsidRPr="00C716B1">
        <w:rPr>
          <w:rFonts w:ascii="Times New Roman" w:hAnsi="Times New Roman" w:hint="eastAsia"/>
          <w:sz w:val="24"/>
        </w:rPr>
        <w:t>2</w:t>
      </w:r>
      <w:r w:rsidRPr="00C716B1">
        <w:rPr>
          <w:rFonts w:ascii="Times New Roman" w:hAnsi="Times New Roman" w:hint="eastAsia"/>
          <w:sz w:val="24"/>
        </w:rPr>
        <w:t>号万通新世界广场</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22</w:t>
      </w:r>
      <w:r w:rsidRPr="00C716B1">
        <w:rPr>
          <w:rFonts w:ascii="Times New Roman" w:hAnsi="Times New Roman" w:hint="eastAsia"/>
          <w:sz w:val="24"/>
        </w:rPr>
        <w:t>层</w:t>
      </w:r>
      <w:r w:rsidRPr="00C716B1">
        <w:rPr>
          <w:rFonts w:ascii="Times New Roman" w:hAnsi="Times New Roman" w:hint="eastAsia"/>
          <w:sz w:val="24"/>
        </w:rPr>
        <w:t>2208</w:t>
      </w:r>
    </w:p>
    <w:p w14:paraId="211B2CF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法定代表人：吴雪秀</w:t>
      </w:r>
    </w:p>
    <w:p w14:paraId="2A98C1F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010-88312877</w:t>
      </w:r>
    </w:p>
    <w:p w14:paraId="4156107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010-88312099</w:t>
      </w:r>
    </w:p>
    <w:p w14:paraId="1DC1DEF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联系人：苏昊</w:t>
      </w:r>
    </w:p>
    <w:p w14:paraId="3192DB9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400-001-1566</w:t>
      </w:r>
    </w:p>
    <w:p w14:paraId="69FEABA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http://www.yilucaifu.com/</w:t>
      </w:r>
    </w:p>
    <w:p w14:paraId="6A0C45A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13</w:t>
      </w:r>
      <w:r>
        <w:rPr>
          <w:rFonts w:ascii="Times New Roman" w:hAnsi="Times New Roman" w:hint="eastAsia"/>
          <w:sz w:val="24"/>
        </w:rPr>
        <w:t>）</w:t>
      </w:r>
      <w:r w:rsidRPr="00C716B1">
        <w:rPr>
          <w:rFonts w:ascii="Times New Roman" w:hAnsi="Times New Roman" w:hint="eastAsia"/>
          <w:sz w:val="24"/>
        </w:rPr>
        <w:t>上海大智慧基金销售有限公司</w:t>
      </w:r>
    </w:p>
    <w:p w14:paraId="73D876D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住所：上海市浦东新区杨高南路</w:t>
      </w:r>
      <w:r w:rsidRPr="00C716B1">
        <w:rPr>
          <w:rFonts w:ascii="Times New Roman" w:hAnsi="Times New Roman" w:hint="eastAsia"/>
          <w:sz w:val="24"/>
        </w:rPr>
        <w:t>428</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号楼</w:t>
      </w:r>
      <w:r w:rsidRPr="00C716B1">
        <w:rPr>
          <w:rFonts w:ascii="Times New Roman" w:hAnsi="Times New Roman" w:hint="eastAsia"/>
          <w:sz w:val="24"/>
        </w:rPr>
        <w:t>10-11</w:t>
      </w:r>
      <w:r w:rsidRPr="00C716B1">
        <w:rPr>
          <w:rFonts w:ascii="Times New Roman" w:hAnsi="Times New Roman" w:hint="eastAsia"/>
          <w:sz w:val="24"/>
        </w:rPr>
        <w:t>层</w:t>
      </w:r>
    </w:p>
    <w:p w14:paraId="52544D9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办公地址：上海市浦东新区杨高南路</w:t>
      </w:r>
      <w:r w:rsidRPr="00C716B1">
        <w:rPr>
          <w:rFonts w:ascii="Times New Roman" w:hAnsi="Times New Roman" w:hint="eastAsia"/>
          <w:sz w:val="24"/>
        </w:rPr>
        <w:t>428</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号楼</w:t>
      </w:r>
      <w:r w:rsidRPr="00C716B1">
        <w:rPr>
          <w:rFonts w:ascii="Times New Roman" w:hAnsi="Times New Roman" w:hint="eastAsia"/>
          <w:sz w:val="24"/>
        </w:rPr>
        <w:t>10-11</w:t>
      </w:r>
      <w:r w:rsidRPr="00C716B1">
        <w:rPr>
          <w:rFonts w:ascii="Times New Roman" w:hAnsi="Times New Roman" w:hint="eastAsia"/>
          <w:sz w:val="24"/>
        </w:rPr>
        <w:t>层</w:t>
      </w:r>
    </w:p>
    <w:p w14:paraId="0732070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法定代表人：申健</w:t>
      </w:r>
    </w:p>
    <w:p w14:paraId="2543871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021-0219988-35374</w:t>
      </w:r>
    </w:p>
    <w:p w14:paraId="2AA202A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021-20219923</w:t>
      </w:r>
    </w:p>
    <w:p w14:paraId="244D7CB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联系人：张蜓</w:t>
      </w:r>
    </w:p>
    <w:p w14:paraId="4BB6587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021-20292031</w:t>
      </w:r>
    </w:p>
    <w:p w14:paraId="2D6C9AD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https://www.wg.com.cn</w:t>
      </w:r>
    </w:p>
    <w:p w14:paraId="3A7DA44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14</w:t>
      </w:r>
      <w:r>
        <w:rPr>
          <w:rFonts w:ascii="Times New Roman" w:hAnsi="Times New Roman" w:hint="eastAsia"/>
          <w:sz w:val="24"/>
        </w:rPr>
        <w:t>）</w:t>
      </w:r>
      <w:r w:rsidRPr="00C716B1">
        <w:rPr>
          <w:rFonts w:ascii="Times New Roman" w:hAnsi="Times New Roman" w:hint="eastAsia"/>
          <w:sz w:val="24"/>
        </w:rPr>
        <w:t>上海联泰基金销售有限公司</w:t>
      </w:r>
    </w:p>
    <w:p w14:paraId="011497D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住所：中国（上海）自由贸易试验区富特北路</w:t>
      </w:r>
      <w:r w:rsidRPr="00C716B1">
        <w:rPr>
          <w:rFonts w:ascii="Times New Roman" w:hAnsi="Times New Roman" w:hint="eastAsia"/>
          <w:sz w:val="24"/>
        </w:rPr>
        <w:t>277</w:t>
      </w:r>
      <w:r w:rsidRPr="00C716B1">
        <w:rPr>
          <w:rFonts w:ascii="Times New Roman" w:hAnsi="Times New Roman" w:hint="eastAsia"/>
          <w:sz w:val="24"/>
        </w:rPr>
        <w:t>号</w:t>
      </w:r>
      <w:r w:rsidRPr="00C716B1">
        <w:rPr>
          <w:rFonts w:ascii="Times New Roman" w:hAnsi="Times New Roman" w:hint="eastAsia"/>
          <w:sz w:val="24"/>
        </w:rPr>
        <w:t>3</w:t>
      </w:r>
      <w:r w:rsidRPr="00C716B1">
        <w:rPr>
          <w:rFonts w:ascii="Times New Roman" w:hAnsi="Times New Roman" w:hint="eastAsia"/>
          <w:sz w:val="24"/>
        </w:rPr>
        <w:t>层</w:t>
      </w:r>
      <w:r w:rsidRPr="00C716B1">
        <w:rPr>
          <w:rFonts w:ascii="Times New Roman" w:hAnsi="Times New Roman" w:hint="eastAsia"/>
          <w:sz w:val="24"/>
        </w:rPr>
        <w:t>310</w:t>
      </w:r>
      <w:r w:rsidRPr="00C716B1">
        <w:rPr>
          <w:rFonts w:ascii="Times New Roman" w:hAnsi="Times New Roman" w:hint="eastAsia"/>
          <w:sz w:val="24"/>
        </w:rPr>
        <w:t>室</w:t>
      </w:r>
    </w:p>
    <w:p w14:paraId="0E117DE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办公地址：上海市长宁区福泉北路</w:t>
      </w:r>
      <w:r w:rsidRPr="00C716B1">
        <w:rPr>
          <w:rFonts w:ascii="Times New Roman" w:hAnsi="Times New Roman" w:hint="eastAsia"/>
          <w:sz w:val="24"/>
        </w:rPr>
        <w:t>518</w:t>
      </w:r>
      <w:r w:rsidRPr="00C716B1">
        <w:rPr>
          <w:rFonts w:ascii="Times New Roman" w:hAnsi="Times New Roman" w:hint="eastAsia"/>
          <w:sz w:val="24"/>
        </w:rPr>
        <w:t>号</w:t>
      </w:r>
      <w:r w:rsidRPr="00C716B1">
        <w:rPr>
          <w:rFonts w:ascii="Times New Roman" w:hAnsi="Times New Roman" w:hint="eastAsia"/>
          <w:sz w:val="24"/>
        </w:rPr>
        <w:t>8</w:t>
      </w:r>
      <w:r w:rsidRPr="00C716B1">
        <w:rPr>
          <w:rFonts w:ascii="Times New Roman" w:hAnsi="Times New Roman" w:hint="eastAsia"/>
          <w:sz w:val="24"/>
        </w:rPr>
        <w:t>座</w:t>
      </w:r>
      <w:r w:rsidRPr="00C716B1">
        <w:rPr>
          <w:rFonts w:ascii="Times New Roman" w:hAnsi="Times New Roman" w:hint="eastAsia"/>
          <w:sz w:val="24"/>
        </w:rPr>
        <w:t>3</w:t>
      </w:r>
      <w:r w:rsidRPr="00C716B1">
        <w:rPr>
          <w:rFonts w:ascii="Times New Roman" w:hAnsi="Times New Roman" w:hint="eastAsia"/>
          <w:sz w:val="24"/>
        </w:rPr>
        <w:t>层</w:t>
      </w:r>
    </w:p>
    <w:p w14:paraId="5017D13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法定代表人：尹彬彬</w:t>
      </w:r>
    </w:p>
    <w:p w14:paraId="3CC34A6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021-52822063</w:t>
      </w:r>
    </w:p>
    <w:p w14:paraId="2B0ADC0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021-52975270</w:t>
      </w:r>
    </w:p>
    <w:p w14:paraId="5AA7439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联系人：兰敏</w:t>
      </w:r>
    </w:p>
    <w:p w14:paraId="5DD801C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400-118-1188</w:t>
      </w:r>
    </w:p>
    <w:p w14:paraId="42C8B23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www.66liantai.com</w:t>
      </w:r>
    </w:p>
    <w:p w14:paraId="2869C50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15</w:t>
      </w:r>
      <w:r>
        <w:rPr>
          <w:rFonts w:ascii="Times New Roman" w:hAnsi="Times New Roman" w:hint="eastAsia"/>
          <w:sz w:val="24"/>
        </w:rPr>
        <w:t>）</w:t>
      </w:r>
      <w:r w:rsidRPr="00C716B1">
        <w:rPr>
          <w:rFonts w:ascii="Times New Roman" w:hAnsi="Times New Roman" w:hint="eastAsia"/>
          <w:sz w:val="24"/>
        </w:rPr>
        <w:t>宜信普泽投资顾问（北京）有限公司</w:t>
      </w:r>
    </w:p>
    <w:p w14:paraId="7CB9016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住所：北京市朝阳区建国路</w:t>
      </w:r>
      <w:r w:rsidRPr="00C716B1">
        <w:rPr>
          <w:rFonts w:ascii="Times New Roman" w:hAnsi="Times New Roman" w:hint="eastAsia"/>
          <w:sz w:val="24"/>
        </w:rPr>
        <w:t>88</w:t>
      </w:r>
      <w:r w:rsidRPr="00C716B1">
        <w:rPr>
          <w:rFonts w:ascii="Times New Roman" w:hAnsi="Times New Roman" w:hint="eastAsia"/>
          <w:sz w:val="24"/>
        </w:rPr>
        <w:t>号</w:t>
      </w:r>
      <w:r w:rsidRPr="00C716B1">
        <w:rPr>
          <w:rFonts w:ascii="Times New Roman" w:hAnsi="Times New Roman" w:hint="eastAsia"/>
          <w:sz w:val="24"/>
        </w:rPr>
        <w:t>9</w:t>
      </w:r>
      <w:r w:rsidRPr="00C716B1">
        <w:rPr>
          <w:rFonts w:ascii="Times New Roman" w:hAnsi="Times New Roman" w:hint="eastAsia"/>
          <w:sz w:val="24"/>
        </w:rPr>
        <w:t>号楼</w:t>
      </w:r>
      <w:r w:rsidRPr="00C716B1">
        <w:rPr>
          <w:rFonts w:ascii="Times New Roman" w:hAnsi="Times New Roman" w:hint="eastAsia"/>
          <w:sz w:val="24"/>
        </w:rPr>
        <w:t>15</w:t>
      </w:r>
      <w:r w:rsidRPr="00C716B1">
        <w:rPr>
          <w:rFonts w:ascii="Times New Roman" w:hAnsi="Times New Roman" w:hint="eastAsia"/>
          <w:sz w:val="24"/>
        </w:rPr>
        <w:t>层</w:t>
      </w:r>
      <w:r w:rsidRPr="00C716B1">
        <w:rPr>
          <w:rFonts w:ascii="Times New Roman" w:hAnsi="Times New Roman" w:hint="eastAsia"/>
          <w:sz w:val="24"/>
        </w:rPr>
        <w:t>1809</w:t>
      </w:r>
    </w:p>
    <w:p w14:paraId="60778E0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办公地址：北京市朝阳区建国路</w:t>
      </w:r>
      <w:r w:rsidRPr="00C716B1">
        <w:rPr>
          <w:rFonts w:ascii="Times New Roman" w:hAnsi="Times New Roman" w:hint="eastAsia"/>
          <w:sz w:val="24"/>
        </w:rPr>
        <w:t>88</w:t>
      </w:r>
      <w:r w:rsidRPr="00C716B1">
        <w:rPr>
          <w:rFonts w:ascii="Times New Roman" w:hAnsi="Times New Roman" w:hint="eastAsia"/>
          <w:sz w:val="24"/>
        </w:rPr>
        <w:t>号</w:t>
      </w:r>
      <w:r w:rsidRPr="00C716B1">
        <w:rPr>
          <w:rFonts w:ascii="Times New Roman" w:hAnsi="Times New Roman" w:hint="eastAsia"/>
          <w:sz w:val="24"/>
        </w:rPr>
        <w:t>SOHO</w:t>
      </w:r>
      <w:r w:rsidRPr="00C716B1">
        <w:rPr>
          <w:rFonts w:ascii="Times New Roman" w:hAnsi="Times New Roman" w:hint="eastAsia"/>
          <w:sz w:val="24"/>
        </w:rPr>
        <w:t>现代城</w:t>
      </w:r>
      <w:r w:rsidRPr="00C716B1">
        <w:rPr>
          <w:rFonts w:ascii="Times New Roman" w:hAnsi="Times New Roman" w:hint="eastAsia"/>
          <w:sz w:val="24"/>
        </w:rPr>
        <w:t>C</w:t>
      </w:r>
      <w:r w:rsidRPr="00C716B1">
        <w:rPr>
          <w:rFonts w:ascii="Times New Roman" w:hAnsi="Times New Roman" w:hint="eastAsia"/>
          <w:sz w:val="24"/>
        </w:rPr>
        <w:t>座</w:t>
      </w:r>
      <w:r w:rsidRPr="00C716B1">
        <w:rPr>
          <w:rFonts w:ascii="Times New Roman" w:hAnsi="Times New Roman" w:hint="eastAsia"/>
          <w:sz w:val="24"/>
        </w:rPr>
        <w:t>1809</w:t>
      </w:r>
    </w:p>
    <w:p w14:paraId="65918D6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法定代表人：沈伟桦</w:t>
      </w:r>
    </w:p>
    <w:p w14:paraId="1BEB360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010-52855713</w:t>
      </w:r>
    </w:p>
    <w:p w14:paraId="2983D96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传真：</w:t>
      </w:r>
      <w:r w:rsidRPr="00C716B1">
        <w:rPr>
          <w:rFonts w:ascii="Times New Roman" w:hAnsi="Times New Roman" w:hint="eastAsia"/>
          <w:sz w:val="24"/>
        </w:rPr>
        <w:t>010-85894285</w:t>
      </w:r>
    </w:p>
    <w:p w14:paraId="4237DC6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联系人：程刚</w:t>
      </w:r>
    </w:p>
    <w:p w14:paraId="740EED5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400-6099-200</w:t>
      </w:r>
    </w:p>
    <w:p w14:paraId="7BB372C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www.yixinfund.com</w:t>
      </w:r>
    </w:p>
    <w:p w14:paraId="2E4800C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16</w:t>
      </w:r>
      <w:r>
        <w:rPr>
          <w:rFonts w:ascii="Times New Roman" w:hAnsi="Times New Roman" w:hint="eastAsia"/>
          <w:sz w:val="24"/>
        </w:rPr>
        <w:t>）</w:t>
      </w:r>
      <w:r w:rsidRPr="00C716B1">
        <w:rPr>
          <w:rFonts w:ascii="Times New Roman" w:hAnsi="Times New Roman" w:hint="eastAsia"/>
          <w:sz w:val="24"/>
        </w:rPr>
        <w:t>浙江同花顺基金销售有限公司</w:t>
      </w:r>
    </w:p>
    <w:p w14:paraId="1B53D30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住所：浙江省杭州市文二西路</w:t>
      </w:r>
      <w:r w:rsidRPr="00C716B1">
        <w:rPr>
          <w:rFonts w:ascii="Times New Roman" w:hAnsi="Times New Roman" w:hint="eastAsia"/>
          <w:sz w:val="24"/>
        </w:rPr>
        <w:t>1</w:t>
      </w:r>
      <w:r w:rsidRPr="00C716B1">
        <w:rPr>
          <w:rFonts w:ascii="Times New Roman" w:hAnsi="Times New Roman" w:hint="eastAsia"/>
          <w:sz w:val="24"/>
        </w:rPr>
        <w:t>号元茂大厦</w:t>
      </w:r>
      <w:r w:rsidRPr="00C716B1">
        <w:rPr>
          <w:rFonts w:ascii="Times New Roman" w:hAnsi="Times New Roman" w:hint="eastAsia"/>
          <w:sz w:val="24"/>
        </w:rPr>
        <w:t>903</w:t>
      </w:r>
    </w:p>
    <w:p w14:paraId="79D468F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办公地址：浙江省杭州市西湖区翠柏路</w:t>
      </w:r>
      <w:r w:rsidRPr="00C716B1">
        <w:rPr>
          <w:rFonts w:ascii="Times New Roman" w:hAnsi="Times New Roman" w:hint="eastAsia"/>
          <w:sz w:val="24"/>
        </w:rPr>
        <w:t>7</w:t>
      </w:r>
      <w:r w:rsidRPr="00C716B1">
        <w:rPr>
          <w:rFonts w:ascii="Times New Roman" w:hAnsi="Times New Roman" w:hint="eastAsia"/>
          <w:sz w:val="24"/>
        </w:rPr>
        <w:t>号电子商务产业园</w:t>
      </w:r>
      <w:r w:rsidRPr="00C716B1">
        <w:rPr>
          <w:rFonts w:ascii="Times New Roman" w:hAnsi="Times New Roman" w:hint="eastAsia"/>
          <w:sz w:val="24"/>
        </w:rPr>
        <w:t>2</w:t>
      </w:r>
      <w:r w:rsidRPr="00C716B1">
        <w:rPr>
          <w:rFonts w:ascii="Times New Roman" w:hAnsi="Times New Roman" w:hint="eastAsia"/>
          <w:sz w:val="24"/>
        </w:rPr>
        <w:t>号楼</w:t>
      </w:r>
      <w:r w:rsidRPr="00C716B1">
        <w:rPr>
          <w:rFonts w:ascii="Times New Roman" w:hAnsi="Times New Roman" w:hint="eastAsia"/>
          <w:sz w:val="24"/>
        </w:rPr>
        <w:t>2</w:t>
      </w:r>
      <w:r w:rsidRPr="00C716B1">
        <w:rPr>
          <w:rFonts w:ascii="Times New Roman" w:hAnsi="Times New Roman" w:hint="eastAsia"/>
          <w:sz w:val="24"/>
        </w:rPr>
        <w:t>楼</w:t>
      </w:r>
    </w:p>
    <w:p w14:paraId="64CCDF3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法定代表人：凌顺平</w:t>
      </w:r>
    </w:p>
    <w:p w14:paraId="229C466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0571</w:t>
      </w:r>
      <w:r w:rsidRPr="00C716B1">
        <w:rPr>
          <w:rFonts w:ascii="Times New Roman" w:hAnsi="Times New Roman" w:hint="eastAsia"/>
          <w:sz w:val="24"/>
        </w:rPr>
        <w:t>）</w:t>
      </w:r>
      <w:r w:rsidRPr="00C716B1">
        <w:rPr>
          <w:rFonts w:ascii="Times New Roman" w:hAnsi="Times New Roman" w:hint="eastAsia"/>
          <w:sz w:val="24"/>
        </w:rPr>
        <w:t>88911818</w:t>
      </w:r>
    </w:p>
    <w:p w14:paraId="6046B0B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0571</w:t>
      </w:r>
      <w:r w:rsidRPr="00C716B1">
        <w:rPr>
          <w:rFonts w:ascii="Times New Roman" w:hAnsi="Times New Roman" w:hint="eastAsia"/>
          <w:sz w:val="24"/>
        </w:rPr>
        <w:t>）</w:t>
      </w:r>
      <w:r w:rsidRPr="00C716B1">
        <w:rPr>
          <w:rFonts w:ascii="Times New Roman" w:hAnsi="Times New Roman" w:hint="eastAsia"/>
          <w:sz w:val="24"/>
        </w:rPr>
        <w:t>86800423</w:t>
      </w:r>
    </w:p>
    <w:p w14:paraId="12F5622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联系人：吴强</w:t>
      </w:r>
    </w:p>
    <w:p w14:paraId="6AC227B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400-877-3772</w:t>
      </w:r>
    </w:p>
    <w:p w14:paraId="357A52E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www.5ifund.com</w:t>
      </w:r>
    </w:p>
    <w:p w14:paraId="30CB1CF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17</w:t>
      </w:r>
      <w:r>
        <w:rPr>
          <w:rFonts w:ascii="Times New Roman" w:hAnsi="Times New Roman" w:hint="eastAsia"/>
          <w:sz w:val="24"/>
        </w:rPr>
        <w:t>）</w:t>
      </w:r>
      <w:r w:rsidRPr="00C716B1">
        <w:rPr>
          <w:rFonts w:ascii="Times New Roman" w:hAnsi="Times New Roman" w:hint="eastAsia"/>
          <w:sz w:val="24"/>
        </w:rPr>
        <w:t>上海基煜基金销售有限公司</w:t>
      </w:r>
    </w:p>
    <w:p w14:paraId="7B2320A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住所：上海市崇明县长兴镇路潘园公路</w:t>
      </w:r>
      <w:r w:rsidRPr="00C716B1">
        <w:rPr>
          <w:rFonts w:ascii="Times New Roman" w:hAnsi="Times New Roman" w:hint="eastAsia"/>
          <w:sz w:val="24"/>
        </w:rPr>
        <w:t>1800</w:t>
      </w:r>
      <w:r w:rsidRPr="00C716B1">
        <w:rPr>
          <w:rFonts w:ascii="Times New Roman" w:hAnsi="Times New Roman" w:hint="eastAsia"/>
          <w:sz w:val="24"/>
        </w:rPr>
        <w:t>号</w:t>
      </w:r>
      <w:r w:rsidRPr="00C716B1">
        <w:rPr>
          <w:rFonts w:ascii="Times New Roman" w:hAnsi="Times New Roman" w:hint="eastAsia"/>
          <w:sz w:val="24"/>
        </w:rPr>
        <w:t>2</w:t>
      </w:r>
      <w:r w:rsidRPr="00C716B1">
        <w:rPr>
          <w:rFonts w:ascii="Times New Roman" w:hAnsi="Times New Roman" w:hint="eastAsia"/>
          <w:sz w:val="24"/>
        </w:rPr>
        <w:t>号楼</w:t>
      </w:r>
      <w:r w:rsidRPr="00C716B1">
        <w:rPr>
          <w:rFonts w:ascii="Times New Roman" w:hAnsi="Times New Roman" w:hint="eastAsia"/>
          <w:sz w:val="24"/>
        </w:rPr>
        <w:t>6153</w:t>
      </w:r>
      <w:r w:rsidRPr="00C716B1">
        <w:rPr>
          <w:rFonts w:ascii="Times New Roman" w:hAnsi="Times New Roman" w:hint="eastAsia"/>
          <w:sz w:val="24"/>
        </w:rPr>
        <w:t>室（上海泰和经济发展区）</w:t>
      </w:r>
    </w:p>
    <w:p w14:paraId="0DA84FE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办公地址：上海市杨浦区昆明路</w:t>
      </w:r>
      <w:r w:rsidRPr="00C716B1">
        <w:rPr>
          <w:rFonts w:ascii="Times New Roman" w:hAnsi="Times New Roman" w:hint="eastAsia"/>
          <w:sz w:val="24"/>
        </w:rPr>
        <w:t>518</w:t>
      </w:r>
      <w:r w:rsidRPr="00C716B1">
        <w:rPr>
          <w:rFonts w:ascii="Times New Roman" w:hAnsi="Times New Roman" w:hint="eastAsia"/>
          <w:sz w:val="24"/>
        </w:rPr>
        <w:t>号</w:t>
      </w:r>
      <w:r w:rsidRPr="00C716B1">
        <w:rPr>
          <w:rFonts w:ascii="Times New Roman" w:hAnsi="Times New Roman" w:hint="eastAsia"/>
          <w:sz w:val="24"/>
        </w:rPr>
        <w:t>A1002</w:t>
      </w:r>
      <w:r w:rsidRPr="00C716B1">
        <w:rPr>
          <w:rFonts w:ascii="Times New Roman" w:hAnsi="Times New Roman" w:hint="eastAsia"/>
          <w:sz w:val="24"/>
        </w:rPr>
        <w:t>室</w:t>
      </w:r>
    </w:p>
    <w:p w14:paraId="0D0D40F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法定代表人：王翔</w:t>
      </w:r>
    </w:p>
    <w:p w14:paraId="5082B9A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65370077</w:t>
      </w:r>
    </w:p>
    <w:p w14:paraId="4218CE5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55085991</w:t>
      </w:r>
    </w:p>
    <w:p w14:paraId="4CB028C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联系人：俞申莉</w:t>
      </w:r>
    </w:p>
    <w:p w14:paraId="1D1875D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65370077</w:t>
      </w:r>
    </w:p>
    <w:p w14:paraId="4E6C968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www.fofund.com.cn</w:t>
      </w:r>
    </w:p>
    <w:p w14:paraId="36D6F34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18</w:t>
      </w:r>
      <w:r>
        <w:rPr>
          <w:rFonts w:ascii="Times New Roman" w:hAnsi="Times New Roman" w:hint="eastAsia"/>
          <w:sz w:val="24"/>
        </w:rPr>
        <w:t>）</w:t>
      </w:r>
      <w:r w:rsidRPr="00C716B1">
        <w:rPr>
          <w:rFonts w:ascii="Times New Roman" w:hAnsi="Times New Roman" w:hint="eastAsia"/>
          <w:sz w:val="24"/>
        </w:rPr>
        <w:t>珠海盈米基金销售有限公司</w:t>
      </w:r>
    </w:p>
    <w:p w14:paraId="6F400D3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住所：珠海市横琴新区宝华路</w:t>
      </w:r>
      <w:r w:rsidRPr="00C716B1">
        <w:rPr>
          <w:rFonts w:ascii="Times New Roman" w:hAnsi="Times New Roman" w:hint="eastAsia"/>
          <w:sz w:val="24"/>
        </w:rPr>
        <w:t>6</w:t>
      </w:r>
      <w:r w:rsidRPr="00C716B1">
        <w:rPr>
          <w:rFonts w:ascii="Times New Roman" w:hAnsi="Times New Roman" w:hint="eastAsia"/>
          <w:sz w:val="24"/>
        </w:rPr>
        <w:t>号</w:t>
      </w:r>
      <w:r w:rsidRPr="00C716B1">
        <w:rPr>
          <w:rFonts w:ascii="Times New Roman" w:hAnsi="Times New Roman" w:hint="eastAsia"/>
          <w:sz w:val="24"/>
        </w:rPr>
        <w:t>105</w:t>
      </w:r>
      <w:r w:rsidRPr="00C716B1">
        <w:rPr>
          <w:rFonts w:ascii="Times New Roman" w:hAnsi="Times New Roman" w:hint="eastAsia"/>
          <w:sz w:val="24"/>
        </w:rPr>
        <w:t>室</w:t>
      </w:r>
      <w:r w:rsidRPr="00C716B1">
        <w:rPr>
          <w:rFonts w:ascii="Times New Roman" w:hAnsi="Times New Roman" w:hint="eastAsia"/>
          <w:sz w:val="24"/>
        </w:rPr>
        <w:t>-3491</w:t>
      </w:r>
    </w:p>
    <w:p w14:paraId="0748AF3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办公地址：广州市海珠区琶洲大道东</w:t>
      </w:r>
      <w:r w:rsidRPr="00C716B1">
        <w:rPr>
          <w:rFonts w:ascii="Times New Roman" w:hAnsi="Times New Roman" w:hint="eastAsia"/>
          <w:sz w:val="24"/>
        </w:rPr>
        <w:t>1</w:t>
      </w:r>
      <w:r w:rsidRPr="00C716B1">
        <w:rPr>
          <w:rFonts w:ascii="Times New Roman" w:hAnsi="Times New Roman" w:hint="eastAsia"/>
          <w:sz w:val="24"/>
        </w:rPr>
        <w:t>号保利国际广场南塔</w:t>
      </w:r>
      <w:r w:rsidRPr="00C716B1">
        <w:rPr>
          <w:rFonts w:ascii="Times New Roman" w:hAnsi="Times New Roman" w:hint="eastAsia"/>
          <w:sz w:val="24"/>
        </w:rPr>
        <w:t>12</w:t>
      </w:r>
      <w:r w:rsidRPr="00C716B1">
        <w:rPr>
          <w:rFonts w:ascii="Times New Roman" w:hAnsi="Times New Roman" w:hint="eastAsia"/>
          <w:sz w:val="24"/>
        </w:rPr>
        <w:t>楼</w:t>
      </w:r>
      <w:r w:rsidRPr="00C716B1">
        <w:rPr>
          <w:rFonts w:ascii="Times New Roman" w:hAnsi="Times New Roman" w:hint="eastAsia"/>
          <w:sz w:val="24"/>
        </w:rPr>
        <w:t>B1201-1203</w:t>
      </w:r>
    </w:p>
    <w:p w14:paraId="0A765A3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法定代表人：肖雯</w:t>
      </w:r>
    </w:p>
    <w:p w14:paraId="796F171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020</w:t>
      </w:r>
      <w:r w:rsidRPr="00C716B1">
        <w:rPr>
          <w:rFonts w:ascii="Times New Roman" w:hAnsi="Times New Roman" w:hint="eastAsia"/>
          <w:sz w:val="24"/>
        </w:rPr>
        <w:t>）</w:t>
      </w:r>
      <w:r w:rsidRPr="00C716B1">
        <w:rPr>
          <w:rFonts w:ascii="Times New Roman" w:hAnsi="Times New Roman" w:hint="eastAsia"/>
          <w:sz w:val="24"/>
        </w:rPr>
        <w:t>89629099</w:t>
      </w:r>
    </w:p>
    <w:p w14:paraId="35D6A36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020</w:t>
      </w:r>
      <w:r w:rsidRPr="00C716B1">
        <w:rPr>
          <w:rFonts w:ascii="Times New Roman" w:hAnsi="Times New Roman" w:hint="eastAsia"/>
          <w:sz w:val="24"/>
        </w:rPr>
        <w:t>）</w:t>
      </w:r>
      <w:r w:rsidRPr="00C716B1">
        <w:rPr>
          <w:rFonts w:ascii="Times New Roman" w:hAnsi="Times New Roman" w:hint="eastAsia"/>
          <w:sz w:val="24"/>
        </w:rPr>
        <w:t>89629011</w:t>
      </w:r>
    </w:p>
    <w:p w14:paraId="0647879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联系人：黄敏嫦</w:t>
      </w:r>
    </w:p>
    <w:p w14:paraId="0129E8F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客户服务电话：（</w:t>
      </w:r>
      <w:r w:rsidRPr="00C716B1">
        <w:rPr>
          <w:rFonts w:ascii="Times New Roman" w:hAnsi="Times New Roman" w:hint="eastAsia"/>
          <w:sz w:val="24"/>
        </w:rPr>
        <w:t>020</w:t>
      </w:r>
      <w:r w:rsidRPr="00C716B1">
        <w:rPr>
          <w:rFonts w:ascii="Times New Roman" w:hAnsi="Times New Roman" w:hint="eastAsia"/>
          <w:sz w:val="24"/>
        </w:rPr>
        <w:t>）</w:t>
      </w:r>
      <w:r w:rsidRPr="00C716B1">
        <w:rPr>
          <w:rFonts w:ascii="Times New Roman" w:hAnsi="Times New Roman" w:hint="eastAsia"/>
          <w:sz w:val="24"/>
        </w:rPr>
        <w:t>89629066</w:t>
      </w:r>
    </w:p>
    <w:p w14:paraId="3FDB83F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www.yingmi.cn</w:t>
      </w:r>
    </w:p>
    <w:p w14:paraId="636300C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19</w:t>
      </w:r>
      <w:r>
        <w:rPr>
          <w:rFonts w:ascii="Times New Roman" w:hAnsi="Times New Roman" w:hint="eastAsia"/>
          <w:sz w:val="24"/>
        </w:rPr>
        <w:t>）</w:t>
      </w:r>
      <w:r w:rsidRPr="00C716B1">
        <w:rPr>
          <w:rFonts w:ascii="Times New Roman" w:hAnsi="Times New Roman" w:hint="eastAsia"/>
          <w:sz w:val="24"/>
        </w:rPr>
        <w:t>上海陆金所基金销售有限公司</w:t>
      </w:r>
    </w:p>
    <w:p w14:paraId="6821103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住所：上海市浦东新区陆家嘴环路</w:t>
      </w:r>
      <w:r w:rsidRPr="00C716B1">
        <w:rPr>
          <w:rFonts w:ascii="Times New Roman" w:hAnsi="Times New Roman" w:hint="eastAsia"/>
          <w:sz w:val="24"/>
        </w:rPr>
        <w:t>1333</w:t>
      </w:r>
      <w:r w:rsidRPr="00C716B1">
        <w:rPr>
          <w:rFonts w:ascii="Times New Roman" w:hAnsi="Times New Roman" w:hint="eastAsia"/>
          <w:sz w:val="24"/>
        </w:rPr>
        <w:t>号</w:t>
      </w:r>
      <w:r w:rsidRPr="00C716B1">
        <w:rPr>
          <w:rFonts w:ascii="Times New Roman" w:hAnsi="Times New Roman" w:hint="eastAsia"/>
          <w:sz w:val="24"/>
        </w:rPr>
        <w:t>14</w:t>
      </w:r>
      <w:r w:rsidRPr="00C716B1">
        <w:rPr>
          <w:rFonts w:ascii="Times New Roman" w:hAnsi="Times New Roman" w:hint="eastAsia"/>
          <w:sz w:val="24"/>
        </w:rPr>
        <w:t>楼</w:t>
      </w:r>
      <w:r w:rsidRPr="00C716B1">
        <w:rPr>
          <w:rFonts w:ascii="Times New Roman" w:hAnsi="Times New Roman" w:hint="eastAsia"/>
          <w:sz w:val="24"/>
        </w:rPr>
        <w:t>09</w:t>
      </w:r>
      <w:r w:rsidRPr="00C716B1">
        <w:rPr>
          <w:rFonts w:ascii="Times New Roman" w:hAnsi="Times New Roman" w:hint="eastAsia"/>
          <w:sz w:val="24"/>
        </w:rPr>
        <w:t>单元</w:t>
      </w:r>
    </w:p>
    <w:p w14:paraId="5777932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办公地址：上海市浦东新区陆家嘴环路</w:t>
      </w:r>
      <w:r w:rsidRPr="00C716B1">
        <w:rPr>
          <w:rFonts w:ascii="Times New Roman" w:hAnsi="Times New Roman" w:hint="eastAsia"/>
          <w:sz w:val="24"/>
        </w:rPr>
        <w:t>1333</w:t>
      </w:r>
      <w:r w:rsidRPr="00C716B1">
        <w:rPr>
          <w:rFonts w:ascii="Times New Roman" w:hAnsi="Times New Roman" w:hint="eastAsia"/>
          <w:sz w:val="24"/>
        </w:rPr>
        <w:t>号</w:t>
      </w:r>
    </w:p>
    <w:p w14:paraId="2155071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法定代表人：王之光</w:t>
      </w:r>
    </w:p>
    <w:p w14:paraId="55FE324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20665952</w:t>
      </w:r>
    </w:p>
    <w:p w14:paraId="13DCCD9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22066653</w:t>
      </w:r>
    </w:p>
    <w:p w14:paraId="18C7682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联系人：宁博宇</w:t>
      </w:r>
    </w:p>
    <w:p w14:paraId="34F4762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4008219031</w:t>
      </w:r>
    </w:p>
    <w:p w14:paraId="21651D3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www.lufunds.com</w:t>
      </w:r>
    </w:p>
    <w:p w14:paraId="3F1EB48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20</w:t>
      </w:r>
      <w:r>
        <w:rPr>
          <w:rFonts w:ascii="Times New Roman" w:hAnsi="Times New Roman" w:hint="eastAsia"/>
          <w:sz w:val="24"/>
        </w:rPr>
        <w:t>）</w:t>
      </w:r>
      <w:r w:rsidRPr="00C716B1">
        <w:rPr>
          <w:rFonts w:ascii="Times New Roman" w:hAnsi="Times New Roman" w:hint="eastAsia"/>
          <w:sz w:val="24"/>
        </w:rPr>
        <w:t>北京虹点基金销售有限公司</w:t>
      </w:r>
    </w:p>
    <w:p w14:paraId="180067F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住所：北京市朝阳区工人体育场北路甲</w:t>
      </w:r>
      <w:r w:rsidRPr="00C716B1">
        <w:rPr>
          <w:rFonts w:ascii="Times New Roman" w:hAnsi="Times New Roman" w:hint="eastAsia"/>
          <w:sz w:val="24"/>
        </w:rPr>
        <w:t>2</w:t>
      </w:r>
      <w:r w:rsidRPr="00C716B1">
        <w:rPr>
          <w:rFonts w:ascii="Times New Roman" w:hAnsi="Times New Roman" w:hint="eastAsia"/>
          <w:sz w:val="24"/>
        </w:rPr>
        <w:t>号裙房</w:t>
      </w:r>
      <w:r w:rsidRPr="00C716B1">
        <w:rPr>
          <w:rFonts w:ascii="Times New Roman" w:hAnsi="Times New Roman" w:hint="eastAsia"/>
          <w:sz w:val="24"/>
        </w:rPr>
        <w:t>2</w:t>
      </w:r>
      <w:r w:rsidRPr="00C716B1">
        <w:rPr>
          <w:rFonts w:ascii="Times New Roman" w:hAnsi="Times New Roman" w:hint="eastAsia"/>
          <w:sz w:val="24"/>
        </w:rPr>
        <w:t>层</w:t>
      </w:r>
      <w:r w:rsidRPr="00C716B1">
        <w:rPr>
          <w:rFonts w:ascii="Times New Roman" w:hAnsi="Times New Roman" w:hint="eastAsia"/>
          <w:sz w:val="24"/>
        </w:rPr>
        <w:t>222</w:t>
      </w:r>
      <w:r w:rsidRPr="00C716B1">
        <w:rPr>
          <w:rFonts w:ascii="Times New Roman" w:hAnsi="Times New Roman" w:hint="eastAsia"/>
          <w:sz w:val="24"/>
        </w:rPr>
        <w:t>单元</w:t>
      </w:r>
    </w:p>
    <w:p w14:paraId="62A0A50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办公地址：北京市朝阳区工人体育场北路甲</w:t>
      </w:r>
      <w:r w:rsidRPr="00C716B1">
        <w:rPr>
          <w:rFonts w:ascii="Times New Roman" w:hAnsi="Times New Roman" w:hint="eastAsia"/>
          <w:sz w:val="24"/>
        </w:rPr>
        <w:t>2</w:t>
      </w:r>
      <w:r w:rsidRPr="00C716B1">
        <w:rPr>
          <w:rFonts w:ascii="Times New Roman" w:hAnsi="Times New Roman" w:hint="eastAsia"/>
          <w:sz w:val="24"/>
        </w:rPr>
        <w:t>号裙房</w:t>
      </w:r>
      <w:r w:rsidRPr="00C716B1">
        <w:rPr>
          <w:rFonts w:ascii="Times New Roman" w:hAnsi="Times New Roman" w:hint="eastAsia"/>
          <w:sz w:val="24"/>
        </w:rPr>
        <w:t>2</w:t>
      </w:r>
      <w:r w:rsidRPr="00C716B1">
        <w:rPr>
          <w:rFonts w:ascii="Times New Roman" w:hAnsi="Times New Roman" w:hint="eastAsia"/>
          <w:sz w:val="24"/>
        </w:rPr>
        <w:t>层</w:t>
      </w:r>
      <w:r w:rsidRPr="00C716B1">
        <w:rPr>
          <w:rFonts w:ascii="Times New Roman" w:hAnsi="Times New Roman" w:hint="eastAsia"/>
          <w:sz w:val="24"/>
        </w:rPr>
        <w:t>222</w:t>
      </w:r>
      <w:r w:rsidRPr="00C716B1">
        <w:rPr>
          <w:rFonts w:ascii="Times New Roman" w:hAnsi="Times New Roman" w:hint="eastAsia"/>
          <w:sz w:val="24"/>
        </w:rPr>
        <w:t>单元</w:t>
      </w:r>
    </w:p>
    <w:p w14:paraId="47E6D5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法定代表人：胡伟</w:t>
      </w:r>
    </w:p>
    <w:p w14:paraId="7D875A3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65951887</w:t>
      </w:r>
    </w:p>
    <w:p w14:paraId="4C9BCBD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65951887</w:t>
      </w:r>
    </w:p>
    <w:p w14:paraId="0FE6C57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联系人：姜颖</w:t>
      </w:r>
    </w:p>
    <w:p w14:paraId="2331B34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400-618-0707</w:t>
      </w:r>
    </w:p>
    <w:p w14:paraId="44B7973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www.hongdianfund.com/</w:t>
      </w:r>
    </w:p>
    <w:p w14:paraId="5230EC7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21</w:t>
      </w:r>
      <w:r>
        <w:rPr>
          <w:rFonts w:ascii="Times New Roman" w:hAnsi="Times New Roman" w:hint="eastAsia"/>
          <w:sz w:val="24"/>
        </w:rPr>
        <w:t>）</w:t>
      </w:r>
      <w:r w:rsidRPr="00C716B1">
        <w:rPr>
          <w:rFonts w:ascii="Times New Roman" w:hAnsi="Times New Roman" w:hint="eastAsia"/>
          <w:sz w:val="24"/>
        </w:rPr>
        <w:t>上海利得基金销售有限公司</w:t>
      </w:r>
    </w:p>
    <w:p w14:paraId="39EBDE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住所：上海浦东新区峨山路</w:t>
      </w:r>
      <w:r w:rsidRPr="00C716B1">
        <w:rPr>
          <w:rFonts w:ascii="Times New Roman" w:hAnsi="Times New Roman" w:hint="eastAsia"/>
          <w:sz w:val="24"/>
        </w:rPr>
        <w:t>91</w:t>
      </w:r>
      <w:r w:rsidRPr="00C716B1">
        <w:rPr>
          <w:rFonts w:ascii="Times New Roman" w:hAnsi="Times New Roman" w:hint="eastAsia"/>
          <w:sz w:val="24"/>
        </w:rPr>
        <w:t>弄</w:t>
      </w:r>
      <w:r w:rsidRPr="00C716B1">
        <w:rPr>
          <w:rFonts w:ascii="Times New Roman" w:hAnsi="Times New Roman" w:hint="eastAsia"/>
          <w:sz w:val="24"/>
        </w:rPr>
        <w:t>61</w:t>
      </w:r>
      <w:r w:rsidRPr="00C716B1">
        <w:rPr>
          <w:rFonts w:ascii="Times New Roman" w:hAnsi="Times New Roman" w:hint="eastAsia"/>
          <w:sz w:val="24"/>
        </w:rPr>
        <w:t>号陆家嘴软件园</w:t>
      </w:r>
      <w:r w:rsidRPr="00C716B1">
        <w:rPr>
          <w:rFonts w:ascii="Times New Roman" w:hAnsi="Times New Roman" w:hint="eastAsia"/>
          <w:sz w:val="24"/>
        </w:rPr>
        <w:t>10</w:t>
      </w:r>
      <w:r w:rsidRPr="00C716B1">
        <w:rPr>
          <w:rFonts w:ascii="Times New Roman" w:hAnsi="Times New Roman" w:hint="eastAsia"/>
          <w:sz w:val="24"/>
        </w:rPr>
        <w:t>号楼</w:t>
      </w:r>
      <w:r w:rsidRPr="00C716B1">
        <w:rPr>
          <w:rFonts w:ascii="Times New Roman" w:hAnsi="Times New Roman" w:hint="eastAsia"/>
          <w:sz w:val="24"/>
        </w:rPr>
        <w:t>12</w:t>
      </w:r>
      <w:r w:rsidRPr="00C716B1">
        <w:rPr>
          <w:rFonts w:ascii="Times New Roman" w:hAnsi="Times New Roman" w:hint="eastAsia"/>
          <w:sz w:val="24"/>
        </w:rPr>
        <w:t>楼</w:t>
      </w:r>
    </w:p>
    <w:p w14:paraId="28D5150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办公地址：上海市虹口区东大名路</w:t>
      </w:r>
      <w:r w:rsidRPr="00C716B1">
        <w:rPr>
          <w:rFonts w:ascii="Times New Roman" w:hAnsi="Times New Roman" w:hint="eastAsia"/>
          <w:sz w:val="24"/>
        </w:rPr>
        <w:t>1098</w:t>
      </w:r>
      <w:r w:rsidRPr="00C716B1">
        <w:rPr>
          <w:rFonts w:ascii="Times New Roman" w:hAnsi="Times New Roman" w:hint="eastAsia"/>
          <w:sz w:val="24"/>
        </w:rPr>
        <w:t>号浦江国际金融广场</w:t>
      </w:r>
      <w:r w:rsidRPr="00C716B1">
        <w:rPr>
          <w:rFonts w:ascii="Times New Roman" w:hAnsi="Times New Roman" w:hint="eastAsia"/>
          <w:sz w:val="24"/>
        </w:rPr>
        <w:t>53</w:t>
      </w:r>
      <w:r w:rsidRPr="00C716B1">
        <w:rPr>
          <w:rFonts w:ascii="Times New Roman" w:hAnsi="Times New Roman" w:hint="eastAsia"/>
          <w:sz w:val="24"/>
        </w:rPr>
        <w:t>层</w:t>
      </w:r>
    </w:p>
    <w:p w14:paraId="1195687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法定代表人：李兴春</w:t>
      </w:r>
    </w:p>
    <w:p w14:paraId="2BD587C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021-50583533</w:t>
      </w:r>
    </w:p>
    <w:p w14:paraId="39C6C25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021-50583633</w:t>
      </w:r>
    </w:p>
    <w:p w14:paraId="191B91A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联系人：伍豪</w:t>
      </w:r>
    </w:p>
    <w:p w14:paraId="51AE7C2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客服电话：</w:t>
      </w:r>
      <w:r w:rsidRPr="00C716B1">
        <w:rPr>
          <w:rFonts w:ascii="Times New Roman" w:hAnsi="Times New Roman" w:hint="eastAsia"/>
          <w:sz w:val="24"/>
        </w:rPr>
        <w:t>400-032-5885</w:t>
      </w:r>
    </w:p>
    <w:p w14:paraId="2DDE5DA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www.leadfund.com.cn</w:t>
      </w:r>
    </w:p>
    <w:p w14:paraId="46BCB0C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22</w:t>
      </w:r>
      <w:r>
        <w:rPr>
          <w:rFonts w:ascii="Times New Roman" w:hAnsi="Times New Roman" w:hint="eastAsia"/>
          <w:sz w:val="24"/>
        </w:rPr>
        <w:t>）</w:t>
      </w:r>
      <w:r w:rsidRPr="00C716B1">
        <w:rPr>
          <w:rFonts w:ascii="Times New Roman" w:hAnsi="Times New Roman" w:hint="eastAsia"/>
          <w:sz w:val="24"/>
        </w:rPr>
        <w:t>北京汇成基金销售有限公司</w:t>
      </w:r>
    </w:p>
    <w:p w14:paraId="4FD7AB7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住所：北京市海淀区中关村大街</w:t>
      </w:r>
      <w:r w:rsidRPr="00C716B1">
        <w:rPr>
          <w:rFonts w:ascii="Times New Roman" w:hAnsi="Times New Roman" w:hint="eastAsia"/>
          <w:sz w:val="24"/>
        </w:rPr>
        <w:t>11</w:t>
      </w:r>
      <w:r w:rsidRPr="00C716B1">
        <w:rPr>
          <w:rFonts w:ascii="Times New Roman" w:hAnsi="Times New Roman" w:hint="eastAsia"/>
          <w:sz w:val="24"/>
        </w:rPr>
        <w:t>号</w:t>
      </w:r>
      <w:r w:rsidRPr="00C716B1">
        <w:rPr>
          <w:rFonts w:ascii="Times New Roman" w:hAnsi="Times New Roman" w:hint="eastAsia"/>
          <w:sz w:val="24"/>
        </w:rPr>
        <w:t>E</w:t>
      </w:r>
      <w:r w:rsidRPr="00C716B1">
        <w:rPr>
          <w:rFonts w:ascii="Times New Roman" w:hAnsi="Times New Roman" w:hint="eastAsia"/>
          <w:sz w:val="24"/>
        </w:rPr>
        <w:t>世界财富中心</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11</w:t>
      </w:r>
      <w:r w:rsidRPr="00C716B1">
        <w:rPr>
          <w:rFonts w:ascii="Times New Roman" w:hAnsi="Times New Roman" w:hint="eastAsia"/>
          <w:sz w:val="24"/>
        </w:rPr>
        <w:t>层</w:t>
      </w:r>
      <w:r w:rsidRPr="00C716B1">
        <w:rPr>
          <w:rFonts w:ascii="Times New Roman" w:hAnsi="Times New Roman" w:hint="eastAsia"/>
          <w:sz w:val="24"/>
        </w:rPr>
        <w:t>1108</w:t>
      </w:r>
      <w:r w:rsidRPr="00C716B1">
        <w:rPr>
          <w:rFonts w:ascii="Times New Roman" w:hAnsi="Times New Roman" w:hint="eastAsia"/>
          <w:sz w:val="24"/>
        </w:rPr>
        <w:t>号</w:t>
      </w:r>
    </w:p>
    <w:p w14:paraId="1FD921B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办公地址：北京市海淀区中关村大街</w:t>
      </w:r>
      <w:r w:rsidRPr="00C716B1">
        <w:rPr>
          <w:rFonts w:ascii="Times New Roman" w:hAnsi="Times New Roman" w:hint="eastAsia"/>
          <w:sz w:val="24"/>
        </w:rPr>
        <w:t>11</w:t>
      </w:r>
      <w:r w:rsidRPr="00C716B1">
        <w:rPr>
          <w:rFonts w:ascii="Times New Roman" w:hAnsi="Times New Roman" w:hint="eastAsia"/>
          <w:sz w:val="24"/>
        </w:rPr>
        <w:t>号</w:t>
      </w:r>
      <w:r w:rsidRPr="00C716B1">
        <w:rPr>
          <w:rFonts w:ascii="Times New Roman" w:hAnsi="Times New Roman" w:hint="eastAsia"/>
          <w:sz w:val="24"/>
        </w:rPr>
        <w:t>E</w:t>
      </w:r>
      <w:r w:rsidRPr="00C716B1">
        <w:rPr>
          <w:rFonts w:ascii="Times New Roman" w:hAnsi="Times New Roman" w:hint="eastAsia"/>
          <w:sz w:val="24"/>
        </w:rPr>
        <w:t>世界财富中心</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11</w:t>
      </w:r>
      <w:r w:rsidRPr="00C716B1">
        <w:rPr>
          <w:rFonts w:ascii="Times New Roman" w:hAnsi="Times New Roman" w:hint="eastAsia"/>
          <w:sz w:val="24"/>
        </w:rPr>
        <w:t>层</w:t>
      </w:r>
    </w:p>
    <w:p w14:paraId="67F003A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法定代表人：王伟刚</w:t>
      </w:r>
    </w:p>
    <w:p w14:paraId="7DC9467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56282140</w:t>
      </w:r>
    </w:p>
    <w:p w14:paraId="2DA1BF9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62680827</w:t>
      </w:r>
    </w:p>
    <w:p w14:paraId="313FD4B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联系人：丁向坤</w:t>
      </w:r>
    </w:p>
    <w:p w14:paraId="78CFD6D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400-619-9059</w:t>
      </w:r>
    </w:p>
    <w:p w14:paraId="587264C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www.hcjijin.com</w:t>
      </w:r>
    </w:p>
    <w:p w14:paraId="379007D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23</w:t>
      </w:r>
      <w:r>
        <w:rPr>
          <w:rFonts w:ascii="Times New Roman" w:hAnsi="Times New Roman" w:hint="eastAsia"/>
          <w:sz w:val="24"/>
        </w:rPr>
        <w:t>）</w:t>
      </w:r>
      <w:r w:rsidRPr="00C716B1">
        <w:rPr>
          <w:rFonts w:ascii="Times New Roman" w:hAnsi="Times New Roman" w:hint="eastAsia"/>
          <w:sz w:val="24"/>
        </w:rPr>
        <w:t>北京恒天明泽基金销售有限公司</w:t>
      </w:r>
    </w:p>
    <w:p w14:paraId="2B88D69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住所：北京市经济技术开发区宏达北路</w:t>
      </w:r>
      <w:r w:rsidRPr="00C716B1">
        <w:rPr>
          <w:rFonts w:ascii="Times New Roman" w:hAnsi="Times New Roman" w:hint="eastAsia"/>
          <w:sz w:val="24"/>
        </w:rPr>
        <w:t>10</w:t>
      </w:r>
      <w:r w:rsidRPr="00C716B1">
        <w:rPr>
          <w:rFonts w:ascii="Times New Roman" w:hAnsi="Times New Roman" w:hint="eastAsia"/>
          <w:sz w:val="24"/>
        </w:rPr>
        <w:t>号五层</w:t>
      </w:r>
      <w:r w:rsidRPr="00C716B1">
        <w:rPr>
          <w:rFonts w:ascii="Times New Roman" w:hAnsi="Times New Roman" w:hint="eastAsia"/>
          <w:sz w:val="24"/>
        </w:rPr>
        <w:t>5122</w:t>
      </w:r>
      <w:r w:rsidRPr="00C716B1">
        <w:rPr>
          <w:rFonts w:ascii="Times New Roman" w:hAnsi="Times New Roman" w:hint="eastAsia"/>
          <w:sz w:val="24"/>
        </w:rPr>
        <w:t>室</w:t>
      </w:r>
    </w:p>
    <w:p w14:paraId="3B9DF7E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办公地址：北京市朝阳区东三环北路甲</w:t>
      </w:r>
      <w:r w:rsidRPr="00C716B1">
        <w:rPr>
          <w:rFonts w:ascii="Times New Roman" w:hAnsi="Times New Roman" w:hint="eastAsia"/>
          <w:sz w:val="24"/>
        </w:rPr>
        <w:t>19</w:t>
      </w:r>
      <w:r w:rsidRPr="00C716B1">
        <w:rPr>
          <w:rFonts w:ascii="Times New Roman" w:hAnsi="Times New Roman" w:hint="eastAsia"/>
          <w:sz w:val="24"/>
        </w:rPr>
        <w:t>号</w:t>
      </w:r>
      <w:r w:rsidRPr="00C716B1">
        <w:rPr>
          <w:rFonts w:ascii="Times New Roman" w:hAnsi="Times New Roman" w:hint="eastAsia"/>
          <w:sz w:val="24"/>
        </w:rPr>
        <w:t>SOHO</w:t>
      </w:r>
      <w:r w:rsidRPr="00C716B1">
        <w:rPr>
          <w:rFonts w:ascii="Times New Roman" w:hAnsi="Times New Roman" w:hint="eastAsia"/>
          <w:sz w:val="24"/>
        </w:rPr>
        <w:t>嘉盛中心</w:t>
      </w:r>
      <w:r w:rsidRPr="00C716B1">
        <w:rPr>
          <w:rFonts w:ascii="Times New Roman" w:hAnsi="Times New Roman" w:hint="eastAsia"/>
          <w:sz w:val="24"/>
        </w:rPr>
        <w:t>30</w:t>
      </w:r>
      <w:r w:rsidRPr="00C716B1">
        <w:rPr>
          <w:rFonts w:ascii="Times New Roman" w:hAnsi="Times New Roman" w:hint="eastAsia"/>
          <w:sz w:val="24"/>
        </w:rPr>
        <w:t>层</w:t>
      </w:r>
      <w:r w:rsidRPr="00C716B1">
        <w:rPr>
          <w:rFonts w:ascii="Times New Roman" w:hAnsi="Times New Roman" w:hint="eastAsia"/>
          <w:sz w:val="24"/>
        </w:rPr>
        <w:t>3001</w:t>
      </w:r>
      <w:r w:rsidRPr="00C716B1">
        <w:rPr>
          <w:rFonts w:ascii="Times New Roman" w:hAnsi="Times New Roman" w:hint="eastAsia"/>
          <w:sz w:val="24"/>
        </w:rPr>
        <w:t>室</w:t>
      </w:r>
    </w:p>
    <w:p w14:paraId="363C8C4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法定代表人：李悦</w:t>
      </w:r>
    </w:p>
    <w:p w14:paraId="4BDF139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56642600</w:t>
      </w:r>
    </w:p>
    <w:p w14:paraId="47FFEC8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56642623</w:t>
      </w:r>
    </w:p>
    <w:p w14:paraId="40222BB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联系人：张晔</w:t>
      </w:r>
    </w:p>
    <w:p w14:paraId="79F323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4007868868</w:t>
      </w:r>
    </w:p>
    <w:p w14:paraId="7F93BBC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www.chtfund.com</w:t>
      </w:r>
    </w:p>
    <w:p w14:paraId="619895D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24</w:t>
      </w:r>
      <w:r>
        <w:rPr>
          <w:rFonts w:ascii="Times New Roman" w:hAnsi="Times New Roman" w:hint="eastAsia"/>
          <w:sz w:val="24"/>
        </w:rPr>
        <w:t>）</w:t>
      </w:r>
      <w:r w:rsidRPr="00C716B1">
        <w:rPr>
          <w:rFonts w:ascii="Times New Roman" w:hAnsi="Times New Roman" w:hint="eastAsia"/>
          <w:sz w:val="24"/>
        </w:rPr>
        <w:t>奕丰基金销售有限公司</w:t>
      </w:r>
    </w:p>
    <w:p w14:paraId="35B9486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住所：深圳市前海深港合作区前湾一路</w:t>
      </w:r>
      <w:r w:rsidRPr="00C716B1">
        <w:rPr>
          <w:rFonts w:ascii="Times New Roman" w:hAnsi="Times New Roman" w:hint="eastAsia"/>
          <w:sz w:val="24"/>
        </w:rPr>
        <w:t>1</w:t>
      </w:r>
      <w:r w:rsidRPr="00C716B1">
        <w:rPr>
          <w:rFonts w:ascii="Times New Roman" w:hAnsi="Times New Roman" w:hint="eastAsia"/>
          <w:sz w:val="24"/>
        </w:rPr>
        <w:t>号</w:t>
      </w:r>
      <w:r w:rsidRPr="00C716B1">
        <w:rPr>
          <w:rFonts w:ascii="Times New Roman" w:hAnsi="Times New Roman" w:hint="eastAsia"/>
          <w:sz w:val="24"/>
        </w:rPr>
        <w:t>A</w:t>
      </w:r>
      <w:r w:rsidRPr="00C716B1">
        <w:rPr>
          <w:rFonts w:ascii="Times New Roman" w:hAnsi="Times New Roman" w:hint="eastAsia"/>
          <w:sz w:val="24"/>
        </w:rPr>
        <w:t>栋</w:t>
      </w:r>
      <w:r w:rsidRPr="00C716B1">
        <w:rPr>
          <w:rFonts w:ascii="Times New Roman" w:hAnsi="Times New Roman" w:hint="eastAsia"/>
          <w:sz w:val="24"/>
        </w:rPr>
        <w:t>201</w:t>
      </w:r>
      <w:r w:rsidRPr="00C716B1">
        <w:rPr>
          <w:rFonts w:ascii="Times New Roman" w:hAnsi="Times New Roman" w:hint="eastAsia"/>
          <w:sz w:val="24"/>
        </w:rPr>
        <w:t>室（入住深圳市前海商务秘书有限公司）</w:t>
      </w:r>
    </w:p>
    <w:p w14:paraId="201A5A9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办公地址：深圳市南山区海德三道航天科技广场</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17</w:t>
      </w:r>
      <w:r w:rsidRPr="00C716B1">
        <w:rPr>
          <w:rFonts w:ascii="Times New Roman" w:hAnsi="Times New Roman" w:hint="eastAsia"/>
          <w:sz w:val="24"/>
        </w:rPr>
        <w:t>楼</w:t>
      </w:r>
      <w:r w:rsidRPr="00C716B1">
        <w:rPr>
          <w:rFonts w:ascii="Times New Roman" w:hAnsi="Times New Roman" w:hint="eastAsia"/>
          <w:sz w:val="24"/>
        </w:rPr>
        <w:t>1704</w:t>
      </w:r>
      <w:r w:rsidRPr="00C716B1">
        <w:rPr>
          <w:rFonts w:ascii="Times New Roman" w:hAnsi="Times New Roman" w:hint="eastAsia"/>
          <w:sz w:val="24"/>
        </w:rPr>
        <w:t>室</w:t>
      </w:r>
    </w:p>
    <w:p w14:paraId="2E12839D" w14:textId="7334140E"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w:t>
      </w:r>
      <w:r w:rsidRPr="00C716B1">
        <w:rPr>
          <w:rFonts w:ascii="Times New Roman" w:hAnsi="Times New Roman" w:hint="eastAsia"/>
          <w:sz w:val="24"/>
        </w:rPr>
        <w:t>TEO</w:t>
      </w:r>
      <w:r w:rsidR="00607D99">
        <w:rPr>
          <w:rFonts w:ascii="Times New Roman" w:hAnsi="Times New Roman"/>
          <w:sz w:val="24"/>
        </w:rPr>
        <w:t xml:space="preserve"> </w:t>
      </w:r>
      <w:r w:rsidRPr="00C716B1">
        <w:rPr>
          <w:rFonts w:ascii="Times New Roman" w:hAnsi="Times New Roman" w:hint="eastAsia"/>
          <w:sz w:val="24"/>
        </w:rPr>
        <w:t>WEE</w:t>
      </w:r>
      <w:r w:rsidR="00607D99">
        <w:rPr>
          <w:rFonts w:ascii="Times New Roman" w:hAnsi="Times New Roman"/>
          <w:sz w:val="24"/>
        </w:rPr>
        <w:t xml:space="preserve"> </w:t>
      </w:r>
      <w:r w:rsidRPr="00C716B1">
        <w:rPr>
          <w:rFonts w:ascii="Times New Roman" w:hAnsi="Times New Roman" w:hint="eastAsia"/>
          <w:sz w:val="24"/>
        </w:rPr>
        <w:t>HOWE</w:t>
      </w:r>
    </w:p>
    <w:p w14:paraId="174FE45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89460500</w:t>
      </w:r>
    </w:p>
    <w:p w14:paraId="6EF6DFC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21674453</w:t>
      </w:r>
    </w:p>
    <w:p w14:paraId="0FF4964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联系人：叶健</w:t>
      </w:r>
    </w:p>
    <w:p w14:paraId="35364E0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400-684-0500</w:t>
      </w:r>
    </w:p>
    <w:p w14:paraId="7F5D39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www.ifastps.com.cn</w:t>
      </w:r>
    </w:p>
    <w:p w14:paraId="366AB8C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25</w:t>
      </w:r>
      <w:r>
        <w:rPr>
          <w:rFonts w:ascii="Times New Roman" w:hAnsi="Times New Roman" w:hint="eastAsia"/>
          <w:sz w:val="24"/>
        </w:rPr>
        <w:t>）</w:t>
      </w:r>
      <w:r w:rsidRPr="00C716B1">
        <w:rPr>
          <w:rFonts w:ascii="Times New Roman" w:hAnsi="Times New Roman" w:hint="eastAsia"/>
          <w:sz w:val="24"/>
        </w:rPr>
        <w:t>北京唐鼎耀华基金销售有限公司</w:t>
      </w:r>
    </w:p>
    <w:p w14:paraId="374054E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住所：北京市延庆县延庆经济开发区百泉街</w:t>
      </w:r>
      <w:r w:rsidRPr="00C716B1">
        <w:rPr>
          <w:rFonts w:ascii="Times New Roman" w:hAnsi="Times New Roman" w:hint="eastAsia"/>
          <w:sz w:val="24"/>
        </w:rPr>
        <w:t>10</w:t>
      </w:r>
      <w:r w:rsidRPr="00C716B1">
        <w:rPr>
          <w:rFonts w:ascii="Times New Roman" w:hAnsi="Times New Roman" w:hint="eastAsia"/>
          <w:sz w:val="24"/>
        </w:rPr>
        <w:t>号</w:t>
      </w:r>
      <w:r w:rsidRPr="00C716B1">
        <w:rPr>
          <w:rFonts w:ascii="Times New Roman" w:hAnsi="Times New Roman" w:hint="eastAsia"/>
          <w:sz w:val="24"/>
        </w:rPr>
        <w:t>2</w:t>
      </w:r>
      <w:r w:rsidRPr="00C716B1">
        <w:rPr>
          <w:rFonts w:ascii="Times New Roman" w:hAnsi="Times New Roman" w:hint="eastAsia"/>
          <w:sz w:val="24"/>
        </w:rPr>
        <w:t>栋</w:t>
      </w:r>
      <w:r w:rsidRPr="00C716B1">
        <w:rPr>
          <w:rFonts w:ascii="Times New Roman" w:hAnsi="Times New Roman" w:hint="eastAsia"/>
          <w:sz w:val="24"/>
        </w:rPr>
        <w:t>236</w:t>
      </w:r>
      <w:r w:rsidRPr="00C716B1">
        <w:rPr>
          <w:rFonts w:ascii="Times New Roman" w:hAnsi="Times New Roman" w:hint="eastAsia"/>
          <w:sz w:val="24"/>
        </w:rPr>
        <w:t>室</w:t>
      </w:r>
    </w:p>
    <w:p w14:paraId="3A0535B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办公地址：北京市朝阳区东三环北路</w:t>
      </w:r>
      <w:r w:rsidRPr="00C716B1">
        <w:rPr>
          <w:rFonts w:ascii="Times New Roman" w:hAnsi="Times New Roman" w:hint="eastAsia"/>
          <w:sz w:val="24"/>
        </w:rPr>
        <w:t>38</w:t>
      </w:r>
      <w:r w:rsidRPr="00C716B1">
        <w:rPr>
          <w:rFonts w:ascii="Times New Roman" w:hAnsi="Times New Roman" w:hint="eastAsia"/>
          <w:sz w:val="24"/>
        </w:rPr>
        <w:t>号院</w:t>
      </w:r>
      <w:r w:rsidRPr="00C716B1">
        <w:rPr>
          <w:rFonts w:ascii="Times New Roman" w:hAnsi="Times New Roman" w:hint="eastAsia"/>
          <w:sz w:val="24"/>
        </w:rPr>
        <w:t>1</w:t>
      </w:r>
      <w:r w:rsidRPr="00C716B1">
        <w:rPr>
          <w:rFonts w:ascii="Times New Roman" w:hAnsi="Times New Roman" w:hint="eastAsia"/>
          <w:sz w:val="24"/>
        </w:rPr>
        <w:t>号泰康金融中心</w:t>
      </w:r>
      <w:r w:rsidRPr="00C716B1">
        <w:rPr>
          <w:rFonts w:ascii="Times New Roman" w:hAnsi="Times New Roman" w:hint="eastAsia"/>
          <w:sz w:val="24"/>
        </w:rPr>
        <w:t>38</w:t>
      </w:r>
      <w:r w:rsidRPr="00C716B1">
        <w:rPr>
          <w:rFonts w:ascii="Times New Roman" w:hAnsi="Times New Roman" w:hint="eastAsia"/>
          <w:sz w:val="24"/>
        </w:rPr>
        <w:t>层</w:t>
      </w:r>
    </w:p>
    <w:p w14:paraId="74EAC8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法定代表人：张冠宇</w:t>
      </w:r>
    </w:p>
    <w:p w14:paraId="6E2C352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85870662</w:t>
      </w:r>
    </w:p>
    <w:p w14:paraId="3100AEA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59200800</w:t>
      </w:r>
    </w:p>
    <w:p w14:paraId="023821A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联系人：刘美薇</w:t>
      </w:r>
    </w:p>
    <w:p w14:paraId="3E6F718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400-819-9868</w:t>
      </w:r>
    </w:p>
    <w:p w14:paraId="5463704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www.tdyhfund.com</w:t>
      </w:r>
    </w:p>
    <w:p w14:paraId="05D67C8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26</w:t>
      </w:r>
      <w:r>
        <w:rPr>
          <w:rFonts w:ascii="Times New Roman" w:hAnsi="Times New Roman" w:hint="eastAsia"/>
          <w:sz w:val="24"/>
        </w:rPr>
        <w:t>）</w:t>
      </w:r>
      <w:r w:rsidRPr="00C716B1">
        <w:rPr>
          <w:rFonts w:ascii="Times New Roman" w:hAnsi="Times New Roman" w:hint="eastAsia"/>
          <w:sz w:val="24"/>
        </w:rPr>
        <w:t>北京创金启富基金销售有限公司</w:t>
      </w:r>
    </w:p>
    <w:p w14:paraId="1073234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住所：北京市西城区白纸坊东街</w:t>
      </w:r>
      <w:r w:rsidRPr="00C716B1">
        <w:rPr>
          <w:rFonts w:ascii="Times New Roman" w:hAnsi="Times New Roman" w:hint="eastAsia"/>
          <w:sz w:val="24"/>
        </w:rPr>
        <w:t>2</w:t>
      </w:r>
      <w:r w:rsidRPr="00C716B1">
        <w:rPr>
          <w:rFonts w:ascii="Times New Roman" w:hAnsi="Times New Roman" w:hint="eastAsia"/>
          <w:sz w:val="24"/>
        </w:rPr>
        <w:t>号院</w:t>
      </w:r>
      <w:r w:rsidRPr="00C716B1">
        <w:rPr>
          <w:rFonts w:ascii="Times New Roman" w:hAnsi="Times New Roman" w:hint="eastAsia"/>
          <w:sz w:val="24"/>
        </w:rPr>
        <w:t>6</w:t>
      </w:r>
      <w:r w:rsidRPr="00C716B1">
        <w:rPr>
          <w:rFonts w:ascii="Times New Roman" w:hAnsi="Times New Roman" w:hint="eastAsia"/>
          <w:sz w:val="24"/>
        </w:rPr>
        <w:t>号楼</w:t>
      </w:r>
      <w:r w:rsidRPr="00C716B1">
        <w:rPr>
          <w:rFonts w:ascii="Times New Roman" w:hAnsi="Times New Roman" w:hint="eastAsia"/>
          <w:sz w:val="24"/>
        </w:rPr>
        <w:t>712</w:t>
      </w:r>
      <w:r w:rsidRPr="00C716B1">
        <w:rPr>
          <w:rFonts w:ascii="Times New Roman" w:hAnsi="Times New Roman" w:hint="eastAsia"/>
          <w:sz w:val="24"/>
        </w:rPr>
        <w:t>室</w:t>
      </w:r>
    </w:p>
    <w:p w14:paraId="2C1C258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办公地址：北京市西城区白纸坊东街</w:t>
      </w:r>
      <w:r w:rsidRPr="00C716B1">
        <w:rPr>
          <w:rFonts w:ascii="Times New Roman" w:hAnsi="Times New Roman" w:hint="eastAsia"/>
          <w:sz w:val="24"/>
        </w:rPr>
        <w:t>2</w:t>
      </w:r>
      <w:r w:rsidRPr="00C716B1">
        <w:rPr>
          <w:rFonts w:ascii="Times New Roman" w:hAnsi="Times New Roman" w:hint="eastAsia"/>
          <w:sz w:val="24"/>
        </w:rPr>
        <w:t>号院</w:t>
      </w:r>
      <w:r w:rsidRPr="00C716B1">
        <w:rPr>
          <w:rFonts w:ascii="Times New Roman" w:hAnsi="Times New Roman" w:hint="eastAsia"/>
          <w:sz w:val="24"/>
        </w:rPr>
        <w:t>6</w:t>
      </w:r>
      <w:r w:rsidRPr="00C716B1">
        <w:rPr>
          <w:rFonts w:ascii="Times New Roman" w:hAnsi="Times New Roman" w:hint="eastAsia"/>
          <w:sz w:val="24"/>
        </w:rPr>
        <w:t>号楼</w:t>
      </w:r>
      <w:r w:rsidRPr="00C716B1">
        <w:rPr>
          <w:rFonts w:ascii="Times New Roman" w:hAnsi="Times New Roman" w:hint="eastAsia"/>
          <w:sz w:val="24"/>
        </w:rPr>
        <w:t>712</w:t>
      </w:r>
      <w:r w:rsidRPr="00C716B1">
        <w:rPr>
          <w:rFonts w:ascii="Times New Roman" w:hAnsi="Times New Roman" w:hint="eastAsia"/>
          <w:sz w:val="24"/>
        </w:rPr>
        <w:t>室</w:t>
      </w:r>
    </w:p>
    <w:p w14:paraId="4ED9106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法定代表人：梁蓉</w:t>
      </w:r>
    </w:p>
    <w:p w14:paraId="7857F1A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010-66154828-8047</w:t>
      </w:r>
    </w:p>
    <w:p w14:paraId="60DE552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010-63583991</w:t>
      </w:r>
    </w:p>
    <w:p w14:paraId="4C75B01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联系人：魏素清</w:t>
      </w:r>
    </w:p>
    <w:p w14:paraId="59F0D33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010-66154828</w:t>
      </w:r>
    </w:p>
    <w:p w14:paraId="06E3F10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Pr>
          <w:rFonts w:ascii="Times New Roman" w:hAnsi="Times New Roman" w:hint="eastAsia"/>
          <w:sz w:val="24"/>
        </w:rPr>
        <w:t>https://www.5irich.com</w:t>
      </w:r>
    </w:p>
    <w:p w14:paraId="71A2394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27</w:t>
      </w:r>
      <w:r>
        <w:rPr>
          <w:rFonts w:ascii="Times New Roman" w:hAnsi="Times New Roman" w:hint="eastAsia"/>
          <w:sz w:val="24"/>
        </w:rPr>
        <w:t>）</w:t>
      </w:r>
      <w:r w:rsidRPr="00C716B1">
        <w:rPr>
          <w:rFonts w:ascii="Times New Roman" w:hAnsi="Times New Roman" w:hint="eastAsia"/>
          <w:sz w:val="24"/>
        </w:rPr>
        <w:t>中证金牛（北京）基金销售有限公司</w:t>
      </w:r>
    </w:p>
    <w:p w14:paraId="777D8C7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住所：北京市丰台区东管头</w:t>
      </w:r>
      <w:r w:rsidRPr="00C716B1">
        <w:rPr>
          <w:rFonts w:ascii="Times New Roman" w:hAnsi="Times New Roman" w:hint="eastAsia"/>
          <w:sz w:val="24"/>
        </w:rPr>
        <w:t>1</w:t>
      </w:r>
      <w:r w:rsidRPr="00C716B1">
        <w:rPr>
          <w:rFonts w:ascii="Times New Roman" w:hAnsi="Times New Roman" w:hint="eastAsia"/>
          <w:sz w:val="24"/>
        </w:rPr>
        <w:t>号</w:t>
      </w:r>
      <w:r w:rsidRPr="00C716B1">
        <w:rPr>
          <w:rFonts w:ascii="Times New Roman" w:hAnsi="Times New Roman" w:hint="eastAsia"/>
          <w:sz w:val="24"/>
        </w:rPr>
        <w:t>2</w:t>
      </w:r>
      <w:r w:rsidRPr="00C716B1">
        <w:rPr>
          <w:rFonts w:ascii="Times New Roman" w:hAnsi="Times New Roman" w:hint="eastAsia"/>
          <w:sz w:val="24"/>
        </w:rPr>
        <w:t>号楼</w:t>
      </w:r>
      <w:r w:rsidRPr="00C716B1">
        <w:rPr>
          <w:rFonts w:ascii="Times New Roman" w:hAnsi="Times New Roman" w:hint="eastAsia"/>
          <w:sz w:val="24"/>
        </w:rPr>
        <w:t>2-45</w:t>
      </w:r>
      <w:r w:rsidRPr="00C716B1">
        <w:rPr>
          <w:rFonts w:ascii="Times New Roman" w:hAnsi="Times New Roman" w:hint="eastAsia"/>
          <w:sz w:val="24"/>
        </w:rPr>
        <w:t>室</w:t>
      </w:r>
    </w:p>
    <w:p w14:paraId="2683EDA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办公地址：北京市西城区宣武门外大街甲一号环球财讯中心</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5</w:t>
      </w:r>
      <w:r w:rsidRPr="00C716B1">
        <w:rPr>
          <w:rFonts w:ascii="Times New Roman" w:hAnsi="Times New Roman" w:hint="eastAsia"/>
          <w:sz w:val="24"/>
        </w:rPr>
        <w:t>层</w:t>
      </w:r>
    </w:p>
    <w:p w14:paraId="2E401F5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法定代表人：钱昊旻</w:t>
      </w:r>
    </w:p>
    <w:p w14:paraId="6CFE3A7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59336512</w:t>
      </w:r>
    </w:p>
    <w:p w14:paraId="7016EC5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59336586</w:t>
      </w:r>
    </w:p>
    <w:p w14:paraId="3A755CC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联系人：沈晨</w:t>
      </w:r>
    </w:p>
    <w:p w14:paraId="43745D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4008-909-998</w:t>
      </w:r>
    </w:p>
    <w:p w14:paraId="622AA48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www.jnlc.com</w:t>
      </w:r>
    </w:p>
    <w:p w14:paraId="18F7FE4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28</w:t>
      </w:r>
      <w:r>
        <w:rPr>
          <w:rFonts w:ascii="Times New Roman" w:hAnsi="Times New Roman" w:hint="eastAsia"/>
          <w:sz w:val="24"/>
        </w:rPr>
        <w:t>）</w:t>
      </w:r>
      <w:r w:rsidRPr="00C716B1">
        <w:rPr>
          <w:rFonts w:ascii="Times New Roman" w:hAnsi="Times New Roman" w:hint="eastAsia"/>
          <w:sz w:val="24"/>
        </w:rPr>
        <w:t>上海云湾基金销售有限公司</w:t>
      </w:r>
    </w:p>
    <w:p w14:paraId="7CE1EA9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住所：中国（上海）自由贸易试验区新金桥路</w:t>
      </w:r>
      <w:r w:rsidRPr="00C716B1">
        <w:rPr>
          <w:rFonts w:ascii="Times New Roman" w:hAnsi="Times New Roman" w:hint="eastAsia"/>
          <w:sz w:val="24"/>
        </w:rPr>
        <w:t>27</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层</w:t>
      </w:r>
    </w:p>
    <w:p w14:paraId="01F0862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办公地址：上海市浦东新区新金桥路</w:t>
      </w:r>
      <w:r w:rsidRPr="00C716B1">
        <w:rPr>
          <w:rFonts w:ascii="Times New Roman" w:hAnsi="Times New Roman" w:hint="eastAsia"/>
          <w:sz w:val="24"/>
        </w:rPr>
        <w:t>27</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号楼</w:t>
      </w:r>
    </w:p>
    <w:p w14:paraId="035873E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法定代表人：冯轶明</w:t>
      </w:r>
    </w:p>
    <w:p w14:paraId="7362E23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20530186</w:t>
      </w:r>
    </w:p>
    <w:p w14:paraId="338D80D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20538999</w:t>
      </w:r>
    </w:p>
    <w:p w14:paraId="569552A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联系人：范泽杰</w:t>
      </w:r>
    </w:p>
    <w:p w14:paraId="3990F5F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400-820-1515</w:t>
      </w:r>
    </w:p>
    <w:p w14:paraId="0938ACA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www.zhengtongfunds.com</w:t>
      </w:r>
    </w:p>
    <w:p w14:paraId="5E44EED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29</w:t>
      </w:r>
      <w:r>
        <w:rPr>
          <w:rFonts w:ascii="Times New Roman" w:hAnsi="Times New Roman" w:hint="eastAsia"/>
          <w:sz w:val="24"/>
        </w:rPr>
        <w:t>）</w:t>
      </w:r>
      <w:r w:rsidRPr="00C716B1">
        <w:rPr>
          <w:rFonts w:ascii="Times New Roman" w:hAnsi="Times New Roman" w:hint="eastAsia"/>
          <w:sz w:val="24"/>
        </w:rPr>
        <w:t>北京新浪仓石基金销售有限公司</w:t>
      </w:r>
    </w:p>
    <w:p w14:paraId="158B9C5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注册地址：北京市海淀区东北旺西路中关村软件园二期（西扩）</w:t>
      </w:r>
      <w:r w:rsidRPr="00C716B1">
        <w:rPr>
          <w:rFonts w:ascii="Times New Roman" w:hAnsi="Times New Roman" w:hint="eastAsia"/>
          <w:sz w:val="24"/>
        </w:rPr>
        <w:t>N-1</w:t>
      </w:r>
      <w:r w:rsidRPr="00C716B1">
        <w:rPr>
          <w:rFonts w:ascii="Times New Roman" w:hAnsi="Times New Roman" w:hint="eastAsia"/>
          <w:sz w:val="24"/>
        </w:rPr>
        <w:t>、</w:t>
      </w:r>
      <w:r w:rsidRPr="00C716B1">
        <w:rPr>
          <w:rFonts w:ascii="Times New Roman" w:hAnsi="Times New Roman" w:hint="eastAsia"/>
          <w:sz w:val="24"/>
        </w:rPr>
        <w:t>N-2</w:t>
      </w:r>
      <w:r w:rsidRPr="00C716B1">
        <w:rPr>
          <w:rFonts w:ascii="Times New Roman" w:hAnsi="Times New Roman" w:hint="eastAsia"/>
          <w:sz w:val="24"/>
        </w:rPr>
        <w:t>地块新浪总部科研楼</w:t>
      </w:r>
      <w:r w:rsidRPr="00C716B1">
        <w:rPr>
          <w:rFonts w:ascii="Times New Roman" w:hAnsi="Times New Roman" w:hint="eastAsia"/>
          <w:sz w:val="24"/>
        </w:rPr>
        <w:t>5</w:t>
      </w:r>
      <w:r w:rsidRPr="00C716B1">
        <w:rPr>
          <w:rFonts w:ascii="Times New Roman" w:hAnsi="Times New Roman" w:hint="eastAsia"/>
          <w:sz w:val="24"/>
        </w:rPr>
        <w:t>层</w:t>
      </w:r>
      <w:r w:rsidRPr="00C716B1">
        <w:rPr>
          <w:rFonts w:ascii="Times New Roman" w:hAnsi="Times New Roman" w:hint="eastAsia"/>
          <w:sz w:val="24"/>
        </w:rPr>
        <w:t>518</w:t>
      </w:r>
      <w:r w:rsidRPr="00C716B1">
        <w:rPr>
          <w:rFonts w:ascii="Times New Roman" w:hAnsi="Times New Roman" w:hint="eastAsia"/>
          <w:sz w:val="24"/>
        </w:rPr>
        <w:t>室</w:t>
      </w:r>
    </w:p>
    <w:p w14:paraId="27F8FD6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办公地址：北京市海淀区东北旺西路中关村软件园二期（西扩）</w:t>
      </w:r>
      <w:r w:rsidRPr="00C716B1">
        <w:rPr>
          <w:rFonts w:ascii="Times New Roman" w:hAnsi="Times New Roman" w:hint="eastAsia"/>
          <w:sz w:val="24"/>
        </w:rPr>
        <w:t>N-1</w:t>
      </w:r>
      <w:r w:rsidRPr="00C716B1">
        <w:rPr>
          <w:rFonts w:ascii="Times New Roman" w:hAnsi="Times New Roman" w:hint="eastAsia"/>
          <w:sz w:val="24"/>
        </w:rPr>
        <w:t>、</w:t>
      </w:r>
      <w:r w:rsidRPr="00C716B1">
        <w:rPr>
          <w:rFonts w:ascii="Times New Roman" w:hAnsi="Times New Roman" w:hint="eastAsia"/>
          <w:sz w:val="24"/>
        </w:rPr>
        <w:t>N-2</w:t>
      </w:r>
      <w:r w:rsidRPr="00C716B1">
        <w:rPr>
          <w:rFonts w:ascii="Times New Roman" w:hAnsi="Times New Roman" w:hint="eastAsia"/>
          <w:sz w:val="24"/>
        </w:rPr>
        <w:t>地块新浪总部科研楼</w:t>
      </w:r>
      <w:r w:rsidRPr="00C716B1">
        <w:rPr>
          <w:rFonts w:ascii="Times New Roman" w:hAnsi="Times New Roman" w:hint="eastAsia"/>
          <w:sz w:val="24"/>
        </w:rPr>
        <w:t>5</w:t>
      </w:r>
      <w:r w:rsidRPr="00C716B1">
        <w:rPr>
          <w:rFonts w:ascii="Times New Roman" w:hAnsi="Times New Roman" w:hint="eastAsia"/>
          <w:sz w:val="24"/>
        </w:rPr>
        <w:t>层</w:t>
      </w:r>
      <w:r w:rsidRPr="00C716B1">
        <w:rPr>
          <w:rFonts w:ascii="Times New Roman" w:hAnsi="Times New Roman" w:hint="eastAsia"/>
          <w:sz w:val="24"/>
        </w:rPr>
        <w:t>518</w:t>
      </w:r>
      <w:r w:rsidRPr="00C716B1">
        <w:rPr>
          <w:rFonts w:ascii="Times New Roman" w:hAnsi="Times New Roman" w:hint="eastAsia"/>
          <w:sz w:val="24"/>
        </w:rPr>
        <w:t>室</w:t>
      </w:r>
    </w:p>
    <w:p w14:paraId="161E762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法定代表人：穆飞虎</w:t>
      </w:r>
    </w:p>
    <w:p w14:paraId="29A72A7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010-58982465</w:t>
      </w:r>
    </w:p>
    <w:p w14:paraId="0D157DA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联系人：穆飞虎</w:t>
      </w:r>
    </w:p>
    <w:p w14:paraId="0C819E9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客服电话：</w:t>
      </w:r>
      <w:r w:rsidRPr="00C716B1">
        <w:rPr>
          <w:rFonts w:ascii="Times New Roman" w:hAnsi="Times New Roman" w:hint="eastAsia"/>
          <w:sz w:val="24"/>
        </w:rPr>
        <w:t>010-62675369</w:t>
      </w:r>
    </w:p>
    <w:p w14:paraId="63AE18E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www.xincai.com</w:t>
      </w:r>
    </w:p>
    <w:p w14:paraId="28FDBD5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30</w:t>
      </w:r>
      <w:r>
        <w:rPr>
          <w:rFonts w:ascii="Times New Roman" w:hAnsi="Times New Roman" w:hint="eastAsia"/>
          <w:sz w:val="24"/>
        </w:rPr>
        <w:t>）</w:t>
      </w:r>
      <w:r w:rsidRPr="00C716B1">
        <w:rPr>
          <w:rFonts w:ascii="Times New Roman" w:hAnsi="Times New Roman" w:hint="eastAsia"/>
          <w:sz w:val="24"/>
        </w:rPr>
        <w:t>京东肯特瑞基金销售有限公司</w:t>
      </w:r>
    </w:p>
    <w:p w14:paraId="29559CA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住所：北京市海淀区西三旗建材城中路</w:t>
      </w:r>
      <w:r w:rsidRPr="00C716B1">
        <w:rPr>
          <w:rFonts w:ascii="Times New Roman" w:hAnsi="Times New Roman" w:hint="eastAsia"/>
          <w:sz w:val="24"/>
        </w:rPr>
        <w:t>12</w:t>
      </w:r>
      <w:r w:rsidRPr="00C716B1">
        <w:rPr>
          <w:rFonts w:ascii="Times New Roman" w:hAnsi="Times New Roman" w:hint="eastAsia"/>
          <w:sz w:val="24"/>
        </w:rPr>
        <w:t>号</w:t>
      </w:r>
      <w:r w:rsidRPr="00C716B1">
        <w:rPr>
          <w:rFonts w:ascii="Times New Roman" w:hAnsi="Times New Roman" w:hint="eastAsia"/>
          <w:sz w:val="24"/>
        </w:rPr>
        <w:t>17</w:t>
      </w:r>
      <w:r w:rsidRPr="00C716B1">
        <w:rPr>
          <w:rFonts w:ascii="Times New Roman" w:hAnsi="Times New Roman" w:hint="eastAsia"/>
          <w:sz w:val="24"/>
        </w:rPr>
        <w:t>号平房</w:t>
      </w:r>
      <w:r w:rsidRPr="00C716B1">
        <w:rPr>
          <w:rFonts w:ascii="Times New Roman" w:hAnsi="Times New Roman" w:hint="eastAsia"/>
          <w:sz w:val="24"/>
        </w:rPr>
        <w:t>157</w:t>
      </w:r>
    </w:p>
    <w:p w14:paraId="5466A72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办公地址：北京市通州区亦庄经济技术开发区科创十一街</w:t>
      </w:r>
      <w:r w:rsidRPr="00C716B1">
        <w:rPr>
          <w:rFonts w:ascii="Times New Roman" w:hAnsi="Times New Roman" w:hint="eastAsia"/>
          <w:sz w:val="24"/>
        </w:rPr>
        <w:t>18</w:t>
      </w:r>
      <w:r w:rsidRPr="00C716B1">
        <w:rPr>
          <w:rFonts w:ascii="Times New Roman" w:hAnsi="Times New Roman" w:hint="eastAsia"/>
          <w:sz w:val="24"/>
        </w:rPr>
        <w:t>号院京东集团总部</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17</w:t>
      </w:r>
      <w:r w:rsidRPr="00C716B1">
        <w:rPr>
          <w:rFonts w:ascii="Times New Roman" w:hAnsi="Times New Roman" w:hint="eastAsia"/>
          <w:sz w:val="24"/>
        </w:rPr>
        <w:t>层</w:t>
      </w:r>
    </w:p>
    <w:p w14:paraId="012754C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法定代表人：王苏宁</w:t>
      </w:r>
    </w:p>
    <w:p w14:paraId="5CEBB59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95118</w:t>
      </w:r>
    </w:p>
    <w:p w14:paraId="59A38D7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010-89189566</w:t>
      </w:r>
    </w:p>
    <w:p w14:paraId="727731C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联系人：李丹</w:t>
      </w:r>
    </w:p>
    <w:p w14:paraId="61BE4C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客服热线：</w:t>
      </w:r>
      <w:r w:rsidRPr="00C716B1">
        <w:rPr>
          <w:rFonts w:ascii="Times New Roman" w:hAnsi="Times New Roman" w:hint="eastAsia"/>
          <w:sz w:val="24"/>
        </w:rPr>
        <w:t>95118</w:t>
      </w:r>
    </w:p>
    <w:p w14:paraId="5C9B119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kenterui.jd.com</w:t>
      </w:r>
    </w:p>
    <w:p w14:paraId="43FDDB3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31</w:t>
      </w:r>
      <w:r>
        <w:rPr>
          <w:rFonts w:ascii="Times New Roman" w:hAnsi="Times New Roman" w:hint="eastAsia"/>
          <w:sz w:val="24"/>
        </w:rPr>
        <w:t>）</w:t>
      </w:r>
      <w:r w:rsidRPr="00C716B1">
        <w:rPr>
          <w:rFonts w:ascii="Times New Roman" w:hAnsi="Times New Roman" w:hint="eastAsia"/>
          <w:sz w:val="24"/>
        </w:rPr>
        <w:t>北京蛋卷基金销售有限公司</w:t>
      </w:r>
    </w:p>
    <w:p w14:paraId="7CCFAA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住所：北京市朝阳区创远路</w:t>
      </w:r>
      <w:r w:rsidRPr="00C716B1">
        <w:rPr>
          <w:rFonts w:ascii="Times New Roman" w:hAnsi="Times New Roman" w:hint="eastAsia"/>
          <w:sz w:val="24"/>
        </w:rPr>
        <w:t>34</w:t>
      </w:r>
      <w:r w:rsidRPr="00C716B1">
        <w:rPr>
          <w:rFonts w:ascii="Times New Roman" w:hAnsi="Times New Roman" w:hint="eastAsia"/>
          <w:sz w:val="24"/>
        </w:rPr>
        <w:t>号院</w:t>
      </w:r>
      <w:r w:rsidRPr="00C716B1">
        <w:rPr>
          <w:rFonts w:ascii="Times New Roman" w:hAnsi="Times New Roman" w:hint="eastAsia"/>
          <w:sz w:val="24"/>
        </w:rPr>
        <w:t>6</w:t>
      </w:r>
      <w:r w:rsidRPr="00C716B1">
        <w:rPr>
          <w:rFonts w:ascii="Times New Roman" w:hAnsi="Times New Roman" w:hint="eastAsia"/>
          <w:sz w:val="24"/>
        </w:rPr>
        <w:t>号楼</w:t>
      </w:r>
      <w:r w:rsidRPr="00C716B1">
        <w:rPr>
          <w:rFonts w:ascii="Times New Roman" w:hAnsi="Times New Roman" w:hint="eastAsia"/>
          <w:sz w:val="24"/>
        </w:rPr>
        <w:t>15</w:t>
      </w:r>
      <w:r w:rsidRPr="00C716B1">
        <w:rPr>
          <w:rFonts w:ascii="Times New Roman" w:hAnsi="Times New Roman" w:hint="eastAsia"/>
          <w:sz w:val="24"/>
        </w:rPr>
        <w:t>层</w:t>
      </w:r>
      <w:r w:rsidRPr="00C716B1">
        <w:rPr>
          <w:rFonts w:ascii="Times New Roman" w:hAnsi="Times New Roman" w:hint="eastAsia"/>
          <w:sz w:val="24"/>
        </w:rPr>
        <w:t>1501</w:t>
      </w:r>
      <w:r w:rsidRPr="00C716B1">
        <w:rPr>
          <w:rFonts w:ascii="Times New Roman" w:hAnsi="Times New Roman" w:hint="eastAsia"/>
          <w:sz w:val="24"/>
        </w:rPr>
        <w:t>室</w:t>
      </w:r>
    </w:p>
    <w:p w14:paraId="45C3D20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办公地址：北京市朝阳区创远路</w:t>
      </w:r>
      <w:r w:rsidRPr="00C716B1">
        <w:rPr>
          <w:rFonts w:ascii="Times New Roman" w:hAnsi="Times New Roman" w:hint="eastAsia"/>
          <w:sz w:val="24"/>
        </w:rPr>
        <w:t>34</w:t>
      </w:r>
      <w:r w:rsidRPr="00C716B1">
        <w:rPr>
          <w:rFonts w:ascii="Times New Roman" w:hAnsi="Times New Roman" w:hint="eastAsia"/>
          <w:sz w:val="24"/>
        </w:rPr>
        <w:t>号院融新科技中心</w:t>
      </w:r>
      <w:r w:rsidRPr="00C716B1">
        <w:rPr>
          <w:rFonts w:ascii="Times New Roman" w:hAnsi="Times New Roman" w:hint="eastAsia"/>
          <w:sz w:val="24"/>
        </w:rPr>
        <w:t>C</w:t>
      </w:r>
      <w:r w:rsidRPr="00C716B1">
        <w:rPr>
          <w:rFonts w:ascii="Times New Roman" w:hAnsi="Times New Roman" w:hint="eastAsia"/>
          <w:sz w:val="24"/>
        </w:rPr>
        <w:t>座</w:t>
      </w:r>
      <w:r w:rsidRPr="00C716B1">
        <w:rPr>
          <w:rFonts w:ascii="Times New Roman" w:hAnsi="Times New Roman" w:hint="eastAsia"/>
          <w:sz w:val="24"/>
        </w:rPr>
        <w:t>17</w:t>
      </w:r>
      <w:r w:rsidRPr="00C716B1">
        <w:rPr>
          <w:rFonts w:ascii="Times New Roman" w:hAnsi="Times New Roman" w:hint="eastAsia"/>
          <w:sz w:val="24"/>
        </w:rPr>
        <w:t>层</w:t>
      </w:r>
    </w:p>
    <w:p w14:paraId="045C98B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法定代表人：钟斐斐</w:t>
      </w:r>
    </w:p>
    <w:p w14:paraId="6F5BF7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61840688</w:t>
      </w:r>
    </w:p>
    <w:p w14:paraId="3620B11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84997571</w:t>
      </w:r>
    </w:p>
    <w:p w14:paraId="1F37A33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联系人：侯芳芳</w:t>
      </w:r>
    </w:p>
    <w:p w14:paraId="347C59B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客户服务电话：</w:t>
      </w:r>
      <w:r w:rsidRPr="00C716B1">
        <w:rPr>
          <w:rFonts w:ascii="Times New Roman" w:hAnsi="Times New Roman" w:hint="eastAsia"/>
          <w:sz w:val="24"/>
        </w:rPr>
        <w:t>400-1599-288</w:t>
      </w:r>
    </w:p>
    <w:p w14:paraId="218B26F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danjuanapp.com</w:t>
      </w:r>
    </w:p>
    <w:p w14:paraId="7263796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32</w:t>
      </w:r>
      <w:r>
        <w:rPr>
          <w:rFonts w:ascii="Times New Roman" w:hAnsi="Times New Roman" w:hint="eastAsia"/>
          <w:sz w:val="24"/>
        </w:rPr>
        <w:t>）</w:t>
      </w:r>
      <w:r w:rsidRPr="00C716B1">
        <w:rPr>
          <w:rFonts w:ascii="Times New Roman" w:hAnsi="Times New Roman" w:hint="eastAsia"/>
          <w:sz w:val="24"/>
        </w:rPr>
        <w:t>凤凰金信（海口）基金销售有限公司</w:t>
      </w:r>
    </w:p>
    <w:p w14:paraId="6D350E7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注册地址：海南省海口市滨海大道</w:t>
      </w:r>
      <w:r w:rsidRPr="00C716B1">
        <w:rPr>
          <w:rFonts w:ascii="Times New Roman" w:hAnsi="Times New Roman" w:hint="eastAsia"/>
          <w:sz w:val="24"/>
        </w:rPr>
        <w:t>32</w:t>
      </w:r>
      <w:r w:rsidRPr="00C716B1">
        <w:rPr>
          <w:rFonts w:ascii="Times New Roman" w:hAnsi="Times New Roman" w:hint="eastAsia"/>
          <w:sz w:val="24"/>
        </w:rPr>
        <w:t>号复兴城互联网创新创业园</w:t>
      </w:r>
      <w:r w:rsidRPr="00C716B1">
        <w:rPr>
          <w:rFonts w:ascii="Times New Roman" w:hAnsi="Times New Roman" w:hint="eastAsia"/>
          <w:sz w:val="24"/>
        </w:rPr>
        <w:t>E</w:t>
      </w:r>
      <w:r w:rsidRPr="00C716B1">
        <w:rPr>
          <w:rFonts w:ascii="Times New Roman" w:hAnsi="Times New Roman" w:hint="eastAsia"/>
          <w:sz w:val="24"/>
        </w:rPr>
        <w:t>区</w:t>
      </w:r>
      <w:r w:rsidRPr="00C716B1">
        <w:rPr>
          <w:rFonts w:ascii="Times New Roman" w:hAnsi="Times New Roman" w:hint="eastAsia"/>
          <w:sz w:val="24"/>
        </w:rPr>
        <w:t>4</w:t>
      </w:r>
      <w:r w:rsidRPr="00C716B1">
        <w:rPr>
          <w:rFonts w:ascii="Times New Roman" w:hAnsi="Times New Roman" w:hint="eastAsia"/>
          <w:sz w:val="24"/>
        </w:rPr>
        <w:t>层</w:t>
      </w:r>
    </w:p>
    <w:p w14:paraId="27784E3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办公地址：北京市朝阳区紫月路</w:t>
      </w:r>
      <w:r w:rsidRPr="00C716B1">
        <w:rPr>
          <w:rFonts w:ascii="Times New Roman" w:hAnsi="Times New Roman" w:hint="eastAsia"/>
          <w:sz w:val="24"/>
        </w:rPr>
        <w:t>18</w:t>
      </w:r>
      <w:r w:rsidRPr="00C716B1">
        <w:rPr>
          <w:rFonts w:ascii="Times New Roman" w:hAnsi="Times New Roman" w:hint="eastAsia"/>
          <w:sz w:val="24"/>
        </w:rPr>
        <w:t>号院</w:t>
      </w:r>
      <w:r w:rsidRPr="00C716B1">
        <w:rPr>
          <w:rFonts w:ascii="Times New Roman" w:hAnsi="Times New Roman" w:hint="eastAsia"/>
          <w:sz w:val="24"/>
        </w:rPr>
        <w:t>18</w:t>
      </w:r>
      <w:r w:rsidRPr="00C716B1">
        <w:rPr>
          <w:rFonts w:ascii="Times New Roman" w:hAnsi="Times New Roman" w:hint="eastAsia"/>
          <w:sz w:val="24"/>
        </w:rPr>
        <w:t>号楼</w:t>
      </w:r>
    </w:p>
    <w:p w14:paraId="4D5E226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法定代表人：张旭</w:t>
      </w:r>
    </w:p>
    <w:p w14:paraId="2F5A6B4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联系人：汪莹</w:t>
      </w:r>
    </w:p>
    <w:p w14:paraId="3AD2AD4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010-58160084</w:t>
      </w:r>
    </w:p>
    <w:p w14:paraId="3F4D795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010-58160181</w:t>
      </w:r>
    </w:p>
    <w:p w14:paraId="1A35F46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客服电话：</w:t>
      </w:r>
      <w:r w:rsidRPr="00C716B1">
        <w:rPr>
          <w:rFonts w:ascii="Times New Roman" w:hAnsi="Times New Roman" w:hint="eastAsia"/>
          <w:sz w:val="24"/>
        </w:rPr>
        <w:t>400-810-5919</w:t>
      </w:r>
    </w:p>
    <w:p w14:paraId="22EEB4F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公司网址：</w:t>
      </w:r>
      <w:r w:rsidRPr="00C716B1">
        <w:rPr>
          <w:rFonts w:ascii="Times New Roman" w:hAnsi="Times New Roman" w:hint="eastAsia"/>
          <w:sz w:val="24"/>
        </w:rPr>
        <w:t>www.fengfd.com</w:t>
      </w:r>
    </w:p>
    <w:p w14:paraId="3AA055F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33</w:t>
      </w:r>
      <w:r>
        <w:rPr>
          <w:rFonts w:ascii="Times New Roman" w:hAnsi="Times New Roman" w:hint="eastAsia"/>
          <w:sz w:val="24"/>
        </w:rPr>
        <w:t>）</w:t>
      </w:r>
      <w:r w:rsidRPr="00C716B1">
        <w:rPr>
          <w:rFonts w:ascii="Times New Roman" w:hAnsi="Times New Roman" w:hint="eastAsia"/>
          <w:sz w:val="24"/>
        </w:rPr>
        <w:t>深圳市金斧子基金销售有限公司</w:t>
      </w:r>
    </w:p>
    <w:p w14:paraId="340FE65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住所：深圳市南山区粤海街道科苑路</w:t>
      </w:r>
      <w:r w:rsidRPr="00C716B1">
        <w:rPr>
          <w:rFonts w:ascii="Times New Roman" w:hAnsi="Times New Roman" w:hint="eastAsia"/>
          <w:sz w:val="24"/>
        </w:rPr>
        <w:t>16</w:t>
      </w:r>
      <w:r w:rsidRPr="00C716B1">
        <w:rPr>
          <w:rFonts w:ascii="Times New Roman" w:hAnsi="Times New Roman" w:hint="eastAsia"/>
          <w:sz w:val="24"/>
        </w:rPr>
        <w:t>号东方科技大厦</w:t>
      </w:r>
      <w:r w:rsidRPr="00C716B1">
        <w:rPr>
          <w:rFonts w:ascii="Times New Roman" w:hAnsi="Times New Roman" w:hint="eastAsia"/>
          <w:sz w:val="24"/>
        </w:rPr>
        <w:t>18</w:t>
      </w:r>
      <w:r w:rsidRPr="00C716B1">
        <w:rPr>
          <w:rFonts w:ascii="Times New Roman" w:hAnsi="Times New Roman" w:hint="eastAsia"/>
          <w:sz w:val="24"/>
        </w:rPr>
        <w:t>楼</w:t>
      </w:r>
    </w:p>
    <w:p w14:paraId="61035A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办公地址：深圳市南山区粤海街道科苑路科兴科学园</w:t>
      </w:r>
      <w:r w:rsidRPr="00C716B1">
        <w:rPr>
          <w:rFonts w:ascii="Times New Roman" w:hAnsi="Times New Roman" w:hint="eastAsia"/>
          <w:sz w:val="24"/>
        </w:rPr>
        <w:t>B3</w:t>
      </w:r>
      <w:r w:rsidRPr="00C716B1">
        <w:rPr>
          <w:rFonts w:ascii="Times New Roman" w:hAnsi="Times New Roman" w:hint="eastAsia"/>
          <w:sz w:val="24"/>
        </w:rPr>
        <w:t>单元</w:t>
      </w:r>
      <w:r w:rsidRPr="00C716B1">
        <w:rPr>
          <w:rFonts w:ascii="Times New Roman" w:hAnsi="Times New Roman" w:hint="eastAsia"/>
          <w:sz w:val="24"/>
        </w:rPr>
        <w:t>7</w:t>
      </w:r>
      <w:r w:rsidRPr="00C716B1">
        <w:rPr>
          <w:rFonts w:ascii="Times New Roman" w:hAnsi="Times New Roman" w:hint="eastAsia"/>
          <w:sz w:val="24"/>
        </w:rPr>
        <w:t>楼</w:t>
      </w:r>
    </w:p>
    <w:p w14:paraId="58AA95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法定代表人：赖任军</w:t>
      </w:r>
    </w:p>
    <w:p w14:paraId="234794C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66892301</w:t>
      </w:r>
    </w:p>
    <w:p w14:paraId="0C232F5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0755</w:t>
      </w:r>
      <w:r w:rsidRPr="00C716B1">
        <w:rPr>
          <w:rFonts w:ascii="Times New Roman" w:hAnsi="Times New Roman" w:hint="eastAsia"/>
          <w:sz w:val="24"/>
        </w:rPr>
        <w:t>）</w:t>
      </w:r>
      <w:r w:rsidRPr="00C716B1">
        <w:rPr>
          <w:rFonts w:ascii="Times New Roman" w:hAnsi="Times New Roman" w:hint="eastAsia"/>
          <w:sz w:val="24"/>
        </w:rPr>
        <w:t>66892399</w:t>
      </w:r>
    </w:p>
    <w:p w14:paraId="3CDB29E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联系人：张烨</w:t>
      </w:r>
    </w:p>
    <w:p w14:paraId="3EE2E62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400-9500-888</w:t>
      </w:r>
    </w:p>
    <w:p w14:paraId="21A3FCE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www.jfzinv.com</w:t>
      </w:r>
    </w:p>
    <w:p w14:paraId="2B28D24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34</w:t>
      </w:r>
      <w:r>
        <w:rPr>
          <w:rFonts w:ascii="Times New Roman" w:hAnsi="Times New Roman" w:hint="eastAsia"/>
          <w:sz w:val="24"/>
        </w:rPr>
        <w:t>）</w:t>
      </w:r>
      <w:r w:rsidRPr="00C716B1">
        <w:rPr>
          <w:rFonts w:ascii="Times New Roman" w:hAnsi="Times New Roman" w:hint="eastAsia"/>
          <w:sz w:val="24"/>
        </w:rPr>
        <w:t>格上富信投资顾问有限公司</w:t>
      </w:r>
    </w:p>
    <w:p w14:paraId="5817AA6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住所：北京市朝阳区东三环北路</w:t>
      </w:r>
      <w:r w:rsidRPr="00C716B1">
        <w:rPr>
          <w:rFonts w:ascii="Times New Roman" w:hAnsi="Times New Roman" w:hint="eastAsia"/>
          <w:sz w:val="24"/>
        </w:rPr>
        <w:t>19</w:t>
      </w:r>
      <w:r w:rsidRPr="00C716B1">
        <w:rPr>
          <w:rFonts w:ascii="Times New Roman" w:hAnsi="Times New Roman" w:hint="eastAsia"/>
          <w:sz w:val="24"/>
        </w:rPr>
        <w:t>号楼</w:t>
      </w:r>
      <w:r w:rsidRPr="00C716B1">
        <w:rPr>
          <w:rFonts w:ascii="Times New Roman" w:hAnsi="Times New Roman" w:hint="eastAsia"/>
          <w:sz w:val="24"/>
        </w:rPr>
        <w:t>701</w:t>
      </w:r>
      <w:r w:rsidRPr="00C716B1">
        <w:rPr>
          <w:rFonts w:ascii="Times New Roman" w:hAnsi="Times New Roman" w:hint="eastAsia"/>
          <w:sz w:val="24"/>
        </w:rPr>
        <w:t>内</w:t>
      </w:r>
      <w:r w:rsidRPr="00C716B1">
        <w:rPr>
          <w:rFonts w:ascii="Times New Roman" w:hAnsi="Times New Roman" w:hint="eastAsia"/>
          <w:sz w:val="24"/>
        </w:rPr>
        <w:t>09</w:t>
      </w:r>
      <w:r w:rsidRPr="00C716B1">
        <w:rPr>
          <w:rFonts w:ascii="Times New Roman" w:hAnsi="Times New Roman" w:hint="eastAsia"/>
          <w:sz w:val="24"/>
        </w:rPr>
        <w:t>室</w:t>
      </w:r>
    </w:p>
    <w:p w14:paraId="1EF155F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办公地址：北京市朝阳区东三环北路</w:t>
      </w:r>
      <w:r w:rsidRPr="00C716B1">
        <w:rPr>
          <w:rFonts w:ascii="Times New Roman" w:hAnsi="Times New Roman" w:hint="eastAsia"/>
          <w:sz w:val="24"/>
        </w:rPr>
        <w:t>19</w:t>
      </w:r>
      <w:r w:rsidRPr="00C716B1">
        <w:rPr>
          <w:rFonts w:ascii="Times New Roman" w:hAnsi="Times New Roman" w:hint="eastAsia"/>
          <w:sz w:val="24"/>
        </w:rPr>
        <w:t>号楼</w:t>
      </w:r>
      <w:r w:rsidRPr="00C716B1">
        <w:rPr>
          <w:rFonts w:ascii="Times New Roman" w:hAnsi="Times New Roman" w:hint="eastAsia"/>
          <w:sz w:val="24"/>
        </w:rPr>
        <w:t>701</w:t>
      </w:r>
      <w:r w:rsidRPr="00C716B1">
        <w:rPr>
          <w:rFonts w:ascii="Times New Roman" w:hAnsi="Times New Roman" w:hint="eastAsia"/>
          <w:sz w:val="24"/>
        </w:rPr>
        <w:t>内</w:t>
      </w:r>
      <w:r w:rsidRPr="00C716B1">
        <w:rPr>
          <w:rFonts w:ascii="Times New Roman" w:hAnsi="Times New Roman" w:hint="eastAsia"/>
          <w:sz w:val="24"/>
        </w:rPr>
        <w:t>09</w:t>
      </w:r>
      <w:r w:rsidRPr="00C716B1">
        <w:rPr>
          <w:rFonts w:ascii="Times New Roman" w:hAnsi="Times New Roman" w:hint="eastAsia"/>
          <w:sz w:val="24"/>
        </w:rPr>
        <w:t>室</w:t>
      </w:r>
    </w:p>
    <w:p w14:paraId="2B7B93B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法定代表人：李悦章</w:t>
      </w:r>
    </w:p>
    <w:p w14:paraId="3EDE82B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85594745</w:t>
      </w:r>
    </w:p>
    <w:p w14:paraId="79485E0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65983333</w:t>
      </w:r>
    </w:p>
    <w:p w14:paraId="684CD07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联系人：张林</w:t>
      </w:r>
    </w:p>
    <w:p w14:paraId="65E66AD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400-066-8586</w:t>
      </w:r>
    </w:p>
    <w:p w14:paraId="539D1BA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www.igesafe.com</w:t>
      </w:r>
    </w:p>
    <w:p w14:paraId="4D3BEC2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35</w:t>
      </w:r>
      <w:r>
        <w:rPr>
          <w:rFonts w:ascii="Times New Roman" w:hAnsi="Times New Roman" w:hint="eastAsia"/>
          <w:sz w:val="24"/>
        </w:rPr>
        <w:t>）</w:t>
      </w:r>
      <w:r w:rsidRPr="00C716B1">
        <w:rPr>
          <w:rFonts w:ascii="Times New Roman" w:hAnsi="Times New Roman" w:hint="eastAsia"/>
          <w:sz w:val="24"/>
        </w:rPr>
        <w:t>上海万得基金销售有限公司</w:t>
      </w:r>
    </w:p>
    <w:p w14:paraId="0EDF7D5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住所：中国（上海）自由贸易试验区福山路</w:t>
      </w:r>
      <w:r w:rsidRPr="00C716B1">
        <w:rPr>
          <w:rFonts w:ascii="Times New Roman" w:hAnsi="Times New Roman" w:hint="eastAsia"/>
          <w:sz w:val="24"/>
        </w:rPr>
        <w:t>33</w:t>
      </w:r>
      <w:r w:rsidRPr="00C716B1">
        <w:rPr>
          <w:rFonts w:ascii="Times New Roman" w:hAnsi="Times New Roman" w:hint="eastAsia"/>
          <w:sz w:val="24"/>
        </w:rPr>
        <w:t>号</w:t>
      </w:r>
      <w:r w:rsidRPr="00C716B1">
        <w:rPr>
          <w:rFonts w:ascii="Times New Roman" w:hAnsi="Times New Roman" w:hint="eastAsia"/>
          <w:sz w:val="24"/>
        </w:rPr>
        <w:t>11</w:t>
      </w:r>
      <w:r w:rsidRPr="00C716B1">
        <w:rPr>
          <w:rFonts w:ascii="Times New Roman" w:hAnsi="Times New Roman" w:hint="eastAsia"/>
          <w:sz w:val="24"/>
        </w:rPr>
        <w:t>楼</w:t>
      </w:r>
      <w:r w:rsidRPr="00C716B1">
        <w:rPr>
          <w:rFonts w:ascii="Times New Roman" w:hAnsi="Times New Roman" w:hint="eastAsia"/>
          <w:sz w:val="24"/>
        </w:rPr>
        <w:t>B</w:t>
      </w:r>
      <w:r w:rsidRPr="00C716B1">
        <w:rPr>
          <w:rFonts w:ascii="Times New Roman" w:hAnsi="Times New Roman" w:hint="eastAsia"/>
          <w:sz w:val="24"/>
        </w:rPr>
        <w:t>座</w:t>
      </w:r>
    </w:p>
    <w:p w14:paraId="2ED959E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办公地址：上海市浦东新区浦明路</w:t>
      </w:r>
      <w:r w:rsidRPr="00C716B1">
        <w:rPr>
          <w:rFonts w:ascii="Times New Roman" w:hAnsi="Times New Roman" w:hint="eastAsia"/>
          <w:sz w:val="24"/>
        </w:rPr>
        <w:t>1500</w:t>
      </w:r>
      <w:r w:rsidRPr="00C716B1">
        <w:rPr>
          <w:rFonts w:ascii="Times New Roman" w:hAnsi="Times New Roman" w:hint="eastAsia"/>
          <w:sz w:val="24"/>
        </w:rPr>
        <w:t>号万得大厦</w:t>
      </w:r>
      <w:r w:rsidRPr="00C716B1">
        <w:rPr>
          <w:rFonts w:ascii="Times New Roman" w:hAnsi="Times New Roman" w:hint="eastAsia"/>
          <w:sz w:val="24"/>
        </w:rPr>
        <w:t>11</w:t>
      </w:r>
      <w:r w:rsidRPr="00C716B1">
        <w:rPr>
          <w:rFonts w:ascii="Times New Roman" w:hAnsi="Times New Roman" w:hint="eastAsia"/>
          <w:sz w:val="24"/>
        </w:rPr>
        <w:t>楼</w:t>
      </w:r>
    </w:p>
    <w:p w14:paraId="635A32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法定代表人：黄祎</w:t>
      </w:r>
    </w:p>
    <w:p w14:paraId="163E2B3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021-50712782</w:t>
      </w:r>
    </w:p>
    <w:p w14:paraId="6A0C62F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021-50710161</w:t>
      </w:r>
    </w:p>
    <w:p w14:paraId="783DD8A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联系人：张戈</w:t>
      </w:r>
    </w:p>
    <w:p w14:paraId="77AE461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400-799-1888</w:t>
      </w:r>
    </w:p>
    <w:p w14:paraId="73C44A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www.520fund.com.cn</w:t>
      </w:r>
    </w:p>
    <w:p w14:paraId="4C7C680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36</w:t>
      </w:r>
      <w:r>
        <w:rPr>
          <w:rFonts w:ascii="Times New Roman" w:hAnsi="Times New Roman" w:hint="eastAsia"/>
          <w:sz w:val="24"/>
        </w:rPr>
        <w:t>）</w:t>
      </w:r>
      <w:r w:rsidRPr="00C716B1">
        <w:rPr>
          <w:rFonts w:ascii="Times New Roman" w:hAnsi="Times New Roman" w:hint="eastAsia"/>
          <w:sz w:val="24"/>
        </w:rPr>
        <w:t>万家财富基金销售（天津）有限公司</w:t>
      </w:r>
    </w:p>
    <w:p w14:paraId="5BB0ACD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住所：天津自贸区（中心商务区）迎宾大道</w:t>
      </w:r>
      <w:r w:rsidRPr="00C716B1">
        <w:rPr>
          <w:rFonts w:ascii="Times New Roman" w:hAnsi="Times New Roman" w:hint="eastAsia"/>
          <w:sz w:val="24"/>
        </w:rPr>
        <w:t>1988</w:t>
      </w:r>
      <w:r w:rsidRPr="00C716B1">
        <w:rPr>
          <w:rFonts w:ascii="Times New Roman" w:hAnsi="Times New Roman" w:hint="eastAsia"/>
          <w:sz w:val="24"/>
        </w:rPr>
        <w:t>号滨海浙商大厦公寓</w:t>
      </w:r>
      <w:r w:rsidRPr="00C716B1">
        <w:rPr>
          <w:rFonts w:ascii="Times New Roman" w:hAnsi="Times New Roman" w:hint="eastAsia"/>
          <w:sz w:val="24"/>
        </w:rPr>
        <w:t>2-2413</w:t>
      </w:r>
      <w:r w:rsidRPr="00C716B1">
        <w:rPr>
          <w:rFonts w:ascii="Times New Roman" w:hAnsi="Times New Roman" w:hint="eastAsia"/>
          <w:sz w:val="24"/>
        </w:rPr>
        <w:t>室</w:t>
      </w:r>
    </w:p>
    <w:p w14:paraId="23E3801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办公地址：北京市西城区丰盛胡同</w:t>
      </w:r>
      <w:r w:rsidRPr="00C716B1">
        <w:rPr>
          <w:rFonts w:ascii="Times New Roman" w:hAnsi="Times New Roman" w:hint="eastAsia"/>
          <w:sz w:val="24"/>
        </w:rPr>
        <w:t>28</w:t>
      </w:r>
      <w:r w:rsidRPr="00C716B1">
        <w:rPr>
          <w:rFonts w:ascii="Times New Roman" w:hAnsi="Times New Roman" w:hint="eastAsia"/>
          <w:sz w:val="24"/>
        </w:rPr>
        <w:t>号太平洋保险大厦</w:t>
      </w:r>
      <w:r w:rsidRPr="00C716B1">
        <w:rPr>
          <w:rFonts w:ascii="Times New Roman" w:hAnsi="Times New Roman" w:hint="eastAsia"/>
          <w:sz w:val="24"/>
        </w:rPr>
        <w:t>A</w:t>
      </w:r>
      <w:r w:rsidRPr="00C716B1">
        <w:rPr>
          <w:rFonts w:ascii="Times New Roman" w:hAnsi="Times New Roman" w:hint="eastAsia"/>
          <w:sz w:val="24"/>
        </w:rPr>
        <w:t>座</w:t>
      </w:r>
      <w:r w:rsidRPr="00C716B1">
        <w:rPr>
          <w:rFonts w:ascii="Times New Roman" w:hAnsi="Times New Roman" w:hint="eastAsia"/>
          <w:sz w:val="24"/>
        </w:rPr>
        <w:t>5</w:t>
      </w:r>
      <w:r w:rsidRPr="00C716B1">
        <w:rPr>
          <w:rFonts w:ascii="Times New Roman" w:hAnsi="Times New Roman" w:hint="eastAsia"/>
          <w:sz w:val="24"/>
        </w:rPr>
        <w:t>层</w:t>
      </w:r>
    </w:p>
    <w:p w14:paraId="69B5868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法定代表人：张军</w:t>
      </w:r>
    </w:p>
    <w:p w14:paraId="73F6241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59013825</w:t>
      </w:r>
    </w:p>
    <w:p w14:paraId="44D41BD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59013828</w:t>
      </w:r>
    </w:p>
    <w:p w14:paraId="183BEC1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联系人：王茜蕊</w:t>
      </w:r>
    </w:p>
    <w:p w14:paraId="4DDC9C3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010-59013895</w:t>
      </w:r>
    </w:p>
    <w:p w14:paraId="2362123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http://www.wanjiawealth.com/</w:t>
      </w:r>
    </w:p>
    <w:p w14:paraId="0460D9B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37</w:t>
      </w:r>
      <w:r>
        <w:rPr>
          <w:rFonts w:ascii="Times New Roman" w:hAnsi="Times New Roman" w:hint="eastAsia"/>
          <w:sz w:val="24"/>
        </w:rPr>
        <w:t>）</w:t>
      </w:r>
      <w:r w:rsidRPr="00C716B1">
        <w:rPr>
          <w:rFonts w:ascii="Times New Roman" w:hAnsi="Times New Roman" w:hint="eastAsia"/>
          <w:sz w:val="24"/>
        </w:rPr>
        <w:t>上海挖财基金销售有限公司</w:t>
      </w:r>
    </w:p>
    <w:p w14:paraId="128C006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注册地址：中国</w:t>
      </w:r>
      <w:r>
        <w:rPr>
          <w:rFonts w:ascii="Times New Roman" w:hAnsi="Times New Roman" w:hint="eastAsia"/>
          <w:sz w:val="24"/>
        </w:rPr>
        <w:t>（</w:t>
      </w:r>
      <w:r w:rsidRPr="00C716B1">
        <w:rPr>
          <w:rFonts w:ascii="Times New Roman" w:hAnsi="Times New Roman" w:hint="eastAsia"/>
          <w:sz w:val="24"/>
        </w:rPr>
        <w:t>上海</w:t>
      </w:r>
      <w:r>
        <w:rPr>
          <w:rFonts w:ascii="Times New Roman" w:hAnsi="Times New Roman" w:hint="eastAsia"/>
          <w:sz w:val="24"/>
        </w:rPr>
        <w:t>）</w:t>
      </w:r>
      <w:r w:rsidRPr="00C716B1">
        <w:rPr>
          <w:rFonts w:ascii="Times New Roman" w:hAnsi="Times New Roman" w:hint="eastAsia"/>
          <w:sz w:val="24"/>
        </w:rPr>
        <w:t>自由贸易试验区杨高南路</w:t>
      </w:r>
      <w:r w:rsidRPr="00C716B1">
        <w:rPr>
          <w:rFonts w:ascii="Times New Roman" w:hAnsi="Times New Roman" w:hint="eastAsia"/>
          <w:sz w:val="24"/>
        </w:rPr>
        <w:t>759</w:t>
      </w:r>
      <w:r w:rsidRPr="00C716B1">
        <w:rPr>
          <w:rFonts w:ascii="Times New Roman" w:hAnsi="Times New Roman" w:hint="eastAsia"/>
          <w:sz w:val="24"/>
        </w:rPr>
        <w:t>号</w:t>
      </w:r>
      <w:r w:rsidRPr="00C716B1">
        <w:rPr>
          <w:rFonts w:ascii="Times New Roman" w:hAnsi="Times New Roman" w:hint="eastAsia"/>
          <w:sz w:val="24"/>
        </w:rPr>
        <w:t>18</w:t>
      </w:r>
      <w:r w:rsidRPr="00C716B1">
        <w:rPr>
          <w:rFonts w:ascii="Times New Roman" w:hAnsi="Times New Roman" w:hint="eastAsia"/>
          <w:sz w:val="24"/>
        </w:rPr>
        <w:t>层</w:t>
      </w:r>
      <w:r w:rsidRPr="00C716B1">
        <w:rPr>
          <w:rFonts w:ascii="Times New Roman" w:hAnsi="Times New Roman" w:hint="eastAsia"/>
          <w:sz w:val="24"/>
        </w:rPr>
        <w:t>03</w:t>
      </w:r>
      <w:r w:rsidRPr="00C716B1">
        <w:rPr>
          <w:rFonts w:ascii="Times New Roman" w:hAnsi="Times New Roman" w:hint="eastAsia"/>
          <w:sz w:val="24"/>
        </w:rPr>
        <w:t>单元</w:t>
      </w:r>
    </w:p>
    <w:p w14:paraId="1FF7D2C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办公地址：中国</w:t>
      </w:r>
      <w:r>
        <w:rPr>
          <w:rFonts w:ascii="Times New Roman" w:hAnsi="Times New Roman" w:hint="eastAsia"/>
          <w:sz w:val="24"/>
        </w:rPr>
        <w:t>（</w:t>
      </w:r>
      <w:r w:rsidRPr="00C716B1">
        <w:rPr>
          <w:rFonts w:ascii="Times New Roman" w:hAnsi="Times New Roman" w:hint="eastAsia"/>
          <w:sz w:val="24"/>
        </w:rPr>
        <w:t>上海</w:t>
      </w:r>
      <w:r>
        <w:rPr>
          <w:rFonts w:ascii="Times New Roman" w:hAnsi="Times New Roman" w:hint="eastAsia"/>
          <w:sz w:val="24"/>
        </w:rPr>
        <w:t>）</w:t>
      </w:r>
      <w:r w:rsidRPr="00C716B1">
        <w:rPr>
          <w:rFonts w:ascii="Times New Roman" w:hAnsi="Times New Roman" w:hint="eastAsia"/>
          <w:sz w:val="24"/>
        </w:rPr>
        <w:t>自由贸易试验区杨高南路</w:t>
      </w:r>
      <w:r w:rsidRPr="00C716B1">
        <w:rPr>
          <w:rFonts w:ascii="Times New Roman" w:hAnsi="Times New Roman" w:hint="eastAsia"/>
          <w:sz w:val="24"/>
        </w:rPr>
        <w:t>759</w:t>
      </w:r>
      <w:r w:rsidRPr="00C716B1">
        <w:rPr>
          <w:rFonts w:ascii="Times New Roman" w:hAnsi="Times New Roman" w:hint="eastAsia"/>
          <w:sz w:val="24"/>
        </w:rPr>
        <w:t>号</w:t>
      </w:r>
      <w:r w:rsidRPr="00C716B1">
        <w:rPr>
          <w:rFonts w:ascii="Times New Roman" w:hAnsi="Times New Roman" w:hint="eastAsia"/>
          <w:sz w:val="24"/>
        </w:rPr>
        <w:t>18</w:t>
      </w:r>
      <w:r w:rsidRPr="00C716B1">
        <w:rPr>
          <w:rFonts w:ascii="Times New Roman" w:hAnsi="Times New Roman" w:hint="eastAsia"/>
          <w:sz w:val="24"/>
        </w:rPr>
        <w:t>层</w:t>
      </w:r>
      <w:r w:rsidRPr="00C716B1">
        <w:rPr>
          <w:rFonts w:ascii="Times New Roman" w:hAnsi="Times New Roman" w:hint="eastAsia"/>
          <w:sz w:val="24"/>
        </w:rPr>
        <w:t>03</w:t>
      </w:r>
      <w:r w:rsidRPr="00C716B1">
        <w:rPr>
          <w:rFonts w:ascii="Times New Roman" w:hAnsi="Times New Roman" w:hint="eastAsia"/>
          <w:sz w:val="24"/>
        </w:rPr>
        <w:t>单元</w:t>
      </w:r>
    </w:p>
    <w:p w14:paraId="015EA71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法定代表人：吕柳霞</w:t>
      </w:r>
    </w:p>
    <w:p w14:paraId="273DD68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021-50810673</w:t>
      </w:r>
    </w:p>
    <w:p w14:paraId="0A5CE95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021-50810687</w:t>
      </w:r>
    </w:p>
    <w:p w14:paraId="296FA4B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邮编：</w:t>
      </w:r>
      <w:r w:rsidRPr="00C716B1">
        <w:rPr>
          <w:rFonts w:ascii="Times New Roman" w:hAnsi="Times New Roman" w:hint="eastAsia"/>
          <w:sz w:val="24"/>
        </w:rPr>
        <w:t>200120</w:t>
      </w:r>
    </w:p>
    <w:p w14:paraId="3B0E482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联系人：毛善波</w:t>
      </w:r>
    </w:p>
    <w:p w14:paraId="2DF399B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客服电话：</w:t>
      </w:r>
      <w:r w:rsidRPr="00C716B1">
        <w:rPr>
          <w:rFonts w:ascii="Times New Roman" w:hAnsi="Times New Roman" w:hint="eastAsia"/>
          <w:sz w:val="24"/>
        </w:rPr>
        <w:t>400-711-8718</w:t>
      </w:r>
    </w:p>
    <w:p w14:paraId="755CB57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www.wacaijijin.com</w:t>
      </w:r>
    </w:p>
    <w:p w14:paraId="00AB0BC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38</w:t>
      </w:r>
      <w:r>
        <w:rPr>
          <w:rFonts w:ascii="Times New Roman" w:hAnsi="Times New Roman" w:hint="eastAsia"/>
          <w:sz w:val="24"/>
        </w:rPr>
        <w:t>）</w:t>
      </w:r>
      <w:r w:rsidRPr="00C716B1">
        <w:rPr>
          <w:rFonts w:ascii="Times New Roman" w:hAnsi="Times New Roman" w:hint="eastAsia"/>
          <w:sz w:val="24"/>
        </w:rPr>
        <w:t>嘉实财富管理有限公司</w:t>
      </w:r>
    </w:p>
    <w:p w14:paraId="3CEF678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住所：海南省三亚市天涯区三亚湾路国际客运港区国际养生度假中心酒店</w:t>
      </w:r>
      <w:r w:rsidRPr="00C716B1">
        <w:rPr>
          <w:rFonts w:ascii="Times New Roman" w:hAnsi="Times New Roman" w:hint="eastAsia"/>
          <w:sz w:val="24"/>
        </w:rPr>
        <w:t>B</w:t>
      </w:r>
      <w:r w:rsidRPr="00C716B1">
        <w:rPr>
          <w:rFonts w:ascii="Times New Roman" w:hAnsi="Times New Roman" w:hint="eastAsia"/>
          <w:sz w:val="24"/>
        </w:rPr>
        <w:t>座</w:t>
      </w:r>
      <w:r>
        <w:rPr>
          <w:rFonts w:ascii="Times New Roman" w:hAnsi="Times New Roman" w:hint="eastAsia"/>
          <w:sz w:val="24"/>
        </w:rPr>
        <w:t>（</w:t>
      </w:r>
      <w:r w:rsidRPr="00C716B1">
        <w:rPr>
          <w:rFonts w:ascii="Times New Roman" w:hAnsi="Times New Roman" w:hint="eastAsia"/>
          <w:sz w:val="24"/>
        </w:rPr>
        <w:t>2</w:t>
      </w:r>
      <w:r w:rsidRPr="00C716B1">
        <w:rPr>
          <w:rFonts w:ascii="Times New Roman" w:hAnsi="Times New Roman" w:hint="eastAsia"/>
          <w:sz w:val="24"/>
        </w:rPr>
        <w:t>＃楼</w:t>
      </w:r>
      <w:r>
        <w:rPr>
          <w:rFonts w:ascii="Times New Roman" w:hAnsi="Times New Roman" w:hint="eastAsia"/>
          <w:sz w:val="24"/>
        </w:rPr>
        <w:t>）</w:t>
      </w:r>
      <w:r w:rsidRPr="00C716B1">
        <w:rPr>
          <w:rFonts w:ascii="Times New Roman" w:hAnsi="Times New Roman" w:hint="eastAsia"/>
          <w:sz w:val="24"/>
        </w:rPr>
        <w:t>27</w:t>
      </w:r>
      <w:r w:rsidRPr="00C716B1">
        <w:rPr>
          <w:rFonts w:ascii="Times New Roman" w:hAnsi="Times New Roman" w:hint="eastAsia"/>
          <w:sz w:val="24"/>
        </w:rPr>
        <w:t>楼</w:t>
      </w:r>
      <w:r w:rsidRPr="00C716B1">
        <w:rPr>
          <w:rFonts w:ascii="Times New Roman" w:hAnsi="Times New Roman" w:hint="eastAsia"/>
          <w:sz w:val="24"/>
        </w:rPr>
        <w:t>2714</w:t>
      </w:r>
      <w:r w:rsidRPr="00C716B1">
        <w:rPr>
          <w:rFonts w:ascii="Times New Roman" w:hAnsi="Times New Roman" w:hint="eastAsia"/>
          <w:sz w:val="24"/>
        </w:rPr>
        <w:t>室</w:t>
      </w:r>
    </w:p>
    <w:p w14:paraId="47643DA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办公地址及其联系方式：北京市朝阳区建国门外大街</w:t>
      </w:r>
      <w:r w:rsidRPr="00C716B1">
        <w:rPr>
          <w:rFonts w:ascii="Times New Roman" w:hAnsi="Times New Roman" w:hint="eastAsia"/>
          <w:sz w:val="24"/>
        </w:rPr>
        <w:t>21</w:t>
      </w:r>
      <w:r w:rsidRPr="00C716B1">
        <w:rPr>
          <w:rFonts w:ascii="Times New Roman" w:hAnsi="Times New Roman" w:hint="eastAsia"/>
          <w:sz w:val="24"/>
        </w:rPr>
        <w:t>号北京国际俱乐部</w:t>
      </w:r>
      <w:r w:rsidRPr="00C716B1">
        <w:rPr>
          <w:rFonts w:ascii="Times New Roman" w:hAnsi="Times New Roman" w:hint="eastAsia"/>
          <w:sz w:val="24"/>
        </w:rPr>
        <w:t>C</w:t>
      </w:r>
      <w:r w:rsidRPr="00C716B1">
        <w:rPr>
          <w:rFonts w:ascii="Times New Roman" w:hAnsi="Times New Roman" w:hint="eastAsia"/>
          <w:sz w:val="24"/>
        </w:rPr>
        <w:t>座</w:t>
      </w:r>
    </w:p>
    <w:p w14:paraId="6B9EF6A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w:t>
      </w:r>
      <w:r w:rsidRPr="00C716B1">
        <w:rPr>
          <w:rFonts w:ascii="Times New Roman" w:hAnsi="Times New Roman" w:hint="eastAsia"/>
          <w:sz w:val="24"/>
        </w:rPr>
        <w:t>:</w:t>
      </w:r>
      <w:r w:rsidRPr="00C716B1">
        <w:rPr>
          <w:rFonts w:ascii="Times New Roman" w:hAnsi="Times New Roman" w:hint="eastAsia"/>
          <w:sz w:val="24"/>
        </w:rPr>
        <w:t>张峰</w:t>
      </w:r>
    </w:p>
    <w:p w14:paraId="4C69589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010-85097302</w:t>
      </w:r>
    </w:p>
    <w:p w14:paraId="007825F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联系人：闫欢</w:t>
      </w:r>
    </w:p>
    <w:p w14:paraId="1C556CC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400-021-8850</w:t>
      </w:r>
    </w:p>
    <w:p w14:paraId="143A749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公司网址：</w:t>
      </w:r>
      <w:r w:rsidRPr="00C716B1">
        <w:rPr>
          <w:rFonts w:ascii="Times New Roman" w:hAnsi="Times New Roman" w:hint="eastAsia"/>
          <w:sz w:val="24"/>
        </w:rPr>
        <w:t>http://www.harvestwm.cn</w:t>
      </w:r>
    </w:p>
    <w:p w14:paraId="2197C4F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39</w:t>
      </w:r>
      <w:r>
        <w:rPr>
          <w:rFonts w:ascii="Times New Roman" w:hAnsi="Times New Roman" w:hint="eastAsia"/>
          <w:sz w:val="24"/>
        </w:rPr>
        <w:t>）</w:t>
      </w:r>
      <w:r w:rsidRPr="00C716B1">
        <w:rPr>
          <w:rFonts w:ascii="Times New Roman" w:hAnsi="Times New Roman" w:hint="eastAsia"/>
          <w:sz w:val="24"/>
        </w:rPr>
        <w:t>南京苏宁基金销售有限公司</w:t>
      </w:r>
    </w:p>
    <w:p w14:paraId="566B525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住所：南京市玄武区苏宁大道</w:t>
      </w:r>
      <w:r w:rsidRPr="00C716B1">
        <w:rPr>
          <w:rFonts w:ascii="Times New Roman" w:hAnsi="Times New Roman" w:hint="eastAsia"/>
          <w:sz w:val="24"/>
        </w:rPr>
        <w:t>1-5</w:t>
      </w:r>
      <w:r w:rsidRPr="00C716B1">
        <w:rPr>
          <w:rFonts w:ascii="Times New Roman" w:hAnsi="Times New Roman" w:hint="eastAsia"/>
          <w:sz w:val="24"/>
        </w:rPr>
        <w:t>号</w:t>
      </w:r>
    </w:p>
    <w:p w14:paraId="6E41B9D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办公地址：南京市玄武区苏宁大道</w:t>
      </w:r>
      <w:r w:rsidRPr="00C716B1">
        <w:rPr>
          <w:rFonts w:ascii="Times New Roman" w:hAnsi="Times New Roman" w:hint="eastAsia"/>
          <w:sz w:val="24"/>
        </w:rPr>
        <w:t>1-5</w:t>
      </w:r>
      <w:r w:rsidRPr="00C716B1">
        <w:rPr>
          <w:rFonts w:ascii="Times New Roman" w:hAnsi="Times New Roman" w:hint="eastAsia"/>
          <w:sz w:val="24"/>
        </w:rPr>
        <w:t>号</w:t>
      </w:r>
    </w:p>
    <w:p w14:paraId="6A82548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法定代表人：王锋</w:t>
      </w:r>
    </w:p>
    <w:p w14:paraId="24F285F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025-66996699</w:t>
      </w:r>
    </w:p>
    <w:p w14:paraId="0709CE9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025-66996699</w:t>
      </w:r>
    </w:p>
    <w:p w14:paraId="1E472E6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联系人：冯鹏鹏</w:t>
      </w:r>
    </w:p>
    <w:p w14:paraId="2BCB099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95177</w:t>
      </w:r>
    </w:p>
    <w:p w14:paraId="273AE0B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www.snjijin.com</w:t>
      </w:r>
    </w:p>
    <w:p w14:paraId="18CB623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40</w:t>
      </w:r>
      <w:r>
        <w:rPr>
          <w:rFonts w:ascii="Times New Roman" w:hAnsi="Times New Roman" w:hint="eastAsia"/>
          <w:sz w:val="24"/>
        </w:rPr>
        <w:t>）</w:t>
      </w:r>
      <w:r w:rsidRPr="00C716B1">
        <w:rPr>
          <w:rFonts w:ascii="Times New Roman" w:hAnsi="Times New Roman" w:hint="eastAsia"/>
          <w:sz w:val="24"/>
        </w:rPr>
        <w:t>北京度小满基金销售有限公司</w:t>
      </w:r>
    </w:p>
    <w:p w14:paraId="4D837F0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注册地址：北京市海淀区西北旺东路</w:t>
      </w:r>
      <w:r w:rsidRPr="00C716B1">
        <w:rPr>
          <w:rFonts w:ascii="Times New Roman" w:hAnsi="Times New Roman" w:hint="eastAsia"/>
          <w:sz w:val="24"/>
        </w:rPr>
        <w:t>10</w:t>
      </w:r>
      <w:r w:rsidRPr="00C716B1">
        <w:rPr>
          <w:rFonts w:ascii="Times New Roman" w:hAnsi="Times New Roman" w:hint="eastAsia"/>
          <w:sz w:val="24"/>
        </w:rPr>
        <w:t>号院西区</w:t>
      </w:r>
      <w:r w:rsidRPr="00C716B1">
        <w:rPr>
          <w:rFonts w:ascii="Times New Roman" w:hAnsi="Times New Roman" w:hint="eastAsia"/>
          <w:sz w:val="24"/>
        </w:rPr>
        <w:t>4</w:t>
      </w:r>
      <w:r w:rsidRPr="00C716B1">
        <w:rPr>
          <w:rFonts w:ascii="Times New Roman" w:hAnsi="Times New Roman" w:hint="eastAsia"/>
          <w:sz w:val="24"/>
        </w:rPr>
        <w:t>号楼</w:t>
      </w:r>
      <w:r w:rsidRPr="00C716B1">
        <w:rPr>
          <w:rFonts w:ascii="Times New Roman" w:hAnsi="Times New Roman" w:hint="eastAsia"/>
          <w:sz w:val="24"/>
        </w:rPr>
        <w:t>1</w:t>
      </w:r>
      <w:r w:rsidRPr="00C716B1">
        <w:rPr>
          <w:rFonts w:ascii="Times New Roman" w:hAnsi="Times New Roman" w:hint="eastAsia"/>
          <w:sz w:val="24"/>
        </w:rPr>
        <w:t>层</w:t>
      </w:r>
      <w:r w:rsidRPr="00C716B1">
        <w:rPr>
          <w:rFonts w:ascii="Times New Roman" w:hAnsi="Times New Roman" w:hint="eastAsia"/>
          <w:sz w:val="24"/>
        </w:rPr>
        <w:t>103</w:t>
      </w:r>
      <w:r w:rsidRPr="00C716B1">
        <w:rPr>
          <w:rFonts w:ascii="Times New Roman" w:hAnsi="Times New Roman" w:hint="eastAsia"/>
          <w:sz w:val="24"/>
        </w:rPr>
        <w:t>室</w:t>
      </w:r>
    </w:p>
    <w:p w14:paraId="48ACAEA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法定代表人：葛新</w:t>
      </w:r>
    </w:p>
    <w:p w14:paraId="23B4C2E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办公地址：北京市海淀区西北旺东路</w:t>
      </w:r>
      <w:r w:rsidRPr="00C716B1">
        <w:rPr>
          <w:rFonts w:ascii="Times New Roman" w:hAnsi="Times New Roman" w:hint="eastAsia"/>
          <w:sz w:val="24"/>
        </w:rPr>
        <w:t>10</w:t>
      </w:r>
      <w:r w:rsidRPr="00C716B1">
        <w:rPr>
          <w:rFonts w:ascii="Times New Roman" w:hAnsi="Times New Roman" w:hint="eastAsia"/>
          <w:sz w:val="24"/>
        </w:rPr>
        <w:t>号院西区</w:t>
      </w:r>
      <w:r w:rsidRPr="00C716B1">
        <w:rPr>
          <w:rFonts w:ascii="Times New Roman" w:hAnsi="Times New Roman" w:hint="eastAsia"/>
          <w:sz w:val="24"/>
        </w:rPr>
        <w:t>4</w:t>
      </w:r>
      <w:r w:rsidRPr="00C716B1">
        <w:rPr>
          <w:rFonts w:ascii="Times New Roman" w:hAnsi="Times New Roman" w:hint="eastAsia"/>
          <w:sz w:val="24"/>
        </w:rPr>
        <w:t>号楼</w:t>
      </w:r>
    </w:p>
    <w:p w14:paraId="68A55B3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机构联系人：王笑宇</w:t>
      </w:r>
    </w:p>
    <w:p w14:paraId="2AA994F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联系人电话：</w:t>
      </w:r>
      <w:r w:rsidRPr="00C716B1">
        <w:rPr>
          <w:rFonts w:ascii="Times New Roman" w:hAnsi="Times New Roman" w:hint="eastAsia"/>
          <w:sz w:val="24"/>
        </w:rPr>
        <w:t>010-59403028</w:t>
      </w:r>
    </w:p>
    <w:p w14:paraId="46C499D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联系人传真：</w:t>
      </w:r>
      <w:r w:rsidRPr="00C716B1">
        <w:rPr>
          <w:rFonts w:ascii="Times New Roman" w:hAnsi="Times New Roman" w:hint="eastAsia"/>
          <w:sz w:val="24"/>
        </w:rPr>
        <w:t>010-59403027</w:t>
      </w:r>
    </w:p>
    <w:p w14:paraId="7F4F1D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95055-4</w:t>
      </w:r>
    </w:p>
    <w:p w14:paraId="191997C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公司网址：</w:t>
      </w:r>
      <w:r w:rsidRPr="00C716B1">
        <w:rPr>
          <w:rFonts w:ascii="Times New Roman" w:hAnsi="Times New Roman" w:hint="eastAsia"/>
          <w:sz w:val="24"/>
        </w:rPr>
        <w:t>www.baiyingfund.com</w:t>
      </w:r>
    </w:p>
    <w:p w14:paraId="05E02EB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41</w:t>
      </w:r>
      <w:r>
        <w:rPr>
          <w:rFonts w:ascii="Times New Roman" w:hAnsi="Times New Roman" w:hint="eastAsia"/>
          <w:sz w:val="24"/>
        </w:rPr>
        <w:t>）</w:t>
      </w:r>
      <w:r w:rsidRPr="00C716B1">
        <w:rPr>
          <w:rFonts w:ascii="Times New Roman" w:hAnsi="Times New Roman" w:hint="eastAsia"/>
          <w:sz w:val="24"/>
        </w:rPr>
        <w:t>腾安基金销售（深圳）有限公司</w:t>
      </w:r>
    </w:p>
    <w:p w14:paraId="046D0DA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住所：深圳市前海深港合作区前湾一路</w:t>
      </w:r>
      <w:r w:rsidRPr="00C716B1">
        <w:rPr>
          <w:rFonts w:ascii="Times New Roman" w:hAnsi="Times New Roman" w:hint="eastAsia"/>
          <w:sz w:val="24"/>
        </w:rPr>
        <w:t>1</w:t>
      </w:r>
      <w:r w:rsidRPr="00C716B1">
        <w:rPr>
          <w:rFonts w:ascii="Times New Roman" w:hAnsi="Times New Roman" w:hint="eastAsia"/>
          <w:sz w:val="24"/>
        </w:rPr>
        <w:t>号</w:t>
      </w:r>
      <w:r w:rsidRPr="00C716B1">
        <w:rPr>
          <w:rFonts w:ascii="Times New Roman" w:hAnsi="Times New Roman" w:hint="eastAsia"/>
          <w:sz w:val="24"/>
        </w:rPr>
        <w:t>A</w:t>
      </w:r>
      <w:r w:rsidRPr="00C716B1">
        <w:rPr>
          <w:rFonts w:ascii="Times New Roman" w:hAnsi="Times New Roman" w:hint="eastAsia"/>
          <w:sz w:val="24"/>
        </w:rPr>
        <w:t>栋</w:t>
      </w:r>
      <w:r w:rsidRPr="00C716B1">
        <w:rPr>
          <w:rFonts w:ascii="Times New Roman" w:hAnsi="Times New Roman" w:hint="eastAsia"/>
          <w:sz w:val="24"/>
        </w:rPr>
        <w:t>201</w:t>
      </w:r>
      <w:r w:rsidRPr="00C716B1">
        <w:rPr>
          <w:rFonts w:ascii="Times New Roman" w:hAnsi="Times New Roman" w:hint="eastAsia"/>
          <w:sz w:val="24"/>
        </w:rPr>
        <w:t>室（入驻深圳市前海商务秘书有限公司）</w:t>
      </w:r>
    </w:p>
    <w:p w14:paraId="66B0A99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办公地址：深圳市南山区海天二路</w:t>
      </w:r>
      <w:r w:rsidRPr="00C716B1">
        <w:rPr>
          <w:rFonts w:ascii="Times New Roman" w:hAnsi="Times New Roman" w:hint="eastAsia"/>
          <w:sz w:val="24"/>
        </w:rPr>
        <w:t>33</w:t>
      </w:r>
      <w:r w:rsidRPr="00C716B1">
        <w:rPr>
          <w:rFonts w:ascii="Times New Roman" w:hAnsi="Times New Roman" w:hint="eastAsia"/>
          <w:sz w:val="24"/>
        </w:rPr>
        <w:t>号腾讯滨海大厦</w:t>
      </w:r>
    </w:p>
    <w:p w14:paraId="2266C00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法定代表人：刘明军</w:t>
      </w:r>
    </w:p>
    <w:p w14:paraId="5AE0980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95017</w:t>
      </w:r>
      <w:r w:rsidRPr="00C716B1">
        <w:rPr>
          <w:rFonts w:ascii="Times New Roman" w:hAnsi="Times New Roman" w:hint="eastAsia"/>
          <w:sz w:val="24"/>
        </w:rPr>
        <w:t>（拨通后转</w:t>
      </w:r>
      <w:r w:rsidRPr="00C716B1">
        <w:rPr>
          <w:rFonts w:ascii="Times New Roman" w:hAnsi="Times New Roman" w:hint="eastAsia"/>
          <w:sz w:val="24"/>
        </w:rPr>
        <w:t>1</w:t>
      </w:r>
      <w:r w:rsidRPr="00C716B1">
        <w:rPr>
          <w:rFonts w:ascii="Times New Roman" w:hAnsi="Times New Roman" w:hint="eastAsia"/>
          <w:sz w:val="24"/>
        </w:rPr>
        <w:t>转</w:t>
      </w:r>
      <w:r w:rsidRPr="00C716B1">
        <w:rPr>
          <w:rFonts w:ascii="Times New Roman" w:hAnsi="Times New Roman" w:hint="eastAsia"/>
          <w:sz w:val="24"/>
        </w:rPr>
        <w:t>8</w:t>
      </w:r>
      <w:r w:rsidRPr="00C716B1">
        <w:rPr>
          <w:rFonts w:ascii="Times New Roman" w:hAnsi="Times New Roman" w:hint="eastAsia"/>
          <w:sz w:val="24"/>
        </w:rPr>
        <w:t>）</w:t>
      </w:r>
    </w:p>
    <w:p w14:paraId="7535A1E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联系人：谭广峰</w:t>
      </w:r>
    </w:p>
    <w:p w14:paraId="2590244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95017</w:t>
      </w:r>
      <w:r w:rsidRPr="00C716B1">
        <w:rPr>
          <w:rFonts w:ascii="Times New Roman" w:hAnsi="Times New Roman" w:hint="eastAsia"/>
          <w:sz w:val="24"/>
        </w:rPr>
        <w:t>（拨通后转</w:t>
      </w:r>
      <w:r w:rsidRPr="00C716B1">
        <w:rPr>
          <w:rFonts w:ascii="Times New Roman" w:hAnsi="Times New Roman" w:hint="eastAsia"/>
          <w:sz w:val="24"/>
        </w:rPr>
        <w:t>1</w:t>
      </w:r>
      <w:r w:rsidRPr="00C716B1">
        <w:rPr>
          <w:rFonts w:ascii="Times New Roman" w:hAnsi="Times New Roman" w:hint="eastAsia"/>
          <w:sz w:val="24"/>
        </w:rPr>
        <w:t>转</w:t>
      </w:r>
      <w:r w:rsidRPr="00C716B1">
        <w:rPr>
          <w:rFonts w:ascii="Times New Roman" w:hAnsi="Times New Roman" w:hint="eastAsia"/>
          <w:sz w:val="24"/>
        </w:rPr>
        <w:t>8</w:t>
      </w:r>
      <w:r w:rsidRPr="00C716B1">
        <w:rPr>
          <w:rFonts w:ascii="Times New Roman" w:hAnsi="Times New Roman" w:hint="eastAsia"/>
          <w:sz w:val="24"/>
        </w:rPr>
        <w:t>）</w:t>
      </w:r>
    </w:p>
    <w:p w14:paraId="25CDB00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http://www.tenganxinxi.com/</w:t>
      </w:r>
    </w:p>
    <w:p w14:paraId="5EE6173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42</w:t>
      </w:r>
      <w:r>
        <w:rPr>
          <w:rFonts w:ascii="Times New Roman" w:hAnsi="Times New Roman" w:hint="eastAsia"/>
          <w:sz w:val="24"/>
        </w:rPr>
        <w:t>）</w:t>
      </w:r>
      <w:r w:rsidRPr="00C716B1">
        <w:rPr>
          <w:rFonts w:ascii="Times New Roman" w:hAnsi="Times New Roman" w:hint="eastAsia"/>
          <w:sz w:val="24"/>
        </w:rPr>
        <w:t>上海华夏财富投资管理有限公司</w:t>
      </w:r>
    </w:p>
    <w:p w14:paraId="3C16692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住所：上海市虹口区东大名路</w:t>
      </w:r>
      <w:r w:rsidRPr="00C716B1">
        <w:rPr>
          <w:rFonts w:ascii="Times New Roman" w:hAnsi="Times New Roman" w:hint="eastAsia"/>
          <w:sz w:val="24"/>
        </w:rPr>
        <w:t>687</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幢</w:t>
      </w:r>
      <w:r w:rsidRPr="00C716B1">
        <w:rPr>
          <w:rFonts w:ascii="Times New Roman" w:hAnsi="Times New Roman" w:hint="eastAsia"/>
          <w:sz w:val="24"/>
        </w:rPr>
        <w:t>2</w:t>
      </w:r>
      <w:r w:rsidRPr="00C716B1">
        <w:rPr>
          <w:rFonts w:ascii="Times New Roman" w:hAnsi="Times New Roman" w:hint="eastAsia"/>
          <w:sz w:val="24"/>
        </w:rPr>
        <w:t>楼</w:t>
      </w:r>
      <w:r w:rsidRPr="00C716B1">
        <w:rPr>
          <w:rFonts w:ascii="Times New Roman" w:hAnsi="Times New Roman" w:hint="eastAsia"/>
          <w:sz w:val="24"/>
        </w:rPr>
        <w:t>268</w:t>
      </w:r>
      <w:r w:rsidRPr="00C716B1">
        <w:rPr>
          <w:rFonts w:ascii="Times New Roman" w:hAnsi="Times New Roman" w:hint="eastAsia"/>
          <w:sz w:val="24"/>
        </w:rPr>
        <w:t>室</w:t>
      </w:r>
    </w:p>
    <w:p w14:paraId="42CE0ABD"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办公地址：北京市西城区金融大街</w:t>
      </w:r>
      <w:r w:rsidRPr="00C716B1">
        <w:rPr>
          <w:rFonts w:ascii="Times New Roman" w:hAnsi="Times New Roman" w:hint="eastAsia"/>
          <w:sz w:val="24"/>
        </w:rPr>
        <w:t>33</w:t>
      </w:r>
      <w:r w:rsidRPr="00C716B1">
        <w:rPr>
          <w:rFonts w:ascii="Times New Roman" w:hAnsi="Times New Roman" w:hint="eastAsia"/>
          <w:sz w:val="24"/>
        </w:rPr>
        <w:t>号通泰大厦</w:t>
      </w:r>
      <w:r w:rsidRPr="00C716B1">
        <w:rPr>
          <w:rFonts w:ascii="Times New Roman" w:hAnsi="Times New Roman" w:hint="eastAsia"/>
          <w:sz w:val="24"/>
        </w:rPr>
        <w:t>B</w:t>
      </w:r>
      <w:r w:rsidRPr="00C716B1">
        <w:rPr>
          <w:rFonts w:ascii="Times New Roman" w:hAnsi="Times New Roman" w:hint="eastAsia"/>
          <w:sz w:val="24"/>
        </w:rPr>
        <w:t>座</w:t>
      </w:r>
      <w:r w:rsidRPr="00C716B1">
        <w:rPr>
          <w:rFonts w:ascii="Times New Roman" w:hAnsi="Times New Roman" w:hint="eastAsia"/>
          <w:sz w:val="24"/>
        </w:rPr>
        <w:t>8</w:t>
      </w:r>
      <w:r w:rsidRPr="00C716B1">
        <w:rPr>
          <w:rFonts w:ascii="Times New Roman" w:hAnsi="Times New Roman" w:hint="eastAsia"/>
          <w:sz w:val="24"/>
        </w:rPr>
        <w:t>层</w:t>
      </w:r>
    </w:p>
    <w:p w14:paraId="757EC64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法定代表人：毛淮平</w:t>
      </w:r>
    </w:p>
    <w:p w14:paraId="1B88A46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010-88066632</w:t>
      </w:r>
    </w:p>
    <w:p w14:paraId="6417AF6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010-63136184</w:t>
      </w:r>
    </w:p>
    <w:p w14:paraId="7BB0CDC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联系人：张静怡</w:t>
      </w:r>
    </w:p>
    <w:p w14:paraId="48D3DA9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400-817-5666</w:t>
      </w:r>
    </w:p>
    <w:p w14:paraId="027661E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www.amcfortune.com</w:t>
      </w:r>
    </w:p>
    <w:p w14:paraId="129581A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43</w:t>
      </w:r>
      <w:r>
        <w:rPr>
          <w:rFonts w:ascii="Times New Roman" w:hAnsi="Times New Roman" w:hint="eastAsia"/>
          <w:sz w:val="24"/>
        </w:rPr>
        <w:t>）</w:t>
      </w:r>
      <w:r w:rsidRPr="00C716B1">
        <w:rPr>
          <w:rFonts w:ascii="Times New Roman" w:hAnsi="Times New Roman" w:hint="eastAsia"/>
          <w:sz w:val="24"/>
        </w:rPr>
        <w:t>江苏汇林保大基金销售有限公司</w:t>
      </w:r>
    </w:p>
    <w:p w14:paraId="0C9ABA4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注册地址：南京市高淳区经济开发区古檀大道</w:t>
      </w:r>
      <w:r w:rsidRPr="00C716B1">
        <w:rPr>
          <w:rFonts w:ascii="Times New Roman" w:hAnsi="Times New Roman" w:hint="eastAsia"/>
          <w:sz w:val="24"/>
        </w:rPr>
        <w:t>47</w:t>
      </w:r>
      <w:r w:rsidRPr="00C716B1">
        <w:rPr>
          <w:rFonts w:ascii="Times New Roman" w:hAnsi="Times New Roman" w:hint="eastAsia"/>
          <w:sz w:val="24"/>
        </w:rPr>
        <w:t>号</w:t>
      </w:r>
    </w:p>
    <w:p w14:paraId="26E84C5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办公地址：南京市鼓楼区中山北路</w:t>
      </w:r>
      <w:r w:rsidRPr="00C716B1">
        <w:rPr>
          <w:rFonts w:ascii="Times New Roman" w:hAnsi="Times New Roman" w:hint="eastAsia"/>
          <w:sz w:val="24"/>
        </w:rPr>
        <w:t>2</w:t>
      </w:r>
      <w:r w:rsidRPr="00C716B1">
        <w:rPr>
          <w:rFonts w:ascii="Times New Roman" w:hAnsi="Times New Roman" w:hint="eastAsia"/>
          <w:sz w:val="24"/>
        </w:rPr>
        <w:t>号绿地紫峰大厦</w:t>
      </w:r>
      <w:r w:rsidRPr="00C716B1">
        <w:rPr>
          <w:rFonts w:ascii="Times New Roman" w:hAnsi="Times New Roman" w:hint="eastAsia"/>
          <w:sz w:val="24"/>
        </w:rPr>
        <w:t>2005</w:t>
      </w:r>
      <w:r w:rsidRPr="00C716B1">
        <w:rPr>
          <w:rFonts w:ascii="Times New Roman" w:hAnsi="Times New Roman" w:hint="eastAsia"/>
          <w:sz w:val="24"/>
        </w:rPr>
        <w:t>室</w:t>
      </w:r>
    </w:p>
    <w:p w14:paraId="38C69C8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法定代表人：吴言林</w:t>
      </w:r>
    </w:p>
    <w:p w14:paraId="36707E0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联系人：张竞妍</w:t>
      </w:r>
    </w:p>
    <w:p w14:paraId="149EA95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025-66046166</w:t>
      </w:r>
    </w:p>
    <w:p w14:paraId="25D3DC5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:025-56878016</w:t>
      </w:r>
    </w:p>
    <w:p w14:paraId="4BB94FC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www.huilinbd.com</w:t>
      </w:r>
    </w:p>
    <w:p w14:paraId="1F371C8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025-66046166</w:t>
      </w:r>
    </w:p>
    <w:p w14:paraId="204F261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44</w:t>
      </w:r>
      <w:r>
        <w:rPr>
          <w:rFonts w:ascii="Times New Roman" w:hAnsi="Times New Roman" w:hint="eastAsia"/>
          <w:sz w:val="24"/>
        </w:rPr>
        <w:t>）</w:t>
      </w:r>
      <w:r w:rsidRPr="00C716B1">
        <w:rPr>
          <w:rFonts w:ascii="Times New Roman" w:hAnsi="Times New Roman" w:hint="eastAsia"/>
          <w:sz w:val="24"/>
        </w:rPr>
        <w:t>德邦证券股份有限公司</w:t>
      </w:r>
    </w:p>
    <w:p w14:paraId="1775042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住所：上海市普陀区曹杨路</w:t>
      </w:r>
      <w:r w:rsidRPr="00C716B1">
        <w:rPr>
          <w:rFonts w:ascii="Times New Roman" w:hAnsi="Times New Roman" w:hint="eastAsia"/>
          <w:sz w:val="24"/>
        </w:rPr>
        <w:t>510</w:t>
      </w:r>
      <w:r w:rsidRPr="00C716B1">
        <w:rPr>
          <w:rFonts w:ascii="Times New Roman" w:hAnsi="Times New Roman" w:hint="eastAsia"/>
          <w:sz w:val="24"/>
        </w:rPr>
        <w:t>号南半幢</w:t>
      </w:r>
      <w:r w:rsidRPr="00C716B1">
        <w:rPr>
          <w:rFonts w:ascii="Times New Roman" w:hAnsi="Times New Roman" w:hint="eastAsia"/>
          <w:sz w:val="24"/>
        </w:rPr>
        <w:t>9</w:t>
      </w:r>
      <w:r w:rsidRPr="00C716B1">
        <w:rPr>
          <w:rFonts w:ascii="Times New Roman" w:hAnsi="Times New Roman" w:hint="eastAsia"/>
          <w:sz w:val="24"/>
        </w:rPr>
        <w:t>楼</w:t>
      </w:r>
    </w:p>
    <w:p w14:paraId="7F2DA7D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办公地址：上海市福山路</w:t>
      </w:r>
      <w:r w:rsidRPr="00C716B1">
        <w:rPr>
          <w:rFonts w:ascii="Times New Roman" w:hAnsi="Times New Roman" w:hint="eastAsia"/>
          <w:sz w:val="24"/>
        </w:rPr>
        <w:t>500</w:t>
      </w:r>
      <w:r w:rsidRPr="00C716B1">
        <w:rPr>
          <w:rFonts w:ascii="Times New Roman" w:hAnsi="Times New Roman" w:hint="eastAsia"/>
          <w:sz w:val="24"/>
        </w:rPr>
        <w:t>号城建国际中心</w:t>
      </w:r>
      <w:r w:rsidRPr="00C716B1">
        <w:rPr>
          <w:rFonts w:ascii="Times New Roman" w:hAnsi="Times New Roman" w:hint="eastAsia"/>
          <w:sz w:val="24"/>
        </w:rPr>
        <w:t>29</w:t>
      </w:r>
      <w:r w:rsidRPr="00C716B1">
        <w:rPr>
          <w:rFonts w:ascii="Times New Roman" w:hAnsi="Times New Roman" w:hint="eastAsia"/>
          <w:sz w:val="24"/>
        </w:rPr>
        <w:t>楼</w:t>
      </w:r>
    </w:p>
    <w:p w14:paraId="158D6C4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法定代表人：武晓春</w:t>
      </w:r>
    </w:p>
    <w:p w14:paraId="6D7FB30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021-68761616</w:t>
      </w:r>
    </w:p>
    <w:p w14:paraId="570458E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021-68767880</w:t>
      </w:r>
    </w:p>
    <w:p w14:paraId="5CD380D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联系人：刘熠</w:t>
      </w:r>
    </w:p>
    <w:p w14:paraId="390299A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400-8888-128</w:t>
      </w:r>
    </w:p>
    <w:p w14:paraId="33CDD54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http://www.tebon.com.cn</w:t>
      </w:r>
    </w:p>
    <w:p w14:paraId="7A7B689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w:t>
      </w:r>
      <w:r w:rsidRPr="00C716B1">
        <w:rPr>
          <w:rFonts w:ascii="Times New Roman" w:hAnsi="Times New Roman" w:hint="eastAsia"/>
          <w:sz w:val="24"/>
        </w:rPr>
        <w:t>45</w:t>
      </w:r>
      <w:r>
        <w:rPr>
          <w:rFonts w:ascii="Times New Roman" w:hAnsi="Times New Roman" w:hint="eastAsia"/>
          <w:sz w:val="24"/>
        </w:rPr>
        <w:t>）</w:t>
      </w:r>
      <w:r w:rsidRPr="00C716B1">
        <w:rPr>
          <w:rFonts w:ascii="Times New Roman" w:hAnsi="Times New Roman" w:hint="eastAsia"/>
          <w:sz w:val="24"/>
        </w:rPr>
        <w:t>玄元保险代理有限公司</w:t>
      </w:r>
    </w:p>
    <w:p w14:paraId="6B696A3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住所：中国</w:t>
      </w:r>
      <w:r>
        <w:rPr>
          <w:rFonts w:ascii="Times New Roman" w:hAnsi="Times New Roman" w:hint="eastAsia"/>
          <w:sz w:val="24"/>
        </w:rPr>
        <w:t>（</w:t>
      </w:r>
      <w:r w:rsidRPr="00C716B1">
        <w:rPr>
          <w:rFonts w:ascii="Times New Roman" w:hAnsi="Times New Roman" w:hint="eastAsia"/>
          <w:sz w:val="24"/>
        </w:rPr>
        <w:t>上海</w:t>
      </w:r>
      <w:r>
        <w:rPr>
          <w:rFonts w:ascii="Times New Roman" w:hAnsi="Times New Roman" w:hint="eastAsia"/>
          <w:sz w:val="24"/>
        </w:rPr>
        <w:t>）</w:t>
      </w:r>
      <w:r w:rsidRPr="00C716B1">
        <w:rPr>
          <w:rFonts w:ascii="Times New Roman" w:hAnsi="Times New Roman" w:hint="eastAsia"/>
          <w:sz w:val="24"/>
        </w:rPr>
        <w:t>自由贸易试验区张杨路</w:t>
      </w:r>
      <w:r w:rsidRPr="00C716B1">
        <w:rPr>
          <w:rFonts w:ascii="Times New Roman" w:hAnsi="Times New Roman" w:hint="eastAsia"/>
          <w:sz w:val="24"/>
        </w:rPr>
        <w:t>707</w:t>
      </w:r>
      <w:r w:rsidRPr="00C716B1">
        <w:rPr>
          <w:rFonts w:ascii="Times New Roman" w:hAnsi="Times New Roman" w:hint="eastAsia"/>
          <w:sz w:val="24"/>
        </w:rPr>
        <w:t>号</w:t>
      </w:r>
      <w:r w:rsidRPr="00C716B1">
        <w:rPr>
          <w:rFonts w:ascii="Times New Roman" w:hAnsi="Times New Roman" w:hint="eastAsia"/>
          <w:sz w:val="24"/>
        </w:rPr>
        <w:t>1105</w:t>
      </w:r>
      <w:r w:rsidRPr="00C716B1">
        <w:rPr>
          <w:rFonts w:ascii="Times New Roman" w:hAnsi="Times New Roman" w:hint="eastAsia"/>
          <w:sz w:val="24"/>
        </w:rPr>
        <w:t>室</w:t>
      </w:r>
    </w:p>
    <w:p w14:paraId="461C7A5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办公地址：中国</w:t>
      </w:r>
      <w:r>
        <w:rPr>
          <w:rFonts w:ascii="Times New Roman" w:hAnsi="Times New Roman" w:hint="eastAsia"/>
          <w:sz w:val="24"/>
        </w:rPr>
        <w:t>（</w:t>
      </w:r>
      <w:r w:rsidRPr="00C716B1">
        <w:rPr>
          <w:rFonts w:ascii="Times New Roman" w:hAnsi="Times New Roman" w:hint="eastAsia"/>
          <w:sz w:val="24"/>
        </w:rPr>
        <w:t>上海</w:t>
      </w:r>
      <w:r>
        <w:rPr>
          <w:rFonts w:ascii="Times New Roman" w:hAnsi="Times New Roman" w:hint="eastAsia"/>
          <w:sz w:val="24"/>
        </w:rPr>
        <w:t>）</w:t>
      </w:r>
      <w:r w:rsidRPr="00C716B1">
        <w:rPr>
          <w:rFonts w:ascii="Times New Roman" w:hAnsi="Times New Roman" w:hint="eastAsia"/>
          <w:sz w:val="24"/>
        </w:rPr>
        <w:t>自由贸易试验区张杨路</w:t>
      </w:r>
      <w:r w:rsidRPr="00C716B1">
        <w:rPr>
          <w:rFonts w:ascii="Times New Roman" w:hAnsi="Times New Roman" w:hint="eastAsia"/>
          <w:sz w:val="24"/>
        </w:rPr>
        <w:t>707</w:t>
      </w:r>
      <w:r w:rsidRPr="00C716B1">
        <w:rPr>
          <w:rFonts w:ascii="Times New Roman" w:hAnsi="Times New Roman" w:hint="eastAsia"/>
          <w:sz w:val="24"/>
        </w:rPr>
        <w:t>号</w:t>
      </w:r>
      <w:r w:rsidRPr="00C716B1">
        <w:rPr>
          <w:rFonts w:ascii="Times New Roman" w:hAnsi="Times New Roman" w:hint="eastAsia"/>
          <w:sz w:val="24"/>
        </w:rPr>
        <w:t>1105</w:t>
      </w:r>
      <w:r w:rsidRPr="00C716B1">
        <w:rPr>
          <w:rFonts w:ascii="Times New Roman" w:hAnsi="Times New Roman" w:hint="eastAsia"/>
          <w:sz w:val="24"/>
        </w:rPr>
        <w:t>室</w:t>
      </w:r>
    </w:p>
    <w:p w14:paraId="4D8E955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法定代表人：马永谙</w:t>
      </w:r>
    </w:p>
    <w:p w14:paraId="7204828C"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50701053</w:t>
      </w:r>
    </w:p>
    <w:p w14:paraId="3211216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w:t>
      </w:r>
      <w:r w:rsidRPr="00C716B1">
        <w:rPr>
          <w:rFonts w:ascii="Times New Roman" w:hAnsi="Times New Roman" w:hint="eastAsia"/>
          <w:sz w:val="24"/>
        </w:rPr>
        <w:t>）</w:t>
      </w:r>
      <w:r w:rsidRPr="00C716B1">
        <w:rPr>
          <w:rFonts w:ascii="Times New Roman" w:hAnsi="Times New Roman" w:hint="eastAsia"/>
          <w:sz w:val="24"/>
        </w:rPr>
        <w:t>50701053</w:t>
      </w:r>
    </w:p>
    <w:p w14:paraId="563C5A7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400-080-8208</w:t>
      </w:r>
    </w:p>
    <w:p w14:paraId="646686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www.licaimofang.cn</w:t>
      </w:r>
    </w:p>
    <w:p w14:paraId="4C5419A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46</w:t>
      </w:r>
      <w:r>
        <w:rPr>
          <w:rFonts w:ascii="Times New Roman" w:hAnsi="Times New Roman" w:hint="eastAsia"/>
          <w:sz w:val="24"/>
        </w:rPr>
        <w:t>）</w:t>
      </w:r>
      <w:r w:rsidRPr="00C716B1">
        <w:rPr>
          <w:rFonts w:ascii="Times New Roman" w:hAnsi="Times New Roman" w:hint="eastAsia"/>
          <w:sz w:val="24"/>
        </w:rPr>
        <w:t>阳光人寿保险股份有限公司</w:t>
      </w:r>
    </w:p>
    <w:p w14:paraId="5169F64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住所：海南省三亚市迎宾路</w:t>
      </w:r>
      <w:r w:rsidRPr="00C716B1">
        <w:rPr>
          <w:rFonts w:ascii="Times New Roman" w:hAnsi="Times New Roman" w:hint="eastAsia"/>
          <w:sz w:val="24"/>
        </w:rPr>
        <w:t>360-1</w:t>
      </w:r>
      <w:r w:rsidRPr="00C716B1">
        <w:rPr>
          <w:rFonts w:ascii="Times New Roman" w:hAnsi="Times New Roman" w:hint="eastAsia"/>
          <w:sz w:val="24"/>
        </w:rPr>
        <w:t>号三亚阳光金融广场</w:t>
      </w:r>
      <w:r w:rsidRPr="00C716B1">
        <w:rPr>
          <w:rFonts w:ascii="Times New Roman" w:hAnsi="Times New Roman" w:hint="eastAsia"/>
          <w:sz w:val="24"/>
        </w:rPr>
        <w:t>16</w:t>
      </w:r>
      <w:r w:rsidRPr="00C716B1">
        <w:rPr>
          <w:rFonts w:ascii="Times New Roman" w:hAnsi="Times New Roman" w:hint="eastAsia"/>
          <w:sz w:val="24"/>
        </w:rPr>
        <w:t>层</w:t>
      </w:r>
    </w:p>
    <w:p w14:paraId="691A32B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办公地址：北京市朝阳区朝阳门外大街乙</w:t>
      </w:r>
      <w:r w:rsidRPr="00C716B1">
        <w:rPr>
          <w:rFonts w:ascii="Times New Roman" w:hAnsi="Times New Roman" w:hint="eastAsia"/>
          <w:sz w:val="24"/>
        </w:rPr>
        <w:t>12</w:t>
      </w:r>
      <w:r w:rsidRPr="00C716B1">
        <w:rPr>
          <w:rFonts w:ascii="Times New Roman" w:hAnsi="Times New Roman" w:hint="eastAsia"/>
          <w:sz w:val="24"/>
        </w:rPr>
        <w:t>号院</w:t>
      </w:r>
      <w:r w:rsidRPr="00C716B1">
        <w:rPr>
          <w:rFonts w:ascii="Times New Roman" w:hAnsi="Times New Roman" w:hint="eastAsia"/>
          <w:sz w:val="24"/>
        </w:rPr>
        <w:t>1</w:t>
      </w:r>
      <w:r w:rsidRPr="00C716B1">
        <w:rPr>
          <w:rFonts w:ascii="Times New Roman" w:hAnsi="Times New Roman" w:hint="eastAsia"/>
          <w:sz w:val="24"/>
        </w:rPr>
        <w:t>号昆泰国际大厦</w:t>
      </w:r>
      <w:r w:rsidRPr="00C716B1">
        <w:rPr>
          <w:rFonts w:ascii="Times New Roman" w:hAnsi="Times New Roman" w:hint="eastAsia"/>
          <w:sz w:val="24"/>
        </w:rPr>
        <w:t>12</w:t>
      </w:r>
      <w:r w:rsidRPr="00C716B1">
        <w:rPr>
          <w:rFonts w:ascii="Times New Roman" w:hAnsi="Times New Roman" w:hint="eastAsia"/>
          <w:sz w:val="24"/>
        </w:rPr>
        <w:t>层</w:t>
      </w:r>
    </w:p>
    <w:p w14:paraId="2D17D14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法定代表人：李科</w:t>
      </w:r>
    </w:p>
    <w:p w14:paraId="05C33E0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85632771</w:t>
      </w:r>
    </w:p>
    <w:p w14:paraId="2E2F216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010</w:t>
      </w:r>
      <w:r w:rsidRPr="00C716B1">
        <w:rPr>
          <w:rFonts w:ascii="Times New Roman" w:hAnsi="Times New Roman" w:hint="eastAsia"/>
          <w:sz w:val="24"/>
        </w:rPr>
        <w:t>）</w:t>
      </w:r>
      <w:r w:rsidRPr="00C716B1">
        <w:rPr>
          <w:rFonts w:ascii="Times New Roman" w:hAnsi="Times New Roman" w:hint="eastAsia"/>
          <w:sz w:val="24"/>
        </w:rPr>
        <w:t>85632773</w:t>
      </w:r>
    </w:p>
    <w:p w14:paraId="61205EB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联系人：王超</w:t>
      </w:r>
    </w:p>
    <w:p w14:paraId="31DEF34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95510</w:t>
      </w:r>
    </w:p>
    <w:p w14:paraId="51274E8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http://fund.sinosig.com/</w:t>
      </w:r>
    </w:p>
    <w:p w14:paraId="6BFD185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47</w:t>
      </w:r>
      <w:r>
        <w:rPr>
          <w:rFonts w:ascii="Times New Roman" w:hAnsi="Times New Roman" w:hint="eastAsia"/>
          <w:sz w:val="24"/>
        </w:rPr>
        <w:t>）</w:t>
      </w:r>
      <w:r w:rsidRPr="00C716B1">
        <w:rPr>
          <w:rFonts w:ascii="Times New Roman" w:hAnsi="Times New Roman" w:hint="eastAsia"/>
          <w:sz w:val="24"/>
        </w:rPr>
        <w:t>大连网金基金销售有限公司</w:t>
      </w:r>
    </w:p>
    <w:p w14:paraId="679BA66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住所：辽宁省大连市沙河口区体坛路</w:t>
      </w:r>
      <w:r w:rsidRPr="00C716B1">
        <w:rPr>
          <w:rFonts w:ascii="Times New Roman" w:hAnsi="Times New Roman" w:hint="eastAsia"/>
          <w:sz w:val="24"/>
        </w:rPr>
        <w:t>22</w:t>
      </w:r>
      <w:r w:rsidRPr="00C716B1">
        <w:rPr>
          <w:rFonts w:ascii="Times New Roman" w:hAnsi="Times New Roman" w:hint="eastAsia"/>
          <w:sz w:val="24"/>
        </w:rPr>
        <w:t>号诺德大厦</w:t>
      </w:r>
      <w:r w:rsidRPr="00C716B1">
        <w:rPr>
          <w:rFonts w:ascii="Times New Roman" w:hAnsi="Times New Roman" w:hint="eastAsia"/>
          <w:sz w:val="24"/>
        </w:rPr>
        <w:t>2</w:t>
      </w:r>
      <w:r w:rsidRPr="00C716B1">
        <w:rPr>
          <w:rFonts w:ascii="Times New Roman" w:hAnsi="Times New Roman" w:hint="eastAsia"/>
          <w:sz w:val="24"/>
        </w:rPr>
        <w:t>层</w:t>
      </w:r>
      <w:r w:rsidRPr="00C716B1">
        <w:rPr>
          <w:rFonts w:ascii="Times New Roman" w:hAnsi="Times New Roman" w:hint="eastAsia"/>
          <w:sz w:val="24"/>
        </w:rPr>
        <w:t>202</w:t>
      </w:r>
      <w:r w:rsidRPr="00C716B1">
        <w:rPr>
          <w:rFonts w:ascii="Times New Roman" w:hAnsi="Times New Roman" w:hint="eastAsia"/>
          <w:sz w:val="24"/>
        </w:rPr>
        <w:t>室</w:t>
      </w:r>
    </w:p>
    <w:p w14:paraId="594AE34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办公地址：辽宁省大连市沙河口区体坛路</w:t>
      </w:r>
      <w:r w:rsidRPr="00C716B1">
        <w:rPr>
          <w:rFonts w:ascii="Times New Roman" w:hAnsi="Times New Roman" w:hint="eastAsia"/>
          <w:sz w:val="24"/>
        </w:rPr>
        <w:t>22</w:t>
      </w:r>
      <w:r w:rsidRPr="00C716B1">
        <w:rPr>
          <w:rFonts w:ascii="Times New Roman" w:hAnsi="Times New Roman" w:hint="eastAsia"/>
          <w:sz w:val="24"/>
        </w:rPr>
        <w:t>号诺德大厦</w:t>
      </w:r>
      <w:r w:rsidRPr="00C716B1">
        <w:rPr>
          <w:rFonts w:ascii="Times New Roman" w:hAnsi="Times New Roman" w:hint="eastAsia"/>
          <w:sz w:val="24"/>
        </w:rPr>
        <w:t>2</w:t>
      </w:r>
      <w:r w:rsidRPr="00C716B1">
        <w:rPr>
          <w:rFonts w:ascii="Times New Roman" w:hAnsi="Times New Roman" w:hint="eastAsia"/>
          <w:sz w:val="24"/>
        </w:rPr>
        <w:t>层</w:t>
      </w:r>
      <w:r w:rsidRPr="00C716B1">
        <w:rPr>
          <w:rFonts w:ascii="Times New Roman" w:hAnsi="Times New Roman" w:hint="eastAsia"/>
          <w:sz w:val="24"/>
        </w:rPr>
        <w:t>202</w:t>
      </w:r>
      <w:r w:rsidRPr="00C716B1">
        <w:rPr>
          <w:rFonts w:ascii="Times New Roman" w:hAnsi="Times New Roman" w:hint="eastAsia"/>
          <w:sz w:val="24"/>
        </w:rPr>
        <w:t>室</w:t>
      </w:r>
    </w:p>
    <w:p w14:paraId="28FE074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法定代表人：樊怀东</w:t>
      </w:r>
    </w:p>
    <w:p w14:paraId="346A7C53"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0411-39027810</w:t>
      </w:r>
      <w:r w:rsidRPr="00C716B1">
        <w:rPr>
          <w:rFonts w:ascii="Times New Roman" w:hAnsi="Times New Roman" w:hint="eastAsia"/>
          <w:sz w:val="24"/>
        </w:rPr>
        <w:t>）</w:t>
      </w:r>
    </w:p>
    <w:p w14:paraId="743038D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0411-39027835</w:t>
      </w:r>
      <w:r w:rsidRPr="00C716B1">
        <w:rPr>
          <w:rFonts w:ascii="Times New Roman" w:hAnsi="Times New Roman" w:hint="eastAsia"/>
          <w:sz w:val="24"/>
        </w:rPr>
        <w:t>）</w:t>
      </w:r>
    </w:p>
    <w:p w14:paraId="7901954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联系人：于秀</w:t>
      </w:r>
    </w:p>
    <w:p w14:paraId="4CC7AFE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4000-899-100</w:t>
      </w:r>
    </w:p>
    <w:p w14:paraId="23B45AA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http://www.yibaijin.com/</w:t>
      </w:r>
    </w:p>
    <w:p w14:paraId="5905BC4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48</w:t>
      </w:r>
      <w:r>
        <w:rPr>
          <w:rFonts w:ascii="Times New Roman" w:hAnsi="Times New Roman" w:hint="eastAsia"/>
          <w:sz w:val="24"/>
        </w:rPr>
        <w:t>）</w:t>
      </w:r>
      <w:r w:rsidRPr="00C716B1">
        <w:rPr>
          <w:rFonts w:ascii="Times New Roman" w:hAnsi="Times New Roman" w:hint="eastAsia"/>
          <w:sz w:val="24"/>
        </w:rPr>
        <w:t>泛华普益基金销售有限公司</w:t>
      </w:r>
    </w:p>
    <w:p w14:paraId="4C1528A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住所：成都市成华区建设路</w:t>
      </w:r>
      <w:r w:rsidRPr="00C716B1">
        <w:rPr>
          <w:rFonts w:ascii="Times New Roman" w:hAnsi="Times New Roman" w:hint="eastAsia"/>
          <w:sz w:val="24"/>
        </w:rPr>
        <w:t>9</w:t>
      </w:r>
      <w:r w:rsidRPr="00C716B1">
        <w:rPr>
          <w:rFonts w:ascii="Times New Roman" w:hAnsi="Times New Roman" w:hint="eastAsia"/>
          <w:sz w:val="24"/>
        </w:rPr>
        <w:t>号高地中心</w:t>
      </w:r>
      <w:r w:rsidRPr="00C716B1">
        <w:rPr>
          <w:rFonts w:ascii="Times New Roman" w:hAnsi="Times New Roman" w:hint="eastAsia"/>
          <w:sz w:val="24"/>
        </w:rPr>
        <w:t>1101</w:t>
      </w:r>
      <w:r w:rsidRPr="00C716B1">
        <w:rPr>
          <w:rFonts w:ascii="Times New Roman" w:hAnsi="Times New Roman" w:hint="eastAsia"/>
          <w:sz w:val="24"/>
        </w:rPr>
        <w:t>室</w:t>
      </w:r>
    </w:p>
    <w:p w14:paraId="62C4F98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办公地址：成都市金牛区花照壁西顺街</w:t>
      </w:r>
      <w:r w:rsidRPr="00C716B1">
        <w:rPr>
          <w:rFonts w:ascii="Times New Roman" w:hAnsi="Times New Roman" w:hint="eastAsia"/>
          <w:sz w:val="24"/>
        </w:rPr>
        <w:t>399</w:t>
      </w:r>
      <w:r w:rsidRPr="00C716B1">
        <w:rPr>
          <w:rFonts w:ascii="Times New Roman" w:hAnsi="Times New Roman" w:hint="eastAsia"/>
          <w:sz w:val="24"/>
        </w:rPr>
        <w:t>号</w:t>
      </w:r>
      <w:r w:rsidRPr="00C716B1">
        <w:rPr>
          <w:rFonts w:ascii="Times New Roman" w:hAnsi="Times New Roman" w:hint="eastAsia"/>
          <w:sz w:val="24"/>
        </w:rPr>
        <w:t>1</w:t>
      </w:r>
      <w:r w:rsidRPr="00C716B1">
        <w:rPr>
          <w:rFonts w:ascii="Times New Roman" w:hAnsi="Times New Roman" w:hint="eastAsia"/>
          <w:sz w:val="24"/>
        </w:rPr>
        <w:t>栋</w:t>
      </w:r>
      <w:r w:rsidRPr="00C716B1">
        <w:rPr>
          <w:rFonts w:ascii="Times New Roman" w:hAnsi="Times New Roman" w:hint="eastAsia"/>
          <w:sz w:val="24"/>
        </w:rPr>
        <w:t>1</w:t>
      </w:r>
      <w:r w:rsidRPr="00C716B1">
        <w:rPr>
          <w:rFonts w:ascii="Times New Roman" w:hAnsi="Times New Roman" w:hint="eastAsia"/>
          <w:sz w:val="24"/>
        </w:rPr>
        <w:t>单元龙湖西宸天街</w:t>
      </w:r>
      <w:r w:rsidRPr="00C716B1">
        <w:rPr>
          <w:rFonts w:ascii="Times New Roman" w:hAnsi="Times New Roman" w:hint="eastAsia"/>
          <w:sz w:val="24"/>
        </w:rPr>
        <w:t>B</w:t>
      </w:r>
      <w:r w:rsidRPr="00C716B1">
        <w:rPr>
          <w:rFonts w:ascii="Times New Roman" w:hAnsi="Times New Roman" w:hint="eastAsia"/>
          <w:sz w:val="24"/>
        </w:rPr>
        <w:t>座</w:t>
      </w:r>
      <w:r w:rsidRPr="00C716B1">
        <w:rPr>
          <w:rFonts w:ascii="Times New Roman" w:hAnsi="Times New Roman" w:hint="eastAsia"/>
          <w:sz w:val="24"/>
        </w:rPr>
        <w:t>1201</w:t>
      </w:r>
      <w:r w:rsidRPr="00C716B1">
        <w:rPr>
          <w:rFonts w:ascii="Times New Roman" w:hAnsi="Times New Roman" w:hint="eastAsia"/>
          <w:sz w:val="24"/>
        </w:rPr>
        <w:t>号</w:t>
      </w:r>
    </w:p>
    <w:p w14:paraId="39A5F46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法定代表人：于海锋</w:t>
      </w:r>
    </w:p>
    <w:p w14:paraId="2E9EFCE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028-8661-6229</w:t>
      </w:r>
    </w:p>
    <w:p w14:paraId="2457D9D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传真：无</w:t>
      </w:r>
    </w:p>
    <w:p w14:paraId="594CFD5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联系人：隋亚方</w:t>
      </w:r>
    </w:p>
    <w:p w14:paraId="79A01CEA"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400-080-3388</w:t>
      </w:r>
    </w:p>
    <w:p w14:paraId="0E82383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https://www.puyifund.com/</w:t>
      </w:r>
    </w:p>
    <w:p w14:paraId="34B27AF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49</w:t>
      </w:r>
      <w:r>
        <w:rPr>
          <w:rFonts w:ascii="Times New Roman" w:hAnsi="Times New Roman" w:hint="eastAsia"/>
          <w:sz w:val="24"/>
        </w:rPr>
        <w:t>）</w:t>
      </w:r>
      <w:r w:rsidRPr="00C716B1">
        <w:rPr>
          <w:rFonts w:ascii="Times New Roman" w:hAnsi="Times New Roman" w:hint="eastAsia"/>
          <w:sz w:val="24"/>
        </w:rPr>
        <w:t>上海中欧财富基金销售有限公司</w:t>
      </w:r>
    </w:p>
    <w:p w14:paraId="3E23C399"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住所：中国（上海）自由贸易试验区陆家嘴环路</w:t>
      </w:r>
      <w:r w:rsidRPr="00C716B1">
        <w:rPr>
          <w:rFonts w:ascii="Times New Roman" w:hAnsi="Times New Roman" w:hint="eastAsia"/>
          <w:sz w:val="24"/>
        </w:rPr>
        <w:t>333</w:t>
      </w:r>
      <w:r w:rsidRPr="00C716B1">
        <w:rPr>
          <w:rFonts w:ascii="Times New Roman" w:hAnsi="Times New Roman" w:hint="eastAsia"/>
          <w:sz w:val="24"/>
        </w:rPr>
        <w:t>号</w:t>
      </w:r>
      <w:r w:rsidRPr="00C716B1">
        <w:rPr>
          <w:rFonts w:ascii="Times New Roman" w:hAnsi="Times New Roman" w:hint="eastAsia"/>
          <w:sz w:val="24"/>
        </w:rPr>
        <w:t>502</w:t>
      </w:r>
      <w:r w:rsidRPr="00C716B1">
        <w:rPr>
          <w:rFonts w:ascii="Times New Roman" w:hAnsi="Times New Roman" w:hint="eastAsia"/>
          <w:sz w:val="24"/>
        </w:rPr>
        <w:t>室</w:t>
      </w:r>
    </w:p>
    <w:p w14:paraId="7D13A01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办公地址：上海市虹口区公平路</w:t>
      </w:r>
      <w:r w:rsidRPr="00C716B1">
        <w:rPr>
          <w:rFonts w:ascii="Times New Roman" w:hAnsi="Times New Roman" w:hint="eastAsia"/>
          <w:sz w:val="24"/>
        </w:rPr>
        <w:t>18</w:t>
      </w:r>
      <w:r w:rsidRPr="00C716B1">
        <w:rPr>
          <w:rFonts w:ascii="Times New Roman" w:hAnsi="Times New Roman" w:hint="eastAsia"/>
          <w:sz w:val="24"/>
        </w:rPr>
        <w:t>号</w:t>
      </w:r>
      <w:r w:rsidRPr="00C716B1">
        <w:rPr>
          <w:rFonts w:ascii="Times New Roman" w:hAnsi="Times New Roman" w:hint="eastAsia"/>
          <w:sz w:val="24"/>
        </w:rPr>
        <w:t>8</w:t>
      </w:r>
      <w:r w:rsidRPr="00C716B1">
        <w:rPr>
          <w:rFonts w:ascii="Times New Roman" w:hAnsi="Times New Roman" w:hint="eastAsia"/>
          <w:sz w:val="24"/>
        </w:rPr>
        <w:t>栋嘉昱大厦</w:t>
      </w:r>
      <w:r w:rsidRPr="00C716B1">
        <w:rPr>
          <w:rFonts w:ascii="Times New Roman" w:hAnsi="Times New Roman" w:hint="eastAsia"/>
          <w:sz w:val="24"/>
        </w:rPr>
        <w:t>6</w:t>
      </w:r>
      <w:r w:rsidRPr="00C716B1">
        <w:rPr>
          <w:rFonts w:ascii="Times New Roman" w:hAnsi="Times New Roman" w:hint="eastAsia"/>
          <w:sz w:val="24"/>
        </w:rPr>
        <w:t>层</w:t>
      </w:r>
    </w:p>
    <w:p w14:paraId="74F0A40F"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法定代表人：许欣</w:t>
      </w:r>
    </w:p>
    <w:p w14:paraId="4ED2C54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021-68609600</w:t>
      </w:r>
    </w:p>
    <w:p w14:paraId="06E69840"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021-33830351</w:t>
      </w:r>
    </w:p>
    <w:p w14:paraId="576B7AD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联系人：黎静</w:t>
      </w:r>
    </w:p>
    <w:p w14:paraId="515518D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400-700-9700</w:t>
      </w:r>
    </w:p>
    <w:p w14:paraId="48A6146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www.qiangungun.com</w:t>
      </w:r>
    </w:p>
    <w:p w14:paraId="266933F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50</w:t>
      </w:r>
      <w:r>
        <w:rPr>
          <w:rFonts w:ascii="Times New Roman" w:hAnsi="Times New Roman" w:hint="eastAsia"/>
          <w:sz w:val="24"/>
        </w:rPr>
        <w:t>）</w:t>
      </w:r>
      <w:r w:rsidRPr="00C716B1">
        <w:rPr>
          <w:rFonts w:ascii="Times New Roman" w:hAnsi="Times New Roman" w:hint="eastAsia"/>
          <w:sz w:val="24"/>
        </w:rPr>
        <w:t>和耕传承基金销售有限公司</w:t>
      </w:r>
    </w:p>
    <w:p w14:paraId="2CFA88C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住所：河南自贸试验区郑州片区（郑东）东风南路东康宁街北</w:t>
      </w:r>
      <w:r w:rsidRPr="00C716B1">
        <w:rPr>
          <w:rFonts w:ascii="Times New Roman" w:hAnsi="Times New Roman" w:hint="eastAsia"/>
          <w:sz w:val="24"/>
        </w:rPr>
        <w:t>6</w:t>
      </w:r>
      <w:r w:rsidRPr="00C716B1">
        <w:rPr>
          <w:rFonts w:ascii="Times New Roman" w:hAnsi="Times New Roman" w:hint="eastAsia"/>
          <w:sz w:val="24"/>
        </w:rPr>
        <w:t>号楼</w:t>
      </w:r>
      <w:r w:rsidRPr="00C716B1">
        <w:rPr>
          <w:rFonts w:ascii="Times New Roman" w:hAnsi="Times New Roman" w:hint="eastAsia"/>
          <w:sz w:val="24"/>
        </w:rPr>
        <w:t>5</w:t>
      </w:r>
      <w:r w:rsidRPr="00C716B1">
        <w:rPr>
          <w:rFonts w:ascii="Times New Roman" w:hAnsi="Times New Roman" w:hint="eastAsia"/>
          <w:sz w:val="24"/>
        </w:rPr>
        <w:t>楼</w:t>
      </w:r>
      <w:r w:rsidRPr="00C716B1">
        <w:rPr>
          <w:rFonts w:ascii="Times New Roman" w:hAnsi="Times New Roman" w:hint="eastAsia"/>
          <w:sz w:val="24"/>
        </w:rPr>
        <w:t>503</w:t>
      </w:r>
    </w:p>
    <w:p w14:paraId="225F2207"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办公地址：河南自贸试验区郑州片区（郑东）东风南路东康宁街北</w:t>
      </w:r>
      <w:r w:rsidRPr="00C716B1">
        <w:rPr>
          <w:rFonts w:ascii="Times New Roman" w:hAnsi="Times New Roman" w:hint="eastAsia"/>
          <w:sz w:val="24"/>
        </w:rPr>
        <w:t>6</w:t>
      </w:r>
      <w:r w:rsidRPr="00C716B1">
        <w:rPr>
          <w:rFonts w:ascii="Times New Roman" w:hAnsi="Times New Roman" w:hint="eastAsia"/>
          <w:sz w:val="24"/>
        </w:rPr>
        <w:t>号楼</w:t>
      </w:r>
      <w:r w:rsidRPr="00C716B1">
        <w:rPr>
          <w:rFonts w:ascii="Times New Roman" w:hAnsi="Times New Roman" w:hint="eastAsia"/>
          <w:sz w:val="24"/>
        </w:rPr>
        <w:t>5</w:t>
      </w:r>
      <w:r w:rsidRPr="00C716B1">
        <w:rPr>
          <w:rFonts w:ascii="Times New Roman" w:hAnsi="Times New Roman" w:hint="eastAsia"/>
          <w:sz w:val="24"/>
        </w:rPr>
        <w:t>楼</w:t>
      </w:r>
      <w:r w:rsidRPr="00C716B1">
        <w:rPr>
          <w:rFonts w:ascii="Times New Roman" w:hAnsi="Times New Roman" w:hint="eastAsia"/>
          <w:sz w:val="24"/>
        </w:rPr>
        <w:t>503</w:t>
      </w:r>
    </w:p>
    <w:p w14:paraId="36A91C3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法定代表人：温丽燕</w:t>
      </w:r>
    </w:p>
    <w:p w14:paraId="10AB5FBE"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0371-85518395</w:t>
      </w:r>
    </w:p>
    <w:p w14:paraId="1984AAA2"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传真：</w:t>
      </w:r>
      <w:r w:rsidRPr="00C716B1">
        <w:rPr>
          <w:rFonts w:ascii="Times New Roman" w:hAnsi="Times New Roman" w:hint="eastAsia"/>
          <w:sz w:val="24"/>
        </w:rPr>
        <w:t>0371-85518397</w:t>
      </w:r>
    </w:p>
    <w:p w14:paraId="1192BB9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联系人：胡静华</w:t>
      </w:r>
    </w:p>
    <w:p w14:paraId="4532F57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4000555671</w:t>
      </w:r>
    </w:p>
    <w:p w14:paraId="4F004BE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sidRPr="00C716B1">
        <w:rPr>
          <w:rFonts w:ascii="Times New Roman" w:hAnsi="Times New Roman" w:hint="eastAsia"/>
          <w:sz w:val="24"/>
        </w:rPr>
        <w:t>www.hgccpb.com</w:t>
      </w:r>
    </w:p>
    <w:p w14:paraId="596D673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C716B1">
        <w:rPr>
          <w:rFonts w:ascii="Times New Roman" w:hAnsi="Times New Roman" w:hint="eastAsia"/>
          <w:sz w:val="24"/>
        </w:rPr>
        <w:t>51</w:t>
      </w:r>
      <w:r>
        <w:rPr>
          <w:rFonts w:ascii="Times New Roman" w:hAnsi="Times New Roman" w:hint="eastAsia"/>
          <w:sz w:val="24"/>
        </w:rPr>
        <w:t>）</w:t>
      </w:r>
      <w:r w:rsidRPr="00C716B1">
        <w:rPr>
          <w:rFonts w:ascii="Times New Roman" w:hAnsi="Times New Roman" w:hint="eastAsia"/>
          <w:sz w:val="24"/>
        </w:rPr>
        <w:t>北京植信基金销售有限公司</w:t>
      </w:r>
    </w:p>
    <w:p w14:paraId="551D7196"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住所：北京市密云区兴盛南路</w:t>
      </w:r>
      <w:r w:rsidRPr="00C716B1">
        <w:rPr>
          <w:rFonts w:ascii="Times New Roman" w:hAnsi="Times New Roman" w:hint="eastAsia"/>
          <w:sz w:val="24"/>
        </w:rPr>
        <w:t>8</w:t>
      </w:r>
      <w:r w:rsidRPr="00C716B1">
        <w:rPr>
          <w:rFonts w:ascii="Times New Roman" w:hAnsi="Times New Roman" w:hint="eastAsia"/>
          <w:sz w:val="24"/>
        </w:rPr>
        <w:t>号院</w:t>
      </w:r>
      <w:r w:rsidRPr="00C716B1">
        <w:rPr>
          <w:rFonts w:ascii="Times New Roman" w:hAnsi="Times New Roman" w:hint="eastAsia"/>
          <w:sz w:val="24"/>
        </w:rPr>
        <w:t>2</w:t>
      </w:r>
      <w:r w:rsidRPr="00C716B1">
        <w:rPr>
          <w:rFonts w:ascii="Times New Roman" w:hAnsi="Times New Roman" w:hint="eastAsia"/>
          <w:sz w:val="24"/>
        </w:rPr>
        <w:t>号楼</w:t>
      </w:r>
      <w:r w:rsidRPr="00C716B1">
        <w:rPr>
          <w:rFonts w:ascii="Times New Roman" w:hAnsi="Times New Roman" w:hint="eastAsia"/>
          <w:sz w:val="24"/>
        </w:rPr>
        <w:t>106</w:t>
      </w:r>
      <w:r w:rsidRPr="00C716B1">
        <w:rPr>
          <w:rFonts w:ascii="Times New Roman" w:hAnsi="Times New Roman" w:hint="eastAsia"/>
          <w:sz w:val="24"/>
        </w:rPr>
        <w:t>室</w:t>
      </w:r>
      <w:r w:rsidRPr="00C716B1">
        <w:rPr>
          <w:rFonts w:ascii="Times New Roman" w:hAnsi="Times New Roman" w:hint="eastAsia"/>
          <w:sz w:val="24"/>
        </w:rPr>
        <w:t>-67</w:t>
      </w:r>
    </w:p>
    <w:p w14:paraId="659B61B4"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办公地址：北京市朝阳区惠河南路盛世龙源</w:t>
      </w:r>
      <w:r w:rsidRPr="00C716B1">
        <w:rPr>
          <w:rFonts w:ascii="Times New Roman" w:hAnsi="Times New Roman" w:hint="eastAsia"/>
          <w:sz w:val="24"/>
        </w:rPr>
        <w:t>10</w:t>
      </w:r>
      <w:r w:rsidRPr="00C716B1">
        <w:rPr>
          <w:rFonts w:ascii="Times New Roman" w:hAnsi="Times New Roman" w:hint="eastAsia"/>
          <w:sz w:val="24"/>
        </w:rPr>
        <w:t>号</w:t>
      </w:r>
    </w:p>
    <w:p w14:paraId="15002AE8"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法定代表人：王军辉</w:t>
      </w:r>
    </w:p>
    <w:p w14:paraId="427ACB1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电话：</w:t>
      </w:r>
      <w:r w:rsidRPr="00C716B1">
        <w:rPr>
          <w:rFonts w:ascii="Times New Roman" w:hAnsi="Times New Roman" w:hint="eastAsia"/>
          <w:sz w:val="24"/>
        </w:rPr>
        <w:t>010-56075718</w:t>
      </w:r>
    </w:p>
    <w:p w14:paraId="7BCD1B45"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lastRenderedPageBreak/>
        <w:t>传真：</w:t>
      </w:r>
      <w:r w:rsidRPr="00C716B1">
        <w:rPr>
          <w:rFonts w:ascii="Times New Roman" w:hAnsi="Times New Roman" w:hint="eastAsia"/>
          <w:sz w:val="24"/>
        </w:rPr>
        <w:t>010-67767615</w:t>
      </w:r>
    </w:p>
    <w:p w14:paraId="069C2CF1"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联系人：张喆</w:t>
      </w:r>
    </w:p>
    <w:p w14:paraId="3074CB3B" w14:textId="77777777" w:rsidR="00880669" w:rsidRPr="00C716B1" w:rsidRDefault="00880669" w:rsidP="00880669">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客户服务电话：</w:t>
      </w:r>
      <w:r w:rsidRPr="00C716B1">
        <w:rPr>
          <w:rFonts w:ascii="Times New Roman" w:hAnsi="Times New Roman" w:hint="eastAsia"/>
          <w:sz w:val="24"/>
        </w:rPr>
        <w:t>4006-802-123</w:t>
      </w:r>
    </w:p>
    <w:p w14:paraId="3FFCC8FF" w14:textId="7E7E976B" w:rsidR="00880669" w:rsidRPr="007B02BD" w:rsidRDefault="00880669" w:rsidP="007B02BD">
      <w:pPr>
        <w:autoSpaceDE w:val="0"/>
        <w:autoSpaceDN w:val="0"/>
        <w:adjustRightInd w:val="0"/>
        <w:snapToGrid w:val="0"/>
        <w:spacing w:line="360" w:lineRule="auto"/>
        <w:ind w:firstLineChars="200" w:firstLine="480"/>
        <w:rPr>
          <w:rFonts w:ascii="Times New Roman" w:hAnsi="Times New Roman"/>
          <w:sz w:val="24"/>
        </w:rPr>
      </w:pPr>
      <w:r w:rsidRPr="00C716B1">
        <w:rPr>
          <w:rFonts w:ascii="Times New Roman" w:hAnsi="Times New Roman" w:hint="eastAsia"/>
          <w:sz w:val="24"/>
        </w:rPr>
        <w:t>网址：</w:t>
      </w:r>
      <w:r>
        <w:rPr>
          <w:rFonts w:ascii="Times New Roman" w:hAnsi="Times New Roman" w:hint="eastAsia"/>
          <w:sz w:val="24"/>
        </w:rPr>
        <w:t>www.zhixin-inv.com</w:t>
      </w:r>
    </w:p>
    <w:p w14:paraId="7A13A2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5E4070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693A49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C1861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4E6742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A64569A" w14:textId="4757150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BA3956" w:rsidRPr="00BA3956">
        <w:rPr>
          <w:rFonts w:ascii="宋体" w:hAnsi="宋体" w:hint="eastAsia"/>
          <w:sz w:val="24"/>
        </w:rPr>
        <w:t>于文强</w:t>
      </w:r>
    </w:p>
    <w:p w14:paraId="265B40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15BC4C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73CB3E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736A5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68698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49953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1921F2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467184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BE5CC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9D05E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9C6B6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774526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32F3AC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491CCA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09C6D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3C16BB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办公地址：中国上海市黄浦区湖滨路202号领展企业广场二座普华永道中心11楼</w:t>
      </w:r>
    </w:p>
    <w:p w14:paraId="4F33A6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0B9683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电话：（021）23238888</w:t>
      </w:r>
    </w:p>
    <w:p w14:paraId="283D87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5B87FA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0AB364F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14:paraId="1F344686"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823568" w14:textId="77777777" w:rsidR="004A3B34" w:rsidRDefault="00020394">
      <w:pPr>
        <w:pStyle w:val="1"/>
        <w:snapToGrid w:val="0"/>
        <w:spacing w:beforeLines="0" w:before="240" w:after="240"/>
        <w:rPr>
          <w:rFonts w:ascii="宋体" w:hAnsi="宋体"/>
          <w:szCs w:val="30"/>
        </w:rPr>
      </w:pPr>
      <w:bookmarkStart w:id="9" w:name="_Toc82171574"/>
      <w:r>
        <w:rPr>
          <w:rFonts w:ascii="Times New Roman" w:hAnsi="Times New Roman"/>
          <w:sz w:val="30"/>
        </w:rPr>
        <w:lastRenderedPageBreak/>
        <w:t>六、基金的募集</w:t>
      </w:r>
      <w:bookmarkEnd w:id="9"/>
    </w:p>
    <w:p w14:paraId="2547AF8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本基金由基金管理人依照《基金法》、《运作办法》、基金合同及其他有关规定，并经中国证监会证监许可[2010]624号文核准募集发售。</w:t>
      </w:r>
    </w:p>
    <w:p w14:paraId="4A2477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14:paraId="740468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14:paraId="682433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本基金自2010年5月24日至2010年6月24日进行发售。本基金设立募集期共募集3,235,642,950.36份基金份额，有效认购户数为47,822户。</w:t>
      </w:r>
    </w:p>
    <w:p w14:paraId="4FDEDB0C"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86307B" w14:textId="77777777" w:rsidR="004A3B34" w:rsidRDefault="00020394">
      <w:pPr>
        <w:pStyle w:val="1"/>
        <w:snapToGrid w:val="0"/>
        <w:spacing w:beforeLines="0" w:before="240" w:after="240"/>
        <w:rPr>
          <w:rFonts w:ascii="宋体" w:hAnsi="宋体"/>
          <w:szCs w:val="30"/>
        </w:rPr>
      </w:pPr>
      <w:bookmarkStart w:id="10" w:name="_Toc82171575"/>
      <w:r>
        <w:rPr>
          <w:rFonts w:ascii="Times New Roman" w:hAnsi="Times New Roman"/>
          <w:sz w:val="30"/>
        </w:rPr>
        <w:lastRenderedPageBreak/>
        <w:t>七、基金合同的生效</w:t>
      </w:r>
      <w:bookmarkEnd w:id="10"/>
    </w:p>
    <w:p w14:paraId="3DFE9F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根据有关规定，本基金满足基金合同生效条件，基金合同已于2010年6月30日正式生效。自基金合同生效之日起，本基金管理人正式开始管理本基金。</w:t>
      </w:r>
    </w:p>
    <w:p w14:paraId="6C33E9C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及时向中国证监会报告，说明出现上述情况的原因并提出解决方案。法律法规另有规定的，按其规定办理。</w:t>
      </w:r>
    </w:p>
    <w:p w14:paraId="1E9D60D3"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98422A" w14:textId="77777777" w:rsidR="004A3B34" w:rsidRDefault="00020394">
      <w:pPr>
        <w:pStyle w:val="1"/>
        <w:snapToGrid w:val="0"/>
        <w:spacing w:beforeLines="0" w:before="240" w:after="240"/>
        <w:rPr>
          <w:rFonts w:ascii="宋体" w:hAnsi="宋体"/>
          <w:szCs w:val="30"/>
        </w:rPr>
      </w:pPr>
      <w:bookmarkStart w:id="11" w:name="_Toc82171576"/>
      <w:r>
        <w:rPr>
          <w:rFonts w:ascii="Times New Roman" w:hAnsi="Times New Roman"/>
          <w:sz w:val="30"/>
        </w:rPr>
        <w:lastRenderedPageBreak/>
        <w:t>八、基金份额的申购与赎回</w:t>
      </w:r>
      <w:bookmarkEnd w:id="11"/>
    </w:p>
    <w:p w14:paraId="473BC41C" w14:textId="77777777" w:rsidR="00684C93" w:rsidRPr="00684C93" w:rsidRDefault="00684C93" w:rsidP="00684C93">
      <w:pPr>
        <w:spacing w:line="360" w:lineRule="auto"/>
        <w:ind w:firstLineChars="200" w:firstLine="480"/>
        <w:rPr>
          <w:rFonts w:ascii="宋体" w:hAnsi="宋体"/>
          <w:sz w:val="24"/>
        </w:rPr>
      </w:pPr>
      <w:r w:rsidRPr="00684C93">
        <w:rPr>
          <w:rFonts w:ascii="宋体" w:hAnsi="宋体" w:hint="eastAsia"/>
          <w:sz w:val="24"/>
        </w:rPr>
        <w:t>投资者可通过场外和场内两种方式申购与赎回A类基金份额；C类基金份额不开设场内申购、赎回的方式，投资者只能通过场外方式申购与赎回C类基金份额。</w:t>
      </w:r>
    </w:p>
    <w:p w14:paraId="6A2F11F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2AD1CA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D4E09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45D48B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05FC87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3E85E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47F06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82F3B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71A54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82994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E39EF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F9346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14:paraId="50023C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0DDF08C" w14:textId="72CDF18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w:t>
      </w:r>
      <w:r w:rsidR="00700EB2" w:rsidRPr="00700EB2">
        <w:rPr>
          <w:rFonts w:ascii="宋体" w:hAnsi="宋体" w:hint="eastAsia"/>
          <w:sz w:val="24"/>
        </w:rPr>
        <w:t>A类基金份额</w:t>
      </w:r>
      <w:r>
        <w:rPr>
          <w:rFonts w:ascii="宋体" w:hAnsi="宋体"/>
          <w:sz w:val="24"/>
        </w:rPr>
        <w:t>的申购、赎回、转换</w:t>
      </w:r>
      <w:r w:rsidR="00700EB2">
        <w:rPr>
          <w:rFonts w:ascii="宋体" w:hAnsi="宋体" w:hint="eastAsia"/>
          <w:sz w:val="24"/>
        </w:rPr>
        <w:t>、</w:t>
      </w:r>
      <w:r>
        <w:rPr>
          <w:rFonts w:ascii="宋体" w:hAnsi="宋体"/>
          <w:sz w:val="24"/>
        </w:rPr>
        <w:t>定期定额投资</w:t>
      </w:r>
      <w:r w:rsidR="00700EB2" w:rsidRPr="00700EB2">
        <w:rPr>
          <w:rFonts w:ascii="宋体" w:hAnsi="宋体" w:hint="eastAsia"/>
          <w:sz w:val="24"/>
        </w:rPr>
        <w:t>及本基金C类基金份额的申购、赎回、定期定额投资</w:t>
      </w:r>
      <w:r>
        <w:rPr>
          <w:rFonts w:ascii="宋体" w:hAnsi="宋体"/>
          <w:sz w:val="24"/>
        </w:rPr>
        <w:t>等业务，具体交易细则请参阅本公司网站。网上直销交易平台网址：www.fund001.com。</w:t>
      </w:r>
    </w:p>
    <w:p w14:paraId="5D61D3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2、场外代销机构的代销网点</w:t>
      </w:r>
    </w:p>
    <w:p w14:paraId="0CFA8D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14:paraId="0319ADB8" w14:textId="1C9573A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w:t>
      </w:r>
      <w:r w:rsidR="00D811D4">
        <w:rPr>
          <w:rFonts w:ascii="宋体" w:hAnsi="宋体" w:hint="eastAsia"/>
          <w:sz w:val="24"/>
        </w:rPr>
        <w:t>A类</w:t>
      </w:r>
      <w:r>
        <w:rPr>
          <w:rFonts w:ascii="宋体" w:hAnsi="宋体"/>
          <w:sz w:val="24"/>
        </w:rPr>
        <w:t>收费基金申购。具体名单详见上海证券交易所网站。</w:t>
      </w:r>
    </w:p>
    <w:p w14:paraId="0B2A22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投资人可通过上述场所按照规定的方式进行申购或赎回。本基金管理人可根据情况变更或增减基金代销机构，并在管理人网站公示。</w:t>
      </w:r>
    </w:p>
    <w:p w14:paraId="6A6AB9A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14:paraId="1B621335"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（二）申购和赎回的开放日及时间</w:t>
      </w:r>
    </w:p>
    <w:p w14:paraId="1C879B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9781A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F9F13F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04CE0A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14:paraId="6F6C2E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243E5BD3" w14:textId="250FA141"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D15FDF">
        <w:rPr>
          <w:rFonts w:ascii="宋体" w:hAnsi="宋体" w:hint="eastAsia"/>
          <w:sz w:val="24"/>
        </w:rPr>
        <w:t>A类基金份额</w:t>
      </w:r>
      <w:r>
        <w:rPr>
          <w:rFonts w:ascii="宋体" w:hAnsi="宋体"/>
          <w:sz w:val="24"/>
        </w:rPr>
        <w:t>已于2010年7月15日起开放场内、场外申购业务。</w:t>
      </w:r>
    </w:p>
    <w:p w14:paraId="63AA0C95" w14:textId="39E0DC18" w:rsidR="00D15FDF" w:rsidRPr="007B02BD" w:rsidRDefault="00D15FDF">
      <w:pPr>
        <w:autoSpaceDE w:val="0"/>
        <w:autoSpaceDN w:val="0"/>
        <w:adjustRightInd w:val="0"/>
        <w:snapToGrid w:val="0"/>
        <w:spacing w:line="360" w:lineRule="auto"/>
        <w:ind w:firstLineChars="200" w:firstLine="480"/>
        <w:jc w:val="left"/>
        <w:rPr>
          <w:rFonts w:ascii="宋体" w:hAnsi="宋体"/>
          <w:sz w:val="24"/>
        </w:rPr>
      </w:pPr>
      <w:r w:rsidRPr="007B02BD">
        <w:rPr>
          <w:rFonts w:ascii="宋体" w:hAnsi="宋体" w:hint="eastAsia"/>
          <w:sz w:val="24"/>
        </w:rPr>
        <w:t>本基金</w:t>
      </w:r>
      <w:r w:rsidRPr="007B02BD">
        <w:rPr>
          <w:rFonts w:ascii="宋体" w:hAnsi="宋体"/>
          <w:sz w:val="24"/>
        </w:rPr>
        <w:t>C</w:t>
      </w:r>
      <w:r w:rsidR="00AD43A8" w:rsidRPr="00AD43A8">
        <w:rPr>
          <w:rFonts w:ascii="宋体" w:hAnsi="宋体"/>
          <w:sz w:val="24"/>
        </w:rPr>
        <w:t>类基金份额</w:t>
      </w:r>
      <w:r w:rsidRPr="007B02BD">
        <w:rPr>
          <w:rFonts w:ascii="宋体" w:hAnsi="宋体"/>
          <w:sz w:val="24"/>
        </w:rPr>
        <w:t>于2021年</w:t>
      </w:r>
      <w:r w:rsidR="00AD43A8">
        <w:rPr>
          <w:rFonts w:ascii="宋体" w:hAnsi="宋体"/>
          <w:sz w:val="24"/>
        </w:rPr>
        <w:t>11</w:t>
      </w:r>
      <w:r w:rsidRPr="007B02BD">
        <w:rPr>
          <w:rFonts w:ascii="宋体" w:hAnsi="宋体"/>
          <w:sz w:val="24"/>
        </w:rPr>
        <w:t>月</w:t>
      </w:r>
      <w:r w:rsidR="00AD43A8">
        <w:rPr>
          <w:rFonts w:ascii="宋体" w:hAnsi="宋体"/>
          <w:sz w:val="24"/>
        </w:rPr>
        <w:t>26</w:t>
      </w:r>
      <w:r w:rsidRPr="007B02BD">
        <w:rPr>
          <w:rFonts w:ascii="宋体" w:hAnsi="宋体"/>
          <w:sz w:val="24"/>
        </w:rPr>
        <w:t>日起开放场外申购业务。</w:t>
      </w:r>
    </w:p>
    <w:p w14:paraId="07557F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25A9BC5D" w14:textId="77777777" w:rsidR="009D385B"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D15FDF">
        <w:rPr>
          <w:rFonts w:ascii="宋体" w:hAnsi="宋体" w:hint="eastAsia"/>
          <w:sz w:val="24"/>
        </w:rPr>
        <w:t>A类基金份额</w:t>
      </w:r>
      <w:r>
        <w:rPr>
          <w:rFonts w:ascii="宋体" w:hAnsi="宋体"/>
          <w:sz w:val="24"/>
        </w:rPr>
        <w:t>已于2010年7月15日起开放场内、场外赎回业务。</w:t>
      </w:r>
    </w:p>
    <w:p w14:paraId="75F9CCED" w14:textId="79C94A5A" w:rsidR="004A3B34" w:rsidRPr="009D385B" w:rsidRDefault="009D385B">
      <w:pPr>
        <w:autoSpaceDE w:val="0"/>
        <w:autoSpaceDN w:val="0"/>
        <w:adjustRightInd w:val="0"/>
        <w:snapToGrid w:val="0"/>
        <w:spacing w:line="360" w:lineRule="auto"/>
        <w:ind w:firstLineChars="200" w:firstLine="480"/>
        <w:jc w:val="left"/>
        <w:rPr>
          <w:rFonts w:ascii="宋体" w:hAnsi="宋体"/>
          <w:szCs w:val="24"/>
        </w:rPr>
      </w:pPr>
      <w:r w:rsidRPr="009D385B">
        <w:rPr>
          <w:rFonts w:ascii="宋体" w:hAnsi="宋体" w:hint="eastAsia"/>
          <w:sz w:val="24"/>
        </w:rPr>
        <w:t>本基金C</w:t>
      </w:r>
      <w:r w:rsidR="00AD43A8">
        <w:rPr>
          <w:rFonts w:ascii="宋体" w:hAnsi="宋体" w:hint="eastAsia"/>
          <w:sz w:val="24"/>
        </w:rPr>
        <w:t>类基金份额</w:t>
      </w:r>
      <w:r w:rsidRPr="009D385B">
        <w:rPr>
          <w:rFonts w:ascii="宋体" w:hAnsi="宋体" w:hint="eastAsia"/>
          <w:sz w:val="24"/>
        </w:rPr>
        <w:t>于2021年</w:t>
      </w:r>
      <w:r w:rsidR="00AD43A8">
        <w:rPr>
          <w:rFonts w:ascii="宋体" w:hAnsi="宋体"/>
          <w:sz w:val="24"/>
        </w:rPr>
        <w:t>11</w:t>
      </w:r>
      <w:r w:rsidRPr="009D385B">
        <w:rPr>
          <w:rFonts w:ascii="宋体" w:hAnsi="宋体" w:hint="eastAsia"/>
          <w:sz w:val="24"/>
        </w:rPr>
        <w:t>月</w:t>
      </w:r>
      <w:r w:rsidR="00AD43A8">
        <w:rPr>
          <w:rFonts w:ascii="宋体" w:hAnsi="宋体"/>
          <w:sz w:val="24"/>
        </w:rPr>
        <w:t>26</w:t>
      </w:r>
      <w:r w:rsidRPr="009D385B">
        <w:rPr>
          <w:rFonts w:ascii="宋体" w:hAnsi="宋体" w:hint="eastAsia"/>
          <w:sz w:val="24"/>
        </w:rPr>
        <w:t>日起开放场外赎回业务。</w:t>
      </w:r>
    </w:p>
    <w:p w14:paraId="0B37A10E"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（三）申购和赎回的原则</w:t>
      </w:r>
    </w:p>
    <w:p w14:paraId="702A3A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F1045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E3811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3、投资人申购基金份额时，必须全额交付申购款项，投资人交付款项后，申购申请方为有效；</w:t>
      </w:r>
    </w:p>
    <w:p w14:paraId="57F1E27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4、赎回遵循“先进先出”原则，即按照投资人认购、申购和红利再投的的先后次序进行顺序赎回；</w:t>
      </w:r>
    </w:p>
    <w:p w14:paraId="75895CB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5、当日的申购与赎回申请可以在基金管理人规定的时间以内撤销。</w:t>
      </w:r>
    </w:p>
    <w:p w14:paraId="31B704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基金管理人可根据基金运作的实际情况依法对上述原则进行调整。基金管理人必须在新规则开始实施前依照《信息披露办法》的有关规定在指定媒介上公告。</w:t>
      </w:r>
    </w:p>
    <w:p w14:paraId="5529981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37BD33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1、申购金额的限制</w:t>
      </w:r>
    </w:p>
    <w:p w14:paraId="707734D3" w14:textId="61B78EE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场外申购时，代销网点每个账户单笔申购的最低金额为单笔1元，如果代销机构业务规则规定的最低单笔</w:t>
      </w:r>
      <w:r w:rsidR="00384BE8">
        <w:rPr>
          <w:rFonts w:ascii="宋体" w:hAnsi="宋体" w:hint="eastAsia"/>
          <w:sz w:val="24"/>
        </w:rPr>
        <w:t>申购</w:t>
      </w:r>
      <w:r>
        <w:rPr>
          <w:rFonts w:ascii="宋体" w:hAnsi="宋体"/>
          <w:sz w:val="24"/>
        </w:rPr>
        <w:t>金额高于1元，以代销机构的规定为准。</w:t>
      </w:r>
    </w:p>
    <w:p w14:paraId="283267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1 元。本基金直销中心单笔申购最低金额可由基金管理人酌情调整。</w:t>
      </w:r>
    </w:p>
    <w:p w14:paraId="30CAEB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14:paraId="73BF7B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3E169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14:paraId="49893B1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30ACFA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每个工作日投资人在单个交易账户保留的本基金份额余额少于1份时，若当日该账户同时有份额减少类业务（如赎回、转换出等）被确认，则基金管理人有权将投资人在该账户保留的本基金份额一次性全部赎回。</w:t>
      </w:r>
    </w:p>
    <w:p w14:paraId="7707B2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D474F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14:paraId="33B56E4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525385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693B7A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14:paraId="29CE3C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投资人在申购本基金时须按销售机构规定的方式备足申购资金，否则所提交的申购申请无效而不予成交。</w:t>
      </w:r>
    </w:p>
    <w:p w14:paraId="67ED09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投资人在提交赎回申请时，必须持有足够的基金份额余额，否则所提交的赎回申请无效而不予成交。</w:t>
      </w:r>
    </w:p>
    <w:p w14:paraId="0B9CF8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1FE3EB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注册登记机构应以交易时间结束前受理申购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14:paraId="05C008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基金销售机构对申购申请的受理并不代表申请一定成功，而仅代表销售机构确实接收到申请。申购的确认以注册登记机构或基金管理人的确认结果为准。</w:t>
      </w:r>
    </w:p>
    <w:p w14:paraId="331353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07873F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申购采用全额缴款方式，若申购资金在规定时间内未全额到账，则申购不成功，若申购不成功或无效，基金管理人或基金管理人指定的代销机构将投资人已缴付的申购款项本金退还给投资人。</w:t>
      </w:r>
    </w:p>
    <w:p w14:paraId="6A9834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6C3142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14:paraId="38DB98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投资人申购基金成功后，注册登记机构在T+1日为投资人登记权益并办理份额注册登记手续，投资人自T+2日（含该日）后有权赎回该部分基金份额。</w:t>
      </w:r>
    </w:p>
    <w:p w14:paraId="5B67B0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投资人赎回基金成功后，注册登记机构在T+1日为投资人办理扣除权益的份额注册登记手续。</w:t>
      </w:r>
    </w:p>
    <w:p w14:paraId="33DFBE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基金管理人可以在法律法规允许的范围内，对上述份额注册登记办理时间进行调整，但不得影响投资人实质的合法权益，并依照《信息披露办法》的有关规定于开始实施前在指定媒介上公告。</w:t>
      </w:r>
    </w:p>
    <w:p w14:paraId="2989745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19414C75" w14:textId="32E77F9E"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1、申购费用</w:t>
      </w:r>
    </w:p>
    <w:p w14:paraId="7617ABA8" w14:textId="59F2EDA4" w:rsidR="00B1633C" w:rsidRPr="00B1633C" w:rsidRDefault="00B1633C">
      <w:pPr>
        <w:autoSpaceDE w:val="0"/>
        <w:autoSpaceDN w:val="0"/>
        <w:adjustRightInd w:val="0"/>
        <w:snapToGrid w:val="0"/>
        <w:spacing w:line="360" w:lineRule="auto"/>
        <w:ind w:firstLineChars="200" w:firstLine="480"/>
        <w:jc w:val="left"/>
        <w:rPr>
          <w:rFonts w:ascii="宋体" w:hAnsi="宋体"/>
          <w:szCs w:val="24"/>
        </w:rPr>
      </w:pPr>
      <w:r w:rsidRPr="00684C93">
        <w:rPr>
          <w:rFonts w:ascii="宋体" w:hAnsi="宋体" w:hint="eastAsia"/>
          <w:sz w:val="24"/>
        </w:rPr>
        <w:t>本基金基金份额分为</w:t>
      </w:r>
      <w:r w:rsidRPr="00684C93">
        <w:rPr>
          <w:rFonts w:ascii="宋体" w:hAnsi="宋体"/>
          <w:sz w:val="24"/>
        </w:rPr>
        <w:t>A类基金份额和C类基金份额。投资人申购A类基金份额需</w:t>
      </w:r>
      <w:r w:rsidRPr="00684C93">
        <w:rPr>
          <w:rFonts w:ascii="宋体" w:hAnsi="宋体"/>
          <w:sz w:val="24"/>
        </w:rPr>
        <w:lastRenderedPageBreak/>
        <w:t>支付申购费用；申购C类基金份额不支付申购费用，并从该类别基金资产中计提销售服务费。</w:t>
      </w:r>
    </w:p>
    <w:p w14:paraId="791EDAF9" w14:textId="69C2ED2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E12067" w:rsidRPr="00E12067">
        <w:rPr>
          <w:rFonts w:ascii="宋体" w:hAnsi="宋体" w:hint="eastAsia"/>
          <w:sz w:val="24"/>
        </w:rPr>
        <w:t>A类基金份额</w:t>
      </w:r>
      <w:r>
        <w:rPr>
          <w:rFonts w:ascii="宋体" w:hAnsi="宋体"/>
          <w:sz w:val="24"/>
        </w:rPr>
        <w:t>提供两种申购费用的支付模式。投资人可以选择前端收费模式，即在申购时支付申购费用；也可以选择后端收费模式，即在赎回时才支付相应的申购费用，该费用随</w:t>
      </w:r>
      <w:r w:rsidR="00E12067">
        <w:rPr>
          <w:rFonts w:ascii="宋体" w:hAnsi="宋体" w:hint="eastAsia"/>
          <w:sz w:val="24"/>
        </w:rPr>
        <w:t>A类</w:t>
      </w:r>
      <w:r>
        <w:rPr>
          <w:rFonts w:ascii="宋体" w:hAnsi="宋体"/>
          <w:sz w:val="24"/>
        </w:rPr>
        <w:t>基金份额的持有时间递减。场外申购可以采取前端收费模式和后端收费模式，场内申购目前只支持前端收费模式。</w:t>
      </w:r>
    </w:p>
    <w:p w14:paraId="2FC384AF" w14:textId="57939AB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E12067" w:rsidRPr="00E12067">
        <w:rPr>
          <w:rFonts w:ascii="宋体" w:hAnsi="宋体" w:hint="eastAsia"/>
          <w:sz w:val="24"/>
        </w:rPr>
        <w:t>A类基金份额</w:t>
      </w:r>
      <w:r>
        <w:rPr>
          <w:rFonts w:ascii="宋体" w:hAnsi="宋体"/>
          <w:sz w:val="24"/>
        </w:rPr>
        <w:t>的申购费用由</w:t>
      </w:r>
      <w:r w:rsidR="00E12067">
        <w:rPr>
          <w:rFonts w:ascii="宋体" w:hAnsi="宋体" w:hint="eastAsia"/>
          <w:sz w:val="24"/>
        </w:rPr>
        <w:t>申购</w:t>
      </w:r>
      <w:r w:rsidR="00E12067" w:rsidRPr="00E12067">
        <w:rPr>
          <w:rFonts w:ascii="宋体" w:hAnsi="宋体" w:hint="eastAsia"/>
          <w:sz w:val="24"/>
        </w:rPr>
        <w:t>A类基金份额</w:t>
      </w:r>
      <w:r w:rsidR="00E12067">
        <w:rPr>
          <w:rFonts w:ascii="宋体" w:hAnsi="宋体" w:hint="eastAsia"/>
          <w:sz w:val="24"/>
        </w:rPr>
        <w:t>的</w:t>
      </w:r>
      <w:r>
        <w:rPr>
          <w:rFonts w:ascii="宋体" w:hAnsi="宋体"/>
          <w:sz w:val="24"/>
        </w:rPr>
        <w:t>申购人承担，不列入基金财产，主要用于本基金的市场推广、销售、注册登记等各项费用。</w:t>
      </w:r>
    </w:p>
    <w:p w14:paraId="7AC5FB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w:t>
      </w:r>
    </w:p>
    <w:p w14:paraId="1856D35B" w14:textId="61EE179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E12067" w:rsidRPr="00E12067">
        <w:rPr>
          <w:rFonts w:ascii="宋体" w:hAnsi="宋体" w:hint="eastAsia"/>
          <w:sz w:val="24"/>
        </w:rPr>
        <w:t>A类基金份额</w:t>
      </w:r>
      <w:r w:rsidR="00E12067">
        <w:rPr>
          <w:rFonts w:ascii="宋体" w:hAnsi="宋体" w:hint="eastAsia"/>
          <w:sz w:val="24"/>
        </w:rPr>
        <w:t>（非养老金客户）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A3B34" w14:paraId="50768523" w14:textId="77777777" w:rsidTr="006B5309">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5F71A4E" w14:textId="29E91223" w:rsidR="004A3B34" w:rsidRDefault="00E12067">
            <w:pPr>
              <w:widowControl/>
              <w:snapToGrid w:val="0"/>
              <w:jc w:val="left"/>
              <w:rPr>
                <w:rFonts w:ascii="宋体" w:hAnsi="宋体"/>
                <w:color w:val="000000"/>
                <w:kern w:val="0"/>
                <w:sz w:val="25"/>
                <w:szCs w:val="24"/>
              </w:rPr>
            </w:pPr>
            <w:r w:rsidRPr="00E12067">
              <w:rPr>
                <w:rFonts w:ascii="Times New Roman" w:hAnsi="Times New Roman" w:hint="eastAsia"/>
                <w:color w:val="000000"/>
                <w:kern w:val="0"/>
                <w:sz w:val="25"/>
                <w:szCs w:val="24"/>
              </w:rPr>
              <w:t>A</w:t>
            </w:r>
            <w:r w:rsidRPr="00E12067">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020394">
              <w:rPr>
                <w:rFonts w:ascii="Times New Roman" w:hAnsi="Times New Roman"/>
                <w:color w:val="000000"/>
                <w:kern w:val="0"/>
                <w:sz w:val="25"/>
                <w:szCs w:val="24"/>
              </w:rPr>
              <w:t>申购费率（前端）</w:t>
            </w:r>
          </w:p>
        </w:tc>
        <w:tc>
          <w:tcPr>
            <w:tcW w:w="2143" w:type="pct"/>
            <w:tcBorders>
              <w:top w:val="single" w:sz="4" w:space="0" w:color="auto"/>
              <w:left w:val="single" w:sz="4" w:space="0" w:color="auto"/>
              <w:bottom w:val="single" w:sz="4" w:space="0" w:color="auto"/>
              <w:right w:val="single" w:sz="4" w:space="0" w:color="auto"/>
            </w:tcBorders>
            <w:vAlign w:val="center"/>
          </w:tcPr>
          <w:p w14:paraId="03B910C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6DC59874" w14:textId="78D0266D" w:rsidR="004A3B34" w:rsidRDefault="00E12067">
            <w:pPr>
              <w:widowControl/>
              <w:snapToGrid w:val="0"/>
              <w:jc w:val="center"/>
              <w:rPr>
                <w:rFonts w:ascii="宋体" w:hAnsi="宋体"/>
                <w:color w:val="000000"/>
                <w:kern w:val="0"/>
                <w:sz w:val="25"/>
                <w:szCs w:val="24"/>
              </w:rPr>
            </w:pPr>
            <w:r w:rsidRPr="00E12067">
              <w:rPr>
                <w:rFonts w:ascii="Times New Roman" w:hAnsi="Times New Roman" w:hint="eastAsia"/>
                <w:color w:val="000000"/>
                <w:kern w:val="0"/>
                <w:sz w:val="25"/>
                <w:szCs w:val="24"/>
              </w:rPr>
              <w:t>A</w:t>
            </w:r>
            <w:r w:rsidRPr="00E12067">
              <w:rPr>
                <w:rFonts w:ascii="Times New Roman" w:hAnsi="Times New Roman" w:hint="eastAsia"/>
                <w:color w:val="000000"/>
                <w:kern w:val="0"/>
                <w:sz w:val="25"/>
                <w:szCs w:val="24"/>
              </w:rPr>
              <w:t>类基金份额</w:t>
            </w:r>
            <w:r w:rsidR="00020394">
              <w:rPr>
                <w:rFonts w:ascii="Times New Roman" w:hAnsi="Times New Roman"/>
                <w:color w:val="000000"/>
                <w:kern w:val="0"/>
                <w:sz w:val="25"/>
                <w:szCs w:val="24"/>
              </w:rPr>
              <w:t>前端申购费率</w:t>
            </w:r>
          </w:p>
        </w:tc>
      </w:tr>
      <w:tr w:rsidR="004A3B34" w14:paraId="6C7962DB"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DDE783D"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AB7A4E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423E561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A3B34" w14:paraId="7BD4FCAF"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7D255BC"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B2FCF9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43C63F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4A3B34" w14:paraId="2D952DF2"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4EEB79E"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506ED8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5D4538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4A3B34" w14:paraId="2EA5A593"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F1076D4"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5AB7BA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EB3B14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A3B34" w14:paraId="7F7F2728"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3CDC0A3"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763E49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143" w:type="pct"/>
            <w:tcBorders>
              <w:top w:val="single" w:sz="4" w:space="0" w:color="auto"/>
              <w:left w:val="single" w:sz="4" w:space="0" w:color="auto"/>
              <w:bottom w:val="single" w:sz="4" w:space="0" w:color="auto"/>
              <w:right w:val="single" w:sz="4" w:space="0" w:color="auto"/>
            </w:tcBorders>
            <w:vAlign w:val="center"/>
          </w:tcPr>
          <w:p w14:paraId="3E45314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4A3B34" w14:paraId="734FD18F" w14:textId="77777777" w:rsidTr="006B5309">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C0E319A" w14:textId="6D748BEC" w:rsidR="004A3B34" w:rsidRDefault="00E12067">
            <w:pPr>
              <w:widowControl/>
              <w:snapToGrid w:val="0"/>
              <w:jc w:val="left"/>
              <w:rPr>
                <w:rFonts w:ascii="宋体" w:hAnsi="宋体"/>
                <w:color w:val="000000"/>
                <w:kern w:val="0"/>
                <w:sz w:val="25"/>
                <w:szCs w:val="24"/>
              </w:rPr>
            </w:pPr>
            <w:r w:rsidRPr="00E12067">
              <w:rPr>
                <w:rFonts w:ascii="Times New Roman" w:hAnsi="Times New Roman" w:hint="eastAsia"/>
                <w:color w:val="000000"/>
                <w:kern w:val="0"/>
                <w:sz w:val="25"/>
                <w:szCs w:val="24"/>
              </w:rPr>
              <w:t>A</w:t>
            </w:r>
            <w:r w:rsidRPr="00E12067">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020394">
              <w:rPr>
                <w:rFonts w:ascii="Times New Roman" w:hAnsi="Times New Roman"/>
                <w:color w:val="000000"/>
                <w:kern w:val="0"/>
                <w:sz w:val="25"/>
                <w:szCs w:val="24"/>
              </w:rPr>
              <w:t>申购费率（后端）</w:t>
            </w:r>
          </w:p>
        </w:tc>
        <w:tc>
          <w:tcPr>
            <w:tcW w:w="2143" w:type="pct"/>
            <w:tcBorders>
              <w:top w:val="single" w:sz="4" w:space="0" w:color="auto"/>
              <w:left w:val="single" w:sz="4" w:space="0" w:color="auto"/>
              <w:bottom w:val="single" w:sz="4" w:space="0" w:color="auto"/>
              <w:right w:val="single" w:sz="4" w:space="0" w:color="auto"/>
            </w:tcBorders>
            <w:vAlign w:val="center"/>
          </w:tcPr>
          <w:p w14:paraId="5791B56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0BE88C02" w14:textId="27192A3E" w:rsidR="004A3B34" w:rsidRDefault="00E12067">
            <w:pPr>
              <w:widowControl/>
              <w:snapToGrid w:val="0"/>
              <w:jc w:val="center"/>
              <w:rPr>
                <w:rFonts w:ascii="宋体" w:hAnsi="宋体"/>
                <w:color w:val="000000"/>
                <w:kern w:val="0"/>
                <w:sz w:val="25"/>
                <w:szCs w:val="24"/>
              </w:rPr>
            </w:pPr>
            <w:r w:rsidRPr="00E12067">
              <w:rPr>
                <w:rFonts w:ascii="Times New Roman" w:hAnsi="Times New Roman" w:hint="eastAsia"/>
                <w:color w:val="000000"/>
                <w:kern w:val="0"/>
                <w:sz w:val="25"/>
                <w:szCs w:val="24"/>
              </w:rPr>
              <w:t>A</w:t>
            </w:r>
            <w:r w:rsidRPr="00E12067">
              <w:rPr>
                <w:rFonts w:ascii="Times New Roman" w:hAnsi="Times New Roman" w:hint="eastAsia"/>
                <w:color w:val="000000"/>
                <w:kern w:val="0"/>
                <w:sz w:val="25"/>
                <w:szCs w:val="24"/>
              </w:rPr>
              <w:t>类基金份额</w:t>
            </w:r>
            <w:r w:rsidR="00020394">
              <w:rPr>
                <w:rFonts w:ascii="Times New Roman" w:hAnsi="Times New Roman"/>
                <w:color w:val="000000"/>
                <w:kern w:val="0"/>
                <w:sz w:val="25"/>
                <w:szCs w:val="24"/>
              </w:rPr>
              <w:t>后端申购费率</w:t>
            </w:r>
          </w:p>
        </w:tc>
      </w:tr>
      <w:tr w:rsidR="004A3B34" w14:paraId="39688AE7"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8275AED"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8D8193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143" w:type="pct"/>
            <w:tcBorders>
              <w:top w:val="single" w:sz="4" w:space="0" w:color="auto"/>
              <w:left w:val="single" w:sz="4" w:space="0" w:color="auto"/>
              <w:bottom w:val="single" w:sz="4" w:space="0" w:color="auto"/>
              <w:right w:val="single" w:sz="4" w:space="0" w:color="auto"/>
            </w:tcBorders>
            <w:vAlign w:val="center"/>
          </w:tcPr>
          <w:p w14:paraId="154CABD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4A3B34" w14:paraId="38E13872"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AA5A42B"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F98072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4657FF1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4A3B34" w14:paraId="00E1CF8B"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33F3E43"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C4469C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079BD90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A3B34" w14:paraId="70FFB20C" w14:textId="77777777" w:rsidTr="006B53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1E3AD7B"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6834B6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35F0C69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C5E67BA" w14:textId="5BBB8949" w:rsidR="004A3B34" w:rsidRDefault="006B530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持有</w:t>
      </w:r>
      <w:r w:rsidRPr="006B5309">
        <w:rPr>
          <w:rFonts w:ascii="宋体" w:hAnsi="宋体" w:hint="eastAsia"/>
          <w:sz w:val="24"/>
        </w:rPr>
        <w:t>A类基金份额</w:t>
      </w:r>
      <w:r>
        <w:rPr>
          <w:rFonts w:ascii="宋体" w:hAnsi="宋体" w:hint="eastAsia"/>
          <w:sz w:val="24"/>
        </w:rPr>
        <w:t>的投资人</w:t>
      </w:r>
      <w:r w:rsidR="00020394">
        <w:rPr>
          <w:rFonts w:ascii="宋体" w:hAnsi="宋体"/>
          <w:sz w:val="24"/>
        </w:rPr>
        <w:t>因红利自动再投资而产生的</w:t>
      </w:r>
      <w:r>
        <w:rPr>
          <w:rFonts w:ascii="宋体" w:hAnsi="宋体" w:hint="eastAsia"/>
          <w:sz w:val="24"/>
        </w:rPr>
        <w:t>A类</w:t>
      </w:r>
      <w:r w:rsidR="00020394">
        <w:rPr>
          <w:rFonts w:ascii="宋体" w:hAnsi="宋体"/>
          <w:sz w:val="24"/>
        </w:rPr>
        <w:t>基金份额，不收取相应的申购费用。</w:t>
      </w:r>
    </w:p>
    <w:p w14:paraId="6CBE1DAA" w14:textId="0D31703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本基金自2013年4月11日起，对通过本公司直销柜台申购本基金前端</w:t>
      </w:r>
      <w:r w:rsidR="006B5309">
        <w:rPr>
          <w:rFonts w:ascii="宋体" w:hAnsi="宋体" w:hint="eastAsia"/>
          <w:sz w:val="24"/>
        </w:rPr>
        <w:t>A类</w:t>
      </w:r>
      <w:r>
        <w:rPr>
          <w:rFonts w:ascii="宋体" w:hAnsi="宋体"/>
          <w:sz w:val="24"/>
        </w:rPr>
        <w:t>基金份额的养老金客户实施特定申购费率。</w:t>
      </w:r>
    </w:p>
    <w:p w14:paraId="5484ED7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A966E29" w14:textId="54C6B77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通过本公司直销柜台申购本基金前端</w:t>
      </w:r>
      <w:r w:rsidR="006B5309">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4A3B34" w14:paraId="193B589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80CC767" w14:textId="35DB4542" w:rsidR="004A3B34" w:rsidRDefault="006B5309">
            <w:pPr>
              <w:widowControl/>
              <w:snapToGrid w:val="0"/>
              <w:jc w:val="left"/>
              <w:rPr>
                <w:rFonts w:ascii="宋体" w:hAnsi="宋体"/>
                <w:color w:val="000000"/>
                <w:kern w:val="0"/>
                <w:sz w:val="25"/>
                <w:szCs w:val="24"/>
              </w:rPr>
            </w:pPr>
            <w:r w:rsidRPr="006B5309">
              <w:rPr>
                <w:rFonts w:ascii="Times New Roman" w:hAnsi="Times New Roman" w:hint="eastAsia"/>
                <w:color w:val="000000"/>
                <w:kern w:val="0"/>
                <w:sz w:val="25"/>
                <w:szCs w:val="24"/>
              </w:rPr>
              <w:lastRenderedPageBreak/>
              <w:t>A</w:t>
            </w:r>
            <w:r w:rsidRPr="006B5309">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020394">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2D4A903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208B40A2" w14:textId="15F992E3" w:rsidR="004A3B34" w:rsidRDefault="006B5309">
            <w:pPr>
              <w:widowControl/>
              <w:snapToGrid w:val="0"/>
              <w:jc w:val="center"/>
              <w:rPr>
                <w:rFonts w:ascii="宋体" w:hAnsi="宋体"/>
                <w:color w:val="000000"/>
                <w:kern w:val="0"/>
                <w:sz w:val="25"/>
                <w:szCs w:val="24"/>
              </w:rPr>
            </w:pPr>
            <w:r w:rsidRPr="006B5309">
              <w:rPr>
                <w:rFonts w:ascii="Times New Roman" w:hAnsi="Times New Roman" w:hint="eastAsia"/>
                <w:color w:val="000000"/>
                <w:kern w:val="0"/>
                <w:sz w:val="25"/>
                <w:szCs w:val="24"/>
              </w:rPr>
              <w:t>A</w:t>
            </w:r>
            <w:r w:rsidRPr="006B5309">
              <w:rPr>
                <w:rFonts w:ascii="Times New Roman" w:hAnsi="Times New Roman" w:hint="eastAsia"/>
                <w:color w:val="000000"/>
                <w:kern w:val="0"/>
                <w:sz w:val="25"/>
                <w:szCs w:val="24"/>
              </w:rPr>
              <w:t>类基金份额</w:t>
            </w:r>
            <w:r w:rsidR="00020394">
              <w:rPr>
                <w:rFonts w:ascii="Times New Roman" w:hAnsi="Times New Roman"/>
                <w:color w:val="000000"/>
                <w:kern w:val="0"/>
                <w:sz w:val="25"/>
                <w:szCs w:val="24"/>
              </w:rPr>
              <w:t>前端特定申购费率</w:t>
            </w:r>
          </w:p>
        </w:tc>
      </w:tr>
      <w:tr w:rsidR="004A3B34" w14:paraId="587A9A5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4C2C5F1" w14:textId="77777777" w:rsidR="004A3B34" w:rsidRDefault="004A3B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F3078A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191912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4A3B34" w14:paraId="2B52D97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2803AF8" w14:textId="77777777" w:rsidR="004A3B34" w:rsidRDefault="004A3B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C6338D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588C74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4A3B34" w14:paraId="40A9678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46CC9A6" w14:textId="77777777" w:rsidR="004A3B34" w:rsidRDefault="004A3B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C80B9F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16B690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4A3B34" w14:paraId="17421FC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DF62147" w14:textId="77777777" w:rsidR="004A3B34" w:rsidRDefault="004A3B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6677C3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B14C7C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4A3B34" w14:paraId="6D0805C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EC9C52C" w14:textId="77777777" w:rsidR="004A3B34" w:rsidRDefault="004A3B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D9E057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3243C5C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7D2F8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239B5D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68FC46" w14:textId="1A7CE9F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1）通过本基金管理人直销柜台办理本基金基金份额前端</w:t>
      </w:r>
      <w:r w:rsidR="006B5309" w:rsidRPr="006B5309">
        <w:rPr>
          <w:rFonts w:ascii="宋体" w:hAnsi="宋体" w:hint="eastAsia"/>
          <w:sz w:val="24"/>
        </w:rPr>
        <w:t>A类基金份额</w:t>
      </w:r>
      <w:r>
        <w:rPr>
          <w:rFonts w:ascii="宋体" w:hAnsi="宋体"/>
          <w:sz w:val="24"/>
        </w:rPr>
        <w:t>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8A2DBA0" w14:textId="03A005D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2）通过本基金管理人网上直销交易平台办理本基金基金份额前端</w:t>
      </w:r>
      <w:r w:rsidR="006B5309" w:rsidRPr="006B5309">
        <w:rPr>
          <w:rFonts w:ascii="宋体" w:hAnsi="宋体" w:hint="eastAsia"/>
          <w:sz w:val="24"/>
        </w:rPr>
        <w:t>A类基金份额</w:t>
      </w:r>
      <w:r>
        <w:rPr>
          <w:rFonts w:ascii="宋体" w:hAnsi="宋体"/>
          <w:sz w:val="24"/>
        </w:rPr>
        <w:t>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2AD06C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18EFBE3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40609F44" w14:textId="6EB70A48"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7F1251C1" w14:textId="6491C41F" w:rsidR="006B5309" w:rsidRPr="007B02BD" w:rsidRDefault="006B5309">
      <w:pPr>
        <w:autoSpaceDE w:val="0"/>
        <w:autoSpaceDN w:val="0"/>
        <w:adjustRightInd w:val="0"/>
        <w:snapToGrid w:val="0"/>
        <w:spacing w:line="360" w:lineRule="auto"/>
        <w:ind w:firstLineChars="200" w:firstLine="480"/>
        <w:jc w:val="left"/>
        <w:rPr>
          <w:rFonts w:ascii="宋体" w:hAnsi="宋体"/>
          <w:sz w:val="24"/>
          <w:szCs w:val="24"/>
        </w:rPr>
      </w:pPr>
      <w:r w:rsidRPr="007B02BD">
        <w:rPr>
          <w:rFonts w:ascii="宋体" w:hAnsi="宋体" w:hint="eastAsia"/>
          <w:sz w:val="24"/>
          <w:szCs w:val="24"/>
        </w:rPr>
        <w:t>（</w:t>
      </w:r>
      <w:r w:rsidRPr="007B02BD">
        <w:rPr>
          <w:rFonts w:ascii="宋体" w:hAnsi="宋体"/>
          <w:sz w:val="24"/>
          <w:szCs w:val="24"/>
        </w:rPr>
        <w:t>1）</w:t>
      </w:r>
      <w:r w:rsidRPr="007B02BD">
        <w:rPr>
          <w:rFonts w:ascii="宋体" w:hAnsi="宋体" w:hint="eastAsia"/>
          <w:sz w:val="24"/>
          <w:szCs w:val="24"/>
        </w:rPr>
        <w:t>本基金</w:t>
      </w:r>
      <w:r w:rsidRPr="007B02BD">
        <w:rPr>
          <w:rFonts w:ascii="宋体" w:hAnsi="宋体"/>
          <w:sz w:val="24"/>
          <w:szCs w:val="24"/>
        </w:rPr>
        <w:t>A类基金份额的赎回费率</w:t>
      </w:r>
    </w:p>
    <w:p w14:paraId="55CACD64" w14:textId="54A3857F" w:rsidR="004A3B34" w:rsidRDefault="006B530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w:t>
      </w:r>
      <w:r w:rsidRPr="006B5309">
        <w:rPr>
          <w:rFonts w:ascii="宋体" w:hAnsi="宋体" w:hint="eastAsia"/>
          <w:sz w:val="24"/>
        </w:rPr>
        <w:t>A类基金份额</w:t>
      </w:r>
      <w:r>
        <w:rPr>
          <w:rFonts w:ascii="宋体" w:hAnsi="宋体" w:hint="eastAsia"/>
          <w:sz w:val="24"/>
        </w:rPr>
        <w:t>的</w:t>
      </w:r>
      <w:r w:rsidR="00020394">
        <w:rPr>
          <w:rFonts w:ascii="宋体" w:hAnsi="宋体"/>
          <w:sz w:val="24"/>
        </w:rPr>
        <w:t>赎回费用由</w:t>
      </w:r>
      <w:r w:rsidR="00903A13">
        <w:rPr>
          <w:rFonts w:ascii="宋体" w:hAnsi="宋体" w:hint="eastAsia"/>
          <w:sz w:val="24"/>
        </w:rPr>
        <w:t>赎回</w:t>
      </w:r>
      <w:r w:rsidR="00903A13" w:rsidRPr="00903A13">
        <w:rPr>
          <w:rFonts w:ascii="宋体" w:hAnsi="宋体" w:hint="eastAsia"/>
          <w:sz w:val="24"/>
        </w:rPr>
        <w:t>A类基金份额</w:t>
      </w:r>
      <w:r w:rsidR="00903A13">
        <w:rPr>
          <w:rFonts w:ascii="宋体" w:hAnsi="宋体" w:hint="eastAsia"/>
          <w:sz w:val="24"/>
        </w:rPr>
        <w:t>的</w:t>
      </w:r>
      <w:r w:rsidR="00020394">
        <w:rPr>
          <w:rFonts w:ascii="宋体" w:hAnsi="宋体"/>
          <w:sz w:val="24"/>
        </w:rPr>
        <w:t>基金</w:t>
      </w:r>
      <w:r w:rsidR="009C7A5A" w:rsidRPr="009C7A5A">
        <w:rPr>
          <w:rFonts w:ascii="宋体" w:hAnsi="宋体"/>
          <w:sz w:val="24"/>
        </w:rPr>
        <w:t>份额持有人</w:t>
      </w:r>
      <w:r w:rsidR="00020394">
        <w:rPr>
          <w:rFonts w:ascii="宋体" w:hAnsi="宋体"/>
          <w:sz w:val="24"/>
        </w:rPr>
        <w:t>承担，</w:t>
      </w:r>
      <w:r w:rsidR="00BD5A1C" w:rsidRPr="00BD5A1C">
        <w:rPr>
          <w:rFonts w:ascii="宋体" w:hAnsi="宋体" w:hint="eastAsia"/>
          <w:sz w:val="24"/>
        </w:rPr>
        <w:t>在基金份额持有人赎回A类基金份额时收取</w:t>
      </w:r>
      <w:r w:rsidR="00BD5A1C">
        <w:rPr>
          <w:rFonts w:ascii="宋体" w:hAnsi="宋体" w:hint="eastAsia"/>
          <w:sz w:val="24"/>
        </w:rPr>
        <w:t>，</w:t>
      </w:r>
      <w:r w:rsidR="00020394">
        <w:rPr>
          <w:rFonts w:ascii="宋体" w:hAnsi="宋体"/>
          <w:sz w:val="24"/>
        </w:rPr>
        <w:t>赎回费用的25%归基金财产，其余用于支付注册登记费和其他必要的手续费。其中，对持续持有期少于7日的基金份额持有人收取不低于1.5%的赎回费并全额计入基金财产。</w:t>
      </w:r>
    </w:p>
    <w:p w14:paraId="60365F6D" w14:textId="22DBBA4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C84F41" w:rsidRPr="00C84F41">
        <w:rPr>
          <w:rFonts w:ascii="宋体" w:hAnsi="宋体" w:hint="eastAsia"/>
          <w:sz w:val="24"/>
        </w:rPr>
        <w:t>A类基金份额</w:t>
      </w:r>
      <w:r>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A3B34" w14:paraId="27BBCCE1" w14:textId="77777777" w:rsidTr="00C84F4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0F7BA3B" w14:textId="752E00BF" w:rsidR="004A3B34" w:rsidRDefault="00C84F41">
            <w:pPr>
              <w:widowControl/>
              <w:snapToGrid w:val="0"/>
              <w:jc w:val="left"/>
              <w:rPr>
                <w:rFonts w:ascii="宋体" w:hAnsi="宋体"/>
                <w:color w:val="000000"/>
                <w:kern w:val="0"/>
                <w:sz w:val="25"/>
                <w:szCs w:val="24"/>
              </w:rPr>
            </w:pPr>
            <w:r w:rsidRPr="00C84F41">
              <w:rPr>
                <w:rFonts w:ascii="Times New Roman" w:hAnsi="Times New Roman" w:hint="eastAsia"/>
                <w:color w:val="000000"/>
                <w:kern w:val="0"/>
                <w:sz w:val="25"/>
                <w:szCs w:val="24"/>
              </w:rPr>
              <w:lastRenderedPageBreak/>
              <w:t>A</w:t>
            </w:r>
            <w:r w:rsidRPr="00C84F41">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020394">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5AB036E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5375B71" w14:textId="46D6955F" w:rsidR="004A3B34" w:rsidRDefault="00C84F41">
            <w:pPr>
              <w:widowControl/>
              <w:snapToGrid w:val="0"/>
              <w:jc w:val="center"/>
              <w:rPr>
                <w:rFonts w:ascii="宋体" w:hAnsi="宋体"/>
                <w:color w:val="000000"/>
                <w:kern w:val="0"/>
                <w:sz w:val="25"/>
                <w:szCs w:val="24"/>
              </w:rPr>
            </w:pPr>
            <w:r w:rsidRPr="00C84F41">
              <w:rPr>
                <w:rFonts w:ascii="Times New Roman" w:hAnsi="Times New Roman" w:hint="eastAsia"/>
                <w:color w:val="000000"/>
                <w:kern w:val="0"/>
                <w:sz w:val="25"/>
                <w:szCs w:val="24"/>
              </w:rPr>
              <w:t>A</w:t>
            </w:r>
            <w:r w:rsidRPr="00C84F41">
              <w:rPr>
                <w:rFonts w:ascii="Times New Roman" w:hAnsi="Times New Roman" w:hint="eastAsia"/>
                <w:color w:val="000000"/>
                <w:kern w:val="0"/>
                <w:sz w:val="25"/>
                <w:szCs w:val="24"/>
              </w:rPr>
              <w:t>类基金份额</w:t>
            </w:r>
            <w:r w:rsidR="00020394">
              <w:rPr>
                <w:rFonts w:ascii="Times New Roman" w:hAnsi="Times New Roman"/>
                <w:color w:val="000000"/>
                <w:kern w:val="0"/>
                <w:sz w:val="25"/>
                <w:szCs w:val="24"/>
              </w:rPr>
              <w:t>赎回费率</w:t>
            </w:r>
          </w:p>
        </w:tc>
      </w:tr>
      <w:tr w:rsidR="004A3B34" w14:paraId="24B0A0AC" w14:textId="77777777" w:rsidTr="00C84F4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AAF8A82"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B6194F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199C854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A3B34" w14:paraId="1CE2CDE8" w14:textId="77777777" w:rsidTr="00C84F4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710B7B5"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76470B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7344439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A3B34" w14:paraId="796B3342" w14:textId="77777777" w:rsidTr="00C84F4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401F81A"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A97C77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4BCC587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4A3B34" w14:paraId="24AB67AD" w14:textId="77777777" w:rsidTr="00C84F4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09A5D3F" w14:textId="77777777" w:rsidR="004A3B34" w:rsidRDefault="004A3B34">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CF7ED8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2E5F9A3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25470D7" w14:textId="226E9479" w:rsidR="00CD3EF6" w:rsidRDefault="00CD3EF6" w:rsidP="00CD3EF6">
      <w:pPr>
        <w:autoSpaceDE w:val="0"/>
        <w:autoSpaceDN w:val="0"/>
        <w:adjustRightInd w:val="0"/>
        <w:snapToGrid w:val="0"/>
        <w:spacing w:line="360" w:lineRule="auto"/>
        <w:ind w:firstLineChars="200" w:firstLine="480"/>
        <w:jc w:val="left"/>
        <w:rPr>
          <w:rFonts w:ascii="宋体" w:hAnsi="宋体"/>
          <w:sz w:val="24"/>
        </w:rPr>
      </w:pPr>
      <w:r w:rsidRPr="00CD3EF6">
        <w:rPr>
          <w:rFonts w:ascii="宋体" w:hAnsi="宋体" w:hint="eastAsia"/>
          <w:sz w:val="24"/>
        </w:rPr>
        <w:t>（</w:t>
      </w:r>
      <w:r w:rsidRPr="00CD3EF6">
        <w:rPr>
          <w:rFonts w:ascii="宋体" w:hAnsi="宋体"/>
          <w:sz w:val="24"/>
        </w:rPr>
        <w:t>2</w:t>
      </w:r>
      <w:r w:rsidRPr="00CD3EF6">
        <w:rPr>
          <w:rFonts w:ascii="宋体" w:hAnsi="宋体" w:hint="eastAsia"/>
          <w:sz w:val="24"/>
        </w:rPr>
        <w:t>）本基金</w:t>
      </w:r>
      <w:r w:rsidRPr="00CD3EF6">
        <w:rPr>
          <w:rFonts w:ascii="宋体" w:hAnsi="宋体"/>
          <w:sz w:val="24"/>
        </w:rPr>
        <w:t>C</w:t>
      </w:r>
      <w:r w:rsidRPr="00CD3EF6">
        <w:rPr>
          <w:rFonts w:ascii="宋体" w:hAnsi="宋体" w:hint="eastAsia"/>
          <w:sz w:val="24"/>
        </w:rPr>
        <w:t>类基金份额的赎回费率如下：</w:t>
      </w:r>
    </w:p>
    <w:tbl>
      <w:tblPr>
        <w:tblW w:w="8636"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3686"/>
        <w:gridCol w:w="3674"/>
      </w:tblGrid>
      <w:tr w:rsidR="003843B5" w:rsidRPr="00CB4725" w14:paraId="54C8CC59" w14:textId="77777777" w:rsidTr="00AD5818">
        <w:trPr>
          <w:cantSplit/>
          <w:trHeight w:val="450"/>
        </w:trPr>
        <w:tc>
          <w:tcPr>
            <w:tcW w:w="1276" w:type="dxa"/>
            <w:vMerge w:val="restart"/>
            <w:tcBorders>
              <w:top w:val="single" w:sz="6" w:space="0" w:color="auto"/>
              <w:left w:val="single" w:sz="6" w:space="0" w:color="auto"/>
              <w:right w:val="single" w:sz="6" w:space="0" w:color="auto"/>
            </w:tcBorders>
            <w:vAlign w:val="center"/>
          </w:tcPr>
          <w:p w14:paraId="5A5E62ED" w14:textId="77777777" w:rsidR="003843B5" w:rsidRPr="00CB4725" w:rsidRDefault="003843B5" w:rsidP="00AD5818">
            <w:pPr>
              <w:autoSpaceDE w:val="0"/>
              <w:autoSpaceDN w:val="0"/>
              <w:adjustRightInd w:val="0"/>
              <w:snapToGrid w:val="0"/>
              <w:jc w:val="left"/>
              <w:rPr>
                <w:rFonts w:ascii="宋体" w:hAnsi="宋体"/>
                <w:sz w:val="24"/>
              </w:rPr>
            </w:pPr>
            <w:r w:rsidRPr="00B071B2">
              <w:rPr>
                <w:rFonts w:ascii="Times New Roman" w:hAnsi="Times New Roman"/>
                <w:color w:val="000000"/>
                <w:kern w:val="0"/>
                <w:sz w:val="25"/>
                <w:szCs w:val="24"/>
              </w:rPr>
              <w:t>C</w:t>
            </w:r>
            <w:r w:rsidRPr="00B071B2">
              <w:rPr>
                <w:rFonts w:ascii="Times New Roman" w:hAnsi="Times New Roman"/>
                <w:color w:val="000000"/>
                <w:kern w:val="0"/>
                <w:sz w:val="25"/>
                <w:szCs w:val="24"/>
              </w:rPr>
              <w:t>类基金份额的赎回费率</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720602E0" w14:textId="77777777" w:rsidR="003843B5" w:rsidRPr="00B071B2" w:rsidRDefault="003843B5" w:rsidP="00AD5818">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持有期限</w:t>
            </w:r>
          </w:p>
        </w:tc>
        <w:tc>
          <w:tcPr>
            <w:tcW w:w="3674" w:type="dxa"/>
            <w:tcBorders>
              <w:top w:val="single" w:sz="6" w:space="0" w:color="auto"/>
              <w:left w:val="single" w:sz="6" w:space="0" w:color="auto"/>
              <w:bottom w:val="single" w:sz="6" w:space="0" w:color="auto"/>
              <w:right w:val="single" w:sz="6" w:space="0" w:color="auto"/>
            </w:tcBorders>
            <w:shd w:val="clear" w:color="auto" w:fill="FFFFFF"/>
            <w:vAlign w:val="center"/>
          </w:tcPr>
          <w:p w14:paraId="6BA930FA" w14:textId="77777777" w:rsidR="003843B5" w:rsidRPr="00B071B2" w:rsidRDefault="003843B5" w:rsidP="00AD5818">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C</w:t>
            </w:r>
            <w:r w:rsidRPr="00B071B2">
              <w:rPr>
                <w:rFonts w:ascii="Times New Roman" w:hAnsi="Times New Roman" w:hint="eastAsia"/>
                <w:color w:val="000000"/>
                <w:kern w:val="0"/>
                <w:sz w:val="25"/>
                <w:szCs w:val="24"/>
              </w:rPr>
              <w:t>类基金份额</w:t>
            </w:r>
            <w:r w:rsidRPr="00B071B2">
              <w:rPr>
                <w:rFonts w:ascii="Times New Roman" w:hAnsi="Times New Roman"/>
                <w:color w:val="000000"/>
                <w:kern w:val="0"/>
                <w:sz w:val="25"/>
                <w:szCs w:val="24"/>
              </w:rPr>
              <w:t>赎回费率</w:t>
            </w:r>
          </w:p>
        </w:tc>
      </w:tr>
      <w:tr w:rsidR="003843B5" w:rsidRPr="00CB4725" w14:paraId="6CAD256F" w14:textId="77777777" w:rsidTr="00AD5818">
        <w:trPr>
          <w:cantSplit/>
          <w:trHeight w:val="227"/>
        </w:trPr>
        <w:tc>
          <w:tcPr>
            <w:tcW w:w="1276" w:type="dxa"/>
            <w:vMerge/>
            <w:tcBorders>
              <w:left w:val="single" w:sz="6" w:space="0" w:color="auto"/>
              <w:right w:val="single" w:sz="6" w:space="0" w:color="auto"/>
            </w:tcBorders>
          </w:tcPr>
          <w:p w14:paraId="365450F8" w14:textId="77777777" w:rsidR="003843B5" w:rsidRPr="00CB4725" w:rsidRDefault="003843B5" w:rsidP="00AD5818">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5BB2FD61" w14:textId="77777777" w:rsidR="003843B5" w:rsidRPr="00B071B2" w:rsidRDefault="003843B5" w:rsidP="00AD5818">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7</w:t>
            </w:r>
            <w:r w:rsidRPr="00B071B2">
              <w:rPr>
                <w:rFonts w:ascii="Times New Roman" w:hAnsi="Times New Roman"/>
                <w:color w:val="000000"/>
                <w:kern w:val="0"/>
                <w:sz w:val="25"/>
                <w:szCs w:val="24"/>
              </w:rPr>
              <w:t>日以内</w:t>
            </w:r>
          </w:p>
        </w:tc>
        <w:tc>
          <w:tcPr>
            <w:tcW w:w="3674" w:type="dxa"/>
            <w:tcBorders>
              <w:top w:val="single" w:sz="6" w:space="0" w:color="auto"/>
              <w:left w:val="single" w:sz="6" w:space="0" w:color="auto"/>
              <w:bottom w:val="single" w:sz="6" w:space="0" w:color="auto"/>
              <w:right w:val="single" w:sz="6" w:space="0" w:color="auto"/>
            </w:tcBorders>
            <w:vAlign w:val="center"/>
          </w:tcPr>
          <w:p w14:paraId="7CAF506B" w14:textId="77777777" w:rsidR="003843B5" w:rsidRPr="00B071B2" w:rsidRDefault="003843B5" w:rsidP="00AD5818">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1.5%</w:t>
            </w:r>
          </w:p>
        </w:tc>
      </w:tr>
      <w:tr w:rsidR="003843B5" w:rsidRPr="00CB4725" w14:paraId="268DA5FD" w14:textId="77777777" w:rsidTr="00AD5818">
        <w:trPr>
          <w:cantSplit/>
          <w:trHeight w:val="227"/>
        </w:trPr>
        <w:tc>
          <w:tcPr>
            <w:tcW w:w="1276" w:type="dxa"/>
            <w:vMerge/>
            <w:tcBorders>
              <w:left w:val="single" w:sz="6" w:space="0" w:color="auto"/>
              <w:right w:val="single" w:sz="6" w:space="0" w:color="auto"/>
            </w:tcBorders>
          </w:tcPr>
          <w:p w14:paraId="49820A3C" w14:textId="77777777" w:rsidR="003843B5" w:rsidRPr="00CB4725" w:rsidRDefault="003843B5" w:rsidP="00AD5818">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1CCF83D4" w14:textId="77777777" w:rsidR="003843B5" w:rsidRPr="00B071B2" w:rsidRDefault="003843B5" w:rsidP="00AD5818">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7</w:t>
            </w:r>
            <w:r w:rsidRPr="00B071B2">
              <w:rPr>
                <w:rFonts w:ascii="Times New Roman" w:hAnsi="Times New Roman" w:hint="eastAsia"/>
                <w:color w:val="000000"/>
                <w:kern w:val="0"/>
                <w:sz w:val="25"/>
                <w:szCs w:val="24"/>
              </w:rPr>
              <w:t>日（含）</w:t>
            </w:r>
            <w:r w:rsidRPr="00B071B2">
              <w:rPr>
                <w:rFonts w:ascii="Times New Roman" w:hAnsi="Times New Roman"/>
                <w:color w:val="000000"/>
                <w:kern w:val="0"/>
                <w:sz w:val="25"/>
                <w:szCs w:val="24"/>
              </w:rPr>
              <w:t>—30</w:t>
            </w:r>
            <w:r w:rsidRPr="00B071B2">
              <w:rPr>
                <w:rFonts w:ascii="Times New Roman" w:hAnsi="Times New Roman" w:hint="eastAsia"/>
                <w:color w:val="000000"/>
                <w:kern w:val="0"/>
                <w:sz w:val="25"/>
                <w:szCs w:val="24"/>
              </w:rPr>
              <w:t>日</w:t>
            </w:r>
          </w:p>
        </w:tc>
        <w:tc>
          <w:tcPr>
            <w:tcW w:w="3674" w:type="dxa"/>
            <w:tcBorders>
              <w:top w:val="single" w:sz="6" w:space="0" w:color="auto"/>
              <w:left w:val="single" w:sz="6" w:space="0" w:color="auto"/>
              <w:bottom w:val="single" w:sz="6" w:space="0" w:color="auto"/>
              <w:right w:val="single" w:sz="6" w:space="0" w:color="auto"/>
            </w:tcBorders>
            <w:vAlign w:val="center"/>
          </w:tcPr>
          <w:p w14:paraId="6001224C" w14:textId="77777777" w:rsidR="003843B5" w:rsidRPr="00B071B2" w:rsidRDefault="003843B5" w:rsidP="00AD5818">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0.5%</w:t>
            </w:r>
          </w:p>
        </w:tc>
      </w:tr>
      <w:tr w:rsidR="003843B5" w:rsidRPr="00CB4725" w14:paraId="079F6E53" w14:textId="77777777" w:rsidTr="00AD5818">
        <w:trPr>
          <w:cantSplit/>
          <w:trHeight w:val="227"/>
        </w:trPr>
        <w:tc>
          <w:tcPr>
            <w:tcW w:w="1276" w:type="dxa"/>
            <w:vMerge/>
            <w:tcBorders>
              <w:left w:val="single" w:sz="6" w:space="0" w:color="auto"/>
              <w:bottom w:val="single" w:sz="6" w:space="0" w:color="auto"/>
              <w:right w:val="single" w:sz="6" w:space="0" w:color="auto"/>
            </w:tcBorders>
          </w:tcPr>
          <w:p w14:paraId="23258F5D" w14:textId="77777777" w:rsidR="003843B5" w:rsidRPr="00CB4725" w:rsidRDefault="003843B5" w:rsidP="00AD5818">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72F99BF4" w14:textId="77777777" w:rsidR="003843B5" w:rsidRPr="00B071B2" w:rsidRDefault="003843B5" w:rsidP="00AD5818">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30</w:t>
            </w:r>
            <w:r w:rsidRPr="00B071B2">
              <w:rPr>
                <w:rFonts w:ascii="Times New Roman" w:hAnsi="Times New Roman" w:hint="eastAsia"/>
                <w:color w:val="000000"/>
                <w:kern w:val="0"/>
                <w:sz w:val="25"/>
                <w:szCs w:val="24"/>
              </w:rPr>
              <w:t>日</w:t>
            </w:r>
            <w:r w:rsidRPr="00B071B2">
              <w:rPr>
                <w:rFonts w:ascii="Times New Roman" w:hAnsi="Times New Roman"/>
                <w:color w:val="000000"/>
                <w:kern w:val="0"/>
                <w:sz w:val="25"/>
                <w:szCs w:val="24"/>
              </w:rPr>
              <w:t>以上（含）</w:t>
            </w:r>
          </w:p>
        </w:tc>
        <w:tc>
          <w:tcPr>
            <w:tcW w:w="3674" w:type="dxa"/>
            <w:tcBorders>
              <w:top w:val="single" w:sz="6" w:space="0" w:color="auto"/>
              <w:left w:val="single" w:sz="6" w:space="0" w:color="auto"/>
              <w:bottom w:val="single" w:sz="6" w:space="0" w:color="auto"/>
              <w:right w:val="single" w:sz="6" w:space="0" w:color="auto"/>
            </w:tcBorders>
            <w:vAlign w:val="center"/>
          </w:tcPr>
          <w:p w14:paraId="6CE0D02E" w14:textId="77777777" w:rsidR="003843B5" w:rsidRPr="00B071B2" w:rsidRDefault="003843B5" w:rsidP="00AD5818">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0</w:t>
            </w:r>
          </w:p>
        </w:tc>
      </w:tr>
    </w:tbl>
    <w:p w14:paraId="40F20D92" w14:textId="77777777" w:rsidR="00CD3EF6" w:rsidRPr="00CD3EF6" w:rsidRDefault="00CD3EF6" w:rsidP="00CD3EF6">
      <w:pPr>
        <w:autoSpaceDE w:val="0"/>
        <w:autoSpaceDN w:val="0"/>
        <w:adjustRightInd w:val="0"/>
        <w:snapToGrid w:val="0"/>
        <w:spacing w:line="360" w:lineRule="auto"/>
        <w:ind w:firstLineChars="200" w:firstLine="480"/>
        <w:jc w:val="left"/>
        <w:rPr>
          <w:rFonts w:ascii="宋体" w:hAnsi="宋体"/>
          <w:sz w:val="24"/>
        </w:rPr>
      </w:pPr>
      <w:r w:rsidRPr="00CD3EF6">
        <w:rPr>
          <w:rFonts w:ascii="宋体" w:hAnsi="宋体" w:hint="eastAsia"/>
          <w:sz w:val="24"/>
        </w:rPr>
        <w:t>本基金</w:t>
      </w:r>
      <w:r w:rsidRPr="00CD3EF6">
        <w:rPr>
          <w:rFonts w:ascii="宋体" w:hAnsi="宋体"/>
          <w:sz w:val="24"/>
        </w:rPr>
        <w:t>C</w:t>
      </w:r>
      <w:r w:rsidRPr="00CD3EF6">
        <w:rPr>
          <w:rFonts w:ascii="宋体" w:hAnsi="宋体" w:hint="eastAsia"/>
          <w:sz w:val="24"/>
        </w:rPr>
        <w:t>类基金份额的赎回费用由赎回</w:t>
      </w:r>
      <w:r w:rsidRPr="00CD3EF6">
        <w:rPr>
          <w:rFonts w:ascii="宋体" w:hAnsi="宋体"/>
          <w:sz w:val="24"/>
        </w:rPr>
        <w:t>C</w:t>
      </w:r>
      <w:r w:rsidRPr="00CD3EF6">
        <w:rPr>
          <w:rFonts w:ascii="宋体" w:hAnsi="宋体" w:hint="eastAsia"/>
          <w:sz w:val="24"/>
        </w:rPr>
        <w:t>类基金份额的基金份额持有人承担，在基金份额持有人赎回</w:t>
      </w:r>
      <w:r w:rsidRPr="00CD3EF6">
        <w:rPr>
          <w:rFonts w:ascii="宋体" w:hAnsi="宋体"/>
          <w:sz w:val="24"/>
        </w:rPr>
        <w:t>C</w:t>
      </w:r>
      <w:r w:rsidRPr="00CD3EF6">
        <w:rPr>
          <w:rFonts w:ascii="宋体" w:hAnsi="宋体" w:hint="eastAsia"/>
          <w:sz w:val="24"/>
        </w:rPr>
        <w:t>类基金份额时收取，对</w:t>
      </w:r>
      <w:r w:rsidRPr="00CD3EF6">
        <w:rPr>
          <w:rFonts w:ascii="宋体" w:hAnsi="宋体"/>
          <w:sz w:val="24"/>
        </w:rPr>
        <w:t>C</w:t>
      </w:r>
      <w:r w:rsidRPr="00CD3EF6">
        <w:rPr>
          <w:rFonts w:ascii="宋体" w:hAnsi="宋体" w:hint="eastAsia"/>
          <w:sz w:val="24"/>
        </w:rPr>
        <w:t>类基金份额持有人收取的赎回费全额计入基金财产。</w:t>
      </w:r>
    </w:p>
    <w:p w14:paraId="5EB526D2" w14:textId="6BCEB73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介上公告。</w:t>
      </w:r>
    </w:p>
    <w:p w14:paraId="669F31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4、对特定交易方式（如网上交易、电话交易等），在不违背法律法规规定的情况下，基金管理人可以采用低于柜台交易方式的基金申购费率和基金赎回费率。</w:t>
      </w:r>
    </w:p>
    <w:p w14:paraId="043585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p>
    <w:p w14:paraId="145F46A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2625B2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0F4C4F83" w14:textId="5524FDA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（1）申购份额余额的处理方式：场外申购时，申购</w:t>
      </w:r>
      <w:r w:rsidR="00684C93" w:rsidRPr="00684C93">
        <w:rPr>
          <w:rFonts w:ascii="宋体" w:hAnsi="宋体" w:hint="eastAsia"/>
          <w:sz w:val="24"/>
        </w:rPr>
        <w:t>A类基金份额或C类基金份额</w:t>
      </w:r>
      <w:r>
        <w:rPr>
          <w:rFonts w:ascii="宋体" w:hAnsi="宋体"/>
          <w:sz w:val="24"/>
        </w:rPr>
        <w:t>的有效份额为按实际确认的申购金额在扣除相应的费用后，以申请当日</w:t>
      </w:r>
      <w:r w:rsidR="002D6B44" w:rsidRPr="002D6B44">
        <w:rPr>
          <w:rFonts w:ascii="宋体" w:hAnsi="宋体" w:hint="eastAsia"/>
          <w:bCs/>
          <w:sz w:val="24"/>
        </w:rPr>
        <w:t>该类基金份额</w:t>
      </w:r>
      <w:r w:rsidR="002D6B44">
        <w:rPr>
          <w:rFonts w:ascii="宋体" w:hAnsi="宋体" w:hint="eastAsia"/>
          <w:bCs/>
          <w:sz w:val="24"/>
        </w:rPr>
        <w:t>的</w:t>
      </w:r>
      <w:r>
        <w:rPr>
          <w:rFonts w:ascii="宋体" w:hAnsi="宋体"/>
          <w:sz w:val="24"/>
        </w:rPr>
        <w:t>基金份额净值为基准计算，四舍五入保留到小数点后两位，由此误差产生的收益或损失由基金财产承担；场内申购时，申购</w:t>
      </w:r>
      <w:r w:rsidR="00425B9A">
        <w:rPr>
          <w:rFonts w:ascii="宋体" w:hAnsi="宋体" w:hint="eastAsia"/>
          <w:sz w:val="24"/>
        </w:rPr>
        <w:t>A类基金份额</w:t>
      </w:r>
      <w:r>
        <w:rPr>
          <w:rFonts w:ascii="宋体" w:hAnsi="宋体"/>
          <w:sz w:val="24"/>
        </w:rPr>
        <w:t>的有效份额为按实际确认的申购金额在扣除相应的费用</w:t>
      </w:r>
      <w:r w:rsidR="00425B9A">
        <w:rPr>
          <w:rFonts w:ascii="宋体" w:hAnsi="宋体" w:hint="eastAsia"/>
          <w:sz w:val="24"/>
        </w:rPr>
        <w:t>（如有）</w:t>
      </w:r>
      <w:r>
        <w:rPr>
          <w:rFonts w:ascii="宋体" w:hAnsi="宋体"/>
          <w:sz w:val="24"/>
        </w:rPr>
        <w:t>后，以申请当日</w:t>
      </w:r>
      <w:r w:rsidR="00425B9A">
        <w:rPr>
          <w:rFonts w:ascii="宋体" w:hAnsi="宋体" w:hint="eastAsia"/>
          <w:sz w:val="24"/>
        </w:rPr>
        <w:t>A类基金份额的</w:t>
      </w:r>
      <w:r>
        <w:rPr>
          <w:rFonts w:ascii="宋体" w:hAnsi="宋体"/>
          <w:sz w:val="24"/>
        </w:rPr>
        <w:t>基金份额净值为基准计算，保留到整数位，剩余部分按每份基金份额申购价格折回金额返回投资人，折回金额的计算保留到小数点后2位，小数点2位以后的部分四舍五入，</w:t>
      </w:r>
      <w:r>
        <w:rPr>
          <w:rFonts w:ascii="宋体" w:hAnsi="宋体"/>
          <w:sz w:val="24"/>
        </w:rPr>
        <w:lastRenderedPageBreak/>
        <w:t>由此误差产生的收益或损失由基金财产承担。</w:t>
      </w:r>
    </w:p>
    <w:p w14:paraId="7D930C09" w14:textId="2B1363A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w:t>
      </w:r>
      <w:r w:rsidR="002D6B44" w:rsidRPr="002D6B44">
        <w:rPr>
          <w:rFonts w:ascii="宋体" w:hAnsi="宋体" w:hint="eastAsia"/>
          <w:sz w:val="24"/>
        </w:rPr>
        <w:t>A类基金份额或C类基金份额</w:t>
      </w:r>
      <w:r>
        <w:rPr>
          <w:rFonts w:ascii="宋体" w:hAnsi="宋体"/>
          <w:sz w:val="24"/>
        </w:rPr>
        <w:t>有效赎回份额乘以申请当日</w:t>
      </w:r>
      <w:r w:rsidR="002D6B44" w:rsidRPr="002D6B44">
        <w:rPr>
          <w:rFonts w:ascii="宋体" w:hAnsi="宋体" w:hint="eastAsia"/>
          <w:sz w:val="24"/>
        </w:rPr>
        <w:t>该类基金份额的</w:t>
      </w:r>
      <w:r>
        <w:rPr>
          <w:rFonts w:ascii="宋体" w:hAnsi="宋体"/>
          <w:sz w:val="24"/>
        </w:rPr>
        <w:t>基金份额净值并扣除相应的费用</w:t>
      </w:r>
      <w:r w:rsidR="002D6B44" w:rsidRPr="002D6B44">
        <w:rPr>
          <w:rFonts w:ascii="宋体" w:hAnsi="宋体" w:hint="eastAsia"/>
          <w:sz w:val="24"/>
        </w:rPr>
        <w:t>（如有</w:t>
      </w:r>
      <w:r w:rsidR="002D6B44" w:rsidRPr="002D6B44">
        <w:rPr>
          <w:rFonts w:ascii="宋体" w:hAnsi="宋体"/>
          <w:sz w:val="24"/>
        </w:rPr>
        <w:t>）</w:t>
      </w:r>
      <w:r>
        <w:rPr>
          <w:rFonts w:ascii="宋体" w:hAnsi="宋体"/>
          <w:sz w:val="24"/>
        </w:rPr>
        <w:t>，四舍五入保留到小数点后两位，由此误差产生的收益或损失由基金财产承担。</w:t>
      </w:r>
    </w:p>
    <w:p w14:paraId="0D419E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491C7A39"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（1）A类基金份额的申购</w:t>
      </w:r>
    </w:p>
    <w:p w14:paraId="297D5B81" w14:textId="6489A89C" w:rsidR="004A3B34" w:rsidRDefault="002D6B44" w:rsidP="002D6B44">
      <w:pPr>
        <w:autoSpaceDE w:val="0"/>
        <w:autoSpaceDN w:val="0"/>
        <w:adjustRightInd w:val="0"/>
        <w:snapToGrid w:val="0"/>
        <w:spacing w:line="360" w:lineRule="auto"/>
        <w:ind w:firstLineChars="200" w:firstLine="480"/>
        <w:jc w:val="left"/>
        <w:rPr>
          <w:rFonts w:ascii="宋体" w:hAnsi="宋体"/>
          <w:szCs w:val="24"/>
        </w:rPr>
      </w:pPr>
      <w:r w:rsidRPr="002D6B44">
        <w:rPr>
          <w:rFonts w:ascii="宋体" w:hAnsi="宋体" w:hint="eastAsia"/>
          <w:sz w:val="24"/>
        </w:rPr>
        <w:t>A类基金份额的</w:t>
      </w:r>
      <w:r w:rsidR="00020394">
        <w:rPr>
          <w:rFonts w:ascii="宋体" w:hAnsi="宋体"/>
          <w:sz w:val="24"/>
        </w:rPr>
        <w:t>场外申购可以采取前端收费模式和后端收费模式，场内申购目前只支持前端收费模式。</w:t>
      </w:r>
    </w:p>
    <w:p w14:paraId="492C268D" w14:textId="20452E4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14:paraId="3DCFBC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56D12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47E41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1AA225A2" w14:textId="7C6B0F8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2D6B44" w:rsidRPr="002D6B44">
        <w:rPr>
          <w:rFonts w:ascii="宋体" w:hAnsi="宋体" w:hint="eastAsia"/>
          <w:sz w:val="24"/>
        </w:rPr>
        <w:t>A类</w:t>
      </w:r>
      <w:r>
        <w:rPr>
          <w:rFonts w:ascii="宋体" w:hAnsi="宋体"/>
          <w:sz w:val="24"/>
        </w:rPr>
        <w:t>基金份额净值</w:t>
      </w:r>
    </w:p>
    <w:p w14:paraId="598A82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场内申购金额的有效份额保留到整数位，剩余部分对应申购资金返回投资人。</w:t>
      </w:r>
    </w:p>
    <w:p w14:paraId="31BF5F19" w14:textId="4887B99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对应返还申购金额=净申购金额-取整数位后确认的申购份额×T日</w:t>
      </w:r>
      <w:r w:rsidR="00425B9A">
        <w:rPr>
          <w:rFonts w:ascii="宋体" w:hAnsi="宋体" w:hint="eastAsia"/>
          <w:sz w:val="24"/>
        </w:rPr>
        <w:t>A类</w:t>
      </w:r>
      <w:r>
        <w:rPr>
          <w:rFonts w:ascii="宋体" w:hAnsi="宋体"/>
          <w:sz w:val="24"/>
        </w:rPr>
        <w:t>基金份额净值</w:t>
      </w:r>
    </w:p>
    <w:p w14:paraId="15B00FEF" w14:textId="4CEA20C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例一：某投资人投资40,000元申购本基金</w:t>
      </w:r>
      <w:r w:rsidR="002D6B44" w:rsidRPr="002D6B44">
        <w:rPr>
          <w:rFonts w:ascii="宋体" w:hAnsi="宋体" w:hint="eastAsia"/>
          <w:sz w:val="24"/>
        </w:rPr>
        <w:t>的A类基金份额</w:t>
      </w:r>
      <w:r>
        <w:rPr>
          <w:rFonts w:ascii="宋体" w:hAnsi="宋体"/>
          <w:sz w:val="24"/>
        </w:rPr>
        <w:t>，假设申购当日</w:t>
      </w:r>
      <w:r w:rsidR="002D6B44" w:rsidRPr="002D6B44">
        <w:rPr>
          <w:rFonts w:ascii="宋体" w:hAnsi="宋体" w:hint="eastAsia"/>
          <w:sz w:val="24"/>
        </w:rPr>
        <w:t>A类</w:t>
      </w:r>
      <w:r>
        <w:rPr>
          <w:rFonts w:ascii="宋体" w:hAnsi="宋体"/>
          <w:sz w:val="24"/>
        </w:rPr>
        <w:t>基金份额净值为1.040</w:t>
      </w:r>
      <w:r w:rsidR="002D6B44">
        <w:rPr>
          <w:rFonts w:ascii="宋体" w:hAnsi="宋体"/>
          <w:sz w:val="24"/>
        </w:rPr>
        <w:t>0</w:t>
      </w:r>
      <w:r>
        <w:rPr>
          <w:rFonts w:ascii="宋体" w:hAnsi="宋体"/>
          <w:sz w:val="24"/>
        </w:rPr>
        <w:t>元，如果其选择前端收费方式，申购费率为1.5%，则其可得到的申购份额为：</w:t>
      </w:r>
    </w:p>
    <w:p w14:paraId="1E6013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66C986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14:paraId="5C4006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14:paraId="1F507355" w14:textId="4CF923B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w:t>
      </w:r>
      <w:r w:rsidR="002D6B44">
        <w:rPr>
          <w:rFonts w:ascii="宋体" w:hAnsi="宋体"/>
          <w:sz w:val="24"/>
        </w:rPr>
        <w:t>0</w:t>
      </w:r>
      <w:r>
        <w:rPr>
          <w:rFonts w:ascii="宋体" w:hAnsi="宋体"/>
          <w:sz w:val="24"/>
        </w:rPr>
        <w:t>=37,893.14份</w:t>
      </w:r>
    </w:p>
    <w:p w14:paraId="6C654D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如果投资人是场内申购，申购份额为37,893份，则：</w:t>
      </w:r>
    </w:p>
    <w:p w14:paraId="055969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对应返还申购金额=39,408.87-37,893×1.040=0.15元</w:t>
      </w:r>
    </w:p>
    <w:p w14:paraId="523438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即其余0.14份对应金额0.15元返回给投资人。如果投资人是场外申购，申购份额为37,893.14份。</w:t>
      </w:r>
    </w:p>
    <w:p w14:paraId="385AB411" w14:textId="190C5AA4"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14:paraId="0ABAB4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7B471DB" w14:textId="373206C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申购份额＝申购总金额/T日</w:t>
      </w:r>
      <w:r w:rsidR="002D6B44" w:rsidRPr="002D6B44">
        <w:rPr>
          <w:rFonts w:ascii="宋体" w:hAnsi="宋体" w:hint="eastAsia"/>
          <w:sz w:val="24"/>
        </w:rPr>
        <w:t>A类</w:t>
      </w:r>
      <w:r>
        <w:rPr>
          <w:rFonts w:ascii="宋体" w:hAnsi="宋体"/>
          <w:sz w:val="24"/>
        </w:rPr>
        <w:t>基金份额净值</w:t>
      </w:r>
    </w:p>
    <w:p w14:paraId="2080A5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当投资人提出赎回时，后端认购费用的计算方法为：</w:t>
      </w:r>
    </w:p>
    <w:p w14:paraId="02495419" w14:textId="046402C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w:t>
      </w:r>
      <w:r w:rsidR="002D6B44" w:rsidRPr="002D6B44">
        <w:rPr>
          <w:rFonts w:ascii="宋体" w:hAnsi="宋体" w:hint="eastAsia"/>
          <w:sz w:val="24"/>
        </w:rPr>
        <w:t>A类</w:t>
      </w:r>
      <w:r>
        <w:rPr>
          <w:rFonts w:ascii="宋体" w:hAnsi="宋体"/>
          <w:sz w:val="24"/>
        </w:rPr>
        <w:t>基金份额净值×后端申购费率</w:t>
      </w:r>
    </w:p>
    <w:p w14:paraId="522BEB2B" w14:textId="18C784F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w:t>
      </w:r>
      <w:r w:rsidR="002D6B44" w:rsidRPr="002D6B44">
        <w:rPr>
          <w:rFonts w:ascii="宋体" w:hAnsi="宋体" w:hint="eastAsia"/>
          <w:sz w:val="24"/>
        </w:rPr>
        <w:t>A类基金份额</w:t>
      </w:r>
      <w:r>
        <w:rPr>
          <w:rFonts w:ascii="宋体" w:hAnsi="宋体"/>
          <w:sz w:val="24"/>
        </w:rPr>
        <w:t>，假设申购当日</w:t>
      </w:r>
      <w:r w:rsidR="002D6B44" w:rsidRPr="002D6B44">
        <w:rPr>
          <w:rFonts w:ascii="宋体" w:hAnsi="宋体" w:hint="eastAsia"/>
          <w:sz w:val="24"/>
        </w:rPr>
        <w:t>A类</w:t>
      </w:r>
      <w:r>
        <w:rPr>
          <w:rFonts w:ascii="宋体" w:hAnsi="宋体"/>
          <w:sz w:val="24"/>
        </w:rPr>
        <w:t>基金份额净值为1.040</w:t>
      </w:r>
      <w:r w:rsidR="002D6B44">
        <w:rPr>
          <w:rFonts w:ascii="宋体" w:hAnsi="宋体"/>
          <w:sz w:val="24"/>
        </w:rPr>
        <w:t>0</w:t>
      </w:r>
      <w:r>
        <w:rPr>
          <w:rFonts w:ascii="宋体" w:hAnsi="宋体"/>
          <w:sz w:val="24"/>
        </w:rPr>
        <w:t>元，如果其选择后端收费方式，则其可得到的申购份额为：</w:t>
      </w:r>
    </w:p>
    <w:p w14:paraId="79E9B147" w14:textId="3944235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w:t>
      </w:r>
      <w:r w:rsidR="002D6B44">
        <w:rPr>
          <w:rFonts w:ascii="宋体" w:hAnsi="宋体"/>
          <w:sz w:val="24"/>
        </w:rPr>
        <w:t>0</w:t>
      </w:r>
      <w:r>
        <w:rPr>
          <w:rFonts w:ascii="宋体" w:hAnsi="宋体"/>
          <w:sz w:val="24"/>
        </w:rPr>
        <w:t xml:space="preserve"> ＝ 38,461.54份</w:t>
      </w:r>
    </w:p>
    <w:p w14:paraId="1542EDC7" w14:textId="3CFEE44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即：投资人投资40,000元申购本基金</w:t>
      </w:r>
      <w:r w:rsidR="002D6B44" w:rsidRPr="002D6B44">
        <w:rPr>
          <w:rFonts w:ascii="宋体" w:hAnsi="宋体"/>
          <w:sz w:val="24"/>
        </w:rPr>
        <w:t>的</w:t>
      </w:r>
      <w:r w:rsidR="002D6B44" w:rsidRPr="002D6B44">
        <w:rPr>
          <w:rFonts w:ascii="宋体" w:hAnsi="宋体" w:hint="eastAsia"/>
          <w:sz w:val="24"/>
        </w:rPr>
        <w:t>A类基金份额</w:t>
      </w:r>
      <w:r>
        <w:rPr>
          <w:rFonts w:ascii="宋体" w:hAnsi="宋体"/>
          <w:sz w:val="24"/>
        </w:rPr>
        <w:t>，假设申购当日</w:t>
      </w:r>
      <w:r w:rsidR="002D6B44" w:rsidRPr="002D6B44">
        <w:rPr>
          <w:rFonts w:ascii="宋体" w:hAnsi="宋体" w:hint="eastAsia"/>
          <w:sz w:val="24"/>
        </w:rPr>
        <w:t>A类</w:t>
      </w:r>
      <w:r>
        <w:rPr>
          <w:rFonts w:ascii="宋体" w:hAnsi="宋体"/>
          <w:sz w:val="24"/>
        </w:rPr>
        <w:t>基金份额净值为1.040</w:t>
      </w:r>
      <w:r w:rsidR="002D6B44">
        <w:rPr>
          <w:rFonts w:ascii="宋体" w:hAnsi="宋体"/>
          <w:sz w:val="24"/>
        </w:rPr>
        <w:t>0</w:t>
      </w:r>
      <w:r>
        <w:rPr>
          <w:rFonts w:ascii="宋体" w:hAnsi="宋体"/>
          <w:sz w:val="24"/>
        </w:rPr>
        <w:t>元，则可得到38,461.54份</w:t>
      </w:r>
      <w:r w:rsidR="009754F6" w:rsidRPr="009754F6">
        <w:rPr>
          <w:rFonts w:ascii="宋体" w:hAnsi="宋体" w:hint="eastAsia"/>
          <w:sz w:val="24"/>
        </w:rPr>
        <w:t>A类</w:t>
      </w:r>
      <w:r>
        <w:rPr>
          <w:rFonts w:ascii="宋体" w:hAnsi="宋体"/>
          <w:sz w:val="24"/>
        </w:rPr>
        <w:t>基金份额，但其在赎回时需根据其持有时间按对应的</w:t>
      </w:r>
      <w:r w:rsidR="002D6B44" w:rsidRPr="002D6B44">
        <w:rPr>
          <w:rFonts w:ascii="宋体" w:hAnsi="宋体" w:hint="eastAsia"/>
          <w:sz w:val="24"/>
        </w:rPr>
        <w:t>A类基金份额</w:t>
      </w:r>
      <w:r>
        <w:rPr>
          <w:rFonts w:ascii="宋体" w:hAnsi="宋体"/>
          <w:sz w:val="24"/>
        </w:rPr>
        <w:t>后端申购费率交纳后端申购费用。</w:t>
      </w:r>
    </w:p>
    <w:p w14:paraId="23D89F59"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w:t>
      </w:r>
      <w:r w:rsidRPr="002D6B44">
        <w:rPr>
          <w:rFonts w:ascii="宋体" w:hAnsi="宋体"/>
          <w:sz w:val="24"/>
        </w:rPr>
        <w:t>2</w:t>
      </w:r>
      <w:r w:rsidRPr="002D6B44">
        <w:rPr>
          <w:rFonts w:ascii="宋体" w:hAnsi="宋体" w:hint="eastAsia"/>
          <w:sz w:val="24"/>
        </w:rPr>
        <w:t>）</w:t>
      </w:r>
      <w:r w:rsidRPr="002D6B44">
        <w:rPr>
          <w:rFonts w:ascii="宋体" w:hAnsi="宋体"/>
          <w:sz w:val="24"/>
        </w:rPr>
        <w:t>C</w:t>
      </w:r>
      <w:r w:rsidRPr="002D6B44">
        <w:rPr>
          <w:rFonts w:ascii="宋体" w:hAnsi="宋体" w:hint="eastAsia"/>
          <w:sz w:val="24"/>
        </w:rPr>
        <w:t>类基金份额的申购</w:t>
      </w:r>
    </w:p>
    <w:p w14:paraId="4865EFF3"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如果投资者选择申购</w:t>
      </w:r>
      <w:r w:rsidRPr="002D6B44">
        <w:rPr>
          <w:rFonts w:ascii="宋体" w:hAnsi="宋体"/>
          <w:sz w:val="24"/>
        </w:rPr>
        <w:t>C</w:t>
      </w:r>
      <w:r w:rsidRPr="002D6B44">
        <w:rPr>
          <w:rFonts w:ascii="宋体" w:hAnsi="宋体" w:hint="eastAsia"/>
          <w:sz w:val="24"/>
        </w:rPr>
        <w:t>类基金份额，则申购份额的计算方法如下：</w:t>
      </w:r>
    </w:p>
    <w:p w14:paraId="09B31639"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申购总金额</w:t>
      </w:r>
      <w:r w:rsidRPr="002D6B44">
        <w:rPr>
          <w:rFonts w:ascii="宋体" w:hAnsi="宋体"/>
          <w:sz w:val="24"/>
        </w:rPr>
        <w:t>=</w:t>
      </w:r>
      <w:r w:rsidRPr="002D6B44">
        <w:rPr>
          <w:rFonts w:ascii="宋体" w:hAnsi="宋体" w:hint="eastAsia"/>
          <w:sz w:val="24"/>
        </w:rPr>
        <w:t>申请总金额</w:t>
      </w:r>
    </w:p>
    <w:p w14:paraId="36682D20"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申购份额</w:t>
      </w:r>
      <w:r w:rsidRPr="002D6B44">
        <w:rPr>
          <w:rFonts w:ascii="宋体" w:hAnsi="宋体"/>
          <w:sz w:val="24"/>
        </w:rPr>
        <w:t>=</w:t>
      </w:r>
      <w:r w:rsidRPr="002D6B44">
        <w:rPr>
          <w:rFonts w:ascii="宋体" w:hAnsi="宋体" w:hint="eastAsia"/>
          <w:sz w:val="24"/>
        </w:rPr>
        <w:t>申购总金额</w:t>
      </w:r>
      <w:r w:rsidRPr="002D6B44">
        <w:rPr>
          <w:rFonts w:ascii="宋体" w:hAnsi="宋体"/>
          <w:sz w:val="24"/>
        </w:rPr>
        <w:t>/T</w:t>
      </w:r>
      <w:r w:rsidRPr="002D6B44">
        <w:rPr>
          <w:rFonts w:ascii="宋体" w:hAnsi="宋体" w:hint="eastAsia"/>
          <w:sz w:val="24"/>
        </w:rPr>
        <w:t>日</w:t>
      </w:r>
      <w:r w:rsidRPr="002D6B44">
        <w:rPr>
          <w:rFonts w:ascii="宋体" w:hAnsi="宋体"/>
          <w:sz w:val="24"/>
        </w:rPr>
        <w:t>C</w:t>
      </w:r>
      <w:r w:rsidRPr="002D6B44">
        <w:rPr>
          <w:rFonts w:ascii="宋体" w:hAnsi="宋体" w:hint="eastAsia"/>
          <w:sz w:val="24"/>
        </w:rPr>
        <w:t>类基金份额净值</w:t>
      </w:r>
    </w:p>
    <w:p w14:paraId="5597E2BD"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例三：某投资者投资</w:t>
      </w:r>
      <w:r w:rsidRPr="002D6B44">
        <w:rPr>
          <w:rFonts w:ascii="宋体" w:hAnsi="宋体"/>
          <w:sz w:val="24"/>
        </w:rPr>
        <w:t>100,000</w:t>
      </w:r>
      <w:r w:rsidRPr="002D6B44">
        <w:rPr>
          <w:rFonts w:ascii="宋体" w:hAnsi="宋体" w:hint="eastAsia"/>
          <w:sz w:val="24"/>
        </w:rPr>
        <w:t>元申购本基金的</w:t>
      </w:r>
      <w:r w:rsidRPr="002D6B44">
        <w:rPr>
          <w:rFonts w:ascii="宋体" w:hAnsi="宋体"/>
          <w:sz w:val="24"/>
        </w:rPr>
        <w:t>C</w:t>
      </w:r>
      <w:r w:rsidRPr="002D6B44">
        <w:rPr>
          <w:rFonts w:ascii="宋体" w:hAnsi="宋体" w:hint="eastAsia"/>
          <w:sz w:val="24"/>
        </w:rPr>
        <w:t>类基金份额，假设申购当日</w:t>
      </w:r>
      <w:r w:rsidRPr="002D6B44">
        <w:rPr>
          <w:rFonts w:ascii="宋体" w:hAnsi="宋体"/>
          <w:sz w:val="24"/>
        </w:rPr>
        <w:t>C</w:t>
      </w:r>
      <w:r w:rsidRPr="002D6B44">
        <w:rPr>
          <w:rFonts w:ascii="宋体" w:hAnsi="宋体" w:hint="eastAsia"/>
          <w:sz w:val="24"/>
        </w:rPr>
        <w:t>类基金份额净值为</w:t>
      </w:r>
      <w:r w:rsidRPr="002D6B44">
        <w:rPr>
          <w:rFonts w:ascii="宋体" w:hAnsi="宋体"/>
          <w:sz w:val="24"/>
        </w:rPr>
        <w:t>1.0400</w:t>
      </w:r>
      <w:r w:rsidRPr="002D6B44">
        <w:rPr>
          <w:rFonts w:ascii="宋体" w:hAnsi="宋体" w:hint="eastAsia"/>
          <w:sz w:val="24"/>
        </w:rPr>
        <w:t>元，则其可得到的申购份额为：</w:t>
      </w:r>
    </w:p>
    <w:p w14:paraId="3EE25CC1"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申购份额＝</w:t>
      </w:r>
      <w:r w:rsidRPr="002D6B44">
        <w:rPr>
          <w:rFonts w:ascii="宋体" w:hAnsi="宋体"/>
          <w:sz w:val="24"/>
        </w:rPr>
        <w:t>100,000/1.0400</w:t>
      </w:r>
      <w:r w:rsidRPr="002D6B44">
        <w:rPr>
          <w:rFonts w:ascii="宋体" w:hAnsi="宋体" w:hint="eastAsia"/>
          <w:sz w:val="24"/>
        </w:rPr>
        <w:t>＝</w:t>
      </w:r>
      <w:r w:rsidRPr="002D6B44">
        <w:rPr>
          <w:rFonts w:ascii="宋体" w:hAnsi="宋体"/>
          <w:sz w:val="24"/>
        </w:rPr>
        <w:t>96,153.85</w:t>
      </w:r>
      <w:r w:rsidRPr="002D6B44">
        <w:rPr>
          <w:rFonts w:ascii="宋体" w:hAnsi="宋体" w:hint="eastAsia"/>
          <w:sz w:val="24"/>
        </w:rPr>
        <w:t>份</w:t>
      </w:r>
    </w:p>
    <w:p w14:paraId="0D0D27C4"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即：投资者投资</w:t>
      </w:r>
      <w:r w:rsidRPr="002D6B44">
        <w:rPr>
          <w:rFonts w:ascii="宋体" w:hAnsi="宋体"/>
          <w:sz w:val="24"/>
        </w:rPr>
        <w:t>100,000</w:t>
      </w:r>
      <w:r w:rsidRPr="002D6B44">
        <w:rPr>
          <w:rFonts w:ascii="宋体" w:hAnsi="宋体" w:hint="eastAsia"/>
          <w:sz w:val="24"/>
        </w:rPr>
        <w:t>元申购本基金的</w:t>
      </w:r>
      <w:r w:rsidRPr="002D6B44">
        <w:rPr>
          <w:rFonts w:ascii="宋体" w:hAnsi="宋体"/>
          <w:sz w:val="24"/>
        </w:rPr>
        <w:t>C</w:t>
      </w:r>
      <w:r w:rsidRPr="002D6B44">
        <w:rPr>
          <w:rFonts w:ascii="宋体" w:hAnsi="宋体" w:hint="eastAsia"/>
          <w:sz w:val="24"/>
        </w:rPr>
        <w:t>类基金份额，假设申购当日</w:t>
      </w:r>
      <w:r w:rsidRPr="002D6B44">
        <w:rPr>
          <w:rFonts w:ascii="宋体" w:hAnsi="宋体"/>
          <w:sz w:val="24"/>
        </w:rPr>
        <w:t>C</w:t>
      </w:r>
      <w:r w:rsidRPr="002D6B44">
        <w:rPr>
          <w:rFonts w:ascii="宋体" w:hAnsi="宋体" w:hint="eastAsia"/>
          <w:sz w:val="24"/>
        </w:rPr>
        <w:t>类基金份额净值为</w:t>
      </w:r>
      <w:r w:rsidRPr="002D6B44">
        <w:rPr>
          <w:rFonts w:ascii="宋体" w:hAnsi="宋体"/>
          <w:sz w:val="24"/>
        </w:rPr>
        <w:t>1.0400</w:t>
      </w:r>
      <w:r w:rsidRPr="002D6B44">
        <w:rPr>
          <w:rFonts w:ascii="宋体" w:hAnsi="宋体" w:hint="eastAsia"/>
          <w:sz w:val="24"/>
        </w:rPr>
        <w:t>元，则其可得到</w:t>
      </w:r>
      <w:r w:rsidRPr="002D6B44">
        <w:rPr>
          <w:rFonts w:ascii="宋体" w:hAnsi="宋体"/>
          <w:sz w:val="24"/>
        </w:rPr>
        <w:t>96,153.85</w:t>
      </w:r>
      <w:r w:rsidRPr="002D6B44">
        <w:rPr>
          <w:rFonts w:ascii="宋体" w:hAnsi="宋体" w:hint="eastAsia"/>
          <w:sz w:val="24"/>
        </w:rPr>
        <w:t>份</w:t>
      </w:r>
      <w:r w:rsidRPr="002D6B44">
        <w:rPr>
          <w:rFonts w:ascii="宋体" w:hAnsi="宋体"/>
          <w:sz w:val="24"/>
        </w:rPr>
        <w:t>C</w:t>
      </w:r>
      <w:r w:rsidRPr="002D6B44">
        <w:rPr>
          <w:rFonts w:ascii="宋体" w:hAnsi="宋体" w:hint="eastAsia"/>
          <w:sz w:val="24"/>
        </w:rPr>
        <w:t>类基金份额。</w:t>
      </w:r>
    </w:p>
    <w:p w14:paraId="43A89D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6BD3ECB" w14:textId="4E6D318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w:t>
      </w:r>
      <w:r w:rsidR="002D6B44" w:rsidRPr="002D6B44">
        <w:rPr>
          <w:rFonts w:ascii="宋体" w:hAnsi="宋体" w:hint="eastAsia"/>
          <w:sz w:val="24"/>
        </w:rPr>
        <w:t>A类基金份额或C类基金份额</w:t>
      </w:r>
      <w:r>
        <w:rPr>
          <w:rFonts w:ascii="宋体" w:hAnsi="宋体"/>
          <w:sz w:val="24"/>
        </w:rPr>
        <w:t>有效赎回份额乘以当日</w:t>
      </w:r>
      <w:r w:rsidR="002D6B44" w:rsidRPr="002D6B44">
        <w:rPr>
          <w:rFonts w:ascii="宋体" w:hAnsi="宋体" w:hint="eastAsia"/>
          <w:sz w:val="24"/>
        </w:rPr>
        <w:t>该类基金份额的</w:t>
      </w:r>
      <w:r>
        <w:rPr>
          <w:rFonts w:ascii="宋体" w:hAnsi="宋体"/>
          <w:sz w:val="24"/>
        </w:rPr>
        <w:t>基金份额净值并扣除相应的费用</w:t>
      </w:r>
      <w:r w:rsidR="002D6B44" w:rsidRPr="002D6B44">
        <w:rPr>
          <w:rFonts w:ascii="宋体" w:hAnsi="宋体" w:hint="eastAsia"/>
          <w:sz w:val="24"/>
        </w:rPr>
        <w:t>（如有</w:t>
      </w:r>
      <w:r w:rsidR="002D6B44" w:rsidRPr="002D6B44">
        <w:rPr>
          <w:rFonts w:ascii="宋体" w:hAnsi="宋体"/>
          <w:sz w:val="24"/>
        </w:rPr>
        <w:t>）</w:t>
      </w:r>
      <w:r>
        <w:rPr>
          <w:rFonts w:ascii="宋体" w:hAnsi="宋体"/>
          <w:sz w:val="24"/>
        </w:rPr>
        <w:t>，赎回金额单位为元，计算结果保留到小数点后两位，第三位四舍五入。</w:t>
      </w:r>
    </w:p>
    <w:p w14:paraId="7F0DCBA7" w14:textId="77777777" w:rsidR="002D6B44" w:rsidRPr="002D6B44" w:rsidRDefault="00020394" w:rsidP="002D6B4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2D6B44" w:rsidRPr="002D6B44">
        <w:rPr>
          <w:rFonts w:ascii="宋体" w:hAnsi="宋体" w:hint="eastAsia"/>
          <w:sz w:val="24"/>
        </w:rPr>
        <w:t>A类基金份额的赎回</w:t>
      </w:r>
    </w:p>
    <w:p w14:paraId="151EAFDD" w14:textId="4F4AC665" w:rsidR="004A3B34" w:rsidRDefault="002D6B44" w:rsidP="002D6B44">
      <w:pPr>
        <w:autoSpaceDE w:val="0"/>
        <w:autoSpaceDN w:val="0"/>
        <w:adjustRightInd w:val="0"/>
        <w:snapToGrid w:val="0"/>
        <w:spacing w:line="360" w:lineRule="auto"/>
        <w:ind w:firstLineChars="200" w:firstLine="480"/>
        <w:jc w:val="left"/>
        <w:rPr>
          <w:rFonts w:ascii="宋体" w:hAnsi="宋体"/>
          <w:szCs w:val="24"/>
        </w:rPr>
      </w:pPr>
      <w:r w:rsidRPr="002D6B44">
        <w:rPr>
          <w:rFonts w:ascii="宋体" w:hAnsi="宋体" w:hint="eastAsia"/>
          <w:sz w:val="24"/>
        </w:rPr>
        <w:t>1）</w:t>
      </w:r>
      <w:r w:rsidR="00020394">
        <w:rPr>
          <w:rFonts w:ascii="宋体" w:hAnsi="宋体"/>
          <w:sz w:val="24"/>
        </w:rPr>
        <w:t>如果投资人在认（申）购时选择交纳前端认（申）购费用，则赎回金额的计算方法如下：</w:t>
      </w:r>
    </w:p>
    <w:p w14:paraId="554D7B03" w14:textId="5A16DD64"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2D6B44" w:rsidRPr="002D6B44">
        <w:rPr>
          <w:rFonts w:ascii="宋体" w:hAnsi="宋体" w:hint="eastAsia"/>
          <w:sz w:val="24"/>
        </w:rPr>
        <w:t>A类</w:t>
      </w:r>
      <w:r>
        <w:rPr>
          <w:rFonts w:ascii="宋体" w:hAnsi="宋体"/>
          <w:sz w:val="24"/>
        </w:rPr>
        <w:t>基金份额净值×赎回费率</w:t>
      </w:r>
    </w:p>
    <w:p w14:paraId="1875181B" w14:textId="0BE16DC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2D6B44" w:rsidRPr="002D6B44">
        <w:rPr>
          <w:rFonts w:ascii="宋体" w:hAnsi="宋体" w:hint="eastAsia"/>
          <w:sz w:val="24"/>
        </w:rPr>
        <w:t>A类</w:t>
      </w:r>
      <w:r>
        <w:rPr>
          <w:rFonts w:ascii="宋体" w:hAnsi="宋体"/>
          <w:sz w:val="24"/>
        </w:rPr>
        <w:t>基金份额净值-赎回费用</w:t>
      </w:r>
    </w:p>
    <w:p w14:paraId="5F2A7A81" w14:textId="09FE160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D6B44">
        <w:rPr>
          <w:rFonts w:ascii="宋体" w:hAnsi="宋体" w:hint="eastAsia"/>
          <w:sz w:val="24"/>
        </w:rPr>
        <w:t>四</w:t>
      </w:r>
      <w:r>
        <w:rPr>
          <w:rFonts w:ascii="宋体" w:hAnsi="宋体"/>
          <w:sz w:val="24"/>
        </w:rPr>
        <w:t>：某投资人赎回通过前端认购（申购）持有的10,000份</w:t>
      </w:r>
      <w:r w:rsidR="002D6B44" w:rsidRPr="002D6B44">
        <w:rPr>
          <w:rFonts w:ascii="宋体" w:hAnsi="宋体" w:hint="eastAsia"/>
          <w:sz w:val="24"/>
        </w:rPr>
        <w:t>A类</w:t>
      </w:r>
      <w:r>
        <w:rPr>
          <w:rFonts w:ascii="宋体" w:hAnsi="宋体"/>
          <w:sz w:val="24"/>
        </w:rPr>
        <w:t>基金份额，</w:t>
      </w:r>
      <w:r w:rsidR="002D6B44" w:rsidRPr="002D6B44">
        <w:rPr>
          <w:rFonts w:ascii="宋体" w:hAnsi="宋体" w:hint="eastAsia"/>
          <w:sz w:val="24"/>
        </w:rPr>
        <w:t>持有期限为</w:t>
      </w:r>
      <w:r w:rsidR="002D6B44" w:rsidRPr="002D6B44">
        <w:rPr>
          <w:rFonts w:ascii="宋体" w:hAnsi="宋体"/>
          <w:sz w:val="24"/>
        </w:rPr>
        <w:t>30日</w:t>
      </w:r>
      <w:r w:rsidR="002D6B44" w:rsidRPr="002D6B44">
        <w:rPr>
          <w:rFonts w:ascii="宋体" w:hAnsi="宋体" w:hint="eastAsia"/>
          <w:sz w:val="24"/>
        </w:rPr>
        <w:t>，</w:t>
      </w:r>
      <w:r>
        <w:rPr>
          <w:rFonts w:ascii="宋体" w:hAnsi="宋体"/>
          <w:sz w:val="24"/>
        </w:rPr>
        <w:t>对应的赎回费率为0.5%，假设赎回当日</w:t>
      </w:r>
      <w:r w:rsidR="002D6B44" w:rsidRPr="002D6B44">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元，则其可得到的赎回金额为：</w:t>
      </w:r>
    </w:p>
    <w:p w14:paraId="7BAA97A1" w14:textId="3E478A9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 = 10,000×1.016</w:t>
      </w:r>
      <w:r w:rsidR="002D6B44">
        <w:rPr>
          <w:rFonts w:ascii="宋体" w:hAnsi="宋体"/>
          <w:sz w:val="24"/>
        </w:rPr>
        <w:t>0</w:t>
      </w:r>
      <w:r>
        <w:rPr>
          <w:rFonts w:ascii="宋体" w:hAnsi="宋体"/>
          <w:sz w:val="24"/>
        </w:rPr>
        <w:t>×0.5% ＝ 50.80元</w:t>
      </w:r>
    </w:p>
    <w:p w14:paraId="5A87E37D" w14:textId="599CCCC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w:t>
      </w:r>
      <w:r w:rsidR="002D6B44">
        <w:rPr>
          <w:rFonts w:ascii="宋体" w:hAnsi="宋体"/>
          <w:sz w:val="24"/>
        </w:rPr>
        <w:t>0</w:t>
      </w:r>
      <w:r>
        <w:rPr>
          <w:rFonts w:ascii="宋体" w:hAnsi="宋体"/>
          <w:sz w:val="24"/>
        </w:rPr>
        <w:t>-50.80 ＝ 10,109.20元</w:t>
      </w:r>
    </w:p>
    <w:p w14:paraId="2A2F10BF" w14:textId="646C419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w:t>
      </w:r>
      <w:r w:rsidR="002D6B44" w:rsidRPr="002D6B44">
        <w:rPr>
          <w:rFonts w:ascii="宋体" w:hAnsi="宋体" w:hint="eastAsia"/>
          <w:sz w:val="24"/>
        </w:rPr>
        <w:t>A类</w:t>
      </w:r>
      <w:r>
        <w:rPr>
          <w:rFonts w:ascii="宋体" w:hAnsi="宋体"/>
          <w:sz w:val="24"/>
        </w:rPr>
        <w:t>基金份额，假设赎回当日</w:t>
      </w:r>
      <w:r w:rsidR="002D6B44" w:rsidRPr="002D6B44">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元，则其可得到的赎回金额为10,109.20元。</w:t>
      </w:r>
    </w:p>
    <w:p w14:paraId="6AA23D29" w14:textId="73A0CDB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2）如果投资人在认（申）购时选择交纳后端认（申）购费用，则赎回金额的计算方法如下：</w:t>
      </w:r>
    </w:p>
    <w:p w14:paraId="6D113C90" w14:textId="0247894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w:t>
      </w:r>
      <w:r w:rsidR="002D6B44" w:rsidRPr="002D6B44">
        <w:rPr>
          <w:rFonts w:ascii="宋体" w:hAnsi="宋体" w:hint="eastAsia"/>
          <w:sz w:val="24"/>
        </w:rPr>
        <w:t>A类</w:t>
      </w:r>
      <w:r>
        <w:rPr>
          <w:rFonts w:ascii="宋体" w:hAnsi="宋体"/>
          <w:sz w:val="24"/>
        </w:rPr>
        <w:t>基金份额净值</w:t>
      </w:r>
    </w:p>
    <w:p w14:paraId="494D4504" w14:textId="54E8FFB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w:t>
      </w:r>
      <w:r w:rsidR="002D6B44" w:rsidRPr="002D6B44">
        <w:rPr>
          <w:rFonts w:ascii="宋体" w:hAnsi="宋体" w:hint="eastAsia"/>
          <w:sz w:val="24"/>
        </w:rPr>
        <w:t>A类</w:t>
      </w:r>
      <w:r>
        <w:rPr>
          <w:rFonts w:ascii="宋体" w:hAnsi="宋体"/>
          <w:sz w:val="24"/>
        </w:rPr>
        <w:t>基金份额净值×后端认（申）购费率</w:t>
      </w:r>
    </w:p>
    <w:p w14:paraId="345D89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0360FA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3A7C43C3" w14:textId="7B00828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D6B44">
        <w:rPr>
          <w:rFonts w:ascii="宋体" w:hAnsi="宋体" w:hint="eastAsia"/>
          <w:sz w:val="24"/>
        </w:rPr>
        <w:t>五</w:t>
      </w:r>
      <w:r>
        <w:rPr>
          <w:rFonts w:ascii="宋体" w:hAnsi="宋体"/>
          <w:sz w:val="24"/>
        </w:rPr>
        <w:t>：某投资人赎回通过后端认购持有的10,000份</w:t>
      </w:r>
      <w:r w:rsidR="002D6B44" w:rsidRPr="002D6B44">
        <w:rPr>
          <w:rFonts w:ascii="宋体" w:hAnsi="宋体" w:hint="eastAsia"/>
          <w:sz w:val="24"/>
        </w:rPr>
        <w:t>A类</w:t>
      </w:r>
      <w:r>
        <w:rPr>
          <w:rFonts w:ascii="宋体" w:hAnsi="宋体"/>
          <w:sz w:val="24"/>
        </w:rPr>
        <w:t>基金份额，</w:t>
      </w:r>
      <w:r w:rsidR="00877647" w:rsidRPr="002D6B44">
        <w:rPr>
          <w:rFonts w:ascii="宋体" w:hAnsi="宋体" w:hint="eastAsia"/>
          <w:sz w:val="24"/>
        </w:rPr>
        <w:t>持有期限为</w:t>
      </w:r>
      <w:r w:rsidR="00877647" w:rsidRPr="002D6B44">
        <w:rPr>
          <w:rFonts w:ascii="宋体" w:hAnsi="宋体"/>
          <w:sz w:val="24"/>
        </w:rPr>
        <w:t>30日</w:t>
      </w:r>
      <w:r w:rsidR="00877647" w:rsidRPr="002D6B44">
        <w:rPr>
          <w:rFonts w:ascii="宋体" w:hAnsi="宋体" w:hint="eastAsia"/>
          <w:sz w:val="24"/>
        </w:rPr>
        <w:t>，</w:t>
      </w:r>
      <w:r>
        <w:rPr>
          <w:rFonts w:ascii="宋体" w:hAnsi="宋体"/>
          <w:sz w:val="24"/>
        </w:rPr>
        <w:t>对应的后端认购费率为1.6%，赎回费率为0.5%，假设赎回当日</w:t>
      </w:r>
      <w:r w:rsidR="002D6B44" w:rsidRPr="002D6B44">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元，则其可得到的赎回金额为：</w:t>
      </w:r>
    </w:p>
    <w:p w14:paraId="4C40760B" w14:textId="302047B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w:t>
      </w:r>
      <w:r w:rsidR="002D6B44">
        <w:rPr>
          <w:rFonts w:ascii="宋体" w:hAnsi="宋体"/>
          <w:sz w:val="24"/>
        </w:rPr>
        <w:t>00</w:t>
      </w:r>
      <w:r>
        <w:rPr>
          <w:rFonts w:ascii="宋体" w:hAnsi="宋体"/>
          <w:sz w:val="24"/>
        </w:rPr>
        <w:t>×1.6% = 160.00元</w:t>
      </w:r>
    </w:p>
    <w:p w14:paraId="5FFD548B" w14:textId="616B38C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w:t>
      </w:r>
      <w:r w:rsidR="002D6B44">
        <w:rPr>
          <w:rFonts w:ascii="宋体" w:hAnsi="宋体"/>
          <w:sz w:val="24"/>
        </w:rPr>
        <w:t>0</w:t>
      </w:r>
      <w:r>
        <w:rPr>
          <w:rFonts w:ascii="宋体" w:hAnsi="宋体"/>
          <w:sz w:val="24"/>
        </w:rPr>
        <w:t>×0.5% ＝ 50.80元</w:t>
      </w:r>
    </w:p>
    <w:p w14:paraId="14A13C74" w14:textId="3BBE483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w:t>
      </w:r>
      <w:r w:rsidR="002D6B44">
        <w:rPr>
          <w:rFonts w:ascii="宋体" w:hAnsi="宋体"/>
          <w:sz w:val="24"/>
        </w:rPr>
        <w:t>0</w:t>
      </w:r>
      <w:r>
        <w:rPr>
          <w:rFonts w:ascii="宋体" w:hAnsi="宋体"/>
          <w:sz w:val="24"/>
        </w:rPr>
        <w:t>-160.00-50.80 ＝ 9,949.20元</w:t>
      </w:r>
    </w:p>
    <w:p w14:paraId="0898ED75" w14:textId="0D65C7A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即：投资人赎回通过后端认购所得本基金10,000份</w:t>
      </w:r>
      <w:r w:rsidR="002D6B44" w:rsidRPr="002D6B44">
        <w:rPr>
          <w:rFonts w:ascii="宋体" w:hAnsi="宋体" w:hint="eastAsia"/>
          <w:sz w:val="24"/>
        </w:rPr>
        <w:t>A类</w:t>
      </w:r>
      <w:r>
        <w:rPr>
          <w:rFonts w:ascii="宋体" w:hAnsi="宋体"/>
          <w:sz w:val="24"/>
        </w:rPr>
        <w:t>基金份额，对应的赎回费率为0.5%，假设赎回当日</w:t>
      </w:r>
      <w:r w:rsidR="002D6B44" w:rsidRPr="002D6B44">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元，投资人对应的后端认购费率是1.6%，认购时的</w:t>
      </w:r>
      <w:r w:rsidR="002D6B44" w:rsidRPr="002D6B44">
        <w:rPr>
          <w:rFonts w:ascii="宋体" w:hAnsi="宋体" w:hint="eastAsia"/>
          <w:sz w:val="24"/>
        </w:rPr>
        <w:t>A类</w:t>
      </w:r>
      <w:r>
        <w:rPr>
          <w:rFonts w:ascii="宋体" w:hAnsi="宋体"/>
          <w:sz w:val="24"/>
        </w:rPr>
        <w:t>基金份额初始面值为1.00</w:t>
      </w:r>
      <w:r w:rsidR="002B1459">
        <w:rPr>
          <w:rFonts w:ascii="宋体" w:hAnsi="宋体"/>
          <w:sz w:val="24"/>
        </w:rPr>
        <w:t>00</w:t>
      </w:r>
      <w:r>
        <w:rPr>
          <w:rFonts w:ascii="宋体" w:hAnsi="宋体"/>
          <w:sz w:val="24"/>
        </w:rPr>
        <w:t>元，则其可得到的赎回金额为9,949.20元。</w:t>
      </w:r>
    </w:p>
    <w:p w14:paraId="6DDA67A2" w14:textId="5D9D475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D6B44">
        <w:rPr>
          <w:rFonts w:ascii="宋体" w:hAnsi="宋体" w:hint="eastAsia"/>
          <w:sz w:val="24"/>
        </w:rPr>
        <w:t>六</w:t>
      </w:r>
      <w:r>
        <w:rPr>
          <w:rFonts w:ascii="宋体" w:hAnsi="宋体"/>
          <w:sz w:val="24"/>
        </w:rPr>
        <w:t>：某投资人赎回通过后端申购持有的10,000份</w:t>
      </w:r>
      <w:r w:rsidR="002D6B44" w:rsidRPr="002D6B44">
        <w:rPr>
          <w:rFonts w:ascii="宋体" w:hAnsi="宋体" w:hint="eastAsia"/>
          <w:sz w:val="24"/>
        </w:rPr>
        <w:t>A类</w:t>
      </w:r>
      <w:r>
        <w:rPr>
          <w:rFonts w:ascii="宋体" w:hAnsi="宋体"/>
          <w:sz w:val="24"/>
        </w:rPr>
        <w:t>基金份额，</w:t>
      </w:r>
      <w:r w:rsidR="002D6B44" w:rsidRPr="002D6B44">
        <w:rPr>
          <w:rFonts w:ascii="宋体" w:hAnsi="宋体" w:hint="eastAsia"/>
          <w:sz w:val="24"/>
        </w:rPr>
        <w:t>持有</w:t>
      </w:r>
      <w:r w:rsidR="002D6B44" w:rsidRPr="002D6B44">
        <w:rPr>
          <w:rFonts w:ascii="宋体" w:hAnsi="宋体"/>
          <w:sz w:val="24"/>
        </w:rPr>
        <w:t>期限为</w:t>
      </w:r>
      <w:r w:rsidR="002D6B44" w:rsidRPr="002D6B44">
        <w:rPr>
          <w:rFonts w:ascii="宋体" w:hAnsi="宋体" w:hint="eastAsia"/>
          <w:sz w:val="24"/>
        </w:rPr>
        <w:t>30日</w:t>
      </w:r>
      <w:r w:rsidR="002D6B44" w:rsidRPr="002D6B44">
        <w:rPr>
          <w:rFonts w:ascii="宋体" w:hAnsi="宋体"/>
          <w:sz w:val="24"/>
        </w:rPr>
        <w:t>，</w:t>
      </w:r>
      <w:r>
        <w:rPr>
          <w:rFonts w:ascii="宋体" w:hAnsi="宋体"/>
          <w:sz w:val="24"/>
        </w:rPr>
        <w:t>对应的后端申购费率是1.8%，赎回费率为0.5%，假设赎回当日</w:t>
      </w:r>
      <w:r w:rsidR="002B1459" w:rsidRPr="002B1459">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元，申购时的</w:t>
      </w:r>
      <w:r w:rsidR="002D6B44" w:rsidRPr="002D6B44">
        <w:rPr>
          <w:rFonts w:ascii="宋体" w:hAnsi="宋体" w:hint="eastAsia"/>
          <w:sz w:val="24"/>
        </w:rPr>
        <w:t>A类</w:t>
      </w:r>
      <w:r>
        <w:rPr>
          <w:rFonts w:ascii="宋体" w:hAnsi="宋体"/>
          <w:sz w:val="24"/>
        </w:rPr>
        <w:t>基金份额净值为1.010</w:t>
      </w:r>
      <w:r w:rsidR="002D6B44">
        <w:rPr>
          <w:rFonts w:ascii="宋体" w:hAnsi="宋体"/>
          <w:sz w:val="24"/>
        </w:rPr>
        <w:t>0</w:t>
      </w:r>
      <w:r>
        <w:rPr>
          <w:rFonts w:ascii="宋体" w:hAnsi="宋体"/>
          <w:sz w:val="24"/>
        </w:rPr>
        <w:t>元，则其可得到的赎回金额为：</w:t>
      </w:r>
    </w:p>
    <w:p w14:paraId="6EC6B2A7" w14:textId="3FC9956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w:t>
      </w:r>
      <w:r w:rsidR="002D6B44">
        <w:rPr>
          <w:rFonts w:ascii="宋体" w:hAnsi="宋体"/>
          <w:sz w:val="24"/>
        </w:rPr>
        <w:t>0</w:t>
      </w:r>
      <w:r>
        <w:rPr>
          <w:rFonts w:ascii="宋体" w:hAnsi="宋体"/>
          <w:sz w:val="24"/>
        </w:rPr>
        <w:t>=10,160元</w:t>
      </w:r>
    </w:p>
    <w:p w14:paraId="57C093CC" w14:textId="3375536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w:t>
      </w:r>
      <w:r w:rsidR="002D6B44">
        <w:rPr>
          <w:rFonts w:ascii="宋体" w:hAnsi="宋体"/>
          <w:sz w:val="24"/>
        </w:rPr>
        <w:t>0</w:t>
      </w:r>
      <w:r>
        <w:rPr>
          <w:rFonts w:ascii="宋体" w:hAnsi="宋体"/>
          <w:sz w:val="24"/>
        </w:rPr>
        <w:t>×1.8%=181.80元</w:t>
      </w:r>
    </w:p>
    <w:p w14:paraId="11F2DE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赎回费用=10,16×0.5%=50.80元</w:t>
      </w:r>
    </w:p>
    <w:p w14:paraId="2D5F71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14:paraId="4188C32C" w14:textId="745909C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w:t>
      </w:r>
      <w:r w:rsidR="002D6B44" w:rsidRPr="002D6B44">
        <w:rPr>
          <w:rFonts w:ascii="宋体" w:hAnsi="宋体" w:hint="eastAsia"/>
          <w:sz w:val="24"/>
        </w:rPr>
        <w:t>A类</w:t>
      </w:r>
      <w:r>
        <w:rPr>
          <w:rFonts w:ascii="宋体" w:hAnsi="宋体"/>
          <w:sz w:val="24"/>
        </w:rPr>
        <w:t>基金份额，对应的赎回费率为0.5%，假设</w:t>
      </w:r>
      <w:r>
        <w:rPr>
          <w:rFonts w:ascii="宋体" w:hAnsi="宋体"/>
          <w:sz w:val="24"/>
        </w:rPr>
        <w:lastRenderedPageBreak/>
        <w:t>赎回当日</w:t>
      </w:r>
      <w:r w:rsidR="002D6B44" w:rsidRPr="002D6B44">
        <w:rPr>
          <w:rFonts w:ascii="宋体" w:hAnsi="宋体" w:hint="eastAsia"/>
          <w:sz w:val="24"/>
        </w:rPr>
        <w:t>A类</w:t>
      </w:r>
      <w:r>
        <w:rPr>
          <w:rFonts w:ascii="宋体" w:hAnsi="宋体"/>
          <w:sz w:val="24"/>
        </w:rPr>
        <w:t>基金份额净值是1.016</w:t>
      </w:r>
      <w:r w:rsidR="002D6B44">
        <w:rPr>
          <w:rFonts w:ascii="宋体" w:hAnsi="宋体"/>
          <w:sz w:val="24"/>
        </w:rPr>
        <w:t>0</w:t>
      </w:r>
      <w:r>
        <w:rPr>
          <w:rFonts w:ascii="宋体" w:hAnsi="宋体"/>
          <w:sz w:val="24"/>
        </w:rPr>
        <w:t>元，投资人对应的后端申购费率是1.8%，申购时的</w:t>
      </w:r>
      <w:r w:rsidR="002D6B44" w:rsidRPr="002D6B44">
        <w:rPr>
          <w:rFonts w:ascii="宋体" w:hAnsi="宋体" w:hint="eastAsia"/>
          <w:sz w:val="24"/>
        </w:rPr>
        <w:t>A类</w:t>
      </w:r>
      <w:r>
        <w:rPr>
          <w:rFonts w:ascii="宋体" w:hAnsi="宋体"/>
          <w:sz w:val="24"/>
        </w:rPr>
        <w:t>基金</w:t>
      </w:r>
      <w:r w:rsidR="002D6B44" w:rsidRPr="002D6B44">
        <w:rPr>
          <w:rFonts w:ascii="宋体" w:hAnsi="宋体"/>
          <w:sz w:val="24"/>
        </w:rPr>
        <w:t>份额</w:t>
      </w:r>
      <w:r>
        <w:rPr>
          <w:rFonts w:ascii="宋体" w:hAnsi="宋体"/>
          <w:sz w:val="24"/>
        </w:rPr>
        <w:t>净值为1.010</w:t>
      </w:r>
      <w:r w:rsidR="002B1459">
        <w:rPr>
          <w:rFonts w:ascii="宋体" w:hAnsi="宋体"/>
          <w:sz w:val="24"/>
        </w:rPr>
        <w:t>0</w:t>
      </w:r>
      <w:r>
        <w:rPr>
          <w:rFonts w:ascii="宋体" w:hAnsi="宋体"/>
          <w:sz w:val="24"/>
        </w:rPr>
        <w:t>元，则其可得到的赎回金额为9,927.40元。</w:t>
      </w:r>
    </w:p>
    <w:p w14:paraId="6A077E24"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w:t>
      </w:r>
      <w:r w:rsidRPr="002D6B44">
        <w:rPr>
          <w:rFonts w:ascii="宋体" w:hAnsi="宋体"/>
          <w:sz w:val="24"/>
        </w:rPr>
        <w:t>2</w:t>
      </w:r>
      <w:r w:rsidRPr="002D6B44">
        <w:rPr>
          <w:rFonts w:ascii="宋体" w:hAnsi="宋体" w:hint="eastAsia"/>
          <w:sz w:val="24"/>
        </w:rPr>
        <w:t>）</w:t>
      </w:r>
      <w:r w:rsidRPr="002D6B44">
        <w:rPr>
          <w:rFonts w:ascii="宋体" w:hAnsi="宋体"/>
          <w:sz w:val="24"/>
        </w:rPr>
        <w:t>C</w:t>
      </w:r>
      <w:r w:rsidRPr="002D6B44">
        <w:rPr>
          <w:rFonts w:ascii="宋体" w:hAnsi="宋体" w:hint="eastAsia"/>
          <w:sz w:val="24"/>
        </w:rPr>
        <w:t>类基金份额的赎回</w:t>
      </w:r>
    </w:p>
    <w:p w14:paraId="3C7F104F"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投资者赎回</w:t>
      </w:r>
      <w:r w:rsidRPr="002D6B44">
        <w:rPr>
          <w:rFonts w:ascii="宋体" w:hAnsi="宋体"/>
          <w:sz w:val="24"/>
        </w:rPr>
        <w:t>C</w:t>
      </w:r>
      <w:r w:rsidRPr="002D6B44">
        <w:rPr>
          <w:rFonts w:ascii="宋体" w:hAnsi="宋体" w:hint="eastAsia"/>
          <w:sz w:val="24"/>
        </w:rPr>
        <w:t>类基金份额，赎回金额的计算方法如下：</w:t>
      </w:r>
    </w:p>
    <w:p w14:paraId="71A16962"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赎回费用</w:t>
      </w:r>
      <w:r w:rsidRPr="002D6B44">
        <w:rPr>
          <w:rFonts w:ascii="宋体" w:hAnsi="宋体"/>
          <w:sz w:val="24"/>
        </w:rPr>
        <w:t>=</w:t>
      </w:r>
      <w:r w:rsidRPr="002D6B44">
        <w:rPr>
          <w:rFonts w:ascii="宋体" w:hAnsi="宋体" w:hint="eastAsia"/>
          <w:sz w:val="24"/>
        </w:rPr>
        <w:t>赎回份额×</w:t>
      </w:r>
      <w:r w:rsidRPr="002D6B44">
        <w:rPr>
          <w:rFonts w:ascii="宋体" w:hAnsi="宋体"/>
          <w:sz w:val="24"/>
        </w:rPr>
        <w:t>T</w:t>
      </w:r>
      <w:r w:rsidRPr="002D6B44">
        <w:rPr>
          <w:rFonts w:ascii="宋体" w:hAnsi="宋体" w:hint="eastAsia"/>
          <w:sz w:val="24"/>
        </w:rPr>
        <w:t>日</w:t>
      </w:r>
      <w:r w:rsidRPr="002D6B44">
        <w:rPr>
          <w:rFonts w:ascii="宋体" w:hAnsi="宋体"/>
          <w:sz w:val="24"/>
        </w:rPr>
        <w:t>C</w:t>
      </w:r>
      <w:r w:rsidRPr="002D6B44">
        <w:rPr>
          <w:rFonts w:ascii="宋体" w:hAnsi="宋体" w:hint="eastAsia"/>
          <w:sz w:val="24"/>
        </w:rPr>
        <w:t>类基金份额净值×赎回费率</w:t>
      </w:r>
    </w:p>
    <w:p w14:paraId="5854C7C4"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赎回金额</w:t>
      </w:r>
      <w:r w:rsidRPr="002D6B44">
        <w:rPr>
          <w:rFonts w:ascii="宋体" w:hAnsi="宋体"/>
          <w:sz w:val="24"/>
        </w:rPr>
        <w:t>=</w:t>
      </w:r>
      <w:r w:rsidRPr="002D6B44">
        <w:rPr>
          <w:rFonts w:ascii="宋体" w:hAnsi="宋体" w:hint="eastAsia"/>
          <w:sz w:val="24"/>
        </w:rPr>
        <w:t>赎回份额×</w:t>
      </w:r>
      <w:r w:rsidRPr="002D6B44">
        <w:rPr>
          <w:rFonts w:ascii="宋体" w:hAnsi="宋体"/>
          <w:sz w:val="24"/>
        </w:rPr>
        <w:t>T</w:t>
      </w:r>
      <w:r w:rsidRPr="002D6B44">
        <w:rPr>
          <w:rFonts w:ascii="宋体" w:hAnsi="宋体" w:hint="eastAsia"/>
          <w:sz w:val="24"/>
        </w:rPr>
        <w:t>日</w:t>
      </w:r>
      <w:r w:rsidRPr="002D6B44">
        <w:rPr>
          <w:rFonts w:ascii="宋体" w:hAnsi="宋体"/>
          <w:sz w:val="24"/>
        </w:rPr>
        <w:t>C</w:t>
      </w:r>
      <w:r w:rsidRPr="002D6B44">
        <w:rPr>
          <w:rFonts w:ascii="宋体" w:hAnsi="宋体" w:hint="eastAsia"/>
          <w:sz w:val="24"/>
        </w:rPr>
        <w:t>类基金份额净值</w:t>
      </w:r>
      <w:r w:rsidRPr="002D6B44">
        <w:rPr>
          <w:rFonts w:ascii="宋体" w:hAnsi="宋体"/>
          <w:sz w:val="24"/>
        </w:rPr>
        <w:t>-</w:t>
      </w:r>
      <w:r w:rsidRPr="002D6B44">
        <w:rPr>
          <w:rFonts w:ascii="宋体" w:hAnsi="宋体" w:hint="eastAsia"/>
          <w:sz w:val="24"/>
        </w:rPr>
        <w:t>赎回费用</w:t>
      </w:r>
    </w:p>
    <w:p w14:paraId="47808B16"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例七：某投资者赎回10,000份C类基金份额，持有期限为20日，对应的赎回费率为0</w:t>
      </w:r>
      <w:r w:rsidRPr="002D6B44">
        <w:rPr>
          <w:rFonts w:ascii="宋体" w:hAnsi="宋体"/>
          <w:sz w:val="24"/>
        </w:rPr>
        <w:t>.5%</w:t>
      </w:r>
      <w:r w:rsidRPr="002D6B44">
        <w:rPr>
          <w:rFonts w:ascii="宋体" w:hAnsi="宋体" w:hint="eastAsia"/>
          <w:sz w:val="24"/>
        </w:rPr>
        <w:t>，假设赎回当日C类基金份额净值是1.0160元，则其可得到的赎回金额为：</w:t>
      </w:r>
    </w:p>
    <w:p w14:paraId="29649F83"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赎回费用=10,000×1.0160×0</w:t>
      </w:r>
      <w:r w:rsidRPr="002D6B44">
        <w:rPr>
          <w:rFonts w:ascii="宋体" w:hAnsi="宋体"/>
          <w:sz w:val="24"/>
        </w:rPr>
        <w:t>.5</w:t>
      </w:r>
      <w:r w:rsidRPr="002D6B44">
        <w:rPr>
          <w:rFonts w:ascii="宋体" w:hAnsi="宋体" w:hint="eastAsia"/>
          <w:sz w:val="24"/>
        </w:rPr>
        <w:t>%＝50</w:t>
      </w:r>
      <w:r w:rsidRPr="002D6B44">
        <w:rPr>
          <w:rFonts w:ascii="宋体" w:hAnsi="宋体"/>
          <w:sz w:val="24"/>
        </w:rPr>
        <w:t>.80</w:t>
      </w:r>
      <w:r w:rsidRPr="002D6B44">
        <w:rPr>
          <w:rFonts w:ascii="宋体" w:hAnsi="宋体" w:hint="eastAsia"/>
          <w:sz w:val="24"/>
        </w:rPr>
        <w:t>元</w:t>
      </w:r>
    </w:p>
    <w:p w14:paraId="14483A3C"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赎回金额=10,000×1.0160-50</w:t>
      </w:r>
      <w:r w:rsidRPr="002D6B44">
        <w:rPr>
          <w:rFonts w:ascii="宋体" w:hAnsi="宋体"/>
          <w:sz w:val="24"/>
        </w:rPr>
        <w:t>.80</w:t>
      </w:r>
      <w:r w:rsidRPr="002D6B44">
        <w:rPr>
          <w:rFonts w:ascii="宋体" w:hAnsi="宋体" w:hint="eastAsia"/>
          <w:sz w:val="24"/>
        </w:rPr>
        <w:t>＝</w:t>
      </w:r>
      <w:r w:rsidRPr="002D6B44">
        <w:rPr>
          <w:rFonts w:ascii="宋体" w:hAnsi="宋体"/>
          <w:sz w:val="24"/>
        </w:rPr>
        <w:t>10,109.20</w:t>
      </w:r>
      <w:r w:rsidRPr="002D6B44">
        <w:rPr>
          <w:rFonts w:ascii="宋体" w:hAnsi="宋体" w:hint="eastAsia"/>
          <w:sz w:val="24"/>
        </w:rPr>
        <w:t>元</w:t>
      </w:r>
    </w:p>
    <w:p w14:paraId="31EEDAE0"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即：投资者赎回10,000份C类基金份额，持有期限为20日，对应的赎回费率为0</w:t>
      </w:r>
      <w:r w:rsidRPr="002D6B44">
        <w:rPr>
          <w:rFonts w:ascii="宋体" w:hAnsi="宋体"/>
          <w:sz w:val="24"/>
        </w:rPr>
        <w:t>.5%</w:t>
      </w:r>
      <w:r w:rsidRPr="002D6B44">
        <w:rPr>
          <w:rFonts w:ascii="宋体" w:hAnsi="宋体" w:hint="eastAsia"/>
          <w:sz w:val="24"/>
        </w:rPr>
        <w:t>，假设赎回当日C类基金份额净值是1.0160元，则其可得到的赎回金额为</w:t>
      </w:r>
      <w:r w:rsidRPr="002D6B44">
        <w:rPr>
          <w:rFonts w:ascii="宋体" w:hAnsi="宋体"/>
          <w:sz w:val="24"/>
        </w:rPr>
        <w:t>10,109.20</w:t>
      </w:r>
      <w:r w:rsidRPr="002D6B44">
        <w:rPr>
          <w:rFonts w:ascii="宋体" w:hAnsi="宋体" w:hint="eastAsia"/>
          <w:sz w:val="24"/>
        </w:rPr>
        <w:t>元。</w:t>
      </w:r>
    </w:p>
    <w:p w14:paraId="36B452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3ED8E720" w14:textId="00A890B7" w:rsidR="004A3B34" w:rsidRDefault="002D6B44">
      <w:pPr>
        <w:autoSpaceDE w:val="0"/>
        <w:autoSpaceDN w:val="0"/>
        <w:adjustRightInd w:val="0"/>
        <w:snapToGrid w:val="0"/>
        <w:spacing w:line="360" w:lineRule="auto"/>
        <w:ind w:firstLineChars="200" w:firstLine="480"/>
        <w:jc w:val="left"/>
        <w:rPr>
          <w:rFonts w:ascii="宋体" w:hAnsi="宋体"/>
          <w:szCs w:val="24"/>
        </w:rPr>
      </w:pPr>
      <w:r w:rsidRPr="002D6B44">
        <w:rPr>
          <w:rFonts w:ascii="宋体" w:hAnsi="宋体" w:hint="eastAsia"/>
          <w:sz w:val="24"/>
        </w:rPr>
        <w:t>A类</w:t>
      </w:r>
      <w:r w:rsidR="00020394">
        <w:rPr>
          <w:rFonts w:ascii="宋体" w:hAnsi="宋体"/>
          <w:sz w:val="24"/>
        </w:rPr>
        <w:t>基金份额净值＝</w:t>
      </w:r>
      <w:r w:rsidRPr="002D6B44">
        <w:rPr>
          <w:rFonts w:ascii="宋体" w:hAnsi="宋体" w:hint="eastAsia"/>
          <w:sz w:val="24"/>
        </w:rPr>
        <w:t>A类基金份额的</w:t>
      </w:r>
      <w:r w:rsidR="00020394">
        <w:rPr>
          <w:rFonts w:ascii="宋体" w:hAnsi="宋体"/>
          <w:sz w:val="24"/>
        </w:rPr>
        <w:t>基金资产净值总额/发行在外的</w:t>
      </w:r>
      <w:r w:rsidRPr="002D6B44">
        <w:rPr>
          <w:rFonts w:ascii="宋体" w:hAnsi="宋体" w:hint="eastAsia"/>
          <w:sz w:val="24"/>
        </w:rPr>
        <w:t>A类</w:t>
      </w:r>
      <w:r w:rsidR="00020394">
        <w:rPr>
          <w:rFonts w:ascii="宋体" w:hAnsi="宋体"/>
          <w:sz w:val="24"/>
        </w:rPr>
        <w:t>基金份额总数</w:t>
      </w:r>
    </w:p>
    <w:p w14:paraId="2CB481FD" w14:textId="77777777" w:rsidR="002D6B44" w:rsidRPr="002D6B44" w:rsidRDefault="002D6B44" w:rsidP="002D6B44">
      <w:pPr>
        <w:autoSpaceDE w:val="0"/>
        <w:autoSpaceDN w:val="0"/>
        <w:adjustRightInd w:val="0"/>
        <w:snapToGrid w:val="0"/>
        <w:spacing w:line="360" w:lineRule="auto"/>
        <w:ind w:firstLineChars="200" w:firstLine="480"/>
        <w:jc w:val="left"/>
        <w:rPr>
          <w:rFonts w:ascii="宋体" w:hAnsi="宋体"/>
          <w:sz w:val="24"/>
        </w:rPr>
      </w:pPr>
      <w:r w:rsidRPr="002D6B44">
        <w:rPr>
          <w:rFonts w:ascii="宋体" w:hAnsi="宋体" w:hint="eastAsia"/>
          <w:sz w:val="24"/>
        </w:rPr>
        <w:t>C类基金份额净值＝C类基金份额的基金资产净值总额/发行在外的C类基金份额总数</w:t>
      </w:r>
    </w:p>
    <w:p w14:paraId="222785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14:paraId="61262AB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（八）拒绝或暂停申购的情形及处理方式</w:t>
      </w:r>
    </w:p>
    <w:p w14:paraId="10408C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74916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A0069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（2）证券交易所在交易时间非正常停市，导致基金管理人无法计算当日的基金资产净值；</w:t>
      </w:r>
    </w:p>
    <w:p w14:paraId="2CD81A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14:paraId="797CFC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14:paraId="4AE566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w:t>
      </w:r>
      <w:r>
        <w:rPr>
          <w:rFonts w:ascii="宋体" w:hAnsi="宋体"/>
          <w:sz w:val="24"/>
        </w:rPr>
        <w:lastRenderedPageBreak/>
        <w:t>能对基金业绩产生负面影响，从而损害现有基金份额持有人的利益；</w:t>
      </w:r>
    </w:p>
    <w:p w14:paraId="5DAAB0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783931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453CB8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14:paraId="458290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7）项以外的暂停申购情形且基金管理人决定暂停申购时，除拒绝特定申购申请外，基金管理人应当根据《信息披露办法》的有关规定在指定媒介上刊登暂停申购公告。如果投资人的申购申请被拒绝，被拒绝的申购款项将全额退还投资人。在暂停申购的情况消除时，基金管理人应及时恢复申购业务的办理。</w:t>
      </w:r>
    </w:p>
    <w:p w14:paraId="3CE61E0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（九）暂停赎回或者延缓支付赎回款项的情形及处理方式</w:t>
      </w:r>
    </w:p>
    <w:p w14:paraId="631AE6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A136F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6B2F9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（2）证券交易所交易时间非正常停市，导致基金管理人无法计算当日基金资产净值；</w:t>
      </w:r>
    </w:p>
    <w:p w14:paraId="4B1410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w:t>
      </w:r>
    </w:p>
    <w:p w14:paraId="5BD8BA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（4）发生基金合同规定的暂停基金资产估值情况；</w:t>
      </w:r>
    </w:p>
    <w:p w14:paraId="247B22C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22F2D43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58C2F46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w:t>
      </w:r>
      <w:r>
        <w:rPr>
          <w:rFonts w:ascii="宋体" w:hAnsi="宋体"/>
          <w:sz w:val="24"/>
        </w:rPr>
        <w:lastRenderedPageBreak/>
        <w:t>事先选择将当日可能未获受理部分予以撤销。在暂停赎回的情况消除时，基金管理人应及时恢复赎回业务的办理并予以公告。</w:t>
      </w:r>
    </w:p>
    <w:p w14:paraId="4A25F6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暂停基金的赎回，基金管理人应根据《信息披露办法》的有关规定及时在指定媒介上刊登暂停赎回公告。</w:t>
      </w:r>
    </w:p>
    <w:p w14:paraId="2D7D77E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416C87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B8B53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14:paraId="2B036A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3D12BE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14:paraId="132EB7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24A708D" w14:textId="62188E2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65B3C" w:rsidRPr="00565B3C">
        <w:rPr>
          <w:rFonts w:ascii="宋体" w:hAnsi="宋体"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7CCC83DF" w14:textId="0AE6A06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w:t>
      </w:r>
      <w:r>
        <w:rPr>
          <w:rFonts w:ascii="宋体" w:hAnsi="宋体"/>
          <w:sz w:val="24"/>
        </w:rPr>
        <w:lastRenderedPageBreak/>
        <w:t>选择取消赎回，则其当日未获受理的部分赎回申请将被撤销。</w:t>
      </w:r>
    </w:p>
    <w:p w14:paraId="4CEBFA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14:paraId="13E76E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308BB1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巨额赎回并延期赎回时，基金管理人应通过邮寄、传真、刊登公告或者通知代销机构代为告知等方式，在3个交易日内通知基金份额持有人，说明有关处理方法，并在2日内依照《信息披露办法》的有关规定在指定媒介上公告。</w:t>
      </w:r>
    </w:p>
    <w:p w14:paraId="7A186535"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14EF91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459A7275" w14:textId="7B94019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w:t>
      </w:r>
      <w:r w:rsidR="00565B3C" w:rsidRPr="00565B3C">
        <w:rPr>
          <w:rFonts w:ascii="宋体" w:hAnsi="宋体" w:hint="eastAsia"/>
          <w:bCs/>
          <w:sz w:val="24"/>
        </w:rPr>
        <w:t>各类基金份额</w:t>
      </w:r>
      <w:r>
        <w:rPr>
          <w:rFonts w:ascii="宋体" w:hAnsi="宋体"/>
          <w:sz w:val="24"/>
        </w:rPr>
        <w:t>的基金份额净值。</w:t>
      </w:r>
    </w:p>
    <w:p w14:paraId="5125DAF4" w14:textId="5CBE666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3、如发生暂停的时间超过1日，暂停结束，基金重新开放申购或赎回时，基金管理人应依照《信息披露办法》的有关规定于两日内在指定媒介上刊登基金重新开放申购或赎回公告，并公布最近1个开放日</w:t>
      </w:r>
      <w:r w:rsidR="00565B3C" w:rsidRPr="00565B3C">
        <w:rPr>
          <w:rFonts w:ascii="宋体" w:hAnsi="宋体" w:hint="eastAsia"/>
          <w:bCs/>
          <w:sz w:val="24"/>
        </w:rPr>
        <w:t>各类基金份额</w:t>
      </w:r>
      <w:r>
        <w:rPr>
          <w:rFonts w:ascii="宋体" w:hAnsi="宋体"/>
          <w:sz w:val="24"/>
        </w:rPr>
        <w:t>的基金份额净值。</w:t>
      </w:r>
    </w:p>
    <w:p w14:paraId="344DA46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（十二）转托管</w:t>
      </w:r>
    </w:p>
    <w:p w14:paraId="21A99EA6" w14:textId="68E0258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w:t>
      </w:r>
      <w:r w:rsidR="00565B3C">
        <w:rPr>
          <w:rFonts w:ascii="宋体" w:hAnsi="宋体"/>
          <w:sz w:val="24"/>
        </w:rPr>
        <w:t>对</w:t>
      </w:r>
      <w:r w:rsidR="00565B3C">
        <w:rPr>
          <w:rFonts w:ascii="宋体" w:hAnsi="宋体" w:hint="eastAsia"/>
          <w:sz w:val="24"/>
        </w:rPr>
        <w:t>A类基金份额而言</w:t>
      </w:r>
      <w:r>
        <w:rPr>
          <w:rFonts w:ascii="宋体" w:hAnsi="宋体"/>
          <w:sz w:val="24"/>
        </w:rPr>
        <w:t>包括在上证所场内不同会员营业部之间进行转指定，也包括在上证所场内系统和场外系统之间进行跨市场转托管。</w:t>
      </w:r>
      <w:r w:rsidR="00565B3C" w:rsidRPr="00565B3C">
        <w:rPr>
          <w:rFonts w:ascii="宋体" w:hAnsi="宋体" w:hint="eastAsia"/>
          <w:bCs/>
          <w:sz w:val="24"/>
        </w:rPr>
        <w:t>除经基金管理人另行公告，C类基金份额不能进行跨系统转托管。</w:t>
      </w:r>
    </w:p>
    <w:p w14:paraId="033810D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18EB978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（十三）定期定额投资计划</w:t>
      </w:r>
    </w:p>
    <w:p w14:paraId="211FB93C" w14:textId="0156547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w:t>
      </w:r>
      <w:r>
        <w:rPr>
          <w:rFonts w:ascii="宋体" w:hAnsi="宋体"/>
          <w:sz w:val="24"/>
        </w:rPr>
        <w:lastRenderedPageBreak/>
        <w:t>额投资计划的同时，仍然可以进行日常申购、赎回业务。本基金2010年7月12日刊登公告自2010年7月15日起开通</w:t>
      </w:r>
      <w:r w:rsidR="00290C1C">
        <w:rPr>
          <w:rFonts w:ascii="宋体" w:hAnsi="宋体" w:hint="eastAsia"/>
          <w:sz w:val="24"/>
        </w:rPr>
        <w:t>A类基金份额的</w:t>
      </w:r>
      <w:r>
        <w:rPr>
          <w:rFonts w:ascii="宋体" w:hAnsi="宋体"/>
          <w:sz w:val="24"/>
        </w:rPr>
        <w:t>定期定额投资计划业务，</w:t>
      </w:r>
      <w:r w:rsidR="00DA7F43">
        <w:rPr>
          <w:rFonts w:ascii="宋体" w:hAnsi="宋体" w:hint="eastAsia"/>
          <w:sz w:val="24"/>
        </w:rPr>
        <w:t>本基金</w:t>
      </w:r>
      <w:r w:rsidR="00290C1C" w:rsidRPr="00290C1C">
        <w:rPr>
          <w:rFonts w:ascii="宋体" w:hAnsi="宋体" w:hint="eastAsia"/>
          <w:sz w:val="24"/>
        </w:rPr>
        <w:t>2021年</w:t>
      </w:r>
      <w:r w:rsidR="00EC2136">
        <w:rPr>
          <w:rFonts w:ascii="宋体" w:hAnsi="宋体"/>
          <w:sz w:val="24"/>
        </w:rPr>
        <w:t>11</w:t>
      </w:r>
      <w:r w:rsidR="00290C1C" w:rsidRPr="00290C1C">
        <w:rPr>
          <w:rFonts w:ascii="宋体" w:hAnsi="宋体" w:hint="eastAsia"/>
          <w:sz w:val="24"/>
        </w:rPr>
        <w:t>月</w:t>
      </w:r>
      <w:r w:rsidR="00EC2136">
        <w:rPr>
          <w:rFonts w:ascii="宋体" w:hAnsi="宋体" w:hint="eastAsia"/>
          <w:sz w:val="24"/>
        </w:rPr>
        <w:t>2</w:t>
      </w:r>
      <w:r w:rsidR="00EC2136">
        <w:rPr>
          <w:rFonts w:ascii="宋体" w:hAnsi="宋体"/>
          <w:sz w:val="24"/>
        </w:rPr>
        <w:t>3</w:t>
      </w:r>
      <w:r w:rsidR="00290C1C" w:rsidRPr="00290C1C">
        <w:rPr>
          <w:rFonts w:ascii="宋体" w:hAnsi="宋体" w:hint="eastAsia"/>
          <w:sz w:val="24"/>
        </w:rPr>
        <w:t>日刊登公告自2021年</w:t>
      </w:r>
      <w:r w:rsidR="00EC2136">
        <w:rPr>
          <w:rFonts w:ascii="宋体" w:hAnsi="宋体" w:hint="eastAsia"/>
          <w:sz w:val="24"/>
        </w:rPr>
        <w:t>1</w:t>
      </w:r>
      <w:r w:rsidR="00EC2136">
        <w:rPr>
          <w:rFonts w:ascii="宋体" w:hAnsi="宋体"/>
          <w:sz w:val="24"/>
        </w:rPr>
        <w:t>1</w:t>
      </w:r>
      <w:r w:rsidR="00290C1C" w:rsidRPr="00290C1C">
        <w:rPr>
          <w:rFonts w:ascii="宋体" w:hAnsi="宋体" w:hint="eastAsia"/>
          <w:sz w:val="24"/>
        </w:rPr>
        <w:t>月</w:t>
      </w:r>
      <w:r w:rsidR="00EC2136">
        <w:rPr>
          <w:rFonts w:ascii="宋体" w:hAnsi="宋体"/>
          <w:sz w:val="24"/>
        </w:rPr>
        <w:t>26</w:t>
      </w:r>
      <w:r w:rsidR="00B86599">
        <w:rPr>
          <w:rFonts w:ascii="宋体" w:hAnsi="宋体" w:hint="eastAsia"/>
          <w:sz w:val="24"/>
        </w:rPr>
        <w:t>日起</w:t>
      </w:r>
      <w:r w:rsidR="00EC2136" w:rsidRPr="009262DD">
        <w:rPr>
          <w:rFonts w:ascii="宋体" w:hAnsi="宋体" w:hint="eastAsia"/>
          <w:sz w:val="24"/>
        </w:rPr>
        <w:t>增设C类基金份额并</w:t>
      </w:r>
      <w:r w:rsidR="00B86599">
        <w:rPr>
          <w:rFonts w:ascii="宋体" w:hAnsi="宋体" w:hint="eastAsia"/>
          <w:sz w:val="24"/>
        </w:rPr>
        <w:t>开通</w:t>
      </w:r>
      <w:r w:rsidR="00290C1C" w:rsidRPr="00290C1C">
        <w:rPr>
          <w:rFonts w:ascii="宋体" w:hAnsi="宋体" w:hint="eastAsia"/>
          <w:sz w:val="24"/>
        </w:rPr>
        <w:t>C类基金份额的定期定额投资计划业务，</w:t>
      </w:r>
      <w:r>
        <w:rPr>
          <w:rFonts w:ascii="宋体" w:hAnsi="宋体"/>
          <w:sz w:val="24"/>
        </w:rPr>
        <w:t>具体开通销售机构名单和业务规则参见相关公告。</w:t>
      </w:r>
    </w:p>
    <w:p w14:paraId="5911F1F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（十四）定时不定额投资计划</w:t>
      </w:r>
    </w:p>
    <w:p w14:paraId="207C48EE" w14:textId="65D6A804"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自2012年1月1日起，投资者可通过中国工商银行股份有限公司的“基智定投”办理本基金</w:t>
      </w:r>
      <w:r w:rsidR="00536211">
        <w:rPr>
          <w:rFonts w:ascii="宋体" w:hAnsi="宋体" w:hint="eastAsia"/>
          <w:sz w:val="24"/>
        </w:rPr>
        <w:t>A类基金份额</w:t>
      </w:r>
      <w:r>
        <w:rPr>
          <w:rFonts w:ascii="宋体" w:hAnsi="宋体"/>
          <w:sz w:val="24"/>
        </w:rPr>
        <w:t>的定时不定额投资业务。</w:t>
      </w:r>
    </w:p>
    <w:p w14:paraId="5B068E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14:paraId="25A04A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115AB56A"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（十五）定期定额赎回业务</w:t>
      </w:r>
    </w:p>
    <w:p w14:paraId="5FEE5136" w14:textId="6602D9D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w:t>
      </w:r>
      <w:r w:rsidR="00177447">
        <w:rPr>
          <w:rFonts w:ascii="宋体" w:hAnsi="宋体" w:hint="eastAsia"/>
          <w:sz w:val="24"/>
        </w:rPr>
        <w:t>A类基金份额</w:t>
      </w:r>
      <w:r>
        <w:rPr>
          <w:rFonts w:ascii="宋体" w:hAnsi="宋体"/>
          <w:sz w:val="24"/>
        </w:rPr>
        <w:t>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w:t>
      </w:r>
      <w:r w:rsidR="00C4635D">
        <w:rPr>
          <w:rFonts w:ascii="宋体" w:hAnsi="宋体" w:hint="eastAsia"/>
          <w:sz w:val="24"/>
        </w:rPr>
        <w:t>本基金</w:t>
      </w:r>
      <w:r w:rsidR="00177447">
        <w:rPr>
          <w:rFonts w:ascii="宋体" w:hAnsi="宋体" w:hint="eastAsia"/>
          <w:sz w:val="24"/>
        </w:rPr>
        <w:t>A类基金份额的</w:t>
      </w:r>
      <w:r>
        <w:rPr>
          <w:rFonts w:ascii="宋体" w:hAnsi="宋体"/>
          <w:sz w:val="24"/>
        </w:rPr>
        <w:t>定期定额赎回业务。</w:t>
      </w:r>
    </w:p>
    <w:p w14:paraId="54AE7D2D" w14:textId="23EFDD1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w:t>
      </w:r>
      <w:r w:rsidR="00576F2E">
        <w:rPr>
          <w:rFonts w:ascii="宋体" w:hAnsi="宋体" w:hint="eastAsia"/>
          <w:sz w:val="24"/>
        </w:rPr>
        <w:t>A类基金份额</w:t>
      </w:r>
      <w:r>
        <w:rPr>
          <w:rFonts w:ascii="宋体" w:hAnsi="宋体"/>
          <w:sz w:val="24"/>
        </w:rPr>
        <w:t>的定期定额赎回业务，相关流程和业务规则遵循中国农业银行股份有限公司的有关规定。详情请咨询当地中国农业银行股份有限公司的代销网点或中国农业银行股份有限公司客户服务热线（95599）。</w:t>
      </w:r>
    </w:p>
    <w:p w14:paraId="45050B27"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（十六）基金的非交易过户</w:t>
      </w:r>
    </w:p>
    <w:p w14:paraId="6D89AE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14:paraId="5607EF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w:t>
      </w:r>
      <w:r>
        <w:rPr>
          <w:rFonts w:ascii="宋体" w:hAnsi="宋体"/>
          <w:sz w:val="24"/>
        </w:rPr>
        <w:lastRenderedPageBreak/>
        <w:t>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09696CA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（十七）基金的冻结和解冻</w:t>
      </w:r>
    </w:p>
    <w:p w14:paraId="5925CF21" w14:textId="77777777" w:rsidR="00565B3C" w:rsidRDefault="00020394" w:rsidP="00565B3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注册登记机构只受理国家有权机关依法要求的基金份额的冻结与解冻，以及注册登记机构认可、符合法律法规的其他情况下的基金份额的冻结与解冻。</w:t>
      </w:r>
    </w:p>
    <w:p w14:paraId="5723755E" w14:textId="3BF96D6E" w:rsidR="00565B3C" w:rsidRPr="00565B3C" w:rsidRDefault="00565B3C" w:rsidP="00565B3C">
      <w:pPr>
        <w:autoSpaceDE w:val="0"/>
        <w:autoSpaceDN w:val="0"/>
        <w:adjustRightInd w:val="0"/>
        <w:snapToGrid w:val="0"/>
        <w:spacing w:line="360" w:lineRule="auto"/>
        <w:ind w:firstLineChars="200" w:firstLine="422"/>
        <w:jc w:val="left"/>
        <w:rPr>
          <w:rFonts w:ascii="宋体" w:hAnsi="宋体"/>
          <w:b/>
          <w:szCs w:val="24"/>
        </w:rPr>
      </w:pPr>
      <w:r w:rsidRPr="00565B3C">
        <w:rPr>
          <w:rFonts w:ascii="宋体" w:hAnsi="宋体" w:hint="eastAsia"/>
          <w:b/>
          <w:szCs w:val="24"/>
        </w:rPr>
        <w:t>（十</w:t>
      </w:r>
      <w:r>
        <w:rPr>
          <w:rFonts w:ascii="宋体" w:hAnsi="宋体" w:hint="eastAsia"/>
          <w:b/>
          <w:szCs w:val="24"/>
        </w:rPr>
        <w:t>八</w:t>
      </w:r>
      <w:r w:rsidRPr="00565B3C">
        <w:rPr>
          <w:rFonts w:ascii="宋体" w:hAnsi="宋体" w:hint="eastAsia"/>
          <w:b/>
          <w:szCs w:val="24"/>
        </w:rPr>
        <w:t>）实施侧袋机制期间本基金的申购与赎回</w:t>
      </w:r>
    </w:p>
    <w:p w14:paraId="065A817A" w14:textId="77777777" w:rsidR="00565B3C" w:rsidRPr="00565B3C" w:rsidRDefault="00565B3C" w:rsidP="00565B3C">
      <w:pPr>
        <w:autoSpaceDE w:val="0"/>
        <w:autoSpaceDN w:val="0"/>
        <w:adjustRightInd w:val="0"/>
        <w:snapToGrid w:val="0"/>
        <w:spacing w:line="360" w:lineRule="auto"/>
        <w:ind w:firstLineChars="200" w:firstLine="480"/>
        <w:jc w:val="left"/>
        <w:rPr>
          <w:rFonts w:ascii="宋体" w:hAnsi="宋体"/>
          <w:szCs w:val="24"/>
        </w:rPr>
      </w:pPr>
      <w:r w:rsidRPr="00565B3C">
        <w:rPr>
          <w:rFonts w:ascii="宋体" w:hAnsi="宋体" w:hint="eastAsia"/>
          <w:sz w:val="24"/>
        </w:rPr>
        <w:t>本基金实施侧袋机制的，本基金的申购和赎回安排详见本招募说明书“侧袋机制”部分的规定或相关公告。</w:t>
      </w:r>
    </w:p>
    <w:p w14:paraId="2C7A3AB4" w14:textId="77777777" w:rsidR="004A3B34" w:rsidRDefault="004A3B34">
      <w:pPr>
        <w:autoSpaceDE w:val="0"/>
        <w:autoSpaceDN w:val="0"/>
        <w:adjustRightInd w:val="0"/>
        <w:snapToGrid w:val="0"/>
        <w:spacing w:line="360" w:lineRule="auto"/>
        <w:ind w:firstLineChars="200" w:firstLine="420"/>
        <w:jc w:val="left"/>
        <w:rPr>
          <w:rFonts w:ascii="宋体" w:hAnsi="宋体"/>
          <w:szCs w:val="24"/>
        </w:rPr>
      </w:pPr>
    </w:p>
    <w:p w14:paraId="682AE4C7"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979AE1" w14:textId="77777777" w:rsidR="004A3B34" w:rsidRDefault="00020394">
      <w:pPr>
        <w:pStyle w:val="1"/>
        <w:snapToGrid w:val="0"/>
        <w:spacing w:beforeLines="0" w:before="240" w:after="240"/>
        <w:rPr>
          <w:rFonts w:ascii="宋体" w:hAnsi="宋体"/>
          <w:szCs w:val="30"/>
        </w:rPr>
      </w:pPr>
      <w:bookmarkStart w:id="12" w:name="_Toc82171577"/>
      <w:r>
        <w:rPr>
          <w:rFonts w:ascii="Times New Roman" w:hAnsi="Times New Roman"/>
          <w:sz w:val="30"/>
        </w:rPr>
        <w:lastRenderedPageBreak/>
        <w:t>九、基金的转换</w:t>
      </w:r>
      <w:bookmarkEnd w:id="12"/>
    </w:p>
    <w:p w14:paraId="631D9BDA"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（一）基金转换</w:t>
      </w:r>
    </w:p>
    <w:p w14:paraId="01F0EC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12AF24A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（二）转换业务办理时间</w:t>
      </w:r>
    </w:p>
    <w:p w14:paraId="641DEF30" w14:textId="54E17166" w:rsidR="004A3B34" w:rsidRPr="00EC434E"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本基金2010年7月12日刊登公告自2010年7月15日起开放</w:t>
      </w:r>
      <w:r w:rsidR="00EC434E" w:rsidRPr="00EC434E">
        <w:rPr>
          <w:rFonts w:ascii="宋体" w:hAnsi="宋体" w:hint="eastAsia"/>
          <w:sz w:val="24"/>
        </w:rPr>
        <w:t>A类</w:t>
      </w:r>
      <w:r w:rsidR="00EC434E" w:rsidRPr="00EC434E">
        <w:rPr>
          <w:rFonts w:ascii="宋体" w:hAnsi="宋体"/>
          <w:sz w:val="24"/>
        </w:rPr>
        <w:t>基金份额的</w:t>
      </w:r>
      <w:r>
        <w:rPr>
          <w:rFonts w:ascii="宋体" w:hAnsi="宋体"/>
          <w:sz w:val="24"/>
        </w:rPr>
        <w:t>日常转换业务。</w:t>
      </w:r>
      <w:r w:rsidR="00EC434E" w:rsidRPr="00EC434E">
        <w:rPr>
          <w:rFonts w:ascii="宋体" w:hAnsi="宋体" w:hint="eastAsia"/>
          <w:sz w:val="24"/>
        </w:rPr>
        <w:t>本基金</w:t>
      </w:r>
      <w:r w:rsidR="00EC434E" w:rsidRPr="00EC434E">
        <w:rPr>
          <w:rFonts w:ascii="宋体" w:hAnsi="宋体"/>
          <w:sz w:val="24"/>
        </w:rPr>
        <w:t>尚未开放</w:t>
      </w:r>
      <w:r w:rsidR="00EC434E" w:rsidRPr="00EC434E">
        <w:rPr>
          <w:rFonts w:ascii="宋体" w:hAnsi="宋体" w:hint="eastAsia"/>
          <w:sz w:val="24"/>
        </w:rPr>
        <w:t>C类</w:t>
      </w:r>
      <w:r w:rsidR="00EC434E" w:rsidRPr="00EC434E">
        <w:rPr>
          <w:rFonts w:ascii="宋体" w:hAnsi="宋体"/>
          <w:sz w:val="24"/>
        </w:rPr>
        <w:t>基金份额的日常转换业务</w:t>
      </w:r>
      <w:r w:rsidR="00EC434E" w:rsidRPr="00EC434E">
        <w:rPr>
          <w:rFonts w:ascii="宋体" w:hAnsi="宋体" w:hint="eastAsia"/>
          <w:sz w:val="24"/>
        </w:rPr>
        <w:t>，</w:t>
      </w:r>
      <w:r w:rsidR="00EC434E" w:rsidRPr="00EC434E">
        <w:rPr>
          <w:rFonts w:ascii="宋体" w:hAnsi="宋体"/>
          <w:sz w:val="24"/>
        </w:rPr>
        <w:t>故本章内容目前仅适用于本基金</w:t>
      </w:r>
      <w:r w:rsidR="00EC434E" w:rsidRPr="00EC434E">
        <w:rPr>
          <w:rFonts w:ascii="宋体" w:hAnsi="宋体" w:hint="eastAsia"/>
          <w:sz w:val="24"/>
        </w:rPr>
        <w:t>A类</w:t>
      </w:r>
      <w:r w:rsidR="00EC434E" w:rsidRPr="00EC434E">
        <w:rPr>
          <w:rFonts w:ascii="宋体" w:hAnsi="宋体"/>
          <w:sz w:val="24"/>
        </w:rPr>
        <w:t>基金份额。</w:t>
      </w:r>
    </w:p>
    <w:p w14:paraId="6B6DF1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73C69B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53550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本基金转换业务具体开通销售机构名单、可转换旗下基金范围参见相关公告。</w:t>
      </w:r>
    </w:p>
    <w:p w14:paraId="09548DD5"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（三）基金转换的程序</w:t>
      </w:r>
    </w:p>
    <w:p w14:paraId="0BD1CB0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0A6734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44FFB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7B70F83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37EEC9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5EB0EDB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（四）基金转换的数额限制</w:t>
      </w:r>
    </w:p>
    <w:p w14:paraId="449DB2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14:paraId="70CAF5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539CD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5962D5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（五）基金转换费用</w:t>
      </w:r>
    </w:p>
    <w:p w14:paraId="6D5540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A9C85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1C3F1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525604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5EB40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D0FF4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4813EF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FE700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1C0566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63CBB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具体转换费率水平请参见本基金管理人网站（www.fund001.com）列示的相关转换费率表或相关公告。</w:t>
      </w:r>
    </w:p>
    <w:p w14:paraId="32FC28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14:paraId="0E98FFA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（六）基金转换份额的计算公式</w:t>
      </w:r>
    </w:p>
    <w:p w14:paraId="1E951C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59739B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32D6C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0AF1B3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8B2E1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217ADB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（注：对于适用固定金额申购补差费用的，转出与转入基金的申购补差费＝固定金额的申购补差费）</w:t>
      </w:r>
    </w:p>
    <w:p w14:paraId="013C3B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EBD6A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439A28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0C0AC9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14:paraId="14E323A8" w14:textId="7379FDF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w:t>
      </w:r>
      <w:r w:rsidR="00EC434E" w:rsidRPr="00EC434E">
        <w:rPr>
          <w:rFonts w:ascii="宋体" w:hAnsi="宋体" w:hint="eastAsia"/>
          <w:sz w:val="24"/>
        </w:rPr>
        <w:t>A类</w:t>
      </w:r>
      <w:r>
        <w:rPr>
          <w:rFonts w:ascii="宋体" w:hAnsi="宋体"/>
          <w:sz w:val="24"/>
        </w:rPr>
        <w:t>基金份额100,000份，持有期半年，转换申请当日交银趋势的</w:t>
      </w:r>
      <w:r w:rsidR="002B1459" w:rsidRPr="002B1459">
        <w:rPr>
          <w:rFonts w:ascii="宋体" w:hAnsi="宋体" w:hint="eastAsia"/>
          <w:sz w:val="24"/>
        </w:rPr>
        <w:t>A类</w:t>
      </w:r>
      <w:r>
        <w:rPr>
          <w:rFonts w:ascii="宋体" w:hAnsi="宋体"/>
          <w:sz w:val="24"/>
        </w:rPr>
        <w:t>基金份额净值为1.010</w:t>
      </w:r>
      <w:r w:rsidR="00EC434E">
        <w:rPr>
          <w:rFonts w:ascii="宋体" w:hAnsi="宋体"/>
          <w:sz w:val="24"/>
        </w:rPr>
        <w:t>0</w:t>
      </w:r>
      <w:r>
        <w:rPr>
          <w:rFonts w:ascii="宋体" w:hAnsi="宋体"/>
          <w:sz w:val="24"/>
        </w:rPr>
        <w:t>元，交银成长的基金份额净值为2.2700元。若该投资者将100,000份交银趋势前端</w:t>
      </w:r>
      <w:r w:rsidR="00EC434E" w:rsidRPr="00EC434E">
        <w:rPr>
          <w:rFonts w:ascii="宋体" w:hAnsi="宋体" w:hint="eastAsia"/>
          <w:sz w:val="24"/>
        </w:rPr>
        <w:t>A类</w:t>
      </w:r>
      <w:r>
        <w:rPr>
          <w:rFonts w:ascii="宋体" w:hAnsi="宋体"/>
          <w:sz w:val="24"/>
        </w:rPr>
        <w:t>基金份额转换为交银成长前端基金份额，则转入交银成长确认的基金份额为：</w:t>
      </w:r>
    </w:p>
    <w:p w14:paraId="68DB9A0D" w14:textId="6BA080A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w:t>
      </w:r>
      <w:r w:rsidR="00EC434E">
        <w:rPr>
          <w:rFonts w:ascii="宋体" w:hAnsi="宋体"/>
          <w:sz w:val="24"/>
        </w:rPr>
        <w:t>0</w:t>
      </w:r>
      <w:r>
        <w:rPr>
          <w:rFonts w:ascii="宋体" w:hAnsi="宋体"/>
          <w:sz w:val="24"/>
        </w:rPr>
        <w:t>=101,000元</w:t>
      </w:r>
    </w:p>
    <w:p w14:paraId="4BB1E38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02718C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591D68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582CE8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4DDBAA2D" w14:textId="0784A50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w:t>
      </w:r>
      <w:r w:rsidR="00EC434E" w:rsidRPr="00EC434E">
        <w:rPr>
          <w:rFonts w:ascii="宋体" w:hAnsi="宋体" w:hint="eastAsia"/>
          <w:sz w:val="24"/>
        </w:rPr>
        <w:t>A类</w:t>
      </w:r>
      <w:r>
        <w:rPr>
          <w:rFonts w:ascii="宋体" w:hAnsi="宋体"/>
          <w:sz w:val="24"/>
        </w:rPr>
        <w:t>基金份额净值为1.010</w:t>
      </w:r>
      <w:r w:rsidR="00EC434E">
        <w:rPr>
          <w:rFonts w:ascii="宋体" w:hAnsi="宋体"/>
          <w:sz w:val="24"/>
        </w:rPr>
        <w:t>0</w:t>
      </w:r>
      <w:r>
        <w:rPr>
          <w:rFonts w:ascii="宋体" w:hAnsi="宋体"/>
          <w:sz w:val="24"/>
        </w:rPr>
        <w:t>元。若该投资者将1,000,000份交银增利A类基金份额转换为交银趋势前端</w:t>
      </w:r>
      <w:r w:rsidR="00EC434E" w:rsidRPr="00EC434E">
        <w:rPr>
          <w:rFonts w:ascii="宋体" w:hAnsi="宋体" w:hint="eastAsia"/>
          <w:sz w:val="24"/>
        </w:rPr>
        <w:t>A类</w:t>
      </w:r>
      <w:r>
        <w:rPr>
          <w:rFonts w:ascii="宋体" w:hAnsi="宋体"/>
          <w:sz w:val="24"/>
        </w:rPr>
        <w:t>基金份额，则转入交银趋势确认的</w:t>
      </w:r>
      <w:r w:rsidR="00EC434E" w:rsidRPr="00EC434E">
        <w:rPr>
          <w:rFonts w:ascii="宋体" w:hAnsi="宋体" w:hint="eastAsia"/>
          <w:sz w:val="24"/>
        </w:rPr>
        <w:t>A类</w:t>
      </w:r>
      <w:r>
        <w:rPr>
          <w:rFonts w:ascii="宋体" w:hAnsi="宋体"/>
          <w:sz w:val="24"/>
        </w:rPr>
        <w:t>基金份额为：</w:t>
      </w:r>
    </w:p>
    <w:p w14:paraId="7F1C71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13AAC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430770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0F78CD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286F5900" w14:textId="6649E39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w:t>
      </w:r>
      <w:r w:rsidR="00EC434E">
        <w:rPr>
          <w:rFonts w:ascii="宋体" w:hAnsi="宋体"/>
          <w:sz w:val="24"/>
        </w:rPr>
        <w:t>0</w:t>
      </w:r>
      <w:r>
        <w:rPr>
          <w:rFonts w:ascii="宋体" w:hAnsi="宋体"/>
          <w:sz w:val="24"/>
        </w:rPr>
        <w:t>=1,004,374.17份</w:t>
      </w:r>
    </w:p>
    <w:p w14:paraId="52B617C3" w14:textId="4CA566B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EBA67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025A8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FB89F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68C5EF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0C84B6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5A6AFB8A" w14:textId="0063452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14:paraId="5540BB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2F6A78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28EB0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719C3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125C07D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6FA669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E32C0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5C01E8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503376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15073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667090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076639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7B415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296AE3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79A74322" w14:textId="0B89241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w:t>
      </w:r>
      <w:r w:rsidR="00D41CA8">
        <w:rPr>
          <w:rFonts w:ascii="宋体" w:hAnsi="宋体" w:hint="eastAsia"/>
          <w:sz w:val="24"/>
        </w:rPr>
        <w:t>A类</w:t>
      </w:r>
      <w:r>
        <w:rPr>
          <w:rFonts w:ascii="宋体" w:hAnsi="宋体"/>
          <w:sz w:val="24"/>
        </w:rPr>
        <w:t>基金份额100,000份，持有期一年半，转换申请当日交银主题的</w:t>
      </w:r>
      <w:r w:rsidR="00D41CA8">
        <w:rPr>
          <w:rFonts w:ascii="宋体" w:hAnsi="宋体" w:hint="eastAsia"/>
          <w:sz w:val="24"/>
        </w:rPr>
        <w:t>A类</w:t>
      </w:r>
      <w:r>
        <w:rPr>
          <w:rFonts w:ascii="宋体" w:hAnsi="宋体"/>
          <w:sz w:val="24"/>
        </w:rPr>
        <w:t>基金份额净值为1.2500元，交银稳健的基金份额净值为2.2700元。若该投资者将100,000份交银主题后端</w:t>
      </w:r>
      <w:r w:rsidR="006A32BC">
        <w:rPr>
          <w:rFonts w:ascii="宋体" w:hAnsi="宋体" w:hint="eastAsia"/>
          <w:sz w:val="24"/>
        </w:rPr>
        <w:t>A类</w:t>
      </w:r>
      <w:r>
        <w:rPr>
          <w:rFonts w:ascii="宋体" w:hAnsi="宋体"/>
          <w:sz w:val="24"/>
        </w:rPr>
        <w:t>基金份额转换为交银稳健后端基金份额，则转入交银稳健确认的基金份额为：</w:t>
      </w:r>
    </w:p>
    <w:p w14:paraId="20C75B8D" w14:textId="3BE3E8E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w:t>
      </w:r>
      <w:r w:rsidR="009375DB">
        <w:rPr>
          <w:rFonts w:ascii="宋体" w:hAnsi="宋体"/>
          <w:sz w:val="24"/>
        </w:rPr>
        <w:t>0</w:t>
      </w:r>
      <w:r>
        <w:rPr>
          <w:rFonts w:ascii="宋体" w:hAnsi="宋体"/>
          <w:sz w:val="24"/>
        </w:rPr>
        <w:t>=125,000元</w:t>
      </w:r>
    </w:p>
    <w:p w14:paraId="1B0FEE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4D4888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72ABB3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007E4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09C6BB73" w14:textId="18D7100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w:t>
      </w:r>
      <w:r w:rsidR="009375DB">
        <w:rPr>
          <w:rFonts w:ascii="宋体" w:hAnsi="宋体" w:hint="eastAsia"/>
          <w:sz w:val="24"/>
        </w:rPr>
        <w:t>A类</w:t>
      </w:r>
      <w:r>
        <w:rPr>
          <w:rFonts w:ascii="宋体" w:hAnsi="宋体"/>
          <w:sz w:val="24"/>
        </w:rPr>
        <w:t>基金份额100,000份，持有期</w:t>
      </w:r>
      <w:r>
        <w:rPr>
          <w:rFonts w:ascii="宋体" w:hAnsi="宋体"/>
          <w:sz w:val="24"/>
        </w:rPr>
        <w:lastRenderedPageBreak/>
        <w:t>一年半，转换申请当日交银先锋的</w:t>
      </w:r>
      <w:r w:rsidR="00341F0C">
        <w:rPr>
          <w:rFonts w:ascii="宋体" w:hAnsi="宋体" w:hint="eastAsia"/>
          <w:sz w:val="24"/>
        </w:rPr>
        <w:t>A类</w:t>
      </w:r>
      <w:r>
        <w:rPr>
          <w:rFonts w:ascii="宋体" w:hAnsi="宋体"/>
          <w:sz w:val="24"/>
        </w:rPr>
        <w:t>基金份额净值为1.2500元，交银货币的基金份额净值为1.00元。若该投资者将100,000份交银先锋后端</w:t>
      </w:r>
      <w:r w:rsidR="008D7E77">
        <w:rPr>
          <w:rFonts w:ascii="宋体" w:hAnsi="宋体" w:hint="eastAsia"/>
          <w:sz w:val="24"/>
        </w:rPr>
        <w:t>A类</w:t>
      </w:r>
      <w:r>
        <w:rPr>
          <w:rFonts w:ascii="宋体" w:hAnsi="宋体"/>
          <w:sz w:val="24"/>
        </w:rPr>
        <w:t>基金份额转换为交银货币，则转入交银货币的基金份额为：</w:t>
      </w:r>
    </w:p>
    <w:p w14:paraId="2811E3E0" w14:textId="09870F9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w:t>
      </w:r>
      <w:r w:rsidR="00B8732B">
        <w:rPr>
          <w:rFonts w:ascii="宋体" w:hAnsi="宋体"/>
          <w:sz w:val="24"/>
        </w:rPr>
        <w:t>0</w:t>
      </w:r>
      <w:r>
        <w:rPr>
          <w:rFonts w:ascii="宋体" w:hAnsi="宋体"/>
          <w:sz w:val="24"/>
        </w:rPr>
        <w:t>=125,000元</w:t>
      </w:r>
    </w:p>
    <w:p w14:paraId="515FCB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31210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4717DA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91601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5C420D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CFFD840" w14:textId="687A4F2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w:t>
      </w:r>
      <w:r w:rsidR="007D7EBD">
        <w:rPr>
          <w:rFonts w:ascii="宋体" w:hAnsi="宋体"/>
          <w:sz w:val="24"/>
        </w:rPr>
        <w:t>0</w:t>
      </w:r>
      <w:r>
        <w:rPr>
          <w:rFonts w:ascii="宋体" w:hAnsi="宋体"/>
          <w:sz w:val="24"/>
        </w:rPr>
        <w:t>=85,000元</w:t>
      </w:r>
    </w:p>
    <w:p w14:paraId="2E1800D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69E520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160AAA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323311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C2C8B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03EE7C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F306C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FC065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030DBBD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40EC0F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3B1D9C5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（七）业务规则</w:t>
      </w:r>
    </w:p>
    <w:p w14:paraId="7A04B4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14:paraId="218FE0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27977B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797571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99B38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42C28405"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（八）暂停基金转换</w:t>
      </w:r>
    </w:p>
    <w:p w14:paraId="3B4F95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71C8A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CFF94BD"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3F9E483" w14:textId="77777777" w:rsidR="004A3B34" w:rsidRDefault="00020394">
      <w:pPr>
        <w:pStyle w:val="1"/>
        <w:snapToGrid w:val="0"/>
        <w:spacing w:beforeLines="0" w:before="240" w:after="240"/>
        <w:rPr>
          <w:rFonts w:ascii="宋体" w:hAnsi="宋体"/>
          <w:szCs w:val="30"/>
        </w:rPr>
      </w:pPr>
      <w:bookmarkStart w:id="13" w:name="_Toc82171578"/>
      <w:r>
        <w:rPr>
          <w:rFonts w:ascii="Times New Roman" w:hAnsi="Times New Roman"/>
          <w:sz w:val="30"/>
        </w:rPr>
        <w:lastRenderedPageBreak/>
        <w:t>十、基金的投资</w:t>
      </w:r>
      <w:bookmarkEnd w:id="13"/>
    </w:p>
    <w:p w14:paraId="74C044D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 投资理念</w:t>
      </w:r>
    </w:p>
    <w:p w14:paraId="0F1EB2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在坚持一贯的价值投资理念基础上，通过专业化的研究分析，积极把握非完全有效市场及不断变化的市场环境中的投资机会，注重在优选的投资主题下获取良好投资收益。该理念至少包含以下三方面的含义：</w:t>
      </w:r>
    </w:p>
    <w:p w14:paraId="27C0CDB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1、证券市场并非完全有效，通过专业研究可以获得信息优势，把握市场环境变化的契机，积极投资，可以获得较高的超额收益。</w:t>
      </w:r>
    </w:p>
    <w:p w14:paraId="2AA16C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2、利用专业化的分析范式和方法，根据经济周期理论，在市场状况不好的情况下通过灵活调整资产的配置比例提升组合收益，实现资产长期稳定的投资回报。</w:t>
      </w:r>
    </w:p>
    <w:p w14:paraId="0DBA34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14:paraId="3B77BC3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（二）投资目标</w:t>
      </w:r>
    </w:p>
    <w:p w14:paraId="7B7D2B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本基金力图通过前瞻性的主题优选，积极把握行业和个股投资机会，在控制风险并保持基金资产良好的流动性的前提下，力争实现基金资产的长期稳定增值。</w:t>
      </w:r>
    </w:p>
    <w:p w14:paraId="0BFDA82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（三）投资范围</w:t>
      </w:r>
    </w:p>
    <w:p w14:paraId="1D29B7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14:paraId="64687B4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74E28E3"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（四）投资对象</w:t>
      </w:r>
    </w:p>
    <w:p w14:paraId="2C835A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现金不包括结算备付金、存出保证金和应收申购款等。在基金实际管理过程中，基金管理人将根据中国宏观经济情况和证券市场的阶段性变化，适时调整基金资产在股票、债券及货币市场工具等之间的配置比例。</w:t>
      </w:r>
    </w:p>
    <w:p w14:paraId="4646838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（五）业绩比较基准</w:t>
      </w:r>
    </w:p>
    <w:p w14:paraId="1A3100A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14:paraId="64F1DC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60%×沪深300指数收益率+40%×中证综合债券指数收益率</w:t>
      </w:r>
    </w:p>
    <w:p w14:paraId="2DA52D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本基金股票投资部分的业绩比较基准是沪深300指数，债券投资部分的业绩比较基准是中证综合债券指数收益率。</w:t>
      </w:r>
    </w:p>
    <w:p w14:paraId="34D57C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本基金采用沪深300指数作为股票投资部分的业绩比较基准主要基于以下原因：</w:t>
      </w:r>
    </w:p>
    <w:p w14:paraId="7D100E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w:t>
      </w:r>
    </w:p>
    <w:p w14:paraId="6C0AA4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2.该指数样本对沪深市场的覆盖度高，具有良好的市场代表性，投资人可以方便地从报纸、互联网等财经媒体中获取。</w:t>
      </w:r>
    </w:p>
    <w:p w14:paraId="6F5260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3.沪深300指数引进国际指数编制和管理的经验，编制方法清晰透明，具有独立性和良好的市场流动性；与市场整体表现具有较高的相关度，且指数历史表现强于市场平均收益水平。</w:t>
      </w:r>
    </w:p>
    <w:p w14:paraId="463CDC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因此，沪深300指数是衡量本基金股票投资业绩的理想基准。同时，根据本基金的目标资产配置比例来分配权重，本基金的业绩比较基准中加入了中证综合债券指数并按照本基金的目标资产配置比例来安排。</w:t>
      </w:r>
    </w:p>
    <w:p w14:paraId="27F414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14:paraId="59CC69AE"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（六）投资策略</w:t>
      </w:r>
    </w:p>
    <w:p w14:paraId="11FF1BF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14:paraId="02DFBD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14:paraId="5C6EEB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本基金将通过“自上而下”的定性分析和定量分析相结合以实现大类资产的灵</w:t>
      </w:r>
      <w:r>
        <w:rPr>
          <w:rFonts w:ascii="宋体" w:hAnsi="宋体"/>
          <w:sz w:val="24"/>
        </w:rPr>
        <w:lastRenderedPageBreak/>
        <w:t>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265318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5CE46A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14:paraId="41C42E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2、主题配置</w:t>
      </w:r>
    </w:p>
    <w:p w14:paraId="1E4B6C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在相当长一段时期内，内需扩大、消费升级、产业链整合、技术创新将是本轮中国</w:t>
      </w:r>
      <w:r>
        <w:rPr>
          <w:rFonts w:ascii="宋体" w:hAnsi="宋体"/>
          <w:sz w:val="24"/>
        </w:rPr>
        <w:lastRenderedPageBreak/>
        <w:t>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14:paraId="4E8803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14:paraId="52FDDA3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3、行业选择和配置</w:t>
      </w:r>
    </w:p>
    <w:p w14:paraId="6FA888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本基金将利用交银施罗德研究体系对多个优选主题所覆盖的细分行业进行预测和分析，挑选预期具有良好增长前景的行业进行重点投资。</w:t>
      </w:r>
    </w:p>
    <w:p w14:paraId="2F785D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国民经济快速增长的背后蕴涵了不同行业对GDP增长贡献率的差异。而不同行业受宏观经济周期、行业自身生命周期以及相关结构性因素的影响在不同时期表现往往具有明显差异。</w:t>
      </w:r>
    </w:p>
    <w:p w14:paraId="37A3E3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255B90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14:paraId="44BD80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w:t>
      </w:r>
      <w:r>
        <w:rPr>
          <w:rFonts w:ascii="宋体" w:hAnsi="宋体"/>
          <w:sz w:val="24"/>
        </w:rPr>
        <w:lastRenderedPageBreak/>
        <w:t>资机会。</w:t>
      </w:r>
    </w:p>
    <w:p w14:paraId="3507A8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4、股票选择</w:t>
      </w:r>
    </w:p>
    <w:p w14:paraId="01D2CE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14:paraId="0F423E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14:paraId="7B6410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48D2A1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此外，为了控制中小企业投资的个股风险，对以下股票进行剔除：</w:t>
      </w:r>
    </w:p>
    <w:p w14:paraId="539646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*ST和ST公司股票；</w:t>
      </w:r>
    </w:p>
    <w:p w14:paraId="4719E2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财务资料可信度较低或者财务资料有重大瑕疵的公司股票；</w:t>
      </w:r>
    </w:p>
    <w:p w14:paraId="471512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有关媒体报道有重大虚假陈述和重大利益输送以及其他重大违规、违法的公司股票。</w:t>
      </w:r>
    </w:p>
    <w:p w14:paraId="0E689D6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（2）多元化价值评估</w:t>
      </w:r>
    </w:p>
    <w:p w14:paraId="5E6B2E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本基金在前述主题配置和行业优选的基础上，根据下述标准挑选出其中具有投资潜力的上市公司构建核心股票池：</w:t>
      </w:r>
    </w:p>
    <w:p w14:paraId="50E73D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公司治理结构良好，管理规范，信息透明；</w:t>
      </w:r>
    </w:p>
    <w:p w14:paraId="5223F8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主营业务鲜明，盈利能力强，收入和利润稳定增长；</w:t>
      </w:r>
    </w:p>
    <w:p w14:paraId="490A46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14:paraId="2A3A90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14:paraId="23D72C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公司在管理制度、产品开发、技术进步方面具有相当的核心竞争优势，有良好的市场知名度和较好的品牌效应，处于行业龙头地位。</w:t>
      </w:r>
    </w:p>
    <w:p w14:paraId="10D867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对上述核心股票池中的重点上市公司进行内在价值的评估和成长性跟踪研究，在明确的价值评估基础上选择定价相对合理且成长性可持续的投资标的。</w:t>
      </w:r>
    </w:p>
    <w:p w14:paraId="58FAC3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2727E8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5、债券投资</w:t>
      </w:r>
    </w:p>
    <w:p w14:paraId="41027C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在债券投资方面，本基金可投资于国债、央行票据、金融债、企业债和可转换债券等债券品种。本基金的债券投资采取主动的投资管理方式，获得与风险相匹配</w:t>
      </w:r>
      <w:r>
        <w:rPr>
          <w:rFonts w:ascii="宋体" w:hAnsi="宋体"/>
          <w:sz w:val="24"/>
        </w:rPr>
        <w:lastRenderedPageBreak/>
        <w:t>的投资收益，以实现在一定程度上规避股票市场的系统性风险和保证基金资产的流动性。</w:t>
      </w:r>
    </w:p>
    <w:p w14:paraId="17732E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8DE49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6、权证投资策略</w:t>
      </w:r>
    </w:p>
    <w:p w14:paraId="42C4BF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0E294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7、资产支持证券的投资策略</w:t>
      </w:r>
    </w:p>
    <w:p w14:paraId="5F676A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D785FA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（七）投资决策依据和投资程序</w:t>
      </w:r>
    </w:p>
    <w:p w14:paraId="2DFAAA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为了保证整个投资组合计划的顺利贯彻与实施，本基金遵循以下投资决策依据以及具体的决策程序：</w:t>
      </w:r>
    </w:p>
    <w:p w14:paraId="046D49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6FA1C8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2C8DBD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w:t>
      </w:r>
    </w:p>
    <w:p w14:paraId="54A663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14:paraId="0E494F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2、决策和交易机制</w:t>
      </w:r>
    </w:p>
    <w:p w14:paraId="2D81F2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本基金实行投资决策委员会领导下的基金经理负责制，投资总监、固定收益部总经理是投资决策委员会的执行代表。</w:t>
      </w:r>
    </w:p>
    <w:p w14:paraId="6D3BD0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投资决策委员会、投资总监、固定收益部总经理的主要职责是确定基金的资产</w:t>
      </w:r>
      <w:r>
        <w:rPr>
          <w:rFonts w:ascii="宋体" w:hAnsi="宋体"/>
          <w:sz w:val="24"/>
        </w:rPr>
        <w:lastRenderedPageBreak/>
        <w:t>配置政策，审批重大单项投资决定等。</w:t>
      </w:r>
    </w:p>
    <w:p w14:paraId="2AAE01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707D4D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1222FA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3、投资流程</w:t>
      </w:r>
    </w:p>
    <w:p w14:paraId="62FE45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14:paraId="4FCE63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14:paraId="3BC938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14:paraId="319788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（1）投资决策委员会每月召开投资决策会议，决定基金的资产配置比例和股票、债券的投资重点等；</w:t>
      </w:r>
    </w:p>
    <w:p w14:paraId="1D5E2B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（2）研究部策略分析师、股票分析师、固定收益产品分析师、定量分析师各自独立完成相应的研究报告，为投资决策提供依据；</w:t>
      </w:r>
    </w:p>
    <w:p w14:paraId="40C78D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（3）投资总监每周召集投资例会，根据投资决策委员会的决定，结合市场运行变化，决定具体的投资策略；</w:t>
      </w:r>
    </w:p>
    <w:p w14:paraId="4292B4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14:paraId="113315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6FD36F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1D5D0F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14:paraId="162F43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14:paraId="2E34D60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（八）投资组合限制</w:t>
      </w:r>
    </w:p>
    <w:p w14:paraId="3C04BA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14:paraId="1C62F5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14:paraId="1B83E6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2、本基金持有的全部权证，其市值不得超过基金资产净值的3%；</w:t>
      </w:r>
    </w:p>
    <w:p w14:paraId="2E3310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3、基金管理人管理的全部基金持有一家公司发行的证券，不超过该证券的10%；</w:t>
      </w:r>
    </w:p>
    <w:p w14:paraId="781EBE3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E73AF0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5、基金管理人管理的全部基金持有的同一权证，不得超过该权证的10%；</w:t>
      </w:r>
    </w:p>
    <w:p w14:paraId="470D72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6、本基金进入全国银行间同业市场进行债券回购的资金余额不得超过基金资产净值的40%；</w:t>
      </w:r>
    </w:p>
    <w:p w14:paraId="69E43C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7、本基金的投资组合比例为：股票资产（含存托凭证）占基金资产的30%-80%；债券、货币市场工具、现金、权证、资产支持证券以及法律法规或中国证监会允许基金投资的其他证券品种占基金资产的20%-70%；</w:t>
      </w:r>
    </w:p>
    <w:p w14:paraId="73F084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6D23E2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14B13D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6E9C6D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11、基金管理人管理的全部基金投资于同一原始权益人的各类资产支持证券，不得超过其各类资产支持证券合计规模的10%；</w:t>
      </w:r>
    </w:p>
    <w:p w14:paraId="021D443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37CF80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2E83510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14、本基金在任何交易日买入权证的总金额，不得超过上一交易日基金资产净值的0.5%；</w:t>
      </w:r>
    </w:p>
    <w:p w14:paraId="7EC866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15、保持不低于基金资产净值5%的现金或者到期日在一年以内的政府债券，其中现金不包括结算备付金、存出保证金和应收申购款等；</w:t>
      </w:r>
    </w:p>
    <w:p w14:paraId="68FF68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16、本基金主动投资于流动性受限资产的市值合计不得超过基金资产净值的15%；因证券市场波动、上市公司股票停牌、基金规模变动等基金管理人之外的因</w:t>
      </w:r>
      <w:r>
        <w:rPr>
          <w:rFonts w:ascii="宋体" w:hAnsi="宋体"/>
          <w:sz w:val="24"/>
        </w:rPr>
        <w:lastRenderedPageBreak/>
        <w:t>素致使基金不符合该比例限制的，基金管理人不得主动新增流动性受限资产的投资；</w:t>
      </w:r>
    </w:p>
    <w:p w14:paraId="29485D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17、本基金与私募类证券资管产品及中国证监会认定的其他主体为交易对手开展逆回购交易的，可接受质押品的资质要求应当与基金合同约定的投资范围保持一致。</w:t>
      </w:r>
    </w:p>
    <w:p w14:paraId="583E4E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14:paraId="6964B4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如果法律法规对基金合同约定投资组合比例限制进行变更的，以变更后的规定为准。法律法规或监管部门取消上述限制，如适用于本基金，则本基金在履行适当程序后不再受相关限制。</w:t>
      </w:r>
    </w:p>
    <w:p w14:paraId="576C82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12、15、16、17项以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8DC8A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基金管理人应当自基金合同生效之日起6个月内使基金的投资组合比例符合基金合同的有关约定。基金托管人对基金的投资的监督和检查自基金合同生效之日起开始。</w:t>
      </w:r>
    </w:p>
    <w:p w14:paraId="3FBFB73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（九）禁止行为</w:t>
      </w:r>
    </w:p>
    <w:p w14:paraId="38E429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24068A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29FED0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14:paraId="2F83CB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E1EC5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14:paraId="2D7D11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5、向其基金管理人、基金托管人出资或者买卖基金托管人、基金管理人发行的股票或债券；</w:t>
      </w:r>
    </w:p>
    <w:p w14:paraId="321624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6、买卖与其基金管理人、基金托管人有控股关系的股东或者与其基金管理人、基金托管人有其他重大利害关系的公司发行的证券或承销期内承销的证券；</w:t>
      </w:r>
    </w:p>
    <w:p w14:paraId="168EFE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06D7A3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14:paraId="19B186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法律法规或中国证监会取消上述禁止性规定，如适用于本基金，则本基金在履行适当程序后不再受相关限制。</w:t>
      </w:r>
    </w:p>
    <w:p w14:paraId="4A7B9B0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（十）风险收益特征</w:t>
      </w:r>
    </w:p>
    <w:p w14:paraId="02F783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灵活配置的混合型基金，属于基金中的中高风险品种，本基金的风险与预期收益介于股票型基金和债券型基金之间。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C7DDB62"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（十一）基金管理人代表基金行使股东及债权人权利的处理原则及方法</w:t>
      </w:r>
    </w:p>
    <w:p w14:paraId="33563C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0E66B1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14A41F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776256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129C3E5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（十二）基金的融资、融券</w:t>
      </w:r>
    </w:p>
    <w:p w14:paraId="0F1170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本基金可以按照国家的有关法律法规规定进行融资、融券。</w:t>
      </w:r>
    </w:p>
    <w:p w14:paraId="35B12A5F" w14:textId="7FE7F593" w:rsidR="00EC434E" w:rsidRPr="00EC434E" w:rsidRDefault="00EC434E" w:rsidP="00EC434E">
      <w:pPr>
        <w:autoSpaceDE w:val="0"/>
        <w:autoSpaceDN w:val="0"/>
        <w:adjustRightInd w:val="0"/>
        <w:snapToGrid w:val="0"/>
        <w:spacing w:line="360" w:lineRule="auto"/>
        <w:ind w:firstLineChars="200" w:firstLine="422"/>
        <w:jc w:val="left"/>
        <w:rPr>
          <w:rFonts w:ascii="宋体" w:hAnsi="宋体"/>
          <w:b/>
          <w:szCs w:val="24"/>
        </w:rPr>
      </w:pPr>
      <w:r w:rsidRPr="00EC434E">
        <w:rPr>
          <w:rFonts w:ascii="宋体" w:hAnsi="宋体" w:hint="eastAsia"/>
          <w:b/>
          <w:szCs w:val="24"/>
        </w:rPr>
        <w:t>（十</w:t>
      </w:r>
      <w:r>
        <w:rPr>
          <w:rFonts w:ascii="宋体" w:hAnsi="宋体" w:hint="eastAsia"/>
          <w:b/>
          <w:szCs w:val="24"/>
        </w:rPr>
        <w:t>三</w:t>
      </w:r>
      <w:r w:rsidRPr="00EC434E">
        <w:rPr>
          <w:rFonts w:ascii="宋体" w:hAnsi="宋体" w:hint="eastAsia"/>
          <w:b/>
          <w:szCs w:val="24"/>
        </w:rPr>
        <w:t>）侧袋机制的实施和投资运作安排</w:t>
      </w:r>
    </w:p>
    <w:p w14:paraId="68B34C5C" w14:textId="77777777" w:rsidR="00EC434E" w:rsidRPr="00EC434E" w:rsidRDefault="00EC434E" w:rsidP="00EC434E">
      <w:pPr>
        <w:autoSpaceDE w:val="0"/>
        <w:autoSpaceDN w:val="0"/>
        <w:adjustRightInd w:val="0"/>
        <w:snapToGrid w:val="0"/>
        <w:spacing w:line="360" w:lineRule="auto"/>
        <w:ind w:firstLineChars="200" w:firstLine="480"/>
        <w:jc w:val="left"/>
        <w:rPr>
          <w:rFonts w:ascii="宋体" w:hAnsi="宋体"/>
          <w:bCs/>
          <w:sz w:val="24"/>
        </w:rPr>
      </w:pPr>
      <w:r w:rsidRPr="00EC434E">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1855B0F" w14:textId="77777777" w:rsidR="00EC434E" w:rsidRPr="00EC434E" w:rsidRDefault="00EC434E" w:rsidP="00EC434E">
      <w:pPr>
        <w:autoSpaceDE w:val="0"/>
        <w:autoSpaceDN w:val="0"/>
        <w:adjustRightInd w:val="0"/>
        <w:snapToGrid w:val="0"/>
        <w:spacing w:line="360" w:lineRule="auto"/>
        <w:ind w:firstLineChars="200" w:firstLine="480"/>
        <w:jc w:val="left"/>
        <w:rPr>
          <w:rFonts w:ascii="宋体" w:hAnsi="宋体"/>
          <w:bCs/>
          <w:sz w:val="24"/>
        </w:rPr>
      </w:pPr>
      <w:r w:rsidRPr="00EC434E">
        <w:rPr>
          <w:rFonts w:ascii="宋体" w:hAnsi="宋体" w:hint="eastAsia"/>
          <w:bCs/>
          <w:sz w:val="24"/>
        </w:rPr>
        <w:t>侧袋机制实施期间，本部分约定的投资组合比例、投资策略、组合限制、业绩比较基准、风险收益特征等约定仅适用于主袋账户。</w:t>
      </w:r>
    </w:p>
    <w:p w14:paraId="34032F08" w14:textId="77777777" w:rsidR="00EC434E" w:rsidRPr="00EC434E" w:rsidRDefault="00EC434E" w:rsidP="00EC434E">
      <w:pPr>
        <w:autoSpaceDE w:val="0"/>
        <w:autoSpaceDN w:val="0"/>
        <w:adjustRightInd w:val="0"/>
        <w:snapToGrid w:val="0"/>
        <w:spacing w:line="360" w:lineRule="auto"/>
        <w:ind w:firstLineChars="200" w:firstLine="480"/>
        <w:jc w:val="left"/>
        <w:rPr>
          <w:rFonts w:ascii="宋体" w:hAnsi="宋体"/>
          <w:sz w:val="24"/>
        </w:rPr>
      </w:pPr>
      <w:r w:rsidRPr="00EC434E">
        <w:rPr>
          <w:rFonts w:ascii="宋体" w:hAnsi="宋体" w:hint="eastAsia"/>
          <w:bCs/>
          <w:sz w:val="24"/>
        </w:rPr>
        <w:t>侧袋账户的实施条件、实施程序、运作安排、投资安排、特定资产的处置变现和支付等对投资者权益有重大影响的事项详见本招募说明书“侧袋机制”部分的规定。</w:t>
      </w:r>
    </w:p>
    <w:p w14:paraId="2B24C561" w14:textId="7B603FCE"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w:t>
      </w:r>
      <w:r w:rsidR="00EC434E">
        <w:rPr>
          <w:rFonts w:ascii="宋体" w:hAnsi="宋体" w:hint="eastAsia"/>
          <w:b/>
          <w:szCs w:val="24"/>
        </w:rPr>
        <w:t>四</w:t>
      </w:r>
      <w:r w:rsidRPr="00BB248E">
        <w:rPr>
          <w:rFonts w:ascii="宋体" w:hAnsi="宋体" w:hint="eastAsia"/>
          <w:b/>
          <w:szCs w:val="24"/>
        </w:rPr>
        <w:t>）基金投资组合报告</w:t>
      </w:r>
    </w:p>
    <w:p w14:paraId="3CB4D8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00F3E3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本基金托管人中国建设银行根据本基金合同规定，于2021年04月20日复核了本报告中的财务指标、净值表现和投资组合报告等内容，保证复核内容不存在虚假记载、误导性陈述或者重大遗漏。</w:t>
      </w:r>
    </w:p>
    <w:p w14:paraId="277538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本报告期为2021年01月01日起至03月31日。本报告财务资料未经审计师审计。</w:t>
      </w:r>
    </w:p>
    <w:p w14:paraId="56F836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A3B34" w14:paraId="58777D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B531EF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ED73B9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15546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75524F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40F3A7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1987E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D7FB3C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472009A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1,439,197,141.79</w:t>
            </w:r>
          </w:p>
        </w:tc>
        <w:tc>
          <w:tcPr>
            <w:tcW w:w="400" w:type="pct"/>
            <w:tcBorders>
              <w:top w:val="single" w:sz="4" w:space="0" w:color="auto"/>
              <w:left w:val="single" w:sz="4" w:space="0" w:color="auto"/>
              <w:bottom w:val="single" w:sz="4" w:space="0" w:color="auto"/>
              <w:right w:val="single" w:sz="4" w:space="0" w:color="auto"/>
            </w:tcBorders>
            <w:vAlign w:val="center"/>
          </w:tcPr>
          <w:p w14:paraId="331ED58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w:t>
            </w:r>
          </w:p>
        </w:tc>
      </w:tr>
      <w:tr w:rsidR="004A3B34" w14:paraId="0D646D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7CA09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E2A3EC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5B7951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1,439,197,141.79</w:t>
            </w:r>
          </w:p>
        </w:tc>
        <w:tc>
          <w:tcPr>
            <w:tcW w:w="400" w:type="pct"/>
            <w:tcBorders>
              <w:top w:val="single" w:sz="4" w:space="0" w:color="auto"/>
              <w:left w:val="single" w:sz="4" w:space="0" w:color="auto"/>
              <w:bottom w:val="single" w:sz="4" w:space="0" w:color="auto"/>
              <w:right w:val="single" w:sz="4" w:space="0" w:color="auto"/>
            </w:tcBorders>
            <w:vAlign w:val="center"/>
          </w:tcPr>
          <w:p w14:paraId="4EE0492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w:t>
            </w:r>
          </w:p>
        </w:tc>
      </w:tr>
      <w:tr w:rsidR="004A3B34" w14:paraId="115317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BBA21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94740E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D9195E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30199B"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69F18C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BDC6B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A7E1F4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38369E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183,274,321.54</w:t>
            </w:r>
          </w:p>
        </w:tc>
        <w:tc>
          <w:tcPr>
            <w:tcW w:w="400" w:type="pct"/>
            <w:tcBorders>
              <w:top w:val="single" w:sz="4" w:space="0" w:color="auto"/>
              <w:left w:val="single" w:sz="4" w:space="0" w:color="auto"/>
              <w:bottom w:val="single" w:sz="4" w:space="0" w:color="auto"/>
              <w:right w:val="single" w:sz="4" w:space="0" w:color="auto"/>
            </w:tcBorders>
            <w:vAlign w:val="center"/>
          </w:tcPr>
          <w:p w14:paraId="7382548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8.92</w:t>
            </w:r>
          </w:p>
        </w:tc>
      </w:tr>
      <w:tr w:rsidR="004A3B34" w14:paraId="0B66FB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B41CB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2BF97A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0B2A2B4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183,274,321.54</w:t>
            </w:r>
          </w:p>
        </w:tc>
        <w:tc>
          <w:tcPr>
            <w:tcW w:w="400" w:type="pct"/>
            <w:tcBorders>
              <w:top w:val="single" w:sz="4" w:space="0" w:color="auto"/>
              <w:left w:val="single" w:sz="4" w:space="0" w:color="auto"/>
              <w:bottom w:val="single" w:sz="4" w:space="0" w:color="auto"/>
              <w:right w:val="single" w:sz="4" w:space="0" w:color="auto"/>
            </w:tcBorders>
            <w:vAlign w:val="center"/>
          </w:tcPr>
          <w:p w14:paraId="6BCBFAF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8.92</w:t>
            </w:r>
          </w:p>
        </w:tc>
      </w:tr>
      <w:tr w:rsidR="004A3B34" w14:paraId="43F050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D7001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B2BBF5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8590511"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A240C1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6BF7F9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42AFA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A59EA7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0685C69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20F23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4B453D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19300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8533B2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C11282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3D2F1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0E58A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4433E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587FB6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CC3CFF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0E301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31D3D2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D57D8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B3E63A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3832C4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469BC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55A8CF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41453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109083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28D6A3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373,893,392.37</w:t>
            </w:r>
          </w:p>
        </w:tc>
        <w:tc>
          <w:tcPr>
            <w:tcW w:w="400" w:type="pct"/>
            <w:tcBorders>
              <w:top w:val="single" w:sz="4" w:space="0" w:color="auto"/>
              <w:left w:val="single" w:sz="4" w:space="0" w:color="auto"/>
              <w:bottom w:val="single" w:sz="4" w:space="0" w:color="auto"/>
              <w:right w:val="single" w:sz="4" w:space="0" w:color="auto"/>
            </w:tcBorders>
            <w:vAlign w:val="center"/>
          </w:tcPr>
          <w:p w14:paraId="4630B551"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18.20</w:t>
            </w:r>
          </w:p>
        </w:tc>
      </w:tr>
      <w:tr w:rsidR="004A3B34" w14:paraId="386626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2D2AA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7C9471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FBA219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57,943,312.61</w:t>
            </w:r>
          </w:p>
        </w:tc>
        <w:tc>
          <w:tcPr>
            <w:tcW w:w="400" w:type="pct"/>
            <w:tcBorders>
              <w:top w:val="single" w:sz="4" w:space="0" w:color="auto"/>
              <w:left w:val="single" w:sz="4" w:space="0" w:color="auto"/>
              <w:bottom w:val="single" w:sz="4" w:space="0" w:color="auto"/>
              <w:right w:val="single" w:sz="4" w:space="0" w:color="auto"/>
            </w:tcBorders>
            <w:vAlign w:val="center"/>
          </w:tcPr>
          <w:p w14:paraId="32A67F1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2.82</w:t>
            </w:r>
          </w:p>
        </w:tc>
      </w:tr>
      <w:tr w:rsidR="004A3B34" w14:paraId="77F5D8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DD806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994214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2CE42B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2,054,308,168.31</w:t>
            </w:r>
          </w:p>
        </w:tc>
        <w:tc>
          <w:tcPr>
            <w:tcW w:w="400" w:type="pct"/>
            <w:tcBorders>
              <w:top w:val="single" w:sz="4" w:space="0" w:color="auto"/>
              <w:left w:val="single" w:sz="4" w:space="0" w:color="auto"/>
              <w:bottom w:val="single" w:sz="4" w:space="0" w:color="auto"/>
              <w:right w:val="single" w:sz="4" w:space="0" w:color="auto"/>
            </w:tcBorders>
            <w:vAlign w:val="center"/>
          </w:tcPr>
          <w:p w14:paraId="6DE1513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D71AE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D35B6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A3B34" w14:paraId="563BA6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0988EF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7B078B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13AAB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5883A9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7AFC50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72C77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535C286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1186EC6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62,532,268.77</w:t>
            </w:r>
          </w:p>
        </w:tc>
        <w:tc>
          <w:tcPr>
            <w:tcW w:w="400" w:type="pct"/>
            <w:tcBorders>
              <w:top w:val="single" w:sz="4" w:space="0" w:color="auto"/>
              <w:left w:val="single" w:sz="4" w:space="0" w:color="auto"/>
              <w:bottom w:val="single" w:sz="4" w:space="0" w:color="auto"/>
              <w:right w:val="single" w:sz="4" w:space="0" w:color="auto"/>
            </w:tcBorders>
            <w:vAlign w:val="center"/>
          </w:tcPr>
          <w:p w14:paraId="002733D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3.07</w:t>
            </w:r>
          </w:p>
        </w:tc>
      </w:tr>
      <w:tr w:rsidR="004A3B34" w14:paraId="34F962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9A4B4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6474D8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876AA6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B743A9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1ED93D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7688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5A524DC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27F78E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749,291,766.68</w:t>
            </w:r>
          </w:p>
        </w:tc>
        <w:tc>
          <w:tcPr>
            <w:tcW w:w="400" w:type="pct"/>
            <w:tcBorders>
              <w:top w:val="single" w:sz="4" w:space="0" w:color="auto"/>
              <w:left w:val="single" w:sz="4" w:space="0" w:color="auto"/>
              <w:bottom w:val="single" w:sz="4" w:space="0" w:color="auto"/>
              <w:right w:val="single" w:sz="4" w:space="0" w:color="auto"/>
            </w:tcBorders>
            <w:vAlign w:val="center"/>
          </w:tcPr>
          <w:p w14:paraId="0F4D2D8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36.84</w:t>
            </w:r>
          </w:p>
        </w:tc>
      </w:tr>
      <w:tr w:rsidR="004A3B34" w14:paraId="61541F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1C624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4EF3463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65DA631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33,043,839.38</w:t>
            </w:r>
          </w:p>
        </w:tc>
        <w:tc>
          <w:tcPr>
            <w:tcW w:w="400" w:type="pct"/>
            <w:tcBorders>
              <w:top w:val="single" w:sz="4" w:space="0" w:color="auto"/>
              <w:left w:val="single" w:sz="4" w:space="0" w:color="auto"/>
              <w:bottom w:val="single" w:sz="4" w:space="0" w:color="auto"/>
              <w:right w:val="single" w:sz="4" w:space="0" w:color="auto"/>
            </w:tcBorders>
            <w:vAlign w:val="center"/>
          </w:tcPr>
          <w:p w14:paraId="0617FD11"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1.62</w:t>
            </w:r>
          </w:p>
        </w:tc>
      </w:tr>
      <w:tr w:rsidR="004A3B34" w14:paraId="37E5A7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580F7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14565DC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5058D72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B4241D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4D36D5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59DE9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12BBE3F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4D25A0F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33,073.82</w:t>
            </w:r>
          </w:p>
        </w:tc>
        <w:tc>
          <w:tcPr>
            <w:tcW w:w="400" w:type="pct"/>
            <w:tcBorders>
              <w:top w:val="single" w:sz="4" w:space="0" w:color="auto"/>
              <w:left w:val="single" w:sz="4" w:space="0" w:color="auto"/>
              <w:bottom w:val="single" w:sz="4" w:space="0" w:color="auto"/>
              <w:right w:val="single" w:sz="4" w:space="0" w:color="auto"/>
            </w:tcBorders>
            <w:vAlign w:val="center"/>
          </w:tcPr>
          <w:p w14:paraId="379E412B"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A3B34" w14:paraId="7372A7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9E09C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8E9E1A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0F8171C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208,987,161.06</w:t>
            </w:r>
          </w:p>
        </w:tc>
        <w:tc>
          <w:tcPr>
            <w:tcW w:w="400" w:type="pct"/>
            <w:tcBorders>
              <w:top w:val="single" w:sz="4" w:space="0" w:color="auto"/>
              <w:left w:val="single" w:sz="4" w:space="0" w:color="auto"/>
              <w:bottom w:val="single" w:sz="4" w:space="0" w:color="auto"/>
              <w:right w:val="single" w:sz="4" w:space="0" w:color="auto"/>
            </w:tcBorders>
            <w:vAlign w:val="center"/>
          </w:tcPr>
          <w:p w14:paraId="73F75B3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10.27</w:t>
            </w:r>
          </w:p>
        </w:tc>
      </w:tr>
      <w:tr w:rsidR="004A3B34" w14:paraId="364172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88B42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773EFC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65C31E5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705A3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4C3E7E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C8062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FA0829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BBDFFA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80,826,432.37</w:t>
            </w:r>
          </w:p>
        </w:tc>
        <w:tc>
          <w:tcPr>
            <w:tcW w:w="400" w:type="pct"/>
            <w:tcBorders>
              <w:top w:val="single" w:sz="4" w:space="0" w:color="auto"/>
              <w:left w:val="single" w:sz="4" w:space="0" w:color="auto"/>
              <w:bottom w:val="single" w:sz="4" w:space="0" w:color="auto"/>
              <w:right w:val="single" w:sz="4" w:space="0" w:color="auto"/>
            </w:tcBorders>
            <w:vAlign w:val="center"/>
          </w:tcPr>
          <w:p w14:paraId="73061AC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3.97</w:t>
            </w:r>
          </w:p>
        </w:tc>
      </w:tr>
      <w:tr w:rsidR="004A3B34" w14:paraId="18D554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98A90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3F989A2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5C5F9221"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206,901,578.34</w:t>
            </w:r>
          </w:p>
        </w:tc>
        <w:tc>
          <w:tcPr>
            <w:tcW w:w="400" w:type="pct"/>
            <w:tcBorders>
              <w:top w:val="single" w:sz="4" w:space="0" w:color="auto"/>
              <w:left w:val="single" w:sz="4" w:space="0" w:color="auto"/>
              <w:bottom w:val="single" w:sz="4" w:space="0" w:color="auto"/>
              <w:right w:val="single" w:sz="4" w:space="0" w:color="auto"/>
            </w:tcBorders>
            <w:vAlign w:val="center"/>
          </w:tcPr>
          <w:p w14:paraId="5975D76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10.17</w:t>
            </w:r>
          </w:p>
        </w:tc>
      </w:tr>
      <w:tr w:rsidR="004A3B34" w14:paraId="45E8ED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29A40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17869D0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2241D78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45,435,300.30</w:t>
            </w:r>
          </w:p>
        </w:tc>
        <w:tc>
          <w:tcPr>
            <w:tcW w:w="400" w:type="pct"/>
            <w:tcBorders>
              <w:top w:val="single" w:sz="4" w:space="0" w:color="auto"/>
              <w:left w:val="single" w:sz="4" w:space="0" w:color="auto"/>
              <w:bottom w:val="single" w:sz="4" w:space="0" w:color="auto"/>
              <w:right w:val="single" w:sz="4" w:space="0" w:color="auto"/>
            </w:tcBorders>
            <w:vAlign w:val="center"/>
          </w:tcPr>
          <w:p w14:paraId="52F6174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rsidR="004A3B34" w14:paraId="129922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E0532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1FE3F88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7C1632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0687E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3AE134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D34A2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1FD123D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559EA1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766A8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3513D9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B936C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14:paraId="18783F3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581E452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13,534.20</w:t>
            </w:r>
          </w:p>
        </w:tc>
        <w:tc>
          <w:tcPr>
            <w:tcW w:w="400" w:type="pct"/>
            <w:tcBorders>
              <w:top w:val="single" w:sz="4" w:space="0" w:color="auto"/>
              <w:left w:val="single" w:sz="4" w:space="0" w:color="auto"/>
              <w:bottom w:val="single" w:sz="4" w:space="0" w:color="auto"/>
              <w:right w:val="single" w:sz="4" w:space="0" w:color="auto"/>
            </w:tcBorders>
            <w:vAlign w:val="center"/>
          </w:tcPr>
          <w:p w14:paraId="1C4F9BA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A3B34" w14:paraId="3C8AA2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83FAD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433B203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4E4EA49B"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A0DBFF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774C05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8329F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BECD4D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67AD670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24,812,880.87</w:t>
            </w:r>
          </w:p>
        </w:tc>
        <w:tc>
          <w:tcPr>
            <w:tcW w:w="400" w:type="pct"/>
            <w:tcBorders>
              <w:top w:val="single" w:sz="4" w:space="0" w:color="auto"/>
              <w:left w:val="single" w:sz="4" w:space="0" w:color="auto"/>
              <w:bottom w:val="single" w:sz="4" w:space="0" w:color="auto"/>
              <w:right w:val="single" w:sz="4" w:space="0" w:color="auto"/>
            </w:tcBorders>
            <w:vAlign w:val="center"/>
          </w:tcPr>
          <w:p w14:paraId="0257A47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1.22</w:t>
            </w:r>
          </w:p>
        </w:tc>
      </w:tr>
      <w:tr w:rsidR="004A3B34" w14:paraId="6DE394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6B801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491D1F1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7D3F569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1E94AB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036990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BBA30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0F697E6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5D225CB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27,319,306.00</w:t>
            </w:r>
          </w:p>
        </w:tc>
        <w:tc>
          <w:tcPr>
            <w:tcW w:w="400" w:type="pct"/>
            <w:tcBorders>
              <w:top w:val="single" w:sz="4" w:space="0" w:color="auto"/>
              <w:left w:val="single" w:sz="4" w:space="0" w:color="auto"/>
              <w:bottom w:val="single" w:sz="4" w:space="0" w:color="auto"/>
              <w:right w:val="single" w:sz="4" w:space="0" w:color="auto"/>
            </w:tcBorders>
            <w:vAlign w:val="center"/>
          </w:tcPr>
          <w:p w14:paraId="0A4B3CD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1.34</w:t>
            </w:r>
          </w:p>
        </w:tc>
      </w:tr>
      <w:tr w:rsidR="004A3B34" w14:paraId="4B9B20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CF84B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4B22894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06F8BF1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FC6759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3B723D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29F4B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99D96F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DB6AD4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1,439,197,141.79</w:t>
            </w:r>
          </w:p>
        </w:tc>
        <w:tc>
          <w:tcPr>
            <w:tcW w:w="400" w:type="pct"/>
            <w:tcBorders>
              <w:top w:val="single" w:sz="4" w:space="0" w:color="auto"/>
              <w:left w:val="single" w:sz="4" w:space="0" w:color="auto"/>
              <w:bottom w:val="single" w:sz="4" w:space="0" w:color="auto"/>
              <w:right w:val="single" w:sz="4" w:space="0" w:color="auto"/>
            </w:tcBorders>
            <w:vAlign w:val="center"/>
          </w:tcPr>
          <w:p w14:paraId="54221AF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70.75</w:t>
            </w:r>
          </w:p>
        </w:tc>
      </w:tr>
    </w:tbl>
    <w:p w14:paraId="28ACEB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0CC41B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A5A8D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A3B34" w14:paraId="172966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EE9177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35A31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7BF97E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33693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B59075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7BD86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61AA5D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462FA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19EDC6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14:paraId="267B3BB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14:paraId="60AF519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1,987,511</w:t>
            </w:r>
          </w:p>
        </w:tc>
        <w:tc>
          <w:tcPr>
            <w:tcW w:w="750" w:type="pct"/>
            <w:tcBorders>
              <w:top w:val="single" w:sz="4" w:space="0" w:color="auto"/>
              <w:left w:val="single" w:sz="4" w:space="0" w:color="auto"/>
              <w:bottom w:val="single" w:sz="4" w:space="0" w:color="auto"/>
              <w:right w:val="single" w:sz="4" w:space="0" w:color="auto"/>
            </w:tcBorders>
            <w:vAlign w:val="center"/>
          </w:tcPr>
          <w:p w14:paraId="40DB0EB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161,028,141.22</w:t>
            </w:r>
          </w:p>
        </w:tc>
        <w:tc>
          <w:tcPr>
            <w:tcW w:w="750" w:type="pct"/>
            <w:tcBorders>
              <w:top w:val="single" w:sz="4" w:space="0" w:color="auto"/>
              <w:left w:val="single" w:sz="4" w:space="0" w:color="auto"/>
              <w:bottom w:val="single" w:sz="4" w:space="0" w:color="auto"/>
              <w:right w:val="single" w:sz="4" w:space="0" w:color="auto"/>
            </w:tcBorders>
            <w:vAlign w:val="center"/>
          </w:tcPr>
          <w:p w14:paraId="2ECF4C2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7.92</w:t>
            </w:r>
          </w:p>
        </w:tc>
      </w:tr>
      <w:tr w:rsidR="004A3B34" w14:paraId="0D7FC2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C5405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D4338C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600030</w:t>
            </w:r>
          </w:p>
        </w:tc>
        <w:tc>
          <w:tcPr>
            <w:tcW w:w="750" w:type="pct"/>
            <w:tcBorders>
              <w:top w:val="single" w:sz="4" w:space="0" w:color="auto"/>
              <w:left w:val="single" w:sz="4" w:space="0" w:color="auto"/>
              <w:bottom w:val="single" w:sz="4" w:space="0" w:color="auto"/>
              <w:right w:val="single" w:sz="4" w:space="0" w:color="auto"/>
            </w:tcBorders>
            <w:vAlign w:val="center"/>
          </w:tcPr>
          <w:p w14:paraId="06E51F7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中信证券</w:t>
            </w:r>
          </w:p>
        </w:tc>
        <w:tc>
          <w:tcPr>
            <w:tcW w:w="750" w:type="pct"/>
            <w:tcBorders>
              <w:top w:val="single" w:sz="4" w:space="0" w:color="auto"/>
              <w:left w:val="single" w:sz="4" w:space="0" w:color="auto"/>
              <w:bottom w:val="single" w:sz="4" w:space="0" w:color="auto"/>
              <w:right w:val="single" w:sz="4" w:space="0" w:color="auto"/>
            </w:tcBorders>
            <w:vAlign w:val="center"/>
          </w:tcPr>
          <w:p w14:paraId="1EF468B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4,325,800</w:t>
            </w:r>
          </w:p>
        </w:tc>
        <w:tc>
          <w:tcPr>
            <w:tcW w:w="750" w:type="pct"/>
            <w:tcBorders>
              <w:top w:val="single" w:sz="4" w:space="0" w:color="auto"/>
              <w:left w:val="single" w:sz="4" w:space="0" w:color="auto"/>
              <w:bottom w:val="single" w:sz="4" w:space="0" w:color="auto"/>
              <w:right w:val="single" w:sz="4" w:space="0" w:color="auto"/>
            </w:tcBorders>
            <w:vAlign w:val="center"/>
          </w:tcPr>
          <w:p w14:paraId="21627B4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103,343,362.00</w:t>
            </w:r>
          </w:p>
        </w:tc>
        <w:tc>
          <w:tcPr>
            <w:tcW w:w="750" w:type="pct"/>
            <w:tcBorders>
              <w:top w:val="single" w:sz="4" w:space="0" w:color="auto"/>
              <w:left w:val="single" w:sz="4" w:space="0" w:color="auto"/>
              <w:bottom w:val="single" w:sz="4" w:space="0" w:color="auto"/>
              <w:right w:val="single" w:sz="4" w:space="0" w:color="auto"/>
            </w:tcBorders>
            <w:vAlign w:val="center"/>
          </w:tcPr>
          <w:p w14:paraId="5A1FB56B"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5.08</w:t>
            </w:r>
          </w:p>
        </w:tc>
      </w:tr>
      <w:tr w:rsidR="004A3B34" w14:paraId="018D15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D1A0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DEC382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600456</w:t>
            </w:r>
          </w:p>
        </w:tc>
        <w:tc>
          <w:tcPr>
            <w:tcW w:w="750" w:type="pct"/>
            <w:tcBorders>
              <w:top w:val="single" w:sz="4" w:space="0" w:color="auto"/>
              <w:left w:val="single" w:sz="4" w:space="0" w:color="auto"/>
              <w:bottom w:val="single" w:sz="4" w:space="0" w:color="auto"/>
              <w:right w:val="single" w:sz="4" w:space="0" w:color="auto"/>
            </w:tcBorders>
            <w:vAlign w:val="center"/>
          </w:tcPr>
          <w:p w14:paraId="0A3370F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宝钛股份</w:t>
            </w:r>
          </w:p>
        </w:tc>
        <w:tc>
          <w:tcPr>
            <w:tcW w:w="750" w:type="pct"/>
            <w:tcBorders>
              <w:top w:val="single" w:sz="4" w:space="0" w:color="auto"/>
              <w:left w:val="single" w:sz="4" w:space="0" w:color="auto"/>
              <w:bottom w:val="single" w:sz="4" w:space="0" w:color="auto"/>
              <w:right w:val="single" w:sz="4" w:space="0" w:color="auto"/>
            </w:tcBorders>
            <w:vAlign w:val="center"/>
          </w:tcPr>
          <w:p w14:paraId="72814EB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1,937,478</w:t>
            </w:r>
          </w:p>
        </w:tc>
        <w:tc>
          <w:tcPr>
            <w:tcW w:w="750" w:type="pct"/>
            <w:tcBorders>
              <w:top w:val="single" w:sz="4" w:space="0" w:color="auto"/>
              <w:left w:val="single" w:sz="4" w:space="0" w:color="auto"/>
              <w:bottom w:val="single" w:sz="4" w:space="0" w:color="auto"/>
              <w:right w:val="single" w:sz="4" w:space="0" w:color="auto"/>
            </w:tcBorders>
            <w:vAlign w:val="center"/>
          </w:tcPr>
          <w:p w14:paraId="65B5383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75,135,396.84</w:t>
            </w:r>
          </w:p>
        </w:tc>
        <w:tc>
          <w:tcPr>
            <w:tcW w:w="750" w:type="pct"/>
            <w:tcBorders>
              <w:top w:val="single" w:sz="4" w:space="0" w:color="auto"/>
              <w:left w:val="single" w:sz="4" w:space="0" w:color="auto"/>
              <w:bottom w:val="single" w:sz="4" w:space="0" w:color="auto"/>
              <w:right w:val="single" w:sz="4" w:space="0" w:color="auto"/>
            </w:tcBorders>
            <w:vAlign w:val="center"/>
          </w:tcPr>
          <w:p w14:paraId="743A745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3.69</w:t>
            </w:r>
          </w:p>
        </w:tc>
      </w:tr>
      <w:tr w:rsidR="004A3B34" w14:paraId="4886C6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73345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AAC069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603799</w:t>
            </w:r>
          </w:p>
        </w:tc>
        <w:tc>
          <w:tcPr>
            <w:tcW w:w="750" w:type="pct"/>
            <w:tcBorders>
              <w:top w:val="single" w:sz="4" w:space="0" w:color="auto"/>
              <w:left w:val="single" w:sz="4" w:space="0" w:color="auto"/>
              <w:bottom w:val="single" w:sz="4" w:space="0" w:color="auto"/>
              <w:right w:val="single" w:sz="4" w:space="0" w:color="auto"/>
            </w:tcBorders>
            <w:vAlign w:val="center"/>
          </w:tcPr>
          <w:p w14:paraId="0486709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华友钴业</w:t>
            </w:r>
          </w:p>
        </w:tc>
        <w:tc>
          <w:tcPr>
            <w:tcW w:w="750" w:type="pct"/>
            <w:tcBorders>
              <w:top w:val="single" w:sz="4" w:space="0" w:color="auto"/>
              <w:left w:val="single" w:sz="4" w:space="0" w:color="auto"/>
              <w:bottom w:val="single" w:sz="4" w:space="0" w:color="auto"/>
              <w:right w:val="single" w:sz="4" w:space="0" w:color="auto"/>
            </w:tcBorders>
            <w:vAlign w:val="center"/>
          </w:tcPr>
          <w:p w14:paraId="34993D5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965,939</w:t>
            </w:r>
          </w:p>
        </w:tc>
        <w:tc>
          <w:tcPr>
            <w:tcW w:w="750" w:type="pct"/>
            <w:tcBorders>
              <w:top w:val="single" w:sz="4" w:space="0" w:color="auto"/>
              <w:left w:val="single" w:sz="4" w:space="0" w:color="auto"/>
              <w:bottom w:val="single" w:sz="4" w:space="0" w:color="auto"/>
              <w:right w:val="single" w:sz="4" w:space="0" w:color="auto"/>
            </w:tcBorders>
            <w:vAlign w:val="center"/>
          </w:tcPr>
          <w:p w14:paraId="75D3C9F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66,398,646.86</w:t>
            </w:r>
          </w:p>
        </w:tc>
        <w:tc>
          <w:tcPr>
            <w:tcW w:w="750" w:type="pct"/>
            <w:tcBorders>
              <w:top w:val="single" w:sz="4" w:space="0" w:color="auto"/>
              <w:left w:val="single" w:sz="4" w:space="0" w:color="auto"/>
              <w:bottom w:val="single" w:sz="4" w:space="0" w:color="auto"/>
              <w:right w:val="single" w:sz="4" w:space="0" w:color="auto"/>
            </w:tcBorders>
            <w:vAlign w:val="center"/>
          </w:tcPr>
          <w:p w14:paraId="58F84BF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r w:rsidR="004A3B34" w14:paraId="426AAA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8772A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846929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sz="4" w:space="0" w:color="auto"/>
              <w:left w:val="single" w:sz="4" w:space="0" w:color="auto"/>
              <w:bottom w:val="single" w:sz="4" w:space="0" w:color="auto"/>
              <w:right w:val="single" w:sz="4" w:space="0" w:color="auto"/>
            </w:tcBorders>
            <w:vAlign w:val="center"/>
          </w:tcPr>
          <w:p w14:paraId="7672728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sz="4" w:space="0" w:color="auto"/>
              <w:left w:val="single" w:sz="4" w:space="0" w:color="auto"/>
              <w:bottom w:val="single" w:sz="4" w:space="0" w:color="auto"/>
              <w:right w:val="single" w:sz="4" w:space="0" w:color="auto"/>
            </w:tcBorders>
            <w:vAlign w:val="center"/>
          </w:tcPr>
          <w:p w14:paraId="1FA1D1A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768,433</w:t>
            </w:r>
          </w:p>
        </w:tc>
        <w:tc>
          <w:tcPr>
            <w:tcW w:w="750" w:type="pct"/>
            <w:tcBorders>
              <w:top w:val="single" w:sz="4" w:space="0" w:color="auto"/>
              <w:left w:val="single" w:sz="4" w:space="0" w:color="auto"/>
              <w:bottom w:val="single" w:sz="4" w:space="0" w:color="auto"/>
              <w:right w:val="single" w:sz="4" w:space="0" w:color="auto"/>
            </w:tcBorders>
            <w:vAlign w:val="center"/>
          </w:tcPr>
          <w:p w14:paraId="1DF40D1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60,475,677.10</w:t>
            </w:r>
          </w:p>
        </w:tc>
        <w:tc>
          <w:tcPr>
            <w:tcW w:w="750" w:type="pct"/>
            <w:tcBorders>
              <w:top w:val="single" w:sz="4" w:space="0" w:color="auto"/>
              <w:left w:val="single" w:sz="4" w:space="0" w:color="auto"/>
              <w:bottom w:val="single" w:sz="4" w:space="0" w:color="auto"/>
              <w:right w:val="single" w:sz="4" w:space="0" w:color="auto"/>
            </w:tcBorders>
            <w:vAlign w:val="center"/>
          </w:tcPr>
          <w:p w14:paraId="36A7120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2.97</w:t>
            </w:r>
          </w:p>
        </w:tc>
      </w:tr>
      <w:tr w:rsidR="004A3B34" w14:paraId="5BE6B8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24467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7AEF84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601233</w:t>
            </w:r>
          </w:p>
        </w:tc>
        <w:tc>
          <w:tcPr>
            <w:tcW w:w="750" w:type="pct"/>
            <w:tcBorders>
              <w:top w:val="single" w:sz="4" w:space="0" w:color="auto"/>
              <w:left w:val="single" w:sz="4" w:space="0" w:color="auto"/>
              <w:bottom w:val="single" w:sz="4" w:space="0" w:color="auto"/>
              <w:right w:val="single" w:sz="4" w:space="0" w:color="auto"/>
            </w:tcBorders>
            <w:vAlign w:val="center"/>
          </w:tcPr>
          <w:p w14:paraId="4E76869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桐昆股份</w:t>
            </w:r>
          </w:p>
        </w:tc>
        <w:tc>
          <w:tcPr>
            <w:tcW w:w="750" w:type="pct"/>
            <w:tcBorders>
              <w:top w:val="single" w:sz="4" w:space="0" w:color="auto"/>
              <w:left w:val="single" w:sz="4" w:space="0" w:color="auto"/>
              <w:bottom w:val="single" w:sz="4" w:space="0" w:color="auto"/>
              <w:right w:val="single" w:sz="4" w:space="0" w:color="auto"/>
            </w:tcBorders>
            <w:vAlign w:val="center"/>
          </w:tcPr>
          <w:p w14:paraId="34172D4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2,853,190</w:t>
            </w:r>
          </w:p>
        </w:tc>
        <w:tc>
          <w:tcPr>
            <w:tcW w:w="750" w:type="pct"/>
            <w:tcBorders>
              <w:top w:val="single" w:sz="4" w:space="0" w:color="auto"/>
              <w:left w:val="single" w:sz="4" w:space="0" w:color="auto"/>
              <w:bottom w:val="single" w:sz="4" w:space="0" w:color="auto"/>
              <w:right w:val="single" w:sz="4" w:space="0" w:color="auto"/>
            </w:tcBorders>
            <w:vAlign w:val="center"/>
          </w:tcPr>
          <w:p w14:paraId="7831848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58,918,373.50</w:t>
            </w:r>
          </w:p>
        </w:tc>
        <w:tc>
          <w:tcPr>
            <w:tcW w:w="750" w:type="pct"/>
            <w:tcBorders>
              <w:top w:val="single" w:sz="4" w:space="0" w:color="auto"/>
              <w:left w:val="single" w:sz="4" w:space="0" w:color="auto"/>
              <w:bottom w:val="single" w:sz="4" w:space="0" w:color="auto"/>
              <w:right w:val="single" w:sz="4" w:space="0" w:color="auto"/>
            </w:tcBorders>
            <w:vAlign w:val="center"/>
          </w:tcPr>
          <w:p w14:paraId="1EB68A5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2.90</w:t>
            </w:r>
          </w:p>
        </w:tc>
      </w:tr>
      <w:tr w:rsidR="004A3B34" w14:paraId="76FC44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3C034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255C04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002028</w:t>
            </w:r>
          </w:p>
        </w:tc>
        <w:tc>
          <w:tcPr>
            <w:tcW w:w="750" w:type="pct"/>
            <w:tcBorders>
              <w:top w:val="single" w:sz="4" w:space="0" w:color="auto"/>
              <w:left w:val="single" w:sz="4" w:space="0" w:color="auto"/>
              <w:bottom w:val="single" w:sz="4" w:space="0" w:color="auto"/>
              <w:right w:val="single" w:sz="4" w:space="0" w:color="auto"/>
            </w:tcBorders>
            <w:vAlign w:val="center"/>
          </w:tcPr>
          <w:p w14:paraId="6EBE8B0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思源电气</w:t>
            </w:r>
          </w:p>
        </w:tc>
        <w:tc>
          <w:tcPr>
            <w:tcW w:w="750" w:type="pct"/>
            <w:tcBorders>
              <w:top w:val="single" w:sz="4" w:space="0" w:color="auto"/>
              <w:left w:val="single" w:sz="4" w:space="0" w:color="auto"/>
              <w:bottom w:val="single" w:sz="4" w:space="0" w:color="auto"/>
              <w:right w:val="single" w:sz="4" w:space="0" w:color="auto"/>
            </w:tcBorders>
            <w:vAlign w:val="center"/>
          </w:tcPr>
          <w:p w14:paraId="1EE89BE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1,567,028</w:t>
            </w:r>
          </w:p>
        </w:tc>
        <w:tc>
          <w:tcPr>
            <w:tcW w:w="750" w:type="pct"/>
            <w:tcBorders>
              <w:top w:val="single" w:sz="4" w:space="0" w:color="auto"/>
              <w:left w:val="single" w:sz="4" w:space="0" w:color="auto"/>
              <w:bottom w:val="single" w:sz="4" w:space="0" w:color="auto"/>
              <w:right w:val="single" w:sz="4" w:space="0" w:color="auto"/>
            </w:tcBorders>
            <w:vAlign w:val="center"/>
          </w:tcPr>
          <w:p w14:paraId="5CB2D43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46,556,401.88</w:t>
            </w:r>
          </w:p>
        </w:tc>
        <w:tc>
          <w:tcPr>
            <w:tcW w:w="750" w:type="pct"/>
            <w:tcBorders>
              <w:top w:val="single" w:sz="4" w:space="0" w:color="auto"/>
              <w:left w:val="single" w:sz="4" w:space="0" w:color="auto"/>
              <w:bottom w:val="single" w:sz="4" w:space="0" w:color="auto"/>
              <w:right w:val="single" w:sz="4" w:space="0" w:color="auto"/>
            </w:tcBorders>
            <w:vAlign w:val="center"/>
          </w:tcPr>
          <w:p w14:paraId="5383811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2.29</w:t>
            </w:r>
          </w:p>
        </w:tc>
      </w:tr>
      <w:tr w:rsidR="004A3B34" w14:paraId="0041CE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CA468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900E3F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14:paraId="1237422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w:t>
            </w:r>
            <w:r>
              <w:rPr>
                <w:rFonts w:ascii="Times New Roman" w:hAnsi="Times New Roman"/>
                <w:color w:val="000000"/>
                <w:kern w:val="0"/>
                <w:sz w:val="25"/>
                <w:szCs w:val="24"/>
              </w:rPr>
              <w:t xml:space="preserve"> </w:t>
            </w:r>
            <w:r>
              <w:rPr>
                <w:rFonts w:ascii="Times New Roman" w:hAnsi="Times New Roman"/>
                <w:color w:val="000000"/>
                <w:kern w:val="0"/>
                <w:sz w:val="25"/>
                <w:szCs w:val="24"/>
              </w:rPr>
              <w:t>科Ａ</w:t>
            </w:r>
          </w:p>
        </w:tc>
        <w:tc>
          <w:tcPr>
            <w:tcW w:w="750" w:type="pct"/>
            <w:tcBorders>
              <w:top w:val="single" w:sz="4" w:space="0" w:color="auto"/>
              <w:left w:val="single" w:sz="4" w:space="0" w:color="auto"/>
              <w:bottom w:val="single" w:sz="4" w:space="0" w:color="auto"/>
              <w:right w:val="single" w:sz="4" w:space="0" w:color="auto"/>
            </w:tcBorders>
            <w:vAlign w:val="center"/>
          </w:tcPr>
          <w:p w14:paraId="6CF23C9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1,514,170</w:t>
            </w:r>
          </w:p>
        </w:tc>
        <w:tc>
          <w:tcPr>
            <w:tcW w:w="750" w:type="pct"/>
            <w:tcBorders>
              <w:top w:val="single" w:sz="4" w:space="0" w:color="auto"/>
              <w:left w:val="single" w:sz="4" w:space="0" w:color="auto"/>
              <w:bottom w:val="single" w:sz="4" w:space="0" w:color="auto"/>
              <w:right w:val="single" w:sz="4" w:space="0" w:color="auto"/>
            </w:tcBorders>
            <w:vAlign w:val="center"/>
          </w:tcPr>
          <w:p w14:paraId="240C60C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45,425,100.00</w:t>
            </w:r>
          </w:p>
        </w:tc>
        <w:tc>
          <w:tcPr>
            <w:tcW w:w="750" w:type="pct"/>
            <w:tcBorders>
              <w:top w:val="single" w:sz="4" w:space="0" w:color="auto"/>
              <w:left w:val="single" w:sz="4" w:space="0" w:color="auto"/>
              <w:bottom w:val="single" w:sz="4" w:space="0" w:color="auto"/>
              <w:right w:val="single" w:sz="4" w:space="0" w:color="auto"/>
            </w:tcBorders>
            <w:vAlign w:val="center"/>
          </w:tcPr>
          <w:p w14:paraId="09EA656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rsidR="004A3B34" w14:paraId="06439A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AE387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1BA144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14:paraId="0AA92CE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14:paraId="172D7C6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1,623,000</w:t>
            </w:r>
          </w:p>
        </w:tc>
        <w:tc>
          <w:tcPr>
            <w:tcW w:w="750" w:type="pct"/>
            <w:tcBorders>
              <w:top w:val="single" w:sz="4" w:space="0" w:color="auto"/>
              <w:left w:val="single" w:sz="4" w:space="0" w:color="auto"/>
              <w:bottom w:val="single" w:sz="4" w:space="0" w:color="auto"/>
              <w:right w:val="single" w:sz="4" w:space="0" w:color="auto"/>
            </w:tcBorders>
            <w:vAlign w:val="center"/>
          </w:tcPr>
          <w:p w14:paraId="470A625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44,697,420.00</w:t>
            </w:r>
          </w:p>
        </w:tc>
        <w:tc>
          <w:tcPr>
            <w:tcW w:w="750" w:type="pct"/>
            <w:tcBorders>
              <w:top w:val="single" w:sz="4" w:space="0" w:color="auto"/>
              <w:left w:val="single" w:sz="4" w:space="0" w:color="auto"/>
              <w:bottom w:val="single" w:sz="4" w:space="0" w:color="auto"/>
              <w:right w:val="single" w:sz="4" w:space="0" w:color="auto"/>
            </w:tcBorders>
            <w:vAlign w:val="center"/>
          </w:tcPr>
          <w:p w14:paraId="746CA00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2.20</w:t>
            </w:r>
          </w:p>
        </w:tc>
      </w:tr>
      <w:tr w:rsidR="004A3B34" w14:paraId="515FED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8D495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944B12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002555</w:t>
            </w:r>
          </w:p>
        </w:tc>
        <w:tc>
          <w:tcPr>
            <w:tcW w:w="750" w:type="pct"/>
            <w:tcBorders>
              <w:top w:val="single" w:sz="4" w:space="0" w:color="auto"/>
              <w:left w:val="single" w:sz="4" w:space="0" w:color="auto"/>
              <w:bottom w:val="single" w:sz="4" w:space="0" w:color="auto"/>
              <w:right w:val="single" w:sz="4" w:space="0" w:color="auto"/>
            </w:tcBorders>
            <w:vAlign w:val="center"/>
          </w:tcPr>
          <w:p w14:paraId="6B4D17B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三七互娱</w:t>
            </w:r>
          </w:p>
        </w:tc>
        <w:tc>
          <w:tcPr>
            <w:tcW w:w="750" w:type="pct"/>
            <w:tcBorders>
              <w:top w:val="single" w:sz="4" w:space="0" w:color="auto"/>
              <w:left w:val="single" w:sz="4" w:space="0" w:color="auto"/>
              <w:bottom w:val="single" w:sz="4" w:space="0" w:color="auto"/>
              <w:right w:val="single" w:sz="4" w:space="0" w:color="auto"/>
            </w:tcBorders>
            <w:vAlign w:val="center"/>
          </w:tcPr>
          <w:p w14:paraId="079456B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1,859,769</w:t>
            </w:r>
          </w:p>
        </w:tc>
        <w:tc>
          <w:tcPr>
            <w:tcW w:w="750" w:type="pct"/>
            <w:tcBorders>
              <w:top w:val="single" w:sz="4" w:space="0" w:color="auto"/>
              <w:left w:val="single" w:sz="4" w:space="0" w:color="auto"/>
              <w:bottom w:val="single" w:sz="4" w:space="0" w:color="auto"/>
              <w:right w:val="single" w:sz="4" w:space="0" w:color="auto"/>
            </w:tcBorders>
            <w:vAlign w:val="center"/>
          </w:tcPr>
          <w:p w14:paraId="60CFBF5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40,840,527.24</w:t>
            </w:r>
          </w:p>
        </w:tc>
        <w:tc>
          <w:tcPr>
            <w:tcW w:w="750" w:type="pct"/>
            <w:tcBorders>
              <w:top w:val="single" w:sz="4" w:space="0" w:color="auto"/>
              <w:left w:val="single" w:sz="4" w:space="0" w:color="auto"/>
              <w:bottom w:val="single" w:sz="4" w:space="0" w:color="auto"/>
              <w:right w:val="single" w:sz="4" w:space="0" w:color="auto"/>
            </w:tcBorders>
            <w:vAlign w:val="center"/>
          </w:tcPr>
          <w:p w14:paraId="1CED298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2.01</w:t>
            </w:r>
          </w:p>
        </w:tc>
      </w:tr>
    </w:tbl>
    <w:p w14:paraId="6817C0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A3B34" w14:paraId="313738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253426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F279F3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E130E1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C115D5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3CE624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7911A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A65E3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0A7A946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9BA3C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31FF1A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1C49A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C41F06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78B0280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FCB6D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2341CA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A34DD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DEDBB5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43A00EE"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129,990,000.00</w:t>
            </w:r>
          </w:p>
        </w:tc>
        <w:tc>
          <w:tcPr>
            <w:tcW w:w="400" w:type="pct"/>
            <w:tcBorders>
              <w:top w:val="single" w:sz="4" w:space="0" w:color="auto"/>
              <w:left w:val="single" w:sz="4" w:space="0" w:color="auto"/>
              <w:bottom w:val="single" w:sz="4" w:space="0" w:color="auto"/>
              <w:right w:val="single" w:sz="4" w:space="0" w:color="auto"/>
            </w:tcBorders>
            <w:vAlign w:val="center"/>
          </w:tcPr>
          <w:p w14:paraId="504286F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6.39</w:t>
            </w:r>
          </w:p>
        </w:tc>
      </w:tr>
      <w:tr w:rsidR="004A3B34" w14:paraId="74BF69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152A6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D08406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409B95D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129,990,000.00</w:t>
            </w:r>
          </w:p>
        </w:tc>
        <w:tc>
          <w:tcPr>
            <w:tcW w:w="400" w:type="pct"/>
            <w:tcBorders>
              <w:top w:val="single" w:sz="4" w:space="0" w:color="auto"/>
              <w:left w:val="single" w:sz="4" w:space="0" w:color="auto"/>
              <w:bottom w:val="single" w:sz="4" w:space="0" w:color="auto"/>
              <w:right w:val="single" w:sz="4" w:space="0" w:color="auto"/>
            </w:tcBorders>
            <w:vAlign w:val="center"/>
          </w:tcPr>
          <w:p w14:paraId="2BD0650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6.39</w:t>
            </w:r>
          </w:p>
        </w:tc>
      </w:tr>
      <w:tr w:rsidR="004A3B34" w14:paraId="07FEC3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3385D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9A291D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7CC21EB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E20B64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5302C8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91697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C87B9D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4DF1757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34934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03A906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E53C3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145086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0060A7F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17B5E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671455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67B5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4962B7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00EAAD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53,284,321.54</w:t>
            </w:r>
          </w:p>
        </w:tc>
        <w:tc>
          <w:tcPr>
            <w:tcW w:w="400" w:type="pct"/>
            <w:tcBorders>
              <w:top w:val="single" w:sz="4" w:space="0" w:color="auto"/>
              <w:left w:val="single" w:sz="4" w:space="0" w:color="auto"/>
              <w:bottom w:val="single" w:sz="4" w:space="0" w:color="auto"/>
              <w:right w:val="single" w:sz="4" w:space="0" w:color="auto"/>
            </w:tcBorders>
            <w:vAlign w:val="center"/>
          </w:tcPr>
          <w:p w14:paraId="3DBBC22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2.62</w:t>
            </w:r>
          </w:p>
        </w:tc>
      </w:tr>
      <w:tr w:rsidR="004A3B34" w14:paraId="4A03A6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13336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5A7AA6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0C41A6F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AEE7E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69FD1E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17093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53CA3E5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10C6F0B1"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0C82A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2D4A1F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75D8D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A0BC7C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0FD09A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183,274,321.54</w:t>
            </w:r>
          </w:p>
        </w:tc>
        <w:tc>
          <w:tcPr>
            <w:tcW w:w="400" w:type="pct"/>
            <w:tcBorders>
              <w:top w:val="single" w:sz="4" w:space="0" w:color="auto"/>
              <w:left w:val="single" w:sz="4" w:space="0" w:color="auto"/>
              <w:bottom w:val="single" w:sz="4" w:space="0" w:color="auto"/>
              <w:right w:val="single" w:sz="4" w:space="0" w:color="auto"/>
            </w:tcBorders>
            <w:vAlign w:val="center"/>
          </w:tcPr>
          <w:p w14:paraId="7668CB3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9.01</w:t>
            </w:r>
          </w:p>
        </w:tc>
      </w:tr>
    </w:tbl>
    <w:p w14:paraId="0FB3F0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A3B34" w14:paraId="72ABBA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514476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03FBD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1E0E3D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B90565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B4D0EC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63D247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71D575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1BA3F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C6F0A5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200406</w:t>
            </w:r>
          </w:p>
        </w:tc>
        <w:tc>
          <w:tcPr>
            <w:tcW w:w="750" w:type="pct"/>
            <w:tcBorders>
              <w:top w:val="single" w:sz="4" w:space="0" w:color="auto"/>
              <w:left w:val="single" w:sz="4" w:space="0" w:color="auto"/>
              <w:bottom w:val="single" w:sz="4" w:space="0" w:color="auto"/>
              <w:right w:val="single" w:sz="4" w:space="0" w:color="auto"/>
            </w:tcBorders>
            <w:vAlign w:val="center"/>
          </w:tcPr>
          <w:p w14:paraId="2AEC4E8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468D36E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327F4B8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39,980,000.00</w:t>
            </w:r>
          </w:p>
        </w:tc>
        <w:tc>
          <w:tcPr>
            <w:tcW w:w="750" w:type="pct"/>
            <w:tcBorders>
              <w:top w:val="single" w:sz="4" w:space="0" w:color="auto"/>
              <w:left w:val="single" w:sz="4" w:space="0" w:color="auto"/>
              <w:bottom w:val="single" w:sz="4" w:space="0" w:color="auto"/>
              <w:right w:val="single" w:sz="4" w:space="0" w:color="auto"/>
            </w:tcBorders>
            <w:vAlign w:val="center"/>
          </w:tcPr>
          <w:p w14:paraId="5881423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1.97</w:t>
            </w:r>
          </w:p>
        </w:tc>
      </w:tr>
      <w:tr w:rsidR="004A3B34" w14:paraId="7EC20A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01A52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B287F3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200211</w:t>
            </w:r>
          </w:p>
        </w:tc>
        <w:tc>
          <w:tcPr>
            <w:tcW w:w="750" w:type="pct"/>
            <w:tcBorders>
              <w:top w:val="single" w:sz="4" w:space="0" w:color="auto"/>
              <w:left w:val="single" w:sz="4" w:space="0" w:color="auto"/>
              <w:bottom w:val="single" w:sz="4" w:space="0" w:color="auto"/>
              <w:right w:val="single" w:sz="4" w:space="0" w:color="auto"/>
            </w:tcBorders>
            <w:vAlign w:val="center"/>
          </w:tcPr>
          <w:p w14:paraId="6BA60CF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5C4D513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1D31052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39,960,000.00</w:t>
            </w:r>
          </w:p>
        </w:tc>
        <w:tc>
          <w:tcPr>
            <w:tcW w:w="750" w:type="pct"/>
            <w:tcBorders>
              <w:top w:val="single" w:sz="4" w:space="0" w:color="auto"/>
              <w:left w:val="single" w:sz="4" w:space="0" w:color="auto"/>
              <w:bottom w:val="single" w:sz="4" w:space="0" w:color="auto"/>
              <w:right w:val="single" w:sz="4" w:space="0" w:color="auto"/>
            </w:tcBorders>
            <w:vAlign w:val="center"/>
          </w:tcPr>
          <w:p w14:paraId="7C9F1A5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1.96</w:t>
            </w:r>
          </w:p>
        </w:tc>
      </w:tr>
      <w:tr w:rsidR="004A3B34" w14:paraId="090DFF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090A4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6DB8F5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200409</w:t>
            </w:r>
          </w:p>
        </w:tc>
        <w:tc>
          <w:tcPr>
            <w:tcW w:w="750" w:type="pct"/>
            <w:tcBorders>
              <w:top w:val="single" w:sz="4" w:space="0" w:color="auto"/>
              <w:left w:val="single" w:sz="4" w:space="0" w:color="auto"/>
              <w:bottom w:val="single" w:sz="4" w:space="0" w:color="auto"/>
              <w:right w:val="single" w:sz="4" w:space="0" w:color="auto"/>
            </w:tcBorders>
            <w:vAlign w:val="center"/>
          </w:tcPr>
          <w:p w14:paraId="601614A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4A243399"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69DC4CF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30,024,000.00</w:t>
            </w:r>
          </w:p>
        </w:tc>
        <w:tc>
          <w:tcPr>
            <w:tcW w:w="750" w:type="pct"/>
            <w:tcBorders>
              <w:top w:val="single" w:sz="4" w:space="0" w:color="auto"/>
              <w:left w:val="single" w:sz="4" w:space="0" w:color="auto"/>
              <w:bottom w:val="single" w:sz="4" w:space="0" w:color="auto"/>
              <w:right w:val="single" w:sz="4" w:space="0" w:color="auto"/>
            </w:tcBorders>
            <w:vAlign w:val="center"/>
          </w:tcPr>
          <w:p w14:paraId="4382B95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1.48</w:t>
            </w:r>
          </w:p>
        </w:tc>
      </w:tr>
      <w:tr w:rsidR="004A3B34" w14:paraId="43070A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192FD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64DCCD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200216</w:t>
            </w:r>
          </w:p>
        </w:tc>
        <w:tc>
          <w:tcPr>
            <w:tcW w:w="750" w:type="pct"/>
            <w:tcBorders>
              <w:top w:val="single" w:sz="4" w:space="0" w:color="auto"/>
              <w:left w:val="single" w:sz="4" w:space="0" w:color="auto"/>
              <w:bottom w:val="single" w:sz="4" w:space="0" w:color="auto"/>
              <w:right w:val="single" w:sz="4" w:space="0" w:color="auto"/>
            </w:tcBorders>
            <w:vAlign w:val="center"/>
          </w:tcPr>
          <w:p w14:paraId="01B8E7C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2DA02DD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750C1ABA"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20,026,000.00</w:t>
            </w:r>
          </w:p>
        </w:tc>
        <w:tc>
          <w:tcPr>
            <w:tcW w:w="750" w:type="pct"/>
            <w:tcBorders>
              <w:top w:val="single" w:sz="4" w:space="0" w:color="auto"/>
              <w:left w:val="single" w:sz="4" w:space="0" w:color="auto"/>
              <w:bottom w:val="single" w:sz="4" w:space="0" w:color="auto"/>
              <w:right w:val="single" w:sz="4" w:space="0" w:color="auto"/>
            </w:tcBorders>
            <w:vAlign w:val="center"/>
          </w:tcPr>
          <w:p w14:paraId="6C6A3F3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0.98</w:t>
            </w:r>
          </w:p>
        </w:tc>
      </w:tr>
      <w:tr w:rsidR="004A3B34" w14:paraId="626B88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343A6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EB11BF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127022</w:t>
            </w:r>
          </w:p>
        </w:tc>
        <w:tc>
          <w:tcPr>
            <w:tcW w:w="750" w:type="pct"/>
            <w:tcBorders>
              <w:top w:val="single" w:sz="4" w:space="0" w:color="auto"/>
              <w:left w:val="single" w:sz="4" w:space="0" w:color="auto"/>
              <w:bottom w:val="single" w:sz="4" w:space="0" w:color="auto"/>
              <w:right w:val="single" w:sz="4" w:space="0" w:color="auto"/>
            </w:tcBorders>
            <w:vAlign w:val="center"/>
          </w:tcPr>
          <w:p w14:paraId="1B89D1E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恒逸转债</w:t>
            </w:r>
          </w:p>
        </w:tc>
        <w:tc>
          <w:tcPr>
            <w:tcW w:w="750" w:type="pct"/>
            <w:tcBorders>
              <w:top w:val="single" w:sz="4" w:space="0" w:color="auto"/>
              <w:left w:val="single" w:sz="4" w:space="0" w:color="auto"/>
              <w:bottom w:val="single" w:sz="4" w:space="0" w:color="auto"/>
              <w:right w:val="single" w:sz="4" w:space="0" w:color="auto"/>
            </w:tcBorders>
            <w:vAlign w:val="center"/>
          </w:tcPr>
          <w:p w14:paraId="1147768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118,570</w:t>
            </w:r>
          </w:p>
        </w:tc>
        <w:tc>
          <w:tcPr>
            <w:tcW w:w="750" w:type="pct"/>
            <w:tcBorders>
              <w:top w:val="single" w:sz="4" w:space="0" w:color="auto"/>
              <w:left w:val="single" w:sz="4" w:space="0" w:color="auto"/>
              <w:bottom w:val="single" w:sz="4" w:space="0" w:color="auto"/>
              <w:right w:val="single" w:sz="4" w:space="0" w:color="auto"/>
            </w:tcBorders>
            <w:vAlign w:val="center"/>
          </w:tcPr>
          <w:p w14:paraId="7D9B9F9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16,354,360.10</w:t>
            </w:r>
          </w:p>
        </w:tc>
        <w:tc>
          <w:tcPr>
            <w:tcW w:w="750" w:type="pct"/>
            <w:tcBorders>
              <w:top w:val="single" w:sz="4" w:space="0" w:color="auto"/>
              <w:left w:val="single" w:sz="4" w:space="0" w:color="auto"/>
              <w:bottom w:val="single" w:sz="4" w:space="0" w:color="auto"/>
              <w:right w:val="single" w:sz="4" w:space="0" w:color="auto"/>
            </w:tcBorders>
            <w:vAlign w:val="center"/>
          </w:tcPr>
          <w:p w14:paraId="56464FAD"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0.80</w:t>
            </w:r>
          </w:p>
        </w:tc>
      </w:tr>
    </w:tbl>
    <w:p w14:paraId="525B8D4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1D471A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BD583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592D5B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C2416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F8408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74EDD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479EBC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2FB1CC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30A69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5173BBF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FFF1A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58A848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4AE723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0551D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7C52FF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7265E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361243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5AC432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6C98FD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w:t>
      </w:r>
      <w:r>
        <w:rPr>
          <w:rFonts w:ascii="宋体" w:hAnsi="宋体"/>
          <w:sz w:val="24"/>
        </w:rPr>
        <w:lastRenderedPageBreak/>
        <w:t>查，或在报告编制日前一年内受到公开谴责、处罚的情形</w:t>
      </w:r>
    </w:p>
    <w:p w14:paraId="444C36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3AE1EDC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086C43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3C79001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A3B34" w14:paraId="394AE6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904B77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4FF0C8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791392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A3B34" w14:paraId="505707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69AE1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6476E0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D54268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918,883.37</w:t>
            </w:r>
          </w:p>
        </w:tc>
      </w:tr>
      <w:tr w:rsidR="004A3B34" w14:paraId="352FF6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BA0B4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D4E9D4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BF4460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54,170,032.61</w:t>
            </w:r>
          </w:p>
        </w:tc>
      </w:tr>
      <w:tr w:rsidR="004A3B34" w14:paraId="5D6247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FD4E5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FB25DF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8CC36E2"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4ACFBF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62C8E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EC2F2F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7F05A9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1,796,999.09</w:t>
            </w:r>
          </w:p>
        </w:tc>
      </w:tr>
      <w:tr w:rsidR="004A3B34" w14:paraId="03DFB5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0495F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DFADF4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C5494DC"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1,057,397.54</w:t>
            </w:r>
          </w:p>
        </w:tc>
      </w:tr>
      <w:tr w:rsidR="004A3B34" w14:paraId="220493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46D48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054E58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3F5A696"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2408FC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A3E1C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E1919E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6404B7B8"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67B689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DB2F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386946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CF90160"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A3B34" w14:paraId="530830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BE4F7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FFBC28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86197C4"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57,943,312.61</w:t>
            </w:r>
          </w:p>
        </w:tc>
      </w:tr>
    </w:tbl>
    <w:p w14:paraId="7C344A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4A3B34" w14:paraId="43CF9C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D28A30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040E5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A76A7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2AB191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ED548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A3B34" w14:paraId="19F0CD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B7924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37412A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113582</w:t>
            </w:r>
          </w:p>
        </w:tc>
        <w:tc>
          <w:tcPr>
            <w:tcW w:w="750" w:type="pct"/>
            <w:tcBorders>
              <w:top w:val="single" w:sz="4" w:space="0" w:color="auto"/>
              <w:left w:val="single" w:sz="4" w:space="0" w:color="auto"/>
              <w:bottom w:val="single" w:sz="4" w:space="0" w:color="auto"/>
              <w:right w:val="single" w:sz="4" w:space="0" w:color="auto"/>
            </w:tcBorders>
            <w:vAlign w:val="center"/>
          </w:tcPr>
          <w:p w14:paraId="06FB53A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火炬转债</w:t>
            </w:r>
          </w:p>
        </w:tc>
        <w:tc>
          <w:tcPr>
            <w:tcW w:w="750" w:type="pct"/>
            <w:tcBorders>
              <w:top w:val="single" w:sz="4" w:space="0" w:color="auto"/>
              <w:left w:val="single" w:sz="4" w:space="0" w:color="auto"/>
              <w:bottom w:val="single" w:sz="4" w:space="0" w:color="auto"/>
              <w:right w:val="single" w:sz="4" w:space="0" w:color="auto"/>
            </w:tcBorders>
            <w:vAlign w:val="center"/>
          </w:tcPr>
          <w:p w14:paraId="72C3F03F"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11,235,178.80</w:t>
            </w:r>
          </w:p>
        </w:tc>
        <w:tc>
          <w:tcPr>
            <w:tcW w:w="750" w:type="pct"/>
            <w:tcBorders>
              <w:top w:val="single" w:sz="4" w:space="0" w:color="auto"/>
              <w:left w:val="single" w:sz="4" w:space="0" w:color="auto"/>
              <w:bottom w:val="single" w:sz="4" w:space="0" w:color="auto"/>
              <w:right w:val="single" w:sz="4" w:space="0" w:color="auto"/>
            </w:tcBorders>
            <w:vAlign w:val="center"/>
          </w:tcPr>
          <w:p w14:paraId="61E499E5"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r w:rsidR="004A3B34" w14:paraId="7F1B64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092D4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91BAF7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123058</w:t>
            </w:r>
          </w:p>
        </w:tc>
        <w:tc>
          <w:tcPr>
            <w:tcW w:w="750" w:type="pct"/>
            <w:tcBorders>
              <w:top w:val="single" w:sz="4" w:space="0" w:color="auto"/>
              <w:left w:val="single" w:sz="4" w:space="0" w:color="auto"/>
              <w:bottom w:val="single" w:sz="4" w:space="0" w:color="auto"/>
              <w:right w:val="single" w:sz="4" w:space="0" w:color="auto"/>
            </w:tcBorders>
            <w:vAlign w:val="center"/>
          </w:tcPr>
          <w:p w14:paraId="6627A04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欣旺转债</w:t>
            </w:r>
          </w:p>
        </w:tc>
        <w:tc>
          <w:tcPr>
            <w:tcW w:w="750" w:type="pct"/>
            <w:tcBorders>
              <w:top w:val="single" w:sz="4" w:space="0" w:color="auto"/>
              <w:left w:val="single" w:sz="4" w:space="0" w:color="auto"/>
              <w:bottom w:val="single" w:sz="4" w:space="0" w:color="auto"/>
              <w:right w:val="single" w:sz="4" w:space="0" w:color="auto"/>
            </w:tcBorders>
            <w:vAlign w:val="center"/>
          </w:tcPr>
          <w:p w14:paraId="193BBBA7"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9,795,199.44</w:t>
            </w:r>
          </w:p>
        </w:tc>
        <w:tc>
          <w:tcPr>
            <w:tcW w:w="750" w:type="pct"/>
            <w:tcBorders>
              <w:top w:val="single" w:sz="4" w:space="0" w:color="auto"/>
              <w:left w:val="single" w:sz="4" w:space="0" w:color="auto"/>
              <w:bottom w:val="single" w:sz="4" w:space="0" w:color="auto"/>
              <w:right w:val="single" w:sz="4" w:space="0" w:color="auto"/>
            </w:tcBorders>
            <w:vAlign w:val="center"/>
          </w:tcPr>
          <w:p w14:paraId="239AA793" w14:textId="77777777" w:rsidR="004A3B34" w:rsidRDefault="00020394">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bl>
    <w:p w14:paraId="58F7FC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3C93DD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F949E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53843B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2E0D99E"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709490E" w14:textId="77777777" w:rsidR="004A3B34" w:rsidRDefault="00020394">
      <w:pPr>
        <w:pStyle w:val="1"/>
        <w:snapToGrid w:val="0"/>
        <w:spacing w:beforeLines="0" w:before="240" w:after="240"/>
        <w:rPr>
          <w:rFonts w:ascii="宋体" w:hAnsi="宋体"/>
          <w:szCs w:val="30"/>
        </w:rPr>
      </w:pPr>
      <w:bookmarkStart w:id="14" w:name="_Toc82171579"/>
      <w:r>
        <w:rPr>
          <w:rFonts w:ascii="Times New Roman" w:hAnsi="Times New Roman"/>
          <w:sz w:val="30"/>
        </w:rPr>
        <w:lastRenderedPageBreak/>
        <w:t>十一、基金的业绩</w:t>
      </w:r>
      <w:bookmarkEnd w:id="14"/>
    </w:p>
    <w:p w14:paraId="1A4482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基金业绩截止日为2021年03月31日，所载财务数据未经审计师审计。</w:t>
      </w:r>
    </w:p>
    <w:p w14:paraId="51601D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F627C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305DC9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A3B34" w14:paraId="07DC0E2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F63D82"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39A2528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3450EF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B5CC2B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0A7F42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64D483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3DD74E1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4A3B34" w14:paraId="4451788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184F7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FADDC9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-3.48%</w:t>
            </w:r>
          </w:p>
        </w:tc>
        <w:tc>
          <w:tcPr>
            <w:tcW w:w="750" w:type="pct"/>
            <w:tcBorders>
              <w:top w:val="single" w:sz="4" w:space="0" w:color="auto"/>
              <w:left w:val="single" w:sz="4" w:space="0" w:color="auto"/>
              <w:bottom w:val="single" w:sz="4" w:space="0" w:color="auto"/>
              <w:right w:val="single" w:sz="4" w:space="0" w:color="auto"/>
            </w:tcBorders>
            <w:vAlign w:val="center"/>
          </w:tcPr>
          <w:p w14:paraId="2BF3EAC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14:paraId="4782223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14:paraId="6668717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4FD61DB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14:paraId="643E47B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4A3B34" w14:paraId="0BDC8B3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8A302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466493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40.26%</w:t>
            </w:r>
          </w:p>
        </w:tc>
        <w:tc>
          <w:tcPr>
            <w:tcW w:w="750" w:type="pct"/>
            <w:tcBorders>
              <w:top w:val="single" w:sz="4" w:space="0" w:color="auto"/>
              <w:left w:val="single" w:sz="4" w:space="0" w:color="auto"/>
              <w:bottom w:val="single" w:sz="4" w:space="0" w:color="auto"/>
              <w:right w:val="single" w:sz="4" w:space="0" w:color="auto"/>
            </w:tcBorders>
            <w:vAlign w:val="center"/>
          </w:tcPr>
          <w:p w14:paraId="2312D4C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14:paraId="24790F4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14:paraId="534B4FA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0B3CDE5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22.63%</w:t>
            </w:r>
          </w:p>
        </w:tc>
        <w:tc>
          <w:tcPr>
            <w:tcW w:w="750" w:type="pct"/>
            <w:tcBorders>
              <w:top w:val="single" w:sz="4" w:space="0" w:color="auto"/>
              <w:left w:val="single" w:sz="4" w:space="0" w:color="auto"/>
              <w:bottom w:val="single" w:sz="4" w:space="0" w:color="auto"/>
              <w:right w:val="single" w:sz="4" w:space="0" w:color="auto"/>
            </w:tcBorders>
            <w:vAlign w:val="center"/>
          </w:tcPr>
          <w:p w14:paraId="392998E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r>
      <w:tr w:rsidR="004A3B34" w14:paraId="1D740A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D5DC5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734FF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63.96%</w:t>
            </w:r>
          </w:p>
        </w:tc>
        <w:tc>
          <w:tcPr>
            <w:tcW w:w="750" w:type="pct"/>
            <w:tcBorders>
              <w:top w:val="single" w:sz="4" w:space="0" w:color="auto"/>
              <w:left w:val="single" w:sz="4" w:space="0" w:color="auto"/>
              <w:bottom w:val="single" w:sz="4" w:space="0" w:color="auto"/>
              <w:right w:val="single" w:sz="4" w:space="0" w:color="auto"/>
            </w:tcBorders>
            <w:vAlign w:val="center"/>
          </w:tcPr>
          <w:p w14:paraId="63CEDC4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11E5F9F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14:paraId="3EB2847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14:paraId="618FC07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40.87%</w:t>
            </w:r>
          </w:p>
        </w:tc>
        <w:tc>
          <w:tcPr>
            <w:tcW w:w="750" w:type="pct"/>
            <w:tcBorders>
              <w:top w:val="single" w:sz="4" w:space="0" w:color="auto"/>
              <w:left w:val="single" w:sz="4" w:space="0" w:color="auto"/>
              <w:bottom w:val="single" w:sz="4" w:space="0" w:color="auto"/>
              <w:right w:val="single" w:sz="4" w:space="0" w:color="auto"/>
            </w:tcBorders>
            <w:vAlign w:val="center"/>
          </w:tcPr>
          <w:p w14:paraId="62D8424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4A3B34" w14:paraId="4DE4E0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C915C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855A28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-13.88%</w:t>
            </w:r>
          </w:p>
        </w:tc>
        <w:tc>
          <w:tcPr>
            <w:tcW w:w="750" w:type="pct"/>
            <w:tcBorders>
              <w:top w:val="single" w:sz="4" w:space="0" w:color="auto"/>
              <w:left w:val="single" w:sz="4" w:space="0" w:color="auto"/>
              <w:bottom w:val="single" w:sz="4" w:space="0" w:color="auto"/>
              <w:right w:val="single" w:sz="4" w:space="0" w:color="auto"/>
            </w:tcBorders>
            <w:vAlign w:val="center"/>
          </w:tcPr>
          <w:p w14:paraId="1849CF9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62ADC1E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14:paraId="3EF5746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14:paraId="6980061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sz="4" w:space="0" w:color="auto"/>
              <w:left w:val="single" w:sz="4" w:space="0" w:color="auto"/>
              <w:bottom w:val="single" w:sz="4" w:space="0" w:color="auto"/>
              <w:right w:val="single" w:sz="4" w:space="0" w:color="auto"/>
            </w:tcBorders>
            <w:vAlign w:val="center"/>
          </w:tcPr>
          <w:p w14:paraId="6F7746D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4A3B34" w14:paraId="56A252C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08B0B9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149283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13.79%</w:t>
            </w:r>
          </w:p>
        </w:tc>
        <w:tc>
          <w:tcPr>
            <w:tcW w:w="750" w:type="pct"/>
            <w:tcBorders>
              <w:top w:val="single" w:sz="4" w:space="0" w:color="auto"/>
              <w:left w:val="single" w:sz="4" w:space="0" w:color="auto"/>
              <w:bottom w:val="single" w:sz="4" w:space="0" w:color="auto"/>
              <w:right w:val="single" w:sz="4" w:space="0" w:color="auto"/>
            </w:tcBorders>
            <w:vAlign w:val="center"/>
          </w:tcPr>
          <w:p w14:paraId="7E98262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sz="4" w:space="0" w:color="auto"/>
              <w:left w:val="single" w:sz="4" w:space="0" w:color="auto"/>
              <w:bottom w:val="single" w:sz="4" w:space="0" w:color="auto"/>
              <w:right w:val="single" w:sz="4" w:space="0" w:color="auto"/>
            </w:tcBorders>
            <w:vAlign w:val="center"/>
          </w:tcPr>
          <w:p w14:paraId="2DFBDEF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14:paraId="32A6547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14:paraId="3203612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46B2DBA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rsidR="004A3B34" w14:paraId="467825F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4DF7A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622A25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14:paraId="39BA302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36D543F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-5.60%</w:t>
            </w:r>
          </w:p>
        </w:tc>
        <w:tc>
          <w:tcPr>
            <w:tcW w:w="750" w:type="pct"/>
            <w:tcBorders>
              <w:top w:val="single" w:sz="4" w:space="0" w:color="auto"/>
              <w:left w:val="single" w:sz="4" w:space="0" w:color="auto"/>
              <w:bottom w:val="single" w:sz="4" w:space="0" w:color="auto"/>
              <w:right w:val="single" w:sz="4" w:space="0" w:color="auto"/>
            </w:tcBorders>
            <w:vAlign w:val="center"/>
          </w:tcPr>
          <w:p w14:paraId="2E9E579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14:paraId="0B93206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3.90%</w:t>
            </w:r>
          </w:p>
        </w:tc>
        <w:tc>
          <w:tcPr>
            <w:tcW w:w="750" w:type="pct"/>
            <w:tcBorders>
              <w:top w:val="single" w:sz="4" w:space="0" w:color="auto"/>
              <w:left w:val="single" w:sz="4" w:space="0" w:color="auto"/>
              <w:bottom w:val="single" w:sz="4" w:space="0" w:color="auto"/>
              <w:right w:val="single" w:sz="4" w:space="0" w:color="auto"/>
            </w:tcBorders>
            <w:vAlign w:val="center"/>
          </w:tcPr>
          <w:p w14:paraId="264F2CD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r>
      <w:tr w:rsidR="004A3B34" w14:paraId="3EF39E7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56851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43BF0C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55.79%</w:t>
            </w:r>
          </w:p>
        </w:tc>
        <w:tc>
          <w:tcPr>
            <w:tcW w:w="750" w:type="pct"/>
            <w:tcBorders>
              <w:top w:val="single" w:sz="4" w:space="0" w:color="auto"/>
              <w:left w:val="single" w:sz="4" w:space="0" w:color="auto"/>
              <w:bottom w:val="single" w:sz="4" w:space="0" w:color="auto"/>
              <w:right w:val="single" w:sz="4" w:space="0" w:color="auto"/>
            </w:tcBorders>
            <w:vAlign w:val="center"/>
          </w:tcPr>
          <w:p w14:paraId="7A91226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2.50%</w:t>
            </w:r>
          </w:p>
        </w:tc>
        <w:tc>
          <w:tcPr>
            <w:tcW w:w="750" w:type="pct"/>
            <w:tcBorders>
              <w:top w:val="single" w:sz="4" w:space="0" w:color="auto"/>
              <w:left w:val="single" w:sz="4" w:space="0" w:color="auto"/>
              <w:bottom w:val="single" w:sz="4" w:space="0" w:color="auto"/>
              <w:right w:val="single" w:sz="4" w:space="0" w:color="auto"/>
            </w:tcBorders>
            <w:vAlign w:val="center"/>
          </w:tcPr>
          <w:p w14:paraId="2CE21CB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7.75%</w:t>
            </w:r>
          </w:p>
        </w:tc>
        <w:tc>
          <w:tcPr>
            <w:tcW w:w="750" w:type="pct"/>
            <w:tcBorders>
              <w:top w:val="single" w:sz="4" w:space="0" w:color="auto"/>
              <w:left w:val="single" w:sz="4" w:space="0" w:color="auto"/>
              <w:bottom w:val="single" w:sz="4" w:space="0" w:color="auto"/>
              <w:right w:val="single" w:sz="4" w:space="0" w:color="auto"/>
            </w:tcBorders>
            <w:vAlign w:val="center"/>
          </w:tcPr>
          <w:p w14:paraId="79747B0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049FF67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48.04%</w:t>
            </w:r>
          </w:p>
        </w:tc>
        <w:tc>
          <w:tcPr>
            <w:tcW w:w="750" w:type="pct"/>
            <w:tcBorders>
              <w:top w:val="single" w:sz="4" w:space="0" w:color="auto"/>
              <w:left w:val="single" w:sz="4" w:space="0" w:color="auto"/>
              <w:bottom w:val="single" w:sz="4" w:space="0" w:color="auto"/>
              <w:right w:val="single" w:sz="4" w:space="0" w:color="auto"/>
            </w:tcBorders>
            <w:vAlign w:val="center"/>
          </w:tcPr>
          <w:p w14:paraId="07BED4B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r>
      <w:tr w:rsidR="004A3B34" w14:paraId="6FC7C0F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130C3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C8F47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59.49%</w:t>
            </w:r>
          </w:p>
        </w:tc>
        <w:tc>
          <w:tcPr>
            <w:tcW w:w="750" w:type="pct"/>
            <w:tcBorders>
              <w:top w:val="single" w:sz="4" w:space="0" w:color="auto"/>
              <w:left w:val="single" w:sz="4" w:space="0" w:color="auto"/>
              <w:bottom w:val="single" w:sz="4" w:space="0" w:color="auto"/>
              <w:right w:val="single" w:sz="4" w:space="0" w:color="auto"/>
            </w:tcBorders>
            <w:vAlign w:val="center"/>
          </w:tcPr>
          <w:p w14:paraId="345792E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14:paraId="1EABBD0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33.63%</w:t>
            </w:r>
          </w:p>
        </w:tc>
        <w:tc>
          <w:tcPr>
            <w:tcW w:w="750" w:type="pct"/>
            <w:tcBorders>
              <w:top w:val="single" w:sz="4" w:space="0" w:color="auto"/>
              <w:left w:val="single" w:sz="4" w:space="0" w:color="auto"/>
              <w:bottom w:val="single" w:sz="4" w:space="0" w:color="auto"/>
              <w:right w:val="single" w:sz="4" w:space="0" w:color="auto"/>
            </w:tcBorders>
            <w:vAlign w:val="center"/>
          </w:tcPr>
          <w:p w14:paraId="3D7F7AD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sz="4" w:space="0" w:color="auto"/>
              <w:left w:val="single" w:sz="4" w:space="0" w:color="auto"/>
              <w:bottom w:val="single" w:sz="4" w:space="0" w:color="auto"/>
              <w:right w:val="single" w:sz="4" w:space="0" w:color="auto"/>
            </w:tcBorders>
            <w:vAlign w:val="center"/>
          </w:tcPr>
          <w:p w14:paraId="5E98D7B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25.86%</w:t>
            </w:r>
          </w:p>
        </w:tc>
        <w:tc>
          <w:tcPr>
            <w:tcW w:w="750" w:type="pct"/>
            <w:tcBorders>
              <w:top w:val="single" w:sz="4" w:space="0" w:color="auto"/>
              <w:left w:val="single" w:sz="4" w:space="0" w:color="auto"/>
              <w:bottom w:val="single" w:sz="4" w:space="0" w:color="auto"/>
              <w:right w:val="single" w:sz="4" w:space="0" w:color="auto"/>
            </w:tcBorders>
            <w:vAlign w:val="center"/>
          </w:tcPr>
          <w:p w14:paraId="289824C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r>
      <w:tr w:rsidR="004A3B34" w14:paraId="35ABE9B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42489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2E80E7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-15.77%</w:t>
            </w:r>
          </w:p>
        </w:tc>
        <w:tc>
          <w:tcPr>
            <w:tcW w:w="750" w:type="pct"/>
            <w:tcBorders>
              <w:top w:val="single" w:sz="4" w:space="0" w:color="auto"/>
              <w:left w:val="single" w:sz="4" w:space="0" w:color="auto"/>
              <w:bottom w:val="single" w:sz="4" w:space="0" w:color="auto"/>
              <w:right w:val="single" w:sz="4" w:space="0" w:color="auto"/>
            </w:tcBorders>
            <w:vAlign w:val="center"/>
          </w:tcPr>
          <w:p w14:paraId="2B7EDE5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14:paraId="3D25836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-3.46%</w:t>
            </w:r>
          </w:p>
        </w:tc>
        <w:tc>
          <w:tcPr>
            <w:tcW w:w="750" w:type="pct"/>
            <w:tcBorders>
              <w:top w:val="single" w:sz="4" w:space="0" w:color="auto"/>
              <w:left w:val="single" w:sz="4" w:space="0" w:color="auto"/>
              <w:bottom w:val="single" w:sz="4" w:space="0" w:color="auto"/>
              <w:right w:val="single" w:sz="4" w:space="0" w:color="auto"/>
            </w:tcBorders>
            <w:vAlign w:val="center"/>
          </w:tcPr>
          <w:p w14:paraId="632EFCA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14:paraId="1C9F84A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-12.31%</w:t>
            </w:r>
          </w:p>
        </w:tc>
        <w:tc>
          <w:tcPr>
            <w:tcW w:w="750" w:type="pct"/>
            <w:tcBorders>
              <w:top w:val="single" w:sz="4" w:space="0" w:color="auto"/>
              <w:left w:val="single" w:sz="4" w:space="0" w:color="auto"/>
              <w:bottom w:val="single" w:sz="4" w:space="0" w:color="auto"/>
              <w:right w:val="single" w:sz="4" w:space="0" w:color="auto"/>
            </w:tcBorders>
            <w:vAlign w:val="center"/>
          </w:tcPr>
          <w:p w14:paraId="2EB01F4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4A3B34" w14:paraId="17CC262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32CB6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AB317A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14.46%</w:t>
            </w:r>
          </w:p>
        </w:tc>
        <w:tc>
          <w:tcPr>
            <w:tcW w:w="750" w:type="pct"/>
            <w:tcBorders>
              <w:top w:val="single" w:sz="4" w:space="0" w:color="auto"/>
              <w:left w:val="single" w:sz="4" w:space="0" w:color="auto"/>
              <w:bottom w:val="single" w:sz="4" w:space="0" w:color="auto"/>
              <w:right w:val="single" w:sz="4" w:space="0" w:color="auto"/>
            </w:tcBorders>
            <w:vAlign w:val="center"/>
          </w:tcPr>
          <w:p w14:paraId="439F093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4731F2A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6.63%</w:t>
            </w:r>
          </w:p>
        </w:tc>
        <w:tc>
          <w:tcPr>
            <w:tcW w:w="750" w:type="pct"/>
            <w:tcBorders>
              <w:top w:val="single" w:sz="4" w:space="0" w:color="auto"/>
              <w:left w:val="single" w:sz="4" w:space="0" w:color="auto"/>
              <w:bottom w:val="single" w:sz="4" w:space="0" w:color="auto"/>
              <w:right w:val="single" w:sz="4" w:space="0" w:color="auto"/>
            </w:tcBorders>
            <w:vAlign w:val="center"/>
          </w:tcPr>
          <w:p w14:paraId="6237B34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14:paraId="0DE6BD1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7.83%</w:t>
            </w:r>
          </w:p>
        </w:tc>
        <w:tc>
          <w:tcPr>
            <w:tcW w:w="750" w:type="pct"/>
            <w:tcBorders>
              <w:top w:val="single" w:sz="4" w:space="0" w:color="auto"/>
              <w:left w:val="single" w:sz="4" w:space="0" w:color="auto"/>
              <w:bottom w:val="single" w:sz="4" w:space="0" w:color="auto"/>
              <w:right w:val="single" w:sz="4" w:space="0" w:color="auto"/>
            </w:tcBorders>
            <w:vAlign w:val="center"/>
          </w:tcPr>
          <w:p w14:paraId="67F0B13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4A3B34" w14:paraId="05444AE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DFD04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E46EDA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-27.15%</w:t>
            </w:r>
          </w:p>
        </w:tc>
        <w:tc>
          <w:tcPr>
            <w:tcW w:w="750" w:type="pct"/>
            <w:tcBorders>
              <w:top w:val="single" w:sz="4" w:space="0" w:color="auto"/>
              <w:left w:val="single" w:sz="4" w:space="0" w:color="auto"/>
              <w:bottom w:val="single" w:sz="4" w:space="0" w:color="auto"/>
              <w:right w:val="single" w:sz="4" w:space="0" w:color="auto"/>
            </w:tcBorders>
            <w:vAlign w:val="center"/>
          </w:tcPr>
          <w:p w14:paraId="62188ED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sz="4" w:space="0" w:color="auto"/>
              <w:left w:val="single" w:sz="4" w:space="0" w:color="auto"/>
              <w:bottom w:val="single" w:sz="4" w:space="0" w:color="auto"/>
              <w:right w:val="single" w:sz="4" w:space="0" w:color="auto"/>
            </w:tcBorders>
            <w:vAlign w:val="center"/>
          </w:tcPr>
          <w:p w14:paraId="632CA02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-14.18%</w:t>
            </w:r>
          </w:p>
        </w:tc>
        <w:tc>
          <w:tcPr>
            <w:tcW w:w="750" w:type="pct"/>
            <w:tcBorders>
              <w:top w:val="single" w:sz="4" w:space="0" w:color="auto"/>
              <w:left w:val="single" w:sz="4" w:space="0" w:color="auto"/>
              <w:bottom w:val="single" w:sz="4" w:space="0" w:color="auto"/>
              <w:right w:val="single" w:sz="4" w:space="0" w:color="auto"/>
            </w:tcBorders>
            <w:vAlign w:val="center"/>
          </w:tcPr>
          <w:p w14:paraId="4208CE0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66D50F4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-12.97%</w:t>
            </w:r>
          </w:p>
        </w:tc>
        <w:tc>
          <w:tcPr>
            <w:tcW w:w="750" w:type="pct"/>
            <w:tcBorders>
              <w:top w:val="single" w:sz="4" w:space="0" w:color="auto"/>
              <w:left w:val="single" w:sz="4" w:space="0" w:color="auto"/>
              <w:bottom w:val="single" w:sz="4" w:space="0" w:color="auto"/>
              <w:right w:val="single" w:sz="4" w:space="0" w:color="auto"/>
            </w:tcBorders>
            <w:vAlign w:val="center"/>
          </w:tcPr>
          <w:p w14:paraId="16B6FE3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4A3B34" w14:paraId="24D1671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F9F9C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BEFFED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12.60%</w:t>
            </w:r>
          </w:p>
        </w:tc>
        <w:tc>
          <w:tcPr>
            <w:tcW w:w="750" w:type="pct"/>
            <w:tcBorders>
              <w:top w:val="single" w:sz="4" w:space="0" w:color="auto"/>
              <w:left w:val="single" w:sz="4" w:space="0" w:color="auto"/>
              <w:bottom w:val="single" w:sz="4" w:space="0" w:color="auto"/>
              <w:right w:val="single" w:sz="4" w:space="0" w:color="auto"/>
            </w:tcBorders>
            <w:vAlign w:val="center"/>
          </w:tcPr>
          <w:p w14:paraId="010F624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463938A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11.97%</w:t>
            </w:r>
          </w:p>
        </w:tc>
        <w:tc>
          <w:tcPr>
            <w:tcW w:w="750" w:type="pct"/>
            <w:tcBorders>
              <w:top w:val="single" w:sz="4" w:space="0" w:color="auto"/>
              <w:left w:val="single" w:sz="4" w:space="0" w:color="auto"/>
              <w:bottom w:val="single" w:sz="4" w:space="0" w:color="auto"/>
              <w:right w:val="single" w:sz="4" w:space="0" w:color="auto"/>
            </w:tcBorders>
            <w:vAlign w:val="center"/>
          </w:tcPr>
          <w:p w14:paraId="1C3EF46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14:paraId="3632C5E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54DFB28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bl>
    <w:p w14:paraId="106CF3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60%×沪深300指数收益率+40%×中信标普全债指数收益率”变更为“60%×沪深300指数收益率+40%×中证综合债券指数收益率”，下图同。详情见本基金管理人于2015年9月28日发布的《交银施罗德基金管理有限公司关于旗下部分基金业绩比较基准变更并修改基金合同相关内容的公告》。</w:t>
      </w:r>
    </w:p>
    <w:p w14:paraId="3EC3E2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7BE2DD39" w14:textId="77777777" w:rsidR="004A3B34" w:rsidRDefault="000203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lastRenderedPageBreak/>
        <w:t>交银施罗德主题优选灵活配置混合型证券投资基金</w:t>
      </w:r>
    </w:p>
    <w:p w14:paraId="494DC29A" w14:textId="77777777" w:rsidR="004A3B34" w:rsidRDefault="000203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472F6131" w14:textId="77777777" w:rsidR="004A3B34" w:rsidRDefault="0002039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（2010年6月30日至2021年03月31日）</w:t>
      </w:r>
    </w:p>
    <w:p w14:paraId="7FB06712" w14:textId="0CEB1C7A" w:rsidR="004A3B34" w:rsidRDefault="004116EF">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35BAD08D" wp14:editId="4833F92D">
            <wp:extent cx="5581650" cy="3408680"/>
            <wp:effectExtent l="0" t="0" r="0" b="127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8680"/>
                    </a:xfrm>
                    <a:prstGeom prst="rect">
                      <a:avLst/>
                    </a:prstGeom>
                    <a:noFill/>
                    <a:ln>
                      <a:noFill/>
                    </a:ln>
                  </pic:spPr>
                </pic:pic>
              </a:graphicData>
            </a:graphic>
          </wp:inline>
        </w:drawing>
      </w:r>
    </w:p>
    <w:p w14:paraId="2D6F08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179EB8C3"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22C032" w14:textId="77777777" w:rsidR="004A3B34" w:rsidRDefault="00020394">
      <w:pPr>
        <w:pStyle w:val="1"/>
        <w:snapToGrid w:val="0"/>
        <w:spacing w:beforeLines="0" w:before="240" w:after="240"/>
        <w:rPr>
          <w:rFonts w:ascii="宋体" w:hAnsi="宋体"/>
          <w:szCs w:val="30"/>
        </w:rPr>
      </w:pPr>
      <w:bookmarkStart w:id="15" w:name="_Toc82171580"/>
      <w:r>
        <w:rPr>
          <w:rFonts w:ascii="Times New Roman" w:hAnsi="Times New Roman"/>
          <w:sz w:val="30"/>
        </w:rPr>
        <w:lastRenderedPageBreak/>
        <w:t>十二、基金的财产</w:t>
      </w:r>
      <w:bookmarkEnd w:id="15"/>
    </w:p>
    <w:p w14:paraId="3334103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6F5EBD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0981E0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06C4E6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ACFB002"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1CA025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14:paraId="46CD707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（四）基金财产的保管与处分</w:t>
      </w:r>
    </w:p>
    <w:p w14:paraId="52610BD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70109C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14:paraId="486353E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14:paraId="25959A9C"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7590B2A" w14:textId="77777777" w:rsidR="004A3B34" w:rsidRDefault="00020394">
      <w:pPr>
        <w:pStyle w:val="1"/>
        <w:snapToGrid w:val="0"/>
        <w:spacing w:beforeLines="0" w:before="240" w:after="240"/>
        <w:rPr>
          <w:rFonts w:ascii="宋体" w:hAnsi="宋体"/>
          <w:szCs w:val="30"/>
        </w:rPr>
      </w:pPr>
      <w:bookmarkStart w:id="16" w:name="_Toc82171581"/>
      <w:r>
        <w:rPr>
          <w:rFonts w:ascii="Times New Roman" w:hAnsi="Times New Roman"/>
          <w:sz w:val="30"/>
        </w:rPr>
        <w:lastRenderedPageBreak/>
        <w:t>十三、基金资产的估值</w:t>
      </w:r>
      <w:bookmarkEnd w:id="16"/>
    </w:p>
    <w:p w14:paraId="2E0E48D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（一）估值目的</w:t>
      </w:r>
    </w:p>
    <w:p w14:paraId="750C25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基金资产估值的目的是客观、准确地反映基金财产是否保值、增值，依据经基金资产估值后确定的基金资产净值计算出的基金份额净值，是计算基金申购与赎回价格的基础。</w:t>
      </w:r>
    </w:p>
    <w:p w14:paraId="6E05E7C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（二）估值日</w:t>
      </w:r>
    </w:p>
    <w:p w14:paraId="739A65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本基金的估值日为本基金相关的证券交易场所的正常营业日以及国家法律法规规定需要对外披露基金净值的非营业日。</w:t>
      </w:r>
    </w:p>
    <w:p w14:paraId="052E6133"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（三）估值方法</w:t>
      </w:r>
    </w:p>
    <w:p w14:paraId="5F5383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1ED37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465510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5DE23D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B612D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14:paraId="6A2B00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0EC441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（1）送股、转增股、配股和公开增发的新股，按估值日在证券交易所挂牌的同一股票的市价（收盘价）估值；该日无交易的，以最近一日的市价（收盘价）估值；</w:t>
      </w:r>
    </w:p>
    <w:p w14:paraId="1A11FF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w:t>
      </w:r>
      <w:r>
        <w:rPr>
          <w:rFonts w:ascii="宋体" w:hAnsi="宋体"/>
          <w:sz w:val="24"/>
        </w:rPr>
        <w:lastRenderedPageBreak/>
        <w:t>值，在估值技术难以可靠计量公允价值的情况下，按成本估值；</w:t>
      </w:r>
    </w:p>
    <w:p w14:paraId="3F7D10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（3）首次公开发行有明确锁定期的股票，同一股票在交易所上市后，按交易所上市的同一股票的市价（收盘价）估值；非公开发行有明确锁定期的股票，按监管机构或行业协会有关规定确定公允价值。</w:t>
      </w:r>
    </w:p>
    <w:p w14:paraId="3C005F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14:paraId="756AB1D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1934AD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14FFCD3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14:paraId="346F57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2E72D7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8、如基金管理人或基金托管人发现基金估值违反基金合同订明的估值方法、程序及相关法律法规的规定或者未能充分维护基金份额持有人利益时，应立即通知对方，共同查明原因，双方协商解决。</w:t>
      </w:r>
    </w:p>
    <w:p w14:paraId="06B63B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0EFF2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（四）估值对象</w:t>
      </w:r>
    </w:p>
    <w:p w14:paraId="125E40E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本基金所拥有的股票、权证、债券和银行存款本息、应收款项、其它投资等资产。</w:t>
      </w:r>
    </w:p>
    <w:p w14:paraId="44EC7BF7"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（五）估值程序</w:t>
      </w:r>
    </w:p>
    <w:p w14:paraId="3F5C865A" w14:textId="367CB7D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EC434E" w:rsidRPr="00EC434E">
        <w:rPr>
          <w:rFonts w:ascii="宋体" w:hAnsi="宋体" w:hint="eastAsia"/>
          <w:bCs/>
          <w:sz w:val="24"/>
        </w:rPr>
        <w:t>各类基金份额的</w:t>
      </w:r>
      <w:r>
        <w:rPr>
          <w:rFonts w:ascii="宋体" w:hAnsi="宋体"/>
          <w:sz w:val="24"/>
        </w:rPr>
        <w:t>基金份额净值是按照每个工作日闭市后，</w:t>
      </w:r>
      <w:r w:rsidR="00EC434E" w:rsidRPr="00EC434E">
        <w:rPr>
          <w:rFonts w:ascii="宋体" w:hAnsi="宋体" w:hint="eastAsia"/>
          <w:bCs/>
          <w:sz w:val="24"/>
        </w:rPr>
        <w:t>该类基金份额的</w:t>
      </w:r>
      <w:r>
        <w:rPr>
          <w:rFonts w:ascii="宋体" w:hAnsi="宋体"/>
          <w:sz w:val="24"/>
        </w:rPr>
        <w:t>基金资产净值除以当日</w:t>
      </w:r>
      <w:r w:rsidR="00D7513B" w:rsidRPr="00D7513B">
        <w:rPr>
          <w:rFonts w:ascii="宋体" w:hAnsi="宋体"/>
          <w:sz w:val="24"/>
        </w:rPr>
        <w:t>该类</w:t>
      </w:r>
      <w:r>
        <w:rPr>
          <w:rFonts w:ascii="宋体" w:hAnsi="宋体"/>
          <w:sz w:val="24"/>
        </w:rPr>
        <w:t>基金份额的余额数量计算，精确到0.00</w:t>
      </w:r>
      <w:r w:rsidR="00D7513B">
        <w:rPr>
          <w:rFonts w:ascii="宋体" w:hAnsi="宋体"/>
          <w:sz w:val="24"/>
        </w:rPr>
        <w:t>0</w:t>
      </w:r>
      <w:r>
        <w:rPr>
          <w:rFonts w:ascii="宋体" w:hAnsi="宋体"/>
          <w:sz w:val="24"/>
        </w:rPr>
        <w:t>1元，小数点后第</w:t>
      </w:r>
      <w:r w:rsidR="002B1459">
        <w:rPr>
          <w:rFonts w:ascii="宋体" w:hAnsi="宋体"/>
          <w:sz w:val="24"/>
        </w:rPr>
        <w:t>五</w:t>
      </w:r>
      <w:r>
        <w:rPr>
          <w:rFonts w:ascii="宋体" w:hAnsi="宋体"/>
          <w:sz w:val="24"/>
        </w:rPr>
        <w:t>位四舍五入。国家另有规定的，从其规定。</w:t>
      </w:r>
    </w:p>
    <w:p w14:paraId="5B9AF972" w14:textId="05BD1D0F"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w:t>
      </w:r>
      <w:r w:rsidR="002B1459" w:rsidRPr="002B1459">
        <w:rPr>
          <w:rFonts w:ascii="宋体" w:hAnsi="宋体" w:hint="eastAsia"/>
          <w:bCs/>
          <w:sz w:val="24"/>
        </w:rPr>
        <w:t>各类基金份额的</w:t>
      </w:r>
      <w:r>
        <w:rPr>
          <w:rFonts w:ascii="宋体" w:hAnsi="宋体"/>
          <w:sz w:val="24"/>
        </w:rPr>
        <w:t>基金资产净值及基金份额净值，并按规定公告。</w:t>
      </w:r>
    </w:p>
    <w:p w14:paraId="63606094" w14:textId="7E86F3F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w:t>
      </w:r>
      <w:r>
        <w:rPr>
          <w:rFonts w:ascii="宋体" w:hAnsi="宋体"/>
          <w:sz w:val="24"/>
        </w:rPr>
        <w:lastRenderedPageBreak/>
        <w:t>基金合同的规定暂停估值时除外。基金管理人每个工作日对基金资产估值后，将</w:t>
      </w:r>
      <w:r w:rsidR="00D7513B" w:rsidRPr="00D7513B">
        <w:rPr>
          <w:rFonts w:ascii="宋体" w:hAnsi="宋体" w:hint="eastAsia"/>
          <w:bCs/>
          <w:sz w:val="24"/>
        </w:rPr>
        <w:t>各类</w:t>
      </w:r>
      <w:r>
        <w:rPr>
          <w:rFonts w:ascii="宋体" w:hAnsi="宋体"/>
          <w:sz w:val="24"/>
        </w:rPr>
        <w:t>基金份额净值结果发送基金托管人，经基金托管人复核无误后，由基金管理人按规定对外公布。月末、年中和年末估值复核与基金会计账目的核对同时进行。</w:t>
      </w:r>
    </w:p>
    <w:p w14:paraId="036609A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（六）估值错误的确认和处理</w:t>
      </w:r>
    </w:p>
    <w:p w14:paraId="7C8BFC43" w14:textId="5B610E5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w:t>
      </w:r>
      <w:r w:rsidR="00295C98">
        <w:rPr>
          <w:rFonts w:ascii="宋体" w:hAnsi="宋体" w:hint="eastAsia"/>
          <w:sz w:val="24"/>
        </w:rPr>
        <w:t>任一类</w:t>
      </w:r>
      <w:r>
        <w:rPr>
          <w:rFonts w:ascii="宋体" w:hAnsi="宋体"/>
          <w:sz w:val="24"/>
        </w:rPr>
        <w:t>基金份额净值小数点后</w:t>
      </w:r>
      <w:r w:rsidR="00D7513B" w:rsidRPr="00D7513B">
        <w:rPr>
          <w:rFonts w:ascii="宋体" w:hAnsi="宋体"/>
          <w:sz w:val="24"/>
        </w:rPr>
        <w:t>4位以内(含第4位)</w:t>
      </w:r>
      <w:r>
        <w:rPr>
          <w:rFonts w:ascii="宋体" w:hAnsi="宋体"/>
          <w:sz w:val="24"/>
        </w:rPr>
        <w:t>发生差错时，视为</w:t>
      </w:r>
      <w:r w:rsidR="00B94294">
        <w:rPr>
          <w:rFonts w:ascii="宋体" w:hAnsi="宋体" w:hint="eastAsia"/>
          <w:sz w:val="24"/>
        </w:rPr>
        <w:t>该类</w:t>
      </w:r>
      <w:r>
        <w:rPr>
          <w:rFonts w:ascii="宋体" w:hAnsi="宋体"/>
          <w:sz w:val="24"/>
        </w:rPr>
        <w:t>基金份额净值错误。</w:t>
      </w:r>
    </w:p>
    <w:p w14:paraId="21599E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063315C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14:paraId="70D692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72C444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E94AC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8B564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14:paraId="41DE49D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07C46D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(2)差错的责任方对有关当事人的直接损失负责，不对间接损失负责，并且仅对差错的有关直接当事人负责，不对第三方负责。</w:t>
      </w:r>
    </w:p>
    <w:p w14:paraId="15A281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w:t>
      </w:r>
      <w:r>
        <w:rPr>
          <w:rFonts w:ascii="宋体" w:hAnsi="宋体"/>
          <w:sz w:val="24"/>
        </w:rPr>
        <w:lastRenderedPageBreak/>
        <w:t>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65224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14:paraId="683E927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4384D2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99E26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14:paraId="2332DF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14:paraId="71BFCA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14:paraId="65BF0E3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14:paraId="6D90E4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14:paraId="6AADA0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14:paraId="21F983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(4)根据差错处理的方法，需要修改基金注册登记机构交易数据的，由基金注册登记机构进行更正，并就差错的更正向有关当事人进行确认。</w:t>
      </w:r>
    </w:p>
    <w:p w14:paraId="7C2A6B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4.基金份额净值差错处理的原则和方法如下：</w:t>
      </w:r>
    </w:p>
    <w:p w14:paraId="02654E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03782FD8" w14:textId="3589CA7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(2)错误偏差达到</w:t>
      </w:r>
      <w:r w:rsidR="00AF52B6">
        <w:rPr>
          <w:rFonts w:ascii="宋体" w:hAnsi="宋体" w:hint="eastAsia"/>
          <w:sz w:val="24"/>
        </w:rPr>
        <w:t>该类</w:t>
      </w:r>
      <w:r>
        <w:rPr>
          <w:rFonts w:ascii="宋体" w:hAnsi="宋体"/>
          <w:sz w:val="24"/>
        </w:rPr>
        <w:t>基金份额净值的0.25%时，基金管理人应当通报基金托管人并报中国证监会备案；错误偏差达到</w:t>
      </w:r>
      <w:r w:rsidR="00AF52B6">
        <w:rPr>
          <w:rFonts w:ascii="宋体" w:hAnsi="宋体" w:hint="eastAsia"/>
          <w:sz w:val="24"/>
        </w:rPr>
        <w:t>该类</w:t>
      </w:r>
      <w:r>
        <w:rPr>
          <w:rFonts w:ascii="宋体" w:hAnsi="宋体"/>
          <w:sz w:val="24"/>
        </w:rPr>
        <w:t>基金份额净值的0.5%时，基金管理人应当公告。</w:t>
      </w:r>
    </w:p>
    <w:p w14:paraId="34D01A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(3)因基金份额净值计算错误，给基金或基金份额持有人造成损失的，应由基金管理人先行赔付，基金管理人按差错情形，有权向其他当事人追偿。</w:t>
      </w:r>
    </w:p>
    <w:p w14:paraId="2E8B331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14:paraId="2D332E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(5)前述内容如法律法规或监管机关另有规定的，从其规定处理。</w:t>
      </w:r>
    </w:p>
    <w:p w14:paraId="1F98C28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（七）暂停估值的情形</w:t>
      </w:r>
    </w:p>
    <w:p w14:paraId="426AF9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1、基金投资有关的证券交易市场遇法定节假日或因其他原因暂停营业时；</w:t>
      </w:r>
    </w:p>
    <w:p w14:paraId="1D0436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2、因不可抗力或其它情形致使基金管理人、基金托管人无法准确评估基金资产价值时；</w:t>
      </w:r>
    </w:p>
    <w:p w14:paraId="45B77C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3、占基金相当比例的投资品种的估值出现重大转变，而基金管理人为保障投资人的利益，已决定延迟估值；</w:t>
      </w:r>
    </w:p>
    <w:p w14:paraId="2B365AF4" w14:textId="39FD153A"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D7513B" w:rsidRPr="00D7513B">
        <w:rPr>
          <w:rFonts w:ascii="宋体" w:hAnsi="宋体" w:hint="eastAsia"/>
          <w:bCs/>
          <w:sz w:val="24"/>
        </w:rPr>
        <w:t>当特定资产占前一估值日基金资产净值50%以上的</w:t>
      </w:r>
      <w:r>
        <w:rPr>
          <w:rFonts w:ascii="宋体" w:hAnsi="宋体"/>
          <w:sz w:val="24"/>
        </w:rPr>
        <w:t>，经与基金托管人协商一致的，基金管理人应当暂停估值；</w:t>
      </w:r>
    </w:p>
    <w:p w14:paraId="5F4C0A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0332EBC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（八）基金净值的确认</w:t>
      </w:r>
    </w:p>
    <w:p w14:paraId="538C3504" w14:textId="14A3E7C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D7513B" w:rsidRPr="00D7513B">
        <w:rPr>
          <w:rFonts w:ascii="宋体" w:hAnsi="宋体" w:hint="eastAsia"/>
          <w:bCs/>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D7513B" w:rsidRPr="00D7513B">
        <w:rPr>
          <w:rFonts w:ascii="宋体" w:hAnsi="宋体" w:hint="eastAsia"/>
          <w:bCs/>
          <w:sz w:val="24"/>
        </w:rPr>
        <w:t>各类基金份额</w:t>
      </w:r>
      <w:r>
        <w:rPr>
          <w:rFonts w:ascii="宋体" w:hAnsi="宋体"/>
          <w:sz w:val="24"/>
        </w:rPr>
        <w:t>的基金资产净值并发送给基金托管人。基金托管人对净值计算结果复核确认后发送给基金管理人，由基金管理人对</w:t>
      </w:r>
      <w:r w:rsidR="00461096">
        <w:rPr>
          <w:rFonts w:ascii="宋体" w:hAnsi="宋体" w:hint="eastAsia"/>
          <w:sz w:val="24"/>
        </w:rPr>
        <w:t>各类基金份额的</w:t>
      </w:r>
      <w:r>
        <w:rPr>
          <w:rFonts w:ascii="宋体" w:hAnsi="宋体"/>
          <w:sz w:val="24"/>
        </w:rPr>
        <w:t>基金净值予以公布。</w:t>
      </w:r>
    </w:p>
    <w:p w14:paraId="44DAC0B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（九）特殊情形的处理</w:t>
      </w:r>
    </w:p>
    <w:p w14:paraId="1720B4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1ABFBEE9" w14:textId="77777777" w:rsidR="00D7513B" w:rsidRDefault="00020394" w:rsidP="00D7513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w:t>
      </w:r>
      <w:r>
        <w:rPr>
          <w:rFonts w:ascii="宋体" w:hAnsi="宋体"/>
          <w:sz w:val="24"/>
        </w:rPr>
        <w:lastRenderedPageBreak/>
        <w:t>施消除由此造成的影响。</w:t>
      </w:r>
    </w:p>
    <w:p w14:paraId="3A514E92" w14:textId="490BAE16" w:rsidR="00D7513B" w:rsidRPr="00D7513B" w:rsidRDefault="00D7513B" w:rsidP="00D7513B">
      <w:pPr>
        <w:autoSpaceDE w:val="0"/>
        <w:autoSpaceDN w:val="0"/>
        <w:adjustRightInd w:val="0"/>
        <w:snapToGrid w:val="0"/>
        <w:spacing w:line="360" w:lineRule="auto"/>
        <w:ind w:firstLineChars="200" w:firstLine="422"/>
        <w:jc w:val="left"/>
        <w:rPr>
          <w:rFonts w:ascii="宋体" w:hAnsi="宋体"/>
          <w:b/>
          <w:szCs w:val="24"/>
        </w:rPr>
      </w:pPr>
      <w:r w:rsidRPr="00D7513B">
        <w:rPr>
          <w:rFonts w:ascii="宋体" w:hAnsi="宋体" w:hint="eastAsia"/>
          <w:b/>
          <w:szCs w:val="24"/>
        </w:rPr>
        <w:t>(十)实施侧袋机制期间的基金资产估值</w:t>
      </w:r>
    </w:p>
    <w:p w14:paraId="5C401958"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sz w:val="24"/>
        </w:rPr>
      </w:pPr>
      <w:r w:rsidRPr="00D7513B">
        <w:rPr>
          <w:rFonts w:ascii="宋体" w:hAnsi="宋体" w:hint="eastAsia"/>
          <w:sz w:val="24"/>
        </w:rPr>
        <w:t>本基金实施侧袋机制的，应根据本部分的约定对主袋账户资产进行估值并披露主袋账户的基金净值信息，暂停披露侧袋账户份额净值。</w:t>
      </w:r>
    </w:p>
    <w:p w14:paraId="5CB79CE8" w14:textId="77777777" w:rsidR="004A3B34" w:rsidRDefault="004A3B34">
      <w:pPr>
        <w:autoSpaceDE w:val="0"/>
        <w:autoSpaceDN w:val="0"/>
        <w:adjustRightInd w:val="0"/>
        <w:snapToGrid w:val="0"/>
        <w:spacing w:line="360" w:lineRule="auto"/>
        <w:ind w:firstLineChars="200" w:firstLine="420"/>
        <w:jc w:val="left"/>
        <w:rPr>
          <w:rFonts w:ascii="宋体" w:hAnsi="宋体"/>
          <w:szCs w:val="24"/>
        </w:rPr>
      </w:pPr>
    </w:p>
    <w:p w14:paraId="0B0B5729"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1B826E" w14:textId="77777777" w:rsidR="004A3B34" w:rsidRDefault="00020394">
      <w:pPr>
        <w:pStyle w:val="1"/>
        <w:snapToGrid w:val="0"/>
        <w:spacing w:beforeLines="0" w:before="240" w:after="240"/>
        <w:rPr>
          <w:rFonts w:ascii="宋体" w:hAnsi="宋体"/>
          <w:szCs w:val="30"/>
        </w:rPr>
      </w:pPr>
      <w:bookmarkStart w:id="17" w:name="_Toc82171582"/>
      <w:r>
        <w:rPr>
          <w:rFonts w:ascii="Times New Roman" w:hAnsi="Times New Roman"/>
          <w:sz w:val="30"/>
        </w:rPr>
        <w:lastRenderedPageBreak/>
        <w:t>十四、基金的收益与分配</w:t>
      </w:r>
      <w:bookmarkEnd w:id="17"/>
    </w:p>
    <w:p w14:paraId="33679B3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28B969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w:t>
      </w:r>
    </w:p>
    <w:p w14:paraId="6C10AD3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56D1D1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基金可供分配利润指截至收益分配基准日基金未分配利润与未分配利润中已实现收益的孰低数。其中，基金已实现收益指基金利润减去公允价值变动收益后的余额。</w:t>
      </w:r>
    </w:p>
    <w:p w14:paraId="4A5C102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48E45B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14:paraId="7B99BABD" w14:textId="38D8043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D7513B" w:rsidRPr="00D7513B">
        <w:rPr>
          <w:rFonts w:ascii="宋体" w:hAnsi="宋体" w:hint="eastAsia"/>
          <w:bCs/>
          <w:sz w:val="24"/>
        </w:rPr>
        <w:t>由于本基金A类基金份额不收取销售服务费，C类基金份额收取销售服务费，各基金份额类别对应的可供分配利润将有所不同；</w:t>
      </w:r>
      <w:r>
        <w:rPr>
          <w:rFonts w:ascii="宋体" w:hAnsi="宋体"/>
          <w:sz w:val="24"/>
        </w:rPr>
        <w:t>本基金</w:t>
      </w:r>
      <w:r w:rsidR="00D7513B" w:rsidRPr="00D7513B">
        <w:rPr>
          <w:rFonts w:ascii="宋体" w:hAnsi="宋体" w:hint="eastAsia"/>
          <w:bCs/>
          <w:sz w:val="24"/>
        </w:rPr>
        <w:t>同一基金份额类别</w:t>
      </w:r>
      <w:r>
        <w:rPr>
          <w:rFonts w:ascii="宋体" w:hAnsi="宋体"/>
          <w:sz w:val="24"/>
        </w:rPr>
        <w:t>的每份基金份额享有同等分配权；</w:t>
      </w:r>
    </w:p>
    <w:p w14:paraId="539DE888" w14:textId="001A360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w:t>
      </w:r>
      <w:r w:rsidR="00D7513B" w:rsidRPr="00D7513B">
        <w:rPr>
          <w:rFonts w:ascii="宋体" w:hAnsi="宋体" w:hint="eastAsia"/>
          <w:sz w:val="24"/>
        </w:rPr>
        <w:t>相应类别的</w:t>
      </w:r>
      <w:r>
        <w:rPr>
          <w:rFonts w:ascii="宋体" w:hAnsi="宋体"/>
          <w:sz w:val="24"/>
        </w:rPr>
        <w:t>基金份额；</w:t>
      </w:r>
    </w:p>
    <w:p w14:paraId="6BEE9D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3、在符合有关基金分红条件的前提下，本基金收益每年最多分配10次，每次基金收益分配比例不低于收益分配基准日可供分配利润的10%；</w:t>
      </w:r>
    </w:p>
    <w:p w14:paraId="3C21AC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4、若基金合同生效不满3个月则可不进行收益分配；</w:t>
      </w:r>
    </w:p>
    <w:p w14:paraId="72D1B600" w14:textId="551B831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5、本基金收益分配方式分为两种：现金分红与红利再投资，投资人可选择现金红利或将现金红利按除权后的单位净值自动转为</w:t>
      </w:r>
      <w:r w:rsidR="00D7513B" w:rsidRPr="00D7513B">
        <w:rPr>
          <w:rFonts w:ascii="宋体" w:hAnsi="宋体" w:hint="eastAsia"/>
          <w:sz w:val="24"/>
        </w:rPr>
        <w:t>相应类别的</w:t>
      </w:r>
      <w:r>
        <w:rPr>
          <w:rFonts w:ascii="宋体" w:hAnsi="宋体"/>
          <w:sz w:val="24"/>
        </w:rPr>
        <w:t>基金份额进行再投资；若投资人不选择，本基金默认的收益分配方式是现金分红；</w:t>
      </w:r>
      <w:r w:rsidR="00D7513B" w:rsidRPr="00D7513B">
        <w:rPr>
          <w:rFonts w:ascii="宋体" w:hAnsi="宋体" w:hint="eastAsia"/>
          <w:bCs/>
          <w:sz w:val="24"/>
        </w:rPr>
        <w:t>基金份额持有人可对其持有的A类基金份额和C类基金份额分别选择不同的收益分配方式；</w:t>
      </w:r>
    </w:p>
    <w:p w14:paraId="72400A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6、基金红利发放日距离收益分配基准日（即可供分配利润计算截止日）的时间不得超过15个工作日；</w:t>
      </w:r>
    </w:p>
    <w:p w14:paraId="1DF0C3F4" w14:textId="583A0EF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7、基金收益分配后</w:t>
      </w:r>
      <w:r w:rsidR="00D7513B" w:rsidRPr="00D7513B">
        <w:rPr>
          <w:rFonts w:ascii="宋体" w:hAnsi="宋体" w:hint="eastAsia"/>
          <w:bCs/>
          <w:sz w:val="24"/>
        </w:rPr>
        <w:t>任一类</w:t>
      </w:r>
      <w:r>
        <w:rPr>
          <w:rFonts w:ascii="宋体" w:hAnsi="宋体"/>
          <w:sz w:val="24"/>
        </w:rPr>
        <w:t>每一基金份额净值不能低于面值，即基金收益分配基准日的</w:t>
      </w:r>
      <w:r w:rsidR="00D7513B" w:rsidRPr="00D7513B">
        <w:rPr>
          <w:rFonts w:ascii="宋体" w:hAnsi="宋体" w:hint="eastAsia"/>
          <w:bCs/>
          <w:sz w:val="24"/>
        </w:rPr>
        <w:t>任一类</w:t>
      </w:r>
      <w:r>
        <w:rPr>
          <w:rFonts w:ascii="宋体" w:hAnsi="宋体"/>
          <w:sz w:val="24"/>
        </w:rPr>
        <w:t>基金份额净值减去每单位</w:t>
      </w:r>
      <w:r w:rsidR="00D7513B" w:rsidRPr="00D7513B">
        <w:rPr>
          <w:rFonts w:ascii="宋体" w:hAnsi="宋体" w:hint="eastAsia"/>
          <w:bCs/>
          <w:sz w:val="24"/>
        </w:rPr>
        <w:t>该类</w:t>
      </w:r>
      <w:r>
        <w:rPr>
          <w:rFonts w:ascii="宋体" w:hAnsi="宋体"/>
          <w:sz w:val="24"/>
        </w:rPr>
        <w:t>基金份额收益分配金额后不能低于面值；</w:t>
      </w:r>
    </w:p>
    <w:p w14:paraId="389A19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8、法律法规或监管机构另有规定的从其规定。</w:t>
      </w:r>
    </w:p>
    <w:p w14:paraId="0AD5A22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40BAB7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基金收益分配方案中应载明收益分配基准日以及该日的可供分配利润、基金收益分配对象、分配时间、分配数额及比例、分配方式、支付方式等内容。</w:t>
      </w:r>
    </w:p>
    <w:p w14:paraId="5622EF21"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153CB0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基金收益分配方案由基金管理人拟定，并由基金托管人复核，依照《信息披露办法》的有关规定在指定媒介上公告。</w:t>
      </w:r>
    </w:p>
    <w:p w14:paraId="5457DD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在收益分配方案公布后，基金管理人依据具体方案的规定就支付的现金红利向基金托管人发送划款指令，基金托管人按照基金管理人的指令及时进行分红资金的划付。</w:t>
      </w:r>
    </w:p>
    <w:p w14:paraId="49DF0B1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（六）收益分配中发生的费用</w:t>
      </w:r>
    </w:p>
    <w:p w14:paraId="0CB926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收益分配采用红利再投资方式免收再投资的费用。</w:t>
      </w:r>
    </w:p>
    <w:p w14:paraId="36032E5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14:paraId="56DE2CAF" w14:textId="77777777" w:rsidR="00D7513B" w:rsidRDefault="00020394" w:rsidP="00D7513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06DE2B64" w14:textId="4AEAC75D" w:rsidR="00D7513B" w:rsidRPr="00D7513B" w:rsidRDefault="00D7513B" w:rsidP="00D7513B">
      <w:pPr>
        <w:autoSpaceDE w:val="0"/>
        <w:autoSpaceDN w:val="0"/>
        <w:adjustRightInd w:val="0"/>
        <w:snapToGrid w:val="0"/>
        <w:spacing w:line="360" w:lineRule="auto"/>
        <w:ind w:firstLineChars="200" w:firstLine="422"/>
        <w:jc w:val="left"/>
        <w:rPr>
          <w:rFonts w:ascii="宋体" w:hAnsi="宋体"/>
          <w:b/>
          <w:szCs w:val="24"/>
        </w:rPr>
      </w:pPr>
      <w:r w:rsidRPr="00D7513B">
        <w:rPr>
          <w:rFonts w:ascii="宋体" w:hAnsi="宋体"/>
          <w:b/>
          <w:szCs w:val="24"/>
        </w:rPr>
        <w:t>（</w:t>
      </w:r>
      <w:r w:rsidRPr="00D7513B">
        <w:rPr>
          <w:rFonts w:ascii="宋体" w:hAnsi="宋体" w:hint="eastAsia"/>
          <w:b/>
          <w:szCs w:val="24"/>
        </w:rPr>
        <w:t>八</w:t>
      </w:r>
      <w:r w:rsidRPr="00D7513B">
        <w:rPr>
          <w:rFonts w:ascii="宋体" w:hAnsi="宋体"/>
          <w:b/>
          <w:szCs w:val="24"/>
        </w:rPr>
        <w:t>）</w:t>
      </w:r>
      <w:r w:rsidRPr="00D7513B">
        <w:rPr>
          <w:rFonts w:ascii="宋体" w:hAnsi="宋体" w:hint="eastAsia"/>
          <w:b/>
          <w:szCs w:val="24"/>
        </w:rPr>
        <w:t>实施侧袋机制期间的收益分配</w:t>
      </w:r>
    </w:p>
    <w:p w14:paraId="14334597"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sz w:val="24"/>
        </w:rPr>
      </w:pPr>
      <w:r w:rsidRPr="00D7513B">
        <w:rPr>
          <w:rFonts w:ascii="宋体" w:hAnsi="宋体" w:hint="eastAsia"/>
          <w:bCs/>
          <w:sz w:val="24"/>
        </w:rPr>
        <w:t>本基金实施侧袋机制的，侧袋账户不进行收益分配。</w:t>
      </w:r>
    </w:p>
    <w:p w14:paraId="331568D1" w14:textId="77777777" w:rsidR="004A3B34" w:rsidRDefault="004A3B34">
      <w:pPr>
        <w:autoSpaceDE w:val="0"/>
        <w:autoSpaceDN w:val="0"/>
        <w:adjustRightInd w:val="0"/>
        <w:snapToGrid w:val="0"/>
        <w:spacing w:line="360" w:lineRule="auto"/>
        <w:ind w:firstLineChars="200" w:firstLine="420"/>
        <w:jc w:val="left"/>
        <w:rPr>
          <w:rFonts w:ascii="宋体" w:hAnsi="宋体"/>
          <w:szCs w:val="24"/>
        </w:rPr>
      </w:pPr>
    </w:p>
    <w:p w14:paraId="5762F004"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9EBE58" w14:textId="77777777" w:rsidR="004A3B34" w:rsidRDefault="00020394">
      <w:pPr>
        <w:pStyle w:val="1"/>
        <w:snapToGrid w:val="0"/>
        <w:spacing w:beforeLines="0" w:before="240" w:after="240"/>
        <w:rPr>
          <w:rFonts w:ascii="宋体" w:hAnsi="宋体"/>
          <w:szCs w:val="30"/>
        </w:rPr>
      </w:pPr>
      <w:bookmarkStart w:id="18" w:name="_Toc82171583"/>
      <w:r>
        <w:rPr>
          <w:rFonts w:ascii="Times New Roman" w:hAnsi="Times New Roman"/>
          <w:sz w:val="30"/>
        </w:rPr>
        <w:lastRenderedPageBreak/>
        <w:t>十五、基金的费用与税收</w:t>
      </w:r>
      <w:bookmarkEnd w:id="18"/>
    </w:p>
    <w:p w14:paraId="29F8F73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（一）基金费用的种类</w:t>
      </w:r>
    </w:p>
    <w:p w14:paraId="4F3174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7471D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E3A80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3、基金财产拨划支付的银行费用；</w:t>
      </w:r>
    </w:p>
    <w:p w14:paraId="65528E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14:paraId="2B37E2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19F290C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6、基金合同生效后与基金相关的会计师费和律师费；</w:t>
      </w:r>
    </w:p>
    <w:p w14:paraId="09A9CB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107943BD" w14:textId="77777777" w:rsidR="00D7513B" w:rsidRPr="00D7513B" w:rsidRDefault="00020394" w:rsidP="00D7513B">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8、</w:t>
      </w:r>
      <w:r w:rsidR="00D7513B" w:rsidRPr="00D7513B">
        <w:rPr>
          <w:rFonts w:ascii="宋体" w:hAnsi="宋体" w:hint="eastAsia"/>
          <w:bCs/>
          <w:sz w:val="24"/>
        </w:rPr>
        <w:t>本基金从C类基金份额的基金财产中计提的销售服务费；</w:t>
      </w:r>
    </w:p>
    <w:p w14:paraId="51F4EFEB" w14:textId="08DCD1B9" w:rsidR="004A3B34" w:rsidRDefault="00D7513B" w:rsidP="00D7513B">
      <w:pPr>
        <w:autoSpaceDE w:val="0"/>
        <w:autoSpaceDN w:val="0"/>
        <w:adjustRightInd w:val="0"/>
        <w:snapToGrid w:val="0"/>
        <w:spacing w:line="360" w:lineRule="auto"/>
        <w:ind w:firstLineChars="200" w:firstLine="480"/>
        <w:jc w:val="left"/>
        <w:rPr>
          <w:rFonts w:ascii="宋体" w:hAnsi="宋体"/>
          <w:szCs w:val="24"/>
        </w:rPr>
      </w:pPr>
      <w:r>
        <w:rPr>
          <w:rFonts w:ascii="宋体" w:hAnsi="宋体"/>
          <w:bCs/>
          <w:sz w:val="24"/>
        </w:rPr>
        <w:t>9</w:t>
      </w:r>
      <w:r>
        <w:rPr>
          <w:rFonts w:ascii="宋体" w:hAnsi="宋体" w:hint="eastAsia"/>
          <w:bCs/>
          <w:sz w:val="24"/>
        </w:rPr>
        <w:t>、</w:t>
      </w:r>
      <w:r w:rsidR="00020394">
        <w:rPr>
          <w:rFonts w:ascii="宋体" w:hAnsi="宋体"/>
          <w:sz w:val="24"/>
        </w:rPr>
        <w:t>依法可以在基金财产中列支的其他费用。</w:t>
      </w:r>
    </w:p>
    <w:p w14:paraId="3CA4F8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上述基金费用由基金管理人在法律规定的范围内参照公允的市场价格确定，法律法规另有规定时从其规定。</w:t>
      </w:r>
    </w:p>
    <w:p w14:paraId="1FEA39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本基金基金合同终止基金财产清算时所发生费用，按实际支出额从基金财产总值中扣除。</w:t>
      </w:r>
    </w:p>
    <w:p w14:paraId="77B5593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（二）基金费用计提方法、计提标准和支付方式</w:t>
      </w:r>
    </w:p>
    <w:p w14:paraId="032C08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4B4BB3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22BA22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在通常情况下，基金管理费按前一日基金资产净值的1.5%的年费率计提。管理费的计算方法如下：</w:t>
      </w:r>
    </w:p>
    <w:p w14:paraId="4EF81C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 = E×年管理费率÷当年天数</w:t>
      </w:r>
    </w:p>
    <w:p w14:paraId="1F791A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H为每日计提的基金管理费</w:t>
      </w:r>
    </w:p>
    <w:p w14:paraId="03EE889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0FAEA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14:paraId="6513CA1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33D749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在通常情况下，基金的托管费按前一日基金资产净值的0.25%的年费率计提。托管费的计算方法如下：</w:t>
      </w:r>
    </w:p>
    <w:p w14:paraId="27AF2F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14:paraId="06B98A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074B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DE85C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14:paraId="67ECB8EA"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hint="eastAsia"/>
          <w:bCs/>
          <w:sz w:val="24"/>
        </w:rPr>
        <w:t>（3）</w:t>
      </w:r>
      <w:r w:rsidRPr="00D7513B">
        <w:rPr>
          <w:rFonts w:ascii="宋体" w:hAnsi="宋体"/>
          <w:bCs/>
          <w:sz w:val="24"/>
        </w:rPr>
        <w:t>C类基金份额的销售服务费</w:t>
      </w:r>
    </w:p>
    <w:p w14:paraId="7F7ECBD6"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bCs/>
          <w:sz w:val="24"/>
        </w:rPr>
        <w:t>本基金A类基金份额不收取销售服务费，C类基金份额的销售服务费按前一日C类基金资产净值的0.6%年费率计提。计算方法如下：</w:t>
      </w:r>
    </w:p>
    <w:p w14:paraId="3E5ED7FD"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bCs/>
          <w:sz w:val="24"/>
        </w:rPr>
        <w:t>H＝E×0.6%÷当年天数</w:t>
      </w:r>
    </w:p>
    <w:p w14:paraId="5790D981"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bCs/>
          <w:sz w:val="24"/>
        </w:rPr>
        <w:t>H为C类基金份额每日应计提的销售服务费</w:t>
      </w:r>
    </w:p>
    <w:p w14:paraId="6AF50679"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bCs/>
          <w:sz w:val="24"/>
        </w:rPr>
        <w:t>E为C类基金份额前一日基金资产净值</w:t>
      </w:r>
    </w:p>
    <w:p w14:paraId="5BFBA5CD" w14:textId="01CFA9BE" w:rsidR="00DC66F2" w:rsidRPr="00DC66F2" w:rsidRDefault="00D7513B" w:rsidP="00DC66F2">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hint="eastAsia"/>
          <w:bCs/>
          <w:sz w:val="24"/>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r w:rsidR="00C76EFC" w:rsidRPr="00C76EFC">
        <w:rPr>
          <w:rFonts w:ascii="宋体" w:hAnsi="宋体" w:hint="eastAsia"/>
          <w:bCs/>
          <w:sz w:val="24"/>
        </w:rPr>
        <w:t>费用自动扣划后，管理人应进行核对，如发现数据不符，及时联系托管人协商解决。</w:t>
      </w:r>
    </w:p>
    <w:p w14:paraId="118342A9" w14:textId="677750D3" w:rsidR="00DC66F2" w:rsidRPr="00DC66F2" w:rsidRDefault="00DC66F2" w:rsidP="00DC66F2">
      <w:pPr>
        <w:autoSpaceDE w:val="0"/>
        <w:autoSpaceDN w:val="0"/>
        <w:adjustRightInd w:val="0"/>
        <w:snapToGrid w:val="0"/>
        <w:spacing w:line="360" w:lineRule="auto"/>
        <w:ind w:firstLineChars="200" w:firstLine="480"/>
        <w:jc w:val="left"/>
        <w:rPr>
          <w:rFonts w:ascii="宋体" w:hAnsi="宋体"/>
          <w:bCs/>
          <w:sz w:val="24"/>
        </w:rPr>
      </w:pPr>
      <w:r w:rsidRPr="00DC66F2">
        <w:rPr>
          <w:rFonts w:ascii="宋体" w:hAnsi="宋体" w:hint="eastAsia"/>
          <w:bCs/>
          <w:sz w:val="24"/>
        </w:rPr>
        <w:t>C类基金份额的销售服务费将专门用于本基金的市场推广、销售与基金份额持有人服务。</w:t>
      </w:r>
    </w:p>
    <w:p w14:paraId="2636018D" w14:textId="2EEF043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7513B">
        <w:rPr>
          <w:rFonts w:ascii="宋体" w:hAnsi="宋体"/>
          <w:sz w:val="24"/>
        </w:rPr>
        <w:t>4</w:t>
      </w:r>
      <w:r>
        <w:rPr>
          <w:rFonts w:ascii="宋体" w:hAnsi="宋体"/>
          <w:sz w:val="24"/>
        </w:rPr>
        <w:t>）除管理费</w:t>
      </w:r>
      <w:r w:rsidR="00D7513B">
        <w:rPr>
          <w:rFonts w:ascii="宋体" w:hAnsi="宋体" w:hint="eastAsia"/>
          <w:sz w:val="24"/>
        </w:rPr>
        <w:t>、</w:t>
      </w:r>
      <w:r>
        <w:rPr>
          <w:rFonts w:ascii="宋体" w:hAnsi="宋体"/>
          <w:sz w:val="24"/>
        </w:rPr>
        <w:t>托管费</w:t>
      </w:r>
      <w:r w:rsidR="00D7513B" w:rsidRPr="00D7513B">
        <w:rPr>
          <w:rFonts w:ascii="宋体" w:hAnsi="宋体"/>
          <w:sz w:val="24"/>
        </w:rPr>
        <w:t>和销售服务费</w:t>
      </w:r>
      <w:r>
        <w:rPr>
          <w:rFonts w:ascii="宋体" w:hAnsi="宋体"/>
          <w:sz w:val="24"/>
        </w:rPr>
        <w:t>之外的基金费用由基金托管人根据其他有关法规及相应协议的规定，按费用支出金额支付，列入或摊入当期基金费用。</w:t>
      </w:r>
    </w:p>
    <w:p w14:paraId="00E644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1CD091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08797A8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375E297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326A17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2B1E34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40E27F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4C4D0142"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14:paraId="413626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基金管理人和基金托管人因未履行或未完全履行义务导致的费用支出或基金财产的损失，以及处理与基金运作无关的事项发生的费用等不列入基金费用。</w:t>
      </w:r>
    </w:p>
    <w:p w14:paraId="557001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基金合同生效前所发生的信息披露费、会计师费、律师费及其他费用，不得从基金财产中列支。</w:t>
      </w:r>
    </w:p>
    <w:p w14:paraId="44F36EEA" w14:textId="2282815D"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（四）基金管理费</w:t>
      </w:r>
      <w:r w:rsidR="00D7513B">
        <w:rPr>
          <w:rFonts w:ascii="宋体" w:hAnsi="宋体" w:hint="eastAsia"/>
          <w:b/>
          <w:szCs w:val="24"/>
        </w:rPr>
        <w:t>、</w:t>
      </w:r>
      <w:r w:rsidRPr="00BB248E">
        <w:rPr>
          <w:rFonts w:ascii="宋体" w:hAnsi="宋体" w:hint="eastAsia"/>
          <w:b/>
          <w:szCs w:val="24"/>
        </w:rPr>
        <w:t>托管费</w:t>
      </w:r>
      <w:r w:rsidR="00D7513B" w:rsidRPr="00D7513B">
        <w:rPr>
          <w:rFonts w:ascii="宋体" w:hAnsi="宋体"/>
          <w:b/>
          <w:szCs w:val="24"/>
        </w:rPr>
        <w:t>和销售服务费</w:t>
      </w:r>
      <w:r w:rsidRPr="00BB248E">
        <w:rPr>
          <w:rFonts w:ascii="宋体" w:hAnsi="宋体" w:hint="eastAsia"/>
          <w:b/>
          <w:szCs w:val="24"/>
        </w:rPr>
        <w:t>的调整</w:t>
      </w:r>
    </w:p>
    <w:p w14:paraId="49F2E950" w14:textId="18CCDA7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w:t>
      </w:r>
      <w:r w:rsidR="00D7513B">
        <w:rPr>
          <w:rFonts w:ascii="宋体" w:hAnsi="宋体" w:hint="eastAsia"/>
          <w:sz w:val="24"/>
        </w:rPr>
        <w:t>、</w:t>
      </w:r>
      <w:r>
        <w:rPr>
          <w:rFonts w:ascii="宋体" w:hAnsi="宋体"/>
          <w:sz w:val="24"/>
        </w:rPr>
        <w:t>基金托管费率</w:t>
      </w:r>
      <w:r w:rsidR="00D7513B" w:rsidRPr="00D7513B">
        <w:rPr>
          <w:rFonts w:ascii="宋体" w:hAnsi="宋体" w:hint="eastAsia"/>
          <w:sz w:val="24"/>
        </w:rPr>
        <w:t>和销售服务费率</w:t>
      </w:r>
      <w:r>
        <w:rPr>
          <w:rFonts w:ascii="宋体" w:hAnsi="宋体"/>
          <w:sz w:val="24"/>
        </w:rPr>
        <w:t>。降低基金管理费率</w:t>
      </w:r>
      <w:r w:rsidR="00461096">
        <w:rPr>
          <w:rFonts w:ascii="宋体" w:hAnsi="宋体" w:hint="eastAsia"/>
          <w:sz w:val="24"/>
        </w:rPr>
        <w:t>、</w:t>
      </w:r>
      <w:r>
        <w:rPr>
          <w:rFonts w:ascii="宋体" w:hAnsi="宋体"/>
          <w:sz w:val="24"/>
        </w:rPr>
        <w:t>基金托管费率</w:t>
      </w:r>
      <w:r w:rsidR="00461096">
        <w:rPr>
          <w:rFonts w:ascii="宋体" w:hAnsi="宋体" w:hint="eastAsia"/>
          <w:sz w:val="24"/>
        </w:rPr>
        <w:t>和销售服务费率</w:t>
      </w:r>
      <w:r>
        <w:rPr>
          <w:rFonts w:ascii="宋体" w:hAnsi="宋体"/>
          <w:sz w:val="24"/>
        </w:rPr>
        <w:t>，无须召开基金份额持有人大会。基金管理人必须最迟于新的费率实施日2日前在指定媒介上刊登公告。</w:t>
      </w:r>
    </w:p>
    <w:p w14:paraId="74B9C032" w14:textId="77777777" w:rsidR="00D7513B" w:rsidRPr="00D7513B" w:rsidRDefault="00020394" w:rsidP="00D7513B">
      <w:pPr>
        <w:autoSpaceDE w:val="0"/>
        <w:autoSpaceDN w:val="0"/>
        <w:adjustRightInd w:val="0"/>
        <w:snapToGrid w:val="0"/>
        <w:spacing w:line="360" w:lineRule="auto"/>
        <w:ind w:firstLineChars="200" w:firstLine="422"/>
        <w:jc w:val="left"/>
        <w:rPr>
          <w:rFonts w:ascii="宋体" w:hAnsi="宋体"/>
          <w:bCs/>
          <w:sz w:val="24"/>
        </w:rPr>
      </w:pPr>
      <w:r w:rsidRPr="00BB248E">
        <w:rPr>
          <w:rFonts w:ascii="宋体" w:hAnsi="宋体" w:hint="eastAsia"/>
          <w:b/>
          <w:szCs w:val="24"/>
        </w:rPr>
        <w:t>（五）</w:t>
      </w:r>
      <w:r w:rsidR="00D7513B" w:rsidRPr="00D7513B">
        <w:rPr>
          <w:rFonts w:ascii="宋体" w:hAnsi="宋体" w:hint="eastAsia"/>
          <w:b/>
          <w:szCs w:val="24"/>
        </w:rPr>
        <w:t>实施侧袋机制期间的基金费用</w:t>
      </w:r>
    </w:p>
    <w:p w14:paraId="150F2EB6"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hint="eastAsia"/>
          <w:bCs/>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06ED87E5" w14:textId="027FA901" w:rsidR="004A3B34" w:rsidRDefault="00D7513B" w:rsidP="00D7513B">
      <w:pPr>
        <w:autoSpaceDE w:val="0"/>
        <w:autoSpaceDN w:val="0"/>
        <w:adjustRightInd w:val="0"/>
        <w:snapToGrid w:val="0"/>
        <w:spacing w:line="360" w:lineRule="auto"/>
        <w:ind w:firstLineChars="200" w:firstLine="422"/>
        <w:jc w:val="left"/>
        <w:rPr>
          <w:rFonts w:ascii="宋体" w:hAnsi="宋体"/>
          <w:szCs w:val="24"/>
        </w:rPr>
      </w:pPr>
      <w:r w:rsidRPr="00D7513B">
        <w:rPr>
          <w:rFonts w:ascii="宋体" w:hAnsi="宋体" w:hint="eastAsia"/>
          <w:b/>
          <w:szCs w:val="24"/>
        </w:rPr>
        <w:t>（六）</w:t>
      </w:r>
      <w:r w:rsidR="00020394" w:rsidRPr="00BB248E">
        <w:rPr>
          <w:rFonts w:ascii="宋体" w:hAnsi="宋体" w:hint="eastAsia"/>
          <w:b/>
          <w:szCs w:val="24"/>
        </w:rPr>
        <w:t>基金税收</w:t>
      </w:r>
    </w:p>
    <w:p w14:paraId="618309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14:paraId="7B1F8EBF"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B43F8F" w14:textId="77777777" w:rsidR="004A3B34" w:rsidRDefault="00020394">
      <w:pPr>
        <w:pStyle w:val="1"/>
        <w:snapToGrid w:val="0"/>
        <w:spacing w:beforeLines="0" w:before="240" w:after="240"/>
        <w:rPr>
          <w:rFonts w:ascii="宋体" w:hAnsi="宋体"/>
          <w:szCs w:val="30"/>
        </w:rPr>
      </w:pPr>
      <w:bookmarkStart w:id="19" w:name="_Toc82171584"/>
      <w:r>
        <w:rPr>
          <w:rFonts w:ascii="Times New Roman" w:hAnsi="Times New Roman"/>
          <w:sz w:val="30"/>
        </w:rPr>
        <w:lastRenderedPageBreak/>
        <w:t>十六、基金的会计与审计</w:t>
      </w:r>
      <w:bookmarkEnd w:id="19"/>
    </w:p>
    <w:p w14:paraId="11F70255"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4C211E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14:paraId="2DAAEA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2、基金的会计年度为公历每年的1月1日至12月31日；</w:t>
      </w:r>
    </w:p>
    <w:p w14:paraId="10F3B4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14:paraId="704F38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2A31C8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52E702B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6、基金管理人保留完整的会计账目、凭证并进行日常的会计核算，按照有关规定编制基金会计报表；</w:t>
      </w:r>
    </w:p>
    <w:p w14:paraId="036003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14:paraId="1569366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（二）基金的审计</w:t>
      </w:r>
    </w:p>
    <w:p w14:paraId="005978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14:paraId="038385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14:paraId="67965F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经基金托管人（或基金管理人）同意后可以更换。就更换会计师事务所，基金管理人应当依照《信息披露办法》的有关规定在指定媒介上公告。</w:t>
      </w:r>
    </w:p>
    <w:p w14:paraId="0EC8B8A5"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605381" w14:textId="77777777" w:rsidR="004A3B34" w:rsidRDefault="00020394">
      <w:pPr>
        <w:pStyle w:val="1"/>
        <w:snapToGrid w:val="0"/>
        <w:spacing w:beforeLines="0" w:before="240" w:after="240"/>
        <w:rPr>
          <w:rFonts w:ascii="宋体" w:hAnsi="宋体"/>
          <w:szCs w:val="30"/>
        </w:rPr>
      </w:pPr>
      <w:bookmarkStart w:id="20" w:name="_Toc82171585"/>
      <w:r>
        <w:rPr>
          <w:rFonts w:ascii="Times New Roman" w:hAnsi="Times New Roman"/>
          <w:sz w:val="30"/>
        </w:rPr>
        <w:lastRenderedPageBreak/>
        <w:t>十七、基金的信息披露</w:t>
      </w:r>
      <w:bookmarkEnd w:id="20"/>
    </w:p>
    <w:p w14:paraId="1B7053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信息披露应符合《基金法》、《运作办法》、《信息披露办法》、《流动性规定》、基金合同及其他有关规定。基金管理人、基金托管人和其他基金信息披露义务人应当以保护基金份额持有人利益为根本出发点，依法披露基金信息，并保证所披露信息的真实性、准确性、完整性、及时性、简明性和易得性。</w:t>
      </w:r>
    </w:p>
    <w:p w14:paraId="3F35D0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E8614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14:paraId="48D931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4F49EF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274DC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844E1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459476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6B9AEB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141B1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本基金公开披露的信息应采用中文文本。同时采用外文文本的，基金信息披露义务人应保证不同文本的内容一致。不同文本之间发生歧义的，以中文文本为准。</w:t>
      </w:r>
    </w:p>
    <w:p w14:paraId="4051D4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E5376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030025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(一)招募说明书</w:t>
      </w:r>
    </w:p>
    <w:p w14:paraId="37B439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招募说明书是基金向社会公开销售时对基金情况进行说明的法律文件。</w:t>
      </w:r>
    </w:p>
    <w:p w14:paraId="1807D6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FACC5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(二)基金合同、托管协议</w:t>
      </w:r>
    </w:p>
    <w:p w14:paraId="2223E8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基金管理人应在基金份额发售的3日前，将基金合同摘要登载在指定报刊和网站上；基金管理人、基金托管人应将基金合同、托管协议登载在各自网站上。</w:t>
      </w:r>
    </w:p>
    <w:p w14:paraId="569394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(三)基金产品资料概要</w:t>
      </w:r>
    </w:p>
    <w:p w14:paraId="76B244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FFDF54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(四)基金份额发售公告</w:t>
      </w:r>
    </w:p>
    <w:p w14:paraId="3CB857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基金管理人将按照《基金法》、《信息披露办法》的有关规定，就基金份额发售的具体事宜编制基金份额发售公告，并在披露招募说明书的当日登载于指定报刊和网站上。</w:t>
      </w:r>
    </w:p>
    <w:p w14:paraId="0700A8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(五)基金合同生效公告</w:t>
      </w:r>
    </w:p>
    <w:p w14:paraId="3F43A3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基金管理人将在基金合同生效的次日在指定报刊和网站上登载基金合同生效公告。基金合同生效公告中将说明基金募集情况。</w:t>
      </w:r>
    </w:p>
    <w:p w14:paraId="20E9EF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(六)基金净值信息</w:t>
      </w:r>
    </w:p>
    <w:p w14:paraId="49988CD4" w14:textId="6A97251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1、《基金合同》生效后，在开始办理基金份额申购或者赎回前，基金管理人应当至少每周在指定网站</w:t>
      </w:r>
      <w:r w:rsidR="00D7513B" w:rsidRPr="00D7513B">
        <w:rPr>
          <w:rFonts w:ascii="宋体" w:hAnsi="宋体" w:hint="eastAsia"/>
          <w:bCs/>
          <w:sz w:val="24"/>
        </w:rPr>
        <w:t>分别</w:t>
      </w:r>
      <w:r>
        <w:rPr>
          <w:rFonts w:ascii="宋体" w:hAnsi="宋体"/>
          <w:sz w:val="24"/>
        </w:rPr>
        <w:t>披露一次</w:t>
      </w:r>
      <w:r w:rsidR="00D7513B" w:rsidRPr="00D7513B">
        <w:rPr>
          <w:rFonts w:ascii="宋体" w:hAnsi="宋体"/>
          <w:sz w:val="24"/>
        </w:rPr>
        <w:t>A类基金份额和C类基金份额</w:t>
      </w:r>
      <w:r w:rsidR="00D7513B" w:rsidRPr="00D7513B">
        <w:rPr>
          <w:rFonts w:ascii="宋体" w:hAnsi="宋体" w:hint="eastAsia"/>
          <w:sz w:val="24"/>
        </w:rPr>
        <w:t>所对应的</w:t>
      </w:r>
      <w:r>
        <w:rPr>
          <w:rFonts w:ascii="宋体" w:hAnsi="宋体"/>
          <w:sz w:val="24"/>
        </w:rPr>
        <w:t>基金份额净值和基金份额累计净值；</w:t>
      </w:r>
    </w:p>
    <w:p w14:paraId="7C5F8438" w14:textId="674B857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2、在开始办理基金份额申购或者赎回后，基金管理人应当在不晚于每个开放日的次日，通过指定网站、销售机构网站或者营业网点</w:t>
      </w:r>
      <w:r w:rsidR="00D7513B" w:rsidRPr="00D7513B">
        <w:rPr>
          <w:rFonts w:ascii="宋体" w:hAnsi="宋体" w:hint="eastAsia"/>
          <w:bCs/>
          <w:sz w:val="24"/>
        </w:rPr>
        <w:t>分别</w:t>
      </w:r>
      <w:r>
        <w:rPr>
          <w:rFonts w:ascii="宋体" w:hAnsi="宋体"/>
          <w:sz w:val="24"/>
        </w:rPr>
        <w:t>披露开放日</w:t>
      </w:r>
      <w:r w:rsidR="00D7513B" w:rsidRPr="00D7513B">
        <w:rPr>
          <w:rFonts w:ascii="宋体" w:hAnsi="宋体"/>
          <w:sz w:val="24"/>
        </w:rPr>
        <w:t>A类基金份额和C类基金份额</w:t>
      </w:r>
      <w:r w:rsidR="00D7513B" w:rsidRPr="00D7513B">
        <w:rPr>
          <w:rFonts w:ascii="宋体" w:hAnsi="宋体" w:hint="eastAsia"/>
          <w:sz w:val="24"/>
        </w:rPr>
        <w:t>所对应</w:t>
      </w:r>
      <w:r>
        <w:rPr>
          <w:rFonts w:ascii="宋体" w:hAnsi="宋体"/>
          <w:sz w:val="24"/>
        </w:rPr>
        <w:t>的基金份额净值和基金份额累计净值；</w:t>
      </w:r>
    </w:p>
    <w:p w14:paraId="77604510" w14:textId="49896DF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3、基金管理人应当在不晚于半年度和年度最后一日的次日，在指定网站披露半年度和年度最后一日</w:t>
      </w:r>
      <w:r w:rsidR="00D7513B" w:rsidRPr="00D7513B">
        <w:rPr>
          <w:rFonts w:ascii="宋体" w:hAnsi="宋体"/>
          <w:sz w:val="24"/>
        </w:rPr>
        <w:t>A类基金份额和C类基金份额</w:t>
      </w:r>
      <w:r w:rsidR="00D7513B" w:rsidRPr="00D7513B">
        <w:rPr>
          <w:rFonts w:ascii="宋体" w:hAnsi="宋体" w:hint="eastAsia"/>
          <w:sz w:val="24"/>
        </w:rPr>
        <w:t>所对应</w:t>
      </w:r>
      <w:r>
        <w:rPr>
          <w:rFonts w:ascii="宋体" w:hAnsi="宋体"/>
          <w:sz w:val="24"/>
        </w:rPr>
        <w:t>的基金份额净值和基金份额累计净值。</w:t>
      </w:r>
    </w:p>
    <w:p w14:paraId="434666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(七)基金份额申购、赎回价格公告</w:t>
      </w:r>
    </w:p>
    <w:p w14:paraId="7ECCC3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0682B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(八)基金年度报告、基金中期报告、基金季度报告</w:t>
      </w:r>
    </w:p>
    <w:p w14:paraId="0754EB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FD3B2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2、基金管理人应当在上半年结束之日起两个月内，编制完成基金中期报告，将中期报告登载在指定网站上，并将中期报告提示性公告登载在指定报刊上；</w:t>
      </w:r>
    </w:p>
    <w:p w14:paraId="576A33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3、基金管理人应当在季度结束之日起15个工作日内，编制完成基金季度报告，将季度报告登载在指定网站上，并将季度报告提示性公告登载在指定报刊上；</w:t>
      </w:r>
    </w:p>
    <w:p w14:paraId="2052A85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4、《基金合同》生效不足2个月的，基金管理人可以不编制当期季度报告、中期报告或者年度报告。</w:t>
      </w:r>
    </w:p>
    <w:p w14:paraId="1E114C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BE1D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6、基金管理人应当在基金年度报告和中期报告中披露基金组合资产情况及其流动性风险分析等。</w:t>
      </w:r>
    </w:p>
    <w:p w14:paraId="50904D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(九)临时报告与公告</w:t>
      </w:r>
    </w:p>
    <w:p w14:paraId="4AF02C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在基金运作过程中发生如下可能对基金份额持有人权益或者基金份额的价格产生重大影响的事件时，有关信息披露义务人应当在2日内编制临时报告书，登载在指定报刊和指定网站上：</w:t>
      </w:r>
    </w:p>
    <w:p w14:paraId="7AE5107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40B567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0A606F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09B8B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A44CC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1C55F5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28C2BD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w:t>
      </w:r>
      <w:r>
        <w:rPr>
          <w:rFonts w:ascii="宋体" w:hAnsi="宋体"/>
          <w:sz w:val="24"/>
        </w:rPr>
        <w:lastRenderedPageBreak/>
        <w:t>变更；</w:t>
      </w:r>
    </w:p>
    <w:p w14:paraId="51E5A7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247EE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CA6D9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37E20D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761FA9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7ADB1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D8FC6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FC51B03" w14:textId="6A13976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D7513B" w:rsidRPr="00D7513B">
        <w:rPr>
          <w:rFonts w:ascii="宋体" w:hAnsi="宋体" w:hint="eastAsia"/>
          <w:sz w:val="24"/>
        </w:rPr>
        <w:t>销售服务费、</w:t>
      </w:r>
      <w:r>
        <w:rPr>
          <w:rFonts w:ascii="宋体" w:hAnsi="宋体"/>
          <w:sz w:val="24"/>
        </w:rPr>
        <w:t>申购费、赎回费等费用计提标准、计提方式和费率发生变更；</w:t>
      </w:r>
    </w:p>
    <w:p w14:paraId="37A9FEDC" w14:textId="68096C0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D7513B" w:rsidRPr="00D7513B">
        <w:rPr>
          <w:rFonts w:ascii="宋体" w:hAnsi="宋体"/>
          <w:bCs/>
          <w:sz w:val="24"/>
        </w:rPr>
        <w:t>任一类</w:t>
      </w:r>
      <w:r>
        <w:rPr>
          <w:rFonts w:ascii="宋体" w:hAnsi="宋体"/>
          <w:sz w:val="24"/>
        </w:rPr>
        <w:t>基金份额净值计价错误达</w:t>
      </w:r>
      <w:r w:rsidR="00D7513B" w:rsidRPr="00D7513B">
        <w:rPr>
          <w:rFonts w:ascii="宋体" w:hAnsi="宋体" w:hint="eastAsia"/>
          <w:bCs/>
          <w:sz w:val="24"/>
        </w:rPr>
        <w:t>该类</w:t>
      </w:r>
      <w:r>
        <w:rPr>
          <w:rFonts w:ascii="宋体" w:hAnsi="宋体"/>
          <w:sz w:val="24"/>
        </w:rPr>
        <w:t>基金份额净值百分之零点五；</w:t>
      </w:r>
    </w:p>
    <w:p w14:paraId="0FA2FD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7ADCB3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7FD228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3C6B72D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12130B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08AFDDE4" w14:textId="77777777" w:rsidR="00D7513B" w:rsidRPr="00D7513B" w:rsidRDefault="00020394" w:rsidP="00D7513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22、</w:t>
      </w:r>
      <w:r w:rsidR="00D7513B" w:rsidRPr="00D7513B">
        <w:rPr>
          <w:rFonts w:ascii="宋体" w:hAnsi="宋体" w:hint="eastAsia"/>
          <w:sz w:val="24"/>
        </w:rPr>
        <w:t>本基金增加或调整基金份额类别；</w:t>
      </w:r>
    </w:p>
    <w:p w14:paraId="7156C66D" w14:textId="48D406FE" w:rsidR="004A3B34" w:rsidRDefault="00D7513B" w:rsidP="00D7513B">
      <w:pPr>
        <w:autoSpaceDE w:val="0"/>
        <w:autoSpaceDN w:val="0"/>
        <w:adjustRightInd w:val="0"/>
        <w:snapToGrid w:val="0"/>
        <w:spacing w:line="360" w:lineRule="auto"/>
        <w:ind w:firstLineChars="200" w:firstLine="480"/>
        <w:jc w:val="left"/>
        <w:rPr>
          <w:rFonts w:ascii="宋体" w:hAnsi="宋体"/>
          <w:szCs w:val="24"/>
        </w:rPr>
      </w:pPr>
      <w:r w:rsidRPr="00D7513B">
        <w:rPr>
          <w:rFonts w:ascii="宋体" w:hAnsi="宋体"/>
          <w:sz w:val="24"/>
        </w:rPr>
        <w:t>23</w:t>
      </w:r>
      <w:r>
        <w:rPr>
          <w:rFonts w:ascii="宋体" w:hAnsi="宋体" w:hint="eastAsia"/>
          <w:sz w:val="24"/>
        </w:rPr>
        <w:t>、</w:t>
      </w:r>
      <w:r w:rsidR="00020394">
        <w:rPr>
          <w:rFonts w:ascii="宋体" w:hAnsi="宋体"/>
          <w:sz w:val="24"/>
        </w:rPr>
        <w:t>基金信息披露义务人认为可能对基金份额持有人权益或者基金份额的价格产生重大影响的其他事项或中国证监会规定的其他事项。</w:t>
      </w:r>
    </w:p>
    <w:p w14:paraId="29073D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(十)澄清公告</w:t>
      </w:r>
    </w:p>
    <w:p w14:paraId="15D5375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FB9C2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(十一)基金份额持有人大会决议</w:t>
      </w:r>
    </w:p>
    <w:p w14:paraId="0471230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0359B7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(十二)清算报告</w:t>
      </w:r>
    </w:p>
    <w:p w14:paraId="23D73D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5A8E6016" w14:textId="22DA22CF" w:rsidR="00D7513B" w:rsidRPr="00D7513B" w:rsidRDefault="00020394" w:rsidP="00D7513B">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(十三)</w:t>
      </w:r>
      <w:r w:rsidR="00D7513B" w:rsidRPr="00D7513B">
        <w:rPr>
          <w:rFonts w:ascii="宋体" w:hAnsi="宋体" w:hint="eastAsia"/>
          <w:bCs/>
          <w:sz w:val="24"/>
        </w:rPr>
        <w:t>实施侧袋机制期间的信息披露</w:t>
      </w:r>
    </w:p>
    <w:p w14:paraId="23092155" w14:textId="77777777" w:rsidR="00D7513B" w:rsidRPr="00D7513B" w:rsidRDefault="00D7513B" w:rsidP="00D7513B">
      <w:pPr>
        <w:autoSpaceDE w:val="0"/>
        <w:autoSpaceDN w:val="0"/>
        <w:adjustRightInd w:val="0"/>
        <w:snapToGrid w:val="0"/>
        <w:spacing w:line="360" w:lineRule="auto"/>
        <w:ind w:firstLineChars="200" w:firstLine="480"/>
        <w:jc w:val="left"/>
        <w:rPr>
          <w:rFonts w:ascii="宋体" w:hAnsi="宋体"/>
          <w:bCs/>
          <w:sz w:val="24"/>
        </w:rPr>
      </w:pPr>
      <w:r w:rsidRPr="00D7513B">
        <w:rPr>
          <w:rFonts w:ascii="宋体" w:hAnsi="宋体" w:hint="eastAsia"/>
          <w:bCs/>
          <w:sz w:val="24"/>
        </w:rPr>
        <w:t>本基金实施侧袋机制的，相关信息披露义务人应当根据法律法规、基金合同和招募说明书的规定进行信息披露，详见招募说明书“侧袋机制”部分的规定。</w:t>
      </w:r>
    </w:p>
    <w:p w14:paraId="13652D1A" w14:textId="0C7E7EE6" w:rsidR="004A3B34" w:rsidRDefault="00D7513B" w:rsidP="00D7513B">
      <w:pPr>
        <w:autoSpaceDE w:val="0"/>
        <w:autoSpaceDN w:val="0"/>
        <w:adjustRightInd w:val="0"/>
        <w:snapToGrid w:val="0"/>
        <w:spacing w:line="360" w:lineRule="auto"/>
        <w:ind w:firstLineChars="200" w:firstLine="480"/>
        <w:jc w:val="left"/>
        <w:rPr>
          <w:rFonts w:ascii="宋体" w:hAnsi="宋体"/>
          <w:szCs w:val="24"/>
        </w:rPr>
      </w:pPr>
      <w:r w:rsidRPr="00D7513B">
        <w:rPr>
          <w:rFonts w:ascii="宋体" w:hAnsi="宋体"/>
          <w:bCs/>
          <w:sz w:val="24"/>
        </w:rPr>
        <w:t>(</w:t>
      </w:r>
      <w:r w:rsidRPr="00D7513B">
        <w:rPr>
          <w:rFonts w:ascii="宋体" w:hAnsi="宋体" w:hint="eastAsia"/>
          <w:bCs/>
          <w:sz w:val="24"/>
        </w:rPr>
        <w:t>十四</w:t>
      </w:r>
      <w:r w:rsidRPr="00D7513B">
        <w:rPr>
          <w:rFonts w:ascii="宋体" w:hAnsi="宋体"/>
          <w:bCs/>
          <w:sz w:val="24"/>
        </w:rPr>
        <w:t>)</w:t>
      </w:r>
      <w:r w:rsidR="00020394">
        <w:rPr>
          <w:rFonts w:ascii="宋体" w:hAnsi="宋体"/>
          <w:sz w:val="24"/>
        </w:rPr>
        <w:t>信息披露事务管理</w:t>
      </w:r>
    </w:p>
    <w:p w14:paraId="2B7FF4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66D278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3352CB74" w14:textId="70EB5B1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D7513B" w:rsidRPr="00D7513B">
        <w:rPr>
          <w:rFonts w:ascii="宋体" w:hAnsi="宋体"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0A53FC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2FB5EE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0751F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83EED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Pr>
          <w:rFonts w:ascii="宋体" w:hAnsi="宋体"/>
          <w:sz w:val="24"/>
        </w:rPr>
        <w:lastRenderedPageBreak/>
        <w:t>财产中列支。</w:t>
      </w:r>
    </w:p>
    <w:p w14:paraId="212BD127" w14:textId="05E5AF2C"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D7513B">
        <w:rPr>
          <w:rFonts w:ascii="宋体" w:hAnsi="宋体"/>
          <w:sz w:val="24"/>
        </w:rPr>
        <w:t>五</w:t>
      </w:r>
      <w:r>
        <w:rPr>
          <w:rFonts w:ascii="宋体" w:hAnsi="宋体"/>
          <w:sz w:val="24"/>
        </w:rPr>
        <w:t>)中国证监会规定的其他信息</w:t>
      </w:r>
    </w:p>
    <w:p w14:paraId="29038F20" w14:textId="577DD75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D7513B">
        <w:rPr>
          <w:rFonts w:ascii="宋体" w:hAnsi="宋体" w:hint="eastAsia"/>
          <w:sz w:val="24"/>
        </w:rPr>
        <w:t>六</w:t>
      </w:r>
      <w:r>
        <w:rPr>
          <w:rFonts w:ascii="宋体" w:hAnsi="宋体"/>
          <w:sz w:val="24"/>
        </w:rPr>
        <w:t>)信息披露文件的存放与查阅</w:t>
      </w:r>
    </w:p>
    <w:p w14:paraId="08967CD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103F2EA0" w14:textId="11BB12D4"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D7513B">
        <w:rPr>
          <w:rFonts w:ascii="宋体" w:hAnsi="宋体" w:hint="eastAsia"/>
          <w:sz w:val="24"/>
        </w:rPr>
        <w:t>七</w:t>
      </w:r>
      <w:r>
        <w:rPr>
          <w:rFonts w:ascii="宋体" w:hAnsi="宋体"/>
          <w:sz w:val="24"/>
        </w:rPr>
        <w:t>)本基金信息披露事项以法律法规规定及本章节约定的内容为准。</w:t>
      </w:r>
    </w:p>
    <w:p w14:paraId="62EC7BA7"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05A511" w14:textId="77777777" w:rsidR="00D7513B" w:rsidRPr="007B02BD" w:rsidRDefault="00020394" w:rsidP="007B02BD">
      <w:pPr>
        <w:pStyle w:val="1"/>
        <w:snapToGrid w:val="0"/>
        <w:spacing w:beforeLines="0" w:before="240" w:after="240"/>
        <w:rPr>
          <w:rFonts w:ascii="Times New Roman" w:hAnsi="Times New Roman"/>
          <w:b w:val="0"/>
          <w:bCs w:val="0"/>
          <w:sz w:val="30"/>
        </w:rPr>
      </w:pPr>
      <w:bookmarkStart w:id="21" w:name="_Toc82171586"/>
      <w:r>
        <w:rPr>
          <w:rFonts w:ascii="Times New Roman" w:hAnsi="Times New Roman"/>
          <w:sz w:val="30"/>
        </w:rPr>
        <w:lastRenderedPageBreak/>
        <w:t>十八、</w:t>
      </w:r>
      <w:r w:rsidR="00D7513B" w:rsidRPr="007B02BD">
        <w:rPr>
          <w:rFonts w:ascii="Times New Roman" w:hAnsi="Times New Roman" w:hint="eastAsia"/>
          <w:sz w:val="30"/>
        </w:rPr>
        <w:t>侧袋机制</w:t>
      </w:r>
      <w:bookmarkEnd w:id="21"/>
    </w:p>
    <w:p w14:paraId="719A3E36"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（一）侧袋机制的实施条件</w:t>
      </w:r>
    </w:p>
    <w:p w14:paraId="455190EF"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531E947"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46CF3B6F"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（二）实施侧袋机制期间基金份额的申购与赎回</w:t>
      </w:r>
    </w:p>
    <w:p w14:paraId="1727E7B8"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bCs/>
          <w:sz w:val="24"/>
          <w:szCs w:val="24"/>
        </w:rPr>
        <w:t>1、启用</w:t>
      </w:r>
      <w:r w:rsidRPr="00D7513B">
        <w:rPr>
          <w:rFonts w:ascii="宋体" w:hAnsi="宋体"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70F141E0"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bCs/>
          <w:sz w:val="24"/>
          <w:szCs w:val="24"/>
        </w:rPr>
        <w:t>2、实施</w:t>
      </w:r>
      <w:r w:rsidRPr="00D7513B">
        <w:rPr>
          <w:rFonts w:ascii="宋体" w:hAnsi="宋体"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72792BE1"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bCs/>
          <w:sz w:val="24"/>
          <w:szCs w:val="24"/>
        </w:rPr>
        <w:t>3、除基金管理人应</w:t>
      </w:r>
      <w:r w:rsidRPr="00D7513B">
        <w:rPr>
          <w:rFonts w:ascii="宋体" w:hAnsi="宋体"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D7513B">
        <w:rPr>
          <w:rFonts w:ascii="宋体" w:hAnsi="宋体"/>
          <w:bCs/>
          <w:sz w:val="24"/>
          <w:szCs w:val="24"/>
        </w:rPr>
        <w:t>10%认定。</w:t>
      </w:r>
    </w:p>
    <w:p w14:paraId="2D953A2B"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（三）实施侧袋机制期间的基金投资</w:t>
      </w:r>
    </w:p>
    <w:p w14:paraId="50E55EF5"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侧袋机制实施期间，招募说明书“基金的投资”部分约定的</w:t>
      </w:r>
      <w:r w:rsidRPr="00D7513B">
        <w:rPr>
          <w:rFonts w:ascii="宋体" w:hAnsi="宋体"/>
          <w:bCs/>
          <w:sz w:val="24"/>
          <w:szCs w:val="24"/>
        </w:rPr>
        <w:t>投资组合比例</w:t>
      </w:r>
      <w:r w:rsidRPr="00D7513B">
        <w:rPr>
          <w:rFonts w:ascii="宋体" w:hAnsi="宋体" w:hint="eastAsia"/>
          <w:bCs/>
          <w:sz w:val="24"/>
          <w:szCs w:val="24"/>
        </w:rPr>
        <w:t>、投资策略、</w:t>
      </w:r>
      <w:r w:rsidRPr="00D7513B">
        <w:rPr>
          <w:rFonts w:ascii="宋体" w:hAnsi="宋体"/>
          <w:bCs/>
          <w:sz w:val="24"/>
          <w:szCs w:val="24"/>
        </w:rPr>
        <w:t>组合限制</w:t>
      </w:r>
      <w:r w:rsidRPr="00D7513B">
        <w:rPr>
          <w:rFonts w:ascii="宋体" w:hAnsi="宋体" w:hint="eastAsia"/>
          <w:bCs/>
          <w:sz w:val="24"/>
          <w:szCs w:val="24"/>
        </w:rPr>
        <w:t>、业绩比较基准、风险收益特征等约定仅适用于主袋账户。基金管理人计算各项投资运作指标和基金业绩指标时仅需考虑主袋账户资产。</w:t>
      </w:r>
    </w:p>
    <w:p w14:paraId="0A78C6F5"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基金管理人原则上应当在侧袋</w:t>
      </w:r>
      <w:r w:rsidRPr="00D7513B">
        <w:rPr>
          <w:rFonts w:ascii="宋体" w:hAnsi="宋体"/>
          <w:bCs/>
          <w:sz w:val="24"/>
          <w:szCs w:val="24"/>
        </w:rPr>
        <w:t>机制启用后20个交易日内完成对主袋账户投资组合的调整，</w:t>
      </w:r>
      <w:r w:rsidRPr="00D7513B">
        <w:rPr>
          <w:rFonts w:ascii="宋体" w:hAnsi="宋体" w:hint="eastAsia"/>
          <w:bCs/>
          <w:sz w:val="24"/>
          <w:szCs w:val="24"/>
        </w:rPr>
        <w:t>因资产流动性受限等中国证监会规定的情形除外。</w:t>
      </w:r>
    </w:p>
    <w:p w14:paraId="56755256" w14:textId="77777777" w:rsidR="00D7513B" w:rsidRPr="00D7513B" w:rsidRDefault="00D7513B" w:rsidP="00D7513B">
      <w:pPr>
        <w:snapToGrid w:val="0"/>
        <w:spacing w:line="360" w:lineRule="auto"/>
        <w:ind w:firstLineChars="200" w:firstLine="480"/>
        <w:rPr>
          <w:rFonts w:ascii="宋体" w:hAnsi="宋体"/>
          <w:bCs/>
          <w:sz w:val="24"/>
          <w:szCs w:val="24"/>
        </w:rPr>
      </w:pPr>
      <w:r w:rsidRPr="00D7513B">
        <w:rPr>
          <w:rFonts w:ascii="宋体" w:hAnsi="宋体" w:hint="eastAsia"/>
          <w:bCs/>
          <w:sz w:val="24"/>
          <w:szCs w:val="24"/>
        </w:rPr>
        <w:t>基金管理人不得在侧袋账户中进行除特定资产处置变现以外的其他投资操作。</w:t>
      </w:r>
    </w:p>
    <w:p w14:paraId="6DE482F5"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（四）实施侧袋机制期间的基金估值</w:t>
      </w:r>
    </w:p>
    <w:p w14:paraId="7280E969"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本基金实施侧袋机制的，基金管理人和基金托管人应对主袋账户资产进行估值</w:t>
      </w:r>
      <w:r w:rsidRPr="00D7513B">
        <w:rPr>
          <w:rFonts w:ascii="宋体" w:hAnsi="宋体" w:hint="eastAsia"/>
          <w:bCs/>
          <w:sz w:val="24"/>
          <w:szCs w:val="24"/>
        </w:rPr>
        <w:lastRenderedPageBreak/>
        <w:t>并披露主袋账户的基金净值信息，暂停披露侧袋账户份额净值。侧袋账户的会计核算应符合《企业会计准则》的相关要求。</w:t>
      </w:r>
    </w:p>
    <w:p w14:paraId="56875D73"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（五）实施侧袋账户期间的基金费用</w:t>
      </w:r>
    </w:p>
    <w:p w14:paraId="2218EBCE"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1、本基金实施侧袋机制的，管理费和托管费按主袋账户基金资产净值作为基数计提。</w:t>
      </w:r>
    </w:p>
    <w:p w14:paraId="311B0E4F"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bCs/>
          <w:sz w:val="24"/>
          <w:szCs w:val="24"/>
        </w:rPr>
        <w:t>2</w:t>
      </w:r>
      <w:r w:rsidRPr="00D7513B">
        <w:rPr>
          <w:rFonts w:ascii="宋体" w:hAnsi="宋体" w:hint="eastAsia"/>
          <w:bCs/>
          <w:sz w:val="24"/>
          <w:szCs w:val="24"/>
        </w:rPr>
        <w:t>、与侧袋账户有关的费用可从侧袋账户中列支，但应待侧袋账户资产变现后方可列支，有关费用可酌情收取或减免，但不得收取管理费。</w:t>
      </w:r>
    </w:p>
    <w:p w14:paraId="7600C9AF"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（六）侧袋账户中特定资产的处置变现和支付</w:t>
      </w:r>
    </w:p>
    <w:p w14:paraId="17462860"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987B0A1"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59014CF"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侧袋账户资产全部完成变现并终止侧袋机制后，基金管理人应及时聘请符合《中华人民共和国证券法》规定的会计师事务所进行审计并披露专项审计意见。</w:t>
      </w:r>
    </w:p>
    <w:p w14:paraId="637B4102" w14:textId="77777777" w:rsidR="00D7513B" w:rsidRPr="00D7513B" w:rsidRDefault="00D7513B" w:rsidP="00D7513B">
      <w:pPr>
        <w:adjustRightInd w:val="0"/>
        <w:snapToGrid w:val="0"/>
        <w:spacing w:line="360" w:lineRule="auto"/>
        <w:ind w:firstLineChars="200" w:firstLine="480"/>
        <w:outlineLvl w:val="1"/>
        <w:rPr>
          <w:rFonts w:ascii="宋体" w:hAnsi="宋体"/>
          <w:bCs/>
          <w:sz w:val="24"/>
          <w:szCs w:val="24"/>
        </w:rPr>
      </w:pPr>
      <w:r w:rsidRPr="00D7513B">
        <w:rPr>
          <w:rFonts w:ascii="宋体" w:hAnsi="宋体" w:hint="eastAsia"/>
          <w:bCs/>
          <w:sz w:val="24"/>
          <w:szCs w:val="24"/>
        </w:rPr>
        <w:t>（七）侧袋机制的信息披露</w:t>
      </w:r>
    </w:p>
    <w:p w14:paraId="0A79D494" w14:textId="77777777" w:rsidR="00D7513B" w:rsidRPr="00D7513B" w:rsidRDefault="00D7513B" w:rsidP="00D7513B">
      <w:pPr>
        <w:adjustRightInd w:val="0"/>
        <w:snapToGrid w:val="0"/>
        <w:spacing w:line="360" w:lineRule="auto"/>
        <w:ind w:firstLineChars="200" w:firstLine="480"/>
        <w:outlineLvl w:val="2"/>
        <w:rPr>
          <w:rFonts w:ascii="宋体" w:hAnsi="宋体"/>
          <w:bCs/>
          <w:sz w:val="24"/>
          <w:szCs w:val="24"/>
        </w:rPr>
      </w:pPr>
      <w:r w:rsidRPr="00D7513B">
        <w:rPr>
          <w:rFonts w:ascii="宋体" w:hAnsi="宋体" w:hint="eastAsia"/>
          <w:bCs/>
          <w:sz w:val="24"/>
          <w:szCs w:val="24"/>
        </w:rPr>
        <w:t>1、临时公告</w:t>
      </w:r>
    </w:p>
    <w:p w14:paraId="7EDCE5FD"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在启用侧袋机制、处置特定资产、终止侧袋机制以及发生其他可能对投资者利益产生重大影响的事项后基金管理人应及时发布临时公告。</w:t>
      </w:r>
    </w:p>
    <w:p w14:paraId="7B700BE6" w14:textId="77777777" w:rsidR="00D7513B" w:rsidRPr="00D7513B" w:rsidRDefault="00D7513B" w:rsidP="00D7513B">
      <w:pPr>
        <w:adjustRightInd w:val="0"/>
        <w:snapToGrid w:val="0"/>
        <w:spacing w:line="360" w:lineRule="auto"/>
        <w:ind w:firstLineChars="200" w:firstLine="480"/>
        <w:outlineLvl w:val="2"/>
        <w:rPr>
          <w:rFonts w:ascii="宋体" w:hAnsi="宋体"/>
          <w:bCs/>
          <w:sz w:val="24"/>
          <w:szCs w:val="24"/>
        </w:rPr>
      </w:pPr>
      <w:r w:rsidRPr="00D7513B">
        <w:rPr>
          <w:rFonts w:ascii="宋体" w:hAnsi="宋体" w:hint="eastAsia"/>
          <w:bCs/>
          <w:sz w:val="24"/>
          <w:szCs w:val="24"/>
        </w:rPr>
        <w:t>2、基金净值信息</w:t>
      </w:r>
    </w:p>
    <w:p w14:paraId="14857377"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EAB47EA" w14:textId="77777777" w:rsidR="00D7513B" w:rsidRPr="00D7513B" w:rsidRDefault="00D7513B" w:rsidP="00D7513B">
      <w:pPr>
        <w:adjustRightInd w:val="0"/>
        <w:snapToGrid w:val="0"/>
        <w:spacing w:line="360" w:lineRule="auto"/>
        <w:ind w:firstLineChars="200" w:firstLine="480"/>
        <w:outlineLvl w:val="2"/>
        <w:rPr>
          <w:rFonts w:ascii="宋体" w:hAnsi="宋体"/>
          <w:bCs/>
          <w:sz w:val="24"/>
          <w:szCs w:val="24"/>
        </w:rPr>
      </w:pPr>
      <w:r w:rsidRPr="00D7513B">
        <w:rPr>
          <w:rFonts w:ascii="宋体" w:hAnsi="宋体" w:hint="eastAsia"/>
          <w:bCs/>
          <w:sz w:val="24"/>
          <w:szCs w:val="24"/>
        </w:rPr>
        <w:t>3、定期报告</w:t>
      </w:r>
    </w:p>
    <w:p w14:paraId="6BF2B1E0" w14:textId="77777777" w:rsidR="00D7513B" w:rsidRPr="00D7513B" w:rsidRDefault="00D7513B" w:rsidP="00D7513B">
      <w:pPr>
        <w:adjustRightInd w:val="0"/>
        <w:snapToGrid w:val="0"/>
        <w:spacing w:line="360" w:lineRule="auto"/>
        <w:ind w:firstLineChars="200" w:firstLine="480"/>
        <w:rPr>
          <w:rFonts w:ascii="宋体" w:hAnsi="宋体"/>
          <w:bCs/>
          <w:sz w:val="24"/>
          <w:szCs w:val="24"/>
        </w:rPr>
      </w:pPr>
      <w:r w:rsidRPr="00D7513B">
        <w:rPr>
          <w:rFonts w:ascii="宋体" w:hAnsi="宋体" w:hint="eastAsia"/>
          <w:bCs/>
          <w:sz w:val="24"/>
          <w:szCs w:val="24"/>
        </w:rPr>
        <w:t>侧袋机制实施期间，基金管理人应当在基金定期报告中披露报告期内侧袋账户相关信息，基金定期报告中的基金会计报表仅需针对主袋账户进行编制。</w:t>
      </w:r>
      <w:bookmarkStart w:id="22" w:name="_Hlk45747214"/>
      <w:r w:rsidRPr="00D7513B">
        <w:rPr>
          <w:rFonts w:ascii="宋体" w:hAnsi="宋体" w:hint="eastAsia"/>
          <w:bCs/>
          <w:sz w:val="24"/>
          <w:szCs w:val="24"/>
        </w:rPr>
        <w:t>会计师事务所对基金年度报告进行审计时，应对报告期内基金侧袋机制运行相关的会计核算和年度报告披露等发表审计意见。</w:t>
      </w:r>
      <w:bookmarkEnd w:id="22"/>
    </w:p>
    <w:p w14:paraId="589EBE5B" w14:textId="77777777" w:rsidR="00D7513B" w:rsidRPr="00D7513B" w:rsidRDefault="00D7513B" w:rsidP="00D7513B">
      <w:pPr>
        <w:widowControl/>
        <w:jc w:val="left"/>
        <w:rPr>
          <w:rFonts w:ascii="Times New Roman" w:hAnsi="Times New Roman"/>
          <w:b/>
          <w:bCs/>
          <w:kern w:val="44"/>
          <w:sz w:val="30"/>
          <w:szCs w:val="44"/>
        </w:rPr>
      </w:pPr>
      <w:r w:rsidRPr="00D7513B">
        <w:rPr>
          <w:rFonts w:ascii="Times New Roman" w:hAnsi="Times New Roman"/>
          <w:sz w:val="30"/>
        </w:rPr>
        <w:lastRenderedPageBreak/>
        <w:br w:type="page"/>
      </w:r>
    </w:p>
    <w:p w14:paraId="2550931B" w14:textId="6C287701" w:rsidR="004A3B34" w:rsidRDefault="00D7513B">
      <w:pPr>
        <w:pStyle w:val="1"/>
        <w:snapToGrid w:val="0"/>
        <w:spacing w:beforeLines="0" w:before="240" w:after="240"/>
        <w:rPr>
          <w:rFonts w:ascii="宋体" w:hAnsi="宋体"/>
          <w:szCs w:val="30"/>
        </w:rPr>
      </w:pPr>
      <w:bookmarkStart w:id="23" w:name="_Toc82171587"/>
      <w:r>
        <w:rPr>
          <w:rFonts w:ascii="Times New Roman" w:hAnsi="Times New Roman"/>
          <w:sz w:val="30"/>
        </w:rPr>
        <w:lastRenderedPageBreak/>
        <w:t>十九</w:t>
      </w:r>
      <w:r>
        <w:rPr>
          <w:rFonts w:ascii="Times New Roman" w:hAnsi="Times New Roman" w:hint="eastAsia"/>
          <w:sz w:val="30"/>
        </w:rPr>
        <w:t>、</w:t>
      </w:r>
      <w:r w:rsidR="00020394">
        <w:rPr>
          <w:rFonts w:ascii="Times New Roman" w:hAnsi="Times New Roman"/>
          <w:sz w:val="30"/>
        </w:rPr>
        <w:t>风险揭示</w:t>
      </w:r>
      <w:bookmarkEnd w:id="23"/>
    </w:p>
    <w:p w14:paraId="1F2839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653A0EB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F52A2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203F27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31DCD3F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FBB93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A0BE7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14:paraId="15B41B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999A53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5663EA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21E66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357C0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087BA4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A74C1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C33B59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6CA45BD"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38E21C0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55942F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5C6B71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14:paraId="20E464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4EEF6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E6A11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62784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1DA8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DC89C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41CA3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14:paraId="09C771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36BBD03" w14:textId="4415AEC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7513B" w:rsidRPr="00D7513B">
        <w:rPr>
          <w:rFonts w:ascii="宋体" w:hAnsi="宋体"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14:paraId="173F0358" w14:textId="586F8B2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677005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14:paraId="4FA265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24100D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FBB25AF" w14:textId="77777777" w:rsidR="00B43A2E" w:rsidRPr="00B43A2E" w:rsidRDefault="00020394" w:rsidP="00B43A2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B43A2E" w:rsidRPr="00B43A2E">
        <w:rPr>
          <w:rFonts w:ascii="宋体" w:hAnsi="宋体" w:hint="eastAsia"/>
          <w:sz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9A179C6" w14:textId="77777777" w:rsidR="00B43A2E" w:rsidRPr="00B43A2E" w:rsidRDefault="00B43A2E" w:rsidP="00B43A2E">
      <w:pPr>
        <w:autoSpaceDE w:val="0"/>
        <w:autoSpaceDN w:val="0"/>
        <w:adjustRightInd w:val="0"/>
        <w:snapToGrid w:val="0"/>
        <w:spacing w:line="360" w:lineRule="auto"/>
        <w:ind w:firstLineChars="200" w:firstLine="480"/>
        <w:jc w:val="left"/>
        <w:rPr>
          <w:rFonts w:ascii="宋体" w:hAnsi="宋体"/>
          <w:sz w:val="24"/>
        </w:rPr>
      </w:pPr>
      <w:r w:rsidRPr="00B43A2E">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2C97A8C" w14:textId="77777777" w:rsidR="00B43A2E" w:rsidRPr="00B43A2E" w:rsidRDefault="00B43A2E" w:rsidP="00B43A2E">
      <w:pPr>
        <w:autoSpaceDE w:val="0"/>
        <w:autoSpaceDN w:val="0"/>
        <w:adjustRightInd w:val="0"/>
        <w:snapToGrid w:val="0"/>
        <w:spacing w:line="360" w:lineRule="auto"/>
        <w:ind w:firstLineChars="200" w:firstLine="480"/>
        <w:jc w:val="left"/>
        <w:rPr>
          <w:rFonts w:ascii="宋体" w:hAnsi="宋体"/>
          <w:sz w:val="24"/>
        </w:rPr>
      </w:pPr>
      <w:r w:rsidRPr="00B43A2E">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66F09A1" w14:textId="77777777" w:rsidR="00B43A2E" w:rsidRPr="00B43A2E" w:rsidRDefault="00B43A2E" w:rsidP="00B43A2E">
      <w:pPr>
        <w:autoSpaceDE w:val="0"/>
        <w:autoSpaceDN w:val="0"/>
        <w:adjustRightInd w:val="0"/>
        <w:snapToGrid w:val="0"/>
        <w:spacing w:line="360" w:lineRule="auto"/>
        <w:ind w:firstLineChars="200" w:firstLine="480"/>
        <w:jc w:val="left"/>
        <w:rPr>
          <w:rFonts w:ascii="宋体" w:hAnsi="宋体"/>
          <w:sz w:val="24"/>
        </w:rPr>
      </w:pPr>
      <w:r w:rsidRPr="00B43A2E">
        <w:rPr>
          <w:rFonts w:ascii="宋体" w:hAnsi="宋体" w:hint="eastAsia"/>
          <w:sz w:val="24"/>
        </w:rPr>
        <w:lastRenderedPageBreak/>
        <w:t>基金管理人将根据主袋账户运作情况合理确定申购政策</w:t>
      </w:r>
      <w:r w:rsidRPr="00B43A2E">
        <w:rPr>
          <w:rFonts w:ascii="宋体" w:hAnsi="宋体"/>
          <w:sz w:val="24"/>
        </w:rPr>
        <w:t xml:space="preserve">, </w:t>
      </w:r>
      <w:r w:rsidRPr="00B43A2E">
        <w:rPr>
          <w:rFonts w:ascii="宋体" w:hAnsi="宋体" w:hint="eastAsia"/>
          <w:sz w:val="24"/>
        </w:rPr>
        <w:t>因此实施侧袋机制后主袋账户份额存在暂停申购的可能。</w:t>
      </w:r>
    </w:p>
    <w:p w14:paraId="16E46F0E" w14:textId="031852D1" w:rsidR="004A3B34" w:rsidRPr="00B43A2E" w:rsidRDefault="00B43A2E" w:rsidP="00B43A2E">
      <w:pPr>
        <w:autoSpaceDE w:val="0"/>
        <w:autoSpaceDN w:val="0"/>
        <w:adjustRightInd w:val="0"/>
        <w:snapToGrid w:val="0"/>
        <w:spacing w:line="360" w:lineRule="auto"/>
        <w:ind w:firstLineChars="200" w:firstLine="480"/>
        <w:jc w:val="left"/>
        <w:rPr>
          <w:rFonts w:ascii="宋体" w:hAnsi="宋体"/>
          <w:sz w:val="24"/>
        </w:rPr>
      </w:pPr>
      <w:r w:rsidRPr="00B43A2E">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5485329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（四）信用风险</w:t>
      </w:r>
    </w:p>
    <w:p w14:paraId="14F2C8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40F4B52A"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（五）本基金投资策略所特有的风险</w:t>
      </w:r>
    </w:p>
    <w:p w14:paraId="06D6EC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7E4BB2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391E4F8E"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（六）投资科创板股票的特定风险</w:t>
      </w:r>
    </w:p>
    <w:p w14:paraId="5ADEC48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F26C6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7DA11E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9211E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科创板个股上市前五日无涨跌停限制，第六日开始涨跌幅限制在正负20%以内，个股波动幅度较其他股票加大，市场风险随之上升。</w:t>
      </w:r>
    </w:p>
    <w:p w14:paraId="76A53C7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3C0D41C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63A036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144FC9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3EDDB9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670F11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481FDB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0946FC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0357960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522301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23F3E06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（七）投资存托凭证的特定风险</w:t>
      </w:r>
    </w:p>
    <w:p w14:paraId="5DF37A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0AE45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Pr>
          <w:rFonts w:ascii="宋体" w:hAnsi="宋体"/>
          <w:sz w:val="24"/>
        </w:rPr>
        <w:lastRenderedPageBreak/>
        <w:t>方面与境内可能存在差异的风险；境内外法律制度、监管环境差异可能导致的其他风险。</w:t>
      </w:r>
    </w:p>
    <w:p w14:paraId="18A3AB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59F81682"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（八）其他风险</w:t>
      </w:r>
    </w:p>
    <w:p w14:paraId="1D8469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7BCEFE2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EF9FF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7CCCF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374381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33DB7C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064E631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083C34D0"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8C2BFAC" w14:textId="4A3A162F" w:rsidR="004A3B34" w:rsidRDefault="00D7513B">
      <w:pPr>
        <w:pStyle w:val="1"/>
        <w:snapToGrid w:val="0"/>
        <w:spacing w:beforeLines="0" w:before="240" w:after="240"/>
        <w:rPr>
          <w:rFonts w:ascii="宋体" w:hAnsi="宋体"/>
          <w:szCs w:val="30"/>
        </w:rPr>
      </w:pPr>
      <w:bookmarkStart w:id="24" w:name="_Toc82171588"/>
      <w:r>
        <w:rPr>
          <w:rFonts w:ascii="Times New Roman" w:hAnsi="Times New Roman" w:hint="eastAsia"/>
          <w:sz w:val="30"/>
        </w:rPr>
        <w:lastRenderedPageBreak/>
        <w:t>二十</w:t>
      </w:r>
      <w:r w:rsidR="00020394">
        <w:rPr>
          <w:rFonts w:ascii="Times New Roman" w:hAnsi="Times New Roman"/>
          <w:sz w:val="30"/>
        </w:rPr>
        <w:t>、基金合同的终止与基金财产的清算</w:t>
      </w:r>
      <w:bookmarkEnd w:id="24"/>
    </w:p>
    <w:p w14:paraId="323FCE20"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（一）基金合同的终止</w:t>
      </w:r>
    </w:p>
    <w:p w14:paraId="54D374A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有下列情形之一的，基金合同经中国证监会核准后将终止：</w:t>
      </w:r>
    </w:p>
    <w:p w14:paraId="4F2EC1A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FC8B4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14:paraId="61B81A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14:paraId="6EDC6D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4、中国证监会规定的其他情形。</w:t>
      </w:r>
    </w:p>
    <w:p w14:paraId="1958DD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14:paraId="013D78E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（二）基金财产的清算</w:t>
      </w:r>
    </w:p>
    <w:p w14:paraId="2E536F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1、基金财产清算组</w:t>
      </w:r>
    </w:p>
    <w:p w14:paraId="51D78C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(1)基金合同终止时，成立基金财产清算组，基金财产清算组在中国证监会的监督下进行基金清算。</w:t>
      </w:r>
    </w:p>
    <w:p w14:paraId="5537F2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14:paraId="5E5453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14:paraId="6416B9D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14:paraId="56E54B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基金合同终止，应当按法律法规和基金合同的有关规定对基金财产进行清算。基金财产清算程序主要包括：</w:t>
      </w:r>
    </w:p>
    <w:p w14:paraId="358D21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(1)基金合同终止后，发布基金财产清算公告；</w:t>
      </w:r>
    </w:p>
    <w:p w14:paraId="025B20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14:paraId="7D02FF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14:paraId="770ABE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14:paraId="72322B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14:paraId="09C7C7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14:paraId="5030992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14:paraId="737079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(8)参加与基金财产有关的民事诉讼；</w:t>
      </w:r>
    </w:p>
    <w:p w14:paraId="3D00B1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(9)公布基金财产清算结果；</w:t>
      </w:r>
    </w:p>
    <w:p w14:paraId="5EA9A3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(10)对基金剩余财产进行分配。</w:t>
      </w:r>
    </w:p>
    <w:p w14:paraId="2CE9C83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14:paraId="1FB1BAC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14:paraId="0056EF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14:paraId="223017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2A0988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14:paraId="4ABD6B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5FE31B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26A4B4A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14:paraId="17B27E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14:paraId="35AAB6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713013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14:paraId="5C791A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CF006A7"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3BF782" w14:textId="48B8045D" w:rsidR="004A3B34" w:rsidRDefault="00020394">
      <w:pPr>
        <w:pStyle w:val="1"/>
        <w:snapToGrid w:val="0"/>
        <w:spacing w:beforeLines="0" w:before="240" w:after="240"/>
        <w:rPr>
          <w:rFonts w:ascii="宋体" w:hAnsi="宋体"/>
          <w:szCs w:val="30"/>
        </w:rPr>
      </w:pPr>
      <w:bookmarkStart w:id="25" w:name="_Toc82171589"/>
      <w:r>
        <w:rPr>
          <w:rFonts w:ascii="Times New Roman" w:hAnsi="Times New Roman"/>
          <w:sz w:val="30"/>
        </w:rPr>
        <w:lastRenderedPageBreak/>
        <w:t>二十</w:t>
      </w:r>
      <w:r w:rsidR="00D7513B">
        <w:rPr>
          <w:rFonts w:ascii="Times New Roman" w:hAnsi="Times New Roman"/>
          <w:sz w:val="30"/>
        </w:rPr>
        <w:t>一</w:t>
      </w:r>
      <w:r>
        <w:rPr>
          <w:rFonts w:ascii="Times New Roman" w:hAnsi="Times New Roman"/>
          <w:sz w:val="30"/>
        </w:rPr>
        <w:t>、基金合同的内容摘要</w:t>
      </w:r>
      <w:bookmarkEnd w:id="25"/>
    </w:p>
    <w:p w14:paraId="0A92EA9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（一）基金合同当事人及权利义务</w:t>
      </w:r>
    </w:p>
    <w:p w14:paraId="413EEE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650E5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根据《基金法》及其他有关法律法规，基金管理人的权利为：</w:t>
      </w:r>
    </w:p>
    <w:p w14:paraId="08902E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（1）自本基金合同生效之日起，依照有关法律法规和本基金合同的规定独立运用基金财产；</w:t>
      </w:r>
    </w:p>
    <w:p w14:paraId="1E569F1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（2）依照基金合同获得基金管理费以及法律法规规定或监管部门批准的其他收入；</w:t>
      </w:r>
    </w:p>
    <w:p w14:paraId="7C21A3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（3）发售基金份额；</w:t>
      </w:r>
    </w:p>
    <w:p w14:paraId="318B1CA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（4）依照有关规定行使因基金财产投资于证券所产生的权利；</w:t>
      </w:r>
    </w:p>
    <w:p w14:paraId="40D800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39914413" w14:textId="1A5E6C1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14ED51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（7）在基金合同约定的范围内，拒绝或暂停受理申购和赎回申请；</w:t>
      </w:r>
    </w:p>
    <w:p w14:paraId="6F4F7D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（8）在法律法规允许的前提下，为基金的利益依法为基金进行融资、融券；</w:t>
      </w:r>
    </w:p>
    <w:p w14:paraId="579F5D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（9）自行担任或选择、更换注册登记机构，获取基金份额持有人名册，并对注册登记机构的代理行为进行必要的监督和检查；</w:t>
      </w:r>
    </w:p>
    <w:p w14:paraId="17D472F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（10）选择、更换代销机构，并依据基金销售服务代理协议和有关法律法规，对其行为进行必要的监督和检查；</w:t>
      </w:r>
    </w:p>
    <w:p w14:paraId="4C4C37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（11）选择、更换律师、审计师、证券经纪商或其他为基金提供服务的外部机构；</w:t>
      </w:r>
    </w:p>
    <w:p w14:paraId="22F6BFB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14:paraId="6F2694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14:paraId="361C8A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（14）法律法规和基金合同规定的其他权利。</w:t>
      </w:r>
    </w:p>
    <w:p w14:paraId="7FFA6F1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根据《基金法》及其他有关法律法规，基金管理人的义务为：</w:t>
      </w:r>
    </w:p>
    <w:p w14:paraId="4585E6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3CEABD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480A1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14:paraId="25BE2D7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BE2F7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14:paraId="1D43E8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14:paraId="513C96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1C77D7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14:paraId="3C94E5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14:paraId="373869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（10）按规定受理申购和赎回申请，及时、足额支付赎回款项；</w:t>
      </w:r>
    </w:p>
    <w:p w14:paraId="0A2710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14:paraId="17A476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14:paraId="1B6B72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14:paraId="040209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14:paraId="5D2D8B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14:paraId="375BE3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14:paraId="5B325D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（17）保存基金财产管理业务活动的记录、账册、报表和其他相关资料；</w:t>
      </w:r>
    </w:p>
    <w:p w14:paraId="3631D2E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（18）以基金管理人名义，代表基金份额持有人利益行使诉讼权利或者实施其他法律行为；</w:t>
      </w:r>
    </w:p>
    <w:p w14:paraId="307494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（19）组织并参加基金财产清算小组，参与基金财产的保管、清理、估价、变现和分配；</w:t>
      </w:r>
    </w:p>
    <w:p w14:paraId="036EEF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14:paraId="51E2A85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（21）基金托管人违反基金合同造成基金财产损失时，应为基金份额持有人利益向基金托管人追偿；</w:t>
      </w:r>
    </w:p>
    <w:p w14:paraId="7F6109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（22）按规定向基金托管人提供基金份额持有人名册资料；</w:t>
      </w:r>
    </w:p>
    <w:p w14:paraId="48BE91D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（23）面临解散、依法被撤销或者被依法宣告破产时，及时报告中国证监会并通知基金托管人；</w:t>
      </w:r>
    </w:p>
    <w:p w14:paraId="51EDAF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（24）执行生效的基金份额持有人大会决议；</w:t>
      </w:r>
    </w:p>
    <w:p w14:paraId="266D367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14:paraId="46D019A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（26）依照法律法规为基金的利益对被投资公司行使股东权利，为基金的利益行使因基金财产投资于证券所产生的权利，不谋求对上市公司的控股和直接管理；</w:t>
      </w:r>
    </w:p>
    <w:p w14:paraId="3873DC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（27）法律法规、中国证监会和基金合同规定的其他义务。</w:t>
      </w:r>
    </w:p>
    <w:p w14:paraId="4FD193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3615168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根据《基金法》及其他有关法律法规，基金托管人的权利为：</w:t>
      </w:r>
    </w:p>
    <w:p w14:paraId="620D2DC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（1）依基金合同约定获得基金托管费以及法律法规规定或监管部门批准的其他收入；</w:t>
      </w:r>
    </w:p>
    <w:p w14:paraId="2EA105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14:paraId="725354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（3）自本基金合同生效之日起，依法保管基金资产；</w:t>
      </w:r>
    </w:p>
    <w:p w14:paraId="01E41D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14:paraId="275E00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5C57F0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（6）依法召集基金份额持有人大会；</w:t>
      </w:r>
    </w:p>
    <w:p w14:paraId="34A212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（7）按规定取得基金份额持有人名册资料；</w:t>
      </w:r>
    </w:p>
    <w:p w14:paraId="48B6F1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（8）法律法规和基金合同规定的其他权利。</w:t>
      </w:r>
    </w:p>
    <w:p w14:paraId="2D66FD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根据《基金法》及其他有关法律法规，基金托管人的义务为：</w:t>
      </w:r>
    </w:p>
    <w:p w14:paraId="6329EB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（1）安全保管基金财产；</w:t>
      </w:r>
    </w:p>
    <w:p w14:paraId="5A3421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14:paraId="1CEFED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（3）对所托管的不同基金财产分别设置账户，确保基金财产的完整与独立；</w:t>
      </w:r>
    </w:p>
    <w:p w14:paraId="3B87AF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14:paraId="5F7064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5D4125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w:t>
      </w:r>
    </w:p>
    <w:p w14:paraId="63CFD82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14:paraId="37A581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3708F0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w:t>
      </w:r>
    </w:p>
    <w:p w14:paraId="702CC4C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14:paraId="0086FF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14:paraId="56153948" w14:textId="580389A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w:t>
      </w:r>
      <w:r w:rsidR="00711508">
        <w:rPr>
          <w:rFonts w:ascii="宋体" w:hAnsi="宋体" w:hint="eastAsia"/>
          <w:sz w:val="24"/>
        </w:rPr>
        <w:t>各类</w:t>
      </w:r>
      <w:r>
        <w:rPr>
          <w:rFonts w:ascii="宋体" w:hAnsi="宋体"/>
          <w:sz w:val="24"/>
        </w:rPr>
        <w:t>基金份额净值、基金份额申购、赎回价格；</w:t>
      </w:r>
    </w:p>
    <w:p w14:paraId="074367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14:paraId="3FEA928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14:paraId="250524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14:paraId="516891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（16）按照规定召集基金份额持有人大会或配合基金管理人、基金份额持有人依法召集基金份额持有人大会；</w:t>
      </w:r>
    </w:p>
    <w:p w14:paraId="339E8B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14:paraId="64684B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（18）基金管理人因违反基金合同造成基金财产损失时，应为基金向基金管理人追偿；</w:t>
      </w:r>
    </w:p>
    <w:p w14:paraId="101D43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（19）参加基金财产清算小组，参与基金财产的保管、清理、估价、变现和分</w:t>
      </w:r>
      <w:r>
        <w:rPr>
          <w:rFonts w:ascii="宋体" w:hAnsi="宋体"/>
          <w:sz w:val="24"/>
        </w:rPr>
        <w:lastRenderedPageBreak/>
        <w:t>配；</w:t>
      </w:r>
    </w:p>
    <w:p w14:paraId="4DC4BA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（20）面临解散、依法被撤销或者被依法宣告破产时，及时报告中国证监会和银行业监督管理机构，并通知基金管理人；</w:t>
      </w:r>
    </w:p>
    <w:p w14:paraId="0F4548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（21）执行生效的基金份额持有人大会决议；</w:t>
      </w:r>
    </w:p>
    <w:p w14:paraId="6FFF48F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14:paraId="2F9ED9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14:paraId="7C0590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（24）法律法规、中国证监会和基金合同规定的其他义务。</w:t>
      </w:r>
    </w:p>
    <w:p w14:paraId="7C758A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45DF9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根据《基金法》及其他有关法律法规，基金份额持有人的权利为：</w:t>
      </w:r>
    </w:p>
    <w:p w14:paraId="64418D7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41DCD99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09505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14:paraId="7FF438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57195C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030AA54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A7274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23EFDE1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（8）对基金管理人、基金托管人、基金份额销售机构损害其合法权益的行为依法提起诉讼；</w:t>
      </w:r>
    </w:p>
    <w:p w14:paraId="4427CDE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4613F86E" w14:textId="2EDEC12B" w:rsidR="004A3B34" w:rsidRDefault="008F5C1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同一类别的</w:t>
      </w:r>
      <w:r w:rsidR="00020394">
        <w:rPr>
          <w:rFonts w:ascii="宋体" w:hAnsi="宋体"/>
          <w:sz w:val="24"/>
        </w:rPr>
        <w:t>每份基金份额具有同等的合法权益。</w:t>
      </w:r>
    </w:p>
    <w:p w14:paraId="072E6D0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根据《基金法》及其他有关法律法规，基金份额持有人的义务为：</w:t>
      </w:r>
    </w:p>
    <w:p w14:paraId="1B1A647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（1）遵守法律法规、基金合同及其他有关规定；</w:t>
      </w:r>
    </w:p>
    <w:p w14:paraId="5E8BF8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（2）交纳基金认购、申购款项及法律法规和基金合同所规定的费用；</w:t>
      </w:r>
    </w:p>
    <w:p w14:paraId="3AD9669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14:paraId="414104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（4）不从事任何有损基金及其他基金份额持有人合法权益的活动；</w:t>
      </w:r>
    </w:p>
    <w:p w14:paraId="76518A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（5）执行生效的基金份额持有人大会决议；</w:t>
      </w:r>
    </w:p>
    <w:p w14:paraId="3143CFB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（6）返还在基金交易过程中因任何原因，自基金管理人及基金管理人的代理人、基金托管人、代销机构、其他基金份额持有人处获得的不当得利；</w:t>
      </w:r>
    </w:p>
    <w:p w14:paraId="1184B11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（7）法律法规和基金合同规定的其他义务。</w:t>
      </w:r>
    </w:p>
    <w:p w14:paraId="2A89B0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本基金合同当事各方的权利义务以本基金合同为依据，不因基金财产账户名称而有所改变。</w:t>
      </w:r>
    </w:p>
    <w:p w14:paraId="7F3B16E8"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w:t>
      </w:r>
    </w:p>
    <w:p w14:paraId="18EAC1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1、基金份额持有人大会由基金份额持有人组成。基金份额持有人持有的每一基金份额具有同等的投票权。</w:t>
      </w:r>
    </w:p>
    <w:p w14:paraId="00FD43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14:paraId="0F06F0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183DF42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1BCD09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14:paraId="23EF56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14:paraId="2FDF01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w:t>
      </w:r>
    </w:p>
    <w:p w14:paraId="194EA7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（5）变更基金份额持有人大会程序；</w:t>
      </w:r>
    </w:p>
    <w:p w14:paraId="796FC9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14:paraId="508DDC54" w14:textId="0531B7E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w:t>
      </w:r>
      <w:r w:rsidR="00C21D28" w:rsidRPr="00C21D28">
        <w:rPr>
          <w:rFonts w:ascii="宋体" w:hAnsi="宋体" w:hint="eastAsia"/>
          <w:sz w:val="24"/>
        </w:rPr>
        <w:t>或提高销售服务费率</w:t>
      </w:r>
      <w:r>
        <w:rPr>
          <w:rFonts w:ascii="宋体" w:hAnsi="宋体"/>
          <w:sz w:val="24"/>
        </w:rPr>
        <w:t>，但法律法规要求提高该等报酬标准的除外；</w:t>
      </w:r>
    </w:p>
    <w:p w14:paraId="6D4A60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14:paraId="596119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（9）对基金合同当事人权利、义务产生重大影响的其他事项；</w:t>
      </w:r>
    </w:p>
    <w:p w14:paraId="7D2595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14:paraId="25E20C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出现以下情形之一的，可由基金管理人和基金托管人协商后修改基金合同，不需召开基金份额持有人大会：</w:t>
      </w:r>
    </w:p>
    <w:p w14:paraId="6BFFC010" w14:textId="4F9147E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r w:rsidR="009F3DA3" w:rsidRPr="009F3DA3">
        <w:rPr>
          <w:rFonts w:ascii="宋体" w:hAnsi="宋体" w:hint="eastAsia"/>
          <w:sz w:val="24"/>
        </w:rPr>
        <w:t>、销售服务费</w:t>
      </w:r>
      <w:r>
        <w:rPr>
          <w:rFonts w:ascii="宋体" w:hAnsi="宋体"/>
          <w:sz w:val="24"/>
        </w:rPr>
        <w:t>和其他应由基金承担的费用；</w:t>
      </w:r>
    </w:p>
    <w:p w14:paraId="4D7825F0" w14:textId="5F0919F8"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（2）在法律法规和本基金合同规定的范围内变更基金的申购费率、降低赎回费率</w:t>
      </w:r>
      <w:r w:rsidR="009F3DA3">
        <w:rPr>
          <w:rFonts w:ascii="宋体" w:hAnsi="宋体" w:hint="eastAsia"/>
          <w:sz w:val="24"/>
        </w:rPr>
        <w:t>或</w:t>
      </w:r>
      <w:r>
        <w:rPr>
          <w:rFonts w:ascii="宋体" w:hAnsi="宋体"/>
          <w:sz w:val="24"/>
        </w:rPr>
        <w:t>变更收费方式；</w:t>
      </w:r>
    </w:p>
    <w:p w14:paraId="0000511E" w14:textId="5773C507" w:rsidR="001507FE" w:rsidRPr="007B02BD" w:rsidRDefault="001507FE" w:rsidP="007B02BD">
      <w:pPr>
        <w:autoSpaceDE w:val="0"/>
        <w:autoSpaceDN w:val="0"/>
        <w:adjustRightInd w:val="0"/>
        <w:snapToGrid w:val="0"/>
        <w:spacing w:line="360" w:lineRule="auto"/>
        <w:ind w:firstLineChars="200" w:firstLine="480"/>
        <w:jc w:val="left"/>
        <w:rPr>
          <w:rFonts w:ascii="宋体" w:hAnsi="宋体"/>
          <w:sz w:val="24"/>
        </w:rPr>
      </w:pPr>
      <w:r w:rsidRPr="007B02BD">
        <w:rPr>
          <w:rFonts w:ascii="宋体" w:hAnsi="宋体" w:hint="eastAsia"/>
          <w:sz w:val="24"/>
        </w:rPr>
        <w:t>（</w:t>
      </w:r>
      <w:r w:rsidRPr="007B02BD">
        <w:rPr>
          <w:rFonts w:ascii="宋体" w:hAnsi="宋体"/>
          <w:sz w:val="24"/>
        </w:rPr>
        <w:t>3</w:t>
      </w:r>
      <w:r w:rsidR="00A67B41">
        <w:rPr>
          <w:rFonts w:ascii="宋体" w:hAnsi="宋体" w:hint="eastAsia"/>
          <w:sz w:val="24"/>
        </w:rPr>
        <w:t>）</w:t>
      </w:r>
      <w:r w:rsidRPr="007B02BD">
        <w:rPr>
          <w:rFonts w:ascii="宋体" w:hAnsi="宋体" w:hint="eastAsia"/>
          <w:sz w:val="24"/>
        </w:rPr>
        <w:t>调整基金份额类别设置、对基金份额分类办法及规则进行调整；</w:t>
      </w:r>
    </w:p>
    <w:p w14:paraId="15545968" w14:textId="7B3617F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A67B41">
        <w:rPr>
          <w:rFonts w:ascii="宋体" w:hAnsi="宋体"/>
          <w:sz w:val="24"/>
        </w:rPr>
        <w:t>4</w:t>
      </w:r>
      <w:r>
        <w:rPr>
          <w:rFonts w:ascii="宋体" w:hAnsi="宋体"/>
          <w:sz w:val="24"/>
        </w:rPr>
        <w:t>）因相应的法律法规发生变动必须对基金合同进行修改；</w:t>
      </w:r>
    </w:p>
    <w:p w14:paraId="5FF6AFDD" w14:textId="6541FC2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A67B41">
        <w:rPr>
          <w:rFonts w:ascii="宋体" w:hAnsi="宋体"/>
          <w:sz w:val="24"/>
        </w:rPr>
        <w:t>5</w:t>
      </w:r>
      <w:r>
        <w:rPr>
          <w:rFonts w:ascii="宋体" w:hAnsi="宋体"/>
          <w:sz w:val="24"/>
        </w:rPr>
        <w:t>）对基金合同的修改不涉及本基金合同当事人权利义务关系发生重大变</w:t>
      </w:r>
      <w:r>
        <w:rPr>
          <w:rFonts w:ascii="宋体" w:hAnsi="宋体"/>
          <w:sz w:val="24"/>
        </w:rPr>
        <w:lastRenderedPageBreak/>
        <w:t>化；</w:t>
      </w:r>
    </w:p>
    <w:p w14:paraId="15C59D42" w14:textId="2F743306"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A67B41">
        <w:rPr>
          <w:rFonts w:ascii="宋体" w:hAnsi="宋体"/>
          <w:sz w:val="24"/>
        </w:rPr>
        <w:t>6</w:t>
      </w:r>
      <w:r>
        <w:rPr>
          <w:rFonts w:ascii="宋体" w:hAnsi="宋体"/>
          <w:sz w:val="24"/>
        </w:rPr>
        <w:t>）基金合同的修改对基金份额持有人利益无实质性不利影响；</w:t>
      </w:r>
    </w:p>
    <w:p w14:paraId="592EBD00" w14:textId="17D63D81"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A67B41">
        <w:rPr>
          <w:rFonts w:ascii="宋体" w:hAnsi="宋体"/>
          <w:sz w:val="24"/>
        </w:rPr>
        <w:t>7</w:t>
      </w:r>
      <w:r>
        <w:rPr>
          <w:rFonts w:ascii="宋体" w:hAnsi="宋体"/>
          <w:sz w:val="24"/>
        </w:rPr>
        <w:t>）按照法律法规或本基金合同规定不需召开基金份额持有人大会的其他情形。</w:t>
      </w:r>
    </w:p>
    <w:p w14:paraId="711582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3、召集人和召集方式</w:t>
      </w:r>
    </w:p>
    <w:p w14:paraId="613DC4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14:paraId="19A05B4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37DA40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4AF217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447D8E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14:paraId="1FDD2D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14:paraId="0322142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4D6C5E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14:paraId="517C079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（2）会议拟审议的主要事项；</w:t>
      </w:r>
    </w:p>
    <w:p w14:paraId="1E3C889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14:paraId="13510D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14:paraId="277C0E9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（5）有权出席基金份额持有人大会的基金份额持有人权益登记日；</w:t>
      </w:r>
    </w:p>
    <w:p w14:paraId="5D49BA4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（6）代理投票的授权委托证明的内容要求(包括但不限于代理人身份、代理权限和代理有效期限等)、送达时间和地点；</w:t>
      </w:r>
    </w:p>
    <w:p w14:paraId="707D4C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14:paraId="11F2885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14:paraId="206584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14:paraId="719A83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14:paraId="4FB524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73357F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665B3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14:paraId="66B016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14:paraId="0C540C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1）基金份额持有人大会的召开方式包括现场开会和通讯方式开会。</w:t>
      </w:r>
    </w:p>
    <w:p w14:paraId="0F5DEE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2）现场开会由基金份额持有人本人出席或通过授权委托委派其代理人出席，现场开会时基金管理人和基金托管人的授权代表应当出席，如基金管理人或基金托管人拒不派代表出席的，不影响表决效力。</w:t>
      </w:r>
    </w:p>
    <w:p w14:paraId="218C4C6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3）通讯方式开会指按照本基金合同的相关规定以通讯的书面方式进行表决。</w:t>
      </w:r>
    </w:p>
    <w:p w14:paraId="1E5AEC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12F94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5）会议的召开方式由召集人确定。</w:t>
      </w:r>
    </w:p>
    <w:p w14:paraId="394E02B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（2）召开基金份额持有人大会的条件</w:t>
      </w:r>
    </w:p>
    <w:p w14:paraId="00CA24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14:paraId="65EEF6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14:paraId="1B73F9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①对到会者在权益登记日持有基金份额的统计显示，全部有效凭证所对应的基金份额应占权益登记日基金总份额的50%以上(含50%，下同)；</w:t>
      </w:r>
    </w:p>
    <w:p w14:paraId="4B4016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4A68D5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14:paraId="3488BB6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14:paraId="7C8A9A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14:paraId="6C5863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②召集人按基金合同规定通知基金托管人或/和基金管理人(分别或共同称为“监督人”)到指定地点对书面表决意见的计票进行监督；</w:t>
      </w:r>
    </w:p>
    <w:p w14:paraId="1600236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③召集人在监督人和公证机关的监督下按照会议通知规定的方式收取和统计基金份额持有人的书面表决意见，如基金管理人或基金托管人经通知拒不到场监督的，不影响表决效力；</w:t>
      </w:r>
    </w:p>
    <w:p w14:paraId="1E5AAE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④本人直接出具书面意见和授权他人代表出具书面意见的基金份额持有人所代表的基金份额占权益登记日基金总份额的50%以上；</w:t>
      </w:r>
    </w:p>
    <w:p w14:paraId="17EE425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2A7471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14:paraId="5038F0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3366C11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w:t>
      </w:r>
    </w:p>
    <w:p w14:paraId="080B4F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350506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3）对于基金份额持有人提交的提案，大会召集人应当按照以下原则对提案进行审核：</w:t>
      </w:r>
    </w:p>
    <w:p w14:paraId="1CDCA47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79EF9E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08E59F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6C2AC5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3FDD09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1DCA0A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B0AF8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1EE7AD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390668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召集人应当制作出席会议人员的签名册。签名册载明参加会议人员姓名(或单位名称)、身份证号码、持有或代表有表决权的基金份额数量、委托人姓名(或单位名称)等事项。</w:t>
      </w:r>
    </w:p>
    <w:p w14:paraId="45DD455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2）通讯方式开会</w:t>
      </w:r>
    </w:p>
    <w:p w14:paraId="54B916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5B9B8A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14:paraId="7919A07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14:paraId="672D78D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14:paraId="56812C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14:paraId="348453D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w:t>
      </w:r>
    </w:p>
    <w:p w14:paraId="5391BD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14:paraId="192248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14:paraId="534B0F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0198EF3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14:paraId="631E3D6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A25FD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14:paraId="3E78D4B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14:paraId="3C85ED5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14:paraId="78EFE4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60C835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w:t>
      </w:r>
      <w:r>
        <w:rPr>
          <w:rFonts w:ascii="宋体" w:hAnsi="宋体"/>
          <w:sz w:val="24"/>
        </w:rPr>
        <w:lastRenderedPageBreak/>
        <w:t>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491778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14:paraId="24767C7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709119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09818A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49AD44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14:paraId="1722FCB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3445ED2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14:paraId="79A77729" w14:textId="05254BAD"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（3）基金份额持有人大会决议应自生效之日起2日内在指定媒介公告。如果采用通讯方式进行表决，在公告基金份额持有人大会决议时，必须将公证书全文、公证机构、公证员姓名等一同公告。</w:t>
      </w:r>
    </w:p>
    <w:p w14:paraId="2DEE1358" w14:textId="7A42AC4D" w:rsidR="002B6E35" w:rsidRPr="004116EF" w:rsidRDefault="002B6E35"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w:t>
      </w:r>
      <w:r w:rsidRPr="004116EF">
        <w:rPr>
          <w:rFonts w:ascii="宋体" w:hAnsi="宋体" w:hint="eastAsia"/>
          <w:sz w:val="24"/>
        </w:rPr>
        <w:t>实施侧袋机制期间基金份额持有人大会的特殊约定</w:t>
      </w:r>
    </w:p>
    <w:p w14:paraId="2168DA8E" w14:textId="77777777" w:rsidR="002B6E35" w:rsidRPr="004116EF" w:rsidRDefault="002B6E35" w:rsidP="002B6E35">
      <w:pPr>
        <w:autoSpaceDE w:val="0"/>
        <w:autoSpaceDN w:val="0"/>
        <w:adjustRightInd w:val="0"/>
        <w:snapToGrid w:val="0"/>
        <w:spacing w:line="360" w:lineRule="auto"/>
        <w:ind w:firstLineChars="200" w:firstLine="480"/>
        <w:jc w:val="left"/>
        <w:rPr>
          <w:rFonts w:ascii="宋体" w:hAnsi="宋体"/>
          <w:sz w:val="24"/>
        </w:rPr>
      </w:pPr>
      <w:r w:rsidRPr="004116EF">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E954D48" w14:textId="7F05AA95"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002B6E35" w:rsidRPr="004116EF">
        <w:rPr>
          <w:rFonts w:ascii="宋体" w:hAnsi="宋体" w:hint="eastAsia"/>
          <w:sz w:val="24"/>
        </w:rPr>
        <w:t>基金份额持有人行使提议权、召集权、提名权所需单独或合计代表相关基金份额</w:t>
      </w:r>
      <w:r w:rsidR="002B6E35" w:rsidRPr="004116EF">
        <w:rPr>
          <w:rFonts w:ascii="宋体" w:hAnsi="宋体"/>
          <w:sz w:val="24"/>
        </w:rPr>
        <w:t>10%以上（含10%）；</w:t>
      </w:r>
    </w:p>
    <w:p w14:paraId="50C298E0" w14:textId="25BA3B75"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002B6E35" w:rsidRPr="004116EF">
        <w:rPr>
          <w:rFonts w:ascii="宋体" w:hAnsi="宋体" w:hint="eastAsia"/>
          <w:sz w:val="24"/>
        </w:rPr>
        <w:t>现场开会的到会者在权益登记日代表的基金份额不少于本基金在权益登记日相关基金份额的二分之一（含二分之一）；</w:t>
      </w:r>
    </w:p>
    <w:p w14:paraId="546F9B6C" w14:textId="4D696261"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002B6E35" w:rsidRPr="004116EF">
        <w:rPr>
          <w:rFonts w:ascii="宋体" w:hAnsi="宋体" w:hint="eastAsia"/>
          <w:sz w:val="24"/>
        </w:rPr>
        <w:t>通讯开会的直接出具书面表决意见或授权他人代表出具书面表决意见的基金份额持有人所持有的基金份额不小于在权益登记日相关基金份额的二分之一（含二分之一）；</w:t>
      </w:r>
    </w:p>
    <w:p w14:paraId="58AA541A" w14:textId="408692D2"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002B6E35" w:rsidRPr="004116EF">
        <w:rPr>
          <w:rFonts w:ascii="宋体" w:hAnsi="宋体" w:hint="eastAsia"/>
          <w:sz w:val="24"/>
        </w:rPr>
        <w:t>在参与基金份额持有人大会投票的基金份额持有人所持有的基金份额小于在权益登记日相关基金份额的二分之一、召集人在原公告的基金份额持有人大会召开时间的</w:t>
      </w:r>
      <w:r w:rsidR="002B6E35" w:rsidRPr="004116EF">
        <w:rPr>
          <w:rFonts w:ascii="宋体" w:hAnsi="宋体"/>
          <w:sz w:val="24"/>
        </w:rPr>
        <w:t>3个月以后、6个月以内就原定审议事项重新召集的基金份额持有人大会应当有代表三分之一以上（含三分之一）相关基金份额的持有人参与或授权他人参与基金份额持有人大会投票；</w:t>
      </w:r>
    </w:p>
    <w:p w14:paraId="1969496E" w14:textId="40B8216D"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002B6E35" w:rsidRPr="004116EF">
        <w:rPr>
          <w:rFonts w:ascii="宋体" w:hAnsi="宋体" w:hint="eastAsia"/>
          <w:sz w:val="24"/>
        </w:rPr>
        <w:t>现场开会由出席大会的基金份额持有人和代理人所持表决权的</w:t>
      </w:r>
      <w:r w:rsidR="002B6E35" w:rsidRPr="004116EF">
        <w:rPr>
          <w:rFonts w:ascii="宋体" w:hAnsi="宋体"/>
          <w:sz w:val="24"/>
        </w:rPr>
        <w:t>50%以上（含50%）选举产生一名基金份额持有人或代理人作为该次基金份额持有人大会的主持人；</w:t>
      </w:r>
    </w:p>
    <w:p w14:paraId="7732CE95" w14:textId="43F504A7"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002B6E35" w:rsidRPr="004116EF">
        <w:rPr>
          <w:rFonts w:ascii="宋体" w:hAnsi="宋体" w:hint="eastAsia"/>
          <w:sz w:val="24"/>
        </w:rPr>
        <w:t>一般决议须经参加大会的基金份额持有人或其代理人所持表决权的二分之一以上（含二分之一）通过；</w:t>
      </w:r>
    </w:p>
    <w:p w14:paraId="732C3139" w14:textId="492DEB99" w:rsidR="002B6E35" w:rsidRPr="004116EF" w:rsidRDefault="00E249B2" w:rsidP="002B6E3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002B6E35" w:rsidRPr="004116EF">
        <w:rPr>
          <w:rFonts w:ascii="宋体" w:hAnsi="宋体" w:hint="eastAsia"/>
          <w:sz w:val="24"/>
        </w:rPr>
        <w:t>特别决议应当经参加大会的基金份额持有人或其代理人所持表决权的三分之二以上（含三分之二）通过。</w:t>
      </w:r>
    </w:p>
    <w:p w14:paraId="02D4F1AF" w14:textId="016944BB" w:rsidR="002B6E35" w:rsidRPr="004116EF" w:rsidRDefault="002B6E35" w:rsidP="002B6E35">
      <w:pPr>
        <w:autoSpaceDE w:val="0"/>
        <w:autoSpaceDN w:val="0"/>
        <w:adjustRightInd w:val="0"/>
        <w:snapToGrid w:val="0"/>
        <w:spacing w:line="360" w:lineRule="auto"/>
        <w:ind w:firstLineChars="200" w:firstLine="480"/>
        <w:jc w:val="left"/>
        <w:rPr>
          <w:rFonts w:ascii="宋体" w:hAnsi="宋体"/>
          <w:sz w:val="24"/>
        </w:rPr>
      </w:pPr>
      <w:r w:rsidRPr="004116EF">
        <w:rPr>
          <w:rFonts w:ascii="宋体" w:hAnsi="宋体" w:hint="eastAsia"/>
          <w:sz w:val="24"/>
        </w:rPr>
        <w:t>同一主侧袋账户内的每份基金份额具有平等的表决权。</w:t>
      </w:r>
    </w:p>
    <w:p w14:paraId="28934E1E" w14:textId="11024CEA" w:rsidR="004A3B34" w:rsidRDefault="00E249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sidR="00020394">
        <w:rPr>
          <w:rFonts w:ascii="宋体" w:hAnsi="宋体"/>
          <w:sz w:val="24"/>
        </w:rPr>
        <w:t>、法律法规或监管部门对基金份额持有人大会另有规定的，从其规定。</w:t>
      </w:r>
    </w:p>
    <w:p w14:paraId="36288FDE"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（三）基金合同的变更、终止与基金财产的清算</w:t>
      </w:r>
    </w:p>
    <w:p w14:paraId="4D240F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B77DD5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（1）基金合同变更内容对基金合同当事人权利、义务产生重大影响的，应召开基金份额持有人大会，基金合同变更的内容应经基金份额持有人大会决议同意。</w:t>
      </w:r>
    </w:p>
    <w:p w14:paraId="407239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1)转换基金运作方式；</w:t>
      </w:r>
    </w:p>
    <w:p w14:paraId="791E65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2)变更基金类别；</w:t>
      </w:r>
    </w:p>
    <w:p w14:paraId="1E3AD88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3)变更基金投资目标、投资范围或投资策略；</w:t>
      </w:r>
    </w:p>
    <w:p w14:paraId="5291693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4)变更基金份额持有人大会程序；</w:t>
      </w:r>
    </w:p>
    <w:p w14:paraId="2F7E495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5)更换基金管理人、基金托管人；</w:t>
      </w:r>
    </w:p>
    <w:p w14:paraId="1AD0205E" w14:textId="719EEEB3"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6)提高基金管理人、基金托管人的报酬标准</w:t>
      </w:r>
      <w:r w:rsidR="00095162" w:rsidRPr="00095162">
        <w:rPr>
          <w:rFonts w:ascii="宋体" w:hAnsi="宋体" w:hint="eastAsia"/>
          <w:sz w:val="24"/>
        </w:rPr>
        <w:t>或提高销售服务费率</w:t>
      </w:r>
      <w:r>
        <w:rPr>
          <w:rFonts w:ascii="宋体" w:hAnsi="宋体"/>
          <w:sz w:val="24"/>
        </w:rPr>
        <w:t>。但根据适用的相关规定提高该等报酬标准的除外；</w:t>
      </w:r>
    </w:p>
    <w:p w14:paraId="3D766B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306CD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8)对基金合同当事人权利、义务产生重大影响的其他事项；</w:t>
      </w:r>
    </w:p>
    <w:p w14:paraId="3708F2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9)法律法规、基金合同或中国证监会规定的其他情形。</w:t>
      </w:r>
    </w:p>
    <w:p w14:paraId="6D5620C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14:paraId="1C35098E" w14:textId="204D78B0"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r w:rsidR="009F3DA3" w:rsidRPr="009F3DA3">
        <w:rPr>
          <w:rFonts w:ascii="宋体" w:hAnsi="宋体" w:hint="eastAsia"/>
          <w:sz w:val="24"/>
        </w:rPr>
        <w:t>、销售服务费</w:t>
      </w:r>
      <w:r>
        <w:rPr>
          <w:rFonts w:ascii="宋体" w:hAnsi="宋体"/>
          <w:sz w:val="24"/>
        </w:rPr>
        <w:t>和其他应由基金承担的费用；</w:t>
      </w:r>
    </w:p>
    <w:p w14:paraId="39BC3F2A" w14:textId="5E2C74EA" w:rsidR="004A3B34" w:rsidRDefault="0002039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2)在法律法规和本基金合同规定的范围内变更基金的申购费率、降低赎回费率</w:t>
      </w:r>
      <w:r w:rsidR="009F3DA3">
        <w:rPr>
          <w:rFonts w:ascii="宋体" w:hAnsi="宋体" w:hint="eastAsia"/>
          <w:sz w:val="24"/>
        </w:rPr>
        <w:t>或</w:t>
      </w:r>
      <w:r>
        <w:rPr>
          <w:rFonts w:ascii="宋体" w:hAnsi="宋体"/>
          <w:sz w:val="24"/>
        </w:rPr>
        <w:t>变更收费方式；</w:t>
      </w:r>
    </w:p>
    <w:p w14:paraId="2900A11A" w14:textId="07FB59A0" w:rsidR="00FB32DE" w:rsidRPr="007B02BD" w:rsidRDefault="00FB32DE">
      <w:pPr>
        <w:autoSpaceDE w:val="0"/>
        <w:autoSpaceDN w:val="0"/>
        <w:adjustRightInd w:val="0"/>
        <w:snapToGrid w:val="0"/>
        <w:spacing w:line="360" w:lineRule="auto"/>
        <w:ind w:firstLineChars="200" w:firstLine="480"/>
        <w:jc w:val="left"/>
        <w:rPr>
          <w:rFonts w:ascii="宋体" w:hAnsi="宋体"/>
          <w:sz w:val="24"/>
        </w:rPr>
      </w:pPr>
      <w:r w:rsidRPr="007B02BD">
        <w:rPr>
          <w:rFonts w:ascii="宋体" w:hAnsi="宋体"/>
          <w:sz w:val="24"/>
        </w:rPr>
        <w:t>3)调整基金份额类别设置、对基金份额分类办法及规则进行调整；</w:t>
      </w:r>
    </w:p>
    <w:p w14:paraId="05CFF90A" w14:textId="6A8E2F83" w:rsidR="004A3B34" w:rsidRDefault="00FB32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020394">
        <w:rPr>
          <w:rFonts w:ascii="宋体" w:hAnsi="宋体"/>
          <w:sz w:val="24"/>
        </w:rPr>
        <w:t>)因相应的法律法规发生变动必须对基金合同进行修改；</w:t>
      </w:r>
    </w:p>
    <w:p w14:paraId="1691B2C0" w14:textId="6BC1B41E" w:rsidR="004A3B34" w:rsidRDefault="00FB32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020394">
        <w:rPr>
          <w:rFonts w:ascii="宋体" w:hAnsi="宋体"/>
          <w:sz w:val="24"/>
        </w:rPr>
        <w:t>)对基金合同的修改不涉及本基金合同当事人权利义务关系发生重大变化；</w:t>
      </w:r>
    </w:p>
    <w:p w14:paraId="6E83397A" w14:textId="0127C296" w:rsidR="004A3B34" w:rsidRDefault="00FB32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020394">
        <w:rPr>
          <w:rFonts w:ascii="宋体" w:hAnsi="宋体"/>
          <w:sz w:val="24"/>
        </w:rPr>
        <w:t>)基金合同的修改对基金份额持有人利益无实质性不利影响；</w:t>
      </w:r>
    </w:p>
    <w:p w14:paraId="3B40F355" w14:textId="6D60A651" w:rsidR="004A3B34" w:rsidRDefault="00FB32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020394">
        <w:rPr>
          <w:rFonts w:ascii="宋体" w:hAnsi="宋体"/>
          <w:sz w:val="24"/>
        </w:rPr>
        <w:t>)按照法律法规或本基金合同规定不需召开基金份额持有人大会的其他情形。</w:t>
      </w:r>
    </w:p>
    <w:p w14:paraId="45C3E1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（2）关于变更基金合同的基金份额持有人大会决议应报中国证监会核准或备案，并于中国证监会核准或出具无异议意见后生效执行，并自生效之日起2日内在指定媒介公告。</w:t>
      </w:r>
    </w:p>
    <w:p w14:paraId="069C27D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2、本基金合同的终止</w:t>
      </w:r>
    </w:p>
    <w:p w14:paraId="2FB0AD8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14:paraId="27FE19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A165E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14:paraId="2726D83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14:paraId="1842360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（4）中国证监会规定的其他情况。</w:t>
      </w:r>
    </w:p>
    <w:p w14:paraId="3F1EDE1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1E3BF4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（1）基金财产清算组</w:t>
      </w:r>
    </w:p>
    <w:p w14:paraId="7D15FC6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1)基金合同终止时，成立基金财产清算组，基金财产清算组在中国证监会的监督下进行基金清算。</w:t>
      </w:r>
    </w:p>
    <w:p w14:paraId="4F822F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14:paraId="506800F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14:paraId="40FA6A3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14:paraId="61C968F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基金合同终止，应当按法律法规和本基金合同的有关规定对基金财产进行清算。基金财产清算程序主要包括：</w:t>
      </w:r>
    </w:p>
    <w:p w14:paraId="06CCB34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1)基金合同终止后，发布基金财产清算公告；</w:t>
      </w:r>
    </w:p>
    <w:p w14:paraId="7606AC0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14:paraId="7903087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14:paraId="0469DC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14:paraId="6C3F2D7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14:paraId="4EC128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14:paraId="634B99C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14:paraId="66587D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8)参加与基金财产有关的民事诉讼；</w:t>
      </w:r>
    </w:p>
    <w:p w14:paraId="6BCA05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9)公布基金财产清算结果；</w:t>
      </w:r>
    </w:p>
    <w:p w14:paraId="403DEB4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10)对基金剩余财产进行分配。</w:t>
      </w:r>
    </w:p>
    <w:p w14:paraId="2277D8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14:paraId="6AC28B3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14:paraId="4464DFC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14:paraId="6CE8D03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3A88DDC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14:paraId="2FB097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24C10BE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4)按基金份额持有人持有的基金份额比例进行分配。</w:t>
      </w:r>
    </w:p>
    <w:p w14:paraId="1CF28E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14:paraId="2054D90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14:paraId="72168E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6662BD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14:paraId="751AD89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1F33A9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（四）争议的处理</w:t>
      </w:r>
    </w:p>
    <w:p w14:paraId="0B1BC63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390F70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2B611AA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本基金合同受中华人民共和国法律管辖。</w:t>
      </w:r>
    </w:p>
    <w:p w14:paraId="4748A6CD"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（五）基金合同存放地和投资者取得基金合同的方式</w:t>
      </w:r>
    </w:p>
    <w:p w14:paraId="4933E56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本基金合同正本一式八份，除中国证监会和银行业监督管理机构各持两份外，基金管理人和基金托管人各持有两份。每份均具有同等的法律效力。</w:t>
      </w:r>
    </w:p>
    <w:p w14:paraId="66F4A5F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本基金合同可印制成册，供投资人在基金管理人、基金托管人、代销机构和注册登记机构办公场所查阅，但其效力应以基金合同正本为准。</w:t>
      </w:r>
    </w:p>
    <w:p w14:paraId="528EDC40"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A46AF3" w14:textId="2FD9699D" w:rsidR="004A3B34" w:rsidRDefault="00020394">
      <w:pPr>
        <w:pStyle w:val="1"/>
        <w:snapToGrid w:val="0"/>
        <w:spacing w:beforeLines="0" w:before="240" w:after="240"/>
        <w:rPr>
          <w:rFonts w:ascii="宋体" w:hAnsi="宋体"/>
          <w:szCs w:val="30"/>
        </w:rPr>
      </w:pPr>
      <w:bookmarkStart w:id="26" w:name="_Toc82171590"/>
      <w:r>
        <w:rPr>
          <w:rFonts w:ascii="Times New Roman" w:hAnsi="Times New Roman"/>
          <w:sz w:val="30"/>
        </w:rPr>
        <w:lastRenderedPageBreak/>
        <w:t>二十</w:t>
      </w:r>
      <w:r w:rsidR="00D7513B">
        <w:rPr>
          <w:rFonts w:ascii="Times New Roman" w:hAnsi="Times New Roman" w:hint="eastAsia"/>
          <w:sz w:val="30"/>
        </w:rPr>
        <w:t>二</w:t>
      </w:r>
      <w:r>
        <w:rPr>
          <w:rFonts w:ascii="Times New Roman" w:hAnsi="Times New Roman"/>
          <w:sz w:val="30"/>
        </w:rPr>
        <w:t>、托管协议的内容摘要</w:t>
      </w:r>
      <w:bookmarkEnd w:id="26"/>
    </w:p>
    <w:p w14:paraId="37A7D51A"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3CA724B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337FA8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9432B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16B60FD" w14:textId="4DEB9C5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F74AC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9F9E0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215C89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08BC14BB" w14:textId="7C95E464"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32740A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28BBE093" w14:textId="1D67D8A0"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4AA32E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13C1986" w14:textId="33EE3530"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29AC23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BE99F32" w14:textId="4B2371C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w:t>
      </w:r>
    </w:p>
    <w:p w14:paraId="5C8D11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2AF5F6A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14:paraId="390570E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14:paraId="20C8A21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4BFEF5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14:paraId="0F2B114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基金托管业务批准文号：中国证监会证监基字[1998]12号</w:t>
      </w:r>
    </w:p>
    <w:p w14:paraId="0241A8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BEFF7CB" w14:textId="29D0F42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14:paraId="3001FA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6F48D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Pr>
          <w:rFonts w:ascii="宋体" w:hAnsi="宋体"/>
          <w:sz w:val="24"/>
        </w:rPr>
        <w:lastRenderedPageBreak/>
        <w:t>业监督管理机构等监管部门批准的其他业务。</w:t>
      </w:r>
    </w:p>
    <w:p w14:paraId="7EEAB7C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0D9A0A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9932CA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4E25827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现金不包括结算备付金、存出保证金和应收申购款等。在基金实际管理过程中，基金管理人将根据中国宏观经济情况和证券市场的阶段性变化，适时调整基金资产在股票、债券及货币市场工具等之间的配置比例。</w:t>
      </w:r>
    </w:p>
    <w:p w14:paraId="100B3A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19CDDCC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14:paraId="099B0B4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(2)本基金持有的全部权证，其市值不得超过基金资产净值的3%；</w:t>
      </w:r>
    </w:p>
    <w:p w14:paraId="1C0C152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w:t>
      </w:r>
    </w:p>
    <w:p w14:paraId="169477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(4)本基金的投资组合比例为：股票资产（含存托凭证）占基金资产的30%-80%；债券、货币市场工具、现金、权证、资产支持证券以及法律法规或中国证监会允许基金投资的其他证券品种占基金资产的20%-70%；</w:t>
      </w:r>
    </w:p>
    <w:p w14:paraId="58AAC71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2AA392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60416C5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(7)本基金持有的同一(指同一信用级别)资产支持证券的比例，不得超过该资产支持证券规模的10%；</w:t>
      </w:r>
    </w:p>
    <w:p w14:paraId="48E7613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(8)本基金应投资于信用级别评级为BBB以上(含BBB)的资产支持证券。基金持有资产支持证券期间，如果其信用等级下降、不再符合投资标准，应在评级报告发布之日起3个月内予以全部卖出；</w:t>
      </w:r>
    </w:p>
    <w:p w14:paraId="6F883EC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(9)基金财产参与股票发行申购，本基金所申报的金额不超过本基金的总资产，本基金所申报的股票数量不超过拟发行股票公司本次发行股票的总量；</w:t>
      </w:r>
    </w:p>
    <w:p w14:paraId="58DC8D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(10)本基金在任何交易日买入权证的总金额，不得超过上一交易日基金资产净值的0.5%；</w:t>
      </w:r>
    </w:p>
    <w:p w14:paraId="203C2F9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(11)保持不低于基金资产净值5%的现金或者到期日在一年以内的政府债券，其中现金不包括结算备付金、存出保证金和应收申购款等；</w:t>
      </w:r>
    </w:p>
    <w:p w14:paraId="3FFA33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14:paraId="7C8773B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736E21D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3144AEE" w14:textId="5034391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14:paraId="1C8B7DF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14:paraId="2E6CC0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如果法律法规对上述投资组合比例限制进行变更的，以变更后的规定为准。法律法规或监管部门取消上述限制，如适用于本基金，则本基金在履行适当程序后不再受相关限制。</w:t>
      </w:r>
    </w:p>
    <w:p w14:paraId="1D2C6DC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第(8)、(11)、(14)、(15)项以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C7C632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14:paraId="5AF5A72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D1ACCB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282CC69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58CAC8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677BAF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14:paraId="6A4C668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005358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E2A37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本基金投资的受限证券限于可由中国证券登记结算有限责任公司或中央国债登记结算有限责任公司负责登记和存管，并可在证券交易所或全国银行间债券市场交易的证券。</w:t>
      </w:r>
    </w:p>
    <w:p w14:paraId="3BA664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7971F7A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本基金投资受限证券，不得预付任何形式的保证金。</w:t>
      </w:r>
    </w:p>
    <w:p w14:paraId="2436863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w:t>
      </w:r>
      <w:r>
        <w:rPr>
          <w:rFonts w:ascii="宋体" w:hAnsi="宋体"/>
          <w:sz w:val="24"/>
        </w:rPr>
        <w:lastRenderedPageBreak/>
        <w:t>行股票相关流动性风险处置预案。</w:t>
      </w:r>
    </w:p>
    <w:p w14:paraId="5AC840B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14:paraId="4F6706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E7F457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14:paraId="3397F53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14:paraId="67A8024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14:paraId="336CEE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14:paraId="7518F70F" w14:textId="7E7FF469"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9CAFF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本基金有关投资受限证券比例如违反有关限制规定，在合理期限内未能进行及时调整，基金管理人应在两个工作日内编制临时报告书，予以公告。</w:t>
      </w:r>
    </w:p>
    <w:p w14:paraId="5BB981E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（5）基金托管人根据有关规定有权对基金管理人进行以下事项监督：</w:t>
      </w:r>
    </w:p>
    <w:p w14:paraId="76BA87E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1）本基金投资受限证券时的法律法规遵守情况。</w:t>
      </w:r>
    </w:p>
    <w:p w14:paraId="6CFBF60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2）在基金投资受限证券管理工作方面有关制度、流动性风险处置预案的建立与完善情况。</w:t>
      </w:r>
    </w:p>
    <w:p w14:paraId="191AD11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14:paraId="34D4827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14:paraId="579E465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（6）相关法律法规对基金投资受限证券有新规定的，从其规定。</w:t>
      </w:r>
    </w:p>
    <w:p w14:paraId="6DFDE833" w14:textId="48EB1718"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w:t>
      </w:r>
      <w:r>
        <w:rPr>
          <w:rFonts w:ascii="宋体" w:hAnsi="宋体"/>
          <w:sz w:val="24"/>
        </w:rPr>
        <w:lastRenderedPageBreak/>
        <w:t>计算、</w:t>
      </w:r>
      <w:r w:rsidR="00875289">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40C1CFE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50E58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82FA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9、若基金托管人发现基金管理人依据交易程序已经生效的指令违反法律、行政法规和其他有关规定，或者违反基金合同约定的，应当立即通知基金管理人，由此造成的损失由基金管理人承担。</w:t>
      </w:r>
    </w:p>
    <w:p w14:paraId="63D228F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07A8BB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484E81E2" w14:textId="42956065"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w:t>
      </w:r>
      <w:r w:rsidR="00875289">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06D9A0D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w:t>
      </w:r>
      <w:r>
        <w:rPr>
          <w:rFonts w:ascii="宋体" w:hAnsi="宋体"/>
          <w:sz w:val="24"/>
        </w:rPr>
        <w:lastRenderedPageBreak/>
        <w:t>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5FCBEA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C2B2FB7"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w:t>
      </w:r>
    </w:p>
    <w:p w14:paraId="0FD23C8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0F69A22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627D623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7F2EBC5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3EFC2AF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6B0881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406D05D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184D6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502D7E9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7C5D964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1）基金募集期间募集的资金应存于中国证券登记结算有限责任公司的基金募集专户。该账户由基金管理人或基金管理人委托的注册登记机构开立并管理。</w:t>
      </w:r>
    </w:p>
    <w:p w14:paraId="2D5C246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2EE27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456521F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53D5A8E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14:paraId="46BE40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BF1A6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14:paraId="3D645ED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14:paraId="4E98641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47454A8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484829E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37B6F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0175897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152773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w:t>
      </w:r>
      <w:r>
        <w:rPr>
          <w:rFonts w:ascii="宋体" w:hAnsi="宋体"/>
          <w:sz w:val="24"/>
        </w:rPr>
        <w:lastRenderedPageBreak/>
        <w:t>投资品种的投资业务，涉及相关账户的开立、使用的，若无相关规定，则基金托管人比照上述关于账户开立、使用的规定执行。</w:t>
      </w:r>
    </w:p>
    <w:p w14:paraId="257D09A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48E777B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2E859DE"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56CC8C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14:paraId="003A48E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570BD42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7BD5ECB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58E8662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6A3CF4A"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554440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（五）基金资产净值计算与复核</w:t>
      </w:r>
    </w:p>
    <w:p w14:paraId="7CC22A2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3FD7750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14:paraId="47B07D9B" w14:textId="77F748BA" w:rsidR="004A3B34" w:rsidRDefault="00D760B5">
      <w:pPr>
        <w:autoSpaceDE w:val="0"/>
        <w:autoSpaceDN w:val="0"/>
        <w:adjustRightInd w:val="0"/>
        <w:snapToGrid w:val="0"/>
        <w:spacing w:line="360" w:lineRule="auto"/>
        <w:ind w:firstLineChars="200" w:firstLine="480"/>
        <w:jc w:val="left"/>
        <w:rPr>
          <w:rFonts w:ascii="宋体" w:hAnsi="宋体"/>
          <w:szCs w:val="24"/>
        </w:rPr>
      </w:pPr>
      <w:r w:rsidRPr="00D760B5">
        <w:rPr>
          <w:rFonts w:ascii="宋体" w:hAnsi="宋体" w:hint="eastAsia"/>
          <w:sz w:val="24"/>
        </w:rPr>
        <w:lastRenderedPageBreak/>
        <w:t>各类基金份额的</w:t>
      </w:r>
      <w:r w:rsidR="00020394">
        <w:rPr>
          <w:rFonts w:ascii="宋体" w:hAnsi="宋体"/>
          <w:sz w:val="24"/>
        </w:rPr>
        <w:t>基金份额净值是指</w:t>
      </w:r>
      <w:r w:rsidRPr="00D760B5">
        <w:rPr>
          <w:rFonts w:ascii="宋体" w:hAnsi="宋体" w:hint="eastAsia"/>
          <w:sz w:val="24"/>
        </w:rPr>
        <w:t>该类基金份额的</w:t>
      </w:r>
      <w:r w:rsidR="00020394">
        <w:rPr>
          <w:rFonts w:ascii="宋体" w:hAnsi="宋体"/>
          <w:sz w:val="24"/>
        </w:rPr>
        <w:t>基金资产净值除以</w:t>
      </w:r>
      <w:r>
        <w:rPr>
          <w:rFonts w:ascii="宋体" w:hAnsi="宋体" w:hint="eastAsia"/>
          <w:sz w:val="24"/>
        </w:rPr>
        <w:t>该类</w:t>
      </w:r>
      <w:r w:rsidR="00020394">
        <w:rPr>
          <w:rFonts w:ascii="宋体" w:hAnsi="宋体"/>
          <w:sz w:val="24"/>
        </w:rPr>
        <w:t>基金份额总数，基金份额净值的计算，精确到0.00</w:t>
      </w:r>
      <w:r>
        <w:rPr>
          <w:rFonts w:ascii="宋体" w:hAnsi="宋体"/>
          <w:sz w:val="24"/>
        </w:rPr>
        <w:t>0</w:t>
      </w:r>
      <w:r w:rsidR="00020394">
        <w:rPr>
          <w:rFonts w:ascii="宋体" w:hAnsi="宋体"/>
          <w:sz w:val="24"/>
        </w:rPr>
        <w:t>1元，小数点后第</w:t>
      </w:r>
      <w:r>
        <w:rPr>
          <w:rFonts w:ascii="宋体" w:hAnsi="宋体" w:hint="eastAsia"/>
          <w:sz w:val="24"/>
        </w:rPr>
        <w:t>五</w:t>
      </w:r>
      <w:r w:rsidR="00020394">
        <w:rPr>
          <w:rFonts w:ascii="宋体" w:hAnsi="宋体"/>
          <w:sz w:val="24"/>
        </w:rPr>
        <w:t>位四舍五入，国家另有规定的，从其规定。</w:t>
      </w:r>
    </w:p>
    <w:p w14:paraId="58CF7FC5" w14:textId="008D546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w:t>
      </w:r>
      <w:r w:rsidR="00D760B5" w:rsidRPr="00D760B5">
        <w:rPr>
          <w:rFonts w:ascii="宋体" w:hAnsi="宋体" w:hint="eastAsia"/>
          <w:sz w:val="24"/>
        </w:rPr>
        <w:t>各类基金份额的</w:t>
      </w:r>
      <w:r>
        <w:rPr>
          <w:rFonts w:ascii="宋体" w:hAnsi="宋体"/>
          <w:sz w:val="24"/>
        </w:rPr>
        <w:t>基金资产净值及基金份额净值，经基金托管人复核，按规定公告。</w:t>
      </w:r>
    </w:p>
    <w:p w14:paraId="2B6587F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711D57E1" w14:textId="5904323D"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w:t>
      </w:r>
      <w:r w:rsidR="00D760B5">
        <w:rPr>
          <w:rFonts w:ascii="宋体" w:hAnsi="宋体" w:hint="eastAsia"/>
          <w:sz w:val="24"/>
        </w:rPr>
        <w:t>各类</w:t>
      </w:r>
      <w:r>
        <w:rPr>
          <w:rFonts w:ascii="宋体" w:hAnsi="宋体"/>
          <w:sz w:val="24"/>
        </w:rPr>
        <w:t>基金份额净值结果发送基金托管人，经基金托管人复核无误后，由基金管理人对外公布。</w:t>
      </w:r>
    </w:p>
    <w:p w14:paraId="0DC15471" w14:textId="2DC6F8AB"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w:t>
      </w:r>
      <w:r w:rsidR="00D760B5" w:rsidRPr="00D760B5">
        <w:rPr>
          <w:rFonts w:ascii="宋体" w:hAnsi="宋体" w:hint="eastAsia"/>
          <w:sz w:val="24"/>
        </w:rPr>
        <w:t>各类基金份额的</w:t>
      </w:r>
      <w:r>
        <w:rPr>
          <w:rFonts w:ascii="宋体" w:hAnsi="宋体"/>
          <w:sz w:val="24"/>
        </w:rPr>
        <w:t>基金资产净值的计算结果对外予以公布。</w:t>
      </w:r>
    </w:p>
    <w:p w14:paraId="4CD136B6"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（六）基金份额持有人名册的登记与保管</w:t>
      </w:r>
    </w:p>
    <w:p w14:paraId="112CBEC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C9FD040"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A05200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51AACB9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05237C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0D329C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本协议受中华人民共和国法律管辖。</w:t>
      </w:r>
    </w:p>
    <w:p w14:paraId="69B5E6DE"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（八）托管协议的修改与终止</w:t>
      </w:r>
    </w:p>
    <w:p w14:paraId="0266CBA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3C9FD348"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14:paraId="5A79568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7BF9AD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347DDD8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5BA9266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03329EB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47FF00BC"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CBFF9F" w14:textId="64ADFC4F" w:rsidR="004A3B34" w:rsidRDefault="00020394">
      <w:pPr>
        <w:pStyle w:val="1"/>
        <w:snapToGrid w:val="0"/>
        <w:spacing w:beforeLines="0" w:before="240" w:after="240"/>
        <w:rPr>
          <w:rFonts w:ascii="宋体" w:hAnsi="宋体"/>
          <w:szCs w:val="30"/>
        </w:rPr>
      </w:pPr>
      <w:bookmarkStart w:id="27" w:name="_Toc82171591"/>
      <w:r>
        <w:rPr>
          <w:rFonts w:ascii="Times New Roman" w:hAnsi="Times New Roman"/>
          <w:sz w:val="30"/>
        </w:rPr>
        <w:lastRenderedPageBreak/>
        <w:t>二十</w:t>
      </w:r>
      <w:r w:rsidR="00D7513B">
        <w:rPr>
          <w:rFonts w:ascii="Times New Roman" w:hAnsi="Times New Roman" w:hint="eastAsia"/>
          <w:sz w:val="30"/>
        </w:rPr>
        <w:t>三</w:t>
      </w:r>
      <w:r>
        <w:rPr>
          <w:rFonts w:ascii="Times New Roman" w:hAnsi="Times New Roman"/>
          <w:sz w:val="30"/>
        </w:rPr>
        <w:t>、对基金份额持有人的服务</w:t>
      </w:r>
      <w:bookmarkEnd w:id="27"/>
    </w:p>
    <w:p w14:paraId="591A40A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5F2EB129"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（一）持有人交易资料的寄送服务</w:t>
      </w:r>
    </w:p>
    <w:p w14:paraId="1D4F6D1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0B18636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1AAE0D4"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（二）网上直销服务</w:t>
      </w:r>
    </w:p>
    <w:p w14:paraId="53800081" w14:textId="3D5F0102"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本基金管理人已开通基金网上直销业务，个人投资人可以直接通过本基金管理人网站的网上直销交易平台办理开户</w:t>
      </w:r>
      <w:r w:rsidR="00860754">
        <w:rPr>
          <w:rFonts w:ascii="宋体" w:hAnsi="宋体" w:hint="eastAsia"/>
          <w:sz w:val="24"/>
        </w:rPr>
        <w:t>、</w:t>
      </w:r>
      <w:r>
        <w:rPr>
          <w:rFonts w:ascii="宋体" w:hAnsi="宋体"/>
          <w:sz w:val="24"/>
        </w:rPr>
        <w:t>本基金前端</w:t>
      </w:r>
      <w:r w:rsidR="00B43A2E" w:rsidRPr="00B43A2E">
        <w:rPr>
          <w:rFonts w:ascii="宋体" w:hAnsi="宋体"/>
          <w:sz w:val="24"/>
        </w:rPr>
        <w:t>A类</w:t>
      </w:r>
      <w:r>
        <w:rPr>
          <w:rFonts w:ascii="宋体" w:hAnsi="宋体"/>
          <w:sz w:val="24"/>
        </w:rPr>
        <w:t>基金份额的申购、赎回、定期定额投资和转换</w:t>
      </w:r>
      <w:r w:rsidR="00860754" w:rsidRPr="00537F3A">
        <w:rPr>
          <w:rFonts w:ascii="宋体" w:hAnsi="宋体" w:hint="eastAsia"/>
          <w:sz w:val="24"/>
        </w:rPr>
        <w:t>及本基金C类基金份额的申购、赎回、定期定额投资</w:t>
      </w:r>
      <w:r>
        <w:rPr>
          <w:rFonts w:ascii="宋体" w:hAnsi="宋体"/>
          <w:sz w:val="24"/>
        </w:rPr>
        <w:t>等业务。本公司暂不开展网上直销后端基金份额的认/申购业务，通过转托管转入网上直销账户的后端收费模式的</w:t>
      </w:r>
      <w:r w:rsidR="00756533" w:rsidRPr="00756533">
        <w:rPr>
          <w:rFonts w:ascii="宋体" w:hAnsi="宋体" w:hint="eastAsia"/>
          <w:sz w:val="24"/>
        </w:rPr>
        <w:t>A类</w:t>
      </w:r>
      <w:r>
        <w:rPr>
          <w:rFonts w:ascii="宋体" w:hAnsi="宋体"/>
          <w:sz w:val="24"/>
        </w:rPr>
        <w:t>基金份额只能办理赎回业务。通过网上直销交易平台办理本基金前端</w:t>
      </w:r>
      <w:r w:rsidR="00B43A2E" w:rsidRPr="00B43A2E">
        <w:rPr>
          <w:rFonts w:ascii="宋体" w:hAnsi="宋体"/>
          <w:sz w:val="24"/>
        </w:rPr>
        <w:t>A类基金份额</w:t>
      </w:r>
      <w:r>
        <w:rPr>
          <w:rFonts w:ascii="宋体" w:hAnsi="宋体"/>
          <w:sz w:val="24"/>
        </w:rPr>
        <w:t>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14:paraId="70A02662"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在条件成熟的时候，本基金管理人将根据基金网上直销交易业务的发展状况，适时调整可用于基金网上直销交易平台的银行卡种类，敬请投资人留意相关公告。</w:t>
      </w:r>
    </w:p>
    <w:p w14:paraId="4AED6F6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（三）信息咨询、查询服务</w:t>
      </w:r>
    </w:p>
    <w:p w14:paraId="11D832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赎回等交易情况、分红方式状态、基金账户余额、基金产品与服务等信息，请拨打本基金管理人客户服务电话（400-700-5000，021-61055000）或登录本基金管理人网站（www.fund001.com）进行咨询、查询。</w:t>
      </w:r>
    </w:p>
    <w:p w14:paraId="2E12DE7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w:t>
      </w:r>
      <w:r>
        <w:rPr>
          <w:rFonts w:ascii="宋体" w:hAnsi="宋体"/>
          <w:sz w:val="24"/>
        </w:rPr>
        <w:lastRenderedPageBreak/>
        <w:t>账号后，及时拨打本基金管理人客户服务电话修改基金查询密码。</w:t>
      </w:r>
    </w:p>
    <w:p w14:paraId="24EDE3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5540AF3B"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（四）基金红利再投资</w:t>
      </w:r>
    </w:p>
    <w:p w14:paraId="2D8F5E0D" w14:textId="271ADE6E"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w:t>
      </w:r>
      <w:r w:rsidR="00B43A2E" w:rsidRPr="00B43A2E">
        <w:rPr>
          <w:rFonts w:ascii="宋体" w:hAnsi="宋体" w:hint="eastAsia"/>
          <w:sz w:val="24"/>
        </w:rPr>
        <w:t>相应类别的</w:t>
      </w:r>
      <w:r>
        <w:rPr>
          <w:rFonts w:ascii="宋体" w:hAnsi="宋体"/>
          <w:sz w:val="24"/>
        </w:rPr>
        <w:t>基金份额，并免收申购费用。</w:t>
      </w:r>
    </w:p>
    <w:p w14:paraId="7017D69C"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（五）定期定额投资计划</w:t>
      </w:r>
    </w:p>
    <w:p w14:paraId="5D91203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238E06C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AA77CA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14:paraId="2665E38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D6186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9739611"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14:paraId="3250D1CF" w14:textId="77777777" w:rsidR="004A3B34" w:rsidRDefault="00020394">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（六）如本招募说明书存在任何您/贵机构无法理解的内容，请通过上述方式联系基金管理人。请确保投资前，您/贵机构已经全面理解了本招募说明书。</w:t>
      </w:r>
    </w:p>
    <w:p w14:paraId="618DBE8D"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D40496" w14:textId="00B68392" w:rsidR="004A3B34" w:rsidRDefault="00020394">
      <w:pPr>
        <w:pStyle w:val="1"/>
        <w:snapToGrid w:val="0"/>
        <w:spacing w:beforeLines="0" w:before="240" w:after="240"/>
        <w:rPr>
          <w:rFonts w:ascii="宋体" w:hAnsi="宋体"/>
          <w:szCs w:val="30"/>
        </w:rPr>
      </w:pPr>
      <w:bookmarkStart w:id="28" w:name="_Toc82171592"/>
      <w:r>
        <w:rPr>
          <w:rFonts w:ascii="Times New Roman" w:hAnsi="Times New Roman"/>
          <w:sz w:val="30"/>
        </w:rPr>
        <w:lastRenderedPageBreak/>
        <w:t>二十</w:t>
      </w:r>
      <w:r w:rsidR="00D7513B">
        <w:rPr>
          <w:rFonts w:ascii="Times New Roman" w:hAnsi="Times New Roman" w:hint="eastAsia"/>
          <w:sz w:val="30"/>
        </w:rPr>
        <w:t>四</w:t>
      </w:r>
      <w:r>
        <w:rPr>
          <w:rFonts w:ascii="Times New Roman" w:hAnsi="Times New Roman"/>
          <w:sz w:val="30"/>
        </w:rPr>
        <w:t>、其他应披露事项</w:t>
      </w:r>
      <w:bookmarkEnd w:id="28"/>
    </w:p>
    <w:p w14:paraId="01C0AE69"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57EFA34C"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7"/>
        <w:gridCol w:w="3019"/>
        <w:gridCol w:w="3017"/>
        <w:gridCol w:w="1607"/>
      </w:tblGrid>
      <w:tr w:rsidR="004A3B34" w14:paraId="650D215A"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F587A73"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1745" w:type="pct"/>
            <w:tcBorders>
              <w:top w:val="single" w:sz="4" w:space="0" w:color="auto"/>
              <w:left w:val="single" w:sz="4" w:space="0" w:color="auto"/>
              <w:bottom w:val="single" w:sz="4" w:space="0" w:color="auto"/>
              <w:right w:val="single" w:sz="4" w:space="0" w:color="auto"/>
            </w:tcBorders>
            <w:vAlign w:val="center"/>
          </w:tcPr>
          <w:p w14:paraId="205E3E1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1744" w:type="pct"/>
            <w:tcBorders>
              <w:top w:val="single" w:sz="4" w:space="0" w:color="auto"/>
              <w:left w:val="single" w:sz="4" w:space="0" w:color="auto"/>
              <w:bottom w:val="single" w:sz="4" w:space="0" w:color="auto"/>
              <w:right w:val="single" w:sz="4" w:space="0" w:color="auto"/>
            </w:tcBorders>
            <w:vAlign w:val="center"/>
          </w:tcPr>
          <w:p w14:paraId="5A8171B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930" w:type="pct"/>
            <w:tcBorders>
              <w:top w:val="single" w:sz="4" w:space="0" w:color="auto"/>
              <w:left w:val="single" w:sz="4" w:space="0" w:color="auto"/>
              <w:bottom w:val="single" w:sz="4" w:space="0" w:color="auto"/>
              <w:right w:val="single" w:sz="4" w:space="0" w:color="auto"/>
            </w:tcBorders>
            <w:vAlign w:val="center"/>
          </w:tcPr>
          <w:p w14:paraId="32F4668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A3B34" w14:paraId="5FBBF2F1"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3C5664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1745" w:type="pct"/>
            <w:tcBorders>
              <w:top w:val="single" w:sz="4" w:space="0" w:color="auto"/>
              <w:left w:val="single" w:sz="4" w:space="0" w:color="auto"/>
              <w:bottom w:val="single" w:sz="4" w:space="0" w:color="auto"/>
              <w:right w:val="single" w:sz="4" w:space="0" w:color="auto"/>
            </w:tcBorders>
            <w:vAlign w:val="center"/>
          </w:tcPr>
          <w:p w14:paraId="06F1201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关于交银施罗德主题优选灵活配置混合型证券投资基金暂停及恢复大额申购（转换转入、定期定额投资）的公告</w:t>
            </w:r>
          </w:p>
        </w:tc>
        <w:tc>
          <w:tcPr>
            <w:tcW w:w="1744" w:type="pct"/>
            <w:tcBorders>
              <w:top w:val="single" w:sz="4" w:space="0" w:color="auto"/>
              <w:left w:val="single" w:sz="4" w:space="0" w:color="auto"/>
              <w:bottom w:val="single" w:sz="4" w:space="0" w:color="auto"/>
              <w:right w:val="single" w:sz="4" w:space="0" w:color="auto"/>
            </w:tcBorders>
            <w:vAlign w:val="center"/>
          </w:tcPr>
          <w:p w14:paraId="6B69B11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0BC37F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2020-06-16</w:t>
            </w:r>
          </w:p>
        </w:tc>
      </w:tr>
      <w:tr w:rsidR="004A3B34" w14:paraId="4326AB3C"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863FD3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1745" w:type="pct"/>
            <w:tcBorders>
              <w:top w:val="single" w:sz="4" w:space="0" w:color="auto"/>
              <w:left w:val="single" w:sz="4" w:space="0" w:color="auto"/>
              <w:bottom w:val="single" w:sz="4" w:space="0" w:color="auto"/>
              <w:right w:val="single" w:sz="4" w:space="0" w:color="auto"/>
            </w:tcBorders>
            <w:vAlign w:val="center"/>
          </w:tcPr>
          <w:p w14:paraId="3EF4FB0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关于交银施罗德主题优选灵活配置混合型证券投资基金分红的公告</w:t>
            </w:r>
          </w:p>
        </w:tc>
        <w:tc>
          <w:tcPr>
            <w:tcW w:w="1744" w:type="pct"/>
            <w:tcBorders>
              <w:top w:val="single" w:sz="4" w:space="0" w:color="auto"/>
              <w:left w:val="single" w:sz="4" w:space="0" w:color="auto"/>
              <w:bottom w:val="single" w:sz="4" w:space="0" w:color="auto"/>
              <w:right w:val="single" w:sz="4" w:space="0" w:color="auto"/>
            </w:tcBorders>
            <w:vAlign w:val="center"/>
          </w:tcPr>
          <w:p w14:paraId="574ECDD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53AFDC9"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2020-06-18</w:t>
            </w:r>
          </w:p>
        </w:tc>
      </w:tr>
      <w:tr w:rsidR="004A3B34" w14:paraId="4A8C16E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D8404D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1745" w:type="pct"/>
            <w:tcBorders>
              <w:top w:val="single" w:sz="4" w:space="0" w:color="auto"/>
              <w:left w:val="single" w:sz="4" w:space="0" w:color="auto"/>
              <w:bottom w:val="single" w:sz="4" w:space="0" w:color="auto"/>
              <w:right w:val="single" w:sz="4" w:space="0" w:color="auto"/>
            </w:tcBorders>
            <w:vAlign w:val="center"/>
          </w:tcPr>
          <w:p w14:paraId="0CBBC45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1A67211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16CEB5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2020-06-24</w:t>
            </w:r>
          </w:p>
        </w:tc>
      </w:tr>
      <w:tr w:rsidR="004A3B34" w14:paraId="05FD3B9F"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B56A62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1745" w:type="pct"/>
            <w:tcBorders>
              <w:top w:val="single" w:sz="4" w:space="0" w:color="auto"/>
              <w:left w:val="single" w:sz="4" w:space="0" w:color="auto"/>
              <w:bottom w:val="single" w:sz="4" w:space="0" w:color="auto"/>
              <w:right w:val="single" w:sz="4" w:space="0" w:color="auto"/>
            </w:tcBorders>
            <w:vAlign w:val="center"/>
          </w:tcPr>
          <w:p w14:paraId="463036F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42B9D96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ED53FC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2020-06-24</w:t>
            </w:r>
          </w:p>
        </w:tc>
      </w:tr>
      <w:tr w:rsidR="004A3B34" w14:paraId="5A93E9A0"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EE4F36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1745" w:type="pct"/>
            <w:tcBorders>
              <w:top w:val="single" w:sz="4" w:space="0" w:color="auto"/>
              <w:left w:val="single" w:sz="4" w:space="0" w:color="auto"/>
              <w:bottom w:val="single" w:sz="4" w:space="0" w:color="auto"/>
              <w:right w:val="single" w:sz="4" w:space="0" w:color="auto"/>
            </w:tcBorders>
            <w:vAlign w:val="center"/>
          </w:tcPr>
          <w:p w14:paraId="105A18C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6B7433E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3F8CB1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4A3B34" w14:paraId="79F05E18"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77688C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1745" w:type="pct"/>
            <w:tcBorders>
              <w:top w:val="single" w:sz="4" w:space="0" w:color="auto"/>
              <w:left w:val="single" w:sz="4" w:space="0" w:color="auto"/>
              <w:bottom w:val="single" w:sz="4" w:space="0" w:color="auto"/>
              <w:right w:val="single" w:sz="4" w:space="0" w:color="auto"/>
            </w:tcBorders>
            <w:vAlign w:val="center"/>
          </w:tcPr>
          <w:p w14:paraId="1969F21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107A28D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97C8B1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4A3B34" w14:paraId="2578E2EC"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556CB2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1745" w:type="pct"/>
            <w:tcBorders>
              <w:top w:val="single" w:sz="4" w:space="0" w:color="auto"/>
              <w:left w:val="single" w:sz="4" w:space="0" w:color="auto"/>
              <w:bottom w:val="single" w:sz="4" w:space="0" w:color="auto"/>
              <w:right w:val="single" w:sz="4" w:space="0" w:color="auto"/>
            </w:tcBorders>
            <w:vAlign w:val="center"/>
          </w:tcPr>
          <w:p w14:paraId="3DBBC07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1744" w:type="pct"/>
            <w:tcBorders>
              <w:top w:val="single" w:sz="4" w:space="0" w:color="auto"/>
              <w:left w:val="single" w:sz="4" w:space="0" w:color="auto"/>
              <w:bottom w:val="single" w:sz="4" w:space="0" w:color="auto"/>
              <w:right w:val="single" w:sz="4" w:space="0" w:color="auto"/>
            </w:tcBorders>
            <w:vAlign w:val="center"/>
          </w:tcPr>
          <w:p w14:paraId="66D3DC1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8AF3B0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4A3B34" w14:paraId="11A98ADF"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9A64DF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1745" w:type="pct"/>
            <w:tcBorders>
              <w:top w:val="single" w:sz="4" w:space="0" w:color="auto"/>
              <w:left w:val="single" w:sz="4" w:space="0" w:color="auto"/>
              <w:bottom w:val="single" w:sz="4" w:space="0" w:color="auto"/>
              <w:right w:val="single" w:sz="4" w:space="0" w:color="auto"/>
            </w:tcBorders>
            <w:vAlign w:val="center"/>
          </w:tcPr>
          <w:p w14:paraId="6C0A4C4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621D458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801A1D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4A3B34" w14:paraId="7132DAC9"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0414C7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1745" w:type="pct"/>
            <w:tcBorders>
              <w:top w:val="single" w:sz="4" w:space="0" w:color="auto"/>
              <w:left w:val="single" w:sz="4" w:space="0" w:color="auto"/>
              <w:bottom w:val="single" w:sz="4" w:space="0" w:color="auto"/>
              <w:right w:val="single" w:sz="4" w:space="0" w:color="auto"/>
            </w:tcBorders>
            <w:vAlign w:val="center"/>
          </w:tcPr>
          <w:p w14:paraId="541FB86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交银施罗德主题优选灵活配置混合型证券投资基金基金产品资料概要</w:t>
            </w:r>
          </w:p>
        </w:tc>
        <w:tc>
          <w:tcPr>
            <w:tcW w:w="1744" w:type="pct"/>
            <w:tcBorders>
              <w:top w:val="single" w:sz="4" w:space="0" w:color="auto"/>
              <w:left w:val="single" w:sz="4" w:space="0" w:color="auto"/>
              <w:bottom w:val="single" w:sz="4" w:space="0" w:color="auto"/>
              <w:right w:val="single" w:sz="4" w:space="0" w:color="auto"/>
            </w:tcBorders>
            <w:vAlign w:val="center"/>
          </w:tcPr>
          <w:p w14:paraId="5FF1A68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48E467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4A3B34" w14:paraId="646235EC"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70045C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1745" w:type="pct"/>
            <w:tcBorders>
              <w:top w:val="single" w:sz="4" w:space="0" w:color="auto"/>
              <w:left w:val="single" w:sz="4" w:space="0" w:color="auto"/>
              <w:bottom w:val="single" w:sz="4" w:space="0" w:color="auto"/>
              <w:right w:val="single" w:sz="4" w:space="0" w:color="auto"/>
            </w:tcBorders>
            <w:vAlign w:val="center"/>
          </w:tcPr>
          <w:p w14:paraId="7080FD5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1F82DE1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A8F3E9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4A3B34" w14:paraId="687A9B69"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6BB88C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1745" w:type="pct"/>
            <w:tcBorders>
              <w:top w:val="single" w:sz="4" w:space="0" w:color="auto"/>
              <w:left w:val="single" w:sz="4" w:space="0" w:color="auto"/>
              <w:bottom w:val="single" w:sz="4" w:space="0" w:color="auto"/>
              <w:right w:val="single" w:sz="4" w:space="0" w:color="auto"/>
            </w:tcBorders>
            <w:vAlign w:val="center"/>
          </w:tcPr>
          <w:p w14:paraId="037A552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关于旗下部分基金在交通银行股份有限公司手机银行恢复原前端申购（含定期定额投资）费率的公告</w:t>
            </w:r>
          </w:p>
        </w:tc>
        <w:tc>
          <w:tcPr>
            <w:tcW w:w="1744" w:type="pct"/>
            <w:tcBorders>
              <w:top w:val="single" w:sz="4" w:space="0" w:color="auto"/>
              <w:left w:val="single" w:sz="4" w:space="0" w:color="auto"/>
              <w:bottom w:val="single" w:sz="4" w:space="0" w:color="auto"/>
              <w:right w:val="single" w:sz="4" w:space="0" w:color="auto"/>
            </w:tcBorders>
            <w:vAlign w:val="center"/>
          </w:tcPr>
          <w:p w14:paraId="072117A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B961A4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2020-09-10</w:t>
            </w:r>
          </w:p>
        </w:tc>
      </w:tr>
      <w:tr w:rsidR="004A3B34" w14:paraId="00450325"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2A8FCE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1745" w:type="pct"/>
            <w:tcBorders>
              <w:top w:val="single" w:sz="4" w:space="0" w:color="auto"/>
              <w:left w:val="single" w:sz="4" w:space="0" w:color="auto"/>
              <w:bottom w:val="single" w:sz="4" w:space="0" w:color="auto"/>
              <w:right w:val="single" w:sz="4" w:space="0" w:color="auto"/>
            </w:tcBorders>
            <w:vAlign w:val="center"/>
          </w:tcPr>
          <w:p w14:paraId="67FA5FF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关于交银施罗德主题优选灵活配置混合型证券投资基金暂停及恢复大额申购（转换转入、定期定额投资）的公告</w:t>
            </w:r>
          </w:p>
        </w:tc>
        <w:tc>
          <w:tcPr>
            <w:tcW w:w="1744" w:type="pct"/>
            <w:tcBorders>
              <w:top w:val="single" w:sz="4" w:space="0" w:color="auto"/>
              <w:left w:val="single" w:sz="4" w:space="0" w:color="auto"/>
              <w:bottom w:val="single" w:sz="4" w:space="0" w:color="auto"/>
              <w:right w:val="single" w:sz="4" w:space="0" w:color="auto"/>
            </w:tcBorders>
            <w:vAlign w:val="center"/>
          </w:tcPr>
          <w:p w14:paraId="0B4055D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E2A853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2020-09-18</w:t>
            </w:r>
          </w:p>
        </w:tc>
      </w:tr>
      <w:tr w:rsidR="004A3B34" w14:paraId="1612FA64"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296617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1745" w:type="pct"/>
            <w:tcBorders>
              <w:top w:val="single" w:sz="4" w:space="0" w:color="auto"/>
              <w:left w:val="single" w:sz="4" w:space="0" w:color="auto"/>
              <w:bottom w:val="single" w:sz="4" w:space="0" w:color="auto"/>
              <w:right w:val="single" w:sz="4" w:space="0" w:color="auto"/>
            </w:tcBorders>
            <w:vAlign w:val="center"/>
          </w:tcPr>
          <w:p w14:paraId="0E25962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关于交银施罗德主题优选灵活配置混合型证券投资基金分红的公告</w:t>
            </w:r>
          </w:p>
        </w:tc>
        <w:tc>
          <w:tcPr>
            <w:tcW w:w="1744" w:type="pct"/>
            <w:tcBorders>
              <w:top w:val="single" w:sz="4" w:space="0" w:color="auto"/>
              <w:left w:val="single" w:sz="4" w:space="0" w:color="auto"/>
              <w:bottom w:val="single" w:sz="4" w:space="0" w:color="auto"/>
              <w:right w:val="single" w:sz="4" w:space="0" w:color="auto"/>
            </w:tcBorders>
            <w:vAlign w:val="center"/>
          </w:tcPr>
          <w:p w14:paraId="52FD42E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8FDA79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2020-09-22</w:t>
            </w:r>
          </w:p>
        </w:tc>
      </w:tr>
      <w:tr w:rsidR="004A3B34" w14:paraId="2526CCA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11C7A1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1745" w:type="pct"/>
            <w:tcBorders>
              <w:top w:val="single" w:sz="4" w:space="0" w:color="auto"/>
              <w:left w:val="single" w:sz="4" w:space="0" w:color="auto"/>
              <w:bottom w:val="single" w:sz="4" w:space="0" w:color="auto"/>
              <w:right w:val="single" w:sz="4" w:space="0" w:color="auto"/>
            </w:tcBorders>
            <w:vAlign w:val="center"/>
          </w:tcPr>
          <w:p w14:paraId="6C847AD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3168F2F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23D4FB0"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4A3B34" w14:paraId="7B2E0E50"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C85377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1745" w:type="pct"/>
            <w:tcBorders>
              <w:top w:val="single" w:sz="4" w:space="0" w:color="auto"/>
              <w:left w:val="single" w:sz="4" w:space="0" w:color="auto"/>
              <w:bottom w:val="single" w:sz="4" w:space="0" w:color="auto"/>
              <w:right w:val="single" w:sz="4" w:space="0" w:color="auto"/>
            </w:tcBorders>
            <w:vAlign w:val="center"/>
          </w:tcPr>
          <w:p w14:paraId="7DACED0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6E0DEC7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736C4F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2020-10-30</w:t>
            </w:r>
          </w:p>
        </w:tc>
      </w:tr>
      <w:tr w:rsidR="004A3B34" w14:paraId="7C8AC949"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0E81F2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1745" w:type="pct"/>
            <w:tcBorders>
              <w:top w:val="single" w:sz="4" w:space="0" w:color="auto"/>
              <w:left w:val="single" w:sz="4" w:space="0" w:color="auto"/>
              <w:bottom w:val="single" w:sz="4" w:space="0" w:color="auto"/>
              <w:right w:val="single" w:sz="4" w:space="0" w:color="auto"/>
            </w:tcBorders>
            <w:vAlign w:val="center"/>
          </w:tcPr>
          <w:p w14:paraId="5400F4F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744" w:type="pct"/>
            <w:tcBorders>
              <w:top w:val="single" w:sz="4" w:space="0" w:color="auto"/>
              <w:left w:val="single" w:sz="4" w:space="0" w:color="auto"/>
              <w:bottom w:val="single" w:sz="4" w:space="0" w:color="auto"/>
              <w:right w:val="single" w:sz="4" w:space="0" w:color="auto"/>
            </w:tcBorders>
            <w:vAlign w:val="center"/>
          </w:tcPr>
          <w:p w14:paraId="43C2659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3C15FF4"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2020-11-03</w:t>
            </w:r>
          </w:p>
        </w:tc>
      </w:tr>
      <w:tr w:rsidR="004A3B34" w14:paraId="2D9CA229"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358F7D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1745" w:type="pct"/>
            <w:tcBorders>
              <w:top w:val="single" w:sz="4" w:space="0" w:color="auto"/>
              <w:left w:val="single" w:sz="4" w:space="0" w:color="auto"/>
              <w:bottom w:val="single" w:sz="4" w:space="0" w:color="auto"/>
              <w:right w:val="single" w:sz="4" w:space="0" w:color="auto"/>
            </w:tcBorders>
            <w:vAlign w:val="center"/>
          </w:tcPr>
          <w:p w14:paraId="3728085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744" w:type="pct"/>
            <w:tcBorders>
              <w:top w:val="single" w:sz="4" w:space="0" w:color="auto"/>
              <w:left w:val="single" w:sz="4" w:space="0" w:color="auto"/>
              <w:bottom w:val="single" w:sz="4" w:space="0" w:color="auto"/>
              <w:right w:val="single" w:sz="4" w:space="0" w:color="auto"/>
            </w:tcBorders>
            <w:vAlign w:val="center"/>
          </w:tcPr>
          <w:p w14:paraId="15D4850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4FF9FA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4A3B34" w14:paraId="1AE481EF"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D05C63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1745" w:type="pct"/>
            <w:tcBorders>
              <w:top w:val="single" w:sz="4" w:space="0" w:color="auto"/>
              <w:left w:val="single" w:sz="4" w:space="0" w:color="auto"/>
              <w:bottom w:val="single" w:sz="4" w:space="0" w:color="auto"/>
              <w:right w:val="single" w:sz="4" w:space="0" w:color="auto"/>
            </w:tcBorders>
            <w:vAlign w:val="center"/>
          </w:tcPr>
          <w:p w14:paraId="119275E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交银施罗德主题优选灵活配置混合型证券投资基金基金合同</w:t>
            </w:r>
          </w:p>
        </w:tc>
        <w:tc>
          <w:tcPr>
            <w:tcW w:w="1744" w:type="pct"/>
            <w:tcBorders>
              <w:top w:val="single" w:sz="4" w:space="0" w:color="auto"/>
              <w:left w:val="single" w:sz="4" w:space="0" w:color="auto"/>
              <w:bottom w:val="single" w:sz="4" w:space="0" w:color="auto"/>
              <w:right w:val="single" w:sz="4" w:space="0" w:color="auto"/>
            </w:tcBorders>
            <w:vAlign w:val="center"/>
          </w:tcPr>
          <w:p w14:paraId="3AC2599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4CF2D50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4A3B34" w14:paraId="4DBA2C0B"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B596D5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1745" w:type="pct"/>
            <w:tcBorders>
              <w:top w:val="single" w:sz="4" w:space="0" w:color="auto"/>
              <w:left w:val="single" w:sz="4" w:space="0" w:color="auto"/>
              <w:bottom w:val="single" w:sz="4" w:space="0" w:color="auto"/>
              <w:right w:val="single" w:sz="4" w:space="0" w:color="auto"/>
            </w:tcBorders>
            <w:vAlign w:val="center"/>
          </w:tcPr>
          <w:p w14:paraId="40C563D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交银施罗德主题优选灵活配置混合型证券投资基金托管协议</w:t>
            </w:r>
          </w:p>
        </w:tc>
        <w:tc>
          <w:tcPr>
            <w:tcW w:w="1744" w:type="pct"/>
            <w:tcBorders>
              <w:top w:val="single" w:sz="4" w:space="0" w:color="auto"/>
              <w:left w:val="single" w:sz="4" w:space="0" w:color="auto"/>
              <w:bottom w:val="single" w:sz="4" w:space="0" w:color="auto"/>
              <w:right w:val="single" w:sz="4" w:space="0" w:color="auto"/>
            </w:tcBorders>
            <w:vAlign w:val="center"/>
          </w:tcPr>
          <w:p w14:paraId="6F9363B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465BAC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4A3B34" w14:paraId="1B7FD49D"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A38891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1745" w:type="pct"/>
            <w:tcBorders>
              <w:top w:val="single" w:sz="4" w:space="0" w:color="auto"/>
              <w:left w:val="single" w:sz="4" w:space="0" w:color="auto"/>
              <w:bottom w:val="single" w:sz="4" w:space="0" w:color="auto"/>
              <w:right w:val="single" w:sz="4" w:space="0" w:color="auto"/>
            </w:tcBorders>
            <w:vAlign w:val="center"/>
          </w:tcPr>
          <w:p w14:paraId="65F05B8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50F3FC9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B2F2A8A"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4A3B34" w14:paraId="53F9A8FB"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20C54C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1745" w:type="pct"/>
            <w:tcBorders>
              <w:top w:val="single" w:sz="4" w:space="0" w:color="auto"/>
              <w:left w:val="single" w:sz="4" w:space="0" w:color="auto"/>
              <w:bottom w:val="single" w:sz="4" w:space="0" w:color="auto"/>
              <w:right w:val="single" w:sz="4" w:space="0" w:color="auto"/>
            </w:tcBorders>
            <w:vAlign w:val="center"/>
          </w:tcPr>
          <w:p w14:paraId="7E1CB2D9"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关于增加中国人寿保险股份有限公司为旗下基金销售机构的公告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2E06324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EC2D888"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2020-12-14</w:t>
            </w:r>
          </w:p>
        </w:tc>
      </w:tr>
      <w:tr w:rsidR="004A3B34" w14:paraId="10415C4D"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BD47B4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1745" w:type="pct"/>
            <w:tcBorders>
              <w:top w:val="single" w:sz="4" w:space="0" w:color="auto"/>
              <w:left w:val="single" w:sz="4" w:space="0" w:color="auto"/>
              <w:bottom w:val="single" w:sz="4" w:space="0" w:color="auto"/>
              <w:right w:val="single" w:sz="4" w:space="0" w:color="auto"/>
            </w:tcBorders>
            <w:vAlign w:val="center"/>
          </w:tcPr>
          <w:p w14:paraId="118A215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关于交银施罗德主题优选灵活配置混合型证券投资基金暂停及恢复大额申购（转换转入、定期定额投资）的公告</w:t>
            </w:r>
          </w:p>
        </w:tc>
        <w:tc>
          <w:tcPr>
            <w:tcW w:w="1744" w:type="pct"/>
            <w:tcBorders>
              <w:top w:val="single" w:sz="4" w:space="0" w:color="auto"/>
              <w:left w:val="single" w:sz="4" w:space="0" w:color="auto"/>
              <w:bottom w:val="single" w:sz="4" w:space="0" w:color="auto"/>
              <w:right w:val="single" w:sz="4" w:space="0" w:color="auto"/>
            </w:tcBorders>
            <w:vAlign w:val="center"/>
          </w:tcPr>
          <w:p w14:paraId="7B2D080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99ABC95"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2020-12-17</w:t>
            </w:r>
          </w:p>
        </w:tc>
      </w:tr>
      <w:tr w:rsidR="004A3B34" w14:paraId="5FEC80A5"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67EA3F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23</w:t>
            </w:r>
          </w:p>
        </w:tc>
        <w:tc>
          <w:tcPr>
            <w:tcW w:w="1745" w:type="pct"/>
            <w:tcBorders>
              <w:top w:val="single" w:sz="4" w:space="0" w:color="auto"/>
              <w:left w:val="single" w:sz="4" w:space="0" w:color="auto"/>
              <w:bottom w:val="single" w:sz="4" w:space="0" w:color="auto"/>
              <w:right w:val="single" w:sz="4" w:space="0" w:color="auto"/>
            </w:tcBorders>
            <w:vAlign w:val="center"/>
          </w:tcPr>
          <w:p w14:paraId="33659BE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关于交银施罗德主题优选灵活配置混合型证券投资基金分红的公告</w:t>
            </w:r>
          </w:p>
        </w:tc>
        <w:tc>
          <w:tcPr>
            <w:tcW w:w="1744" w:type="pct"/>
            <w:tcBorders>
              <w:top w:val="single" w:sz="4" w:space="0" w:color="auto"/>
              <w:left w:val="single" w:sz="4" w:space="0" w:color="auto"/>
              <w:bottom w:val="single" w:sz="4" w:space="0" w:color="auto"/>
              <w:right w:val="single" w:sz="4" w:space="0" w:color="auto"/>
            </w:tcBorders>
            <w:vAlign w:val="center"/>
          </w:tcPr>
          <w:p w14:paraId="5C1A4D2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80E840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2020-12-21</w:t>
            </w:r>
          </w:p>
        </w:tc>
      </w:tr>
      <w:tr w:rsidR="004A3B34" w14:paraId="4B5B99BC"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0F103474"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1745" w:type="pct"/>
            <w:tcBorders>
              <w:top w:val="single" w:sz="4" w:space="0" w:color="auto"/>
              <w:left w:val="single" w:sz="4" w:space="0" w:color="auto"/>
              <w:bottom w:val="single" w:sz="4" w:space="0" w:color="auto"/>
              <w:right w:val="single" w:sz="4" w:space="0" w:color="auto"/>
            </w:tcBorders>
            <w:vAlign w:val="center"/>
          </w:tcPr>
          <w:p w14:paraId="7BB8F8F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0233153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CC276F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4A3B34" w14:paraId="533EE5EA"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425995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1745" w:type="pct"/>
            <w:tcBorders>
              <w:top w:val="single" w:sz="4" w:space="0" w:color="auto"/>
              <w:left w:val="single" w:sz="4" w:space="0" w:color="auto"/>
              <w:bottom w:val="single" w:sz="4" w:space="0" w:color="auto"/>
              <w:right w:val="single" w:sz="4" w:space="0" w:color="auto"/>
            </w:tcBorders>
            <w:vAlign w:val="center"/>
          </w:tcPr>
          <w:p w14:paraId="0178627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年第四季度报告提示性公告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026744F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4ECE166B"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4A3B34" w14:paraId="457CF4E6"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F0727D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1745" w:type="pct"/>
            <w:tcBorders>
              <w:top w:val="single" w:sz="4" w:space="0" w:color="auto"/>
              <w:left w:val="single" w:sz="4" w:space="0" w:color="auto"/>
              <w:bottom w:val="single" w:sz="4" w:space="0" w:color="auto"/>
              <w:right w:val="single" w:sz="4" w:space="0" w:color="auto"/>
            </w:tcBorders>
            <w:vAlign w:val="center"/>
          </w:tcPr>
          <w:p w14:paraId="409010D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1744" w:type="pct"/>
            <w:tcBorders>
              <w:top w:val="single" w:sz="4" w:space="0" w:color="auto"/>
              <w:left w:val="single" w:sz="4" w:space="0" w:color="auto"/>
              <w:bottom w:val="single" w:sz="4" w:space="0" w:color="auto"/>
              <w:right w:val="single" w:sz="4" w:space="0" w:color="auto"/>
            </w:tcBorders>
            <w:vAlign w:val="center"/>
          </w:tcPr>
          <w:p w14:paraId="71E1CDC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E9F6F47"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2021-01-23</w:t>
            </w:r>
          </w:p>
        </w:tc>
      </w:tr>
      <w:tr w:rsidR="004A3B34" w14:paraId="3333691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5CBEA0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1745" w:type="pct"/>
            <w:tcBorders>
              <w:top w:val="single" w:sz="4" w:space="0" w:color="auto"/>
              <w:left w:val="single" w:sz="4" w:space="0" w:color="auto"/>
              <w:bottom w:val="single" w:sz="4" w:space="0" w:color="auto"/>
              <w:right w:val="single" w:sz="4" w:space="0" w:color="auto"/>
            </w:tcBorders>
            <w:vAlign w:val="center"/>
          </w:tcPr>
          <w:p w14:paraId="5ADD090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关于增加和耕传承基金销售有限公司为旗下基金销售机构的公告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6CAFEAC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3CF4FC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2021-02-05</w:t>
            </w:r>
          </w:p>
        </w:tc>
      </w:tr>
      <w:tr w:rsidR="004A3B34" w14:paraId="45FEB6CE"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65295B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1745" w:type="pct"/>
            <w:tcBorders>
              <w:top w:val="single" w:sz="4" w:space="0" w:color="auto"/>
              <w:left w:val="single" w:sz="4" w:space="0" w:color="auto"/>
              <w:bottom w:val="single" w:sz="4" w:space="0" w:color="auto"/>
              <w:right w:val="single" w:sz="4" w:space="0" w:color="auto"/>
            </w:tcBorders>
            <w:vAlign w:val="center"/>
          </w:tcPr>
          <w:p w14:paraId="3946F7A2"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关于增加宁波银行股份有限公司为旗下基金的销售机构的公告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7296CD6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E51DFA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2021-03-23</w:t>
            </w:r>
          </w:p>
        </w:tc>
      </w:tr>
      <w:tr w:rsidR="004A3B34" w14:paraId="47501098"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7B7D73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1745" w:type="pct"/>
            <w:tcBorders>
              <w:top w:val="single" w:sz="4" w:space="0" w:color="auto"/>
              <w:left w:val="single" w:sz="4" w:space="0" w:color="auto"/>
              <w:bottom w:val="single" w:sz="4" w:space="0" w:color="auto"/>
              <w:right w:val="single" w:sz="4" w:space="0" w:color="auto"/>
            </w:tcBorders>
            <w:vAlign w:val="center"/>
          </w:tcPr>
          <w:p w14:paraId="42C79B9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744" w:type="pct"/>
            <w:tcBorders>
              <w:top w:val="single" w:sz="4" w:space="0" w:color="auto"/>
              <w:left w:val="single" w:sz="4" w:space="0" w:color="auto"/>
              <w:bottom w:val="single" w:sz="4" w:space="0" w:color="auto"/>
              <w:right w:val="single" w:sz="4" w:space="0" w:color="auto"/>
            </w:tcBorders>
            <w:vAlign w:val="center"/>
          </w:tcPr>
          <w:p w14:paraId="7EA9B8F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028C666"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2021-03-23</w:t>
            </w:r>
          </w:p>
        </w:tc>
      </w:tr>
      <w:tr w:rsidR="004A3B34" w14:paraId="2DF0B96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599736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1745" w:type="pct"/>
            <w:tcBorders>
              <w:top w:val="single" w:sz="4" w:space="0" w:color="auto"/>
              <w:left w:val="single" w:sz="4" w:space="0" w:color="auto"/>
              <w:bottom w:val="single" w:sz="4" w:space="0" w:color="auto"/>
              <w:right w:val="single" w:sz="4" w:space="0" w:color="auto"/>
            </w:tcBorders>
            <w:vAlign w:val="center"/>
          </w:tcPr>
          <w:p w14:paraId="4AEC3A1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年年度报告</w:t>
            </w:r>
          </w:p>
        </w:tc>
        <w:tc>
          <w:tcPr>
            <w:tcW w:w="1744" w:type="pct"/>
            <w:tcBorders>
              <w:top w:val="single" w:sz="4" w:space="0" w:color="auto"/>
              <w:left w:val="single" w:sz="4" w:space="0" w:color="auto"/>
              <w:bottom w:val="single" w:sz="4" w:space="0" w:color="auto"/>
              <w:right w:val="single" w:sz="4" w:space="0" w:color="auto"/>
            </w:tcBorders>
            <w:vAlign w:val="center"/>
          </w:tcPr>
          <w:p w14:paraId="637E3743"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C1ADF2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4A3B34" w14:paraId="47EFE27A"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0704BE25"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1745" w:type="pct"/>
            <w:tcBorders>
              <w:top w:val="single" w:sz="4" w:space="0" w:color="auto"/>
              <w:left w:val="single" w:sz="4" w:space="0" w:color="auto"/>
              <w:bottom w:val="single" w:sz="4" w:space="0" w:color="auto"/>
              <w:right w:val="single" w:sz="4" w:space="0" w:color="auto"/>
            </w:tcBorders>
            <w:vAlign w:val="center"/>
          </w:tcPr>
          <w:p w14:paraId="5BFF473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年年度报告提示性公告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6B5CD90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3FEFAFF"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4A3B34" w14:paraId="09AE37F4"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8D033FE"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1745" w:type="pct"/>
            <w:tcBorders>
              <w:top w:val="single" w:sz="4" w:space="0" w:color="auto"/>
              <w:left w:val="single" w:sz="4" w:space="0" w:color="auto"/>
              <w:bottom w:val="single" w:sz="4" w:space="0" w:color="auto"/>
              <w:right w:val="single" w:sz="4" w:space="0" w:color="auto"/>
            </w:tcBorders>
            <w:vAlign w:val="center"/>
          </w:tcPr>
          <w:p w14:paraId="466770A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关于增加万联证券股份有限公司为旗下基金销售机构的公告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0959F7F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B8B4A4C"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2021-04-06</w:t>
            </w:r>
          </w:p>
        </w:tc>
      </w:tr>
      <w:tr w:rsidR="004A3B34" w14:paraId="4070FCE0"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BA5462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1745" w:type="pct"/>
            <w:tcBorders>
              <w:top w:val="single" w:sz="4" w:space="0" w:color="auto"/>
              <w:left w:val="single" w:sz="4" w:space="0" w:color="auto"/>
              <w:bottom w:val="single" w:sz="4" w:space="0" w:color="auto"/>
              <w:right w:val="single" w:sz="4" w:space="0" w:color="auto"/>
            </w:tcBorders>
            <w:vAlign w:val="center"/>
          </w:tcPr>
          <w:p w14:paraId="0E81676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关于增加西部证券股份有限公司为旗下基金销售机构的公告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1569232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D765A3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2021-04-12</w:t>
            </w:r>
          </w:p>
        </w:tc>
      </w:tr>
      <w:tr w:rsidR="004A3B34" w14:paraId="1767E26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9A1FD0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1745" w:type="pct"/>
            <w:tcBorders>
              <w:top w:val="single" w:sz="4" w:space="0" w:color="auto"/>
              <w:left w:val="single" w:sz="4" w:space="0" w:color="auto"/>
              <w:bottom w:val="single" w:sz="4" w:space="0" w:color="auto"/>
              <w:right w:val="single" w:sz="4" w:space="0" w:color="auto"/>
            </w:tcBorders>
            <w:vAlign w:val="center"/>
          </w:tcPr>
          <w:p w14:paraId="66760090"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5800858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70F777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2021-04-21</w:t>
            </w:r>
          </w:p>
        </w:tc>
      </w:tr>
      <w:tr w:rsidR="004A3B34" w14:paraId="0191FF9E"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076499A1"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1745" w:type="pct"/>
            <w:tcBorders>
              <w:top w:val="single" w:sz="4" w:space="0" w:color="auto"/>
              <w:left w:val="single" w:sz="4" w:space="0" w:color="auto"/>
              <w:bottom w:val="single" w:sz="4" w:space="0" w:color="auto"/>
              <w:right w:val="single" w:sz="4" w:space="0" w:color="auto"/>
            </w:tcBorders>
            <w:vAlign w:val="center"/>
          </w:tcPr>
          <w:p w14:paraId="396668AA"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2021</w:t>
            </w:r>
            <w:r>
              <w:rPr>
                <w:rFonts w:ascii="Times New Roman" w:hAnsi="Times New Roman"/>
                <w:color w:val="000000"/>
                <w:kern w:val="0"/>
                <w:sz w:val="25"/>
                <w:szCs w:val="24"/>
              </w:rPr>
              <w:t>年第一季度报告提示性公告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28CA1DEC"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CEAAA3E"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2021-04-21</w:t>
            </w:r>
          </w:p>
        </w:tc>
      </w:tr>
      <w:tr w:rsidR="004A3B34" w14:paraId="5D83E1EB"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90803DF"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1745" w:type="pct"/>
            <w:tcBorders>
              <w:top w:val="single" w:sz="4" w:space="0" w:color="auto"/>
              <w:left w:val="single" w:sz="4" w:space="0" w:color="auto"/>
              <w:bottom w:val="single" w:sz="4" w:space="0" w:color="auto"/>
              <w:right w:val="single" w:sz="4" w:space="0" w:color="auto"/>
            </w:tcBorders>
            <w:vAlign w:val="center"/>
          </w:tcPr>
          <w:p w14:paraId="23897A0D"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交银施罗德基金管理有限公司关于副总经理任职的公告</w:t>
            </w:r>
          </w:p>
        </w:tc>
        <w:tc>
          <w:tcPr>
            <w:tcW w:w="1744" w:type="pct"/>
            <w:tcBorders>
              <w:top w:val="single" w:sz="4" w:space="0" w:color="auto"/>
              <w:left w:val="single" w:sz="4" w:space="0" w:color="auto"/>
              <w:bottom w:val="single" w:sz="4" w:space="0" w:color="auto"/>
              <w:right w:val="single" w:sz="4" w:space="0" w:color="auto"/>
            </w:tcBorders>
            <w:vAlign w:val="center"/>
          </w:tcPr>
          <w:p w14:paraId="6C1C0336"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9B41B31"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2021-04-24</w:t>
            </w:r>
          </w:p>
        </w:tc>
      </w:tr>
      <w:tr w:rsidR="004A3B34" w14:paraId="00B9D532" w14:textId="77777777" w:rsidTr="007B02BD">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77EDA47"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37</w:t>
            </w:r>
          </w:p>
        </w:tc>
        <w:tc>
          <w:tcPr>
            <w:tcW w:w="1745" w:type="pct"/>
            <w:tcBorders>
              <w:top w:val="single" w:sz="4" w:space="0" w:color="auto"/>
              <w:left w:val="single" w:sz="4" w:space="0" w:color="auto"/>
              <w:bottom w:val="single" w:sz="4" w:space="0" w:color="auto"/>
              <w:right w:val="single" w:sz="4" w:space="0" w:color="auto"/>
            </w:tcBorders>
            <w:vAlign w:val="center"/>
          </w:tcPr>
          <w:p w14:paraId="48888A78"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关于增加北京植信基金销售有限公司为旗下基金销售机构的公告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3934EBAB" w14:textId="77777777" w:rsidR="004A3B34" w:rsidRDefault="0002039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E41E34D" w14:textId="77777777" w:rsidR="004A3B34" w:rsidRDefault="0002039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2021-05-26</w:t>
            </w:r>
          </w:p>
        </w:tc>
      </w:tr>
    </w:tbl>
    <w:p w14:paraId="743498EE"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DBE464" w14:textId="706FC701" w:rsidR="004A3B34" w:rsidRDefault="00020394">
      <w:pPr>
        <w:pStyle w:val="1"/>
        <w:snapToGrid w:val="0"/>
        <w:spacing w:beforeLines="0" w:before="240" w:after="240"/>
        <w:rPr>
          <w:rFonts w:ascii="宋体" w:hAnsi="宋体"/>
          <w:szCs w:val="30"/>
        </w:rPr>
      </w:pPr>
      <w:bookmarkStart w:id="29" w:name="_Toc82171593"/>
      <w:r>
        <w:rPr>
          <w:rFonts w:ascii="Times New Roman" w:hAnsi="Times New Roman"/>
          <w:sz w:val="30"/>
        </w:rPr>
        <w:lastRenderedPageBreak/>
        <w:t>二十</w:t>
      </w:r>
      <w:r w:rsidR="00D7513B">
        <w:rPr>
          <w:rFonts w:ascii="Times New Roman" w:hAnsi="Times New Roman" w:hint="eastAsia"/>
          <w:sz w:val="30"/>
        </w:rPr>
        <w:t>五</w:t>
      </w:r>
      <w:r>
        <w:rPr>
          <w:rFonts w:ascii="Times New Roman" w:hAnsi="Times New Roman"/>
          <w:sz w:val="30"/>
        </w:rPr>
        <w:t>、招募说明书的存放及查阅方式</w:t>
      </w:r>
      <w:bookmarkEnd w:id="29"/>
    </w:p>
    <w:p w14:paraId="2ED58DF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1B535EB"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2FE260BF" w14:textId="77777777" w:rsidR="00034F3B" w:rsidRDefault="00020394" w:rsidP="00034F3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A65A34" w14:textId="3581A43D" w:rsidR="004A3B34" w:rsidRDefault="00020394">
      <w:pPr>
        <w:pStyle w:val="1"/>
        <w:snapToGrid w:val="0"/>
        <w:spacing w:beforeLines="0" w:before="240" w:after="240"/>
        <w:rPr>
          <w:rFonts w:ascii="宋体" w:hAnsi="宋体"/>
          <w:szCs w:val="30"/>
        </w:rPr>
      </w:pPr>
      <w:bookmarkStart w:id="30" w:name="_Toc82171594"/>
      <w:r>
        <w:rPr>
          <w:rFonts w:ascii="Times New Roman" w:hAnsi="Times New Roman"/>
          <w:sz w:val="30"/>
        </w:rPr>
        <w:lastRenderedPageBreak/>
        <w:t>二十</w:t>
      </w:r>
      <w:r w:rsidR="00D7513B">
        <w:rPr>
          <w:rFonts w:ascii="Times New Roman" w:hAnsi="Times New Roman" w:hint="eastAsia"/>
          <w:sz w:val="30"/>
        </w:rPr>
        <w:t>六</w:t>
      </w:r>
      <w:r>
        <w:rPr>
          <w:rFonts w:ascii="Times New Roman" w:hAnsi="Times New Roman"/>
          <w:sz w:val="30"/>
        </w:rPr>
        <w:t>、备查文件</w:t>
      </w:r>
      <w:bookmarkEnd w:id="30"/>
    </w:p>
    <w:p w14:paraId="7ADF360F"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029CDFD"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（一）中国证监会核准交银施罗德主题优选灵活配置混合型证券投资基金募集的文件</w:t>
      </w:r>
    </w:p>
    <w:p w14:paraId="3ED05C85"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（二）《交银施罗德主题优选灵活配置混合型证券投资基金基金合同》</w:t>
      </w:r>
    </w:p>
    <w:p w14:paraId="5A7A2C96"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（三）《交银施罗德主题优选灵活配置混合型证券投资基金托管协议》</w:t>
      </w:r>
    </w:p>
    <w:p w14:paraId="1C0D6144"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48594153"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232BDBE7" w14:textId="77777777" w:rsidR="004A3B34" w:rsidRDefault="000203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（六）关于申请募集交银施罗德主题优选灵活配置混合型证券投资基金之法律意见书</w:t>
      </w:r>
    </w:p>
    <w:sectPr w:rsidR="004A3B34">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1005E" w16cid:durableId="24D137D4"/>
  <w16cid:commentId w16cid:paraId="42DB3AE8" w16cid:durableId="24D139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20FBF" w14:textId="77777777" w:rsidR="003026A0" w:rsidRDefault="003026A0">
      <w:r>
        <w:separator/>
      </w:r>
    </w:p>
  </w:endnote>
  <w:endnote w:type="continuationSeparator" w:id="0">
    <w:p w14:paraId="66CE22B1" w14:textId="77777777" w:rsidR="003026A0" w:rsidRDefault="0030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18D4" w14:textId="3EBEC9F4" w:rsidR="007B02BD" w:rsidRDefault="007B02B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482BF0F2" wp14:editId="2F03C58F">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08CE" w14:textId="7A8847D7" w:rsidR="007B02BD" w:rsidRDefault="007B02B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55E6">
                            <w:rPr>
                              <w:rFonts w:ascii="Times New Roman" w:hAnsi="Times New Roman"/>
                              <w:noProof/>
                              <w:kern w:val="0"/>
                              <w:sz w:val="18"/>
                              <w:szCs w:val="18"/>
                            </w:rPr>
                            <w:t>80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BF0F2"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9FE08CE" w14:textId="7A8847D7" w:rsidR="007B02BD" w:rsidRDefault="007B02B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55E6">
                      <w:rPr>
                        <w:rFonts w:ascii="Times New Roman" w:hAnsi="Times New Roman"/>
                        <w:noProof/>
                        <w:kern w:val="0"/>
                        <w:sz w:val="18"/>
                        <w:szCs w:val="18"/>
                      </w:rPr>
                      <w:t>80</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2245" w14:textId="1B17FDBF" w:rsidR="007B02BD" w:rsidRDefault="007B02B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042492D" wp14:editId="77127B7A">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56573" w14:textId="4AF33A2D" w:rsidR="007B02BD" w:rsidRDefault="007B02B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55E6">
                            <w:rPr>
                              <w:rFonts w:ascii="Times New Roman" w:hAnsi="Times New Roman"/>
                              <w:noProof/>
                              <w:kern w:val="0"/>
                              <w:sz w:val="18"/>
                              <w:szCs w:val="18"/>
                            </w:rPr>
                            <w:t>60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2492D"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45E56573" w14:textId="4AF33A2D" w:rsidR="007B02BD" w:rsidRDefault="007B02B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555E6">
                      <w:rPr>
                        <w:rFonts w:ascii="Times New Roman" w:hAnsi="Times New Roman"/>
                        <w:noProof/>
                        <w:kern w:val="0"/>
                        <w:sz w:val="18"/>
                        <w:szCs w:val="18"/>
                      </w:rPr>
                      <w:t>60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650DC" w14:textId="77777777" w:rsidR="003026A0" w:rsidRDefault="003026A0">
      <w:r>
        <w:separator/>
      </w:r>
    </w:p>
  </w:footnote>
  <w:footnote w:type="continuationSeparator" w:id="0">
    <w:p w14:paraId="37197798" w14:textId="77777777" w:rsidR="003026A0" w:rsidRDefault="0030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365B" w14:textId="3F73408A" w:rsidR="007B02BD" w:rsidRDefault="007B02BD">
    <w:pPr>
      <w:pStyle w:val="a3"/>
      <w:jc w:val="right"/>
    </w:pPr>
    <w:r>
      <w:rPr>
        <w:noProof/>
      </w:rPr>
      <w:drawing>
        <wp:anchor distT="0" distB="0" distL="114300" distR="114300" simplePos="0" relativeHeight="251655680" behindDoc="0" locked="0" layoutInCell="1" allowOverlap="1" wp14:anchorId="02FFCBB5" wp14:editId="7135FE8C">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78E2A68" w14:textId="77777777" w:rsidR="007B02BD" w:rsidRDefault="007B02BD">
    <w:pPr>
      <w:pStyle w:val="a3"/>
      <w:jc w:val="right"/>
      <w:rPr>
        <w:rFonts w:ascii="宋体" w:hAnsi="宋体"/>
      </w:rPr>
    </w:pPr>
    <w:r>
      <w:rPr>
        <w:rFonts w:ascii="宋体" w:hAnsi="宋体" w:hint="eastAsia"/>
      </w:rPr>
      <w:t>交银施罗德主题优选灵活配置混合型证券投资基金(更新)招募说明书(2021年第1号)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F3DB" w14:textId="77777777" w:rsidR="007B02BD" w:rsidRDefault="007B02BD">
    <w:pPr>
      <w:pStyle w:val="11"/>
      <w:jc w:val="right"/>
    </w:pPr>
  </w:p>
  <w:p w14:paraId="50AFDDB7" w14:textId="77777777" w:rsidR="007B02BD" w:rsidRDefault="007B02BD">
    <w:pPr>
      <w:pStyle w:val="11"/>
      <w:jc w:val="right"/>
    </w:pPr>
  </w:p>
  <w:p w14:paraId="05D9A86D" w14:textId="77777777" w:rsidR="007B02BD" w:rsidRDefault="007B02BD">
    <w:pPr>
      <w:pStyle w:val="a3"/>
      <w:jc w:val="right"/>
    </w:pPr>
  </w:p>
  <w:p w14:paraId="0A1F0324" w14:textId="123EC68D" w:rsidR="007B02BD" w:rsidRDefault="007B02BD">
    <w:pPr>
      <w:pStyle w:val="a3"/>
      <w:jc w:val="right"/>
    </w:pPr>
    <w:r>
      <w:rPr>
        <w:noProof/>
      </w:rPr>
      <w:drawing>
        <wp:anchor distT="0" distB="0" distL="114300" distR="114300" simplePos="0" relativeHeight="251656704" behindDoc="0" locked="0" layoutInCell="1" allowOverlap="1" wp14:anchorId="79073FCC" wp14:editId="64AB1483">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2C82FA1" w14:textId="498691D9" w:rsidR="007B02BD" w:rsidRDefault="007B02BD">
    <w:pPr>
      <w:pStyle w:val="a3"/>
      <w:jc w:val="right"/>
      <w:rPr>
        <w:rFonts w:ascii="宋体" w:hAnsi="宋体"/>
      </w:rPr>
    </w:pPr>
    <w:r>
      <w:rPr>
        <w:rFonts w:ascii="宋体" w:hAnsi="宋体" w:hint="eastAsia"/>
      </w:rPr>
      <w:t>交银施罗德主题优选灵活配置混合型证券投资基金(更新)招募说明书(2021年第</w:t>
    </w:r>
    <w:r>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2341" w14:textId="77777777" w:rsidR="007B02BD" w:rsidRDefault="007B02BD">
    <w:pPr>
      <w:pStyle w:val="a3"/>
      <w:jc w:val="right"/>
    </w:pPr>
  </w:p>
  <w:p w14:paraId="06936995" w14:textId="77777777" w:rsidR="007B02BD" w:rsidRDefault="007B02BD">
    <w:pPr>
      <w:pStyle w:val="a3"/>
      <w:jc w:val="right"/>
    </w:pPr>
  </w:p>
  <w:p w14:paraId="60461AFF" w14:textId="77777777" w:rsidR="007B02BD" w:rsidRDefault="007B02BD">
    <w:pPr>
      <w:pStyle w:val="a3"/>
      <w:jc w:val="right"/>
    </w:pPr>
  </w:p>
  <w:p w14:paraId="7C86865E" w14:textId="59425C54" w:rsidR="007B02BD" w:rsidRDefault="007B02BD">
    <w:pPr>
      <w:pStyle w:val="a3"/>
      <w:jc w:val="right"/>
    </w:pPr>
    <w:r>
      <w:rPr>
        <w:noProof/>
      </w:rPr>
      <w:drawing>
        <wp:anchor distT="0" distB="0" distL="114300" distR="114300" simplePos="0" relativeHeight="251657728" behindDoc="0" locked="0" layoutInCell="1" allowOverlap="1" wp14:anchorId="4FE0F390" wp14:editId="53FAD82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FDDCD44" w14:textId="4A961BEE" w:rsidR="007B02BD" w:rsidRDefault="007B02BD">
    <w:pPr>
      <w:pStyle w:val="a3"/>
      <w:jc w:val="right"/>
      <w:rPr>
        <w:rFonts w:ascii="宋体" w:hAnsi="宋体"/>
      </w:rPr>
    </w:pPr>
    <w:r>
      <w:rPr>
        <w:rFonts w:ascii="宋体" w:hAnsi="宋体" w:hint="eastAsia"/>
      </w:rPr>
      <w:t>交银施罗德主题优选灵活配置混合型证券投资基金(更新)招募说明书(2021年第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0394"/>
    <w:rsid w:val="00026A29"/>
    <w:rsid w:val="00026D00"/>
    <w:rsid w:val="00027C73"/>
    <w:rsid w:val="00030964"/>
    <w:rsid w:val="00030F3E"/>
    <w:rsid w:val="00031210"/>
    <w:rsid w:val="00034F3B"/>
    <w:rsid w:val="000368A2"/>
    <w:rsid w:val="00044ADA"/>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4AC3"/>
    <w:rsid w:val="00095030"/>
    <w:rsid w:val="00095162"/>
    <w:rsid w:val="00095D8A"/>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252B"/>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07FE"/>
    <w:rsid w:val="00153D66"/>
    <w:rsid w:val="0015725E"/>
    <w:rsid w:val="0016203D"/>
    <w:rsid w:val="00162F69"/>
    <w:rsid w:val="0016476D"/>
    <w:rsid w:val="00164946"/>
    <w:rsid w:val="00165756"/>
    <w:rsid w:val="0017362C"/>
    <w:rsid w:val="0017392F"/>
    <w:rsid w:val="00177447"/>
    <w:rsid w:val="0018184C"/>
    <w:rsid w:val="0018198F"/>
    <w:rsid w:val="00181C62"/>
    <w:rsid w:val="00183642"/>
    <w:rsid w:val="001860C4"/>
    <w:rsid w:val="00186FAE"/>
    <w:rsid w:val="001917D4"/>
    <w:rsid w:val="001917FC"/>
    <w:rsid w:val="00191D7F"/>
    <w:rsid w:val="001925A2"/>
    <w:rsid w:val="00195218"/>
    <w:rsid w:val="00197A55"/>
    <w:rsid w:val="00197F7E"/>
    <w:rsid w:val="001A15CE"/>
    <w:rsid w:val="001A1623"/>
    <w:rsid w:val="001A2263"/>
    <w:rsid w:val="001B0428"/>
    <w:rsid w:val="001B277B"/>
    <w:rsid w:val="001B4531"/>
    <w:rsid w:val="001B5BDB"/>
    <w:rsid w:val="001B75F9"/>
    <w:rsid w:val="001C2116"/>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8B5"/>
    <w:rsid w:val="001E3F8F"/>
    <w:rsid w:val="001E5250"/>
    <w:rsid w:val="001F2F9E"/>
    <w:rsid w:val="001F33EB"/>
    <w:rsid w:val="001F3A5F"/>
    <w:rsid w:val="001F4DEA"/>
    <w:rsid w:val="001F4ECB"/>
    <w:rsid w:val="001F7353"/>
    <w:rsid w:val="00201F27"/>
    <w:rsid w:val="00201F9B"/>
    <w:rsid w:val="00203597"/>
    <w:rsid w:val="002076AC"/>
    <w:rsid w:val="00212B27"/>
    <w:rsid w:val="00212BBA"/>
    <w:rsid w:val="0021469C"/>
    <w:rsid w:val="00215359"/>
    <w:rsid w:val="00215523"/>
    <w:rsid w:val="00216962"/>
    <w:rsid w:val="00217720"/>
    <w:rsid w:val="00217CA4"/>
    <w:rsid w:val="00221112"/>
    <w:rsid w:val="00221A1B"/>
    <w:rsid w:val="002220A4"/>
    <w:rsid w:val="00223C19"/>
    <w:rsid w:val="00224421"/>
    <w:rsid w:val="00226503"/>
    <w:rsid w:val="00226A60"/>
    <w:rsid w:val="00231389"/>
    <w:rsid w:val="0023578C"/>
    <w:rsid w:val="00235AC5"/>
    <w:rsid w:val="002377E0"/>
    <w:rsid w:val="00240BB6"/>
    <w:rsid w:val="002432CA"/>
    <w:rsid w:val="00243D40"/>
    <w:rsid w:val="00245250"/>
    <w:rsid w:val="002477CB"/>
    <w:rsid w:val="00247BF6"/>
    <w:rsid w:val="00250A33"/>
    <w:rsid w:val="00251126"/>
    <w:rsid w:val="002524D2"/>
    <w:rsid w:val="00252802"/>
    <w:rsid w:val="00252E0E"/>
    <w:rsid w:val="00261A50"/>
    <w:rsid w:val="002634C3"/>
    <w:rsid w:val="00265B3A"/>
    <w:rsid w:val="0027052E"/>
    <w:rsid w:val="00270D09"/>
    <w:rsid w:val="00271E9D"/>
    <w:rsid w:val="00271F7D"/>
    <w:rsid w:val="00272D59"/>
    <w:rsid w:val="00274E85"/>
    <w:rsid w:val="002777F6"/>
    <w:rsid w:val="00277907"/>
    <w:rsid w:val="00280C42"/>
    <w:rsid w:val="00281B73"/>
    <w:rsid w:val="002833C9"/>
    <w:rsid w:val="00285E5C"/>
    <w:rsid w:val="00290B63"/>
    <w:rsid w:val="00290C1C"/>
    <w:rsid w:val="00290E73"/>
    <w:rsid w:val="00293415"/>
    <w:rsid w:val="00294689"/>
    <w:rsid w:val="0029539A"/>
    <w:rsid w:val="00295C98"/>
    <w:rsid w:val="002A1A82"/>
    <w:rsid w:val="002A2FB0"/>
    <w:rsid w:val="002A4D32"/>
    <w:rsid w:val="002A5F87"/>
    <w:rsid w:val="002B017B"/>
    <w:rsid w:val="002B0DC0"/>
    <w:rsid w:val="002B0E7E"/>
    <w:rsid w:val="002B1459"/>
    <w:rsid w:val="002B2664"/>
    <w:rsid w:val="002B4E21"/>
    <w:rsid w:val="002B5000"/>
    <w:rsid w:val="002B6E35"/>
    <w:rsid w:val="002B78AA"/>
    <w:rsid w:val="002C383C"/>
    <w:rsid w:val="002D15BB"/>
    <w:rsid w:val="002D1C13"/>
    <w:rsid w:val="002D3109"/>
    <w:rsid w:val="002D378C"/>
    <w:rsid w:val="002D6413"/>
    <w:rsid w:val="002D6B44"/>
    <w:rsid w:val="002D6F14"/>
    <w:rsid w:val="002D74D5"/>
    <w:rsid w:val="002E4922"/>
    <w:rsid w:val="002E4B2C"/>
    <w:rsid w:val="002E5261"/>
    <w:rsid w:val="002F00BB"/>
    <w:rsid w:val="002F1DE7"/>
    <w:rsid w:val="002F2627"/>
    <w:rsid w:val="002F2748"/>
    <w:rsid w:val="002F32CC"/>
    <w:rsid w:val="002F4D7E"/>
    <w:rsid w:val="002F6445"/>
    <w:rsid w:val="002F6580"/>
    <w:rsid w:val="002F6DE8"/>
    <w:rsid w:val="002F74D8"/>
    <w:rsid w:val="002F7C72"/>
    <w:rsid w:val="002F7EDC"/>
    <w:rsid w:val="003003A8"/>
    <w:rsid w:val="0030091B"/>
    <w:rsid w:val="00301E62"/>
    <w:rsid w:val="003026A0"/>
    <w:rsid w:val="00304063"/>
    <w:rsid w:val="0030555F"/>
    <w:rsid w:val="00305A3B"/>
    <w:rsid w:val="00305BB4"/>
    <w:rsid w:val="0030645F"/>
    <w:rsid w:val="0031077F"/>
    <w:rsid w:val="003117B9"/>
    <w:rsid w:val="00311C71"/>
    <w:rsid w:val="00313073"/>
    <w:rsid w:val="0031336C"/>
    <w:rsid w:val="0031339F"/>
    <w:rsid w:val="00313F3E"/>
    <w:rsid w:val="00323F65"/>
    <w:rsid w:val="00326147"/>
    <w:rsid w:val="0033051E"/>
    <w:rsid w:val="0033401D"/>
    <w:rsid w:val="00334456"/>
    <w:rsid w:val="00336150"/>
    <w:rsid w:val="00336E99"/>
    <w:rsid w:val="00341F0C"/>
    <w:rsid w:val="00342417"/>
    <w:rsid w:val="003454EC"/>
    <w:rsid w:val="00346537"/>
    <w:rsid w:val="00347B94"/>
    <w:rsid w:val="003527DD"/>
    <w:rsid w:val="003547A2"/>
    <w:rsid w:val="00355171"/>
    <w:rsid w:val="00360237"/>
    <w:rsid w:val="00362702"/>
    <w:rsid w:val="00362A37"/>
    <w:rsid w:val="00362CF0"/>
    <w:rsid w:val="00362D5D"/>
    <w:rsid w:val="00364AC5"/>
    <w:rsid w:val="00365D15"/>
    <w:rsid w:val="0036702F"/>
    <w:rsid w:val="00367B95"/>
    <w:rsid w:val="00367F3A"/>
    <w:rsid w:val="00370BDF"/>
    <w:rsid w:val="00372FA2"/>
    <w:rsid w:val="003735E9"/>
    <w:rsid w:val="003739FE"/>
    <w:rsid w:val="003749D5"/>
    <w:rsid w:val="0038254F"/>
    <w:rsid w:val="003828EC"/>
    <w:rsid w:val="00383488"/>
    <w:rsid w:val="003843B5"/>
    <w:rsid w:val="003843BB"/>
    <w:rsid w:val="00384BE8"/>
    <w:rsid w:val="003859DA"/>
    <w:rsid w:val="00386153"/>
    <w:rsid w:val="00386BA7"/>
    <w:rsid w:val="00390B48"/>
    <w:rsid w:val="0039213A"/>
    <w:rsid w:val="00393BF6"/>
    <w:rsid w:val="00395D4D"/>
    <w:rsid w:val="00396D64"/>
    <w:rsid w:val="00397A06"/>
    <w:rsid w:val="003A0FAF"/>
    <w:rsid w:val="003A38BD"/>
    <w:rsid w:val="003A38C8"/>
    <w:rsid w:val="003A3D29"/>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E7A33"/>
    <w:rsid w:val="003F0D27"/>
    <w:rsid w:val="003F1C98"/>
    <w:rsid w:val="003F317C"/>
    <w:rsid w:val="003F4813"/>
    <w:rsid w:val="003F5582"/>
    <w:rsid w:val="00402D56"/>
    <w:rsid w:val="00406654"/>
    <w:rsid w:val="0041100B"/>
    <w:rsid w:val="004114F3"/>
    <w:rsid w:val="004116EF"/>
    <w:rsid w:val="00412894"/>
    <w:rsid w:val="004130C3"/>
    <w:rsid w:val="00413E71"/>
    <w:rsid w:val="00421363"/>
    <w:rsid w:val="00421921"/>
    <w:rsid w:val="00422100"/>
    <w:rsid w:val="004254D3"/>
    <w:rsid w:val="00425B9A"/>
    <w:rsid w:val="00426212"/>
    <w:rsid w:val="0042746B"/>
    <w:rsid w:val="00433B69"/>
    <w:rsid w:val="004369AD"/>
    <w:rsid w:val="00436DD6"/>
    <w:rsid w:val="004432BD"/>
    <w:rsid w:val="00444FB7"/>
    <w:rsid w:val="00450674"/>
    <w:rsid w:val="00451405"/>
    <w:rsid w:val="004533FE"/>
    <w:rsid w:val="00454715"/>
    <w:rsid w:val="00454D80"/>
    <w:rsid w:val="00456785"/>
    <w:rsid w:val="00461096"/>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B34"/>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3A94"/>
    <w:rsid w:val="0052450E"/>
    <w:rsid w:val="00525410"/>
    <w:rsid w:val="00530703"/>
    <w:rsid w:val="00530763"/>
    <w:rsid w:val="00534EFD"/>
    <w:rsid w:val="00536211"/>
    <w:rsid w:val="005362F2"/>
    <w:rsid w:val="005413ED"/>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5B3C"/>
    <w:rsid w:val="00574C59"/>
    <w:rsid w:val="00576CE2"/>
    <w:rsid w:val="00576F2E"/>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261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59F"/>
    <w:rsid w:val="006067DC"/>
    <w:rsid w:val="00607D99"/>
    <w:rsid w:val="00610629"/>
    <w:rsid w:val="00611BCD"/>
    <w:rsid w:val="0061258D"/>
    <w:rsid w:val="006142EC"/>
    <w:rsid w:val="006155A5"/>
    <w:rsid w:val="00617824"/>
    <w:rsid w:val="00624214"/>
    <w:rsid w:val="00625419"/>
    <w:rsid w:val="00626D1A"/>
    <w:rsid w:val="00627429"/>
    <w:rsid w:val="006300F4"/>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51EC"/>
    <w:rsid w:val="006678E3"/>
    <w:rsid w:val="00667A9C"/>
    <w:rsid w:val="006712E8"/>
    <w:rsid w:val="00677DA7"/>
    <w:rsid w:val="00680212"/>
    <w:rsid w:val="00680C90"/>
    <w:rsid w:val="00681036"/>
    <w:rsid w:val="006823AD"/>
    <w:rsid w:val="00682C29"/>
    <w:rsid w:val="00684C93"/>
    <w:rsid w:val="00685872"/>
    <w:rsid w:val="00685AD7"/>
    <w:rsid w:val="00691963"/>
    <w:rsid w:val="00692124"/>
    <w:rsid w:val="00692D96"/>
    <w:rsid w:val="00693C96"/>
    <w:rsid w:val="00696339"/>
    <w:rsid w:val="00696982"/>
    <w:rsid w:val="006A32BC"/>
    <w:rsid w:val="006A3F85"/>
    <w:rsid w:val="006A48FA"/>
    <w:rsid w:val="006A56F1"/>
    <w:rsid w:val="006A6E5C"/>
    <w:rsid w:val="006B0972"/>
    <w:rsid w:val="006B2536"/>
    <w:rsid w:val="006B3153"/>
    <w:rsid w:val="006B3328"/>
    <w:rsid w:val="006B5309"/>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0EB2"/>
    <w:rsid w:val="00702627"/>
    <w:rsid w:val="0070359F"/>
    <w:rsid w:val="0070464C"/>
    <w:rsid w:val="00705474"/>
    <w:rsid w:val="00705B46"/>
    <w:rsid w:val="007076B2"/>
    <w:rsid w:val="00711508"/>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516F"/>
    <w:rsid w:val="0075000E"/>
    <w:rsid w:val="00752156"/>
    <w:rsid w:val="00753A7A"/>
    <w:rsid w:val="00756533"/>
    <w:rsid w:val="00756E77"/>
    <w:rsid w:val="007577C2"/>
    <w:rsid w:val="0076038F"/>
    <w:rsid w:val="00760D77"/>
    <w:rsid w:val="007617E5"/>
    <w:rsid w:val="0077124E"/>
    <w:rsid w:val="00772FA7"/>
    <w:rsid w:val="007752F4"/>
    <w:rsid w:val="0077578C"/>
    <w:rsid w:val="00777447"/>
    <w:rsid w:val="00781ACA"/>
    <w:rsid w:val="007823CF"/>
    <w:rsid w:val="00783E35"/>
    <w:rsid w:val="00784F67"/>
    <w:rsid w:val="00785B7D"/>
    <w:rsid w:val="00786754"/>
    <w:rsid w:val="00786D49"/>
    <w:rsid w:val="00787061"/>
    <w:rsid w:val="00790F0A"/>
    <w:rsid w:val="00790F5E"/>
    <w:rsid w:val="007927A6"/>
    <w:rsid w:val="00794F81"/>
    <w:rsid w:val="00797F6E"/>
    <w:rsid w:val="007A1F4C"/>
    <w:rsid w:val="007A53F8"/>
    <w:rsid w:val="007B02BD"/>
    <w:rsid w:val="007B05BD"/>
    <w:rsid w:val="007B31A5"/>
    <w:rsid w:val="007B3327"/>
    <w:rsid w:val="007B3533"/>
    <w:rsid w:val="007B4996"/>
    <w:rsid w:val="007B5D5A"/>
    <w:rsid w:val="007B6926"/>
    <w:rsid w:val="007B6FA3"/>
    <w:rsid w:val="007B705D"/>
    <w:rsid w:val="007C5764"/>
    <w:rsid w:val="007C61D0"/>
    <w:rsid w:val="007C6FAA"/>
    <w:rsid w:val="007C768F"/>
    <w:rsid w:val="007D251F"/>
    <w:rsid w:val="007D4FA2"/>
    <w:rsid w:val="007D7EBD"/>
    <w:rsid w:val="007E0578"/>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693E"/>
    <w:rsid w:val="00817467"/>
    <w:rsid w:val="0082043E"/>
    <w:rsid w:val="00822905"/>
    <w:rsid w:val="0082299E"/>
    <w:rsid w:val="00827CD1"/>
    <w:rsid w:val="00832164"/>
    <w:rsid w:val="00832F53"/>
    <w:rsid w:val="008332B8"/>
    <w:rsid w:val="00834003"/>
    <w:rsid w:val="0083455F"/>
    <w:rsid w:val="00834EA0"/>
    <w:rsid w:val="00843042"/>
    <w:rsid w:val="00843C37"/>
    <w:rsid w:val="00844886"/>
    <w:rsid w:val="00844C2D"/>
    <w:rsid w:val="00845413"/>
    <w:rsid w:val="00846D68"/>
    <w:rsid w:val="008518E5"/>
    <w:rsid w:val="00852B15"/>
    <w:rsid w:val="00856135"/>
    <w:rsid w:val="00857A96"/>
    <w:rsid w:val="00860754"/>
    <w:rsid w:val="00860C6D"/>
    <w:rsid w:val="00861FE5"/>
    <w:rsid w:val="0086376D"/>
    <w:rsid w:val="008703C2"/>
    <w:rsid w:val="0087209F"/>
    <w:rsid w:val="008738E2"/>
    <w:rsid w:val="00875289"/>
    <w:rsid w:val="00877647"/>
    <w:rsid w:val="00880669"/>
    <w:rsid w:val="008806CC"/>
    <w:rsid w:val="00883EA1"/>
    <w:rsid w:val="008849E6"/>
    <w:rsid w:val="0088513E"/>
    <w:rsid w:val="00886300"/>
    <w:rsid w:val="0089099F"/>
    <w:rsid w:val="00890AAF"/>
    <w:rsid w:val="00892F7A"/>
    <w:rsid w:val="00894CEB"/>
    <w:rsid w:val="00896A62"/>
    <w:rsid w:val="00896BE0"/>
    <w:rsid w:val="00897B88"/>
    <w:rsid w:val="008A113D"/>
    <w:rsid w:val="008A678B"/>
    <w:rsid w:val="008B0034"/>
    <w:rsid w:val="008B0702"/>
    <w:rsid w:val="008B2397"/>
    <w:rsid w:val="008B33B5"/>
    <w:rsid w:val="008B3CD6"/>
    <w:rsid w:val="008B6003"/>
    <w:rsid w:val="008B691D"/>
    <w:rsid w:val="008C2DEF"/>
    <w:rsid w:val="008C4D11"/>
    <w:rsid w:val="008D54FA"/>
    <w:rsid w:val="008D5C05"/>
    <w:rsid w:val="008D6490"/>
    <w:rsid w:val="008D6FFD"/>
    <w:rsid w:val="008D7E77"/>
    <w:rsid w:val="008E1191"/>
    <w:rsid w:val="008E342E"/>
    <w:rsid w:val="008E4D9C"/>
    <w:rsid w:val="008E566D"/>
    <w:rsid w:val="008E588C"/>
    <w:rsid w:val="008F52D9"/>
    <w:rsid w:val="008F5C18"/>
    <w:rsid w:val="008F6BC6"/>
    <w:rsid w:val="00902B4C"/>
    <w:rsid w:val="00903A13"/>
    <w:rsid w:val="00903FC5"/>
    <w:rsid w:val="0090403F"/>
    <w:rsid w:val="009071FF"/>
    <w:rsid w:val="009108DB"/>
    <w:rsid w:val="009112EB"/>
    <w:rsid w:val="00911F90"/>
    <w:rsid w:val="00913191"/>
    <w:rsid w:val="009131F2"/>
    <w:rsid w:val="00915A79"/>
    <w:rsid w:val="00916431"/>
    <w:rsid w:val="00917DBE"/>
    <w:rsid w:val="0092605A"/>
    <w:rsid w:val="0092689A"/>
    <w:rsid w:val="0093228E"/>
    <w:rsid w:val="009325E1"/>
    <w:rsid w:val="00933602"/>
    <w:rsid w:val="009338B2"/>
    <w:rsid w:val="00935106"/>
    <w:rsid w:val="009351EF"/>
    <w:rsid w:val="009366F0"/>
    <w:rsid w:val="0093698F"/>
    <w:rsid w:val="009375DB"/>
    <w:rsid w:val="00940914"/>
    <w:rsid w:val="009409E8"/>
    <w:rsid w:val="00940C69"/>
    <w:rsid w:val="00942250"/>
    <w:rsid w:val="00942706"/>
    <w:rsid w:val="00942E51"/>
    <w:rsid w:val="009454DC"/>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19FF"/>
    <w:rsid w:val="009649DC"/>
    <w:rsid w:val="00966EB2"/>
    <w:rsid w:val="00970C67"/>
    <w:rsid w:val="00974456"/>
    <w:rsid w:val="009754F6"/>
    <w:rsid w:val="00976191"/>
    <w:rsid w:val="00986EB8"/>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C7A5A"/>
    <w:rsid w:val="009D2E97"/>
    <w:rsid w:val="009D328E"/>
    <w:rsid w:val="009D3438"/>
    <w:rsid w:val="009D385B"/>
    <w:rsid w:val="009D3B88"/>
    <w:rsid w:val="009D40B6"/>
    <w:rsid w:val="009D4D3A"/>
    <w:rsid w:val="009D7AD4"/>
    <w:rsid w:val="009E1231"/>
    <w:rsid w:val="009E1A57"/>
    <w:rsid w:val="009E36CA"/>
    <w:rsid w:val="009E4B6B"/>
    <w:rsid w:val="009E6470"/>
    <w:rsid w:val="009E7175"/>
    <w:rsid w:val="009F08CB"/>
    <w:rsid w:val="009F1E5E"/>
    <w:rsid w:val="009F3DA3"/>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15313"/>
    <w:rsid w:val="00A200C3"/>
    <w:rsid w:val="00A21103"/>
    <w:rsid w:val="00A21E3C"/>
    <w:rsid w:val="00A23419"/>
    <w:rsid w:val="00A247FD"/>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55E6"/>
    <w:rsid w:val="00A556B1"/>
    <w:rsid w:val="00A569C9"/>
    <w:rsid w:val="00A57E0C"/>
    <w:rsid w:val="00A6039D"/>
    <w:rsid w:val="00A631B5"/>
    <w:rsid w:val="00A63351"/>
    <w:rsid w:val="00A6487D"/>
    <w:rsid w:val="00A65DF5"/>
    <w:rsid w:val="00A66D3E"/>
    <w:rsid w:val="00A676CE"/>
    <w:rsid w:val="00A67B41"/>
    <w:rsid w:val="00A7001C"/>
    <w:rsid w:val="00A70A43"/>
    <w:rsid w:val="00A75807"/>
    <w:rsid w:val="00A77913"/>
    <w:rsid w:val="00A817A2"/>
    <w:rsid w:val="00A8209D"/>
    <w:rsid w:val="00A82740"/>
    <w:rsid w:val="00A84B8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C7DE1"/>
    <w:rsid w:val="00AD0F08"/>
    <w:rsid w:val="00AD1585"/>
    <w:rsid w:val="00AD1747"/>
    <w:rsid w:val="00AD235B"/>
    <w:rsid w:val="00AD43A8"/>
    <w:rsid w:val="00AD560B"/>
    <w:rsid w:val="00AD5818"/>
    <w:rsid w:val="00AD5BBB"/>
    <w:rsid w:val="00AE02B5"/>
    <w:rsid w:val="00AE0494"/>
    <w:rsid w:val="00AE0B28"/>
    <w:rsid w:val="00AE0C8D"/>
    <w:rsid w:val="00AE0D50"/>
    <w:rsid w:val="00AE1947"/>
    <w:rsid w:val="00AE242E"/>
    <w:rsid w:val="00AE2D8E"/>
    <w:rsid w:val="00AE4C9F"/>
    <w:rsid w:val="00AE7A40"/>
    <w:rsid w:val="00AE7EF9"/>
    <w:rsid w:val="00AF2398"/>
    <w:rsid w:val="00AF4A88"/>
    <w:rsid w:val="00AF52B6"/>
    <w:rsid w:val="00AF60FC"/>
    <w:rsid w:val="00AF619D"/>
    <w:rsid w:val="00B01A75"/>
    <w:rsid w:val="00B02D39"/>
    <w:rsid w:val="00B03711"/>
    <w:rsid w:val="00B03B6B"/>
    <w:rsid w:val="00B04CC3"/>
    <w:rsid w:val="00B0739A"/>
    <w:rsid w:val="00B11625"/>
    <w:rsid w:val="00B12F16"/>
    <w:rsid w:val="00B148A2"/>
    <w:rsid w:val="00B1633C"/>
    <w:rsid w:val="00B1717E"/>
    <w:rsid w:val="00B17DE2"/>
    <w:rsid w:val="00B2096A"/>
    <w:rsid w:val="00B20E8D"/>
    <w:rsid w:val="00B2788C"/>
    <w:rsid w:val="00B32541"/>
    <w:rsid w:val="00B3267F"/>
    <w:rsid w:val="00B35F87"/>
    <w:rsid w:val="00B379DA"/>
    <w:rsid w:val="00B37A67"/>
    <w:rsid w:val="00B41203"/>
    <w:rsid w:val="00B41500"/>
    <w:rsid w:val="00B43A2E"/>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599"/>
    <w:rsid w:val="00B86BAC"/>
    <w:rsid w:val="00B8732B"/>
    <w:rsid w:val="00B94294"/>
    <w:rsid w:val="00B97B35"/>
    <w:rsid w:val="00BA3196"/>
    <w:rsid w:val="00BA3509"/>
    <w:rsid w:val="00BA3956"/>
    <w:rsid w:val="00BA5877"/>
    <w:rsid w:val="00BA6090"/>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5A1C"/>
    <w:rsid w:val="00BD63DF"/>
    <w:rsid w:val="00BD64D4"/>
    <w:rsid w:val="00BD7C4B"/>
    <w:rsid w:val="00BE33E8"/>
    <w:rsid w:val="00BE4081"/>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1D28"/>
    <w:rsid w:val="00C22B21"/>
    <w:rsid w:val="00C23593"/>
    <w:rsid w:val="00C23845"/>
    <w:rsid w:val="00C31846"/>
    <w:rsid w:val="00C32A33"/>
    <w:rsid w:val="00C367FB"/>
    <w:rsid w:val="00C41389"/>
    <w:rsid w:val="00C41BB7"/>
    <w:rsid w:val="00C42379"/>
    <w:rsid w:val="00C44004"/>
    <w:rsid w:val="00C445F4"/>
    <w:rsid w:val="00C4635D"/>
    <w:rsid w:val="00C54DF3"/>
    <w:rsid w:val="00C610B6"/>
    <w:rsid w:val="00C6257F"/>
    <w:rsid w:val="00C63117"/>
    <w:rsid w:val="00C640C7"/>
    <w:rsid w:val="00C65784"/>
    <w:rsid w:val="00C67BDD"/>
    <w:rsid w:val="00C70F24"/>
    <w:rsid w:val="00C717F6"/>
    <w:rsid w:val="00C72FD7"/>
    <w:rsid w:val="00C73F89"/>
    <w:rsid w:val="00C76EFC"/>
    <w:rsid w:val="00C8155C"/>
    <w:rsid w:val="00C84F41"/>
    <w:rsid w:val="00C907F0"/>
    <w:rsid w:val="00C93A91"/>
    <w:rsid w:val="00C95601"/>
    <w:rsid w:val="00CA1947"/>
    <w:rsid w:val="00CA1C91"/>
    <w:rsid w:val="00CA2944"/>
    <w:rsid w:val="00CA323D"/>
    <w:rsid w:val="00CA54A0"/>
    <w:rsid w:val="00CB35F0"/>
    <w:rsid w:val="00CB5515"/>
    <w:rsid w:val="00CB76EF"/>
    <w:rsid w:val="00CB7840"/>
    <w:rsid w:val="00CC0E24"/>
    <w:rsid w:val="00CC2390"/>
    <w:rsid w:val="00CC34E2"/>
    <w:rsid w:val="00CC4A5C"/>
    <w:rsid w:val="00CC5BB7"/>
    <w:rsid w:val="00CC5F62"/>
    <w:rsid w:val="00CC69B4"/>
    <w:rsid w:val="00CC6D17"/>
    <w:rsid w:val="00CC7102"/>
    <w:rsid w:val="00CC78A5"/>
    <w:rsid w:val="00CC7CF3"/>
    <w:rsid w:val="00CD1E85"/>
    <w:rsid w:val="00CD3AEA"/>
    <w:rsid w:val="00CD3C32"/>
    <w:rsid w:val="00CD3EF6"/>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5FDF"/>
    <w:rsid w:val="00D1685E"/>
    <w:rsid w:val="00D171BA"/>
    <w:rsid w:val="00D25B74"/>
    <w:rsid w:val="00D25CA1"/>
    <w:rsid w:val="00D31474"/>
    <w:rsid w:val="00D32933"/>
    <w:rsid w:val="00D3579F"/>
    <w:rsid w:val="00D36B62"/>
    <w:rsid w:val="00D37BF5"/>
    <w:rsid w:val="00D41CA8"/>
    <w:rsid w:val="00D421A7"/>
    <w:rsid w:val="00D42987"/>
    <w:rsid w:val="00D42C18"/>
    <w:rsid w:val="00D43F5E"/>
    <w:rsid w:val="00D44623"/>
    <w:rsid w:val="00D4789E"/>
    <w:rsid w:val="00D47CF6"/>
    <w:rsid w:val="00D50820"/>
    <w:rsid w:val="00D511C3"/>
    <w:rsid w:val="00D51C0D"/>
    <w:rsid w:val="00D5481D"/>
    <w:rsid w:val="00D55B2D"/>
    <w:rsid w:val="00D60045"/>
    <w:rsid w:val="00D628AE"/>
    <w:rsid w:val="00D647C9"/>
    <w:rsid w:val="00D6632B"/>
    <w:rsid w:val="00D67995"/>
    <w:rsid w:val="00D7163F"/>
    <w:rsid w:val="00D7298C"/>
    <w:rsid w:val="00D73998"/>
    <w:rsid w:val="00D7513B"/>
    <w:rsid w:val="00D760B5"/>
    <w:rsid w:val="00D76FD9"/>
    <w:rsid w:val="00D800BD"/>
    <w:rsid w:val="00D811D4"/>
    <w:rsid w:val="00D816C8"/>
    <w:rsid w:val="00D81BC5"/>
    <w:rsid w:val="00D827CE"/>
    <w:rsid w:val="00D84DEB"/>
    <w:rsid w:val="00D877A6"/>
    <w:rsid w:val="00D904D9"/>
    <w:rsid w:val="00D946F0"/>
    <w:rsid w:val="00D95156"/>
    <w:rsid w:val="00D9559B"/>
    <w:rsid w:val="00D95BD9"/>
    <w:rsid w:val="00D95DC3"/>
    <w:rsid w:val="00D96A46"/>
    <w:rsid w:val="00D96A67"/>
    <w:rsid w:val="00DA12D5"/>
    <w:rsid w:val="00DA3326"/>
    <w:rsid w:val="00DA3644"/>
    <w:rsid w:val="00DA3FCB"/>
    <w:rsid w:val="00DA630F"/>
    <w:rsid w:val="00DA6A38"/>
    <w:rsid w:val="00DA6B30"/>
    <w:rsid w:val="00DA7040"/>
    <w:rsid w:val="00DA7F43"/>
    <w:rsid w:val="00DB07B5"/>
    <w:rsid w:val="00DB07F9"/>
    <w:rsid w:val="00DB3CAF"/>
    <w:rsid w:val="00DB4966"/>
    <w:rsid w:val="00DC1386"/>
    <w:rsid w:val="00DC66F2"/>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23A8"/>
    <w:rsid w:val="00E038E5"/>
    <w:rsid w:val="00E0411F"/>
    <w:rsid w:val="00E0572E"/>
    <w:rsid w:val="00E10005"/>
    <w:rsid w:val="00E12067"/>
    <w:rsid w:val="00E1238E"/>
    <w:rsid w:val="00E124B9"/>
    <w:rsid w:val="00E13F21"/>
    <w:rsid w:val="00E1612B"/>
    <w:rsid w:val="00E17515"/>
    <w:rsid w:val="00E20591"/>
    <w:rsid w:val="00E22766"/>
    <w:rsid w:val="00E249B2"/>
    <w:rsid w:val="00E2572E"/>
    <w:rsid w:val="00E2692D"/>
    <w:rsid w:val="00E271C2"/>
    <w:rsid w:val="00E27648"/>
    <w:rsid w:val="00E27AC2"/>
    <w:rsid w:val="00E30031"/>
    <w:rsid w:val="00E329A6"/>
    <w:rsid w:val="00E34CB5"/>
    <w:rsid w:val="00E36419"/>
    <w:rsid w:val="00E37789"/>
    <w:rsid w:val="00E42265"/>
    <w:rsid w:val="00E45DAA"/>
    <w:rsid w:val="00E46560"/>
    <w:rsid w:val="00E46A07"/>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268C"/>
    <w:rsid w:val="00E75FA1"/>
    <w:rsid w:val="00E76419"/>
    <w:rsid w:val="00E77787"/>
    <w:rsid w:val="00E77CD7"/>
    <w:rsid w:val="00E82017"/>
    <w:rsid w:val="00E82792"/>
    <w:rsid w:val="00E844D7"/>
    <w:rsid w:val="00E87BB0"/>
    <w:rsid w:val="00E92E9D"/>
    <w:rsid w:val="00E93B3C"/>
    <w:rsid w:val="00E96A7F"/>
    <w:rsid w:val="00EA031A"/>
    <w:rsid w:val="00EA0CE9"/>
    <w:rsid w:val="00EA1A40"/>
    <w:rsid w:val="00EA330D"/>
    <w:rsid w:val="00EA5190"/>
    <w:rsid w:val="00EA5F4C"/>
    <w:rsid w:val="00EA5FD2"/>
    <w:rsid w:val="00EA6109"/>
    <w:rsid w:val="00EB2688"/>
    <w:rsid w:val="00EB50CD"/>
    <w:rsid w:val="00EB6181"/>
    <w:rsid w:val="00EB664F"/>
    <w:rsid w:val="00EB7E37"/>
    <w:rsid w:val="00EC12E8"/>
    <w:rsid w:val="00EC1357"/>
    <w:rsid w:val="00EC2136"/>
    <w:rsid w:val="00EC434E"/>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05DF"/>
    <w:rsid w:val="00F61899"/>
    <w:rsid w:val="00F66CD4"/>
    <w:rsid w:val="00F66E01"/>
    <w:rsid w:val="00F7129A"/>
    <w:rsid w:val="00F7180D"/>
    <w:rsid w:val="00F727A7"/>
    <w:rsid w:val="00F729D7"/>
    <w:rsid w:val="00F774CD"/>
    <w:rsid w:val="00F80F59"/>
    <w:rsid w:val="00F82E69"/>
    <w:rsid w:val="00F8414D"/>
    <w:rsid w:val="00F84181"/>
    <w:rsid w:val="00F84C5D"/>
    <w:rsid w:val="00F85AC9"/>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32DE"/>
    <w:rsid w:val="00FC05EE"/>
    <w:rsid w:val="00FC2EC6"/>
    <w:rsid w:val="00FC339A"/>
    <w:rsid w:val="00FC36E0"/>
    <w:rsid w:val="00FC546F"/>
    <w:rsid w:val="00FC6F5E"/>
    <w:rsid w:val="00FC711A"/>
    <w:rsid w:val="00FC7D31"/>
    <w:rsid w:val="00FD13AC"/>
    <w:rsid w:val="00FD2D28"/>
    <w:rsid w:val="00FD6BFE"/>
    <w:rsid w:val="00FE3FF3"/>
    <w:rsid w:val="00FE6D8B"/>
    <w:rsid w:val="00FF3A7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F2D12"/>
  <w15:docId w15:val="{FD82F83B-D9E7-456F-B894-2A9C1E14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customStyle="1" w:styleId="UnresolvedMention">
    <w:name w:val="Unresolved Mention"/>
    <w:uiPriority w:val="99"/>
    <w:semiHidden/>
    <w:unhideWhenUsed/>
    <w:rsid w:val="00034F3B"/>
    <w:rPr>
      <w:color w:val="605E5C"/>
      <w:shd w:val="clear" w:color="auto" w:fill="E1DFDD"/>
    </w:rPr>
  </w:style>
  <w:style w:type="paragraph" w:styleId="af5">
    <w:name w:val="Revision"/>
    <w:hidden/>
    <w:uiPriority w:val="99"/>
    <w:semiHidden/>
    <w:rsid w:val="002F32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D6495-49B3-4122-BC5E-4F997031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185</Pages>
  <Words>18364</Words>
  <Characters>104675</Characters>
  <Application>Microsoft Office Word</Application>
  <DocSecurity>0</DocSecurity>
  <Lines>872</Lines>
  <Paragraphs>245</Paragraphs>
  <ScaleCrop>false</ScaleCrop>
  <Company>Microsoft</Company>
  <LinksUpToDate>false</LinksUpToDate>
  <CharactersWithSpaces>122794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110</cp:revision>
  <cp:lastPrinted>2013-02-18T03:10:00Z</cp:lastPrinted>
  <dcterms:created xsi:type="dcterms:W3CDTF">2021-08-27T05:00:00Z</dcterms:created>
  <dcterms:modified xsi:type="dcterms:W3CDTF">2021-11-19T07:56:00Z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