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B137" w14:textId="77777777" w:rsidR="00512F3F" w:rsidRPr="004565B1" w:rsidRDefault="00512F3F" w:rsidP="00512F3F">
      <w:pPr>
        <w:adjustRightInd w:val="0"/>
        <w:snapToGrid w:val="0"/>
        <w:jc w:val="center"/>
        <w:rPr>
          <w:rFonts w:ascii="彩虹粗仿宋" w:eastAsia="彩虹粗仿宋" w:hAnsi="宋体" w:cs="Arial"/>
          <w:sz w:val="24"/>
        </w:rPr>
      </w:pPr>
    </w:p>
    <w:p w14:paraId="3B63699E" w14:textId="77777777" w:rsidR="00512F3F" w:rsidRPr="004565B1" w:rsidRDefault="00512F3F" w:rsidP="00512F3F">
      <w:pPr>
        <w:adjustRightInd w:val="0"/>
        <w:snapToGrid w:val="0"/>
        <w:jc w:val="center"/>
        <w:rPr>
          <w:rFonts w:ascii="彩虹粗仿宋" w:eastAsia="彩虹粗仿宋" w:hAnsi="宋体" w:cs="Arial"/>
          <w:sz w:val="24"/>
        </w:rPr>
      </w:pPr>
    </w:p>
    <w:p w14:paraId="6FD795AE" w14:textId="77777777" w:rsidR="00512F3F" w:rsidRPr="004565B1" w:rsidRDefault="00512F3F" w:rsidP="00512F3F">
      <w:pPr>
        <w:adjustRightInd w:val="0"/>
        <w:snapToGrid w:val="0"/>
        <w:jc w:val="center"/>
        <w:rPr>
          <w:rFonts w:ascii="彩虹粗仿宋" w:eastAsia="彩虹粗仿宋" w:hAnsi="宋体" w:cs="Arial"/>
          <w:sz w:val="24"/>
        </w:rPr>
      </w:pPr>
    </w:p>
    <w:p w14:paraId="3C9638C2" w14:textId="77777777" w:rsidR="00512F3F" w:rsidRPr="004565B1" w:rsidRDefault="00512F3F" w:rsidP="00512F3F">
      <w:pPr>
        <w:adjustRightInd w:val="0"/>
        <w:snapToGrid w:val="0"/>
        <w:jc w:val="center"/>
        <w:rPr>
          <w:rFonts w:ascii="彩虹粗仿宋" w:eastAsia="彩虹粗仿宋" w:hAnsi="宋体" w:cs="Arial"/>
          <w:sz w:val="24"/>
        </w:rPr>
      </w:pPr>
    </w:p>
    <w:p w14:paraId="6A0C50C0" w14:textId="77777777" w:rsidR="00512F3F" w:rsidRPr="004565B1" w:rsidRDefault="00512F3F" w:rsidP="00512F3F">
      <w:pPr>
        <w:adjustRightInd w:val="0"/>
        <w:snapToGrid w:val="0"/>
        <w:jc w:val="center"/>
        <w:rPr>
          <w:rFonts w:ascii="彩虹粗仿宋" w:eastAsia="彩虹粗仿宋" w:hAnsi="宋体" w:cs="Arial"/>
          <w:sz w:val="24"/>
        </w:rPr>
      </w:pPr>
    </w:p>
    <w:p w14:paraId="7582D3A0" w14:textId="77777777" w:rsidR="00512F3F" w:rsidRPr="004565B1" w:rsidRDefault="00512F3F" w:rsidP="00512F3F">
      <w:pPr>
        <w:adjustRightInd w:val="0"/>
        <w:snapToGrid w:val="0"/>
        <w:jc w:val="center"/>
        <w:rPr>
          <w:rFonts w:ascii="彩虹粗仿宋" w:eastAsia="彩虹粗仿宋" w:hAnsi="宋体" w:cs="Arial"/>
          <w:sz w:val="24"/>
        </w:rPr>
      </w:pPr>
    </w:p>
    <w:p w14:paraId="36FDA753" w14:textId="77777777" w:rsidR="00512F3F" w:rsidRPr="004565B1" w:rsidRDefault="00512F3F" w:rsidP="00512F3F">
      <w:pPr>
        <w:adjustRightInd w:val="0"/>
        <w:snapToGrid w:val="0"/>
        <w:jc w:val="center"/>
        <w:rPr>
          <w:rFonts w:ascii="彩虹粗仿宋" w:eastAsia="彩虹粗仿宋" w:hAnsi="宋体" w:cs="Arial"/>
          <w:sz w:val="24"/>
        </w:rPr>
      </w:pPr>
    </w:p>
    <w:p w14:paraId="3C08DAEB" w14:textId="77777777" w:rsidR="00512F3F" w:rsidRPr="004565B1" w:rsidRDefault="00512F3F" w:rsidP="00512F3F">
      <w:pPr>
        <w:adjustRightInd w:val="0"/>
        <w:snapToGrid w:val="0"/>
        <w:jc w:val="center"/>
        <w:rPr>
          <w:rFonts w:ascii="彩虹粗仿宋" w:eastAsia="彩虹粗仿宋" w:hAnsi="宋体" w:cs="Arial"/>
          <w:sz w:val="24"/>
        </w:rPr>
      </w:pPr>
    </w:p>
    <w:p w14:paraId="3AC332F4" w14:textId="77777777" w:rsidR="00512F3F" w:rsidRPr="004565B1" w:rsidRDefault="00512F3F" w:rsidP="00512F3F">
      <w:pPr>
        <w:adjustRightInd w:val="0"/>
        <w:snapToGrid w:val="0"/>
        <w:jc w:val="center"/>
        <w:rPr>
          <w:rFonts w:ascii="彩虹粗仿宋" w:eastAsia="彩虹粗仿宋" w:hAnsi="宋体" w:cs="Arial"/>
          <w:sz w:val="24"/>
        </w:rPr>
      </w:pPr>
    </w:p>
    <w:p w14:paraId="6D867C5A"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660AFE80" wp14:editId="4ED25216">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5B5D6DFF" w14:textId="77777777" w:rsidR="00512F3F" w:rsidRPr="00241EBC" w:rsidRDefault="00512F3F" w:rsidP="00512F3F">
      <w:pPr>
        <w:adjustRightInd w:val="0"/>
        <w:snapToGrid w:val="0"/>
        <w:jc w:val="center"/>
        <w:rPr>
          <w:rFonts w:ascii="彩虹粗仿宋" w:eastAsia="彩虹粗仿宋" w:hAnsi="宋体" w:cs="Arial"/>
          <w:sz w:val="24"/>
        </w:rPr>
      </w:pPr>
    </w:p>
    <w:p w14:paraId="2A51BFA8" w14:textId="55E7618E" w:rsidR="00512F3F" w:rsidRPr="00241EBC" w:rsidRDefault="00512F3F" w:rsidP="00512F3F">
      <w:pPr>
        <w:adjustRightInd w:val="0"/>
        <w:snapToGrid w:val="0"/>
        <w:jc w:val="center"/>
        <w:rPr>
          <w:rFonts w:ascii="彩虹粗仿宋" w:eastAsia="彩虹粗仿宋" w:hAnsi="宋体" w:cs="Arial"/>
          <w:b/>
          <w:sz w:val="44"/>
        </w:rPr>
      </w:pPr>
      <w:proofErr w:type="gramStart"/>
      <w:r w:rsidRPr="00241EBC">
        <w:rPr>
          <w:rFonts w:ascii="彩虹粗仿宋" w:eastAsia="彩虹粗仿宋" w:hAnsi="宋体" w:cs="Arial" w:hint="eastAsia"/>
          <w:b/>
          <w:sz w:val="44"/>
        </w:rPr>
        <w:t>交银施罗</w:t>
      </w:r>
      <w:proofErr w:type="gramEnd"/>
      <w:r w:rsidRPr="00241EBC">
        <w:rPr>
          <w:rFonts w:ascii="彩虹粗仿宋" w:eastAsia="彩虹粗仿宋" w:hAnsi="宋体" w:cs="Arial" w:hint="eastAsia"/>
          <w:b/>
          <w:sz w:val="44"/>
        </w:rPr>
        <w:t>德</w:t>
      </w:r>
      <w:r w:rsidR="00AB702F">
        <w:rPr>
          <w:rFonts w:ascii="彩虹粗仿宋" w:eastAsia="彩虹粗仿宋" w:hAnsi="宋体" w:cs="Arial" w:hint="eastAsia"/>
          <w:b/>
          <w:sz w:val="44"/>
        </w:rPr>
        <w:t>裕</w:t>
      </w:r>
      <w:proofErr w:type="gramStart"/>
      <w:r w:rsidR="00AB702F">
        <w:rPr>
          <w:rFonts w:ascii="彩虹粗仿宋" w:eastAsia="彩虹粗仿宋" w:hAnsi="宋体" w:cs="Arial" w:hint="eastAsia"/>
          <w:b/>
          <w:sz w:val="44"/>
        </w:rPr>
        <w:t>祥</w:t>
      </w:r>
      <w:r w:rsidR="00E23FAB">
        <w:rPr>
          <w:rFonts w:ascii="彩虹粗仿宋" w:eastAsia="彩虹粗仿宋" w:hAnsi="宋体" w:cs="Arial" w:hint="eastAsia"/>
          <w:b/>
          <w:sz w:val="44"/>
        </w:rPr>
        <w:t>纯债</w:t>
      </w:r>
      <w:proofErr w:type="gramEnd"/>
      <w:r w:rsidR="00E23FAB">
        <w:rPr>
          <w:rFonts w:ascii="彩虹粗仿宋" w:eastAsia="彩虹粗仿宋" w:hAnsi="宋体" w:cs="Arial" w:hint="eastAsia"/>
          <w:b/>
          <w:sz w:val="44"/>
        </w:rPr>
        <w:t>债券型</w:t>
      </w:r>
    </w:p>
    <w:p w14:paraId="1D3258B7" w14:textId="0BA9ECDA"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2F821F4D" w14:textId="77777777" w:rsidR="00512F3F" w:rsidRPr="00592D71" w:rsidRDefault="00512F3F" w:rsidP="00592D71"/>
    <w:p w14:paraId="2DF79701" w14:textId="77777777" w:rsidR="00512F3F" w:rsidRPr="00592D71" w:rsidRDefault="00512F3F" w:rsidP="00592D71"/>
    <w:p w14:paraId="0E68C687" w14:textId="77777777" w:rsidR="00512F3F" w:rsidRPr="00592D71" w:rsidRDefault="00512F3F" w:rsidP="00592D71"/>
    <w:p w14:paraId="6494CF41" w14:textId="77777777" w:rsidR="00512F3F" w:rsidRDefault="00512F3F" w:rsidP="00592D71"/>
    <w:p w14:paraId="3BDFE2E1" w14:textId="77777777" w:rsidR="00592D71" w:rsidRDefault="00592D71" w:rsidP="00592D71"/>
    <w:p w14:paraId="170FABA8" w14:textId="77777777" w:rsidR="00592D71" w:rsidRPr="00592D71" w:rsidRDefault="00592D71" w:rsidP="00592D71"/>
    <w:p w14:paraId="4F38FE4F" w14:textId="77777777" w:rsidR="00512F3F" w:rsidRPr="00592D71" w:rsidRDefault="00512F3F" w:rsidP="00592D71"/>
    <w:p w14:paraId="5880F1F7" w14:textId="77777777" w:rsidR="00512F3F" w:rsidRPr="00592D71" w:rsidRDefault="00512F3F" w:rsidP="00592D71"/>
    <w:p w14:paraId="65CF85B1" w14:textId="77777777" w:rsidR="00512F3F" w:rsidRPr="00592D71" w:rsidRDefault="00512F3F" w:rsidP="00357848">
      <w:pPr>
        <w:jc w:val="center"/>
        <w:rPr>
          <w:b/>
          <w:sz w:val="28"/>
        </w:rPr>
      </w:pPr>
      <w:r w:rsidRPr="00592D71">
        <w:rPr>
          <w:rFonts w:hint="eastAsia"/>
          <w:b/>
          <w:sz w:val="28"/>
        </w:rPr>
        <w:t>基金管理人：交银施罗德基金管理有限公司</w:t>
      </w:r>
    </w:p>
    <w:p w14:paraId="6548C5E5" w14:textId="77777777" w:rsidR="00512F3F" w:rsidRPr="00592D71" w:rsidRDefault="00512F3F" w:rsidP="00357848">
      <w:pPr>
        <w:jc w:val="center"/>
        <w:rPr>
          <w:b/>
          <w:sz w:val="28"/>
        </w:rPr>
      </w:pPr>
      <w:r w:rsidRPr="00592D71">
        <w:rPr>
          <w:rFonts w:hint="eastAsia"/>
          <w:b/>
          <w:sz w:val="28"/>
        </w:rPr>
        <w:t>基金托管人：</w:t>
      </w:r>
      <w:r w:rsidR="00AB702F">
        <w:rPr>
          <w:rFonts w:hint="eastAsia"/>
          <w:b/>
          <w:sz w:val="28"/>
        </w:rPr>
        <w:t>江苏</w:t>
      </w:r>
      <w:r w:rsidR="00592D71" w:rsidRPr="00592D71">
        <w:rPr>
          <w:rFonts w:hint="eastAsia"/>
          <w:b/>
          <w:sz w:val="28"/>
        </w:rPr>
        <w:t>银行股份有限公司</w:t>
      </w:r>
    </w:p>
    <w:p w14:paraId="33DCBFEE" w14:textId="77777777" w:rsidR="00512F3F" w:rsidRPr="00592D71" w:rsidRDefault="00512F3F" w:rsidP="00592D71"/>
    <w:p w14:paraId="36BBC9DB" w14:textId="77777777" w:rsidR="00512F3F" w:rsidRPr="00592D71" w:rsidRDefault="00512F3F" w:rsidP="00592D71"/>
    <w:p w14:paraId="5D3B9978" w14:textId="77777777" w:rsidR="00512F3F" w:rsidRPr="00592D71" w:rsidRDefault="00512F3F" w:rsidP="00592D71"/>
    <w:p w14:paraId="527B724D" w14:textId="77777777" w:rsidR="00512F3F" w:rsidRPr="00592D71" w:rsidRDefault="00512F3F" w:rsidP="00592D71"/>
    <w:p w14:paraId="64DCC86A" w14:textId="77777777" w:rsidR="00512F3F" w:rsidRPr="00592D71" w:rsidRDefault="00512F3F" w:rsidP="00592D71"/>
    <w:p w14:paraId="05017F8D" w14:textId="19E5976C" w:rsidR="00512F3F" w:rsidRPr="00357848" w:rsidRDefault="00DE670C" w:rsidP="00357848">
      <w:pPr>
        <w:jc w:val="center"/>
        <w:rPr>
          <w:b/>
          <w:sz w:val="28"/>
        </w:rPr>
      </w:pPr>
      <w:r w:rsidRPr="00357848">
        <w:rPr>
          <w:rFonts w:hint="eastAsia"/>
          <w:b/>
          <w:sz w:val="28"/>
        </w:rPr>
        <w:t>二零</w:t>
      </w:r>
      <w:r w:rsidR="0078639F">
        <w:rPr>
          <w:rFonts w:hint="eastAsia"/>
          <w:b/>
          <w:sz w:val="28"/>
        </w:rPr>
        <w:t>二一</w:t>
      </w:r>
      <w:r w:rsidRPr="00357848">
        <w:rPr>
          <w:rFonts w:hint="eastAsia"/>
          <w:b/>
          <w:sz w:val="28"/>
        </w:rPr>
        <w:t>年</w:t>
      </w:r>
      <w:r w:rsidR="00D60BCA" w:rsidRPr="00D60BCA">
        <w:rPr>
          <w:rFonts w:hint="eastAsia"/>
          <w:b/>
          <w:sz w:val="28"/>
        </w:rPr>
        <w:t>六</w:t>
      </w:r>
      <w:r w:rsidRPr="00357848">
        <w:rPr>
          <w:rFonts w:hint="eastAsia"/>
          <w:b/>
          <w:sz w:val="28"/>
        </w:rPr>
        <w:t>月</w:t>
      </w:r>
    </w:p>
    <w:p w14:paraId="2586ED0F" w14:textId="77777777" w:rsidR="00512F3F" w:rsidRPr="00241EBC" w:rsidRDefault="00512F3F" w:rsidP="00512F3F">
      <w:pPr>
        <w:adjustRightInd w:val="0"/>
        <w:snapToGrid w:val="0"/>
        <w:jc w:val="center"/>
        <w:rPr>
          <w:rFonts w:ascii="彩虹粗仿宋" w:eastAsia="彩虹粗仿宋" w:hAnsi="宋体" w:cs="Arial"/>
          <w:bCs/>
          <w:sz w:val="24"/>
        </w:rPr>
      </w:pPr>
    </w:p>
    <w:p w14:paraId="44413210"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142A72F2"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3B886D4E" w14:textId="70C49B11" w:rsidR="00630F65" w:rsidRDefault="000E1FB6" w:rsidP="004A7369">
      <w:pPr>
        <w:pStyle w:val="23"/>
        <w:rPr>
          <w:rFonts w:asciiTheme="minorHAnsi" w:eastAsiaTheme="minorEastAsia" w:hAnsiTheme="minorHAnsi" w:cstheme="minorBidi"/>
          <w:noProof/>
          <w:szCs w:val="22"/>
        </w:rPr>
      </w:pPr>
      <w:r w:rsidRPr="00225776">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25776">
        <w:rPr>
          <w:rFonts w:ascii="彩虹粗仿宋" w:eastAsia="彩虹粗仿宋" w:hAnsi="宋体" w:hint="eastAsia"/>
          <w:sz w:val="28"/>
        </w:rPr>
        <w:fldChar w:fldCharType="separate"/>
      </w:r>
      <w:hyperlink w:anchor="_Toc501455625" w:history="1">
        <w:r w:rsidR="00630F65" w:rsidRPr="00944855">
          <w:rPr>
            <w:rStyle w:val="ab"/>
            <w:rFonts w:ascii="彩虹粗仿宋" w:eastAsia="彩虹粗仿宋" w:hint="eastAsia"/>
            <w:noProof/>
          </w:rPr>
          <w:t>一、基金托管协议当事人</w:t>
        </w:r>
        <w:r w:rsidR="00630F65">
          <w:rPr>
            <w:noProof/>
            <w:webHidden/>
          </w:rPr>
          <w:tab/>
        </w:r>
        <w:r>
          <w:rPr>
            <w:noProof/>
            <w:webHidden/>
          </w:rPr>
          <w:fldChar w:fldCharType="begin"/>
        </w:r>
        <w:r w:rsidR="00630F65">
          <w:rPr>
            <w:noProof/>
            <w:webHidden/>
          </w:rPr>
          <w:instrText xml:space="preserve"> PAGEREF _Toc501455625 \h </w:instrText>
        </w:r>
        <w:r>
          <w:rPr>
            <w:noProof/>
            <w:webHidden/>
          </w:rPr>
        </w:r>
        <w:r>
          <w:rPr>
            <w:noProof/>
            <w:webHidden/>
          </w:rPr>
          <w:fldChar w:fldCharType="separate"/>
        </w:r>
        <w:r w:rsidR="00346DC5">
          <w:rPr>
            <w:noProof/>
            <w:webHidden/>
          </w:rPr>
          <w:t>3</w:t>
        </w:r>
        <w:r>
          <w:rPr>
            <w:noProof/>
            <w:webHidden/>
          </w:rPr>
          <w:fldChar w:fldCharType="end"/>
        </w:r>
      </w:hyperlink>
    </w:p>
    <w:p w14:paraId="7BD6166F" w14:textId="2A127C34" w:rsidR="00630F65" w:rsidRDefault="00B92A56" w:rsidP="004A7369">
      <w:pPr>
        <w:pStyle w:val="23"/>
        <w:rPr>
          <w:rFonts w:asciiTheme="minorHAnsi" w:eastAsiaTheme="minorEastAsia" w:hAnsiTheme="minorHAnsi" w:cstheme="minorBidi"/>
          <w:noProof/>
          <w:szCs w:val="22"/>
        </w:rPr>
      </w:pPr>
      <w:hyperlink w:anchor="_Toc501455626" w:history="1">
        <w:r w:rsidR="00630F65" w:rsidRPr="00944855">
          <w:rPr>
            <w:rStyle w:val="ab"/>
            <w:rFonts w:ascii="彩虹粗仿宋" w:eastAsia="彩虹粗仿宋" w:hint="eastAsia"/>
            <w:noProof/>
          </w:rPr>
          <w:t>二、基金托管协议的依据、目的和原则</w:t>
        </w:r>
        <w:r w:rsidR="00630F65">
          <w:rPr>
            <w:noProof/>
            <w:webHidden/>
          </w:rPr>
          <w:tab/>
        </w:r>
        <w:r w:rsidR="000E1FB6">
          <w:rPr>
            <w:noProof/>
            <w:webHidden/>
          </w:rPr>
          <w:fldChar w:fldCharType="begin"/>
        </w:r>
        <w:r w:rsidR="00630F65">
          <w:rPr>
            <w:noProof/>
            <w:webHidden/>
          </w:rPr>
          <w:instrText xml:space="preserve"> PAGEREF _Toc501455626 \h </w:instrText>
        </w:r>
        <w:r w:rsidR="000E1FB6">
          <w:rPr>
            <w:noProof/>
            <w:webHidden/>
          </w:rPr>
        </w:r>
        <w:r w:rsidR="000E1FB6">
          <w:rPr>
            <w:noProof/>
            <w:webHidden/>
          </w:rPr>
          <w:fldChar w:fldCharType="separate"/>
        </w:r>
        <w:r w:rsidR="00346DC5">
          <w:rPr>
            <w:noProof/>
            <w:webHidden/>
          </w:rPr>
          <w:t>4</w:t>
        </w:r>
        <w:r w:rsidR="000E1FB6">
          <w:rPr>
            <w:noProof/>
            <w:webHidden/>
          </w:rPr>
          <w:fldChar w:fldCharType="end"/>
        </w:r>
      </w:hyperlink>
    </w:p>
    <w:p w14:paraId="5F279D01" w14:textId="315AA23A" w:rsidR="00630F65" w:rsidRDefault="00B92A56" w:rsidP="004A7369">
      <w:pPr>
        <w:pStyle w:val="23"/>
        <w:rPr>
          <w:rFonts w:asciiTheme="minorHAnsi" w:eastAsiaTheme="minorEastAsia" w:hAnsiTheme="minorHAnsi" w:cstheme="minorBidi"/>
          <w:noProof/>
          <w:szCs w:val="22"/>
        </w:rPr>
      </w:pPr>
      <w:hyperlink w:anchor="_Toc501455627" w:history="1">
        <w:r w:rsidR="00630F65" w:rsidRPr="00944855">
          <w:rPr>
            <w:rStyle w:val="ab"/>
            <w:rFonts w:ascii="彩虹粗仿宋" w:eastAsia="彩虹粗仿宋" w:hint="eastAsia"/>
            <w:noProof/>
          </w:rPr>
          <w:t>三、基金托管人对基金管理人的业务监督和核查</w:t>
        </w:r>
        <w:r w:rsidR="00630F65">
          <w:rPr>
            <w:noProof/>
            <w:webHidden/>
          </w:rPr>
          <w:tab/>
        </w:r>
        <w:r w:rsidR="000E1FB6">
          <w:rPr>
            <w:noProof/>
            <w:webHidden/>
          </w:rPr>
          <w:fldChar w:fldCharType="begin"/>
        </w:r>
        <w:r w:rsidR="00630F65">
          <w:rPr>
            <w:noProof/>
            <w:webHidden/>
          </w:rPr>
          <w:instrText xml:space="preserve"> PAGEREF _Toc501455627 \h </w:instrText>
        </w:r>
        <w:r w:rsidR="000E1FB6">
          <w:rPr>
            <w:noProof/>
            <w:webHidden/>
          </w:rPr>
        </w:r>
        <w:r w:rsidR="000E1FB6">
          <w:rPr>
            <w:noProof/>
            <w:webHidden/>
          </w:rPr>
          <w:fldChar w:fldCharType="separate"/>
        </w:r>
        <w:r w:rsidR="00346DC5">
          <w:rPr>
            <w:noProof/>
            <w:webHidden/>
          </w:rPr>
          <w:t>5</w:t>
        </w:r>
        <w:r w:rsidR="000E1FB6">
          <w:rPr>
            <w:noProof/>
            <w:webHidden/>
          </w:rPr>
          <w:fldChar w:fldCharType="end"/>
        </w:r>
      </w:hyperlink>
    </w:p>
    <w:p w14:paraId="0DBF12CC" w14:textId="6E60C97C" w:rsidR="00630F65" w:rsidRDefault="00B92A56" w:rsidP="004A7369">
      <w:pPr>
        <w:pStyle w:val="23"/>
        <w:rPr>
          <w:rFonts w:asciiTheme="minorHAnsi" w:eastAsiaTheme="minorEastAsia" w:hAnsiTheme="minorHAnsi" w:cstheme="minorBidi"/>
          <w:noProof/>
          <w:szCs w:val="22"/>
        </w:rPr>
      </w:pPr>
      <w:hyperlink w:anchor="_Toc501455628" w:history="1">
        <w:r w:rsidR="00630F65" w:rsidRPr="00944855">
          <w:rPr>
            <w:rStyle w:val="ab"/>
            <w:rFonts w:ascii="彩虹粗仿宋" w:eastAsia="彩虹粗仿宋" w:hint="eastAsia"/>
            <w:noProof/>
          </w:rPr>
          <w:t>四、基金管理人对基金托管人的业务核查</w:t>
        </w:r>
        <w:r w:rsidR="00630F65">
          <w:rPr>
            <w:noProof/>
            <w:webHidden/>
          </w:rPr>
          <w:tab/>
        </w:r>
        <w:r w:rsidR="000E1FB6">
          <w:rPr>
            <w:noProof/>
            <w:webHidden/>
          </w:rPr>
          <w:fldChar w:fldCharType="begin"/>
        </w:r>
        <w:r w:rsidR="00630F65">
          <w:rPr>
            <w:noProof/>
            <w:webHidden/>
          </w:rPr>
          <w:instrText xml:space="preserve"> PAGEREF _Toc501455628 \h </w:instrText>
        </w:r>
        <w:r w:rsidR="000E1FB6">
          <w:rPr>
            <w:noProof/>
            <w:webHidden/>
          </w:rPr>
        </w:r>
        <w:r w:rsidR="000E1FB6">
          <w:rPr>
            <w:noProof/>
            <w:webHidden/>
          </w:rPr>
          <w:fldChar w:fldCharType="separate"/>
        </w:r>
        <w:r w:rsidR="00346DC5">
          <w:rPr>
            <w:noProof/>
            <w:webHidden/>
          </w:rPr>
          <w:t>9</w:t>
        </w:r>
        <w:r w:rsidR="000E1FB6">
          <w:rPr>
            <w:noProof/>
            <w:webHidden/>
          </w:rPr>
          <w:fldChar w:fldCharType="end"/>
        </w:r>
      </w:hyperlink>
    </w:p>
    <w:p w14:paraId="7640D101" w14:textId="23728AF1" w:rsidR="00630F65" w:rsidRDefault="00B92A56" w:rsidP="004A7369">
      <w:pPr>
        <w:pStyle w:val="23"/>
        <w:rPr>
          <w:rFonts w:asciiTheme="minorHAnsi" w:eastAsiaTheme="minorEastAsia" w:hAnsiTheme="minorHAnsi" w:cstheme="minorBidi"/>
          <w:noProof/>
          <w:szCs w:val="22"/>
        </w:rPr>
      </w:pPr>
      <w:hyperlink w:anchor="_Toc501455629" w:history="1">
        <w:r w:rsidR="00630F65" w:rsidRPr="00944855">
          <w:rPr>
            <w:rStyle w:val="ab"/>
            <w:rFonts w:ascii="彩虹粗仿宋" w:eastAsia="彩虹粗仿宋" w:hint="eastAsia"/>
            <w:noProof/>
          </w:rPr>
          <w:t>五、基金财产的保管</w:t>
        </w:r>
        <w:r w:rsidR="00630F65">
          <w:rPr>
            <w:noProof/>
            <w:webHidden/>
          </w:rPr>
          <w:tab/>
        </w:r>
        <w:r w:rsidR="000E1FB6">
          <w:rPr>
            <w:noProof/>
            <w:webHidden/>
          </w:rPr>
          <w:fldChar w:fldCharType="begin"/>
        </w:r>
        <w:r w:rsidR="00630F65">
          <w:rPr>
            <w:noProof/>
            <w:webHidden/>
          </w:rPr>
          <w:instrText xml:space="preserve"> PAGEREF _Toc501455629 \h </w:instrText>
        </w:r>
        <w:r w:rsidR="000E1FB6">
          <w:rPr>
            <w:noProof/>
            <w:webHidden/>
          </w:rPr>
        </w:r>
        <w:r w:rsidR="000E1FB6">
          <w:rPr>
            <w:noProof/>
            <w:webHidden/>
          </w:rPr>
          <w:fldChar w:fldCharType="separate"/>
        </w:r>
        <w:r w:rsidR="00346DC5">
          <w:rPr>
            <w:noProof/>
            <w:webHidden/>
          </w:rPr>
          <w:t>10</w:t>
        </w:r>
        <w:r w:rsidR="000E1FB6">
          <w:rPr>
            <w:noProof/>
            <w:webHidden/>
          </w:rPr>
          <w:fldChar w:fldCharType="end"/>
        </w:r>
      </w:hyperlink>
    </w:p>
    <w:p w14:paraId="2F9F1CB5" w14:textId="6839B47A" w:rsidR="00630F65" w:rsidRDefault="00B92A56" w:rsidP="004A7369">
      <w:pPr>
        <w:pStyle w:val="23"/>
        <w:rPr>
          <w:rFonts w:asciiTheme="minorHAnsi" w:eastAsiaTheme="minorEastAsia" w:hAnsiTheme="minorHAnsi" w:cstheme="minorBidi"/>
          <w:noProof/>
          <w:szCs w:val="22"/>
        </w:rPr>
      </w:pPr>
      <w:hyperlink w:anchor="_Toc501455630" w:history="1">
        <w:r w:rsidR="00630F65" w:rsidRPr="00944855">
          <w:rPr>
            <w:rStyle w:val="ab"/>
            <w:rFonts w:ascii="彩虹粗仿宋" w:eastAsia="彩虹粗仿宋" w:hint="eastAsia"/>
            <w:noProof/>
          </w:rPr>
          <w:t>六、指令的发送、确认及执行</w:t>
        </w:r>
        <w:r w:rsidR="00630F65">
          <w:rPr>
            <w:noProof/>
            <w:webHidden/>
          </w:rPr>
          <w:tab/>
        </w:r>
        <w:r w:rsidR="000E1FB6">
          <w:rPr>
            <w:noProof/>
            <w:webHidden/>
          </w:rPr>
          <w:fldChar w:fldCharType="begin"/>
        </w:r>
        <w:r w:rsidR="00630F65">
          <w:rPr>
            <w:noProof/>
            <w:webHidden/>
          </w:rPr>
          <w:instrText xml:space="preserve"> PAGEREF _Toc501455630 \h </w:instrText>
        </w:r>
        <w:r w:rsidR="000E1FB6">
          <w:rPr>
            <w:noProof/>
            <w:webHidden/>
          </w:rPr>
        </w:r>
        <w:r w:rsidR="000E1FB6">
          <w:rPr>
            <w:noProof/>
            <w:webHidden/>
          </w:rPr>
          <w:fldChar w:fldCharType="separate"/>
        </w:r>
        <w:r w:rsidR="00346DC5">
          <w:rPr>
            <w:noProof/>
            <w:webHidden/>
          </w:rPr>
          <w:t>12</w:t>
        </w:r>
        <w:r w:rsidR="000E1FB6">
          <w:rPr>
            <w:noProof/>
            <w:webHidden/>
          </w:rPr>
          <w:fldChar w:fldCharType="end"/>
        </w:r>
      </w:hyperlink>
    </w:p>
    <w:p w14:paraId="061D23A6" w14:textId="54168F81" w:rsidR="00630F65" w:rsidRDefault="00364185" w:rsidP="004A7369">
      <w:pPr>
        <w:pStyle w:val="23"/>
        <w:rPr>
          <w:rFonts w:asciiTheme="minorHAnsi" w:eastAsiaTheme="minorEastAsia" w:hAnsiTheme="minorHAnsi" w:cstheme="minorBidi"/>
          <w:noProof/>
          <w:szCs w:val="22"/>
        </w:rPr>
      </w:pPr>
      <w:hyperlink w:anchor="_Toc501455631" w:history="1">
        <w:r w:rsidR="00630F65" w:rsidRPr="00944855">
          <w:rPr>
            <w:rStyle w:val="ab"/>
            <w:rFonts w:ascii="彩虹粗仿宋" w:eastAsia="彩虹粗仿宋" w:hint="eastAsia"/>
            <w:noProof/>
          </w:rPr>
          <w:t>七、交易及清算交收安排</w:t>
        </w:r>
        <w:r w:rsidR="00630F65">
          <w:rPr>
            <w:noProof/>
            <w:webHidden/>
          </w:rPr>
          <w:tab/>
        </w:r>
        <w:r w:rsidR="000E1FB6">
          <w:rPr>
            <w:noProof/>
            <w:webHidden/>
          </w:rPr>
          <w:fldChar w:fldCharType="begin"/>
        </w:r>
        <w:r w:rsidR="00630F65">
          <w:rPr>
            <w:noProof/>
            <w:webHidden/>
          </w:rPr>
          <w:instrText xml:space="preserve"> PAGEREF _Toc501455631 \h </w:instrText>
        </w:r>
        <w:r w:rsidR="000E1FB6">
          <w:rPr>
            <w:noProof/>
            <w:webHidden/>
          </w:rPr>
        </w:r>
        <w:r w:rsidR="000E1FB6">
          <w:rPr>
            <w:noProof/>
            <w:webHidden/>
          </w:rPr>
          <w:fldChar w:fldCharType="separate"/>
        </w:r>
        <w:r w:rsidR="00346DC5">
          <w:rPr>
            <w:noProof/>
            <w:webHidden/>
          </w:rPr>
          <w:t>15</w:t>
        </w:r>
        <w:r w:rsidR="000E1FB6">
          <w:rPr>
            <w:noProof/>
            <w:webHidden/>
          </w:rPr>
          <w:fldChar w:fldCharType="end"/>
        </w:r>
      </w:hyperlink>
    </w:p>
    <w:p w14:paraId="26ED4D41" w14:textId="2A59AF47" w:rsidR="00630F65" w:rsidRDefault="00B92A56" w:rsidP="004A7369">
      <w:pPr>
        <w:pStyle w:val="23"/>
        <w:rPr>
          <w:rFonts w:asciiTheme="minorHAnsi" w:eastAsiaTheme="minorEastAsia" w:hAnsiTheme="minorHAnsi" w:cstheme="minorBidi"/>
          <w:noProof/>
          <w:szCs w:val="22"/>
        </w:rPr>
      </w:pPr>
      <w:hyperlink w:anchor="_Toc501455632" w:history="1">
        <w:r w:rsidR="00630F65" w:rsidRPr="00944855">
          <w:rPr>
            <w:rStyle w:val="ab"/>
            <w:rFonts w:ascii="彩虹粗仿宋" w:eastAsia="彩虹粗仿宋" w:hint="eastAsia"/>
            <w:noProof/>
          </w:rPr>
          <w:t>八、基金资产净值计算和会计核算</w:t>
        </w:r>
        <w:r w:rsidR="00630F65">
          <w:rPr>
            <w:noProof/>
            <w:webHidden/>
          </w:rPr>
          <w:tab/>
        </w:r>
        <w:r w:rsidR="000E1FB6">
          <w:rPr>
            <w:noProof/>
            <w:webHidden/>
          </w:rPr>
          <w:fldChar w:fldCharType="begin"/>
        </w:r>
        <w:r w:rsidR="00630F65">
          <w:rPr>
            <w:noProof/>
            <w:webHidden/>
          </w:rPr>
          <w:instrText xml:space="preserve"> PAGEREF _Toc501455632 \h </w:instrText>
        </w:r>
        <w:r w:rsidR="000E1FB6">
          <w:rPr>
            <w:noProof/>
            <w:webHidden/>
          </w:rPr>
        </w:r>
        <w:r w:rsidR="000E1FB6">
          <w:rPr>
            <w:noProof/>
            <w:webHidden/>
          </w:rPr>
          <w:fldChar w:fldCharType="separate"/>
        </w:r>
        <w:r w:rsidR="00346DC5">
          <w:rPr>
            <w:noProof/>
            <w:webHidden/>
          </w:rPr>
          <w:t>19</w:t>
        </w:r>
        <w:r w:rsidR="000E1FB6">
          <w:rPr>
            <w:noProof/>
            <w:webHidden/>
          </w:rPr>
          <w:fldChar w:fldCharType="end"/>
        </w:r>
      </w:hyperlink>
    </w:p>
    <w:p w14:paraId="78B9880F" w14:textId="180C2795" w:rsidR="00630F65" w:rsidRDefault="00364185" w:rsidP="004A7369">
      <w:pPr>
        <w:pStyle w:val="23"/>
        <w:rPr>
          <w:rFonts w:asciiTheme="minorHAnsi" w:eastAsiaTheme="minorEastAsia" w:hAnsiTheme="minorHAnsi" w:cstheme="minorBidi"/>
          <w:noProof/>
          <w:szCs w:val="22"/>
        </w:rPr>
      </w:pPr>
      <w:hyperlink w:anchor="_Toc501455633" w:history="1">
        <w:r w:rsidR="00630F65" w:rsidRPr="00944855">
          <w:rPr>
            <w:rStyle w:val="ab"/>
            <w:rFonts w:ascii="彩虹粗仿宋" w:eastAsia="彩虹粗仿宋" w:hint="eastAsia"/>
            <w:noProof/>
          </w:rPr>
          <w:t>九、基金收益分配</w:t>
        </w:r>
        <w:r w:rsidR="00630F65">
          <w:rPr>
            <w:noProof/>
            <w:webHidden/>
          </w:rPr>
          <w:tab/>
        </w:r>
        <w:r w:rsidR="000E1FB6">
          <w:rPr>
            <w:noProof/>
            <w:webHidden/>
          </w:rPr>
          <w:fldChar w:fldCharType="begin"/>
        </w:r>
        <w:r w:rsidR="00630F65">
          <w:rPr>
            <w:noProof/>
            <w:webHidden/>
          </w:rPr>
          <w:instrText xml:space="preserve"> PAGEREF _Toc501455633 \h </w:instrText>
        </w:r>
        <w:r w:rsidR="000E1FB6">
          <w:rPr>
            <w:noProof/>
            <w:webHidden/>
          </w:rPr>
        </w:r>
        <w:r w:rsidR="000E1FB6">
          <w:rPr>
            <w:noProof/>
            <w:webHidden/>
          </w:rPr>
          <w:fldChar w:fldCharType="separate"/>
        </w:r>
        <w:r w:rsidR="00346DC5">
          <w:rPr>
            <w:noProof/>
            <w:webHidden/>
          </w:rPr>
          <w:t>23</w:t>
        </w:r>
        <w:r w:rsidR="000E1FB6">
          <w:rPr>
            <w:noProof/>
            <w:webHidden/>
          </w:rPr>
          <w:fldChar w:fldCharType="end"/>
        </w:r>
      </w:hyperlink>
    </w:p>
    <w:p w14:paraId="00A5924D" w14:textId="7B1D39D5" w:rsidR="00630F65" w:rsidRDefault="00364185" w:rsidP="004A7369">
      <w:pPr>
        <w:pStyle w:val="23"/>
        <w:rPr>
          <w:rFonts w:asciiTheme="minorHAnsi" w:eastAsiaTheme="minorEastAsia" w:hAnsiTheme="minorHAnsi" w:cstheme="minorBidi"/>
          <w:noProof/>
          <w:szCs w:val="22"/>
        </w:rPr>
      </w:pPr>
      <w:hyperlink w:anchor="_Toc501455634" w:history="1">
        <w:r w:rsidR="00630F65" w:rsidRPr="00944855">
          <w:rPr>
            <w:rStyle w:val="ab"/>
            <w:rFonts w:ascii="彩虹粗仿宋" w:eastAsia="彩虹粗仿宋" w:hint="eastAsia"/>
            <w:noProof/>
          </w:rPr>
          <w:t>十、基金信息披露</w:t>
        </w:r>
        <w:r w:rsidR="00630F65">
          <w:rPr>
            <w:noProof/>
            <w:webHidden/>
          </w:rPr>
          <w:tab/>
        </w:r>
        <w:r w:rsidR="000E1FB6">
          <w:rPr>
            <w:noProof/>
            <w:webHidden/>
          </w:rPr>
          <w:fldChar w:fldCharType="begin"/>
        </w:r>
        <w:r w:rsidR="00630F65">
          <w:rPr>
            <w:noProof/>
            <w:webHidden/>
          </w:rPr>
          <w:instrText xml:space="preserve"> PAGEREF _Toc501455634 \h </w:instrText>
        </w:r>
        <w:r w:rsidR="000E1FB6">
          <w:rPr>
            <w:noProof/>
            <w:webHidden/>
          </w:rPr>
        </w:r>
        <w:r w:rsidR="000E1FB6">
          <w:rPr>
            <w:noProof/>
            <w:webHidden/>
          </w:rPr>
          <w:fldChar w:fldCharType="separate"/>
        </w:r>
        <w:r w:rsidR="00346DC5">
          <w:rPr>
            <w:noProof/>
            <w:webHidden/>
          </w:rPr>
          <w:t>24</w:t>
        </w:r>
        <w:r w:rsidR="000E1FB6">
          <w:rPr>
            <w:noProof/>
            <w:webHidden/>
          </w:rPr>
          <w:fldChar w:fldCharType="end"/>
        </w:r>
      </w:hyperlink>
    </w:p>
    <w:p w14:paraId="6AEA4858" w14:textId="2540B90E" w:rsidR="00630F65" w:rsidRDefault="00B92A56" w:rsidP="004A7369">
      <w:pPr>
        <w:pStyle w:val="23"/>
        <w:rPr>
          <w:rFonts w:asciiTheme="minorHAnsi" w:eastAsiaTheme="minorEastAsia" w:hAnsiTheme="minorHAnsi" w:cstheme="minorBidi"/>
          <w:noProof/>
          <w:szCs w:val="22"/>
        </w:rPr>
      </w:pPr>
      <w:hyperlink w:anchor="_Toc501455635" w:history="1">
        <w:r w:rsidR="00630F65" w:rsidRPr="00944855">
          <w:rPr>
            <w:rStyle w:val="ab"/>
            <w:rFonts w:ascii="彩虹粗仿宋" w:eastAsia="彩虹粗仿宋" w:hint="eastAsia"/>
            <w:noProof/>
          </w:rPr>
          <w:t>十一、基金费用</w:t>
        </w:r>
        <w:r w:rsidR="00630F65">
          <w:rPr>
            <w:noProof/>
            <w:webHidden/>
          </w:rPr>
          <w:tab/>
        </w:r>
        <w:r w:rsidR="000E1FB6">
          <w:rPr>
            <w:noProof/>
            <w:webHidden/>
          </w:rPr>
          <w:fldChar w:fldCharType="begin"/>
        </w:r>
        <w:r w:rsidR="00630F65">
          <w:rPr>
            <w:noProof/>
            <w:webHidden/>
          </w:rPr>
          <w:instrText xml:space="preserve"> PAGEREF _Toc501455635 \h </w:instrText>
        </w:r>
        <w:r w:rsidR="000E1FB6">
          <w:rPr>
            <w:noProof/>
            <w:webHidden/>
          </w:rPr>
        </w:r>
        <w:r w:rsidR="000E1FB6">
          <w:rPr>
            <w:noProof/>
            <w:webHidden/>
          </w:rPr>
          <w:fldChar w:fldCharType="separate"/>
        </w:r>
        <w:r w:rsidR="00346DC5">
          <w:rPr>
            <w:noProof/>
            <w:webHidden/>
          </w:rPr>
          <w:t>26</w:t>
        </w:r>
        <w:r w:rsidR="000E1FB6">
          <w:rPr>
            <w:noProof/>
            <w:webHidden/>
          </w:rPr>
          <w:fldChar w:fldCharType="end"/>
        </w:r>
      </w:hyperlink>
    </w:p>
    <w:p w14:paraId="38E656E6" w14:textId="3C2B88EA" w:rsidR="00630F65" w:rsidRDefault="00364185" w:rsidP="004A7369">
      <w:pPr>
        <w:pStyle w:val="23"/>
        <w:rPr>
          <w:rFonts w:asciiTheme="minorHAnsi" w:eastAsiaTheme="minorEastAsia" w:hAnsiTheme="minorHAnsi" w:cstheme="minorBidi"/>
          <w:noProof/>
          <w:szCs w:val="22"/>
        </w:rPr>
      </w:pPr>
      <w:hyperlink w:anchor="_Toc501455636" w:history="1">
        <w:r w:rsidR="00630F65" w:rsidRPr="00944855">
          <w:rPr>
            <w:rStyle w:val="ab"/>
            <w:rFonts w:ascii="彩虹粗仿宋" w:eastAsia="彩虹粗仿宋" w:hint="eastAsia"/>
            <w:noProof/>
          </w:rPr>
          <w:t>十二、基金份额持有人名册的保管</w:t>
        </w:r>
        <w:r w:rsidR="00630F65">
          <w:rPr>
            <w:noProof/>
            <w:webHidden/>
          </w:rPr>
          <w:tab/>
        </w:r>
        <w:r w:rsidR="000E1FB6">
          <w:rPr>
            <w:noProof/>
            <w:webHidden/>
          </w:rPr>
          <w:fldChar w:fldCharType="begin"/>
        </w:r>
        <w:r w:rsidR="00630F65">
          <w:rPr>
            <w:noProof/>
            <w:webHidden/>
          </w:rPr>
          <w:instrText xml:space="preserve"> PAGEREF _Toc501455636 \h </w:instrText>
        </w:r>
        <w:r w:rsidR="000E1FB6">
          <w:rPr>
            <w:noProof/>
            <w:webHidden/>
          </w:rPr>
        </w:r>
        <w:r w:rsidR="000E1FB6">
          <w:rPr>
            <w:noProof/>
            <w:webHidden/>
          </w:rPr>
          <w:fldChar w:fldCharType="separate"/>
        </w:r>
        <w:r w:rsidR="00346DC5">
          <w:rPr>
            <w:noProof/>
            <w:webHidden/>
          </w:rPr>
          <w:t>27</w:t>
        </w:r>
        <w:r w:rsidR="000E1FB6">
          <w:rPr>
            <w:noProof/>
            <w:webHidden/>
          </w:rPr>
          <w:fldChar w:fldCharType="end"/>
        </w:r>
      </w:hyperlink>
    </w:p>
    <w:p w14:paraId="77A08F64" w14:textId="07DD5B21" w:rsidR="00630F65" w:rsidRDefault="00B92A56" w:rsidP="004A7369">
      <w:pPr>
        <w:pStyle w:val="23"/>
        <w:rPr>
          <w:rFonts w:asciiTheme="minorHAnsi" w:eastAsiaTheme="minorEastAsia" w:hAnsiTheme="minorHAnsi" w:cstheme="minorBidi"/>
          <w:noProof/>
          <w:szCs w:val="22"/>
        </w:rPr>
      </w:pPr>
      <w:hyperlink w:anchor="_Toc501455637" w:history="1">
        <w:r w:rsidR="00630F65" w:rsidRPr="00944855">
          <w:rPr>
            <w:rStyle w:val="ab"/>
            <w:rFonts w:ascii="彩虹粗仿宋" w:eastAsia="彩虹粗仿宋" w:hint="eastAsia"/>
            <w:noProof/>
          </w:rPr>
          <w:t>十三、基金有关文件档案的保存</w:t>
        </w:r>
        <w:r w:rsidR="00630F65">
          <w:rPr>
            <w:noProof/>
            <w:webHidden/>
          </w:rPr>
          <w:tab/>
        </w:r>
        <w:r w:rsidR="000E1FB6">
          <w:rPr>
            <w:noProof/>
            <w:webHidden/>
          </w:rPr>
          <w:fldChar w:fldCharType="begin"/>
        </w:r>
        <w:r w:rsidR="00630F65">
          <w:rPr>
            <w:noProof/>
            <w:webHidden/>
          </w:rPr>
          <w:instrText xml:space="preserve"> PAGEREF _Toc501455637 \h </w:instrText>
        </w:r>
        <w:r w:rsidR="000E1FB6">
          <w:rPr>
            <w:noProof/>
            <w:webHidden/>
          </w:rPr>
        </w:r>
        <w:r w:rsidR="000E1FB6">
          <w:rPr>
            <w:noProof/>
            <w:webHidden/>
          </w:rPr>
          <w:fldChar w:fldCharType="separate"/>
        </w:r>
        <w:r w:rsidR="00346DC5">
          <w:rPr>
            <w:noProof/>
            <w:webHidden/>
          </w:rPr>
          <w:t>28</w:t>
        </w:r>
        <w:r w:rsidR="000E1FB6">
          <w:rPr>
            <w:noProof/>
            <w:webHidden/>
          </w:rPr>
          <w:fldChar w:fldCharType="end"/>
        </w:r>
      </w:hyperlink>
    </w:p>
    <w:p w14:paraId="65A9E75C" w14:textId="66659DF6" w:rsidR="00630F65" w:rsidRDefault="00B92A56" w:rsidP="004A7369">
      <w:pPr>
        <w:pStyle w:val="23"/>
        <w:rPr>
          <w:rFonts w:asciiTheme="minorHAnsi" w:eastAsiaTheme="minorEastAsia" w:hAnsiTheme="minorHAnsi" w:cstheme="minorBidi"/>
          <w:noProof/>
          <w:szCs w:val="22"/>
        </w:rPr>
      </w:pPr>
      <w:hyperlink w:anchor="_Toc501455638" w:history="1">
        <w:r w:rsidR="00630F65" w:rsidRPr="00944855">
          <w:rPr>
            <w:rStyle w:val="ab"/>
            <w:rFonts w:ascii="彩虹粗仿宋" w:eastAsia="彩虹粗仿宋" w:hint="eastAsia"/>
            <w:noProof/>
          </w:rPr>
          <w:t>十四、基金管理人和基金托管人的更换</w:t>
        </w:r>
        <w:bookmarkStart w:id="0" w:name="_GoBack"/>
        <w:bookmarkEnd w:id="0"/>
        <w:r w:rsidR="00630F65">
          <w:rPr>
            <w:noProof/>
            <w:webHidden/>
          </w:rPr>
          <w:tab/>
        </w:r>
        <w:r w:rsidR="000E1FB6">
          <w:rPr>
            <w:noProof/>
            <w:webHidden/>
          </w:rPr>
          <w:fldChar w:fldCharType="begin"/>
        </w:r>
        <w:r w:rsidR="00630F65">
          <w:rPr>
            <w:noProof/>
            <w:webHidden/>
          </w:rPr>
          <w:instrText xml:space="preserve"> PAGEREF _Toc501455638 \h </w:instrText>
        </w:r>
        <w:r w:rsidR="000E1FB6">
          <w:rPr>
            <w:noProof/>
            <w:webHidden/>
          </w:rPr>
        </w:r>
        <w:r w:rsidR="000E1FB6">
          <w:rPr>
            <w:noProof/>
            <w:webHidden/>
          </w:rPr>
          <w:fldChar w:fldCharType="separate"/>
        </w:r>
        <w:r w:rsidR="00346DC5">
          <w:rPr>
            <w:noProof/>
            <w:webHidden/>
          </w:rPr>
          <w:t>28</w:t>
        </w:r>
        <w:r w:rsidR="000E1FB6">
          <w:rPr>
            <w:noProof/>
            <w:webHidden/>
          </w:rPr>
          <w:fldChar w:fldCharType="end"/>
        </w:r>
      </w:hyperlink>
    </w:p>
    <w:p w14:paraId="421DB453" w14:textId="433FD9BC" w:rsidR="00630F65" w:rsidRDefault="00B92A56" w:rsidP="004A7369">
      <w:pPr>
        <w:pStyle w:val="23"/>
        <w:rPr>
          <w:rFonts w:asciiTheme="minorHAnsi" w:eastAsiaTheme="minorEastAsia" w:hAnsiTheme="minorHAnsi" w:cstheme="minorBidi"/>
          <w:noProof/>
          <w:szCs w:val="22"/>
        </w:rPr>
      </w:pPr>
      <w:hyperlink w:anchor="_Toc501455639" w:history="1">
        <w:r w:rsidR="00630F65" w:rsidRPr="00944855">
          <w:rPr>
            <w:rStyle w:val="ab"/>
            <w:rFonts w:ascii="彩虹粗仿宋" w:eastAsia="彩虹粗仿宋" w:hint="eastAsia"/>
            <w:noProof/>
          </w:rPr>
          <w:t>十五、禁止行为</w:t>
        </w:r>
        <w:r w:rsidR="00630F65">
          <w:rPr>
            <w:noProof/>
            <w:webHidden/>
          </w:rPr>
          <w:tab/>
        </w:r>
        <w:r w:rsidR="000E1FB6">
          <w:rPr>
            <w:noProof/>
            <w:webHidden/>
          </w:rPr>
          <w:fldChar w:fldCharType="begin"/>
        </w:r>
        <w:r w:rsidR="00630F65">
          <w:rPr>
            <w:noProof/>
            <w:webHidden/>
          </w:rPr>
          <w:instrText xml:space="preserve"> PAGEREF _Toc501455639 \h </w:instrText>
        </w:r>
        <w:r w:rsidR="000E1FB6">
          <w:rPr>
            <w:noProof/>
            <w:webHidden/>
          </w:rPr>
        </w:r>
        <w:r w:rsidR="000E1FB6">
          <w:rPr>
            <w:noProof/>
            <w:webHidden/>
          </w:rPr>
          <w:fldChar w:fldCharType="separate"/>
        </w:r>
        <w:r w:rsidR="00346DC5">
          <w:rPr>
            <w:noProof/>
            <w:webHidden/>
          </w:rPr>
          <w:t>31</w:t>
        </w:r>
        <w:r w:rsidR="000E1FB6">
          <w:rPr>
            <w:noProof/>
            <w:webHidden/>
          </w:rPr>
          <w:fldChar w:fldCharType="end"/>
        </w:r>
      </w:hyperlink>
    </w:p>
    <w:p w14:paraId="089BB051" w14:textId="230F487B" w:rsidR="00630F65" w:rsidRDefault="00364185" w:rsidP="004A7369">
      <w:pPr>
        <w:pStyle w:val="23"/>
        <w:rPr>
          <w:rFonts w:asciiTheme="minorHAnsi" w:eastAsiaTheme="minorEastAsia" w:hAnsiTheme="minorHAnsi" w:cstheme="minorBidi"/>
          <w:noProof/>
          <w:szCs w:val="22"/>
        </w:rPr>
      </w:pPr>
      <w:hyperlink w:anchor="_Toc501455640" w:history="1">
        <w:r w:rsidR="00630F65" w:rsidRPr="00944855">
          <w:rPr>
            <w:rStyle w:val="ab"/>
            <w:rFonts w:ascii="彩虹粗仿宋" w:eastAsia="彩虹粗仿宋" w:hint="eastAsia"/>
            <w:noProof/>
          </w:rPr>
          <w:t>十六、托管协议的变更、终止与基金财产的清算</w:t>
        </w:r>
        <w:r w:rsidR="00630F65">
          <w:rPr>
            <w:noProof/>
            <w:webHidden/>
          </w:rPr>
          <w:tab/>
        </w:r>
        <w:r w:rsidR="000E1FB6">
          <w:rPr>
            <w:noProof/>
            <w:webHidden/>
          </w:rPr>
          <w:fldChar w:fldCharType="begin"/>
        </w:r>
        <w:r w:rsidR="00630F65">
          <w:rPr>
            <w:noProof/>
            <w:webHidden/>
          </w:rPr>
          <w:instrText xml:space="preserve"> PAGEREF _Toc501455640 \h </w:instrText>
        </w:r>
        <w:r w:rsidR="000E1FB6">
          <w:rPr>
            <w:noProof/>
            <w:webHidden/>
          </w:rPr>
        </w:r>
        <w:r w:rsidR="000E1FB6">
          <w:rPr>
            <w:noProof/>
            <w:webHidden/>
          </w:rPr>
          <w:fldChar w:fldCharType="separate"/>
        </w:r>
        <w:r w:rsidR="00346DC5">
          <w:rPr>
            <w:noProof/>
            <w:webHidden/>
          </w:rPr>
          <w:t>31</w:t>
        </w:r>
        <w:r w:rsidR="000E1FB6">
          <w:rPr>
            <w:noProof/>
            <w:webHidden/>
          </w:rPr>
          <w:fldChar w:fldCharType="end"/>
        </w:r>
      </w:hyperlink>
    </w:p>
    <w:p w14:paraId="57C7D6EF" w14:textId="09CFE5A6" w:rsidR="00630F65" w:rsidRDefault="00B92A56" w:rsidP="004A7369">
      <w:pPr>
        <w:pStyle w:val="23"/>
        <w:rPr>
          <w:rFonts w:asciiTheme="minorHAnsi" w:eastAsiaTheme="minorEastAsia" w:hAnsiTheme="minorHAnsi" w:cstheme="minorBidi"/>
          <w:noProof/>
          <w:szCs w:val="22"/>
        </w:rPr>
      </w:pPr>
      <w:hyperlink w:anchor="_Toc501455641" w:history="1">
        <w:r w:rsidR="00630F65" w:rsidRPr="00944855">
          <w:rPr>
            <w:rStyle w:val="ab"/>
            <w:rFonts w:ascii="彩虹粗仿宋" w:eastAsia="彩虹粗仿宋" w:hint="eastAsia"/>
            <w:noProof/>
          </w:rPr>
          <w:t>十七、违约责任</w:t>
        </w:r>
        <w:r w:rsidR="00630F65">
          <w:rPr>
            <w:noProof/>
            <w:webHidden/>
          </w:rPr>
          <w:tab/>
        </w:r>
        <w:r w:rsidR="000E1FB6">
          <w:rPr>
            <w:noProof/>
            <w:webHidden/>
          </w:rPr>
          <w:fldChar w:fldCharType="begin"/>
        </w:r>
        <w:r w:rsidR="00630F65">
          <w:rPr>
            <w:noProof/>
            <w:webHidden/>
          </w:rPr>
          <w:instrText xml:space="preserve"> PAGEREF _Toc501455641 \h </w:instrText>
        </w:r>
        <w:r w:rsidR="000E1FB6">
          <w:rPr>
            <w:noProof/>
            <w:webHidden/>
          </w:rPr>
        </w:r>
        <w:r w:rsidR="000E1FB6">
          <w:rPr>
            <w:noProof/>
            <w:webHidden/>
          </w:rPr>
          <w:fldChar w:fldCharType="separate"/>
        </w:r>
        <w:r w:rsidR="00346DC5">
          <w:rPr>
            <w:noProof/>
            <w:webHidden/>
          </w:rPr>
          <w:t>33</w:t>
        </w:r>
        <w:r w:rsidR="000E1FB6">
          <w:rPr>
            <w:noProof/>
            <w:webHidden/>
          </w:rPr>
          <w:fldChar w:fldCharType="end"/>
        </w:r>
      </w:hyperlink>
    </w:p>
    <w:p w14:paraId="288D81EA" w14:textId="7CE2D8C1" w:rsidR="00630F65" w:rsidRDefault="00B92A56" w:rsidP="004A7369">
      <w:pPr>
        <w:pStyle w:val="23"/>
        <w:rPr>
          <w:rFonts w:asciiTheme="minorHAnsi" w:eastAsiaTheme="minorEastAsia" w:hAnsiTheme="minorHAnsi" w:cstheme="minorBidi"/>
          <w:noProof/>
          <w:szCs w:val="22"/>
        </w:rPr>
      </w:pPr>
      <w:hyperlink w:anchor="_Toc501455642" w:history="1">
        <w:r w:rsidR="00630F65" w:rsidRPr="00944855">
          <w:rPr>
            <w:rStyle w:val="ab"/>
            <w:rFonts w:ascii="彩虹粗仿宋" w:eastAsia="彩虹粗仿宋" w:hint="eastAsia"/>
            <w:noProof/>
          </w:rPr>
          <w:t>十八、争议解决方式</w:t>
        </w:r>
        <w:r w:rsidR="00630F65">
          <w:rPr>
            <w:noProof/>
            <w:webHidden/>
          </w:rPr>
          <w:tab/>
        </w:r>
        <w:r w:rsidR="000E1FB6">
          <w:rPr>
            <w:noProof/>
            <w:webHidden/>
          </w:rPr>
          <w:fldChar w:fldCharType="begin"/>
        </w:r>
        <w:r w:rsidR="00630F65">
          <w:rPr>
            <w:noProof/>
            <w:webHidden/>
          </w:rPr>
          <w:instrText xml:space="preserve"> PAGEREF _Toc501455642 \h </w:instrText>
        </w:r>
        <w:r w:rsidR="000E1FB6">
          <w:rPr>
            <w:noProof/>
            <w:webHidden/>
          </w:rPr>
        </w:r>
        <w:r w:rsidR="000E1FB6">
          <w:rPr>
            <w:noProof/>
            <w:webHidden/>
          </w:rPr>
          <w:fldChar w:fldCharType="separate"/>
        </w:r>
        <w:r w:rsidR="00346DC5">
          <w:rPr>
            <w:noProof/>
            <w:webHidden/>
          </w:rPr>
          <w:t>34</w:t>
        </w:r>
        <w:r w:rsidR="000E1FB6">
          <w:rPr>
            <w:noProof/>
            <w:webHidden/>
          </w:rPr>
          <w:fldChar w:fldCharType="end"/>
        </w:r>
      </w:hyperlink>
    </w:p>
    <w:p w14:paraId="57BDC7D9" w14:textId="35DFDE62" w:rsidR="00630F65" w:rsidRDefault="00B92A56" w:rsidP="004A7369">
      <w:pPr>
        <w:pStyle w:val="23"/>
        <w:rPr>
          <w:rFonts w:asciiTheme="minorHAnsi" w:eastAsiaTheme="minorEastAsia" w:hAnsiTheme="minorHAnsi" w:cstheme="minorBidi"/>
          <w:noProof/>
          <w:szCs w:val="22"/>
        </w:rPr>
      </w:pPr>
      <w:hyperlink w:anchor="_Toc501455643" w:history="1">
        <w:r w:rsidR="00630F65" w:rsidRPr="00944855">
          <w:rPr>
            <w:rStyle w:val="ab"/>
            <w:rFonts w:ascii="彩虹粗仿宋" w:eastAsia="彩虹粗仿宋" w:hint="eastAsia"/>
            <w:noProof/>
          </w:rPr>
          <w:t>十九、托管协议的效力</w:t>
        </w:r>
        <w:r w:rsidR="00630F65">
          <w:rPr>
            <w:noProof/>
            <w:webHidden/>
          </w:rPr>
          <w:tab/>
        </w:r>
        <w:r w:rsidR="000E1FB6">
          <w:rPr>
            <w:noProof/>
            <w:webHidden/>
          </w:rPr>
          <w:fldChar w:fldCharType="begin"/>
        </w:r>
        <w:r w:rsidR="00630F65">
          <w:rPr>
            <w:noProof/>
            <w:webHidden/>
          </w:rPr>
          <w:instrText xml:space="preserve"> PAGEREF _Toc501455643 \h </w:instrText>
        </w:r>
        <w:r w:rsidR="000E1FB6">
          <w:rPr>
            <w:noProof/>
            <w:webHidden/>
          </w:rPr>
        </w:r>
        <w:r w:rsidR="000E1FB6">
          <w:rPr>
            <w:noProof/>
            <w:webHidden/>
          </w:rPr>
          <w:fldChar w:fldCharType="separate"/>
        </w:r>
        <w:r w:rsidR="00346DC5">
          <w:rPr>
            <w:noProof/>
            <w:webHidden/>
          </w:rPr>
          <w:t>34</w:t>
        </w:r>
        <w:r w:rsidR="000E1FB6">
          <w:rPr>
            <w:noProof/>
            <w:webHidden/>
          </w:rPr>
          <w:fldChar w:fldCharType="end"/>
        </w:r>
      </w:hyperlink>
    </w:p>
    <w:p w14:paraId="26A8A181" w14:textId="10186A73" w:rsidR="00630F65" w:rsidRDefault="00B92A56" w:rsidP="004A7369">
      <w:pPr>
        <w:pStyle w:val="23"/>
        <w:rPr>
          <w:rFonts w:asciiTheme="minorHAnsi" w:eastAsiaTheme="minorEastAsia" w:hAnsiTheme="minorHAnsi" w:cstheme="minorBidi"/>
          <w:noProof/>
          <w:szCs w:val="22"/>
        </w:rPr>
      </w:pPr>
      <w:hyperlink w:anchor="_Toc501455644" w:history="1">
        <w:r w:rsidR="00630F65" w:rsidRPr="00944855">
          <w:rPr>
            <w:rStyle w:val="ab"/>
            <w:rFonts w:ascii="彩虹粗仿宋" w:eastAsia="彩虹粗仿宋" w:hint="eastAsia"/>
            <w:noProof/>
          </w:rPr>
          <w:t>二十、其他事项</w:t>
        </w:r>
        <w:r w:rsidR="00630F65">
          <w:rPr>
            <w:noProof/>
            <w:webHidden/>
          </w:rPr>
          <w:tab/>
        </w:r>
        <w:r w:rsidR="000E1FB6">
          <w:rPr>
            <w:noProof/>
            <w:webHidden/>
          </w:rPr>
          <w:fldChar w:fldCharType="begin"/>
        </w:r>
        <w:r w:rsidR="00630F65">
          <w:rPr>
            <w:noProof/>
            <w:webHidden/>
          </w:rPr>
          <w:instrText xml:space="preserve"> PAGEREF _Toc501455644 \h </w:instrText>
        </w:r>
        <w:r w:rsidR="000E1FB6">
          <w:rPr>
            <w:noProof/>
            <w:webHidden/>
          </w:rPr>
        </w:r>
        <w:r w:rsidR="000E1FB6">
          <w:rPr>
            <w:noProof/>
            <w:webHidden/>
          </w:rPr>
          <w:fldChar w:fldCharType="separate"/>
        </w:r>
        <w:r w:rsidR="00346DC5">
          <w:rPr>
            <w:noProof/>
            <w:webHidden/>
          </w:rPr>
          <w:t>35</w:t>
        </w:r>
        <w:r w:rsidR="000E1FB6">
          <w:rPr>
            <w:noProof/>
            <w:webHidden/>
          </w:rPr>
          <w:fldChar w:fldCharType="end"/>
        </w:r>
      </w:hyperlink>
    </w:p>
    <w:p w14:paraId="2E48AB41" w14:textId="20928514" w:rsidR="00630F65" w:rsidRDefault="00B92A56" w:rsidP="004A7369">
      <w:pPr>
        <w:pStyle w:val="23"/>
        <w:rPr>
          <w:rFonts w:asciiTheme="minorHAnsi" w:eastAsiaTheme="minorEastAsia" w:hAnsiTheme="minorHAnsi" w:cstheme="minorBidi"/>
          <w:noProof/>
          <w:szCs w:val="22"/>
        </w:rPr>
      </w:pPr>
      <w:hyperlink w:anchor="_Toc501455645" w:history="1">
        <w:r w:rsidR="00630F65" w:rsidRPr="00944855">
          <w:rPr>
            <w:rStyle w:val="ab"/>
            <w:rFonts w:ascii="彩虹粗仿宋" w:eastAsia="彩虹粗仿宋" w:hint="eastAsia"/>
            <w:noProof/>
          </w:rPr>
          <w:t>二十一、托管协议的签订</w:t>
        </w:r>
        <w:r w:rsidR="00630F65">
          <w:rPr>
            <w:noProof/>
            <w:webHidden/>
          </w:rPr>
          <w:tab/>
        </w:r>
        <w:r w:rsidR="000E1FB6">
          <w:rPr>
            <w:noProof/>
            <w:webHidden/>
          </w:rPr>
          <w:fldChar w:fldCharType="begin"/>
        </w:r>
        <w:r w:rsidR="00630F65">
          <w:rPr>
            <w:noProof/>
            <w:webHidden/>
          </w:rPr>
          <w:instrText xml:space="preserve"> PAGEREF _Toc501455645 \h </w:instrText>
        </w:r>
        <w:r w:rsidR="000E1FB6">
          <w:rPr>
            <w:noProof/>
            <w:webHidden/>
          </w:rPr>
        </w:r>
        <w:r w:rsidR="000E1FB6">
          <w:rPr>
            <w:noProof/>
            <w:webHidden/>
          </w:rPr>
          <w:fldChar w:fldCharType="separate"/>
        </w:r>
        <w:r w:rsidR="00346DC5">
          <w:rPr>
            <w:noProof/>
            <w:webHidden/>
          </w:rPr>
          <w:t>35</w:t>
        </w:r>
        <w:r w:rsidR="000E1FB6">
          <w:rPr>
            <w:noProof/>
            <w:webHidden/>
          </w:rPr>
          <w:fldChar w:fldCharType="end"/>
        </w:r>
      </w:hyperlink>
    </w:p>
    <w:p w14:paraId="34DEAAD7" w14:textId="77777777" w:rsidR="00512F3F" w:rsidRPr="00225776" w:rsidRDefault="00E53819" w:rsidP="00512F3F">
      <w:pPr>
        <w:rPr>
          <w:rFonts w:ascii="彩虹粗仿宋" w:eastAsia="彩虹粗仿宋"/>
          <w:color w:val="FFFFFF" w:themeColor="background1"/>
          <w:sz w:val="24"/>
        </w:rPr>
      </w:pPr>
      <w:r w:rsidRPr="00225776">
        <w:rPr>
          <w:rFonts w:hint="eastAsia"/>
          <w:noProof/>
          <w:color w:val="FFFFFF" w:themeColor="background1"/>
        </w:rPr>
        <w:lastRenderedPageBreak/>
        <w:t>e</w:t>
      </w:r>
      <w:r w:rsidR="000E1FB6" w:rsidRPr="00225776">
        <w:rPr>
          <w:rFonts w:ascii="彩虹粗仿宋" w:eastAsia="彩虹粗仿宋" w:hAnsi="宋体" w:hint="eastAsia"/>
          <w:color w:val="FFFFFF" w:themeColor="background1"/>
          <w:sz w:val="28"/>
        </w:rPr>
        <w:fldChar w:fldCharType="end"/>
      </w:r>
    </w:p>
    <w:p w14:paraId="5D4CC5DB" w14:textId="4ED3178A"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w:t>
      </w:r>
      <w:proofErr w:type="gramStart"/>
      <w:r w:rsidR="00AB702F">
        <w:rPr>
          <w:rFonts w:ascii="彩虹粗仿宋" w:eastAsia="彩虹粗仿宋" w:hAnsi="宋体" w:cs="Arial" w:hint="eastAsia"/>
          <w:sz w:val="24"/>
        </w:rPr>
        <w:t>祥</w:t>
      </w:r>
      <w:r w:rsidR="00E23FAB">
        <w:rPr>
          <w:rFonts w:ascii="彩虹粗仿宋" w:eastAsia="彩虹粗仿宋" w:hAnsi="宋体" w:cs="Arial" w:hint="eastAsia"/>
          <w:sz w:val="24"/>
        </w:rPr>
        <w:t>纯债</w:t>
      </w:r>
      <w:proofErr w:type="gramEnd"/>
      <w:r w:rsidR="00E23FAB">
        <w:rPr>
          <w:rFonts w:ascii="彩虹粗仿宋" w:eastAsia="彩虹粗仿宋" w:hAnsi="宋体" w:cs="Arial" w:hint="eastAsia"/>
          <w:sz w:val="24"/>
        </w:rPr>
        <w:t>债券型</w:t>
      </w:r>
      <w:r w:rsidRPr="00241EBC">
        <w:rPr>
          <w:rFonts w:ascii="彩虹粗仿宋" w:eastAsia="彩虹粗仿宋" w:hAnsi="宋体" w:cs="Arial" w:hint="eastAsia"/>
          <w:kern w:val="0"/>
          <w:sz w:val="24"/>
        </w:rPr>
        <w:t>证券投资基金；</w:t>
      </w:r>
    </w:p>
    <w:p w14:paraId="654F54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00AB702F">
        <w:rPr>
          <w:rFonts w:ascii="彩虹粗仿宋" w:eastAsia="彩虹粗仿宋" w:hAnsi="宋体" w:cs="Arial" w:hint="eastAsia"/>
          <w:kern w:val="0"/>
          <w:sz w:val="24"/>
        </w:rPr>
        <w:t>江苏</w:t>
      </w:r>
      <w:r w:rsidR="006E7BBD" w:rsidRPr="006E7BBD">
        <w:rPr>
          <w:rFonts w:ascii="彩虹粗仿宋" w:eastAsia="彩虹粗仿宋" w:hAnsi="宋体" w:cs="Arial" w:hint="eastAsia"/>
          <w:kern w:val="0"/>
          <w:sz w:val="24"/>
        </w:rPr>
        <w:t>银行股份有限公司</w:t>
      </w:r>
      <w:r w:rsidRPr="00241EBC">
        <w:rPr>
          <w:rFonts w:ascii="彩虹粗仿宋" w:eastAsia="彩虹粗仿宋" w:hAnsi="宋体" w:cs="Arial" w:hint="eastAsia"/>
          <w:kern w:val="0"/>
          <w:sz w:val="24"/>
        </w:rPr>
        <w:t>系一家依照中国法律合法成立并有效存续的银行，按照相关法律法规的规定具备担任基金托管人的资格和能力；</w:t>
      </w:r>
    </w:p>
    <w:p w14:paraId="2F78DC70" w14:textId="57A8FF0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w:t>
      </w:r>
      <w:proofErr w:type="gramStart"/>
      <w:r w:rsidR="00AB702F">
        <w:rPr>
          <w:rFonts w:ascii="彩虹粗仿宋" w:eastAsia="彩虹粗仿宋" w:hAnsi="宋体" w:cs="Arial" w:hint="eastAsia"/>
          <w:sz w:val="24"/>
        </w:rPr>
        <w:t>祥</w:t>
      </w:r>
      <w:r w:rsidR="00E23FAB">
        <w:rPr>
          <w:rFonts w:ascii="彩虹粗仿宋" w:eastAsia="彩虹粗仿宋" w:hAnsi="宋体" w:cs="Arial" w:hint="eastAsia"/>
          <w:sz w:val="24"/>
        </w:rPr>
        <w:t>纯债</w:t>
      </w:r>
      <w:proofErr w:type="gramEnd"/>
      <w:r w:rsidR="00E23FAB">
        <w:rPr>
          <w:rFonts w:ascii="彩虹粗仿宋" w:eastAsia="彩虹粗仿宋" w:hAnsi="宋体" w:cs="Arial" w:hint="eastAsia"/>
          <w:sz w:val="24"/>
        </w:rPr>
        <w:t>债券型</w:t>
      </w:r>
      <w:r w:rsidRPr="00241EBC">
        <w:rPr>
          <w:rFonts w:ascii="彩虹粗仿宋" w:eastAsia="彩虹粗仿宋" w:hAnsi="宋体" w:cs="Arial" w:hint="eastAsia"/>
          <w:kern w:val="0"/>
          <w:sz w:val="24"/>
        </w:rPr>
        <w:t>证券投资基金的基金管理人，</w:t>
      </w:r>
      <w:r w:rsidR="00AB702F">
        <w:rPr>
          <w:rFonts w:ascii="彩虹粗仿宋" w:eastAsia="彩虹粗仿宋" w:hAnsi="宋体" w:cs="Arial" w:hint="eastAsia"/>
          <w:kern w:val="0"/>
          <w:sz w:val="24"/>
        </w:rPr>
        <w:t>江苏</w:t>
      </w:r>
      <w:r w:rsidR="006E7BBD" w:rsidRPr="006E7BBD">
        <w:rPr>
          <w:rFonts w:ascii="彩虹粗仿宋" w:eastAsia="彩虹粗仿宋" w:hAnsi="宋体" w:cs="Arial" w:hint="eastAsia"/>
          <w:kern w:val="0"/>
          <w:sz w:val="24"/>
        </w:rPr>
        <w:t>银行股份有限公司</w:t>
      </w:r>
      <w:r w:rsidRPr="00241EBC">
        <w:rPr>
          <w:rFonts w:ascii="彩虹粗仿宋" w:eastAsia="彩虹粗仿宋" w:hAnsi="宋体" w:cs="Arial" w:hint="eastAsia"/>
          <w:kern w:val="0"/>
          <w:sz w:val="24"/>
        </w:rPr>
        <w:t>拟担任</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w:t>
      </w:r>
      <w:proofErr w:type="gramStart"/>
      <w:r w:rsidR="00AB702F">
        <w:rPr>
          <w:rFonts w:ascii="彩虹粗仿宋" w:eastAsia="彩虹粗仿宋" w:hAnsi="宋体" w:cs="Arial" w:hint="eastAsia"/>
          <w:sz w:val="24"/>
        </w:rPr>
        <w:t>祥</w:t>
      </w:r>
      <w:r w:rsidR="00E23FAB">
        <w:rPr>
          <w:rFonts w:ascii="彩虹粗仿宋" w:eastAsia="彩虹粗仿宋" w:hAnsi="宋体" w:cs="Arial" w:hint="eastAsia"/>
          <w:sz w:val="24"/>
        </w:rPr>
        <w:t>纯债</w:t>
      </w:r>
      <w:proofErr w:type="gramEnd"/>
      <w:r w:rsidR="00E23FAB">
        <w:rPr>
          <w:rFonts w:ascii="彩虹粗仿宋" w:eastAsia="彩虹粗仿宋" w:hAnsi="宋体" w:cs="Arial" w:hint="eastAsia"/>
          <w:sz w:val="24"/>
        </w:rPr>
        <w:t>债券型</w:t>
      </w:r>
      <w:r w:rsidRPr="00241EBC">
        <w:rPr>
          <w:rFonts w:ascii="彩虹粗仿宋" w:eastAsia="彩虹粗仿宋" w:hAnsi="宋体" w:cs="Arial" w:hint="eastAsia"/>
          <w:kern w:val="0"/>
          <w:sz w:val="24"/>
        </w:rPr>
        <w:t>证券投资基金的基金托管人；</w:t>
      </w:r>
    </w:p>
    <w:p w14:paraId="4AAD8935" w14:textId="094CA8C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w:t>
      </w:r>
      <w:proofErr w:type="gramStart"/>
      <w:r w:rsidRPr="00241EBC">
        <w:rPr>
          <w:rFonts w:ascii="彩虹粗仿宋" w:eastAsia="彩虹粗仿宋" w:hAnsi="宋体" w:cs="Arial" w:hint="eastAsia"/>
          <w:kern w:val="0"/>
          <w:sz w:val="24"/>
        </w:rPr>
        <w:t>明确</w:t>
      </w:r>
      <w:r w:rsidRPr="00241EBC">
        <w:rPr>
          <w:rFonts w:ascii="彩虹粗仿宋" w:eastAsia="彩虹粗仿宋" w:hAnsi="宋体" w:cs="Arial" w:hint="eastAsia"/>
          <w:sz w:val="24"/>
        </w:rPr>
        <w:t>交</w:t>
      </w:r>
      <w:proofErr w:type="gramEnd"/>
      <w:r w:rsidRPr="00241EBC">
        <w:rPr>
          <w:rFonts w:ascii="彩虹粗仿宋" w:eastAsia="彩虹粗仿宋" w:hAnsi="宋体" w:cs="Arial" w:hint="eastAsia"/>
          <w:sz w:val="24"/>
        </w:rPr>
        <w:t>银施罗德</w:t>
      </w:r>
      <w:r w:rsidR="00AB702F">
        <w:rPr>
          <w:rFonts w:ascii="彩虹粗仿宋" w:eastAsia="彩虹粗仿宋" w:hAnsi="宋体" w:cs="Arial" w:hint="eastAsia"/>
          <w:sz w:val="24"/>
        </w:rPr>
        <w:t>裕</w:t>
      </w:r>
      <w:proofErr w:type="gramStart"/>
      <w:r w:rsidR="00AB702F">
        <w:rPr>
          <w:rFonts w:ascii="彩虹粗仿宋" w:eastAsia="彩虹粗仿宋" w:hAnsi="宋体" w:cs="Arial" w:hint="eastAsia"/>
          <w:sz w:val="24"/>
        </w:rPr>
        <w:t>祥</w:t>
      </w:r>
      <w:r w:rsidR="00E23FAB">
        <w:rPr>
          <w:rFonts w:ascii="彩虹粗仿宋" w:eastAsia="彩虹粗仿宋" w:hAnsi="宋体" w:cs="Arial" w:hint="eastAsia"/>
          <w:sz w:val="24"/>
        </w:rPr>
        <w:t>纯债</w:t>
      </w:r>
      <w:proofErr w:type="gramEnd"/>
      <w:r w:rsidR="00E23FAB">
        <w:rPr>
          <w:rFonts w:ascii="彩虹粗仿宋" w:eastAsia="彩虹粗仿宋" w:hAnsi="宋体" w:cs="Arial" w:hint="eastAsia"/>
          <w:sz w:val="24"/>
        </w:rPr>
        <w:t>债券型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76CBD86D" w14:textId="707322AF" w:rsidR="0078639F"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6316A756" w14:textId="5FD94E15" w:rsidR="00D93980" w:rsidRPr="00241EBC" w:rsidRDefault="00D93980" w:rsidP="00D93980">
      <w:pPr>
        <w:adjustRightInd w:val="0"/>
        <w:snapToGrid w:val="0"/>
        <w:ind w:firstLineChars="200" w:firstLine="480"/>
        <w:rPr>
          <w:rFonts w:ascii="彩虹粗仿宋" w:eastAsia="彩虹粗仿宋" w:hAnsi="宋体" w:cs="Arial"/>
          <w:sz w:val="24"/>
        </w:rPr>
      </w:pPr>
      <w:r w:rsidRPr="0078639F">
        <w:rPr>
          <w:rFonts w:ascii="彩虹粗仿宋" w:eastAsia="彩虹粗仿宋" w:hAnsi="宋体" w:cs="Arial" w:hint="eastAsia"/>
          <w:sz w:val="24"/>
        </w:rPr>
        <w:t>若本基金实施</w:t>
      </w:r>
      <w:proofErr w:type="gramStart"/>
      <w:r w:rsidRPr="0078639F">
        <w:rPr>
          <w:rFonts w:ascii="彩虹粗仿宋" w:eastAsia="彩虹粗仿宋" w:hAnsi="宋体" w:cs="Arial" w:hint="eastAsia"/>
          <w:sz w:val="24"/>
        </w:rPr>
        <w:t>侧袋机制</w:t>
      </w:r>
      <w:proofErr w:type="gramEnd"/>
      <w:r w:rsidRPr="0078639F">
        <w:rPr>
          <w:rFonts w:ascii="彩虹粗仿宋" w:eastAsia="彩虹粗仿宋" w:hAnsi="宋体" w:cs="Arial" w:hint="eastAsia"/>
          <w:sz w:val="24"/>
        </w:rPr>
        <w:t>的，</w:t>
      </w:r>
      <w:proofErr w:type="gramStart"/>
      <w:r w:rsidRPr="0078639F">
        <w:rPr>
          <w:rFonts w:ascii="彩虹粗仿宋" w:eastAsia="彩虹粗仿宋" w:hAnsi="宋体" w:cs="Arial" w:hint="eastAsia"/>
          <w:sz w:val="24"/>
        </w:rPr>
        <w:t>侧袋机制</w:t>
      </w:r>
      <w:proofErr w:type="gramEnd"/>
      <w:r w:rsidRPr="0078639F">
        <w:rPr>
          <w:rFonts w:ascii="彩虹粗仿宋" w:eastAsia="彩虹粗仿宋" w:hAnsi="宋体" w:cs="Arial" w:hint="eastAsia"/>
          <w:sz w:val="24"/>
        </w:rPr>
        <w:t>实施期间的相关安排</w:t>
      </w:r>
      <w:proofErr w:type="gramStart"/>
      <w:r w:rsidRPr="0078639F">
        <w:rPr>
          <w:rFonts w:ascii="彩虹粗仿宋" w:eastAsia="彩虹粗仿宋" w:hAnsi="宋体" w:cs="Arial" w:hint="eastAsia"/>
          <w:sz w:val="24"/>
        </w:rPr>
        <w:t>见基金</w:t>
      </w:r>
      <w:proofErr w:type="gramEnd"/>
      <w:r w:rsidRPr="0078639F">
        <w:rPr>
          <w:rFonts w:ascii="彩虹粗仿宋" w:eastAsia="彩虹粗仿宋" w:hAnsi="宋体" w:cs="Arial" w:hint="eastAsia"/>
          <w:sz w:val="24"/>
        </w:rPr>
        <w:t>合同和招募说明书的规定。</w:t>
      </w:r>
    </w:p>
    <w:p w14:paraId="0C067B5A" w14:textId="77777777" w:rsidR="00D93980" w:rsidRPr="00CC504D" w:rsidRDefault="00D93980" w:rsidP="00512F3F">
      <w:pPr>
        <w:widowControl/>
        <w:adjustRightInd w:val="0"/>
        <w:snapToGrid w:val="0"/>
        <w:ind w:firstLineChars="200" w:firstLine="480"/>
        <w:rPr>
          <w:rFonts w:ascii="彩虹粗仿宋" w:eastAsia="彩虹粗仿宋" w:hAnsi="宋体" w:cs="Arial"/>
          <w:kern w:val="0"/>
          <w:sz w:val="24"/>
        </w:rPr>
      </w:pPr>
    </w:p>
    <w:p w14:paraId="7E84C1A1" w14:textId="77777777" w:rsidR="00512F3F" w:rsidRPr="00CC504D" w:rsidRDefault="00512F3F" w:rsidP="00512F3F">
      <w:pPr>
        <w:rPr>
          <w:rFonts w:ascii="彩虹粗仿宋" w:eastAsia="彩虹粗仿宋"/>
          <w:sz w:val="24"/>
        </w:rPr>
      </w:pPr>
    </w:p>
    <w:p w14:paraId="46053DFE"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501455625"/>
      <w:r w:rsidRPr="00241EBC">
        <w:rPr>
          <w:rFonts w:ascii="彩虹粗仿宋" w:eastAsia="彩虹粗仿宋" w:hint="eastAsia"/>
        </w:rPr>
        <w:t>一、基金托管协议当事人</w:t>
      </w:r>
      <w:bookmarkEnd w:id="1"/>
      <w:bookmarkEnd w:id="2"/>
      <w:bookmarkEnd w:id="3"/>
    </w:p>
    <w:p w14:paraId="5228008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63A9314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6CD462C2" w14:textId="3C66A93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720708" w:rsidRPr="00720708">
        <w:rPr>
          <w:rFonts w:ascii="彩虹粗仿宋" w:eastAsia="彩虹粗仿宋" w:hAnsi="宋体" w:cs="Arial" w:hint="eastAsia"/>
          <w:sz w:val="24"/>
        </w:rPr>
        <w:t>中国(上海)自由贸易试验区银城中路188号交通银行大楼二层（裙）</w:t>
      </w:r>
    </w:p>
    <w:p w14:paraId="2ADD9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w:t>
      </w:r>
      <w:proofErr w:type="gramStart"/>
      <w:r w:rsidRPr="00241EBC">
        <w:rPr>
          <w:rFonts w:ascii="彩虹粗仿宋" w:eastAsia="彩虹粗仿宋" w:hAnsi="宋体" w:cs="Arial" w:hint="eastAsia"/>
          <w:sz w:val="24"/>
        </w:rPr>
        <w:t>新区世纪</w:t>
      </w:r>
      <w:proofErr w:type="gramEnd"/>
      <w:r w:rsidRPr="00241EBC">
        <w:rPr>
          <w:rFonts w:ascii="彩虹粗仿宋" w:eastAsia="彩虹粗仿宋" w:hAnsi="宋体" w:cs="Arial" w:hint="eastAsia"/>
          <w:sz w:val="24"/>
        </w:rPr>
        <w:t>大道</w:t>
      </w:r>
      <w:r w:rsidRPr="00241EBC">
        <w:rPr>
          <w:rFonts w:ascii="彩虹粗仿宋" w:eastAsia="彩虹粗仿宋" w:hAnsi="宋体" w:cs="Arial"/>
          <w:sz w:val="24"/>
        </w:rPr>
        <w:t>8号国</w:t>
      </w:r>
      <w:proofErr w:type="gramStart"/>
      <w:r w:rsidRPr="00241EBC">
        <w:rPr>
          <w:rFonts w:ascii="彩虹粗仿宋" w:eastAsia="彩虹粗仿宋" w:hAnsi="宋体" w:cs="Arial" w:hint="eastAsia"/>
          <w:sz w:val="24"/>
        </w:rPr>
        <w:t>金中心</w:t>
      </w:r>
      <w:proofErr w:type="gramEnd"/>
      <w:r w:rsidRPr="00241EBC">
        <w:rPr>
          <w:rFonts w:ascii="彩虹粗仿宋" w:eastAsia="彩虹粗仿宋" w:hAnsi="宋体" w:cs="Arial" w:hint="eastAsia"/>
          <w:sz w:val="24"/>
        </w:rPr>
        <w:t>二期</w:t>
      </w:r>
      <w:r w:rsidRPr="00241EBC">
        <w:rPr>
          <w:rFonts w:ascii="彩虹粗仿宋" w:eastAsia="彩虹粗仿宋" w:hAnsi="宋体" w:cs="Arial"/>
          <w:sz w:val="24"/>
        </w:rPr>
        <w:t>21-22楼</w:t>
      </w:r>
    </w:p>
    <w:p w14:paraId="110BF0D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1224220F" w14:textId="4976BA6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720708">
        <w:rPr>
          <w:rFonts w:ascii="彩虹粗仿宋" w:eastAsia="彩虹粗仿宋" w:hAnsi="宋体" w:cs="Arial" w:hint="eastAsia"/>
          <w:sz w:val="24"/>
        </w:rPr>
        <w:t>阮红</w:t>
      </w:r>
    </w:p>
    <w:p w14:paraId="0F3B4F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71702CD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w:t>
      </w:r>
      <w:proofErr w:type="gramStart"/>
      <w:r w:rsidRPr="00241EBC">
        <w:rPr>
          <w:rFonts w:ascii="彩虹粗仿宋" w:eastAsia="彩虹粗仿宋" w:hAnsi="宋体" w:cs="Arial" w:hint="eastAsia"/>
          <w:sz w:val="24"/>
        </w:rPr>
        <w:t>监基金字</w:t>
      </w:r>
      <w:proofErr w:type="gramEnd"/>
      <w:r w:rsidRPr="00241EBC">
        <w:rPr>
          <w:rFonts w:hint="eastAsia"/>
        </w:rPr>
        <w:t>[2005]128</w:t>
      </w:r>
      <w:r w:rsidRPr="00241EBC">
        <w:rPr>
          <w:rFonts w:ascii="彩虹粗仿宋" w:eastAsia="彩虹粗仿宋" w:hAnsi="宋体" w:cs="Arial" w:hint="eastAsia"/>
          <w:sz w:val="24"/>
        </w:rPr>
        <w:t>号</w:t>
      </w:r>
    </w:p>
    <w:p w14:paraId="7775A3C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719CC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3B44F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274D70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60E93B3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（二）基金托管人</w:t>
      </w:r>
    </w:p>
    <w:p w14:paraId="6E91DC63" w14:textId="09ADBF7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w:t>
      </w:r>
      <w:r w:rsidR="00AB702F">
        <w:rPr>
          <w:rFonts w:ascii="彩虹粗仿宋" w:eastAsia="彩虹粗仿宋" w:hAnsi="宋体" w:cs="Arial" w:hint="eastAsia"/>
          <w:sz w:val="24"/>
        </w:rPr>
        <w:t>江苏</w:t>
      </w:r>
      <w:r w:rsidR="00B80E78" w:rsidRPr="00B80E78">
        <w:rPr>
          <w:rFonts w:ascii="彩虹粗仿宋" w:eastAsia="彩虹粗仿宋" w:hAnsi="宋体" w:cs="Arial" w:hint="eastAsia"/>
          <w:sz w:val="24"/>
        </w:rPr>
        <w:t>银行股份有限公司</w:t>
      </w:r>
      <w:r w:rsidR="00A01AAE">
        <w:rPr>
          <w:rFonts w:ascii="彩虹粗仿宋" w:eastAsia="彩虹粗仿宋" w:hAnsi="宋体" w:cs="Arial" w:hint="eastAsia"/>
          <w:sz w:val="24"/>
        </w:rPr>
        <w:t>（</w:t>
      </w:r>
      <w:r w:rsidRPr="00241EBC">
        <w:rPr>
          <w:rFonts w:ascii="彩虹粗仿宋" w:eastAsia="彩虹粗仿宋" w:hAnsi="宋体" w:cs="Arial" w:hint="eastAsia"/>
          <w:sz w:val="24"/>
        </w:rPr>
        <w:t>简称：</w:t>
      </w:r>
      <w:r w:rsidR="00AB702F">
        <w:rPr>
          <w:rFonts w:ascii="彩虹粗仿宋" w:eastAsia="彩虹粗仿宋" w:hAnsi="宋体" w:cs="Arial" w:hint="eastAsia"/>
          <w:sz w:val="24"/>
        </w:rPr>
        <w:t>江苏</w:t>
      </w:r>
      <w:r w:rsidR="00B80E78" w:rsidRPr="00241EBC">
        <w:rPr>
          <w:rFonts w:ascii="彩虹粗仿宋" w:eastAsia="彩虹粗仿宋" w:hAnsi="宋体" w:cs="Arial" w:hint="eastAsia"/>
          <w:sz w:val="24"/>
        </w:rPr>
        <w:t>银行</w:t>
      </w:r>
      <w:r w:rsidR="00A01AAE">
        <w:rPr>
          <w:rFonts w:ascii="彩虹粗仿宋" w:eastAsia="彩虹粗仿宋" w:hAnsi="宋体" w:cs="Arial" w:hint="eastAsia"/>
          <w:sz w:val="24"/>
        </w:rPr>
        <w:t>）</w:t>
      </w:r>
    </w:p>
    <w:p w14:paraId="6CC0A4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w:t>
      </w:r>
      <w:r w:rsidR="00AB702F" w:rsidRPr="00AB702F">
        <w:rPr>
          <w:rFonts w:ascii="彩虹粗仿宋" w:eastAsia="彩虹粗仿宋" w:hAnsi="宋体" w:cs="Arial" w:hint="eastAsia"/>
          <w:sz w:val="24"/>
        </w:rPr>
        <w:t>中国江苏省南京市中华路26号</w:t>
      </w:r>
    </w:p>
    <w:p w14:paraId="356AD0E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w:t>
      </w:r>
      <w:r w:rsidR="00AB702F" w:rsidRPr="00AB702F">
        <w:rPr>
          <w:rFonts w:ascii="彩虹粗仿宋" w:eastAsia="彩虹粗仿宋" w:hAnsi="宋体" w:cs="Arial" w:hint="eastAsia"/>
          <w:sz w:val="24"/>
        </w:rPr>
        <w:t>中国江苏省南京市中华路26号</w:t>
      </w:r>
    </w:p>
    <w:p w14:paraId="5DDCB55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00AB702F" w:rsidRPr="00AB702F">
        <w:rPr>
          <w:rFonts w:ascii="彩虹粗仿宋" w:eastAsia="彩虹粗仿宋" w:hAnsi="宋体" w:cs="Arial"/>
          <w:sz w:val="24"/>
        </w:rPr>
        <w:t>210005</w:t>
      </w:r>
    </w:p>
    <w:p w14:paraId="77257D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AB702F" w:rsidRPr="00AB702F">
        <w:rPr>
          <w:rFonts w:ascii="彩虹粗仿宋" w:eastAsia="彩虹粗仿宋" w:hAnsi="宋体" w:cs="Arial" w:hint="eastAsia"/>
          <w:sz w:val="24"/>
        </w:rPr>
        <w:t>夏平</w:t>
      </w:r>
    </w:p>
    <w:p w14:paraId="7448DE7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00AB702F" w:rsidRPr="00AB702F">
        <w:rPr>
          <w:rFonts w:ascii="彩虹粗仿宋" w:eastAsia="彩虹粗仿宋" w:hAnsi="宋体" w:cs="Arial" w:hint="eastAsia"/>
          <w:sz w:val="24"/>
        </w:rPr>
        <w:t>2007年1月22日</w:t>
      </w:r>
    </w:p>
    <w:p w14:paraId="2A8B53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w:t>
      </w:r>
      <w:r w:rsidR="00AB702F" w:rsidRPr="00AB702F">
        <w:rPr>
          <w:rFonts w:ascii="彩虹粗仿宋" w:eastAsia="彩虹粗仿宋" w:hAnsi="宋体" w:cs="Arial" w:hint="eastAsia"/>
          <w:sz w:val="24"/>
        </w:rPr>
        <w:t>证监许可【2014】619号</w:t>
      </w:r>
    </w:p>
    <w:p w14:paraId="3E0C28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736C68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00AB702F" w:rsidRPr="00AB702F">
        <w:rPr>
          <w:rFonts w:ascii="彩虹粗仿宋" w:eastAsia="彩虹粗仿宋" w:hAnsi="宋体" w:cs="Arial" w:hint="eastAsia"/>
          <w:sz w:val="24"/>
        </w:rPr>
        <w:t>115.4 亿元人民币</w:t>
      </w:r>
    </w:p>
    <w:p w14:paraId="20E97A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3808CE8E" w14:textId="7944B739"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w:t>
      </w:r>
      <w:r w:rsidR="00A01AAE" w:rsidRPr="00A01AAE">
        <w:rPr>
          <w:rFonts w:ascii="彩虹粗仿宋" w:eastAsia="彩虹粗仿宋" w:hAnsi="宋体" w:cs="Arial" w:hint="eastAsia"/>
          <w:sz w:val="24"/>
        </w:rPr>
        <w:t>吸收公众存款；发放短期、中期和长期贷款；办理国内结算；办理票据承兑与贴现；发行金融债券；代理发行、代理兑付、承销政府债券、承销短期融资</w:t>
      </w:r>
      <w:proofErr w:type="gramStart"/>
      <w:r w:rsidR="00A01AAE" w:rsidRPr="00A01AAE">
        <w:rPr>
          <w:rFonts w:ascii="彩虹粗仿宋" w:eastAsia="彩虹粗仿宋" w:hAnsi="宋体" w:cs="Arial" w:hint="eastAsia"/>
          <w:sz w:val="24"/>
        </w:rPr>
        <w:t>券</w:t>
      </w:r>
      <w:proofErr w:type="gramEnd"/>
      <w:r w:rsidR="00A01AAE" w:rsidRPr="00A01AAE">
        <w:rPr>
          <w:rFonts w:ascii="彩虹粗仿宋" w:eastAsia="彩虹粗仿宋" w:hAnsi="宋体" w:cs="Arial" w:hint="eastAsia"/>
          <w:sz w:val="24"/>
        </w:rPr>
        <w:t>；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r w:rsidR="00092B2B" w:rsidRPr="00092B2B">
        <w:rPr>
          <w:rFonts w:ascii="彩虹粗仿宋" w:eastAsia="彩虹粗仿宋" w:hAnsi="宋体" w:cs="Arial" w:hint="eastAsia"/>
          <w:sz w:val="24"/>
        </w:rPr>
        <w:t>。</w:t>
      </w:r>
    </w:p>
    <w:p w14:paraId="44E8E5F7" w14:textId="77777777" w:rsidR="00512F3F" w:rsidRPr="00241EBC" w:rsidRDefault="00512F3F" w:rsidP="00512F3F">
      <w:pPr>
        <w:rPr>
          <w:rFonts w:ascii="彩虹粗仿宋" w:eastAsia="彩虹粗仿宋"/>
          <w:sz w:val="24"/>
        </w:rPr>
      </w:pPr>
    </w:p>
    <w:p w14:paraId="35CB2067" w14:textId="77777777"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501455626"/>
      <w:r w:rsidRPr="00241EBC">
        <w:rPr>
          <w:rFonts w:ascii="彩虹粗仿宋" w:eastAsia="彩虹粗仿宋" w:hint="eastAsia"/>
          <w:sz w:val="30"/>
        </w:rPr>
        <w:t>二、基金托管协议的依据、目的和原则</w:t>
      </w:r>
      <w:bookmarkEnd w:id="4"/>
      <w:bookmarkEnd w:id="5"/>
      <w:bookmarkEnd w:id="6"/>
    </w:p>
    <w:p w14:paraId="4CA6E9E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3A6939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71CF24B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32C02BB7"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159DD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3FA59923"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w:t>
      </w:r>
      <w:r w:rsidRPr="00241EBC">
        <w:rPr>
          <w:rFonts w:ascii="彩虹粗仿宋" w:eastAsia="彩虹粗仿宋" w:hAnsi="宋体" w:cs="Arial" w:hint="eastAsia"/>
          <w:sz w:val="24"/>
        </w:rPr>
        <w:lastRenderedPageBreak/>
        <w:t>合法权益的原则，经协商一致，签订本协议。</w:t>
      </w:r>
    </w:p>
    <w:p w14:paraId="4EF09AF9" w14:textId="77777777" w:rsidR="00512F3F" w:rsidRPr="00241EBC" w:rsidRDefault="00512F3F" w:rsidP="00512F3F">
      <w:pPr>
        <w:rPr>
          <w:rFonts w:ascii="彩虹粗仿宋" w:eastAsia="彩虹粗仿宋"/>
          <w:sz w:val="24"/>
        </w:rPr>
      </w:pPr>
    </w:p>
    <w:p w14:paraId="7F761254" w14:textId="77777777"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501455627"/>
      <w:r w:rsidRPr="00241EBC">
        <w:rPr>
          <w:rFonts w:ascii="彩虹粗仿宋" w:eastAsia="彩虹粗仿宋" w:hint="eastAsia"/>
          <w:sz w:val="30"/>
        </w:rPr>
        <w:t>三、基金托管人对基金管理人的业务监督和核查</w:t>
      </w:r>
      <w:bookmarkEnd w:id="7"/>
      <w:bookmarkEnd w:id="8"/>
      <w:bookmarkEnd w:id="9"/>
    </w:p>
    <w:p w14:paraId="6FAA127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w:t>
      </w:r>
    </w:p>
    <w:p w14:paraId="6A93DD29"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0" w:name="_Hlk501114235"/>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w:t>
      </w:r>
      <w:r w:rsidR="00061BD3" w:rsidRPr="00061BD3">
        <w:rPr>
          <w:rFonts w:ascii="彩虹粗仿宋" w:eastAsia="彩虹粗仿宋" w:hAnsi="宋体" w:cs="Arial" w:hint="eastAsia"/>
          <w:sz w:val="24"/>
        </w:rPr>
        <w:t>政府支持机构债</w:t>
      </w:r>
      <w:r w:rsidR="00061BD3">
        <w:rPr>
          <w:rFonts w:ascii="彩虹粗仿宋" w:eastAsia="彩虹粗仿宋" w:hAnsi="宋体" w:cs="Arial" w:hint="eastAsia"/>
          <w:sz w:val="24"/>
        </w:rPr>
        <w:t>、</w:t>
      </w:r>
      <w:r w:rsidRPr="00E23FAB">
        <w:rPr>
          <w:rFonts w:ascii="彩虹粗仿宋" w:eastAsia="彩虹粗仿宋" w:hAnsi="宋体" w:cs="Arial"/>
          <w:sz w:val="24"/>
        </w:rPr>
        <w:t>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w:t>
      </w:r>
      <w:proofErr w:type="gramStart"/>
      <w:r w:rsidRPr="00E23FAB">
        <w:rPr>
          <w:rFonts w:ascii="彩虹粗仿宋" w:eastAsia="彩虹粗仿宋" w:hAnsi="宋体" w:cs="Arial"/>
          <w:sz w:val="24"/>
        </w:rPr>
        <w:t>券</w:t>
      </w:r>
      <w:proofErr w:type="gramEnd"/>
      <w:r w:rsidRPr="00E23FAB">
        <w:rPr>
          <w:rFonts w:ascii="彩虹粗仿宋" w:eastAsia="彩虹粗仿宋" w:hAnsi="宋体" w:cs="Arial"/>
          <w:sz w:val="24"/>
        </w:rPr>
        <w:t>、</w:t>
      </w:r>
      <w:r w:rsidRPr="00E23FAB">
        <w:rPr>
          <w:rFonts w:ascii="彩虹粗仿宋" w:eastAsia="彩虹粗仿宋" w:hAnsi="宋体" w:cs="Arial" w:hint="eastAsia"/>
          <w:sz w:val="24"/>
        </w:rPr>
        <w:t>超级短期融资</w:t>
      </w:r>
      <w:proofErr w:type="gramStart"/>
      <w:r w:rsidRPr="00E23FAB">
        <w:rPr>
          <w:rFonts w:ascii="彩虹粗仿宋" w:eastAsia="彩虹粗仿宋" w:hAnsi="宋体" w:cs="Arial" w:hint="eastAsia"/>
          <w:sz w:val="24"/>
        </w:rPr>
        <w:t>券</w:t>
      </w:r>
      <w:proofErr w:type="gramEnd"/>
      <w:r w:rsidRPr="00E23FAB">
        <w:rPr>
          <w:rFonts w:ascii="彩虹粗仿宋" w:eastAsia="彩虹粗仿宋" w:hAnsi="宋体" w:cs="Arial" w:hint="eastAsia"/>
          <w:sz w:val="24"/>
        </w:rPr>
        <w:t>、资产支持证券、次级债、可分离交易可转债</w:t>
      </w:r>
      <w:proofErr w:type="gramStart"/>
      <w:r w:rsidRPr="00E23FAB">
        <w:rPr>
          <w:rFonts w:ascii="彩虹粗仿宋" w:eastAsia="彩虹粗仿宋" w:hAnsi="宋体" w:cs="Arial" w:hint="eastAsia"/>
          <w:sz w:val="24"/>
        </w:rPr>
        <w:t>的纯债部分</w:t>
      </w:r>
      <w:proofErr w:type="gramEnd"/>
      <w:r w:rsidRPr="00E23FAB">
        <w:rPr>
          <w:rFonts w:ascii="彩虹粗仿宋" w:eastAsia="彩虹粗仿宋" w:hAnsi="宋体" w:cs="Arial"/>
          <w:sz w:val="24"/>
        </w:rPr>
        <w:t>、债券回购、</w:t>
      </w:r>
      <w:r w:rsidR="000D677D">
        <w:rPr>
          <w:rFonts w:ascii="彩虹粗仿宋" w:eastAsia="彩虹粗仿宋" w:hAnsi="宋体" w:cs="Arial" w:hint="eastAsia"/>
          <w:sz w:val="24"/>
        </w:rPr>
        <w:t>同业</w:t>
      </w:r>
      <w:r w:rsidR="000D677D">
        <w:rPr>
          <w:rFonts w:ascii="彩虹粗仿宋" w:eastAsia="彩虹粗仿宋" w:hAnsi="宋体" w:cs="Arial"/>
          <w:sz w:val="24"/>
        </w:rPr>
        <w:t>存单、</w:t>
      </w:r>
      <w:r w:rsidRPr="00E23FAB">
        <w:rPr>
          <w:rFonts w:ascii="彩虹粗仿宋" w:eastAsia="彩虹粗仿宋" w:hAnsi="宋体" w:cs="Arial"/>
          <w:sz w:val="24"/>
        </w:rPr>
        <w:t>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w:t>
      </w:r>
      <w:proofErr w:type="gramStart"/>
      <w:r w:rsidRPr="00E23FAB">
        <w:rPr>
          <w:rFonts w:ascii="彩虹粗仿宋" w:eastAsia="彩虹粗仿宋" w:hAnsi="宋体" w:cs="Arial" w:hint="eastAsia"/>
          <w:sz w:val="24"/>
        </w:rPr>
        <w:t>纯债部分</w:t>
      </w:r>
      <w:proofErr w:type="gramEnd"/>
      <w:r w:rsidRPr="00E23FAB">
        <w:rPr>
          <w:rFonts w:ascii="彩虹粗仿宋" w:eastAsia="彩虹粗仿宋" w:hAnsi="宋体" w:cs="Arial" w:hint="eastAsia"/>
          <w:sz w:val="24"/>
        </w:rPr>
        <w:t>除外）、可交换债券。</w:t>
      </w:r>
    </w:p>
    <w:p w14:paraId="45985E1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15D626F" w14:textId="412A0546"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00696D40">
        <w:rPr>
          <w:rFonts w:ascii="彩虹粗仿宋" w:eastAsia="彩虹粗仿宋" w:hAnsi="宋体" w:cs="Arial" w:hint="eastAsia"/>
          <w:sz w:val="24"/>
        </w:rPr>
        <w:t>；</w:t>
      </w:r>
      <w:r w:rsidR="00EA6992" w:rsidRPr="00EA6992">
        <w:rPr>
          <w:rFonts w:ascii="彩虹粗仿宋" w:eastAsia="彩虹粗仿宋" w:hAnsi="宋体" w:cs="Arial" w:hint="eastAsia"/>
          <w:sz w:val="24"/>
        </w:rPr>
        <w:t>每个交易日日终，</w:t>
      </w:r>
      <w:r w:rsidRPr="00E23FAB">
        <w:rPr>
          <w:rFonts w:ascii="彩虹粗仿宋" w:eastAsia="彩虹粗仿宋" w:hAnsi="宋体" w:cs="Arial"/>
          <w:sz w:val="24"/>
        </w:rPr>
        <w:t>现金或到期日在一年以内的政府债券的投资比例合计不低于基金资产净值的5%</w:t>
      </w:r>
      <w:r w:rsidR="00C45C7F" w:rsidRPr="00C45C7F">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7695EE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70FADEB2"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（1）本基金投资于债券资产的比例不低于基金资产的80%；</w:t>
      </w:r>
    </w:p>
    <w:p w14:paraId="633E42AE" w14:textId="71958441"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2</w:t>
      </w:r>
      <w:r w:rsidRPr="00357848">
        <w:rPr>
          <w:rFonts w:ascii="彩虹粗仿宋" w:eastAsia="彩虹粗仿宋" w:hint="eastAsia"/>
          <w:sz w:val="24"/>
        </w:rPr>
        <w:t>）</w:t>
      </w:r>
      <w:r w:rsidR="00EA6992" w:rsidRPr="00EA6992">
        <w:rPr>
          <w:rFonts w:ascii="彩虹粗仿宋" w:eastAsia="彩虹粗仿宋" w:hint="eastAsia"/>
          <w:sz w:val="24"/>
        </w:rPr>
        <w:t>每个交易日日终，</w:t>
      </w:r>
      <w:r w:rsidRPr="00357848">
        <w:rPr>
          <w:rFonts w:ascii="彩虹粗仿宋" w:eastAsia="彩虹粗仿宋" w:hint="eastAsia"/>
          <w:sz w:val="24"/>
        </w:rPr>
        <w:t>保持不低于基金资产净值</w:t>
      </w:r>
      <w:r w:rsidRPr="00357848">
        <w:rPr>
          <w:rFonts w:ascii="彩虹粗仿宋" w:eastAsia="彩虹粗仿宋"/>
          <w:sz w:val="24"/>
        </w:rPr>
        <w:t>5</w:t>
      </w:r>
      <w:r w:rsidRPr="00357848">
        <w:rPr>
          <w:rFonts w:ascii="彩虹粗仿宋" w:eastAsia="彩虹粗仿宋" w:hint="eastAsia"/>
          <w:sz w:val="24"/>
        </w:rPr>
        <w:t>%的现金或者到期日在一年以内的政府债券，其中现金不包括结算备付金、存出保证金、应收申购款等；</w:t>
      </w:r>
    </w:p>
    <w:p w14:paraId="6690FC54"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3</w:t>
      </w:r>
      <w:r w:rsidRPr="00357848">
        <w:rPr>
          <w:rFonts w:ascii="彩虹粗仿宋" w:eastAsia="彩虹粗仿宋"/>
          <w:sz w:val="24"/>
        </w:rPr>
        <w:t>）本基金持有一家</w:t>
      </w:r>
      <w:r w:rsidRPr="00357848">
        <w:rPr>
          <w:rFonts w:ascii="彩虹粗仿宋" w:eastAsia="彩虹粗仿宋" w:hint="eastAsia"/>
          <w:sz w:val="24"/>
        </w:rPr>
        <w:t>公司发行的证券</w:t>
      </w:r>
      <w:r w:rsidRPr="00357848">
        <w:rPr>
          <w:rFonts w:ascii="彩虹粗仿宋" w:eastAsia="彩虹粗仿宋"/>
          <w:sz w:val="24"/>
        </w:rPr>
        <w:t>，其市值不超过基金资产净值的10</w:t>
      </w:r>
      <w:r w:rsidRPr="00357848">
        <w:rPr>
          <w:rFonts w:ascii="彩虹粗仿宋" w:eastAsia="彩虹粗仿宋" w:hint="eastAsia"/>
          <w:sz w:val="24"/>
        </w:rPr>
        <w:t>%</w:t>
      </w:r>
      <w:r w:rsidRPr="00357848">
        <w:rPr>
          <w:rFonts w:ascii="彩虹粗仿宋" w:eastAsia="彩虹粗仿宋"/>
          <w:sz w:val="24"/>
        </w:rPr>
        <w:t>；</w:t>
      </w:r>
    </w:p>
    <w:p w14:paraId="632D0AAA"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4</w:t>
      </w:r>
      <w:r w:rsidRPr="00357848">
        <w:rPr>
          <w:rFonts w:ascii="彩虹粗仿宋" w:eastAsia="彩虹粗仿宋"/>
          <w:sz w:val="24"/>
        </w:rPr>
        <w:t>）本基金管理人管理的全部基金持有一家公司发行的证券，不超过该证券的10</w:t>
      </w:r>
      <w:r w:rsidRPr="00357848">
        <w:rPr>
          <w:rFonts w:ascii="彩虹粗仿宋" w:eastAsia="彩虹粗仿宋" w:hint="eastAsia"/>
          <w:sz w:val="24"/>
        </w:rPr>
        <w:t>%</w:t>
      </w:r>
      <w:r w:rsidRPr="00357848">
        <w:rPr>
          <w:rFonts w:ascii="彩虹粗仿宋" w:eastAsia="彩虹粗仿宋"/>
          <w:sz w:val="24"/>
        </w:rPr>
        <w:t>；</w:t>
      </w:r>
    </w:p>
    <w:p w14:paraId="51FF0807"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5</w:t>
      </w:r>
      <w:r w:rsidRPr="00357848">
        <w:rPr>
          <w:rFonts w:ascii="彩虹粗仿宋" w:eastAsia="彩虹粗仿宋"/>
          <w:sz w:val="24"/>
        </w:rPr>
        <w:t>）本基金投资于同一原始权益人的各类资产支持证券的比例，不得超过基金资产净值的10</w:t>
      </w:r>
      <w:r w:rsidRPr="00357848">
        <w:rPr>
          <w:rFonts w:ascii="彩虹粗仿宋" w:eastAsia="彩虹粗仿宋" w:hint="eastAsia"/>
          <w:sz w:val="24"/>
        </w:rPr>
        <w:t>%</w:t>
      </w:r>
      <w:r w:rsidRPr="00357848">
        <w:rPr>
          <w:rFonts w:ascii="彩虹粗仿宋" w:eastAsia="彩虹粗仿宋"/>
          <w:sz w:val="24"/>
        </w:rPr>
        <w:t>；</w:t>
      </w:r>
    </w:p>
    <w:p w14:paraId="3FE3E071"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6</w:t>
      </w:r>
      <w:r w:rsidRPr="00357848">
        <w:rPr>
          <w:rFonts w:ascii="彩虹粗仿宋" w:eastAsia="彩虹粗仿宋"/>
          <w:sz w:val="24"/>
        </w:rPr>
        <w:t>）本基金持有的全部资产支持证券，其市值不得超过基金资产净值的20</w:t>
      </w:r>
      <w:r w:rsidRPr="00357848">
        <w:rPr>
          <w:rFonts w:ascii="彩虹粗仿宋" w:eastAsia="彩虹粗仿宋" w:hint="eastAsia"/>
          <w:sz w:val="24"/>
        </w:rPr>
        <w:t>%</w:t>
      </w:r>
      <w:r w:rsidRPr="00357848">
        <w:rPr>
          <w:rFonts w:ascii="彩虹粗仿宋" w:eastAsia="彩虹粗仿宋"/>
          <w:sz w:val="24"/>
        </w:rPr>
        <w:t>；</w:t>
      </w:r>
    </w:p>
    <w:p w14:paraId="2426181C"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7</w:t>
      </w:r>
      <w:r w:rsidRPr="00357848">
        <w:rPr>
          <w:rFonts w:ascii="彩虹粗仿宋" w:eastAsia="彩虹粗仿宋"/>
          <w:sz w:val="24"/>
        </w:rPr>
        <w:t>）本基金持有的同一(指同一信用级别)资产支持证券的比例，不得超过该</w:t>
      </w:r>
      <w:r w:rsidRPr="00357848">
        <w:rPr>
          <w:rFonts w:ascii="彩虹粗仿宋" w:eastAsia="彩虹粗仿宋"/>
          <w:sz w:val="24"/>
        </w:rPr>
        <w:lastRenderedPageBreak/>
        <w:t>资产支持证券规模的10</w:t>
      </w:r>
      <w:r w:rsidRPr="00357848">
        <w:rPr>
          <w:rFonts w:ascii="彩虹粗仿宋" w:eastAsia="彩虹粗仿宋" w:hint="eastAsia"/>
          <w:sz w:val="24"/>
        </w:rPr>
        <w:t>%</w:t>
      </w:r>
      <w:r w:rsidRPr="00357848">
        <w:rPr>
          <w:rFonts w:ascii="彩虹粗仿宋" w:eastAsia="彩虹粗仿宋"/>
          <w:sz w:val="24"/>
        </w:rPr>
        <w:t>；</w:t>
      </w:r>
    </w:p>
    <w:p w14:paraId="6477A178"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8</w:t>
      </w:r>
      <w:r w:rsidRPr="00357848">
        <w:rPr>
          <w:rFonts w:ascii="彩虹粗仿宋" w:eastAsia="彩虹粗仿宋"/>
          <w:sz w:val="24"/>
        </w:rPr>
        <w:t>）本基金管理人管理的全部基金投资于同一原始权益人的各类资产支持证券，不得超过其各类资产支持证券合计规模的10</w:t>
      </w:r>
      <w:r w:rsidRPr="00357848">
        <w:rPr>
          <w:rFonts w:ascii="彩虹粗仿宋" w:eastAsia="彩虹粗仿宋" w:hint="eastAsia"/>
          <w:sz w:val="24"/>
        </w:rPr>
        <w:t>%</w:t>
      </w:r>
      <w:r w:rsidRPr="00357848">
        <w:rPr>
          <w:rFonts w:ascii="彩虹粗仿宋" w:eastAsia="彩虹粗仿宋"/>
          <w:sz w:val="24"/>
        </w:rPr>
        <w:t>；</w:t>
      </w:r>
    </w:p>
    <w:p w14:paraId="5C7A5461"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9</w:t>
      </w:r>
      <w:r w:rsidRPr="00357848">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5C03FAA2"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（1</w:t>
      </w:r>
      <w:r w:rsidRPr="00357848">
        <w:rPr>
          <w:rFonts w:ascii="彩虹粗仿宋" w:eastAsia="彩虹粗仿宋" w:hint="eastAsia"/>
          <w:sz w:val="24"/>
        </w:rPr>
        <w:t>0</w:t>
      </w:r>
      <w:r w:rsidRPr="00357848">
        <w:rPr>
          <w:rFonts w:ascii="彩虹粗仿宋" w:eastAsia="彩虹粗仿宋"/>
          <w:sz w:val="24"/>
        </w:rPr>
        <w:t>）本基金进入全国银行间同业市场进行债券回购的资金余额不得超过基金资产净值的40%</w:t>
      </w:r>
      <w:r w:rsidRPr="00357848">
        <w:rPr>
          <w:rFonts w:ascii="彩虹粗仿宋" w:eastAsia="彩虹粗仿宋" w:hint="eastAsia"/>
          <w:sz w:val="24"/>
        </w:rPr>
        <w:t>；本基金在全国银行间同业市场中的债券回购最长期限为</w:t>
      </w:r>
      <w:r w:rsidRPr="00357848">
        <w:rPr>
          <w:rFonts w:ascii="彩虹粗仿宋" w:eastAsia="彩虹粗仿宋"/>
          <w:sz w:val="24"/>
        </w:rPr>
        <w:t>1</w:t>
      </w:r>
      <w:r w:rsidRPr="00357848">
        <w:rPr>
          <w:rFonts w:ascii="彩虹粗仿宋" w:eastAsia="彩虹粗仿宋" w:hint="eastAsia"/>
          <w:sz w:val="24"/>
        </w:rPr>
        <w:t>年，债券回购到期后不得展期</w:t>
      </w:r>
      <w:r w:rsidRPr="00357848">
        <w:rPr>
          <w:rFonts w:ascii="彩虹粗仿宋" w:eastAsia="彩虹粗仿宋"/>
          <w:sz w:val="24"/>
        </w:rPr>
        <w:t>；</w:t>
      </w:r>
    </w:p>
    <w:p w14:paraId="1FB2FA30"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（11）本基金持有单只中小企业私募债券，其市值不得超过基金资产净值的10%；</w:t>
      </w:r>
    </w:p>
    <w:p w14:paraId="3034B50B"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12</w:t>
      </w:r>
      <w:r w:rsidRPr="00357848">
        <w:rPr>
          <w:rFonts w:ascii="彩虹粗仿宋" w:eastAsia="彩虹粗仿宋"/>
          <w:sz w:val="24"/>
        </w:rPr>
        <w:t>）本基金的基金资产总值不得超过基金资产净值的140%；</w:t>
      </w:r>
    </w:p>
    <w:p w14:paraId="711223E9"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13</w:t>
      </w:r>
      <w:r w:rsidRPr="00357848">
        <w:rPr>
          <w:rFonts w:ascii="彩虹粗仿宋" w:eastAsia="彩虹粗仿宋"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FF89555"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14</w:t>
      </w:r>
      <w:r w:rsidRPr="00357848">
        <w:rPr>
          <w:rFonts w:ascii="彩虹粗仿宋" w:eastAsia="彩虹粗仿宋" w:hint="eastAsia"/>
          <w:sz w:val="24"/>
        </w:rPr>
        <w:t>）本基金与私募类</w:t>
      </w:r>
      <w:proofErr w:type="gramStart"/>
      <w:r w:rsidRPr="00357848">
        <w:rPr>
          <w:rFonts w:ascii="彩虹粗仿宋" w:eastAsia="彩虹粗仿宋" w:hint="eastAsia"/>
          <w:sz w:val="24"/>
        </w:rPr>
        <w:t>证券资管产品</w:t>
      </w:r>
      <w:proofErr w:type="gramEnd"/>
      <w:r w:rsidRPr="00357848">
        <w:rPr>
          <w:rFonts w:ascii="彩虹粗仿宋" w:eastAsia="彩虹粗仿宋" w:hint="eastAsia"/>
          <w:sz w:val="24"/>
        </w:rPr>
        <w:t>及中国证监会认定的其他主体为交易对手开展逆回购交易的，可接受质押品的资质要求应当与基金合同约定的投资范围保持一致；</w:t>
      </w:r>
    </w:p>
    <w:p w14:paraId="5E85C91A"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1</w:t>
      </w:r>
      <w:r w:rsidRPr="00357848">
        <w:rPr>
          <w:rFonts w:ascii="彩虹粗仿宋" w:eastAsia="彩虹粗仿宋"/>
          <w:sz w:val="24"/>
        </w:rPr>
        <w:t>5）</w:t>
      </w:r>
      <w:r w:rsidRPr="00357848">
        <w:rPr>
          <w:rFonts w:ascii="彩虹粗仿宋" w:eastAsia="彩虹粗仿宋" w:hint="eastAsia"/>
          <w:sz w:val="24"/>
        </w:rPr>
        <w:t>法律法规及中国证监会规定的和《基金合同》约定的其他投资限制。</w:t>
      </w:r>
    </w:p>
    <w:p w14:paraId="6DAC20D7" w14:textId="173BECFC"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7F74DB4D" w14:textId="77777777" w:rsidR="00512F3F" w:rsidRPr="00241EBC" w:rsidRDefault="00C45C7F" w:rsidP="00512F3F">
      <w:pPr>
        <w:adjustRightInd w:val="0"/>
        <w:snapToGrid w:val="0"/>
        <w:ind w:firstLineChars="200" w:firstLine="480"/>
        <w:rPr>
          <w:rFonts w:ascii="彩虹粗仿宋" w:eastAsia="彩虹粗仿宋"/>
          <w:sz w:val="24"/>
        </w:rPr>
      </w:pPr>
      <w:r w:rsidRPr="00C45C7F">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410E1B4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10"/>
    <w:p w14:paraId="553921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1" w:name="OLE_LINK1"/>
      <w:r w:rsidRPr="00241EBC">
        <w:rPr>
          <w:rFonts w:ascii="彩虹粗仿宋" w:eastAsia="彩虹粗仿宋" w:hAnsi="宋体" w:cs="Arial" w:hint="eastAsia"/>
          <w:sz w:val="24"/>
        </w:rPr>
        <w:t>根据有关法律法规的规定及《基金合同》的约定，</w:t>
      </w:r>
      <w:bookmarkEnd w:id="11"/>
      <w:r w:rsidRPr="00241EBC">
        <w:rPr>
          <w:rFonts w:ascii="彩虹粗仿宋" w:eastAsia="彩虹粗仿宋" w:hAnsi="宋体" w:cs="Arial" w:hint="eastAsia"/>
          <w:sz w:val="24"/>
        </w:rPr>
        <w:t>对本托管协议第十五条第九款基金投资禁止行为通过事后监督方式进行监督。</w:t>
      </w:r>
    </w:p>
    <w:p w14:paraId="0BC5FF05" w14:textId="77777777" w:rsidR="00297E91" w:rsidRPr="00357848" w:rsidRDefault="00512F3F" w:rsidP="00357848">
      <w:pPr>
        <w:tabs>
          <w:tab w:val="left" w:pos="1260"/>
        </w:tabs>
        <w:spacing w:line="400" w:lineRule="exact"/>
        <w:ind w:firstLineChars="200" w:firstLine="480"/>
        <w:rPr>
          <w:rFonts w:ascii="彩虹粗仿宋" w:eastAsia="彩虹粗仿宋"/>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w:t>
      </w:r>
      <w:r w:rsidRPr="00241EBC">
        <w:rPr>
          <w:rFonts w:ascii="彩虹粗仿宋" w:eastAsia="彩虹粗仿宋" w:hAnsi="宋体" w:cs="Arial" w:hint="eastAsia"/>
          <w:sz w:val="24"/>
        </w:rPr>
        <w:lastRenderedPageBreak/>
        <w:t>并履行信息披露义务。</w:t>
      </w:r>
      <w:r w:rsidR="00297E91" w:rsidRPr="00357848">
        <w:rPr>
          <w:rFonts w:ascii="彩虹粗仿宋" w:eastAsia="彩虹粗仿宋" w:hint="eastAsia"/>
          <w:sz w:val="24"/>
        </w:rPr>
        <w:t>重大关联交易应提交基金管理人董事会审议，并经过三分之二以上的独立董事通过。基金管理人董事会应至少每半年对关联交易事项进行审查。</w:t>
      </w:r>
    </w:p>
    <w:p w14:paraId="45D5110C" w14:textId="77777777" w:rsidR="00512F3F" w:rsidRPr="00357848" w:rsidRDefault="00297E91" w:rsidP="00297E91">
      <w:pPr>
        <w:adjustRightInd w:val="0"/>
        <w:snapToGrid w:val="0"/>
        <w:ind w:firstLineChars="200" w:firstLine="480"/>
        <w:rPr>
          <w:rFonts w:ascii="彩虹粗仿宋" w:eastAsia="彩虹粗仿宋"/>
          <w:sz w:val="24"/>
        </w:rPr>
      </w:pPr>
      <w:r w:rsidRPr="00357848">
        <w:rPr>
          <w:rFonts w:ascii="彩虹粗仿宋" w:eastAsia="彩虹粗仿宋" w:hint="eastAsia"/>
          <w:sz w:val="24"/>
        </w:rPr>
        <w:t>如法律、行政法规或监管部门取消或变更上述禁止性规定，如适用于本基金，基金管理人在履行适当程序后，则本基金投资不再受相关限制或按变更后的规定执行。</w:t>
      </w:r>
    </w:p>
    <w:p w14:paraId="19FBD5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6D4C7869"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9B454DF" w14:textId="77777777"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14:paraId="0628CB41" w14:textId="77777777"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660A20BA" w14:textId="77777777" w:rsidR="00843F2E" w:rsidRDefault="00A9716E" w:rsidP="00843F2E">
      <w:pPr>
        <w:spacing w:line="360" w:lineRule="auto"/>
        <w:ind w:firstLineChars="200" w:firstLine="480"/>
        <w:rPr>
          <w:rFonts w:ascii="宋体" w:hAnsi="宋体"/>
          <w:b/>
          <w:bCs/>
          <w:sz w:val="24"/>
        </w:rPr>
      </w:pPr>
      <w:r>
        <w:rPr>
          <w:rFonts w:ascii="彩虹粗仿宋" w:eastAsia="彩虹粗仿宋" w:hAnsi="宋体" w:cs="Arial" w:hint="eastAsia"/>
          <w:sz w:val="24"/>
        </w:rPr>
        <w:t>（六）</w:t>
      </w:r>
      <w:r w:rsidR="00843F2E">
        <w:rPr>
          <w:rFonts w:ascii="宋体" w:hAnsi="宋体" w:hint="eastAsia"/>
          <w:b/>
          <w:bCs/>
          <w:sz w:val="24"/>
        </w:rPr>
        <w:t>基金托管人根据有关法律法规的规定及基金合同和本协议的约定，对基金管理人选择存款银行进行监督。</w:t>
      </w:r>
    </w:p>
    <w:p w14:paraId="2D966E8A"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lastRenderedPageBreak/>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F1B7E58"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本基金投资银行存款应符合如下规定：</w:t>
      </w:r>
    </w:p>
    <w:p w14:paraId="5CCAEA7B"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1）基金管理人、基金托管人应当与存款银行建立定期对账机制，确保基金银行存款业务账目及核算的真实、准确。</w:t>
      </w:r>
    </w:p>
    <w:p w14:paraId="6F925BE7"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5CDCAA59"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3）基金托管人应加强对基金银行存款业务的监督与核查，严格审查、复核相关协议、账户资料、投资指令、存款证实书等有关文件，切实履行托管职责。</w:t>
      </w:r>
    </w:p>
    <w:p w14:paraId="187FF4DF" w14:textId="77777777" w:rsidR="00843F2E" w:rsidRPr="00357848" w:rsidRDefault="00843F2E" w:rsidP="00843F2E">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4）基金管理人与基金托管人在开展基金存款业务时，应严格遵守《基金法》、《运作办法》等有关法律法规，以及国家有关账户管理、利率管理、支付结算等的各项规定</w:t>
      </w:r>
    </w:p>
    <w:p w14:paraId="7FE1CEFF" w14:textId="24131841" w:rsidR="00512F3F" w:rsidRPr="00843F2E" w:rsidRDefault="00843F2E" w:rsidP="00843F2E">
      <w:pPr>
        <w:adjustRightInd w:val="0"/>
        <w:snapToGrid w:val="0"/>
        <w:ind w:firstLineChars="200" w:firstLine="480"/>
        <w:rPr>
          <w:rFonts w:ascii="彩虹粗仿宋" w:eastAsia="彩虹粗仿宋" w:hAnsi="宋体" w:cs="Arial"/>
          <w:sz w:val="24"/>
        </w:rPr>
      </w:pPr>
      <w:r>
        <w:rPr>
          <w:rFonts w:ascii="宋体" w:hAnsi="宋体" w:hint="eastAsia"/>
          <w:kern w:val="0"/>
          <w:sz w:val="24"/>
        </w:rPr>
        <w:t>（</w:t>
      </w:r>
      <w:r w:rsidRPr="00042DD4">
        <w:rPr>
          <w:rFonts w:ascii="彩虹粗仿宋" w:eastAsia="彩虹粗仿宋" w:hAnsi="宋体" w:cs="Arial" w:hint="eastAsia"/>
          <w:sz w:val="24"/>
        </w:rPr>
        <w:t>七</w:t>
      </w:r>
      <w:r>
        <w:rPr>
          <w:rFonts w:ascii="宋体" w:hAnsi="宋体" w:hint="eastAsia"/>
          <w:kern w:val="0"/>
          <w:sz w:val="24"/>
        </w:rPr>
        <w:t>）</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357848">
        <w:rPr>
          <w:rFonts w:ascii="彩虹粗仿宋" w:eastAsia="彩虹粗仿宋" w:hAnsi="宋体" w:cs="Arial" w:hint="eastAsia"/>
          <w:sz w:val="24"/>
        </w:rPr>
        <w:t>如果基金管理人未经基金托管人的审核擅自将不实的业绩表现数据印制在宣传推介材料上，</w:t>
      </w:r>
      <w:proofErr w:type="gramStart"/>
      <w:r w:rsidRPr="00357848">
        <w:rPr>
          <w:rFonts w:ascii="彩虹粗仿宋" w:eastAsia="彩虹粗仿宋" w:hAnsi="宋体" w:cs="Arial" w:hint="eastAsia"/>
          <w:sz w:val="24"/>
        </w:rPr>
        <w:t>则基金</w:t>
      </w:r>
      <w:proofErr w:type="gramEnd"/>
      <w:r w:rsidRPr="00357848">
        <w:rPr>
          <w:rFonts w:ascii="彩虹粗仿宋" w:eastAsia="彩虹粗仿宋" w:hAnsi="宋体" w:cs="Arial" w:hint="eastAsia"/>
          <w:sz w:val="24"/>
        </w:rPr>
        <w:t>托管人对此不承担任何责任，并有权在发现后报告中国证监会。</w:t>
      </w:r>
    </w:p>
    <w:p w14:paraId="14CF117D" w14:textId="1F8A114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八</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sidR="00843F2E">
        <w:rPr>
          <w:rFonts w:ascii="彩虹粗仿宋" w:eastAsia="彩虹粗仿宋" w:hAnsi="宋体" w:cs="Arial" w:hint="eastAsia"/>
          <w:sz w:val="24"/>
        </w:rPr>
        <w:t>有权</w:t>
      </w:r>
      <w:r w:rsidRPr="00241EBC">
        <w:rPr>
          <w:rFonts w:ascii="彩虹粗仿宋" w:eastAsia="彩虹粗仿宋" w:hAnsi="宋体" w:cs="Arial" w:hint="eastAsia"/>
          <w:sz w:val="24"/>
        </w:rPr>
        <w:t>报告中国证监会。</w:t>
      </w:r>
    </w:p>
    <w:p w14:paraId="66DE9DD5" w14:textId="0EC611D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九</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w:t>
      </w:r>
      <w:r w:rsidRPr="00241EBC">
        <w:rPr>
          <w:rFonts w:ascii="彩虹粗仿宋" w:eastAsia="彩虹粗仿宋" w:hAnsi="宋体" w:cs="Arial" w:hint="eastAsia"/>
          <w:sz w:val="24"/>
        </w:rPr>
        <w:lastRenderedPageBreak/>
        <w:t>告的事项，基金管理人应积极配合提供相关数据资料和制度等。</w:t>
      </w:r>
    </w:p>
    <w:p w14:paraId="0559E1C7" w14:textId="5FA6087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十</w:t>
      </w:r>
      <w:r w:rsidRPr="00241EBC">
        <w:rPr>
          <w:rFonts w:ascii="彩虹粗仿宋" w:eastAsia="彩虹粗仿宋" w:hAnsi="宋体" w:cs="Arial" w:hint="eastAsia"/>
          <w:sz w:val="24"/>
        </w:rPr>
        <w:t>）</w:t>
      </w:r>
      <w:proofErr w:type="gramStart"/>
      <w:r w:rsidRPr="00241EBC">
        <w:rPr>
          <w:rFonts w:ascii="彩虹粗仿宋" w:eastAsia="彩虹粗仿宋" w:hAnsi="宋体" w:cs="Arial" w:hint="eastAsia"/>
          <w:sz w:val="24"/>
        </w:rPr>
        <w:t>若基金</w:t>
      </w:r>
      <w:proofErr w:type="gramEnd"/>
      <w:r w:rsidRPr="00241EBC">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w:t>
      </w:r>
      <w:r w:rsidR="00261C3B">
        <w:rPr>
          <w:rFonts w:ascii="彩虹粗仿宋" w:eastAsia="彩虹粗仿宋" w:hAnsi="宋体" w:cs="Arial" w:hint="eastAsia"/>
          <w:sz w:val="24"/>
        </w:rPr>
        <w:t>不由基金</w:t>
      </w:r>
      <w:r w:rsidR="00261C3B">
        <w:rPr>
          <w:rFonts w:ascii="彩虹粗仿宋" w:eastAsia="彩虹粗仿宋" w:hAnsi="宋体" w:cs="Arial"/>
          <w:sz w:val="24"/>
        </w:rPr>
        <w:t>托管人</w:t>
      </w:r>
      <w:r w:rsidRPr="00241EBC">
        <w:rPr>
          <w:rFonts w:ascii="彩虹粗仿宋" w:eastAsia="彩虹粗仿宋" w:hAnsi="宋体" w:cs="Arial" w:hint="eastAsia"/>
          <w:sz w:val="24"/>
        </w:rPr>
        <w:t>承担。</w:t>
      </w:r>
    </w:p>
    <w:p w14:paraId="64374A42" w14:textId="7F9EB382"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00843F2E">
        <w:rPr>
          <w:rFonts w:ascii="彩虹粗仿宋" w:eastAsia="彩虹粗仿宋" w:hAnsi="宋体" w:cs="Arial" w:hint="eastAsia"/>
          <w:sz w:val="24"/>
        </w:rPr>
        <w:t>一</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w:t>
      </w:r>
      <w:r w:rsidR="00843F2E">
        <w:rPr>
          <w:rFonts w:ascii="彩虹粗仿宋" w:eastAsia="彩虹粗仿宋" w:hAnsi="宋体" w:cs="Arial" w:hint="eastAsia"/>
          <w:sz w:val="24"/>
        </w:rPr>
        <w:t>有权</w:t>
      </w:r>
      <w:r w:rsidRPr="00241EBC">
        <w:rPr>
          <w:rFonts w:ascii="彩虹粗仿宋" w:eastAsia="彩虹粗仿宋" w:hAnsi="宋体" w:cs="Arial" w:hint="eastAsia"/>
          <w:sz w:val="24"/>
        </w:rPr>
        <w:t>报告中国证监会。</w:t>
      </w:r>
    </w:p>
    <w:p w14:paraId="3828C44E" w14:textId="77777777" w:rsidR="00512F3F" w:rsidRPr="00241EBC" w:rsidRDefault="00512F3F" w:rsidP="00512F3F">
      <w:pPr>
        <w:rPr>
          <w:rFonts w:ascii="彩虹粗仿宋" w:eastAsia="彩虹粗仿宋"/>
          <w:sz w:val="24"/>
        </w:rPr>
      </w:pPr>
    </w:p>
    <w:p w14:paraId="0EFFC79F" w14:textId="77777777" w:rsidR="00512F3F" w:rsidRPr="00241EBC" w:rsidRDefault="00512F3F" w:rsidP="00512F3F">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437874449"/>
      <w:bookmarkStart w:id="29" w:name="_Toc437886641"/>
      <w:bookmarkStart w:id="30" w:name="_Toc501455628"/>
      <w:r w:rsidRPr="00241EBC">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599C5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14:paraId="7743356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241EBC">
        <w:rPr>
          <w:rFonts w:ascii="彩虹粗仿宋" w:eastAsia="彩虹粗仿宋" w:hAnsi="宋体" w:cs="Arial" w:hint="eastAsia"/>
          <w:sz w:val="24"/>
        </w:rPr>
        <w:t>供基金</w:t>
      </w:r>
      <w:proofErr w:type="gramEnd"/>
      <w:r w:rsidRPr="00241EBC">
        <w:rPr>
          <w:rFonts w:ascii="彩虹粗仿宋" w:eastAsia="彩虹粗仿宋" w:hAnsi="宋体" w:cs="Arial" w:hint="eastAsia"/>
          <w:sz w:val="24"/>
        </w:rPr>
        <w:t>管理人核查托管财产的完整性和真实性，在规定时间内答复基金管理人并改正。</w:t>
      </w:r>
    </w:p>
    <w:p w14:paraId="68659407" w14:textId="77777777"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BECAD15" w14:textId="77777777" w:rsidR="00512F3F" w:rsidRPr="00241EBC" w:rsidRDefault="00512F3F" w:rsidP="00512F3F">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437874450"/>
      <w:bookmarkStart w:id="52" w:name="_Toc437886642"/>
      <w:bookmarkStart w:id="53" w:name="_Toc501455629"/>
      <w:r w:rsidRPr="00241EBC">
        <w:rPr>
          <w:rFonts w:ascii="彩虹粗仿宋" w:eastAsia="彩虹粗仿宋" w:hint="eastAsia"/>
          <w:sz w:val="30"/>
        </w:rPr>
        <w:lastRenderedPageBreak/>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1B8BE9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077591E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46A66D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40F71FF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14:paraId="6393125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1C34516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1E22B6A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4C6ECC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4E7677A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31D8B741"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61FB08EF"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7692AE3C"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w:t>
      </w:r>
      <w:proofErr w:type="gramStart"/>
      <w:r w:rsidRPr="00241EBC">
        <w:rPr>
          <w:rFonts w:ascii="彩虹粗仿宋" w:eastAsia="彩虹粗仿宋" w:hint="eastAsia"/>
          <w:sz w:val="24"/>
        </w:rPr>
        <w:t>若基金</w:t>
      </w:r>
      <w:proofErr w:type="gramEnd"/>
      <w:r w:rsidRPr="00241EBC">
        <w:rPr>
          <w:rFonts w:ascii="彩虹粗仿宋" w:eastAsia="彩虹粗仿宋" w:hint="eastAsia"/>
          <w:sz w:val="24"/>
        </w:rPr>
        <w:t>募集期限届满，未能达到基金备案的条件，由基金管理人按规定办理退款等事宜。</w:t>
      </w:r>
    </w:p>
    <w:p w14:paraId="743325D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693F6E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w:t>
      </w:r>
      <w:r w:rsidRPr="00241EBC">
        <w:rPr>
          <w:rFonts w:ascii="彩虹粗仿宋" w:eastAsia="彩虹粗仿宋" w:hAnsi="宋体" w:cs="Arial" w:hint="eastAsia"/>
          <w:sz w:val="24"/>
        </w:rPr>
        <w:lastRenderedPageBreak/>
        <w:t>管理人合法合</w:t>
      </w:r>
      <w:proofErr w:type="gramStart"/>
      <w:r w:rsidRPr="00241EBC">
        <w:rPr>
          <w:rFonts w:ascii="彩虹粗仿宋" w:eastAsia="彩虹粗仿宋" w:hAnsi="宋体" w:cs="Arial" w:hint="eastAsia"/>
          <w:sz w:val="24"/>
        </w:rPr>
        <w:t>规</w:t>
      </w:r>
      <w:proofErr w:type="gramEnd"/>
      <w:r w:rsidRPr="00241EBC">
        <w:rPr>
          <w:rFonts w:ascii="彩虹粗仿宋" w:eastAsia="彩虹粗仿宋" w:hAnsi="宋体" w:cs="Arial" w:hint="eastAsia"/>
          <w:sz w:val="24"/>
        </w:rPr>
        <w:t>的指令办理资金收付。本基金的银行预留印鉴由基金托管人保管和使用。</w:t>
      </w:r>
    </w:p>
    <w:p w14:paraId="4175F35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505BCE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282DCC4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0001B2A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5C2E9C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032C8A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EBCF87F"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1296036C"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200E04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241EBC">
        <w:rPr>
          <w:rFonts w:ascii="彩虹粗仿宋" w:eastAsia="彩虹粗仿宋" w:hAnsi="宋体" w:cs="Arial" w:hint="eastAsia"/>
          <w:sz w:val="24"/>
        </w:rPr>
        <w:t>收资金</w:t>
      </w:r>
      <w:proofErr w:type="gramEnd"/>
      <w:r w:rsidRPr="00241EBC">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54C3FA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241EBC">
        <w:rPr>
          <w:rFonts w:ascii="彩虹粗仿宋" w:eastAsia="彩虹粗仿宋" w:hAnsi="宋体" w:cs="Arial" w:hint="eastAsia"/>
          <w:sz w:val="24"/>
        </w:rPr>
        <w:t>则基金</w:t>
      </w:r>
      <w:proofErr w:type="gramEnd"/>
      <w:r w:rsidRPr="00241EBC">
        <w:rPr>
          <w:rFonts w:ascii="彩虹粗仿宋" w:eastAsia="彩虹粗仿宋" w:hAnsi="宋体" w:cs="Arial" w:hint="eastAsia"/>
          <w:sz w:val="24"/>
        </w:rPr>
        <w:t>托管人比照上述关于账户开立、使用的规定执行。</w:t>
      </w:r>
    </w:p>
    <w:p w14:paraId="7D74E37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0847288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w:t>
      </w:r>
      <w:r w:rsidRPr="00241EBC">
        <w:rPr>
          <w:rFonts w:ascii="彩虹粗仿宋" w:eastAsia="彩虹粗仿宋" w:hAnsi="宋体" w:cs="Arial" w:hint="eastAsia"/>
          <w:sz w:val="24"/>
        </w:rPr>
        <w:lastRenderedPageBreak/>
        <w:t>券回购主协议。</w:t>
      </w:r>
    </w:p>
    <w:p w14:paraId="2CEB2DF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554E616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AFB60A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58B7649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0E9A0B96"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46BB25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148B2559"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9248513" w14:textId="77777777" w:rsidR="00512F3F" w:rsidRPr="00241EBC" w:rsidRDefault="00512F3F" w:rsidP="00512F3F">
      <w:pPr>
        <w:rPr>
          <w:rFonts w:ascii="彩虹粗仿宋" w:eastAsia="彩虹粗仿宋"/>
          <w:sz w:val="24"/>
        </w:rPr>
      </w:pPr>
    </w:p>
    <w:p w14:paraId="4911F727" w14:textId="77777777" w:rsidR="00512F3F" w:rsidRPr="00241EBC" w:rsidRDefault="00512F3F" w:rsidP="00512F3F">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437874451"/>
      <w:bookmarkStart w:id="75" w:name="_Toc437886643"/>
      <w:bookmarkStart w:id="76" w:name="_Toc501455630"/>
      <w:r w:rsidRPr="00241EBC">
        <w:rPr>
          <w:rFonts w:ascii="彩虹粗仿宋" w:eastAsia="彩虹粗仿宋" w:hint="eastAsia"/>
          <w:sz w:val="30"/>
        </w:rPr>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14377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449456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29F91C3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54BD78D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r w:rsidR="00646223">
        <w:rPr>
          <w:rFonts w:ascii="彩虹粗仿宋" w:eastAsia="彩虹粗仿宋" w:hAnsi="宋体" w:cs="Arial" w:hint="eastAsia"/>
          <w:sz w:val="24"/>
        </w:rPr>
        <w:t>授权文件应加</w:t>
      </w:r>
      <w:r w:rsidR="00646223">
        <w:rPr>
          <w:rFonts w:ascii="彩虹粗仿宋" w:eastAsia="彩虹粗仿宋" w:hAnsi="宋体" w:cs="Arial" w:hint="eastAsia"/>
          <w:sz w:val="24"/>
        </w:rPr>
        <w:lastRenderedPageBreak/>
        <w:t>盖基金管理人公章。</w:t>
      </w:r>
    </w:p>
    <w:p w14:paraId="03D10BA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5B7AB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248A2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679EA0E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4B8EC8A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2.基金管理人发给基金托管人的指令应写明款项事由、到账时间、金额、账户等，加盖预留印鉴并由被授权人签字。</w:t>
      </w:r>
    </w:p>
    <w:p w14:paraId="3FB4A49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101BA46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0F7ED1F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0F48F22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7C7F8A33"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43E5CF46"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624D76E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50D8AC1B" w14:textId="6DFA9154"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w:t>
      </w:r>
      <w:r w:rsidR="00F52FFB" w:rsidRPr="00FF44A1">
        <w:rPr>
          <w:rFonts w:ascii="彩虹粗仿宋" w:eastAsia="彩虹粗仿宋" w:hAnsi="宋体" w:cs="Arial" w:hint="eastAsia"/>
          <w:sz w:val="24"/>
        </w:rPr>
        <w:t>基金管理人有义务在发送指令后及时与基金托管人</w:t>
      </w:r>
      <w:r w:rsidR="000C0BAA" w:rsidRPr="000C0BAA">
        <w:rPr>
          <w:rFonts w:ascii="彩虹粗仿宋" w:eastAsia="彩虹粗仿宋" w:hAnsi="宋体" w:cs="Arial" w:hint="eastAsia"/>
          <w:sz w:val="24"/>
        </w:rPr>
        <w:t>以双方认可的方式进行确认</w:t>
      </w:r>
      <w:r w:rsidR="00F52FFB" w:rsidRPr="00FF44A1">
        <w:rPr>
          <w:rFonts w:ascii="彩虹粗仿宋" w:eastAsia="彩虹粗仿宋" w:hAnsi="宋体" w:cs="Arial" w:hint="eastAsia"/>
          <w:sz w:val="24"/>
        </w:rPr>
        <w:t>，因基金管理人未能及时与基金托管人进行指令确认,致使资金未能及时到账所造成的损失不由基金托管人承担。</w:t>
      </w:r>
      <w:r w:rsidRPr="00241EBC">
        <w:rPr>
          <w:rFonts w:ascii="彩虹粗仿宋" w:eastAsia="彩虹粗仿宋" w:hAnsi="宋体" w:cs="Arial" w:hint="eastAsia"/>
          <w:sz w:val="24"/>
        </w:rPr>
        <w:t>指令到达基金托管人后，基金托管人</w:t>
      </w:r>
      <w:r w:rsidRPr="00241EBC">
        <w:rPr>
          <w:rFonts w:ascii="彩虹粗仿宋" w:eastAsia="彩虹粗仿宋" w:hAnsi="宋体" w:cs="Arial" w:hint="eastAsia"/>
          <w:sz w:val="24"/>
          <w:szCs w:val="30"/>
        </w:rPr>
        <w:t>指定专人</w:t>
      </w:r>
      <w:r w:rsidR="00646223">
        <w:rPr>
          <w:rFonts w:ascii="彩虹粗仿宋" w:eastAsia="彩虹粗仿宋" w:hAnsi="宋体" w:cs="Arial" w:hint="eastAsia"/>
          <w:sz w:val="24"/>
          <w:szCs w:val="30"/>
        </w:rPr>
        <w:t>仅</w:t>
      </w:r>
      <w:r w:rsidRPr="00241EBC">
        <w:rPr>
          <w:rFonts w:ascii="彩虹粗仿宋" w:eastAsia="彩虹粗仿宋" w:hAnsi="宋体" w:cs="Arial" w:hint="eastAsia"/>
          <w:sz w:val="24"/>
          <w:szCs w:val="30"/>
        </w:rPr>
        <w:t>根据基金管理人提供的授权文件及按照双方约定程序，</w:t>
      </w:r>
      <w:r w:rsidR="00646223" w:rsidRPr="002D1B71">
        <w:rPr>
          <w:rFonts w:ascii="彩虹粗仿宋" w:eastAsia="彩虹粗仿宋" w:hAnsi="宋体" w:cs="Arial" w:hint="eastAsia"/>
          <w:sz w:val="24"/>
        </w:rPr>
        <w:t>对指令进行表面相符性的形式审查，对其真实性不承担责任。</w:t>
      </w:r>
      <w:r w:rsidR="00646223">
        <w:rPr>
          <w:rFonts w:ascii="彩虹粗仿宋" w:eastAsia="彩虹粗仿宋" w:hAnsi="宋体" w:cs="Arial" w:hint="eastAsia"/>
          <w:kern w:val="0"/>
          <w:sz w:val="24"/>
        </w:rPr>
        <w:t>表面</w:t>
      </w:r>
      <w:r w:rsidR="00646223">
        <w:rPr>
          <w:rFonts w:ascii="彩虹粗仿宋" w:eastAsia="彩虹粗仿宋" w:hAnsi="宋体" w:cs="Arial" w:hint="eastAsia"/>
          <w:kern w:val="0"/>
          <w:sz w:val="24"/>
        </w:rPr>
        <w:lastRenderedPageBreak/>
        <w:t>相符性审查</w:t>
      </w:r>
      <w:r w:rsidRPr="00241EBC">
        <w:rPr>
          <w:rFonts w:ascii="彩虹粗仿宋" w:eastAsia="彩虹粗仿宋" w:hAnsi="宋体" w:cs="Arial" w:hint="eastAsia"/>
          <w:kern w:val="0"/>
          <w:sz w:val="24"/>
        </w:rPr>
        <w:t>无误后应在规定期限内执行，不得延误。</w:t>
      </w:r>
      <w:r w:rsidRPr="00241EBC">
        <w:rPr>
          <w:rFonts w:ascii="彩虹粗仿宋" w:eastAsia="彩虹粗仿宋" w:hAnsi="宋体" w:cs="Arial" w:hint="eastAsia"/>
          <w:sz w:val="24"/>
          <w:szCs w:val="30"/>
        </w:rPr>
        <w:t>如有疑问必须及时通知基金管理人。</w:t>
      </w:r>
    </w:p>
    <w:p w14:paraId="234F5643"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35AD02A3" w14:textId="5DB162AD" w:rsidR="005A1BE5" w:rsidRDefault="00512F3F" w:rsidP="00512F3F">
      <w:pPr>
        <w:pStyle w:val="ae"/>
        <w:spacing w:line="240" w:lineRule="auto"/>
        <w:ind w:firstLineChars="0"/>
        <w:rPr>
          <w:rFonts w:ascii="彩虹粗仿宋" w:eastAsia="彩虹粗仿宋" w:hAnsi="宋体" w:cs="Arial"/>
          <w:szCs w:val="24"/>
        </w:rPr>
      </w:pPr>
      <w:r w:rsidRPr="00241EBC">
        <w:rPr>
          <w:rFonts w:ascii="彩虹粗仿宋" w:eastAsia="彩虹粗仿宋" w:hAnsi="宋体" w:cs="Arial" w:hint="eastAsia"/>
        </w:rPr>
        <w:t>基金管理人尽量于划款前1个工作日向基金托管人发送指令并确认。对于要求当天到账的指令，必须在当天15:</w:t>
      </w:r>
      <w:r w:rsidR="00646223">
        <w:rPr>
          <w:rFonts w:ascii="彩虹粗仿宋" w:eastAsia="彩虹粗仿宋" w:hAnsi="宋体" w:cs="Arial" w:hint="eastAsia"/>
        </w:rPr>
        <w:t>0</w:t>
      </w:r>
      <w:r w:rsidR="00646223">
        <w:rPr>
          <w:rFonts w:ascii="彩虹粗仿宋" w:eastAsia="彩虹粗仿宋" w:hAnsi="宋体" w:cs="Arial"/>
        </w:rPr>
        <w:t>0</w:t>
      </w:r>
      <w:r w:rsidRPr="00241EBC">
        <w:rPr>
          <w:rFonts w:ascii="彩虹粗仿宋" w:eastAsia="彩虹粗仿宋" w:hAnsi="宋体" w:cs="Arial" w:hint="eastAsia"/>
        </w:rPr>
        <w:t>前向基金托管人发送，15:</w:t>
      </w:r>
      <w:r w:rsidR="00646223">
        <w:rPr>
          <w:rFonts w:ascii="彩虹粗仿宋" w:eastAsia="彩虹粗仿宋" w:hAnsi="宋体" w:cs="Arial" w:hint="eastAsia"/>
        </w:rPr>
        <w:t>0</w:t>
      </w:r>
      <w:r w:rsidR="00646223">
        <w:rPr>
          <w:rFonts w:ascii="彩虹粗仿宋" w:eastAsia="彩虹粗仿宋" w:hAnsi="宋体" w:cs="Arial"/>
        </w:rPr>
        <w:t>0</w:t>
      </w:r>
      <w:r w:rsidRPr="00241EBC">
        <w:rPr>
          <w:rFonts w:ascii="彩虹粗仿宋" w:eastAsia="彩虹粗仿宋" w:hAnsi="宋体" w:cs="Arial" w:hint="eastAsia"/>
        </w:rPr>
        <w:t>之后发送的，基金托管人尽力执行，但不能保证划账成功。如果要求当天某一时点到账的指令，则指令需要提前2个工作小时发送，</w:t>
      </w:r>
      <w:proofErr w:type="gramStart"/>
      <w:r w:rsidRPr="00241EBC">
        <w:rPr>
          <w:rFonts w:ascii="彩虹粗仿宋" w:eastAsia="彩虹粗仿宋" w:hAnsi="宋体" w:cs="Arial" w:hint="eastAsia"/>
        </w:rPr>
        <w:t>并相关</w:t>
      </w:r>
      <w:proofErr w:type="gramEnd"/>
      <w:r w:rsidRPr="00241EBC">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w:t>
      </w:r>
      <w:r w:rsidR="005A1BE5" w:rsidRPr="005A1BE5">
        <w:rPr>
          <w:rFonts w:ascii="彩虹粗仿宋" w:eastAsia="彩虹粗仿宋" w:hAnsi="宋体" w:cs="Arial" w:hint="eastAsia"/>
          <w:szCs w:val="24"/>
        </w:rPr>
        <w:t>基金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494AE6D4" w14:textId="77777777" w:rsidR="00512F3F"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szCs w:val="24"/>
        </w:rPr>
        <w:t>基金管理人应确保基金托管人在执行指令时，基金资金账户有足够的资金余额，</w:t>
      </w:r>
      <w:r w:rsidR="00F52FFB" w:rsidRPr="00FF44A1">
        <w:rPr>
          <w:rFonts w:ascii="彩虹粗仿宋" w:eastAsia="彩虹粗仿宋" w:hAnsi="宋体" w:cs="Arial" w:hint="eastAsia"/>
        </w:rPr>
        <w:t>对基金管理人在没有充足资金的情况下向基金托管人发出的指令，基金托管人可不予执行，并立即书面通知基金管理人，基金托管人不承担因为不执行该指令而造成损失的责任。基金管理人确认该指令不予取消的，资金备足并书面通知基金托管人的时间视为指令收到时间。基金托管人对执行基金管理人的合法指令对基金财产造成的损失不承担赔偿责任。</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59863505" w14:textId="77777777" w:rsidR="005A1BE5" w:rsidRPr="00C07C3E" w:rsidRDefault="005A1BE5" w:rsidP="005A1BE5">
      <w:pPr>
        <w:pStyle w:val="ae"/>
        <w:spacing w:line="240" w:lineRule="auto"/>
        <w:ind w:firstLineChars="0"/>
        <w:rPr>
          <w:rFonts w:ascii="彩虹粗仿宋" w:eastAsia="彩虹粗仿宋" w:hAnsi="宋体" w:cs="Arial"/>
        </w:rPr>
      </w:pPr>
      <w:r w:rsidRPr="00C07C3E">
        <w:rPr>
          <w:rFonts w:ascii="彩虹粗仿宋" w:eastAsia="彩虹粗仿宋" w:hAnsi="宋体" w:cs="Arial" w:hint="eastAsia"/>
        </w:rPr>
        <w:t>本协议项下的资金账户发生的银行结算费用、银行账户维护费等银行费用，由基金托管人直接从资金账户中扣划，无须基金管理人出具划款指令。</w:t>
      </w:r>
    </w:p>
    <w:p w14:paraId="0CACF123" w14:textId="77777777" w:rsidR="005A1BE5" w:rsidRPr="00C07C3E" w:rsidRDefault="005A1BE5" w:rsidP="005A1BE5">
      <w:pPr>
        <w:pStyle w:val="ae"/>
        <w:spacing w:line="240" w:lineRule="auto"/>
        <w:ind w:firstLineChars="0"/>
        <w:rPr>
          <w:rFonts w:ascii="彩虹粗仿宋" w:eastAsia="彩虹粗仿宋" w:hAnsi="宋体" w:cs="Arial"/>
        </w:rPr>
      </w:pPr>
      <w:r w:rsidRPr="00C07C3E">
        <w:rPr>
          <w:rFonts w:ascii="彩虹粗仿宋" w:eastAsia="彩虹粗仿宋" w:hAnsi="宋体" w:cs="Arial" w:hint="eastAsia"/>
        </w:rPr>
        <w:t>基金托管人在收到有效指令后，将对于同一批次的划款指令随机执行，如有特殊支付顺序，基金管理人应以书面或其他双方认可的形式提前告知。</w:t>
      </w:r>
    </w:p>
    <w:p w14:paraId="61AB89E7" w14:textId="77777777" w:rsidR="00512F3F" w:rsidRPr="00241EBC"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0CD659FC" w14:textId="77777777" w:rsidR="00512F3F" w:rsidRPr="00042DD4" w:rsidRDefault="00512F3F" w:rsidP="00512F3F">
      <w:pPr>
        <w:adjustRightInd w:val="0"/>
        <w:snapToGrid w:val="0"/>
        <w:ind w:firstLineChars="200" w:firstLine="480"/>
        <w:rPr>
          <w:rFonts w:ascii="彩虹粗仿宋" w:eastAsia="彩虹粗仿宋" w:hAnsi="宋体" w:cs="Arial"/>
          <w:sz w:val="24"/>
          <w:szCs w:val="30"/>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r w:rsidR="00097C6D" w:rsidRPr="00042DD4">
        <w:rPr>
          <w:rFonts w:ascii="彩虹粗仿宋" w:eastAsia="彩虹粗仿宋" w:hAnsi="宋体" w:cs="Arial" w:hint="eastAsia"/>
          <w:sz w:val="24"/>
          <w:szCs w:val="30"/>
        </w:rPr>
        <w:t>及交割信息错误，指令中重要信息模糊不清或不全等</w:t>
      </w:r>
      <w:r w:rsidRPr="00042DD4">
        <w:rPr>
          <w:rFonts w:ascii="彩虹粗仿宋" w:eastAsia="彩虹粗仿宋" w:hAnsi="宋体" w:cs="Arial" w:hint="eastAsia"/>
          <w:sz w:val="24"/>
          <w:szCs w:val="30"/>
        </w:rPr>
        <w:t>。</w:t>
      </w:r>
    </w:p>
    <w:p w14:paraId="1646BDB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Pr="00241EBC">
        <w:rPr>
          <w:rFonts w:ascii="彩虹粗仿宋" w:eastAsia="彩虹粗仿宋" w:hAnsi="宋体" w:cs="Arial" w:hint="eastAsia"/>
          <w:sz w:val="24"/>
        </w:rPr>
        <w:lastRenderedPageBreak/>
        <w:t>业务用章。</w:t>
      </w:r>
    </w:p>
    <w:p w14:paraId="32E8CC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27FC2A78" w14:textId="77777777" w:rsidR="00512F3F" w:rsidRPr="00241EBC" w:rsidRDefault="00512F3F" w:rsidP="00512F3F">
      <w:pPr>
        <w:adjustRightInd w:val="0"/>
        <w:snapToGrid w:val="0"/>
        <w:ind w:firstLine="480"/>
        <w:rPr>
          <w:rFonts w:ascii="彩虹粗仿宋" w:eastAsia="彩虹粗仿宋" w:hAnsi="宋体" w:cs="Arial"/>
          <w:sz w:val="24"/>
        </w:rPr>
      </w:pPr>
      <w:proofErr w:type="gramStart"/>
      <w:r w:rsidRPr="00241EBC">
        <w:rPr>
          <w:rFonts w:ascii="彩虹粗仿宋" w:eastAsia="彩虹粗仿宋" w:hAnsi="宋体" w:cs="Arial" w:hint="eastAsia"/>
          <w:sz w:val="24"/>
        </w:rPr>
        <w:t>若基金</w:t>
      </w:r>
      <w:proofErr w:type="gramEnd"/>
      <w:r w:rsidRPr="00241EBC">
        <w:rPr>
          <w:rFonts w:ascii="彩虹粗仿宋" w:eastAsia="彩虹粗仿宋" w:hAnsi="宋体" w:cs="Arial" w:hint="eastAsia"/>
          <w:sz w:val="24"/>
        </w:rPr>
        <w:t>托管人发现基金管理人的指令违反法律法规，或者违反《基金合同》约定的，应当拒绝执行，立即通知基金管理人。</w:t>
      </w:r>
    </w:p>
    <w:p w14:paraId="0FF610F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6DF69A1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w:t>
      </w:r>
      <w:r w:rsidR="00097C6D">
        <w:rPr>
          <w:rFonts w:ascii="彩虹粗仿宋" w:eastAsia="彩虹粗仿宋" w:hAnsi="宋体" w:cs="Arial" w:hint="eastAsia"/>
          <w:sz w:val="24"/>
        </w:rPr>
        <w:t>有效</w:t>
      </w:r>
      <w:r w:rsidRPr="00241EBC">
        <w:rPr>
          <w:rFonts w:ascii="彩虹粗仿宋" w:eastAsia="彩虹粗仿宋" w:hAnsi="宋体" w:cs="Arial" w:hint="eastAsia"/>
          <w:sz w:val="24"/>
        </w:rPr>
        <w:t>指令执行并对基金财产或投资人造成的直接损失，由基金托管人</w:t>
      </w:r>
      <w:r w:rsidRPr="00241EBC">
        <w:rPr>
          <w:rFonts w:ascii="彩虹粗仿宋" w:eastAsia="彩虹粗仿宋" w:hint="eastAsia"/>
          <w:sz w:val="24"/>
        </w:rPr>
        <w:t>赔偿由此造成的直接损失</w:t>
      </w:r>
    </w:p>
    <w:p w14:paraId="2883536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51247768" w14:textId="79236CF9"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241EBC">
        <w:rPr>
          <w:rFonts w:ascii="彩虹粗仿宋" w:eastAsia="彩虹粗仿宋" w:hAnsi="宋体" w:cs="Arial" w:hint="eastAsia"/>
          <w:sz w:val="24"/>
        </w:rPr>
        <w:t>件内容</w:t>
      </w:r>
      <w:proofErr w:type="gramEnd"/>
      <w:r w:rsidRPr="00241EBC">
        <w:rPr>
          <w:rFonts w:ascii="彩虹粗仿宋" w:eastAsia="彩虹粗仿宋" w:hAnsi="宋体" w:cs="Arial" w:hint="eastAsia"/>
          <w:sz w:val="24"/>
        </w:rPr>
        <w:t>执行有关业务，如果新的授权文件正本与传真</w:t>
      </w:r>
      <w:proofErr w:type="gramStart"/>
      <w:r w:rsidRPr="00241EBC">
        <w:rPr>
          <w:rFonts w:ascii="彩虹粗仿宋" w:eastAsia="彩虹粗仿宋" w:hAnsi="宋体" w:cs="Arial" w:hint="eastAsia"/>
          <w:sz w:val="24"/>
        </w:rPr>
        <w:t>件内容</w:t>
      </w:r>
      <w:proofErr w:type="gramEnd"/>
      <w:r w:rsidRPr="00241EBC">
        <w:rPr>
          <w:rFonts w:ascii="彩虹粗仿宋" w:eastAsia="彩虹粗仿宋" w:hAnsi="宋体" w:cs="Arial" w:hint="eastAsia"/>
          <w:sz w:val="24"/>
        </w:rPr>
        <w:t>不</w:t>
      </w:r>
      <w:r w:rsidR="00097C6D">
        <w:rPr>
          <w:rFonts w:ascii="彩虹粗仿宋" w:eastAsia="彩虹粗仿宋" w:hAnsi="宋体" w:cs="Arial" w:hint="eastAsia"/>
          <w:sz w:val="24"/>
        </w:rPr>
        <w:t>一致</w:t>
      </w:r>
      <w:r w:rsidRPr="00241EBC">
        <w:rPr>
          <w:rFonts w:ascii="彩虹粗仿宋" w:eastAsia="彩虹粗仿宋" w:hAnsi="宋体" w:cs="Arial" w:hint="eastAsia"/>
          <w:sz w:val="24"/>
        </w:rPr>
        <w:t>，</w:t>
      </w:r>
      <w:r w:rsidR="00097C6D">
        <w:rPr>
          <w:rFonts w:ascii="彩虹粗仿宋" w:eastAsia="彩虹粗仿宋" w:hAnsi="宋体" w:cs="Arial" w:hint="eastAsia"/>
          <w:sz w:val="24"/>
        </w:rPr>
        <w:t>以托管人收到的传真件为准，且</w:t>
      </w:r>
      <w:r w:rsidRPr="00241EBC">
        <w:rPr>
          <w:rFonts w:ascii="彩虹粗仿宋" w:eastAsia="彩虹粗仿宋" w:hAnsi="宋体" w:cs="Arial" w:hint="eastAsia"/>
          <w:sz w:val="24"/>
        </w:rPr>
        <w:t>由此产生的责任由基金管理人承担</w:t>
      </w:r>
      <w:r w:rsidRPr="00241EBC">
        <w:rPr>
          <w:rFonts w:ascii="彩虹粗仿宋" w:eastAsia="彩虹粗仿宋" w:hint="eastAsia"/>
          <w:sz w:val="24"/>
        </w:rPr>
        <w:t>。</w:t>
      </w:r>
      <w:r w:rsidR="00097C6D">
        <w:rPr>
          <w:rFonts w:ascii="彩虹粗仿宋" w:eastAsia="彩虹粗仿宋" w:hint="eastAsia"/>
          <w:sz w:val="24"/>
        </w:rPr>
        <w:t>正本送达托管人后，</w:t>
      </w:r>
      <w:r w:rsidR="00097C6D">
        <w:rPr>
          <w:rFonts w:ascii="彩虹粗仿宋" w:eastAsia="彩虹粗仿宋" w:hAnsi="宋体" w:cs="Arial" w:hint="eastAsia"/>
          <w:sz w:val="24"/>
        </w:rPr>
        <w:t>如果新的授权文件正本与传真</w:t>
      </w:r>
      <w:proofErr w:type="gramStart"/>
      <w:r w:rsidR="00097C6D">
        <w:rPr>
          <w:rFonts w:ascii="彩虹粗仿宋" w:eastAsia="彩虹粗仿宋" w:hAnsi="宋体" w:cs="Arial" w:hint="eastAsia"/>
          <w:sz w:val="24"/>
        </w:rPr>
        <w:t>件内容</w:t>
      </w:r>
      <w:proofErr w:type="gramEnd"/>
      <w:r w:rsidR="00097C6D">
        <w:rPr>
          <w:rFonts w:ascii="彩虹粗仿宋" w:eastAsia="彩虹粗仿宋" w:hAnsi="宋体" w:cs="Arial" w:hint="eastAsia"/>
          <w:sz w:val="24"/>
        </w:rPr>
        <w:t>一致，基金托管人按照新的授权文件正本</w:t>
      </w:r>
      <w:r w:rsidR="00097C6D" w:rsidRPr="00241EBC">
        <w:rPr>
          <w:rFonts w:ascii="彩虹粗仿宋" w:eastAsia="彩虹粗仿宋" w:hAnsi="宋体" w:cs="Arial" w:hint="eastAsia"/>
          <w:sz w:val="24"/>
        </w:rPr>
        <w:t>内容执行有关业务</w:t>
      </w:r>
      <w:r w:rsidR="00097C6D">
        <w:rPr>
          <w:rFonts w:ascii="彩虹粗仿宋" w:eastAsia="彩虹粗仿宋" w:hAnsi="宋体" w:cs="Arial" w:hint="eastAsia"/>
          <w:sz w:val="24"/>
        </w:rPr>
        <w:t>；如果新的授权文件正本与传真</w:t>
      </w:r>
      <w:proofErr w:type="gramStart"/>
      <w:r w:rsidR="00097C6D">
        <w:rPr>
          <w:rFonts w:ascii="彩虹粗仿宋" w:eastAsia="彩虹粗仿宋" w:hAnsi="宋体" w:cs="Arial" w:hint="eastAsia"/>
          <w:sz w:val="24"/>
        </w:rPr>
        <w:t>件内容</w:t>
      </w:r>
      <w:proofErr w:type="gramEnd"/>
      <w:r w:rsidR="00097C6D">
        <w:rPr>
          <w:rFonts w:ascii="彩虹粗仿宋" w:eastAsia="彩虹粗仿宋" w:hAnsi="宋体" w:cs="Arial" w:hint="eastAsia"/>
          <w:sz w:val="24"/>
        </w:rPr>
        <w:t>不一致，以托管人收到的传真件为准，</w:t>
      </w:r>
      <w:r w:rsidR="00097C6D" w:rsidRPr="00241EBC">
        <w:rPr>
          <w:rFonts w:ascii="彩虹粗仿宋" w:eastAsia="彩虹粗仿宋" w:hAnsi="宋体" w:cs="Arial" w:hint="eastAsia"/>
          <w:sz w:val="24"/>
        </w:rPr>
        <w:t>基金托管人</w:t>
      </w:r>
      <w:r w:rsidR="00097C6D">
        <w:rPr>
          <w:rFonts w:ascii="彩虹粗仿宋" w:eastAsia="彩虹粗仿宋" w:hAnsi="宋体" w:cs="Arial" w:hint="eastAsia"/>
          <w:sz w:val="24"/>
        </w:rPr>
        <w:t>仍</w:t>
      </w:r>
      <w:r w:rsidR="00097C6D" w:rsidRPr="00241EBC">
        <w:rPr>
          <w:rFonts w:ascii="彩虹粗仿宋" w:eastAsia="彩虹粗仿宋" w:hAnsi="宋体" w:cs="Arial" w:hint="eastAsia"/>
          <w:sz w:val="24"/>
        </w:rPr>
        <w:t>按照新的授权文件传真</w:t>
      </w:r>
      <w:proofErr w:type="gramStart"/>
      <w:r w:rsidR="00097C6D" w:rsidRPr="00241EBC">
        <w:rPr>
          <w:rFonts w:ascii="彩虹粗仿宋" w:eastAsia="彩虹粗仿宋" w:hAnsi="宋体" w:cs="Arial" w:hint="eastAsia"/>
          <w:sz w:val="24"/>
        </w:rPr>
        <w:t>件内容</w:t>
      </w:r>
      <w:proofErr w:type="gramEnd"/>
      <w:r w:rsidR="00097C6D" w:rsidRPr="00241EBC">
        <w:rPr>
          <w:rFonts w:ascii="彩虹粗仿宋" w:eastAsia="彩虹粗仿宋" w:hAnsi="宋体" w:cs="Arial" w:hint="eastAsia"/>
          <w:sz w:val="24"/>
        </w:rPr>
        <w:t>执行有关业务</w:t>
      </w:r>
      <w:r w:rsidR="00097C6D">
        <w:rPr>
          <w:rFonts w:ascii="彩虹粗仿宋" w:eastAsia="彩虹粗仿宋" w:hAnsi="宋体" w:cs="Arial" w:hint="eastAsia"/>
          <w:sz w:val="24"/>
        </w:rPr>
        <w:t>，且</w:t>
      </w:r>
      <w:r w:rsidR="00097C6D" w:rsidRPr="00241EBC">
        <w:rPr>
          <w:rFonts w:ascii="彩虹粗仿宋" w:eastAsia="彩虹粗仿宋" w:hAnsi="宋体" w:cs="Arial" w:hint="eastAsia"/>
          <w:sz w:val="24"/>
        </w:rPr>
        <w:t>由此产生的责任由基金管理人承担</w:t>
      </w:r>
      <w:r w:rsidR="00097C6D">
        <w:rPr>
          <w:rFonts w:ascii="彩虹粗仿宋" w:eastAsia="彩虹粗仿宋" w:hAnsi="宋体" w:cs="Arial"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7F059F7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15C31AB5" w14:textId="5F187C66"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w:t>
      </w:r>
      <w:r w:rsidR="00097C6D">
        <w:rPr>
          <w:rFonts w:ascii="彩虹粗仿宋" w:eastAsia="彩虹粗仿宋" w:hAnsi="宋体" w:cs="Arial" w:hint="eastAsia"/>
          <w:sz w:val="24"/>
        </w:rPr>
        <w:t>仅</w:t>
      </w:r>
      <w:r w:rsidR="00097C6D" w:rsidRPr="00241EBC">
        <w:rPr>
          <w:rFonts w:ascii="彩虹粗仿宋" w:eastAsia="彩虹粗仿宋" w:hAnsi="宋体" w:cs="Arial" w:hint="eastAsia"/>
          <w:sz w:val="24"/>
        </w:rPr>
        <w:t>对</w:t>
      </w:r>
      <w:r w:rsidRPr="00241EBC">
        <w:rPr>
          <w:rFonts w:ascii="彩虹粗仿宋" w:eastAsia="彩虹粗仿宋" w:hAnsi="宋体" w:cs="Arial" w:hint="eastAsia"/>
          <w:sz w:val="24"/>
        </w:rPr>
        <w:t>指令的要素是否齐全、印鉴与被授权人是否与预留的授权文件内容</w:t>
      </w:r>
      <w:r w:rsidR="00097C6D">
        <w:rPr>
          <w:rFonts w:ascii="彩虹粗仿宋" w:eastAsia="彩虹粗仿宋" w:hAnsi="宋体" w:cs="Arial" w:hint="eastAsia"/>
          <w:sz w:val="24"/>
        </w:rPr>
        <w:t>表面</w:t>
      </w:r>
      <w:r w:rsidRPr="00241EBC">
        <w:rPr>
          <w:rFonts w:ascii="彩虹粗仿宋" w:eastAsia="彩虹粗仿宋" w:hAnsi="宋体" w:cs="Arial" w:hint="eastAsia"/>
          <w:sz w:val="24"/>
        </w:rPr>
        <w:t>相符进行检查，如发现问题，应及时报告基金管理人，基金托管人对执行基金管理人的合法指令对基金财产造成的损失不承担赔偿责任。</w:t>
      </w:r>
    </w:p>
    <w:p w14:paraId="78E44514"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83AFA5D" w14:textId="49693D48" w:rsidR="00F52FFB" w:rsidRPr="00241EBC" w:rsidRDefault="00F52FFB" w:rsidP="00512F3F">
      <w:pPr>
        <w:adjustRightInd w:val="0"/>
        <w:snapToGrid w:val="0"/>
        <w:ind w:firstLine="480"/>
        <w:rPr>
          <w:rFonts w:ascii="彩虹粗仿宋" w:eastAsia="彩虹粗仿宋" w:hAnsi="宋体" w:cs="Arial"/>
          <w:sz w:val="24"/>
        </w:rPr>
      </w:pPr>
      <w:r w:rsidRPr="00FF44A1">
        <w:rPr>
          <w:rFonts w:ascii="彩虹粗仿宋" w:eastAsia="彩虹粗仿宋" w:hAnsi="宋体" w:cs="Arial" w:hint="eastAsia"/>
          <w:sz w:val="24"/>
        </w:rPr>
        <w:t>指令正本由基金管理人保管，基金托管人保管指令传真件。当两者不一致时，以基金托管人收到的指令传真件为准。</w:t>
      </w:r>
    </w:p>
    <w:p w14:paraId="39A3A36B" w14:textId="77777777" w:rsidR="00512F3F" w:rsidRPr="00241EBC" w:rsidRDefault="00512F3F" w:rsidP="00512F3F">
      <w:pPr>
        <w:adjustRightInd w:val="0"/>
        <w:snapToGrid w:val="0"/>
        <w:rPr>
          <w:rFonts w:ascii="彩虹粗仿宋" w:eastAsia="彩虹粗仿宋" w:hAnsi="宋体" w:cs="Arial"/>
          <w:sz w:val="24"/>
        </w:rPr>
      </w:pPr>
    </w:p>
    <w:p w14:paraId="55C10D59" w14:textId="77777777" w:rsidR="00512F3F" w:rsidRPr="00241EBC" w:rsidRDefault="00512F3F" w:rsidP="00512F3F">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437874452"/>
      <w:bookmarkStart w:id="98" w:name="_Toc437886644"/>
      <w:bookmarkStart w:id="99" w:name="_Toc501455631"/>
      <w:r w:rsidRPr="00241EBC">
        <w:rPr>
          <w:rFonts w:ascii="彩虹粗仿宋" w:eastAsia="彩虹粗仿宋" w:hint="eastAsia"/>
          <w:sz w:val="30"/>
        </w:rPr>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A29E22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14:paraId="63D4DAD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w:t>
      </w:r>
      <w:r w:rsidRPr="00241EBC">
        <w:rPr>
          <w:rFonts w:ascii="彩虹粗仿宋" w:eastAsia="彩虹粗仿宋" w:hAnsi="宋体" w:cs="Arial"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7DB3A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3067B66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15CD4B16" w14:textId="77777777" w:rsidR="00512F3F" w:rsidRPr="00241EBC" w:rsidRDefault="00512F3F" w:rsidP="00630F65">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w:t>
      </w:r>
      <w:proofErr w:type="gramStart"/>
      <w:r w:rsidRPr="00241EBC">
        <w:rPr>
          <w:rFonts w:ascii="彩虹粗仿宋" w:eastAsia="彩虹粗仿宋" w:hint="eastAsia"/>
          <w:sz w:val="24"/>
        </w:rPr>
        <w:t>《</w:t>
      </w:r>
      <w:proofErr w:type="gramEnd"/>
      <w:r w:rsidRPr="00241EBC">
        <w:rPr>
          <w:rFonts w:ascii="彩虹粗仿宋" w:eastAsia="彩虹粗仿宋" w:hint="eastAsia"/>
          <w:sz w:val="24"/>
        </w:rPr>
        <w:t>托管</w:t>
      </w:r>
    </w:p>
    <w:p w14:paraId="7FC65145" w14:textId="77777777" w:rsidR="00512F3F" w:rsidRPr="00241EBC" w:rsidRDefault="00512F3F" w:rsidP="00630F65">
      <w:pPr>
        <w:adjustRightInd w:val="0"/>
        <w:snapToGrid w:val="0"/>
        <w:rPr>
          <w:rFonts w:ascii="彩虹粗仿宋" w:eastAsia="彩虹粗仿宋"/>
          <w:sz w:val="24"/>
        </w:rPr>
      </w:pPr>
      <w:r w:rsidRPr="00241EBC">
        <w:rPr>
          <w:rFonts w:ascii="彩虹粗仿宋" w:eastAsia="彩虹粗仿宋" w:hint="eastAsia"/>
          <w:sz w:val="24"/>
        </w:rPr>
        <w:t>银行证券资金结算协议</w:t>
      </w:r>
      <w:proofErr w:type="gramStart"/>
      <w:r w:rsidRPr="00241EBC">
        <w:rPr>
          <w:rFonts w:ascii="彩虹粗仿宋" w:eastAsia="彩虹粗仿宋" w:hint="eastAsia"/>
          <w:sz w:val="24"/>
        </w:rPr>
        <w:t>》</w:t>
      </w:r>
      <w:proofErr w:type="gramEnd"/>
      <w:r w:rsidRPr="00241EBC">
        <w:rPr>
          <w:rFonts w:ascii="彩虹粗仿宋" w:eastAsia="彩虹粗仿宋" w:hint="eastAsia"/>
          <w:sz w:val="24"/>
        </w:rPr>
        <w:t>，用以具体明确基金管理人与基金托管人在证券交易资金结算业务中的责任。</w:t>
      </w:r>
    </w:p>
    <w:p w14:paraId="7628D2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72C03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E97B6C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241EBC">
        <w:rPr>
          <w:rFonts w:ascii="彩虹粗仿宋" w:eastAsia="彩虹粗仿宋" w:hAnsi="宋体" w:cs="Arial" w:hint="eastAsia"/>
          <w:sz w:val="24"/>
        </w:rPr>
        <w:t>券</w:t>
      </w:r>
      <w:proofErr w:type="gramEnd"/>
      <w:r w:rsidRPr="00241EBC">
        <w:rPr>
          <w:rFonts w:ascii="彩虹粗仿宋" w:eastAsia="彩虹粗仿宋" w:hAnsi="宋体" w:cs="Arial" w:hint="eastAsia"/>
          <w:sz w:val="24"/>
        </w:rPr>
        <w:t>欠库等原因造成基金投资清算困难和风险的，基金托管人发现后应立即通知基金管理人，由基金管理人负责解决，由此给本基金造成的直接损失由基金管理人承担。</w:t>
      </w:r>
    </w:p>
    <w:p w14:paraId="6D4C0A0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w:t>
      </w:r>
      <w:proofErr w:type="gramStart"/>
      <w:r w:rsidRPr="00241EBC">
        <w:rPr>
          <w:rFonts w:ascii="彩虹粗仿宋" w:eastAsia="彩虹粗仿宋" w:hAnsi="宋体" w:cs="宋体" w:hint="eastAsia"/>
          <w:color w:val="000000"/>
          <w:kern w:val="0"/>
          <w:sz w:val="24"/>
        </w:rPr>
        <w:t>人原因</w:t>
      </w:r>
      <w:proofErr w:type="gramEnd"/>
      <w:r w:rsidRPr="00241EBC">
        <w:rPr>
          <w:rFonts w:ascii="彩虹粗仿宋" w:eastAsia="彩虹粗仿宋" w:hAnsi="宋体" w:cs="宋体" w:hint="eastAsia"/>
          <w:color w:val="000000"/>
          <w:kern w:val="0"/>
          <w:sz w:val="24"/>
        </w:rPr>
        <w:t>导致资金头寸不足，基金管理人应在T+1日上午</w:t>
      </w:r>
      <w:r w:rsidR="00C77A00" w:rsidRPr="00241EBC">
        <w:rPr>
          <w:rFonts w:ascii="彩虹粗仿宋" w:eastAsia="彩虹粗仿宋" w:hAnsi="宋体" w:cs="宋体" w:hint="eastAsia"/>
          <w:color w:val="000000"/>
          <w:kern w:val="0"/>
          <w:sz w:val="24"/>
        </w:rPr>
        <w:t>1</w:t>
      </w:r>
      <w:r w:rsidR="00C77A00">
        <w:rPr>
          <w:rFonts w:ascii="彩虹粗仿宋" w:eastAsia="彩虹粗仿宋" w:hAnsi="宋体" w:cs="宋体"/>
          <w:color w:val="000000"/>
          <w:kern w:val="0"/>
          <w:sz w:val="24"/>
        </w:rPr>
        <w:t>2</w:t>
      </w:r>
      <w:r w:rsidRPr="00241EBC">
        <w:rPr>
          <w:rFonts w:ascii="彩虹粗仿宋" w:eastAsia="彩虹粗仿宋" w:hAnsi="宋体" w:cs="宋体" w:hint="eastAsia"/>
          <w:color w:val="000000"/>
          <w:kern w:val="0"/>
          <w:sz w:val="24"/>
        </w:rPr>
        <w:t>：00前补足透支款项，确保资金清算。</w:t>
      </w:r>
    </w:p>
    <w:p w14:paraId="192A3DB6"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w:t>
      </w:r>
      <w:r w:rsidRPr="00241EBC">
        <w:rPr>
          <w:rFonts w:ascii="彩虹粗仿宋" w:eastAsia="彩虹粗仿宋" w:hAnsi="宋体" w:cs="宋体" w:hint="eastAsia"/>
          <w:color w:val="000000"/>
          <w:kern w:val="0"/>
          <w:sz w:val="24"/>
        </w:rPr>
        <w:lastRenderedPageBreak/>
        <w:t>业务时，用于融资回购的债券将作为偿还融资回购到期购回款的质押</w:t>
      </w:r>
      <w:proofErr w:type="gramStart"/>
      <w:r w:rsidRPr="00241EBC">
        <w:rPr>
          <w:rFonts w:ascii="彩虹粗仿宋" w:eastAsia="彩虹粗仿宋" w:hAnsi="宋体" w:cs="宋体" w:hint="eastAsia"/>
          <w:color w:val="000000"/>
          <w:kern w:val="0"/>
          <w:sz w:val="24"/>
        </w:rPr>
        <w:t>券</w:t>
      </w:r>
      <w:proofErr w:type="gramEnd"/>
      <w:r w:rsidRPr="00241EBC">
        <w:rPr>
          <w:rFonts w:ascii="彩虹粗仿宋" w:eastAsia="彩虹粗仿宋" w:hAnsi="宋体" w:cs="宋体" w:hint="eastAsia"/>
          <w:color w:val="000000"/>
          <w:kern w:val="0"/>
          <w:sz w:val="24"/>
        </w:rPr>
        <w:t>。</w:t>
      </w:r>
    </w:p>
    <w:p w14:paraId="048E306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5DE2DB1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62FC0A1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7A1C4DE0"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AE480B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1B29B29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29B4E56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1BD09F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D88410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5F3347B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4D53FF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A72CD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241EBC">
        <w:rPr>
          <w:rFonts w:ascii="彩虹粗仿宋" w:eastAsia="彩虹粗仿宋" w:hAnsi="宋体" w:cs="Arial" w:hint="eastAsia"/>
          <w:sz w:val="24"/>
        </w:rPr>
        <w:t>日上述</w:t>
      </w:r>
      <w:proofErr w:type="gramEnd"/>
      <w:r w:rsidRPr="00241EBC">
        <w:rPr>
          <w:rFonts w:ascii="彩虹粗仿宋" w:eastAsia="彩虹粗仿宋" w:hAnsi="宋体" w:cs="Arial" w:hint="eastAsia"/>
          <w:sz w:val="24"/>
        </w:rPr>
        <w:t>有关数据，并保证相关数据的准确、完整。</w:t>
      </w:r>
    </w:p>
    <w:p w14:paraId="114FFB1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446155F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52C853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77FF01D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0CF783A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w:t>
      </w:r>
      <w:r w:rsidRPr="00241EBC">
        <w:rPr>
          <w:rFonts w:ascii="彩虹粗仿宋" w:eastAsia="彩虹粗仿宋" w:hAnsi="宋体" w:cs="Arial" w:hint="eastAsia"/>
          <w:sz w:val="24"/>
        </w:rPr>
        <w:lastRenderedPageBreak/>
        <w:t>责向有关当事人追偿基金的损失。</w:t>
      </w:r>
    </w:p>
    <w:p w14:paraId="0E828DF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18DE11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w:t>
      </w:r>
      <w:proofErr w:type="gramStart"/>
      <w:r w:rsidRPr="00241EBC">
        <w:rPr>
          <w:rFonts w:ascii="彩虹粗仿宋" w:eastAsia="彩虹粗仿宋" w:hAnsi="宋体" w:cs="Arial" w:hint="eastAsia"/>
          <w:sz w:val="24"/>
        </w:rPr>
        <w:t>赎回款</w:t>
      </w:r>
      <w:proofErr w:type="gramEnd"/>
      <w:r w:rsidRPr="00241EBC">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241EBC">
        <w:rPr>
          <w:rFonts w:ascii="彩虹粗仿宋" w:eastAsia="彩虹粗仿宋" w:hAnsi="宋体" w:cs="Arial" w:hint="eastAsia"/>
          <w:sz w:val="24"/>
        </w:rPr>
        <w:t>系基金</w:t>
      </w:r>
      <w:proofErr w:type="gramEnd"/>
      <w:r w:rsidRPr="00241EBC">
        <w:rPr>
          <w:rFonts w:ascii="彩虹粗仿宋" w:eastAsia="彩虹粗仿宋" w:hAnsi="宋体" w:cs="Arial" w:hint="eastAsia"/>
          <w:sz w:val="24"/>
        </w:rPr>
        <w:t>管理人的原因造成，责任由基金管理人承担，基金托管人不承担垫款义务。</w:t>
      </w:r>
    </w:p>
    <w:p w14:paraId="7B0173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01AB1DF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CA9908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301A78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w:t>
      </w:r>
      <w:proofErr w:type="gramStart"/>
      <w:r w:rsidRPr="00241EBC">
        <w:rPr>
          <w:rFonts w:ascii="彩虹粗仿宋" w:eastAsia="彩虹粗仿宋" w:hAnsi="宋体" w:cs="Arial" w:hint="eastAsia"/>
          <w:sz w:val="24"/>
        </w:rPr>
        <w:t>申赎净额</w:t>
      </w:r>
      <w:proofErr w:type="gramEnd"/>
      <w:r w:rsidRPr="00241EBC">
        <w:rPr>
          <w:rFonts w:ascii="彩虹粗仿宋" w:eastAsia="彩虹粗仿宋" w:hAnsi="宋体" w:cs="Arial" w:hint="eastAsia"/>
          <w:sz w:val="24"/>
        </w:rPr>
        <w:t>结算</w:t>
      </w:r>
    </w:p>
    <w:p w14:paraId="028599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w:t>
      </w:r>
      <w:proofErr w:type="gramStart"/>
      <w:r w:rsidR="00293C4A" w:rsidRPr="004565B1">
        <w:rPr>
          <w:rFonts w:ascii="彩虹粗仿宋" w:eastAsia="彩虹粗仿宋" w:hAnsi="宋体" w:cs="Arial" w:hint="eastAsia"/>
          <w:sz w:val="24"/>
        </w:rPr>
        <w:t>入申请</w:t>
      </w:r>
      <w:proofErr w:type="gramEnd"/>
      <w:r w:rsidR="00293C4A" w:rsidRPr="004565B1">
        <w:rPr>
          <w:rFonts w:ascii="彩虹粗仿宋" w:eastAsia="彩虹粗仿宋" w:hAnsi="宋体" w:cs="Arial" w:hint="eastAsia"/>
          <w:sz w:val="24"/>
        </w:rPr>
        <w:t>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Pr="00E23FAB">
        <w:rPr>
          <w:rFonts w:ascii="彩虹粗仿宋" w:eastAsia="彩虹粗仿宋" w:hAnsi="宋体" w:cs="Arial" w:hint="eastAsia"/>
          <w:sz w:val="24"/>
        </w:rPr>
        <w:t>的差额来确定托管账户净应收额或净应付额，以此确定资金交收额。发生巨额赎回的情形，款项的交收参照本</w:t>
      </w:r>
      <w:proofErr w:type="gramStart"/>
      <w:r w:rsidRPr="00E23FAB">
        <w:rPr>
          <w:rFonts w:ascii="彩虹粗仿宋" w:eastAsia="彩虹粗仿宋" w:hAnsi="宋体" w:cs="Arial" w:hint="eastAsia"/>
          <w:sz w:val="24"/>
        </w:rPr>
        <w:t>基金基金</w:t>
      </w:r>
      <w:proofErr w:type="gramEnd"/>
      <w:r w:rsidRPr="00E23FAB">
        <w:rPr>
          <w:rFonts w:ascii="彩虹粗仿宋" w:eastAsia="彩虹粗仿宋" w:hAnsi="宋体" w:cs="Arial" w:hint="eastAsia"/>
          <w:sz w:val="24"/>
        </w:rPr>
        <w:t>合同有关条款处理。当存在托管账户净应收额时，基金管理人应在资金</w:t>
      </w:r>
      <w:proofErr w:type="gramStart"/>
      <w:r w:rsidRPr="00E23FAB">
        <w:rPr>
          <w:rFonts w:ascii="彩虹粗仿宋" w:eastAsia="彩虹粗仿宋" w:hAnsi="宋体" w:cs="Arial" w:hint="eastAsia"/>
          <w:sz w:val="24"/>
        </w:rPr>
        <w:t>交收日</w:t>
      </w:r>
      <w:proofErr w:type="gramEnd"/>
      <w:r w:rsidRPr="00E23FAB">
        <w:rPr>
          <w:rFonts w:ascii="彩虹粗仿宋" w:eastAsia="彩虹粗仿宋" w:hAnsi="宋体" w:cs="Arial" w:hint="eastAsia"/>
          <w:sz w:val="24"/>
        </w:rPr>
        <w:t>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w:t>
      </w:r>
      <w:proofErr w:type="gramStart"/>
      <w:r w:rsidRPr="00E23FAB">
        <w:rPr>
          <w:rFonts w:ascii="彩虹粗仿宋" w:eastAsia="彩虹粗仿宋" w:hAnsi="宋体" w:cs="Arial" w:hint="eastAsia"/>
          <w:sz w:val="24"/>
        </w:rPr>
        <w:t>交收日的</w:t>
      </w:r>
      <w:proofErr w:type="gramEnd"/>
      <w:r w:rsidRPr="00E23FAB">
        <w:rPr>
          <w:rFonts w:ascii="彩虹粗仿宋" w:eastAsia="彩虹粗仿宋" w:hAnsi="宋体" w:cs="Arial" w:hint="eastAsia"/>
          <w:sz w:val="24"/>
        </w:rPr>
        <w:t>前一个工作日将划款指令发送给基金托管人，基金托管人按基金管理人的划款指令将托管账户净应付额在资金</w:t>
      </w:r>
      <w:proofErr w:type="gramStart"/>
      <w:r w:rsidRPr="00E23FAB">
        <w:rPr>
          <w:rFonts w:ascii="彩虹粗仿宋" w:eastAsia="彩虹粗仿宋" w:hAnsi="宋体" w:cs="Arial" w:hint="eastAsia"/>
          <w:sz w:val="24"/>
        </w:rPr>
        <w:t>交收日</w:t>
      </w:r>
      <w:proofErr w:type="gramEnd"/>
      <w:r w:rsidRPr="00E23FAB">
        <w:rPr>
          <w:rFonts w:ascii="彩虹粗仿宋" w:eastAsia="彩虹粗仿宋" w:hAnsi="宋体" w:cs="Arial" w:hint="eastAsia"/>
          <w:sz w:val="24"/>
        </w:rPr>
        <w:t>12:00之前</w:t>
      </w:r>
      <w:proofErr w:type="gramStart"/>
      <w:r w:rsidRPr="00E23FAB">
        <w:rPr>
          <w:rFonts w:ascii="彩虹粗仿宋" w:eastAsia="彩虹粗仿宋" w:hAnsi="宋体" w:cs="Arial" w:hint="eastAsia"/>
          <w:sz w:val="24"/>
        </w:rPr>
        <w:t>划往基金</w:t>
      </w:r>
      <w:proofErr w:type="gramEnd"/>
      <w:r w:rsidRPr="00E23FAB">
        <w:rPr>
          <w:rFonts w:ascii="彩虹粗仿宋" w:eastAsia="彩虹粗仿宋" w:hAnsi="宋体" w:cs="Arial" w:hint="eastAsia"/>
          <w:sz w:val="24"/>
        </w:rPr>
        <w:t>清算账户。</w:t>
      </w:r>
    </w:p>
    <w:p w14:paraId="5A56364C" w14:textId="77777777"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386DE4F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AF5C307"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w:t>
      </w:r>
      <w:proofErr w:type="gramStart"/>
      <w:r w:rsidRPr="00241EBC">
        <w:rPr>
          <w:rFonts w:ascii="彩虹粗仿宋" w:eastAsia="彩虹粗仿宋" w:hAnsi="宋体" w:cs="Arial" w:hint="eastAsia"/>
          <w:sz w:val="24"/>
        </w:rPr>
        <w:t>具体资金</w:t>
      </w:r>
      <w:proofErr w:type="gramEnd"/>
      <w:r w:rsidRPr="00241EBC">
        <w:rPr>
          <w:rFonts w:ascii="彩虹粗仿宋" w:eastAsia="彩虹粗仿宋" w:hAnsi="宋体" w:cs="Arial" w:hint="eastAsia"/>
          <w:sz w:val="24"/>
        </w:rPr>
        <w:t>清算和数据传递的时间、程序及托管协议当事人承担的权责按基金管理人届时的公告执行。</w:t>
      </w:r>
    </w:p>
    <w:p w14:paraId="7147C193"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68DA231B"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1381A2A5"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6F4953A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B1A307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3.基金管理人在下达指令时，应给基金托管人留出必需的划款时间。</w:t>
      </w:r>
    </w:p>
    <w:p w14:paraId="66C20B23" w14:textId="77777777"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3D3229B0"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p>
    <w:p w14:paraId="487614F6"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w:t>
      </w:r>
      <w:proofErr w:type="gramStart"/>
      <w:r w:rsidRPr="00694201">
        <w:rPr>
          <w:rFonts w:ascii="彩虹粗仿宋" w:eastAsia="彩虹粗仿宋" w:hAnsi="宋体" w:cs="Arial" w:hint="eastAsia"/>
          <w:sz w:val="24"/>
        </w:rPr>
        <w:t>本息划往任何</w:t>
      </w:r>
      <w:proofErr w:type="gramEnd"/>
      <w:r w:rsidRPr="00694201">
        <w:rPr>
          <w:rFonts w:ascii="彩虹粗仿宋" w:eastAsia="彩虹粗仿宋" w:hAnsi="宋体" w:cs="Arial" w:hint="eastAsia"/>
          <w:sz w:val="24"/>
        </w:rPr>
        <w:t>其他账户。</w:t>
      </w:r>
    </w:p>
    <w:p w14:paraId="750EFAE7"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ABC7271"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0A7F4314"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F3D0A91" w14:textId="77777777"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w:t>
      </w:r>
      <w:r w:rsidR="00630F65">
        <w:rPr>
          <w:rFonts w:ascii="彩虹粗仿宋" w:eastAsia="彩虹粗仿宋" w:hAnsi="宋体" w:hint="eastAsia"/>
          <w:bCs/>
          <w:sz w:val="24"/>
        </w:rPr>
        <w:t>安全</w:t>
      </w:r>
      <w:r w:rsidRPr="00074133">
        <w:rPr>
          <w:rFonts w:ascii="彩虹粗仿宋" w:eastAsia="彩虹粗仿宋" w:hAnsi="宋体" w:hint="eastAsia"/>
          <w:bCs/>
          <w:sz w:val="24"/>
        </w:rPr>
        <w:t>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p>
    <w:p w14:paraId="73CB2E45" w14:textId="77777777" w:rsidR="00512F3F" w:rsidRPr="00241EBC" w:rsidRDefault="00512F3F" w:rsidP="00512F3F">
      <w:pPr>
        <w:adjustRightInd w:val="0"/>
        <w:snapToGrid w:val="0"/>
        <w:rPr>
          <w:rFonts w:ascii="彩虹粗仿宋" w:eastAsia="彩虹粗仿宋" w:hAnsi="宋体" w:cs="Arial"/>
          <w:sz w:val="24"/>
        </w:rPr>
      </w:pPr>
    </w:p>
    <w:p w14:paraId="54BB05DA" w14:textId="77777777" w:rsidR="00512F3F" w:rsidRPr="00241EBC" w:rsidRDefault="00512F3F" w:rsidP="00512F3F">
      <w:pPr>
        <w:pStyle w:val="2"/>
        <w:jc w:val="center"/>
        <w:rPr>
          <w:rFonts w:ascii="彩虹粗仿宋" w:eastAsia="彩虹粗仿宋"/>
          <w:sz w:val="30"/>
        </w:rPr>
      </w:pPr>
      <w:bookmarkStart w:id="100" w:name="_Toc437874453"/>
      <w:bookmarkStart w:id="101" w:name="_Toc437886645"/>
      <w:bookmarkStart w:id="102" w:name="_Toc501455632"/>
      <w:r w:rsidRPr="00241EBC">
        <w:rPr>
          <w:rFonts w:ascii="彩虹粗仿宋" w:eastAsia="彩虹粗仿宋" w:hint="eastAsia"/>
          <w:sz w:val="30"/>
        </w:rPr>
        <w:t>八、基金资产净值计算和会计核算</w:t>
      </w:r>
      <w:bookmarkEnd w:id="100"/>
      <w:bookmarkEnd w:id="101"/>
      <w:bookmarkEnd w:id="102"/>
    </w:p>
    <w:p w14:paraId="25DC4E8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0FBDF5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58E61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14:paraId="424D9D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proofErr w:type="gramStart"/>
      <w:r w:rsidRPr="00241EBC">
        <w:rPr>
          <w:rFonts w:ascii="彩虹粗仿宋" w:eastAsia="彩虹粗仿宋" w:hAnsi="宋体" w:cs="Arial" w:hint="eastAsia"/>
          <w:sz w:val="24"/>
        </w:rPr>
        <w:t>应每个</w:t>
      </w:r>
      <w:proofErr w:type="gramEnd"/>
      <w:r w:rsidRPr="00241EBC">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w:t>
      </w:r>
      <w:r w:rsidRPr="00241EBC">
        <w:rPr>
          <w:rFonts w:ascii="彩虹粗仿宋" w:eastAsia="彩虹粗仿宋" w:hAnsi="宋体" w:cs="Arial"/>
          <w:sz w:val="24"/>
        </w:rPr>
        <w:lastRenderedPageBreak/>
        <w:t>值复核与基金会计账目的核对同时进行。</w:t>
      </w:r>
    </w:p>
    <w:p w14:paraId="36A00A26"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34B214B2"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3" w:name="_Hlk501114402"/>
      <w:r w:rsidRPr="00241EBC">
        <w:rPr>
          <w:rFonts w:ascii="彩虹粗仿宋" w:eastAsia="彩虹粗仿宋" w:hAnsi="宋体" w:cs="Arial" w:hint="eastAsia"/>
          <w:sz w:val="24"/>
        </w:rPr>
        <w:t>1.估值对象</w:t>
      </w:r>
    </w:p>
    <w:p w14:paraId="2ED0AFA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14:paraId="16F076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220BB44E"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3610CF8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DF65AE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2F0A99ED"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14:paraId="44BFE78C"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22C68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7E269BED" w14:textId="77777777"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2A38DB78" w14:textId="77777777"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248548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BE0636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3A52AA3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10587EC9" w14:textId="77777777"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w:t>
      </w:r>
      <w:r w:rsidRPr="004B2B77">
        <w:rPr>
          <w:rFonts w:ascii="彩虹粗仿宋" w:eastAsia="彩虹粗仿宋" w:hAnsi="宋体" w:cs="Arial" w:hint="eastAsia"/>
          <w:sz w:val="24"/>
        </w:rPr>
        <w:lastRenderedPageBreak/>
        <w:t>价格数据。</w:t>
      </w:r>
    </w:p>
    <w:p w14:paraId="2E049C1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1E50B9B" w14:textId="77777777" w:rsidR="00C45C7F" w:rsidRPr="00C45C7F" w:rsidRDefault="00512F3F" w:rsidP="00C45C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00C45C7F" w:rsidRPr="00C45C7F">
        <w:rPr>
          <w:rFonts w:ascii="彩虹粗仿宋" w:eastAsia="彩虹粗仿宋" w:hAnsi="宋体" w:cs="Arial" w:hint="eastAsia"/>
          <w:sz w:val="24"/>
        </w:rPr>
        <w:t>当发生大额申购或赎回情形时，基金管理人可以对本基金采用摆动定价机制，以确保基金估值的公平性。</w:t>
      </w:r>
    </w:p>
    <w:p w14:paraId="4AFAE657" w14:textId="77777777" w:rsidR="00512F3F" w:rsidRPr="004B2B77" w:rsidRDefault="00C45C7F" w:rsidP="00C45C7F">
      <w:pPr>
        <w:adjustRightInd w:val="0"/>
        <w:snapToGrid w:val="0"/>
        <w:ind w:firstLineChars="200" w:firstLine="480"/>
        <w:rPr>
          <w:rFonts w:ascii="彩虹粗仿宋" w:eastAsia="彩虹粗仿宋" w:hAnsi="宋体" w:cs="Arial"/>
          <w:sz w:val="24"/>
        </w:rPr>
      </w:pPr>
      <w:r w:rsidRPr="00C45C7F">
        <w:rPr>
          <w:rFonts w:ascii="彩虹粗仿宋" w:eastAsia="彩虹粗仿宋" w:hAnsi="宋体" w:cs="Arial" w:hint="eastAsia"/>
          <w:sz w:val="24"/>
        </w:rPr>
        <w:t>（8）</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166377D2"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F8601A"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538B6A62"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267D2080"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95486D9"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2AC5FD16"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009C5183" w:rsidRPr="009C5183">
        <w:rPr>
          <w:rFonts w:ascii="彩虹粗仿宋" w:eastAsia="彩虹粗仿宋" w:hAnsi="宋体"/>
          <w:bCs/>
          <w:sz w:val="24"/>
        </w:rPr>
        <w:t>并报中国证监会备案</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88B0F0F"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9CD72A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39B4B0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proofErr w:type="gramStart"/>
      <w:r w:rsidRPr="00241EBC">
        <w:rPr>
          <w:rFonts w:ascii="彩虹粗仿宋" w:eastAsia="彩虹粗仿宋" w:hint="eastAsia"/>
          <w:kern w:val="0"/>
          <w:sz w:val="24"/>
        </w:rPr>
        <w:t>若基金</w:t>
      </w:r>
      <w:proofErr w:type="gramEnd"/>
      <w:r w:rsidRPr="00241EBC">
        <w:rPr>
          <w:rFonts w:ascii="彩虹粗仿宋" w:eastAsia="彩虹粗仿宋" w:hint="eastAsia"/>
          <w:kern w:val="0"/>
          <w:sz w:val="24"/>
        </w:rPr>
        <w:t>管理人计算的基金份额净值已由基金托管人复核确认后公告，而且</w:t>
      </w:r>
      <w:r w:rsidRPr="00241EBC">
        <w:rPr>
          <w:rFonts w:ascii="彩虹粗仿宋" w:eastAsia="彩虹粗仿宋"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3EEDE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D5A3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7F5E4E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5F5BCB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5F9B26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E2681C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064D701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14:paraId="63D29A3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21732B17" w14:textId="243B32F2" w:rsidR="00C45C7F" w:rsidRPr="00C45C7F" w:rsidRDefault="00D74CB6" w:rsidP="00C45C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w:t>
      </w:r>
      <w:r w:rsidR="0078639F" w:rsidRPr="0078639F">
        <w:rPr>
          <w:rFonts w:hint="eastAsia"/>
        </w:rPr>
        <w:t xml:space="preserve"> </w:t>
      </w:r>
      <w:r w:rsidR="0078639F" w:rsidRPr="0078639F">
        <w:rPr>
          <w:rFonts w:ascii="彩虹粗仿宋" w:eastAsia="彩虹粗仿宋" w:hAnsi="宋体" w:cs="Arial" w:hint="eastAsia"/>
          <w:sz w:val="24"/>
        </w:rPr>
        <w:t>当特定资产占前一估值日基金资产净值50%以上的，经与基金托管人协商确认后，基金管理人应当暂停估值</w:t>
      </w:r>
      <w:r w:rsidR="00C45C7F" w:rsidRPr="00C45C7F">
        <w:rPr>
          <w:rFonts w:ascii="彩虹粗仿宋" w:eastAsia="彩虹粗仿宋" w:hAnsi="宋体" w:cs="Arial" w:hint="eastAsia"/>
          <w:sz w:val="24"/>
        </w:rPr>
        <w:t>；</w:t>
      </w:r>
    </w:p>
    <w:p w14:paraId="5A48D58A" w14:textId="77777777" w:rsidR="00512F3F" w:rsidRPr="00241EBC" w:rsidRDefault="00C45C7F" w:rsidP="00C45C7F">
      <w:pPr>
        <w:adjustRightInd w:val="0"/>
        <w:snapToGrid w:val="0"/>
        <w:ind w:firstLineChars="200" w:firstLine="480"/>
        <w:outlineLvl w:val="0"/>
        <w:rPr>
          <w:rFonts w:ascii="彩虹粗仿宋" w:eastAsia="彩虹粗仿宋" w:hAnsi="宋体" w:cs="Arial"/>
          <w:sz w:val="24"/>
        </w:rPr>
      </w:pPr>
      <w:r w:rsidRPr="00C45C7F">
        <w:rPr>
          <w:rFonts w:ascii="彩虹粗仿宋" w:eastAsia="彩虹粗仿宋" w:hAnsi="宋体" w:cs="Arial" w:hint="eastAsia"/>
          <w:sz w:val="24"/>
        </w:rPr>
        <w:t>4</w:t>
      </w:r>
      <w:r w:rsidR="000B120A" w:rsidRPr="000B120A">
        <w:rPr>
          <w:rFonts w:ascii="彩虹粗仿宋" w:eastAsia="彩虹粗仿宋" w:hAnsi="宋体" w:cs="Arial" w:hint="eastAsia"/>
          <w:sz w:val="24"/>
        </w:rPr>
        <w:t>.</w:t>
      </w:r>
      <w:r w:rsidR="00630F65">
        <w:rPr>
          <w:rFonts w:ascii="彩虹粗仿宋" w:eastAsia="彩虹粗仿宋" w:hAnsi="宋体" w:cs="Arial" w:hint="eastAsia"/>
          <w:sz w:val="24"/>
        </w:rPr>
        <w:t>法律</w:t>
      </w:r>
      <w:r w:rsidR="00630F65">
        <w:rPr>
          <w:rFonts w:ascii="彩虹粗仿宋" w:eastAsia="彩虹粗仿宋" w:hAnsi="宋体" w:cs="Arial"/>
          <w:sz w:val="24"/>
        </w:rPr>
        <w:t>法规</w:t>
      </w:r>
      <w:r w:rsidR="00630F65">
        <w:rPr>
          <w:rFonts w:ascii="彩虹粗仿宋" w:eastAsia="彩虹粗仿宋" w:hAnsi="宋体" w:cs="Arial" w:hint="eastAsia"/>
          <w:sz w:val="24"/>
        </w:rPr>
        <w:t>、</w:t>
      </w:r>
      <w:r w:rsidR="00512F3F" w:rsidRPr="00241EBC">
        <w:rPr>
          <w:rFonts w:ascii="彩虹粗仿宋" w:eastAsia="彩虹粗仿宋" w:hAnsi="宋体" w:cs="Arial" w:hint="eastAsia"/>
          <w:sz w:val="24"/>
        </w:rPr>
        <w:t>中国证监会和《基金合同》认定的其他情形。</w:t>
      </w:r>
    </w:p>
    <w:bookmarkEnd w:id="103"/>
    <w:p w14:paraId="3734F43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058996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0A6858F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602A4E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w:t>
      </w:r>
      <w:proofErr w:type="gramStart"/>
      <w:r w:rsidRPr="00241EBC">
        <w:rPr>
          <w:rFonts w:ascii="彩虹粗仿宋" w:eastAsia="彩虹粗仿宋" w:hAnsi="宋体" w:cs="Arial" w:hint="eastAsia"/>
          <w:sz w:val="24"/>
        </w:rPr>
        <w:t>若基金</w:t>
      </w:r>
      <w:proofErr w:type="gramEnd"/>
      <w:r w:rsidRPr="00241EBC">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w:t>
      </w:r>
      <w:r w:rsidRPr="00241EBC">
        <w:rPr>
          <w:rFonts w:ascii="彩虹粗仿宋" w:eastAsia="彩虹粗仿宋" w:hAnsi="宋体" w:cs="Arial" w:hint="eastAsia"/>
          <w:sz w:val="24"/>
        </w:rPr>
        <w:lastRenderedPageBreak/>
        <w:t>净值的计算和公告的，以基金管理人的账册为准。</w:t>
      </w:r>
    </w:p>
    <w:p w14:paraId="5220E25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5297B3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20CDAF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0DDB734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36E306B2" w14:textId="4DD9350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w:t>
      </w:r>
      <w:r w:rsidR="001D7F03" w:rsidRPr="00357848">
        <w:rPr>
          <w:rFonts w:ascii="彩虹粗仿宋" w:eastAsia="彩虹粗仿宋" w:hAnsi="宋体" w:cs="Arial" w:hint="eastAsia"/>
          <w:sz w:val="24"/>
        </w:rPr>
        <w:t>发现双方的报表存在不符时</w:t>
      </w:r>
      <w:r w:rsidRPr="00241EBC">
        <w:rPr>
          <w:rFonts w:ascii="彩虹粗仿宋" w:eastAsia="彩虹粗仿宋" w:hAnsi="宋体" w:cs="Arial" w:hint="eastAsia"/>
          <w:sz w:val="24"/>
        </w:rPr>
        <w:t>，</w:t>
      </w:r>
      <w:r w:rsidR="001D7F03" w:rsidRPr="00357848">
        <w:rPr>
          <w:rFonts w:ascii="彩虹粗仿宋" w:eastAsia="彩虹粗仿宋" w:hAnsi="宋体" w:cs="Arial" w:hint="eastAsia"/>
          <w:sz w:val="24"/>
        </w:rPr>
        <w:t>基金管理人和基金托管人应共同查明原因</w:t>
      </w:r>
      <w:r w:rsidRPr="00241EBC">
        <w:rPr>
          <w:rFonts w:ascii="彩虹粗仿宋" w:eastAsia="彩虹粗仿宋" w:hAnsi="宋体" w:cs="Arial" w:hint="eastAsia"/>
          <w:sz w:val="24"/>
        </w:rPr>
        <w:t>，进行调整，</w:t>
      </w:r>
      <w:r w:rsidR="001D7F03" w:rsidRPr="00357848">
        <w:rPr>
          <w:rFonts w:ascii="彩虹粗仿宋" w:eastAsia="彩虹粗仿宋" w:hAnsi="宋体" w:cs="Arial" w:hint="eastAsia"/>
          <w:sz w:val="24"/>
        </w:rPr>
        <w:t>调整以双方认可的账务处理方式为准</w:t>
      </w:r>
      <w:r w:rsidRPr="00241EBC">
        <w:rPr>
          <w:rFonts w:ascii="彩虹粗仿宋" w:eastAsia="彩虹粗仿宋" w:hAnsi="宋体" w:cs="Arial" w:hint="eastAsia"/>
          <w:sz w:val="24"/>
        </w:rPr>
        <w:t>。</w:t>
      </w:r>
    </w:p>
    <w:p w14:paraId="3E84BD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05695AE4" w14:textId="77777777" w:rsidR="00512F3F" w:rsidRPr="00241EBC" w:rsidRDefault="00512F3F" w:rsidP="00357848">
      <w:pPr>
        <w:adjustRightInd w:val="0"/>
        <w:snapToGrid w:val="0"/>
        <w:spacing w:line="400" w:lineRule="exact"/>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35D08FEE" w14:textId="77777777" w:rsidR="00314930" w:rsidRPr="00357848" w:rsidRDefault="00512F3F" w:rsidP="00357848">
      <w:pPr>
        <w:spacing w:line="400" w:lineRule="exact"/>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r w:rsidR="00314930" w:rsidRPr="00357848">
        <w:rPr>
          <w:rFonts w:ascii="彩虹粗仿宋" w:eastAsia="彩虹粗仿宋" w:hAnsi="宋体" w:cs="Arial" w:hint="eastAsia"/>
          <w:sz w:val="24"/>
        </w:rPr>
        <w:t>如报告期内出现单一投资者持有基金份额达到或超过基金总份额20%的情形，为保障其他投资者的权益，基金管理人至少应当在季度报告、半年度报告、年度报告等定期报告文件中“影响投资者决策的其他重要信息”项下披露该投资者的类别、报告期末持有份额及占比、报告期内持有份额变化情况及本基金的特有风险，中国证监会认定的特殊情形除外。</w:t>
      </w:r>
    </w:p>
    <w:p w14:paraId="1D2E72A8" w14:textId="77777777" w:rsidR="000E1FB6" w:rsidRPr="00C47A48" w:rsidRDefault="00314930" w:rsidP="00357848">
      <w:pPr>
        <w:spacing w:line="400" w:lineRule="exact"/>
        <w:ind w:firstLineChars="200" w:firstLine="480"/>
        <w:rPr>
          <w:bCs/>
          <w:sz w:val="24"/>
        </w:rPr>
      </w:pPr>
      <w:r w:rsidRPr="00357848">
        <w:rPr>
          <w:rFonts w:ascii="彩虹粗仿宋" w:eastAsia="彩虹粗仿宋" w:hAnsi="宋体" w:cs="Arial" w:hint="eastAsia"/>
          <w:sz w:val="24"/>
        </w:rPr>
        <w:t>本基金持续运作过程中，基金管理人应当在基金年度报告和半年度报告中披露基金组合资产情况及其流动性风险分析等。</w:t>
      </w:r>
    </w:p>
    <w:p w14:paraId="19F15EAA"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5BC96C1C"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9454B88"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526F86AF"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B8EBF18"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4E45B530" w14:textId="77777777" w:rsidR="00512F3F" w:rsidRPr="00241EBC" w:rsidRDefault="00512F3F" w:rsidP="00512F3F">
      <w:pPr>
        <w:pStyle w:val="2"/>
        <w:jc w:val="center"/>
        <w:rPr>
          <w:rFonts w:ascii="彩虹粗仿宋" w:eastAsia="彩虹粗仿宋"/>
          <w:sz w:val="30"/>
        </w:rPr>
      </w:pPr>
      <w:bookmarkStart w:id="104" w:name="_Toc437874454"/>
      <w:bookmarkStart w:id="105" w:name="_Toc437886646"/>
      <w:bookmarkStart w:id="106" w:name="_Toc501455633"/>
      <w:r w:rsidRPr="00241EBC">
        <w:rPr>
          <w:rFonts w:ascii="彩虹粗仿宋" w:eastAsia="彩虹粗仿宋" w:hint="eastAsia"/>
          <w:sz w:val="30"/>
        </w:rPr>
        <w:t>九、基金收益分配</w:t>
      </w:r>
      <w:bookmarkEnd w:id="104"/>
      <w:bookmarkEnd w:id="105"/>
      <w:bookmarkEnd w:id="106"/>
    </w:p>
    <w:p w14:paraId="6344D8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63321C6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（一）基金收益分配的原则</w:t>
      </w:r>
    </w:p>
    <w:p w14:paraId="1477C7CD"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7" w:name="_Hlk501114429"/>
      <w:r w:rsidRPr="00241EBC">
        <w:rPr>
          <w:rFonts w:ascii="彩虹粗仿宋" w:eastAsia="彩虹粗仿宋" w:hAnsi="宋体" w:cs="Arial" w:hint="eastAsia"/>
          <w:sz w:val="24"/>
        </w:rPr>
        <w:t>基金收益分配应遵循下列原则：</w:t>
      </w:r>
    </w:p>
    <w:p w14:paraId="5238C209"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08" w:name="OLE_LINK72"/>
      <w:bookmarkStart w:id="109"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14:paraId="6678C6CF"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000B120A" w:rsidRPr="000B120A">
        <w:rPr>
          <w:rFonts w:ascii="彩虹粗仿宋" w:eastAsia="彩虹粗仿宋" w:hAnsi="宋体" w:cs="Arial" w:hint="eastAsia"/>
          <w:bCs/>
          <w:sz w:val="24"/>
        </w:rPr>
        <w:t>在符合有关基金分红条件的前提下，本基金管理人可以根据实际情况进行收益分配，具体分配方案以公告为准，</w:t>
      </w:r>
      <w:proofErr w:type="gramStart"/>
      <w:r w:rsidRPr="00E23FAB">
        <w:rPr>
          <w:rFonts w:ascii="彩虹粗仿宋" w:eastAsia="彩虹粗仿宋" w:hAnsi="宋体" w:cs="Arial"/>
          <w:sz w:val="24"/>
        </w:rPr>
        <w:t>若基金</w:t>
      </w:r>
      <w:proofErr w:type="gramEnd"/>
      <w:r w:rsidRPr="00E23FAB">
        <w:rPr>
          <w:rFonts w:ascii="彩虹粗仿宋" w:eastAsia="彩虹粗仿宋" w:hAnsi="宋体" w:cs="Arial"/>
          <w:sz w:val="24"/>
        </w:rPr>
        <w:t>合同生效不满3个月可不进行收益分配；</w:t>
      </w:r>
    </w:p>
    <w:bookmarkEnd w:id="108"/>
    <w:bookmarkEnd w:id="109"/>
    <w:p w14:paraId="426FD07C"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14:paraId="569E045B"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基金份额净值减去</w:t>
      </w:r>
      <w:r w:rsidR="00C40CBC">
        <w:rPr>
          <w:rFonts w:ascii="彩虹粗仿宋" w:eastAsia="彩虹粗仿宋" w:hAnsi="宋体" w:cs="Arial" w:hint="eastAsia"/>
          <w:sz w:val="24"/>
        </w:rPr>
        <w:t>该类</w:t>
      </w:r>
      <w:r w:rsidRPr="00E23FAB">
        <w:rPr>
          <w:rFonts w:ascii="彩虹粗仿宋" w:eastAsia="彩虹粗仿宋" w:hAnsi="宋体" w:cs="Arial"/>
          <w:sz w:val="24"/>
        </w:rPr>
        <w:t>每单位基金份额收益分配金额后不能低于面值</w:t>
      </w:r>
      <w:r w:rsidRPr="00E23FAB">
        <w:rPr>
          <w:rFonts w:ascii="彩虹粗仿宋" w:eastAsia="彩虹粗仿宋" w:hAnsi="宋体" w:cs="Arial" w:hint="eastAsia"/>
          <w:sz w:val="24"/>
        </w:rPr>
        <w:t>；</w:t>
      </w:r>
    </w:p>
    <w:p w14:paraId="0719F2B3"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14:paraId="09807620" w14:textId="77777777"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14:paraId="20406CD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629C24F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w:t>
      </w:r>
      <w:proofErr w:type="gramStart"/>
      <w:r w:rsidRPr="00241EBC">
        <w:rPr>
          <w:rFonts w:ascii="彩虹粗仿宋" w:eastAsia="彩虹粗仿宋" w:hint="eastAsia"/>
          <w:sz w:val="24"/>
        </w:rPr>
        <w:t>日距离</w:t>
      </w:r>
      <w:proofErr w:type="gramEnd"/>
      <w:r w:rsidRPr="00241EBC">
        <w:rPr>
          <w:rFonts w:ascii="彩虹粗仿宋" w:eastAsia="彩虹粗仿宋" w:hint="eastAsia"/>
          <w:sz w:val="24"/>
        </w:rPr>
        <w:t>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1B42B554"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bookmarkEnd w:id="107"/>
    <w:p w14:paraId="693327B0" w14:textId="77777777" w:rsidR="00512F3F" w:rsidRPr="00241EBC" w:rsidRDefault="00512F3F" w:rsidP="00512F3F">
      <w:pPr>
        <w:adjustRightInd w:val="0"/>
        <w:snapToGrid w:val="0"/>
        <w:rPr>
          <w:rFonts w:ascii="彩虹粗仿宋" w:eastAsia="彩虹粗仿宋" w:hAnsi="宋体" w:cs="Arial"/>
          <w:sz w:val="24"/>
        </w:rPr>
      </w:pPr>
    </w:p>
    <w:p w14:paraId="6A867269" w14:textId="77777777" w:rsidR="00512F3F" w:rsidRPr="00241EBC" w:rsidRDefault="00512F3F" w:rsidP="00512F3F">
      <w:pPr>
        <w:pStyle w:val="2"/>
        <w:jc w:val="center"/>
        <w:rPr>
          <w:rFonts w:ascii="彩虹粗仿宋" w:eastAsia="彩虹粗仿宋"/>
          <w:sz w:val="30"/>
        </w:rPr>
      </w:pPr>
      <w:bookmarkStart w:id="110" w:name="_Toc437874455"/>
      <w:bookmarkStart w:id="111" w:name="_Toc437886647"/>
      <w:bookmarkStart w:id="112" w:name="_Toc501455634"/>
      <w:r w:rsidRPr="00241EBC">
        <w:rPr>
          <w:rFonts w:ascii="彩虹粗仿宋" w:eastAsia="彩虹粗仿宋" w:hint="eastAsia"/>
          <w:sz w:val="30"/>
        </w:rPr>
        <w:t>十、基金信息披露</w:t>
      </w:r>
      <w:bookmarkEnd w:id="110"/>
      <w:bookmarkEnd w:id="111"/>
      <w:bookmarkEnd w:id="112"/>
    </w:p>
    <w:p w14:paraId="42E0206D"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2B48E0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008562DA" w:rsidRPr="008562DA">
        <w:rPr>
          <w:rFonts w:ascii="彩虹粗仿宋" w:eastAsia="彩虹粗仿宋" w:hAnsi="宋体" w:cs="Arial" w:hint="eastAsia"/>
          <w:sz w:val="24"/>
        </w:rPr>
        <w:t>《流动性规定》、</w:t>
      </w:r>
      <w:r w:rsidRPr="00241EBC">
        <w:rPr>
          <w:rFonts w:ascii="彩虹粗仿宋" w:eastAsia="彩虹粗仿宋" w:hAnsi="宋体" w:cs="Arial" w:hint="eastAsia"/>
          <w:sz w:val="24"/>
        </w:rPr>
        <w:t>《信息披露办法》及其他有关规定进行信息披露外，基金管理人和</w:t>
      </w:r>
      <w:r w:rsidRPr="00241EBC">
        <w:rPr>
          <w:rFonts w:ascii="彩虹粗仿宋" w:eastAsia="彩虹粗仿宋" w:hAnsi="宋体" w:cs="Arial" w:hint="eastAsia"/>
          <w:sz w:val="24"/>
        </w:rPr>
        <w:lastRenderedPageBreak/>
        <w:t>基金托管人对基金运作中产生的信息以及从对方获得的业务信息应予保密。但是，如下情况不应视为基金管理人或基金托管人违反保密义务：</w:t>
      </w:r>
    </w:p>
    <w:p w14:paraId="25CEB06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0551C35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CBEF6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34F82B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14:paraId="2FB4CA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45D26C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34A410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514CC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59F908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41D591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392E459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3F312D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CA166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36E671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41AC7B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1100C8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661B7B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474D99A3"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F868318" w14:textId="4B7148E0" w:rsidR="00765DC6" w:rsidRPr="00241EBC" w:rsidRDefault="00765DC6" w:rsidP="00512F3F">
      <w:pPr>
        <w:adjustRightInd w:val="0"/>
        <w:snapToGrid w:val="0"/>
        <w:ind w:firstLineChars="200" w:firstLine="480"/>
        <w:rPr>
          <w:rFonts w:ascii="彩虹粗仿宋" w:eastAsia="彩虹粗仿宋" w:hAnsi="宋体" w:cs="Arial"/>
          <w:sz w:val="24"/>
        </w:rPr>
      </w:pPr>
      <w:r w:rsidRPr="00765DC6">
        <w:rPr>
          <w:rFonts w:ascii="彩虹粗仿宋" w:eastAsia="彩虹粗仿宋" w:hAnsi="宋体" w:cs="Arial" w:hint="eastAsia"/>
          <w:sz w:val="24"/>
        </w:rPr>
        <w:t>（四）本基金信息披露事项以法律法规及基金合同“第十八部分基金的信息披露”约定的内容为准。</w:t>
      </w:r>
    </w:p>
    <w:p w14:paraId="070BE739" w14:textId="77777777" w:rsidR="00512F3F" w:rsidRPr="00241EBC" w:rsidRDefault="00512F3F" w:rsidP="00512F3F">
      <w:pPr>
        <w:pStyle w:val="a0"/>
        <w:ind w:firstLineChars="0" w:firstLine="0"/>
        <w:rPr>
          <w:rFonts w:ascii="彩虹粗仿宋" w:eastAsia="彩虹粗仿宋" w:hAnsi="宋体" w:cs="Arial"/>
          <w:sz w:val="24"/>
        </w:rPr>
      </w:pPr>
    </w:p>
    <w:p w14:paraId="6EB2237C" w14:textId="77777777" w:rsidR="00512F3F" w:rsidRPr="00241EBC" w:rsidRDefault="00512F3F" w:rsidP="00512F3F">
      <w:pPr>
        <w:pStyle w:val="2"/>
        <w:jc w:val="center"/>
        <w:rPr>
          <w:rFonts w:ascii="彩虹粗仿宋" w:eastAsia="彩虹粗仿宋"/>
          <w:sz w:val="30"/>
        </w:rPr>
      </w:pPr>
      <w:bookmarkStart w:id="113" w:name="_Toc437874456"/>
      <w:bookmarkStart w:id="114" w:name="_Toc437886648"/>
      <w:bookmarkStart w:id="115" w:name="_Toc501455635"/>
      <w:r w:rsidRPr="00241EBC">
        <w:rPr>
          <w:rFonts w:ascii="彩虹粗仿宋" w:eastAsia="彩虹粗仿宋" w:hint="eastAsia"/>
          <w:sz w:val="30"/>
        </w:rPr>
        <w:t>十一、基金费用</w:t>
      </w:r>
      <w:bookmarkEnd w:id="113"/>
      <w:bookmarkEnd w:id="114"/>
      <w:bookmarkEnd w:id="115"/>
    </w:p>
    <w:p w14:paraId="43084B93"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16" w:name="_Hlk501114443"/>
      <w:r w:rsidRPr="00241EBC">
        <w:rPr>
          <w:rFonts w:ascii="彩虹粗仿宋" w:eastAsia="彩虹粗仿宋" w:hAnsi="宋体" w:cs="Arial" w:hint="eastAsia"/>
          <w:sz w:val="24"/>
        </w:rPr>
        <w:t>（一）基金管理费的计提比例和计提方法</w:t>
      </w:r>
    </w:p>
    <w:p w14:paraId="304826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14:paraId="5AEFB1D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3886BACF"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23B95D0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1932E0D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4FE83EEB"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14:paraId="1BC29A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13B3FE58"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7B312B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854C8FC" w14:textId="77777777"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14:paraId="57AF2EE8"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008562DA">
        <w:rPr>
          <w:rFonts w:ascii="彩虹粗仿宋" w:eastAsia="彩虹粗仿宋" w:hAnsi="宋体" w:cs="Arial"/>
          <w:sz w:val="24"/>
        </w:rPr>
        <w:t>1</w:t>
      </w:r>
      <w:r w:rsidRPr="001B75DF">
        <w:rPr>
          <w:rFonts w:ascii="彩虹粗仿宋" w:eastAsia="彩虹粗仿宋" w:hAnsi="宋体" w:cs="Arial"/>
          <w:sz w:val="24"/>
        </w:rPr>
        <w:t>%年费率计提。计算方法如下：</w:t>
      </w:r>
    </w:p>
    <w:p w14:paraId="76A75F6E"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008562DA">
        <w:rPr>
          <w:rFonts w:ascii="彩虹粗仿宋" w:eastAsia="彩虹粗仿宋" w:hAnsi="宋体" w:cs="Arial"/>
          <w:sz w:val="24"/>
        </w:rPr>
        <w:t>1</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14:paraId="0E050769"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14:paraId="71F9F1C7" w14:textId="77777777"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14:paraId="1CBD46B2" w14:textId="77777777"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w:t>
      </w:r>
      <w:r w:rsidR="00512F3F" w:rsidRPr="00241EBC">
        <w:rPr>
          <w:rFonts w:ascii="彩虹粗仿宋" w:eastAsia="彩虹粗仿宋" w:hAnsi="宋体" w:cs="Arial" w:hint="eastAsia"/>
          <w:sz w:val="24"/>
        </w:rPr>
        <w:lastRenderedPageBreak/>
        <w:t>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244DE79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5BBB60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3E7C9DF7" w14:textId="77777777"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14:paraId="4DC4E7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5E81F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14:paraId="050F18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2F2C9E4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w:t>
      </w:r>
      <w:r w:rsidR="004D7851" w:rsidRPr="004D7851">
        <w:rPr>
          <w:rFonts w:ascii="彩虹粗仿宋" w:eastAsia="彩虹粗仿宋" w:hAnsi="宋体" w:cs="Arial" w:hint="eastAsia"/>
          <w:sz w:val="24"/>
        </w:rPr>
        <w:t>由基金管理人于次月首日起5个工作日内向基金托管人发送划款指令，基金托管人复核后从基金财产中一次性支付。若遇法定节假日</w:t>
      </w:r>
      <w:r w:rsidR="006C6CEC" w:rsidRPr="00847CE5">
        <w:rPr>
          <w:rFonts w:ascii="彩虹粗仿宋" w:eastAsia="彩虹粗仿宋" w:hAnsi="宋体" w:cs="Arial" w:hint="eastAsia"/>
          <w:sz w:val="24"/>
        </w:rPr>
        <w:t>、休息日或不可抗力致使无法按时支付的</w:t>
      </w:r>
      <w:r w:rsidR="004D7851" w:rsidRPr="004D7851">
        <w:rPr>
          <w:rFonts w:ascii="彩虹粗仿宋" w:eastAsia="彩虹粗仿宋" w:hAnsi="宋体" w:cs="Arial" w:hint="eastAsia"/>
          <w:sz w:val="24"/>
        </w:rPr>
        <w:t>，支付日期顺延。</w:t>
      </w:r>
    </w:p>
    <w:p w14:paraId="5DC0DC36" w14:textId="77777777"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241EBC">
        <w:rPr>
          <w:rFonts w:ascii="彩虹粗仿宋" w:eastAsia="彩虹粗仿宋" w:hAnsi="宋体" w:cs="Arial" w:hint="eastAsia"/>
          <w:sz w:val="24"/>
        </w:rPr>
        <w:t>变更此</w:t>
      </w:r>
      <w:proofErr w:type="gramEnd"/>
      <w:r w:rsidRPr="00241EBC">
        <w:rPr>
          <w:rFonts w:ascii="彩虹粗仿宋" w:eastAsia="彩虹粗仿宋" w:hAnsi="宋体" w:cs="Arial" w:hint="eastAsia"/>
          <w:sz w:val="24"/>
        </w:rPr>
        <w:t>账户，应提前5个工作日向托管人出具书面的收款账户变更通知。</w:t>
      </w:r>
    </w:p>
    <w:p w14:paraId="4ACCFC54" w14:textId="77777777"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w:t>
      </w:r>
      <w:r w:rsidR="004D7851" w:rsidRPr="00847CE5">
        <w:rPr>
          <w:rFonts w:ascii="彩虹粗仿宋" w:eastAsia="彩虹粗仿宋" w:hAnsi="宋体" w:cs="Arial" w:hint="eastAsia"/>
          <w:sz w:val="24"/>
        </w:rPr>
        <w:t>于次月首日起</w:t>
      </w:r>
      <w:r w:rsidR="004D7851">
        <w:rPr>
          <w:rFonts w:ascii="彩虹粗仿宋" w:eastAsia="彩虹粗仿宋" w:hAnsi="宋体" w:cs="Arial"/>
          <w:sz w:val="24"/>
        </w:rPr>
        <w:t>5</w:t>
      </w:r>
      <w:r w:rsidR="004D7851" w:rsidRPr="00847CE5">
        <w:rPr>
          <w:rFonts w:ascii="彩虹粗仿宋" w:eastAsia="彩虹粗仿宋" w:hAnsi="宋体" w:cs="Arial" w:hint="eastAsia"/>
          <w:sz w:val="24"/>
        </w:rPr>
        <w:t>个工作日</w:t>
      </w:r>
      <w:r w:rsidR="004D7851">
        <w:rPr>
          <w:rFonts w:ascii="彩虹粗仿宋" w:eastAsia="彩虹粗仿宋" w:hAnsi="宋体" w:cs="Arial" w:hint="eastAsia"/>
          <w:sz w:val="24"/>
        </w:rPr>
        <w:t>内</w:t>
      </w:r>
      <w:r w:rsidRPr="00847CE5">
        <w:rPr>
          <w:rFonts w:ascii="彩虹粗仿宋" w:eastAsia="彩虹粗仿宋" w:hAnsi="宋体" w:cs="Arial"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34F8EDE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14:paraId="4CCB39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6"/>
    <w:p w14:paraId="2B710A6D" w14:textId="77777777" w:rsidR="00512F3F" w:rsidRPr="00241EBC" w:rsidRDefault="00512F3F" w:rsidP="00512F3F">
      <w:pPr>
        <w:adjustRightInd w:val="0"/>
        <w:snapToGrid w:val="0"/>
        <w:rPr>
          <w:rFonts w:ascii="彩虹粗仿宋" w:eastAsia="彩虹粗仿宋" w:hAnsi="宋体" w:cs="Arial"/>
          <w:sz w:val="24"/>
        </w:rPr>
      </w:pPr>
    </w:p>
    <w:p w14:paraId="2AA9CA3F" w14:textId="77777777" w:rsidR="00512F3F" w:rsidRPr="00241EBC" w:rsidRDefault="00512F3F" w:rsidP="00512F3F">
      <w:pPr>
        <w:pStyle w:val="2"/>
        <w:jc w:val="center"/>
        <w:rPr>
          <w:rFonts w:ascii="彩虹粗仿宋" w:eastAsia="彩虹粗仿宋"/>
          <w:sz w:val="30"/>
        </w:rPr>
      </w:pPr>
      <w:bookmarkStart w:id="117" w:name="_Toc437874457"/>
      <w:bookmarkStart w:id="118" w:name="_Toc437886649"/>
      <w:bookmarkStart w:id="119" w:name="_Toc501455636"/>
      <w:r w:rsidRPr="00241EBC">
        <w:rPr>
          <w:rFonts w:ascii="彩虹粗仿宋" w:eastAsia="彩虹粗仿宋" w:hint="eastAsia"/>
          <w:sz w:val="30"/>
        </w:rPr>
        <w:t>十二、基金份额持有人名册的保管</w:t>
      </w:r>
      <w:bookmarkEnd w:id="117"/>
      <w:bookmarkEnd w:id="118"/>
      <w:bookmarkEnd w:id="119"/>
    </w:p>
    <w:p w14:paraId="4EC093C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w:t>
      </w:r>
      <w:r w:rsidRPr="00241EBC">
        <w:rPr>
          <w:rFonts w:ascii="彩虹粗仿宋" w:eastAsia="彩虹粗仿宋" w:hAnsi="宋体" w:cs="Arial" w:hint="eastAsia"/>
          <w:sz w:val="24"/>
        </w:rPr>
        <w:lastRenderedPageBreak/>
        <w:t>基金份额持有人名册由基金登记机构根据基金管理人的指令编制和保管，基金管理人和基金托管人应分别保管基金份额持有人名册，保存期不少于15年。如不能妥善保管，则按相关法规承担责任。</w:t>
      </w:r>
    </w:p>
    <w:p w14:paraId="4CF1F8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79CFBF52" w14:textId="77777777" w:rsidR="00512F3F" w:rsidRPr="00241EBC" w:rsidRDefault="00512F3F" w:rsidP="00512F3F">
      <w:pPr>
        <w:adjustRightInd w:val="0"/>
        <w:snapToGrid w:val="0"/>
        <w:rPr>
          <w:rFonts w:ascii="彩虹粗仿宋" w:eastAsia="彩虹粗仿宋" w:hAnsi="宋体" w:cs="Arial"/>
          <w:sz w:val="24"/>
        </w:rPr>
      </w:pPr>
    </w:p>
    <w:p w14:paraId="31EB97B7" w14:textId="77777777" w:rsidR="00512F3F" w:rsidRPr="00241EBC" w:rsidRDefault="00512F3F" w:rsidP="00512F3F">
      <w:pPr>
        <w:pStyle w:val="2"/>
        <w:jc w:val="center"/>
        <w:rPr>
          <w:rFonts w:ascii="彩虹粗仿宋" w:eastAsia="彩虹粗仿宋"/>
          <w:sz w:val="30"/>
        </w:rPr>
      </w:pPr>
      <w:bookmarkStart w:id="120" w:name="_Toc437874458"/>
      <w:bookmarkStart w:id="121" w:name="_Toc437886650"/>
      <w:bookmarkStart w:id="122" w:name="_Toc501455637"/>
      <w:r w:rsidRPr="00241EBC">
        <w:rPr>
          <w:rFonts w:ascii="彩虹粗仿宋" w:eastAsia="彩虹粗仿宋" w:hint="eastAsia"/>
          <w:sz w:val="30"/>
        </w:rPr>
        <w:t>十三、基金有关文件档案的保存</w:t>
      </w:r>
      <w:bookmarkEnd w:id="120"/>
      <w:bookmarkEnd w:id="121"/>
      <w:bookmarkEnd w:id="122"/>
    </w:p>
    <w:p w14:paraId="362802C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37FE4D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1E57CD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4BF41F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6F68421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0DBC641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0F58AA63" w14:textId="77777777" w:rsidR="00512F3F" w:rsidRPr="00241EBC" w:rsidRDefault="00512F3F" w:rsidP="00512F3F">
      <w:pPr>
        <w:adjustRightInd w:val="0"/>
        <w:snapToGrid w:val="0"/>
        <w:ind w:firstLineChars="200" w:firstLine="480"/>
        <w:rPr>
          <w:rFonts w:ascii="彩虹粗仿宋" w:eastAsia="彩虹粗仿宋"/>
          <w:b/>
          <w:bCs/>
          <w:sz w:val="30"/>
          <w:szCs w:val="30"/>
        </w:rPr>
      </w:pPr>
      <w:proofErr w:type="gramStart"/>
      <w:r w:rsidRPr="00241EBC">
        <w:rPr>
          <w:rFonts w:ascii="彩虹粗仿宋" w:eastAsia="彩虹粗仿宋" w:hAnsi="宋体" w:cs="Arial" w:hint="eastAsia"/>
          <w:sz w:val="24"/>
        </w:rPr>
        <w:t>若基金</w:t>
      </w:r>
      <w:proofErr w:type="gramEnd"/>
      <w:r w:rsidRPr="00241EBC">
        <w:rPr>
          <w:rFonts w:ascii="彩虹粗仿宋" w:eastAsia="彩虹粗仿宋" w:hAnsi="宋体" w:cs="Arial" w:hint="eastAsia"/>
          <w:sz w:val="24"/>
        </w:rPr>
        <w:t>管理人/基金托管人发生变更，未变更的一方有义务协助变更后的接任人接收相应文件。</w:t>
      </w:r>
    </w:p>
    <w:p w14:paraId="578D5E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5657F43" w14:textId="77777777" w:rsidR="00512F3F" w:rsidRPr="00241EBC" w:rsidRDefault="00512F3F" w:rsidP="00512F3F">
      <w:pPr>
        <w:adjustRightInd w:val="0"/>
        <w:snapToGrid w:val="0"/>
        <w:rPr>
          <w:rFonts w:ascii="彩虹粗仿宋" w:eastAsia="彩虹粗仿宋"/>
          <w:sz w:val="30"/>
          <w:szCs w:val="30"/>
        </w:rPr>
      </w:pPr>
    </w:p>
    <w:p w14:paraId="01D00828" w14:textId="77777777" w:rsidR="00512F3F" w:rsidRPr="00241EBC" w:rsidRDefault="00512F3F" w:rsidP="00512F3F">
      <w:pPr>
        <w:pStyle w:val="2"/>
        <w:jc w:val="center"/>
        <w:rPr>
          <w:rFonts w:ascii="彩虹粗仿宋" w:eastAsia="彩虹粗仿宋"/>
          <w:sz w:val="30"/>
        </w:rPr>
      </w:pPr>
      <w:bookmarkStart w:id="123" w:name="_Toc437874459"/>
      <w:bookmarkStart w:id="124" w:name="_Toc437886651"/>
      <w:bookmarkStart w:id="125" w:name="_Toc501455638"/>
      <w:r w:rsidRPr="00241EBC">
        <w:rPr>
          <w:rFonts w:ascii="彩虹粗仿宋" w:eastAsia="彩虹粗仿宋" w:hint="eastAsia"/>
          <w:sz w:val="30"/>
        </w:rPr>
        <w:t>十四、基金管理人和基金托管人的更换</w:t>
      </w:r>
      <w:bookmarkEnd w:id="123"/>
      <w:bookmarkEnd w:id="124"/>
      <w:bookmarkEnd w:id="125"/>
    </w:p>
    <w:p w14:paraId="24D59FB4"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26" w:name="_Hlk501114474"/>
      <w:r w:rsidRPr="00241EBC">
        <w:rPr>
          <w:rFonts w:ascii="彩虹粗仿宋" w:eastAsia="彩虹粗仿宋" w:hAnsi="宋体" w:cs="Arial" w:hint="eastAsia"/>
          <w:sz w:val="24"/>
        </w:rPr>
        <w:t>（一）基金管理人职责终止的情形</w:t>
      </w:r>
    </w:p>
    <w:p w14:paraId="325C86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22A379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746B15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4B1EC4C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76710C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(3)被基金份额持有人大会解任；</w:t>
      </w:r>
    </w:p>
    <w:p w14:paraId="69EBC4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14D2D3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771957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224D4D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AA82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管理人应当符合法律法规及中国证监会规定的资格条件；</w:t>
      </w:r>
    </w:p>
    <w:p w14:paraId="4A57849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管理人产生之前，由中国证监会指定临时基金管理人；</w:t>
      </w:r>
    </w:p>
    <w:p w14:paraId="1A879E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(4)备案：基金份额持有人大会更换基金管理人的决议须报中国证监会备案；</w:t>
      </w:r>
    </w:p>
    <w:p w14:paraId="5FC568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335346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管理人办理基金管理业务的移交手续，临时基金管理人或</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管理人应及时接收。</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1CB2A9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0D2BD1B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管理人要求，应按其要求替换或删除基金名称中与</w:t>
      </w:r>
      <w:proofErr w:type="gramStart"/>
      <w:r w:rsidRPr="00241EBC">
        <w:rPr>
          <w:rFonts w:ascii="彩虹粗仿宋" w:eastAsia="彩虹粗仿宋" w:hAnsi="宋体" w:cs="Arial" w:hint="eastAsia"/>
          <w:sz w:val="24"/>
        </w:rPr>
        <w:t>原基金</w:t>
      </w:r>
      <w:proofErr w:type="gramEnd"/>
      <w:r w:rsidRPr="00241EBC">
        <w:rPr>
          <w:rFonts w:ascii="彩虹粗仿宋" w:eastAsia="彩虹粗仿宋" w:hAnsi="宋体" w:cs="Arial" w:hint="eastAsia"/>
          <w:sz w:val="24"/>
        </w:rPr>
        <w:t>管理人有关的名称字样。</w:t>
      </w:r>
    </w:p>
    <w:p w14:paraId="65191D1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0F7CE8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45FE88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50D03F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033560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C7910B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B82BD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21A812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47ECA1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托管人由基金管理人</w:t>
      </w:r>
      <w:r w:rsidRPr="00241EBC">
        <w:rPr>
          <w:rFonts w:ascii="彩虹粗仿宋" w:eastAsia="彩虹粗仿宋" w:hint="eastAsia"/>
          <w:sz w:val="24"/>
        </w:rPr>
        <w:t>或由单独或合计持有10%以上(含10%)</w:t>
      </w:r>
      <w:r w:rsidRPr="00241EBC">
        <w:rPr>
          <w:rFonts w:ascii="彩虹粗仿宋" w:eastAsia="彩虹粗仿宋" w:hint="eastAsia"/>
          <w:sz w:val="24"/>
        </w:rPr>
        <w:lastRenderedPageBreak/>
        <w:t>基金份额的基金份额持有人</w:t>
      </w:r>
      <w:r w:rsidRPr="00241EBC">
        <w:rPr>
          <w:rFonts w:ascii="彩虹粗仿宋" w:eastAsia="彩虹粗仿宋" w:hAnsi="宋体" w:cs="Arial" w:hint="eastAsia"/>
          <w:sz w:val="24"/>
        </w:rPr>
        <w:t>提名；</w:t>
      </w:r>
    </w:p>
    <w:p w14:paraId="5BEADA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托管人应当符合法律法规及中国证监会规定的资格条件；</w:t>
      </w:r>
    </w:p>
    <w:p w14:paraId="5BCDEA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托管人产生之前，由中国证监会指定临时基金托管人；</w:t>
      </w:r>
    </w:p>
    <w:p w14:paraId="05AF9C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3D25DEE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70E5846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托管人或者临时基金托管人应当及时接收。</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托管人或者临时基金托管人与基金管理人核对基金资产总值；</w:t>
      </w:r>
    </w:p>
    <w:p w14:paraId="30157B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4341D2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4F3196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C5B379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1271076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管理人和</w:t>
      </w:r>
      <w:proofErr w:type="gramStart"/>
      <w:r w:rsidRPr="00241EBC">
        <w:rPr>
          <w:rFonts w:ascii="彩虹粗仿宋" w:eastAsia="彩虹粗仿宋" w:hAnsi="宋体" w:cs="Arial" w:hint="eastAsia"/>
          <w:sz w:val="24"/>
        </w:rPr>
        <w:t>新任基金</w:t>
      </w:r>
      <w:proofErr w:type="gramEnd"/>
      <w:r w:rsidRPr="00241EBC">
        <w:rPr>
          <w:rFonts w:ascii="彩虹粗仿宋" w:eastAsia="彩虹粗仿宋" w:hAnsi="宋体" w:cs="Arial" w:hint="eastAsia"/>
          <w:sz w:val="24"/>
        </w:rPr>
        <w:t>托管人应在更换基金管理人和基金托管人的基金份额持有人大会决议生效后2日内在指定媒介上联合公告。</w:t>
      </w:r>
    </w:p>
    <w:p w14:paraId="1536E3CD"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241EBC">
        <w:rPr>
          <w:rFonts w:ascii="彩虹粗仿宋" w:eastAsia="彩虹粗仿宋" w:hAnsi="宋体" w:cs="Arial" w:hint="eastAsia"/>
          <w:sz w:val="24"/>
        </w:rPr>
        <w:t>原基金</w:t>
      </w:r>
      <w:proofErr w:type="gramEnd"/>
      <w:r w:rsidRPr="00241EBC">
        <w:rPr>
          <w:rFonts w:ascii="彩虹粗仿宋" w:eastAsia="彩虹粗仿宋" w:hAnsi="宋体" w:cs="Arial" w:hint="eastAsia"/>
          <w:sz w:val="24"/>
        </w:rPr>
        <w:t>管理人或</w:t>
      </w:r>
      <w:proofErr w:type="gramStart"/>
      <w:r w:rsidRPr="00241EBC">
        <w:rPr>
          <w:rFonts w:ascii="彩虹粗仿宋" w:eastAsia="彩虹粗仿宋" w:hAnsi="宋体" w:cs="Arial" w:hint="eastAsia"/>
          <w:sz w:val="24"/>
        </w:rPr>
        <w:t>原基金</w:t>
      </w:r>
      <w:proofErr w:type="gramEnd"/>
      <w:r w:rsidRPr="00241EBC">
        <w:rPr>
          <w:rFonts w:ascii="彩虹粗仿宋" w:eastAsia="彩虹粗仿宋" w:hAnsi="宋体" w:cs="Arial" w:hint="eastAsia"/>
          <w:sz w:val="24"/>
        </w:rPr>
        <w:t>托管人应继续履行相关职责，并保证不做出对基金份额持有人的利益造成损害的行为。</w:t>
      </w:r>
    </w:p>
    <w:p w14:paraId="75CDE4F8" w14:textId="77777777" w:rsidR="004D7851" w:rsidRPr="004D7851" w:rsidRDefault="004D7851" w:rsidP="004D7851">
      <w:pPr>
        <w:adjustRightInd w:val="0"/>
        <w:snapToGrid w:val="0"/>
        <w:ind w:firstLineChars="200" w:firstLine="480"/>
        <w:rPr>
          <w:rFonts w:ascii="彩虹粗仿宋" w:eastAsia="彩虹粗仿宋" w:hAnsi="宋体" w:cs="Arial"/>
          <w:sz w:val="24"/>
        </w:rPr>
      </w:pPr>
      <w:r w:rsidRPr="004D7851">
        <w:rPr>
          <w:rFonts w:ascii="彩虹粗仿宋" w:eastAsia="彩虹粗仿宋" w:hAnsi="宋体" w:cs="Arial" w:hint="eastAsia"/>
          <w:sz w:val="24"/>
        </w:rPr>
        <w:t>（五）本部</w:t>
      </w:r>
      <w:proofErr w:type="gramStart"/>
      <w:r w:rsidRPr="004D7851">
        <w:rPr>
          <w:rFonts w:ascii="彩虹粗仿宋" w:eastAsia="彩虹粗仿宋" w:hAnsi="宋体" w:cs="Arial" w:hint="eastAsia"/>
          <w:sz w:val="24"/>
        </w:rPr>
        <w:t>分关于</w:t>
      </w:r>
      <w:proofErr w:type="gramEnd"/>
      <w:r w:rsidRPr="004D7851">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126"/>
    <w:p w14:paraId="76D5F274" w14:textId="77777777" w:rsidR="00512F3F" w:rsidRPr="00241EBC" w:rsidRDefault="00512F3F" w:rsidP="00512F3F">
      <w:pPr>
        <w:adjustRightInd w:val="0"/>
        <w:snapToGrid w:val="0"/>
        <w:rPr>
          <w:rFonts w:ascii="彩虹粗仿宋" w:eastAsia="彩虹粗仿宋" w:hAnsi="宋体" w:cs="Arial"/>
          <w:sz w:val="24"/>
        </w:rPr>
      </w:pPr>
    </w:p>
    <w:p w14:paraId="08C34FCB" w14:textId="77777777" w:rsidR="00512F3F" w:rsidRPr="00241EBC" w:rsidRDefault="00512F3F" w:rsidP="00512F3F">
      <w:pPr>
        <w:pStyle w:val="2"/>
        <w:jc w:val="center"/>
        <w:rPr>
          <w:rFonts w:ascii="彩虹粗仿宋" w:eastAsia="彩虹粗仿宋"/>
          <w:sz w:val="30"/>
        </w:rPr>
      </w:pPr>
      <w:bookmarkStart w:id="127" w:name="_Toc437874460"/>
      <w:bookmarkStart w:id="128" w:name="_Toc437886652"/>
      <w:bookmarkStart w:id="129" w:name="_Toc501455639"/>
      <w:r w:rsidRPr="00241EBC">
        <w:rPr>
          <w:rFonts w:ascii="彩虹粗仿宋" w:eastAsia="彩虹粗仿宋" w:hint="eastAsia"/>
          <w:sz w:val="30"/>
        </w:rPr>
        <w:lastRenderedPageBreak/>
        <w:t>十五、禁止行为</w:t>
      </w:r>
      <w:bookmarkEnd w:id="127"/>
      <w:bookmarkEnd w:id="128"/>
      <w:bookmarkEnd w:id="129"/>
    </w:p>
    <w:p w14:paraId="47D8D7C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64DA5CC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28274C8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06B00DB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B0B1F8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64C5C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126A6B3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A0FF6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w:t>
      </w:r>
      <w:proofErr w:type="gramStart"/>
      <w:r w:rsidRPr="00241EBC">
        <w:rPr>
          <w:rFonts w:ascii="彩虹粗仿宋" w:eastAsia="彩虹粗仿宋" w:hAnsi="宋体" w:cs="Arial" w:hint="eastAsia"/>
          <w:sz w:val="24"/>
        </w:rPr>
        <w:t>独立,</w:t>
      </w:r>
      <w:proofErr w:type="gramEnd"/>
      <w:r w:rsidRPr="00241EBC">
        <w:rPr>
          <w:rFonts w:ascii="彩虹粗仿宋" w:eastAsia="彩虹粗仿宋" w:hAnsi="宋体" w:cs="Arial" w:hint="eastAsia"/>
          <w:sz w:val="24"/>
        </w:rPr>
        <w:t xml:space="preserve"> 其高级管理人员和其他从业人员相互兼职。</w:t>
      </w:r>
    </w:p>
    <w:p w14:paraId="16727F5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18AED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09CD59A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25F5E212" w14:textId="77777777" w:rsidR="00512F3F" w:rsidRPr="00FC0626" w:rsidRDefault="00512F3F" w:rsidP="00512F3F">
      <w:pPr>
        <w:adjustRightInd w:val="0"/>
        <w:snapToGrid w:val="0"/>
        <w:rPr>
          <w:rFonts w:ascii="彩虹粗仿宋" w:eastAsia="彩虹粗仿宋"/>
          <w:sz w:val="30"/>
          <w:szCs w:val="30"/>
        </w:rPr>
      </w:pPr>
    </w:p>
    <w:p w14:paraId="64EE840F" w14:textId="77777777" w:rsidR="00512F3F" w:rsidRPr="00241EBC" w:rsidRDefault="00512F3F" w:rsidP="00512F3F">
      <w:pPr>
        <w:pStyle w:val="2"/>
        <w:jc w:val="center"/>
        <w:rPr>
          <w:rFonts w:ascii="彩虹粗仿宋" w:eastAsia="彩虹粗仿宋"/>
          <w:sz w:val="30"/>
        </w:rPr>
      </w:pPr>
      <w:bookmarkStart w:id="130" w:name="_Toc437874461"/>
      <w:bookmarkStart w:id="131" w:name="_Toc437886653"/>
      <w:bookmarkStart w:id="132" w:name="_Toc501455640"/>
      <w:r w:rsidRPr="00241EBC">
        <w:rPr>
          <w:rFonts w:ascii="彩虹粗仿宋" w:eastAsia="彩虹粗仿宋" w:hint="eastAsia"/>
          <w:sz w:val="30"/>
        </w:rPr>
        <w:t>十六、托管协议的变更、终止与基金财产的清算</w:t>
      </w:r>
      <w:bookmarkEnd w:id="130"/>
      <w:bookmarkEnd w:id="131"/>
      <w:bookmarkEnd w:id="132"/>
    </w:p>
    <w:p w14:paraId="2D4D2425"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33" w:name="_Hlk501114494"/>
      <w:r w:rsidRPr="00241EBC">
        <w:rPr>
          <w:rFonts w:ascii="彩虹粗仿宋" w:eastAsia="彩虹粗仿宋" w:hAnsi="宋体" w:cs="Arial" w:hint="eastAsia"/>
          <w:sz w:val="24"/>
        </w:rPr>
        <w:t>（一）托管协议的变更程序</w:t>
      </w:r>
    </w:p>
    <w:p w14:paraId="03705A1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83DC6A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（二）基金托管协议终止出现的情形</w:t>
      </w:r>
    </w:p>
    <w:p w14:paraId="44F9DB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407585A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79550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365063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450920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A24180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5BB32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990A7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D756D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7CF894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67691A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462D82B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AFDB1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5183ED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4D30EC5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68E8964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3DD940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w:t>
      </w:r>
      <w:proofErr w:type="gramStart"/>
      <w:r w:rsidRPr="00241EBC">
        <w:rPr>
          <w:rFonts w:ascii="彩虹粗仿宋" w:eastAsia="彩虹粗仿宋" w:hAnsi="宋体" w:cs="Arial" w:hint="eastAsia"/>
          <w:sz w:val="24"/>
        </w:rPr>
        <w:t>遇基金</w:t>
      </w:r>
      <w:proofErr w:type="gramEnd"/>
      <w:r w:rsidRPr="00241EBC">
        <w:rPr>
          <w:rFonts w:ascii="彩虹粗仿宋" w:eastAsia="彩虹粗仿宋" w:hAnsi="宋体" w:cs="Arial" w:hint="eastAsia"/>
          <w:sz w:val="24"/>
        </w:rPr>
        <w:t>持有的有价证券出现长期休市、停牌或其他流通受限的情形除外。</w:t>
      </w:r>
    </w:p>
    <w:p w14:paraId="527C6B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0A2A64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7678A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7A2F2F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F38B7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3DD7788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E37F51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13C32F1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41F2E2EB" w14:textId="77777777" w:rsidR="00512F3F" w:rsidRPr="00241EBC" w:rsidRDefault="00512F3F" w:rsidP="00512F3F">
      <w:pPr>
        <w:adjustRightInd w:val="0"/>
        <w:snapToGrid w:val="0"/>
        <w:rPr>
          <w:rFonts w:ascii="彩虹粗仿宋" w:eastAsia="彩虹粗仿宋" w:hAnsi="宋体" w:cs="Arial"/>
          <w:sz w:val="24"/>
        </w:rPr>
      </w:pPr>
    </w:p>
    <w:p w14:paraId="1DF82F7C" w14:textId="77777777" w:rsidR="00512F3F" w:rsidRPr="00241EBC" w:rsidRDefault="00512F3F" w:rsidP="00512F3F">
      <w:pPr>
        <w:pStyle w:val="2"/>
        <w:jc w:val="center"/>
        <w:rPr>
          <w:rFonts w:ascii="彩虹粗仿宋" w:eastAsia="彩虹粗仿宋"/>
          <w:sz w:val="30"/>
        </w:rPr>
      </w:pPr>
      <w:bookmarkStart w:id="134" w:name="_Toc437874462"/>
      <w:bookmarkStart w:id="135" w:name="_Toc437886654"/>
      <w:bookmarkStart w:id="136" w:name="_Toc501455641"/>
      <w:bookmarkEnd w:id="133"/>
      <w:r w:rsidRPr="00241EBC">
        <w:rPr>
          <w:rFonts w:ascii="彩虹粗仿宋" w:eastAsia="彩虹粗仿宋" w:hint="eastAsia"/>
          <w:sz w:val="30"/>
        </w:rPr>
        <w:t>十七、违约责任</w:t>
      </w:r>
      <w:bookmarkEnd w:id="134"/>
      <w:bookmarkEnd w:id="135"/>
      <w:bookmarkEnd w:id="136"/>
    </w:p>
    <w:p w14:paraId="554260E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6E8CEC0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w:t>
      </w:r>
    </w:p>
    <w:p w14:paraId="2F481F3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损失进行赔偿；给基金财产造成损失的，应就直接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损失进行赔偿，另一方当事人有权利及义务代表基金向违约方追偿。但是如发生下列情况，当事人免责：</w:t>
      </w:r>
    </w:p>
    <w:p w14:paraId="7CE243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0F5363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0D1E5338"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5F6B33A7" w14:textId="77777777" w:rsidR="00EA1BE5" w:rsidRPr="00EA1BE5" w:rsidRDefault="00EA1BE5" w:rsidP="00213B9C">
      <w:pPr>
        <w:adjustRightInd w:val="0"/>
        <w:snapToGrid w:val="0"/>
        <w:ind w:firstLineChars="200" w:firstLine="480"/>
        <w:rPr>
          <w:rFonts w:ascii="彩虹粗仿宋" w:eastAsia="彩虹粗仿宋" w:hAnsi="宋体" w:cs="Arial"/>
          <w:sz w:val="24"/>
        </w:rPr>
      </w:pPr>
      <w:r w:rsidRPr="00EA1BE5">
        <w:rPr>
          <w:rFonts w:ascii="彩虹粗仿宋" w:eastAsia="彩虹粗仿宋" w:hAnsi="宋体" w:cs="Arial"/>
          <w:sz w:val="24"/>
        </w:rPr>
        <w:t>由于基金管理人未按照法律法规、监管规定及本合同约定履行必要的披露及报告义务，导致基金托管人未能有效履行监督行为的，基金托管人</w:t>
      </w:r>
      <w:proofErr w:type="gramStart"/>
      <w:r w:rsidRPr="00EA1BE5">
        <w:rPr>
          <w:rFonts w:ascii="彩虹粗仿宋" w:eastAsia="彩虹粗仿宋" w:hAnsi="宋体" w:cs="Arial"/>
          <w:sz w:val="24"/>
        </w:rPr>
        <w:t>不</w:t>
      </w:r>
      <w:proofErr w:type="gramEnd"/>
      <w:r w:rsidRPr="00EA1BE5">
        <w:rPr>
          <w:rFonts w:ascii="彩虹粗仿宋" w:eastAsia="彩虹粗仿宋" w:hAnsi="宋体" w:cs="Arial"/>
          <w:sz w:val="24"/>
        </w:rPr>
        <w:t>因此承担责任</w:t>
      </w:r>
      <w:r>
        <w:rPr>
          <w:rFonts w:ascii="彩虹粗仿宋" w:eastAsia="彩虹粗仿宋" w:hAnsi="宋体" w:cs="Arial" w:hint="eastAsia"/>
          <w:sz w:val="24"/>
        </w:rPr>
        <w:t>。</w:t>
      </w:r>
    </w:p>
    <w:p w14:paraId="2EA9833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81C480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004D77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w:t>
      </w:r>
      <w:r w:rsidRPr="00241EBC">
        <w:rPr>
          <w:rFonts w:ascii="彩虹粗仿宋" w:eastAsia="彩虹粗仿宋" w:hAnsi="宋体" w:cs="Arial" w:hint="eastAsia"/>
          <w:sz w:val="24"/>
        </w:rPr>
        <w:lastRenderedPageBreak/>
        <w:t>现错误的，由此造成基金财产或投资人损失，基金管理人和基金托管人免除赔偿责任。但是基金管理人和基金托管人应积极采取必要的措施减轻或消除由此造成的影响。</w:t>
      </w:r>
    </w:p>
    <w:p w14:paraId="44CBBC2A" w14:textId="77777777" w:rsidR="00512F3F" w:rsidRPr="00241EBC" w:rsidRDefault="00512F3F" w:rsidP="00512F3F">
      <w:pPr>
        <w:adjustRightInd w:val="0"/>
        <w:snapToGrid w:val="0"/>
        <w:outlineLvl w:val="0"/>
        <w:rPr>
          <w:rFonts w:ascii="彩虹粗仿宋" w:eastAsia="彩虹粗仿宋" w:hAnsi="宋体" w:cs="Arial"/>
          <w:sz w:val="24"/>
        </w:rPr>
      </w:pPr>
    </w:p>
    <w:p w14:paraId="56FE645C" w14:textId="77777777" w:rsidR="00512F3F" w:rsidRPr="00241EBC" w:rsidRDefault="00512F3F" w:rsidP="00512F3F">
      <w:pPr>
        <w:pStyle w:val="2"/>
        <w:jc w:val="center"/>
        <w:rPr>
          <w:rFonts w:ascii="彩虹粗仿宋" w:eastAsia="彩虹粗仿宋"/>
          <w:sz w:val="30"/>
        </w:rPr>
      </w:pPr>
      <w:bookmarkStart w:id="137" w:name="_Toc437874463"/>
      <w:bookmarkStart w:id="138" w:name="_Toc437886655"/>
      <w:bookmarkStart w:id="139" w:name="_Toc501455642"/>
      <w:r w:rsidRPr="00241EBC">
        <w:rPr>
          <w:rFonts w:ascii="彩虹粗仿宋" w:eastAsia="彩虹粗仿宋" w:hint="eastAsia"/>
          <w:sz w:val="30"/>
        </w:rPr>
        <w:t>十八、争议解决方式</w:t>
      </w:r>
      <w:bookmarkEnd w:id="137"/>
      <w:bookmarkEnd w:id="138"/>
      <w:bookmarkEnd w:id="139"/>
    </w:p>
    <w:p w14:paraId="785CF3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，仲裁地点为</w:t>
      </w:r>
      <w:r w:rsidR="005677AF">
        <w:rPr>
          <w:rFonts w:ascii="彩虹粗仿宋" w:eastAsia="彩虹粗仿宋" w:hAnsi="宋体" w:cs="Arial" w:hint="eastAsia"/>
          <w:sz w:val="24"/>
        </w:rPr>
        <w:t>上海</w:t>
      </w:r>
      <w:r w:rsidRPr="00241EBC">
        <w:rPr>
          <w:rFonts w:ascii="彩虹粗仿宋" w:eastAsia="彩虹粗仿宋" w:hAnsi="宋体" w:cs="Arial" w:hint="eastAsia"/>
          <w:sz w:val="24"/>
        </w:rPr>
        <w:t>市，按照</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20FF7D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46EB6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26638E40" w14:textId="77777777" w:rsidR="00512F3F" w:rsidRPr="00241EBC" w:rsidRDefault="00512F3F" w:rsidP="00512F3F">
      <w:pPr>
        <w:adjustRightInd w:val="0"/>
        <w:snapToGrid w:val="0"/>
        <w:rPr>
          <w:rFonts w:ascii="彩虹粗仿宋" w:eastAsia="彩虹粗仿宋" w:hAnsi="宋体" w:cs="Arial"/>
          <w:sz w:val="24"/>
        </w:rPr>
      </w:pPr>
    </w:p>
    <w:p w14:paraId="545500F2" w14:textId="77777777" w:rsidR="00512F3F" w:rsidRPr="00241EBC" w:rsidRDefault="00512F3F" w:rsidP="00512F3F">
      <w:pPr>
        <w:pStyle w:val="2"/>
        <w:jc w:val="center"/>
        <w:rPr>
          <w:rFonts w:ascii="彩虹粗仿宋" w:eastAsia="彩虹粗仿宋"/>
          <w:sz w:val="30"/>
        </w:rPr>
      </w:pPr>
      <w:bookmarkStart w:id="140" w:name="_Toc437874464"/>
      <w:bookmarkStart w:id="141" w:name="_Toc437886656"/>
      <w:bookmarkStart w:id="142" w:name="_Toc501455643"/>
      <w:r w:rsidRPr="00241EBC">
        <w:rPr>
          <w:rFonts w:ascii="彩虹粗仿宋" w:eastAsia="彩虹粗仿宋" w:hint="eastAsia"/>
          <w:sz w:val="30"/>
        </w:rPr>
        <w:t>十九、托管协议的效力</w:t>
      </w:r>
      <w:bookmarkEnd w:id="140"/>
      <w:bookmarkEnd w:id="141"/>
      <w:bookmarkEnd w:id="142"/>
    </w:p>
    <w:p w14:paraId="5C1219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D6E2D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6E3A6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6745D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5928FAF8"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1430DCD4" w14:textId="77777777" w:rsidR="00512F3F" w:rsidRPr="00241EBC" w:rsidRDefault="00512F3F" w:rsidP="00512F3F">
      <w:pPr>
        <w:adjustRightInd w:val="0"/>
        <w:snapToGrid w:val="0"/>
        <w:rPr>
          <w:rFonts w:ascii="彩虹粗仿宋" w:eastAsia="彩虹粗仿宋" w:hAnsi="宋体" w:cs="Arial"/>
          <w:sz w:val="24"/>
        </w:rPr>
      </w:pPr>
    </w:p>
    <w:p w14:paraId="31947799" w14:textId="77777777" w:rsidR="00512F3F" w:rsidRPr="00241EBC" w:rsidRDefault="00512F3F" w:rsidP="00512F3F">
      <w:pPr>
        <w:pStyle w:val="2"/>
        <w:jc w:val="center"/>
        <w:rPr>
          <w:rFonts w:ascii="彩虹粗仿宋" w:eastAsia="彩虹粗仿宋"/>
          <w:sz w:val="30"/>
        </w:rPr>
      </w:pPr>
      <w:bookmarkStart w:id="143" w:name="_Toc437874465"/>
      <w:bookmarkStart w:id="144" w:name="_Toc437886657"/>
      <w:bookmarkStart w:id="145" w:name="_Toc501455644"/>
      <w:r w:rsidRPr="00241EBC">
        <w:rPr>
          <w:rFonts w:ascii="彩虹粗仿宋" w:eastAsia="彩虹粗仿宋" w:hint="eastAsia"/>
          <w:sz w:val="30"/>
        </w:rPr>
        <w:lastRenderedPageBreak/>
        <w:t>二十、其他事项</w:t>
      </w:r>
      <w:bookmarkEnd w:id="143"/>
      <w:bookmarkEnd w:id="144"/>
      <w:bookmarkEnd w:id="145"/>
    </w:p>
    <w:p w14:paraId="27BD06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19ADF3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17385C4" w14:textId="77777777" w:rsidR="00512F3F" w:rsidRPr="00241EBC" w:rsidRDefault="00512F3F" w:rsidP="00512F3F">
      <w:pPr>
        <w:adjustRightInd w:val="0"/>
        <w:snapToGrid w:val="0"/>
        <w:rPr>
          <w:rFonts w:ascii="彩虹粗仿宋" w:eastAsia="彩虹粗仿宋"/>
          <w:b/>
          <w:bCs/>
        </w:rPr>
      </w:pPr>
    </w:p>
    <w:p w14:paraId="07DF92AA" w14:textId="77777777" w:rsidR="00512F3F" w:rsidRPr="00241EBC" w:rsidRDefault="00512F3F" w:rsidP="00512F3F">
      <w:pPr>
        <w:pStyle w:val="2"/>
        <w:jc w:val="center"/>
        <w:rPr>
          <w:rFonts w:ascii="彩虹粗仿宋" w:eastAsia="彩虹粗仿宋"/>
          <w:sz w:val="30"/>
        </w:rPr>
      </w:pPr>
      <w:bookmarkStart w:id="146" w:name="_Toc437874466"/>
      <w:bookmarkStart w:id="147" w:name="_Toc437886658"/>
      <w:bookmarkStart w:id="148" w:name="_Toc501455645"/>
      <w:r w:rsidRPr="00241EBC">
        <w:rPr>
          <w:rFonts w:ascii="彩虹粗仿宋" w:eastAsia="彩虹粗仿宋" w:hint="eastAsia"/>
          <w:sz w:val="30"/>
        </w:rPr>
        <w:t>二十一、托管协议的签订</w:t>
      </w:r>
      <w:bookmarkEnd w:id="146"/>
      <w:bookmarkEnd w:id="147"/>
      <w:bookmarkEnd w:id="148"/>
    </w:p>
    <w:p w14:paraId="270A2AC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C189FF0"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14:paraId="67BC8D22" w14:textId="20D34181"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sidR="00AB702F">
        <w:rPr>
          <w:rFonts w:ascii="彩虹粗仿宋" w:eastAsia="彩虹粗仿宋" w:hint="eastAsia"/>
          <w:sz w:val="24"/>
        </w:rPr>
        <w:t>裕祥</w:t>
      </w:r>
      <w:r w:rsidR="00E23FAB">
        <w:rPr>
          <w:rFonts w:ascii="彩虹粗仿宋" w:eastAsia="彩虹粗仿宋" w:hint="eastAsia"/>
          <w:sz w:val="24"/>
        </w:rPr>
        <w:t>纯债债券型</w:t>
      </w:r>
      <w:r w:rsidRPr="00241EBC">
        <w:rPr>
          <w:rFonts w:ascii="彩虹粗仿宋" w:eastAsia="彩虹粗仿宋" w:hint="eastAsia"/>
          <w:sz w:val="24"/>
        </w:rPr>
        <w:t>证券投资基金托管协议》的签字盖章页。</w:t>
      </w:r>
    </w:p>
    <w:p w14:paraId="477F2E1D" w14:textId="77777777" w:rsidR="00512F3F" w:rsidRPr="00241EBC" w:rsidRDefault="00512F3F" w:rsidP="00512F3F">
      <w:pPr>
        <w:spacing w:line="360" w:lineRule="auto"/>
        <w:rPr>
          <w:rFonts w:ascii="彩虹粗仿宋" w:eastAsia="彩虹粗仿宋"/>
          <w:sz w:val="24"/>
        </w:rPr>
      </w:pPr>
    </w:p>
    <w:p w14:paraId="7518E36D" w14:textId="77777777" w:rsidR="00512F3F" w:rsidRPr="00241EBC" w:rsidRDefault="00512F3F" w:rsidP="00512F3F">
      <w:pPr>
        <w:spacing w:line="360" w:lineRule="auto"/>
        <w:rPr>
          <w:rFonts w:ascii="彩虹粗仿宋" w:eastAsia="彩虹粗仿宋"/>
          <w:sz w:val="24"/>
        </w:rPr>
      </w:pPr>
    </w:p>
    <w:p w14:paraId="56D9C515"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7B6A9376" w14:textId="77777777" w:rsidR="00512F3F" w:rsidRPr="00241EBC" w:rsidRDefault="00512F3F" w:rsidP="00512F3F">
      <w:pPr>
        <w:spacing w:line="360" w:lineRule="auto"/>
        <w:ind w:right="26"/>
        <w:rPr>
          <w:rFonts w:ascii="彩虹粗仿宋" w:eastAsia="彩虹粗仿宋"/>
          <w:sz w:val="24"/>
        </w:rPr>
      </w:pPr>
    </w:p>
    <w:p w14:paraId="42A81818" w14:textId="77777777" w:rsidR="00512F3F" w:rsidRPr="00241EBC" w:rsidRDefault="00512F3F" w:rsidP="00512F3F">
      <w:pPr>
        <w:spacing w:line="360" w:lineRule="auto"/>
        <w:ind w:right="26"/>
        <w:rPr>
          <w:rFonts w:ascii="彩虹粗仿宋" w:eastAsia="彩虹粗仿宋"/>
          <w:sz w:val="24"/>
        </w:rPr>
      </w:pPr>
    </w:p>
    <w:p w14:paraId="45B11EDE" w14:textId="77777777" w:rsidR="00512F3F" w:rsidRPr="00241EBC" w:rsidRDefault="00512F3F" w:rsidP="00512F3F">
      <w:pPr>
        <w:spacing w:line="360" w:lineRule="auto"/>
        <w:ind w:right="26"/>
        <w:rPr>
          <w:rFonts w:ascii="彩虹粗仿宋" w:eastAsia="彩虹粗仿宋"/>
          <w:sz w:val="24"/>
        </w:rPr>
      </w:pPr>
    </w:p>
    <w:p w14:paraId="36FA15C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3230335" w14:textId="77777777" w:rsidR="00512F3F" w:rsidRPr="00241EBC" w:rsidRDefault="00512F3F" w:rsidP="00512F3F">
      <w:pPr>
        <w:spacing w:line="360" w:lineRule="auto"/>
        <w:ind w:right="26"/>
        <w:rPr>
          <w:rFonts w:ascii="彩虹粗仿宋" w:eastAsia="彩虹粗仿宋"/>
          <w:sz w:val="24"/>
        </w:rPr>
      </w:pPr>
    </w:p>
    <w:p w14:paraId="613EE8C3" w14:textId="77777777" w:rsidR="00512F3F" w:rsidRPr="00241EBC" w:rsidRDefault="00512F3F" w:rsidP="00512F3F">
      <w:pPr>
        <w:spacing w:line="360" w:lineRule="auto"/>
        <w:ind w:right="26"/>
        <w:rPr>
          <w:rFonts w:ascii="彩虹粗仿宋" w:eastAsia="彩虹粗仿宋"/>
          <w:sz w:val="24"/>
        </w:rPr>
      </w:pPr>
    </w:p>
    <w:p w14:paraId="457458E1" w14:textId="77777777" w:rsidR="00512F3F" w:rsidRPr="00241EBC" w:rsidRDefault="00512F3F" w:rsidP="00512F3F">
      <w:pPr>
        <w:spacing w:line="360" w:lineRule="auto"/>
        <w:ind w:right="26"/>
        <w:rPr>
          <w:rFonts w:ascii="彩虹粗仿宋" w:eastAsia="彩虹粗仿宋"/>
          <w:sz w:val="24"/>
        </w:rPr>
      </w:pPr>
    </w:p>
    <w:p w14:paraId="1B8299FD" w14:textId="77777777" w:rsidR="00512F3F" w:rsidRPr="00241EBC" w:rsidRDefault="00512F3F" w:rsidP="00512F3F">
      <w:pPr>
        <w:spacing w:line="360" w:lineRule="auto"/>
        <w:ind w:right="26"/>
        <w:rPr>
          <w:rFonts w:ascii="彩虹粗仿宋" w:eastAsia="彩虹粗仿宋"/>
          <w:sz w:val="24"/>
        </w:rPr>
      </w:pPr>
    </w:p>
    <w:p w14:paraId="7C5A481D"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w:t>
      </w:r>
      <w:r w:rsidR="00AB702F">
        <w:rPr>
          <w:rFonts w:ascii="彩虹粗仿宋" w:eastAsia="彩虹粗仿宋" w:hint="eastAsia"/>
          <w:sz w:val="24"/>
        </w:rPr>
        <w:t>江苏</w:t>
      </w:r>
      <w:r w:rsidR="008562DA" w:rsidRPr="008562DA">
        <w:rPr>
          <w:rFonts w:ascii="彩虹粗仿宋" w:eastAsia="彩虹粗仿宋" w:hint="eastAsia"/>
          <w:sz w:val="24"/>
        </w:rPr>
        <w:t>银行股份有限公司</w:t>
      </w:r>
      <w:r w:rsidRPr="00241EBC">
        <w:rPr>
          <w:rFonts w:ascii="彩虹粗仿宋" w:eastAsia="彩虹粗仿宋" w:hint="eastAsia"/>
          <w:sz w:val="24"/>
        </w:rPr>
        <w:t>（公章</w:t>
      </w:r>
      <w:r w:rsidR="004D7851">
        <w:rPr>
          <w:rFonts w:ascii="彩虹粗仿宋" w:eastAsia="彩虹粗仿宋" w:hint="eastAsia"/>
          <w:sz w:val="24"/>
        </w:rPr>
        <w:t>或合同专用章</w:t>
      </w:r>
      <w:r w:rsidRPr="00241EBC">
        <w:rPr>
          <w:rFonts w:ascii="彩虹粗仿宋" w:eastAsia="彩虹粗仿宋" w:hint="eastAsia"/>
          <w:sz w:val="24"/>
        </w:rPr>
        <w:t>）</w:t>
      </w:r>
    </w:p>
    <w:p w14:paraId="2E8D6C22" w14:textId="77777777" w:rsidR="00512F3F" w:rsidRPr="00241EBC" w:rsidRDefault="00512F3F" w:rsidP="00512F3F">
      <w:pPr>
        <w:spacing w:line="360" w:lineRule="auto"/>
        <w:ind w:right="26"/>
        <w:rPr>
          <w:rFonts w:ascii="彩虹粗仿宋" w:eastAsia="彩虹粗仿宋"/>
          <w:sz w:val="24"/>
        </w:rPr>
      </w:pPr>
    </w:p>
    <w:p w14:paraId="027A27E7" w14:textId="77777777" w:rsidR="00512F3F" w:rsidRPr="00241EBC" w:rsidRDefault="00512F3F" w:rsidP="00512F3F">
      <w:pPr>
        <w:spacing w:line="360" w:lineRule="auto"/>
        <w:ind w:right="26"/>
        <w:rPr>
          <w:rFonts w:ascii="彩虹粗仿宋" w:eastAsia="彩虹粗仿宋"/>
          <w:sz w:val="24"/>
        </w:rPr>
      </w:pPr>
    </w:p>
    <w:p w14:paraId="23596A57" w14:textId="77777777" w:rsidR="00512F3F" w:rsidRPr="00241EBC" w:rsidRDefault="00512F3F" w:rsidP="00512F3F">
      <w:pPr>
        <w:spacing w:line="360" w:lineRule="auto"/>
        <w:ind w:right="26"/>
        <w:rPr>
          <w:rFonts w:ascii="彩虹粗仿宋" w:eastAsia="彩虹粗仿宋"/>
          <w:sz w:val="24"/>
        </w:rPr>
      </w:pPr>
    </w:p>
    <w:p w14:paraId="38513F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1FFF3088" w14:textId="77777777" w:rsidR="00512F3F" w:rsidRPr="00241EBC" w:rsidRDefault="00512F3F" w:rsidP="00512F3F">
      <w:pPr>
        <w:spacing w:line="360" w:lineRule="auto"/>
        <w:ind w:right="26"/>
        <w:rPr>
          <w:rFonts w:ascii="彩虹粗仿宋" w:eastAsia="彩虹粗仿宋"/>
          <w:b/>
          <w:sz w:val="24"/>
          <w:szCs w:val="28"/>
        </w:rPr>
      </w:pPr>
    </w:p>
    <w:p w14:paraId="1BF58901"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w:t>
      </w:r>
      <w:r w:rsidR="00EF2746">
        <w:rPr>
          <w:rFonts w:ascii="彩虹粗仿宋" w:eastAsia="彩虹粗仿宋" w:hint="eastAsia"/>
          <w:b/>
          <w:sz w:val="24"/>
          <w:szCs w:val="28"/>
        </w:rPr>
        <w:t>上海</w:t>
      </w:r>
    </w:p>
    <w:p w14:paraId="3595BCA9" w14:textId="2F039E34"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w:t>
      </w:r>
      <w:r w:rsidR="00CC0577">
        <w:rPr>
          <w:rFonts w:ascii="彩虹粗仿宋" w:eastAsia="彩虹粗仿宋" w:hint="eastAsia"/>
          <w:b/>
          <w:sz w:val="24"/>
          <w:szCs w:val="28"/>
        </w:rPr>
        <w:t xml:space="preserve">二 </w:t>
      </w:r>
      <w:r w:rsidR="00CC0577">
        <w:rPr>
          <w:rFonts w:ascii="彩虹粗仿宋" w:eastAsia="彩虹粗仿宋"/>
          <w:b/>
          <w:sz w:val="24"/>
          <w:szCs w:val="28"/>
        </w:rPr>
        <w:t xml:space="preserve">  </w:t>
      </w:r>
      <w:r w:rsidRPr="00241EBC">
        <w:rPr>
          <w:rFonts w:ascii="彩虹粗仿宋" w:eastAsia="彩虹粗仿宋" w:hint="eastAsia"/>
          <w:b/>
          <w:sz w:val="24"/>
          <w:szCs w:val="28"/>
        </w:rPr>
        <w:t>年</w:t>
      </w:r>
      <w:r w:rsidR="0006081F">
        <w:rPr>
          <w:rFonts w:ascii="彩虹粗仿宋" w:eastAsia="彩虹粗仿宋" w:hint="eastAsia"/>
          <w:b/>
          <w:sz w:val="24"/>
          <w:szCs w:val="28"/>
        </w:rPr>
        <w:t xml:space="preserve">  </w:t>
      </w:r>
      <w:r w:rsidRPr="00241EBC">
        <w:rPr>
          <w:rFonts w:ascii="彩虹粗仿宋" w:eastAsia="彩虹粗仿宋" w:hint="eastAsia"/>
          <w:b/>
          <w:sz w:val="24"/>
          <w:szCs w:val="28"/>
        </w:rPr>
        <w:t>月</w:t>
      </w:r>
      <w:r w:rsidR="0006081F">
        <w:rPr>
          <w:rFonts w:ascii="彩虹粗仿宋" w:eastAsia="彩虹粗仿宋" w:hint="eastAsia"/>
          <w:b/>
          <w:sz w:val="24"/>
          <w:szCs w:val="28"/>
        </w:rPr>
        <w:t xml:space="preserve">  </w:t>
      </w:r>
      <w:r w:rsidRPr="00241EBC">
        <w:rPr>
          <w:rFonts w:ascii="彩虹粗仿宋" w:eastAsia="彩虹粗仿宋" w:hint="eastAsia"/>
          <w:b/>
          <w:sz w:val="24"/>
          <w:szCs w:val="28"/>
        </w:rPr>
        <w:t>日</w:t>
      </w:r>
    </w:p>
    <w:p w14:paraId="4C737C4E" w14:textId="77777777" w:rsidR="00512F3F" w:rsidRPr="004565B1" w:rsidRDefault="00512F3F" w:rsidP="00512F3F">
      <w:pPr>
        <w:adjustRightInd w:val="0"/>
        <w:snapToGrid w:val="0"/>
        <w:rPr>
          <w:rFonts w:ascii="彩虹粗仿宋" w:eastAsia="彩虹粗仿宋" w:hAnsi="宋体" w:cs="Arial"/>
          <w:sz w:val="24"/>
        </w:rPr>
      </w:pPr>
    </w:p>
    <w:p w14:paraId="05749F2C" w14:textId="77777777"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61050" w16cid:durableId="1DDE63F8"/>
  <w16cid:commentId w16cid:paraId="365CD0CA" w16cid:durableId="1DDE6473"/>
  <w16cid:commentId w16cid:paraId="21C29573" w16cid:durableId="1DDE65F8"/>
  <w16cid:commentId w16cid:paraId="40EC1BDE" w16cid:durableId="1DDE66CD"/>
  <w16cid:commentId w16cid:paraId="3CF5EB3D" w16cid:durableId="1DDE63EF"/>
  <w16cid:commentId w16cid:paraId="414E69F6" w16cid:durableId="1DDE67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DDA95" w14:textId="77777777" w:rsidR="00B92A56" w:rsidRDefault="00B92A56" w:rsidP="00512F3F">
      <w:r>
        <w:separator/>
      </w:r>
    </w:p>
  </w:endnote>
  <w:endnote w:type="continuationSeparator" w:id="0">
    <w:p w14:paraId="2857B29C" w14:textId="77777777" w:rsidR="00B92A56" w:rsidRDefault="00B92A56"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1D5C" w14:textId="77777777" w:rsidR="00297E91" w:rsidRDefault="000E1FB6">
    <w:pPr>
      <w:pStyle w:val="a6"/>
      <w:framePr w:wrap="around" w:vAnchor="text" w:hAnchor="margin" w:xAlign="center" w:y="1"/>
      <w:rPr>
        <w:rStyle w:val="a8"/>
      </w:rPr>
    </w:pPr>
    <w:r>
      <w:rPr>
        <w:rStyle w:val="a8"/>
      </w:rPr>
      <w:fldChar w:fldCharType="begin"/>
    </w:r>
    <w:r w:rsidR="00297E91">
      <w:rPr>
        <w:rStyle w:val="a8"/>
      </w:rPr>
      <w:instrText xml:space="preserve">PAGE  </w:instrText>
    </w:r>
    <w:r>
      <w:rPr>
        <w:rStyle w:val="a8"/>
      </w:rPr>
      <w:fldChar w:fldCharType="end"/>
    </w:r>
  </w:p>
  <w:p w14:paraId="0AB82333" w14:textId="77777777" w:rsidR="00297E91" w:rsidRDefault="00297E9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1B7B5" w14:textId="7E5C170D" w:rsidR="00297E91" w:rsidRDefault="000E1FB6">
    <w:pPr>
      <w:pStyle w:val="a6"/>
      <w:framePr w:wrap="around" w:vAnchor="text" w:hAnchor="margin" w:xAlign="center" w:y="1"/>
      <w:rPr>
        <w:rStyle w:val="a8"/>
      </w:rPr>
    </w:pPr>
    <w:r>
      <w:rPr>
        <w:rStyle w:val="a8"/>
      </w:rPr>
      <w:fldChar w:fldCharType="begin"/>
    </w:r>
    <w:r w:rsidR="00297E91">
      <w:rPr>
        <w:rStyle w:val="a8"/>
      </w:rPr>
      <w:instrText xml:space="preserve">PAGE  </w:instrText>
    </w:r>
    <w:r>
      <w:rPr>
        <w:rStyle w:val="a8"/>
      </w:rPr>
      <w:fldChar w:fldCharType="separate"/>
    </w:r>
    <w:r w:rsidR="004A7369">
      <w:rPr>
        <w:rStyle w:val="a8"/>
        <w:noProof/>
      </w:rPr>
      <w:t>33</w:t>
    </w:r>
    <w:r>
      <w:rPr>
        <w:rStyle w:val="a8"/>
      </w:rPr>
      <w:fldChar w:fldCharType="end"/>
    </w:r>
  </w:p>
  <w:p w14:paraId="7E81885F" w14:textId="77777777" w:rsidR="00297E91" w:rsidRDefault="00297E9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3BC8" w14:textId="77777777" w:rsidR="00297E91" w:rsidRDefault="00297E9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E368F" w14:textId="77777777" w:rsidR="00B92A56" w:rsidRDefault="00B92A56" w:rsidP="00512F3F">
      <w:r>
        <w:separator/>
      </w:r>
    </w:p>
  </w:footnote>
  <w:footnote w:type="continuationSeparator" w:id="0">
    <w:p w14:paraId="31733FF8" w14:textId="77777777" w:rsidR="00B92A56" w:rsidRDefault="00B92A56" w:rsidP="00512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5634C" w14:textId="45BFA2A1" w:rsidR="00297E91" w:rsidRDefault="00297E91" w:rsidP="002E76A0">
    <w:pPr>
      <w:pStyle w:val="a4"/>
      <w:jc w:val="right"/>
    </w:pPr>
    <w:r w:rsidRPr="007A7FAA">
      <w:rPr>
        <w:rFonts w:hint="eastAsia"/>
      </w:rPr>
      <w:t>交银施罗德</w:t>
    </w:r>
    <w:r>
      <w:rPr>
        <w:rFonts w:hint="eastAsia"/>
      </w:rPr>
      <w:t>裕</w:t>
    </w:r>
    <w:proofErr w:type="gramStart"/>
    <w:r>
      <w:rPr>
        <w:rFonts w:hint="eastAsia"/>
      </w:rPr>
      <w:t>祥纯债</w:t>
    </w:r>
    <w:proofErr w:type="gramEnd"/>
    <w:r>
      <w:rPr>
        <w:rFonts w:hint="eastAsia"/>
      </w:rPr>
      <w:t>债券型</w:t>
    </w:r>
    <w:r w:rsidRPr="007A7FAA">
      <w:rPr>
        <w:rFonts w:hint="eastAsia"/>
      </w:rPr>
      <w:t>证券投资基金</w:t>
    </w:r>
    <w:r>
      <w:rPr>
        <w:noProof/>
      </w:rPr>
      <w:drawing>
        <wp:anchor distT="0" distB="0" distL="114300" distR="114300" simplePos="0" relativeHeight="251657216" behindDoc="0" locked="0" layoutInCell="1" allowOverlap="1" wp14:anchorId="536EF81A" wp14:editId="6330DE2D">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64C8514B" wp14:editId="73E38821">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anchor>
      </w:drawing>
    </w:r>
    <w:r w:rsidRPr="004A1BAC">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7A4C" w14:textId="77777777" w:rsidR="00297E91" w:rsidRDefault="00297E9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3F"/>
    <w:rsid w:val="00024193"/>
    <w:rsid w:val="00032A34"/>
    <w:rsid w:val="00040085"/>
    <w:rsid w:val="00042DD4"/>
    <w:rsid w:val="0005624E"/>
    <w:rsid w:val="0006081F"/>
    <w:rsid w:val="00061BD3"/>
    <w:rsid w:val="00074389"/>
    <w:rsid w:val="0008426C"/>
    <w:rsid w:val="00092B2B"/>
    <w:rsid w:val="00097B63"/>
    <w:rsid w:val="00097C6D"/>
    <w:rsid w:val="000A3D5B"/>
    <w:rsid w:val="000B120A"/>
    <w:rsid w:val="000C0BAA"/>
    <w:rsid w:val="000D677D"/>
    <w:rsid w:val="000E1FB6"/>
    <w:rsid w:val="000F19A3"/>
    <w:rsid w:val="00115C30"/>
    <w:rsid w:val="00121DA1"/>
    <w:rsid w:val="00157327"/>
    <w:rsid w:val="00185302"/>
    <w:rsid w:val="001A0486"/>
    <w:rsid w:val="001B75DF"/>
    <w:rsid w:val="001C541B"/>
    <w:rsid w:val="001D7F03"/>
    <w:rsid w:val="001F2261"/>
    <w:rsid w:val="001F6FF8"/>
    <w:rsid w:val="00206C50"/>
    <w:rsid w:val="00213B9C"/>
    <w:rsid w:val="00225776"/>
    <w:rsid w:val="00227EBC"/>
    <w:rsid w:val="002402EB"/>
    <w:rsid w:val="002554EB"/>
    <w:rsid w:val="00261C3B"/>
    <w:rsid w:val="002911EC"/>
    <w:rsid w:val="00293C4A"/>
    <w:rsid w:val="00294056"/>
    <w:rsid w:val="00297E91"/>
    <w:rsid w:val="002A768A"/>
    <w:rsid w:val="002C2986"/>
    <w:rsid w:val="002C3664"/>
    <w:rsid w:val="002D1B71"/>
    <w:rsid w:val="002D783C"/>
    <w:rsid w:val="002E76A0"/>
    <w:rsid w:val="00313E84"/>
    <w:rsid w:val="00314930"/>
    <w:rsid w:val="00320445"/>
    <w:rsid w:val="0032316F"/>
    <w:rsid w:val="00326EE3"/>
    <w:rsid w:val="00336D10"/>
    <w:rsid w:val="00342D1D"/>
    <w:rsid w:val="00346DC5"/>
    <w:rsid w:val="00347E2D"/>
    <w:rsid w:val="00357848"/>
    <w:rsid w:val="00364185"/>
    <w:rsid w:val="00364618"/>
    <w:rsid w:val="003A247D"/>
    <w:rsid w:val="003A28C7"/>
    <w:rsid w:val="003A7F5F"/>
    <w:rsid w:val="003B28B9"/>
    <w:rsid w:val="003B5976"/>
    <w:rsid w:val="003C41AF"/>
    <w:rsid w:val="003C5D04"/>
    <w:rsid w:val="00404F83"/>
    <w:rsid w:val="00415B84"/>
    <w:rsid w:val="004337F9"/>
    <w:rsid w:val="00480D52"/>
    <w:rsid w:val="00496129"/>
    <w:rsid w:val="004A7369"/>
    <w:rsid w:val="004B1BD1"/>
    <w:rsid w:val="004B66E8"/>
    <w:rsid w:val="004D7851"/>
    <w:rsid w:val="004E3BF7"/>
    <w:rsid w:val="004E3D1F"/>
    <w:rsid w:val="004F02F0"/>
    <w:rsid w:val="004F0366"/>
    <w:rsid w:val="004F44BD"/>
    <w:rsid w:val="00512F3F"/>
    <w:rsid w:val="005250DD"/>
    <w:rsid w:val="00537A70"/>
    <w:rsid w:val="00550ACF"/>
    <w:rsid w:val="00555369"/>
    <w:rsid w:val="005566BE"/>
    <w:rsid w:val="00566385"/>
    <w:rsid w:val="005677AF"/>
    <w:rsid w:val="00585FB8"/>
    <w:rsid w:val="00592155"/>
    <w:rsid w:val="00592D71"/>
    <w:rsid w:val="0059466B"/>
    <w:rsid w:val="005956CC"/>
    <w:rsid w:val="005A1BE5"/>
    <w:rsid w:val="005A2414"/>
    <w:rsid w:val="005A3BAF"/>
    <w:rsid w:val="005B017F"/>
    <w:rsid w:val="005C20C9"/>
    <w:rsid w:val="005D3BFA"/>
    <w:rsid w:val="0060068D"/>
    <w:rsid w:val="00630F65"/>
    <w:rsid w:val="00646223"/>
    <w:rsid w:val="00661561"/>
    <w:rsid w:val="00661F64"/>
    <w:rsid w:val="00672880"/>
    <w:rsid w:val="00687933"/>
    <w:rsid w:val="00687EA7"/>
    <w:rsid w:val="00696D40"/>
    <w:rsid w:val="006A3C0E"/>
    <w:rsid w:val="006A71E6"/>
    <w:rsid w:val="006C6CEC"/>
    <w:rsid w:val="006E7BBD"/>
    <w:rsid w:val="00712170"/>
    <w:rsid w:val="007200EB"/>
    <w:rsid w:val="00720708"/>
    <w:rsid w:val="007438EC"/>
    <w:rsid w:val="00765DC6"/>
    <w:rsid w:val="0078639F"/>
    <w:rsid w:val="0079084B"/>
    <w:rsid w:val="00795388"/>
    <w:rsid w:val="007A3CCE"/>
    <w:rsid w:val="007B3668"/>
    <w:rsid w:val="007C14F9"/>
    <w:rsid w:val="00805FCE"/>
    <w:rsid w:val="00817B84"/>
    <w:rsid w:val="00832A00"/>
    <w:rsid w:val="0083644A"/>
    <w:rsid w:val="0083721F"/>
    <w:rsid w:val="00843F2E"/>
    <w:rsid w:val="00847CE5"/>
    <w:rsid w:val="0085298C"/>
    <w:rsid w:val="00855674"/>
    <w:rsid w:val="008562DA"/>
    <w:rsid w:val="0086664B"/>
    <w:rsid w:val="008932B3"/>
    <w:rsid w:val="008932B4"/>
    <w:rsid w:val="00895EBF"/>
    <w:rsid w:val="008C2EB7"/>
    <w:rsid w:val="008D0BE9"/>
    <w:rsid w:val="008D3EFC"/>
    <w:rsid w:val="008E04E8"/>
    <w:rsid w:val="008F1BCD"/>
    <w:rsid w:val="008F3B7F"/>
    <w:rsid w:val="008F64D9"/>
    <w:rsid w:val="009112AF"/>
    <w:rsid w:val="0092019D"/>
    <w:rsid w:val="00934045"/>
    <w:rsid w:val="009376C9"/>
    <w:rsid w:val="009523AD"/>
    <w:rsid w:val="0096178F"/>
    <w:rsid w:val="00970A8D"/>
    <w:rsid w:val="009A0808"/>
    <w:rsid w:val="009A1267"/>
    <w:rsid w:val="009B28E1"/>
    <w:rsid w:val="009B3267"/>
    <w:rsid w:val="009C5183"/>
    <w:rsid w:val="009D02BE"/>
    <w:rsid w:val="009D3A7B"/>
    <w:rsid w:val="009E59A3"/>
    <w:rsid w:val="00A01350"/>
    <w:rsid w:val="00A01AAE"/>
    <w:rsid w:val="00A108A9"/>
    <w:rsid w:val="00A131B7"/>
    <w:rsid w:val="00A4420A"/>
    <w:rsid w:val="00A46B1D"/>
    <w:rsid w:val="00A47CD8"/>
    <w:rsid w:val="00A607FB"/>
    <w:rsid w:val="00A64F08"/>
    <w:rsid w:val="00A70EAA"/>
    <w:rsid w:val="00A9716E"/>
    <w:rsid w:val="00AA04E8"/>
    <w:rsid w:val="00AB702F"/>
    <w:rsid w:val="00AC474A"/>
    <w:rsid w:val="00AF686D"/>
    <w:rsid w:val="00B025D4"/>
    <w:rsid w:val="00B2144B"/>
    <w:rsid w:val="00B21E52"/>
    <w:rsid w:val="00B331CD"/>
    <w:rsid w:val="00B418F4"/>
    <w:rsid w:val="00B5542A"/>
    <w:rsid w:val="00B80E78"/>
    <w:rsid w:val="00B825D3"/>
    <w:rsid w:val="00B92A56"/>
    <w:rsid w:val="00BA356D"/>
    <w:rsid w:val="00BD05B9"/>
    <w:rsid w:val="00BD2FA9"/>
    <w:rsid w:val="00C01B7C"/>
    <w:rsid w:val="00C07C3E"/>
    <w:rsid w:val="00C1155B"/>
    <w:rsid w:val="00C11FE6"/>
    <w:rsid w:val="00C21B35"/>
    <w:rsid w:val="00C221C1"/>
    <w:rsid w:val="00C24D75"/>
    <w:rsid w:val="00C40CBC"/>
    <w:rsid w:val="00C43705"/>
    <w:rsid w:val="00C45C7F"/>
    <w:rsid w:val="00C47A48"/>
    <w:rsid w:val="00C503B5"/>
    <w:rsid w:val="00C51FE5"/>
    <w:rsid w:val="00C66A1B"/>
    <w:rsid w:val="00C77A00"/>
    <w:rsid w:val="00C8010B"/>
    <w:rsid w:val="00C85EF1"/>
    <w:rsid w:val="00CC0577"/>
    <w:rsid w:val="00CC504D"/>
    <w:rsid w:val="00CD2F01"/>
    <w:rsid w:val="00CF0052"/>
    <w:rsid w:val="00CF3980"/>
    <w:rsid w:val="00CF58B6"/>
    <w:rsid w:val="00D13B80"/>
    <w:rsid w:val="00D60BCA"/>
    <w:rsid w:val="00D7028E"/>
    <w:rsid w:val="00D74CB6"/>
    <w:rsid w:val="00D77011"/>
    <w:rsid w:val="00D84F34"/>
    <w:rsid w:val="00D84FD0"/>
    <w:rsid w:val="00D87B50"/>
    <w:rsid w:val="00D90B1F"/>
    <w:rsid w:val="00D93980"/>
    <w:rsid w:val="00D95C8E"/>
    <w:rsid w:val="00DA3964"/>
    <w:rsid w:val="00DA64E4"/>
    <w:rsid w:val="00DD7442"/>
    <w:rsid w:val="00DE4C1E"/>
    <w:rsid w:val="00DE670C"/>
    <w:rsid w:val="00E0254E"/>
    <w:rsid w:val="00E115D2"/>
    <w:rsid w:val="00E14345"/>
    <w:rsid w:val="00E167E7"/>
    <w:rsid w:val="00E174E2"/>
    <w:rsid w:val="00E23FAB"/>
    <w:rsid w:val="00E3078E"/>
    <w:rsid w:val="00E33BE1"/>
    <w:rsid w:val="00E52AC5"/>
    <w:rsid w:val="00E53819"/>
    <w:rsid w:val="00E55083"/>
    <w:rsid w:val="00E64A91"/>
    <w:rsid w:val="00E91540"/>
    <w:rsid w:val="00E9261D"/>
    <w:rsid w:val="00EA0E81"/>
    <w:rsid w:val="00EA1BE5"/>
    <w:rsid w:val="00EA6992"/>
    <w:rsid w:val="00ED412E"/>
    <w:rsid w:val="00ED69FA"/>
    <w:rsid w:val="00EE1CAE"/>
    <w:rsid w:val="00EF2746"/>
    <w:rsid w:val="00F11FD4"/>
    <w:rsid w:val="00F30BB3"/>
    <w:rsid w:val="00F31F58"/>
    <w:rsid w:val="00F52FFB"/>
    <w:rsid w:val="00F53127"/>
    <w:rsid w:val="00F53D71"/>
    <w:rsid w:val="00F55289"/>
    <w:rsid w:val="00F66B3B"/>
    <w:rsid w:val="00F93318"/>
    <w:rsid w:val="00F97625"/>
    <w:rsid w:val="00FC0626"/>
    <w:rsid w:val="00FC37B5"/>
    <w:rsid w:val="00FD5217"/>
    <w:rsid w:val="00FD562F"/>
    <w:rsid w:val="00FE3FF6"/>
    <w:rsid w:val="00FE62F3"/>
    <w:rsid w:val="00FF470F"/>
    <w:rsid w:val="00FF53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D63F"/>
  <w15:docId w15:val="{928513C6-538D-470E-A055-CD0A594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0"/>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12F3F"/>
    <w:rPr>
      <w:sz w:val="18"/>
      <w:szCs w:val="18"/>
    </w:rPr>
  </w:style>
  <w:style w:type="paragraph" w:styleId="a6">
    <w:name w:val="footer"/>
    <w:basedOn w:val="a"/>
    <w:link w:val="a7"/>
    <w:unhideWhenUsed/>
    <w:rsid w:val="00512F3F"/>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12F3F"/>
    <w:rPr>
      <w:sz w:val="18"/>
      <w:szCs w:val="18"/>
    </w:rPr>
  </w:style>
  <w:style w:type="character" w:customStyle="1" w:styleId="20">
    <w:name w:val="标题 2 字符"/>
    <w:basedOn w:val="a1"/>
    <w:link w:val="2"/>
    <w:rsid w:val="00512F3F"/>
    <w:rPr>
      <w:rFonts w:ascii="Arial" w:eastAsia="黑体" w:hAnsi="Arial" w:cs="Times New Roman"/>
      <w:b/>
      <w:sz w:val="32"/>
      <w:szCs w:val="20"/>
    </w:rPr>
  </w:style>
  <w:style w:type="character" w:styleId="a8">
    <w:name w:val="page number"/>
    <w:basedOn w:val="a1"/>
    <w:rsid w:val="00512F3F"/>
  </w:style>
  <w:style w:type="paragraph" w:styleId="a9">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512F3F"/>
    <w:rPr>
      <w:b/>
      <w:bCs/>
    </w:rPr>
  </w:style>
  <w:style w:type="character" w:styleId="ab">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512F3F"/>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e">
    <w:name w:val="Body Text Indent"/>
    <w:basedOn w:val="a"/>
    <w:link w:val="af"/>
    <w:rsid w:val="00512F3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512F3F"/>
    <w:rPr>
      <w:rFonts w:ascii="Times New Roman" w:eastAsia="方正仿宋简体" w:hAnsi="Times New Roman" w:cs="Times New Roman"/>
      <w:sz w:val="24"/>
      <w:szCs w:val="30"/>
    </w:rPr>
  </w:style>
  <w:style w:type="paragraph" w:styleId="21">
    <w:name w:val="Body Text Indent 2"/>
    <w:basedOn w:val="a"/>
    <w:link w:val="22"/>
    <w:rsid w:val="00512F3F"/>
    <w:pPr>
      <w:spacing w:line="360" w:lineRule="auto"/>
      <w:ind w:firstLine="525"/>
    </w:pPr>
    <w:rPr>
      <w:rFonts w:ascii="宋体" w:hAnsi="宋体"/>
      <w:sz w:val="28"/>
      <w:szCs w:val="20"/>
    </w:rPr>
  </w:style>
  <w:style w:type="character" w:customStyle="1" w:styleId="22">
    <w:name w:val="正文文本缩进 2 字符"/>
    <w:basedOn w:val="a1"/>
    <w:link w:val="21"/>
    <w:rsid w:val="00512F3F"/>
    <w:rPr>
      <w:rFonts w:ascii="宋体" w:eastAsia="宋体" w:hAnsi="宋体" w:cs="Times New Roman"/>
      <w:sz w:val="28"/>
      <w:szCs w:val="20"/>
    </w:rPr>
  </w:style>
  <w:style w:type="paragraph" w:styleId="3">
    <w:name w:val="Body Text Indent 3"/>
    <w:basedOn w:val="a"/>
    <w:link w:val="30"/>
    <w:rsid w:val="00512F3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3">
    <w:name w:val="toc 2"/>
    <w:basedOn w:val="a"/>
    <w:next w:val="a"/>
    <w:autoRedefine/>
    <w:uiPriority w:val="39"/>
    <w:rsid w:val="004A7369"/>
    <w:pPr>
      <w:tabs>
        <w:tab w:val="right" w:leader="dot" w:pos="8494"/>
      </w:tabs>
      <w:ind w:leftChars="200" w:left="420"/>
    </w:pPr>
  </w:style>
  <w:style w:type="paragraph" w:styleId="31">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f0">
    <w:name w:val="FollowedHyperlink"/>
    <w:rsid w:val="00512F3F"/>
    <w:rPr>
      <w:color w:val="800080"/>
      <w:u w:val="single"/>
    </w:rPr>
  </w:style>
  <w:style w:type="paragraph" w:styleId="af1">
    <w:name w:val="Balloon Text"/>
    <w:basedOn w:val="a"/>
    <w:link w:val="af2"/>
    <w:semiHidden/>
    <w:rsid w:val="00512F3F"/>
    <w:rPr>
      <w:sz w:val="18"/>
      <w:szCs w:val="18"/>
    </w:rPr>
  </w:style>
  <w:style w:type="character" w:customStyle="1" w:styleId="af2">
    <w:name w:val="批注框文本 字符"/>
    <w:basedOn w:val="a1"/>
    <w:link w:val="af1"/>
    <w:semiHidden/>
    <w:rsid w:val="00512F3F"/>
    <w:rPr>
      <w:rFonts w:ascii="Times New Roman" w:eastAsia="宋体" w:hAnsi="Times New Roman" w:cs="Times New Roman"/>
      <w:sz w:val="18"/>
      <w:szCs w:val="18"/>
    </w:rPr>
  </w:style>
  <w:style w:type="paragraph" w:customStyle="1" w:styleId="Char">
    <w:name w:val="Char"/>
    <w:basedOn w:val="a"/>
    <w:rsid w:val="00512F3F"/>
  </w:style>
  <w:style w:type="paragraph" w:customStyle="1" w:styleId="Char1">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f3">
    <w:name w:val="annotation reference"/>
    <w:rsid w:val="00512F3F"/>
    <w:rPr>
      <w:sz w:val="21"/>
      <w:szCs w:val="21"/>
    </w:rPr>
  </w:style>
  <w:style w:type="paragraph" w:styleId="af4">
    <w:name w:val="annotation text"/>
    <w:basedOn w:val="a"/>
    <w:link w:val="af5"/>
    <w:rsid w:val="00512F3F"/>
    <w:pPr>
      <w:jc w:val="left"/>
    </w:pPr>
  </w:style>
  <w:style w:type="character" w:customStyle="1" w:styleId="af5">
    <w:name w:val="批注文字 字符"/>
    <w:basedOn w:val="a1"/>
    <w:link w:val="af4"/>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0"/>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512F3F"/>
    <w:rPr>
      <w:rFonts w:ascii="宋体" w:eastAsia="宋体" w:hAnsi="宋体" w:cs="Times New Roman"/>
      <w:kern w:val="0"/>
      <w:sz w:val="24"/>
      <w:szCs w:val="24"/>
    </w:rPr>
  </w:style>
  <w:style w:type="paragraph" w:styleId="af6">
    <w:name w:val="annotation subject"/>
    <w:basedOn w:val="af4"/>
    <w:next w:val="af4"/>
    <w:link w:val="af7"/>
    <w:rsid w:val="00512F3F"/>
    <w:rPr>
      <w:b/>
      <w:bCs/>
    </w:rPr>
  </w:style>
  <w:style w:type="character" w:customStyle="1" w:styleId="af7">
    <w:name w:val="批注主题 字符"/>
    <w:basedOn w:val="af5"/>
    <w:link w:val="af6"/>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8">
    <w:name w:val="Revision"/>
    <w:hidden/>
    <w:uiPriority w:val="99"/>
    <w:semiHidden/>
    <w:rsid w:val="00512F3F"/>
    <w:rPr>
      <w:rFonts w:ascii="Times New Roman" w:eastAsia="宋体" w:hAnsi="Times New Roman" w:cs="Times New Roman"/>
      <w:szCs w:val="24"/>
    </w:rPr>
  </w:style>
  <w:style w:type="paragraph" w:styleId="af9">
    <w:name w:val="Document Map"/>
    <w:basedOn w:val="a"/>
    <w:link w:val="afa"/>
    <w:rsid w:val="00512F3F"/>
    <w:rPr>
      <w:rFonts w:ascii="宋体"/>
      <w:sz w:val="18"/>
      <w:szCs w:val="18"/>
    </w:rPr>
  </w:style>
  <w:style w:type="character" w:customStyle="1" w:styleId="afa">
    <w:name w:val="文档结构图 字符"/>
    <w:basedOn w:val="a1"/>
    <w:link w:val="af9"/>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5F27-141F-4EC2-83D7-F4CDC076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4447</Words>
  <Characters>25348</Characters>
  <Application>Microsoft Office Word</Application>
  <DocSecurity>0</DocSecurity>
  <Lines>211</Lines>
  <Paragraphs>59</Paragraphs>
  <ScaleCrop>false</ScaleCrop>
  <Company/>
  <LinksUpToDate>false</LinksUpToDate>
  <CharactersWithSpaces>29736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张婕茹</cp:lastModifiedBy>
  <cp:revision>15</cp:revision>
  <cp:lastPrinted>2018-01-23T08:10:00Z</cp:lastPrinted>
  <dcterms:created xsi:type="dcterms:W3CDTF">2019-09-23T07:32:00Z</dcterms:created>
  <dcterms:modified xsi:type="dcterms:W3CDTF">2021-06-24T02:30:00Z</dcterms:modified>
</cp:coreProperties>
</file>