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交银施罗德国企改革灵活配置混合型证券投资基金</w:t>
      </w:r>
    </w:p>
    <w:p w:rsidR="00D009D9" w:rsidRDefault="00D009D9" w:rsidP="00D009D9">
      <w:pPr>
        <w:spacing w:before="29" w:line="288" w:lineRule="auto"/>
        <w:jc w:val="center"/>
        <w:rPr>
          <w:b/>
          <w:sz w:val="36"/>
          <w:szCs w:val="36"/>
        </w:rPr>
      </w:pPr>
      <w:r>
        <w:rPr>
          <w:b/>
          <w:sz w:val="36"/>
          <w:szCs w:val="36"/>
        </w:rPr>
        <w:t>2020</w:t>
      </w:r>
      <w:r>
        <w:rPr>
          <w:rFonts w:hint="eastAsia"/>
          <w:b/>
          <w:sz w:val="36"/>
          <w:szCs w:val="36"/>
        </w:rPr>
        <w:t>年中期报告</w:t>
      </w:r>
    </w:p>
    <w:p w:rsidR="001548F9" w:rsidRPr="005312D8" w:rsidRDefault="001548F9" w:rsidP="0048308E">
      <w:pPr>
        <w:spacing w:before="29" w:line="288" w:lineRule="auto"/>
        <w:jc w:val="center"/>
        <w:rPr>
          <w:b/>
          <w:sz w:val="36"/>
          <w:szCs w:val="36"/>
        </w:rPr>
      </w:pPr>
      <w:r w:rsidRPr="005312D8">
        <w:rPr>
          <w:b/>
          <w:sz w:val="36"/>
          <w:szCs w:val="36"/>
        </w:rPr>
        <w:t>2020</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基金托管人：中国农业银行股份有限公司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报告送出日期：二〇二〇年八月二十九日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243888"/>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49243889"/>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A051FC" w:rsidRDefault="00F71454">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A051FC" w:rsidRDefault="00F71454">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A051FC" w:rsidRDefault="00F71454">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A051FC" w:rsidRDefault="00F71454">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A051FC" w:rsidRDefault="00F71454">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33156C"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49243888" w:history="1">
        <w:r w:rsidR="0033156C" w:rsidRPr="00B319A2">
          <w:rPr>
            <w:rStyle w:val="a8"/>
            <w:b/>
            <w:bCs/>
            <w:noProof/>
          </w:rPr>
          <w:t xml:space="preserve">§1  </w:t>
        </w:r>
        <w:r w:rsidR="0033156C" w:rsidRPr="00B319A2">
          <w:rPr>
            <w:rStyle w:val="a8"/>
            <w:rFonts w:hint="eastAsia"/>
            <w:b/>
            <w:bCs/>
            <w:noProof/>
          </w:rPr>
          <w:t>重要提示及目录</w:t>
        </w:r>
        <w:r w:rsidR="0033156C">
          <w:rPr>
            <w:noProof/>
            <w:webHidden/>
          </w:rPr>
          <w:tab/>
        </w:r>
        <w:r w:rsidR="0033156C">
          <w:rPr>
            <w:noProof/>
            <w:webHidden/>
          </w:rPr>
          <w:fldChar w:fldCharType="begin"/>
        </w:r>
        <w:r w:rsidR="0033156C">
          <w:rPr>
            <w:noProof/>
            <w:webHidden/>
          </w:rPr>
          <w:instrText xml:space="preserve"> PAGEREF _Toc49243888 \h </w:instrText>
        </w:r>
        <w:r w:rsidR="0033156C">
          <w:rPr>
            <w:noProof/>
            <w:webHidden/>
          </w:rPr>
        </w:r>
        <w:r w:rsidR="0033156C">
          <w:rPr>
            <w:noProof/>
            <w:webHidden/>
          </w:rPr>
          <w:fldChar w:fldCharType="separate"/>
        </w:r>
        <w:r w:rsidR="0033156C">
          <w:rPr>
            <w:noProof/>
            <w:webHidden/>
          </w:rPr>
          <w:t>2</w:t>
        </w:r>
        <w:r w:rsidR="0033156C">
          <w:rPr>
            <w:noProof/>
            <w:webHidden/>
          </w:rPr>
          <w:fldChar w:fldCharType="end"/>
        </w:r>
      </w:hyperlink>
    </w:p>
    <w:p w:rsidR="0033156C" w:rsidRDefault="0033156C">
      <w:pPr>
        <w:pStyle w:val="22"/>
        <w:rPr>
          <w:rFonts w:asciiTheme="minorHAnsi" w:eastAsiaTheme="minorEastAsia" w:hAnsiTheme="minorHAnsi" w:cstheme="minorBidi"/>
          <w:noProof/>
          <w:kern w:val="2"/>
          <w:szCs w:val="22"/>
        </w:rPr>
      </w:pPr>
      <w:hyperlink w:anchor="_Toc49243889" w:history="1">
        <w:r w:rsidRPr="00B319A2">
          <w:rPr>
            <w:rStyle w:val="a8"/>
            <w:noProof/>
          </w:rPr>
          <w:t xml:space="preserve">1.1 </w:t>
        </w:r>
        <w:r w:rsidRPr="00B319A2">
          <w:rPr>
            <w:rStyle w:val="a8"/>
            <w:rFonts w:hint="eastAsia"/>
            <w:noProof/>
          </w:rPr>
          <w:t>重要提示</w:t>
        </w:r>
        <w:r>
          <w:rPr>
            <w:noProof/>
            <w:webHidden/>
          </w:rPr>
          <w:tab/>
        </w:r>
        <w:r>
          <w:rPr>
            <w:noProof/>
            <w:webHidden/>
          </w:rPr>
          <w:fldChar w:fldCharType="begin"/>
        </w:r>
        <w:r>
          <w:rPr>
            <w:noProof/>
            <w:webHidden/>
          </w:rPr>
          <w:instrText xml:space="preserve"> PAGEREF _Toc49243889 \h </w:instrText>
        </w:r>
        <w:r>
          <w:rPr>
            <w:noProof/>
            <w:webHidden/>
          </w:rPr>
        </w:r>
        <w:r>
          <w:rPr>
            <w:noProof/>
            <w:webHidden/>
          </w:rPr>
          <w:fldChar w:fldCharType="separate"/>
        </w:r>
        <w:r>
          <w:rPr>
            <w:noProof/>
            <w:webHidden/>
          </w:rPr>
          <w:t>2</w:t>
        </w:r>
        <w:r>
          <w:rPr>
            <w:noProof/>
            <w:webHidden/>
          </w:rPr>
          <w:fldChar w:fldCharType="end"/>
        </w:r>
      </w:hyperlink>
    </w:p>
    <w:p w:rsidR="0033156C" w:rsidRDefault="0033156C">
      <w:pPr>
        <w:pStyle w:val="11"/>
        <w:rPr>
          <w:rFonts w:asciiTheme="minorHAnsi" w:eastAsiaTheme="minorEastAsia" w:hAnsiTheme="minorHAnsi" w:cstheme="minorBidi"/>
          <w:noProof/>
          <w:szCs w:val="22"/>
        </w:rPr>
      </w:pPr>
      <w:hyperlink w:anchor="_Toc49243890" w:history="1">
        <w:r w:rsidRPr="00B319A2">
          <w:rPr>
            <w:rStyle w:val="a8"/>
            <w:b/>
            <w:bCs/>
            <w:noProof/>
          </w:rPr>
          <w:t xml:space="preserve">§2  </w:t>
        </w:r>
        <w:r w:rsidRPr="00B319A2">
          <w:rPr>
            <w:rStyle w:val="a8"/>
            <w:rFonts w:hint="eastAsia"/>
            <w:b/>
            <w:bCs/>
            <w:noProof/>
          </w:rPr>
          <w:t>基金简介</w:t>
        </w:r>
        <w:r>
          <w:rPr>
            <w:noProof/>
            <w:webHidden/>
          </w:rPr>
          <w:tab/>
        </w:r>
        <w:r>
          <w:rPr>
            <w:noProof/>
            <w:webHidden/>
          </w:rPr>
          <w:fldChar w:fldCharType="begin"/>
        </w:r>
        <w:r>
          <w:rPr>
            <w:noProof/>
            <w:webHidden/>
          </w:rPr>
          <w:instrText xml:space="preserve"> PAGEREF _Toc49243890 \h </w:instrText>
        </w:r>
        <w:r>
          <w:rPr>
            <w:noProof/>
            <w:webHidden/>
          </w:rPr>
        </w:r>
        <w:r>
          <w:rPr>
            <w:noProof/>
            <w:webHidden/>
          </w:rPr>
          <w:fldChar w:fldCharType="separate"/>
        </w:r>
        <w:r>
          <w:rPr>
            <w:noProof/>
            <w:webHidden/>
          </w:rPr>
          <w:t>5</w:t>
        </w:r>
        <w:r>
          <w:rPr>
            <w:noProof/>
            <w:webHidden/>
          </w:rPr>
          <w:fldChar w:fldCharType="end"/>
        </w:r>
      </w:hyperlink>
    </w:p>
    <w:p w:rsidR="0033156C" w:rsidRDefault="0033156C" w:rsidP="0033156C">
      <w:pPr>
        <w:pStyle w:val="22"/>
        <w:tabs>
          <w:tab w:val="left" w:pos="845"/>
        </w:tabs>
        <w:rPr>
          <w:rFonts w:asciiTheme="minorHAnsi" w:eastAsiaTheme="minorEastAsia" w:hAnsiTheme="minorHAnsi" w:cstheme="minorBidi"/>
          <w:noProof/>
          <w:kern w:val="2"/>
          <w:szCs w:val="22"/>
        </w:rPr>
      </w:pPr>
      <w:hyperlink w:anchor="_Toc49243891" w:history="1">
        <w:r w:rsidRPr="00B319A2">
          <w:rPr>
            <w:rStyle w:val="a8"/>
            <w:noProof/>
          </w:rPr>
          <w:t>2.1</w:t>
        </w:r>
        <w:r>
          <w:rPr>
            <w:rFonts w:asciiTheme="minorHAnsi" w:eastAsiaTheme="minorEastAsia" w:hAnsiTheme="minorHAnsi" w:cstheme="minorBidi"/>
            <w:noProof/>
            <w:kern w:val="2"/>
            <w:szCs w:val="22"/>
          </w:rPr>
          <w:tab/>
        </w:r>
        <w:r w:rsidRPr="00B319A2">
          <w:rPr>
            <w:rStyle w:val="a8"/>
            <w:rFonts w:hint="eastAsia"/>
            <w:noProof/>
          </w:rPr>
          <w:t>基金基本情况</w:t>
        </w:r>
        <w:r>
          <w:rPr>
            <w:noProof/>
            <w:webHidden/>
          </w:rPr>
          <w:tab/>
        </w:r>
        <w:r>
          <w:rPr>
            <w:noProof/>
            <w:webHidden/>
          </w:rPr>
          <w:fldChar w:fldCharType="begin"/>
        </w:r>
        <w:r>
          <w:rPr>
            <w:noProof/>
            <w:webHidden/>
          </w:rPr>
          <w:instrText xml:space="preserve"> PAGEREF _Toc49243891 \h </w:instrText>
        </w:r>
        <w:r>
          <w:rPr>
            <w:noProof/>
            <w:webHidden/>
          </w:rPr>
        </w:r>
        <w:r>
          <w:rPr>
            <w:noProof/>
            <w:webHidden/>
          </w:rPr>
          <w:fldChar w:fldCharType="separate"/>
        </w:r>
        <w:r>
          <w:rPr>
            <w:noProof/>
            <w:webHidden/>
          </w:rPr>
          <w:t>5</w:t>
        </w:r>
        <w:r>
          <w:rPr>
            <w:noProof/>
            <w:webHidden/>
          </w:rPr>
          <w:fldChar w:fldCharType="end"/>
        </w:r>
      </w:hyperlink>
    </w:p>
    <w:p w:rsidR="0033156C" w:rsidRDefault="0033156C">
      <w:pPr>
        <w:pStyle w:val="22"/>
        <w:rPr>
          <w:rFonts w:asciiTheme="minorHAnsi" w:eastAsiaTheme="minorEastAsia" w:hAnsiTheme="minorHAnsi" w:cstheme="minorBidi"/>
          <w:noProof/>
          <w:kern w:val="2"/>
          <w:szCs w:val="22"/>
        </w:rPr>
      </w:pPr>
      <w:hyperlink w:anchor="_Toc49243892" w:history="1">
        <w:r w:rsidRPr="00B319A2">
          <w:rPr>
            <w:rStyle w:val="a8"/>
            <w:noProof/>
          </w:rPr>
          <w:t xml:space="preserve">2.2 </w:t>
        </w:r>
        <w:r w:rsidRPr="00B319A2">
          <w:rPr>
            <w:rStyle w:val="a8"/>
            <w:rFonts w:hint="eastAsia"/>
            <w:noProof/>
          </w:rPr>
          <w:t>基金产品说明</w:t>
        </w:r>
        <w:r>
          <w:rPr>
            <w:noProof/>
            <w:webHidden/>
          </w:rPr>
          <w:tab/>
        </w:r>
        <w:r>
          <w:rPr>
            <w:noProof/>
            <w:webHidden/>
          </w:rPr>
          <w:fldChar w:fldCharType="begin"/>
        </w:r>
        <w:r>
          <w:rPr>
            <w:noProof/>
            <w:webHidden/>
          </w:rPr>
          <w:instrText xml:space="preserve"> PAGEREF _Toc49243892 \h </w:instrText>
        </w:r>
        <w:r>
          <w:rPr>
            <w:noProof/>
            <w:webHidden/>
          </w:rPr>
        </w:r>
        <w:r>
          <w:rPr>
            <w:noProof/>
            <w:webHidden/>
          </w:rPr>
          <w:fldChar w:fldCharType="separate"/>
        </w:r>
        <w:r>
          <w:rPr>
            <w:noProof/>
            <w:webHidden/>
          </w:rPr>
          <w:t>5</w:t>
        </w:r>
        <w:r>
          <w:rPr>
            <w:noProof/>
            <w:webHidden/>
          </w:rPr>
          <w:fldChar w:fldCharType="end"/>
        </w:r>
      </w:hyperlink>
    </w:p>
    <w:p w:rsidR="0033156C" w:rsidRDefault="0033156C">
      <w:pPr>
        <w:pStyle w:val="22"/>
        <w:rPr>
          <w:rFonts w:asciiTheme="minorHAnsi" w:eastAsiaTheme="minorEastAsia" w:hAnsiTheme="minorHAnsi" w:cstheme="minorBidi"/>
          <w:noProof/>
          <w:kern w:val="2"/>
          <w:szCs w:val="22"/>
        </w:rPr>
      </w:pPr>
      <w:hyperlink w:anchor="_Toc49243893" w:history="1">
        <w:r w:rsidRPr="00B319A2">
          <w:rPr>
            <w:rStyle w:val="a8"/>
            <w:noProof/>
          </w:rPr>
          <w:t xml:space="preserve">2.3 </w:t>
        </w:r>
        <w:r w:rsidRPr="00B319A2">
          <w:rPr>
            <w:rStyle w:val="a8"/>
            <w:rFonts w:hint="eastAsia"/>
            <w:noProof/>
          </w:rPr>
          <w:t>基金管理人和基金托管人</w:t>
        </w:r>
        <w:r>
          <w:rPr>
            <w:noProof/>
            <w:webHidden/>
          </w:rPr>
          <w:tab/>
        </w:r>
        <w:r>
          <w:rPr>
            <w:noProof/>
            <w:webHidden/>
          </w:rPr>
          <w:fldChar w:fldCharType="begin"/>
        </w:r>
        <w:r>
          <w:rPr>
            <w:noProof/>
            <w:webHidden/>
          </w:rPr>
          <w:instrText xml:space="preserve"> PAGEREF _Toc49243893 \h </w:instrText>
        </w:r>
        <w:r>
          <w:rPr>
            <w:noProof/>
            <w:webHidden/>
          </w:rPr>
        </w:r>
        <w:r>
          <w:rPr>
            <w:noProof/>
            <w:webHidden/>
          </w:rPr>
          <w:fldChar w:fldCharType="separate"/>
        </w:r>
        <w:r>
          <w:rPr>
            <w:noProof/>
            <w:webHidden/>
          </w:rPr>
          <w:t>5</w:t>
        </w:r>
        <w:r>
          <w:rPr>
            <w:noProof/>
            <w:webHidden/>
          </w:rPr>
          <w:fldChar w:fldCharType="end"/>
        </w:r>
      </w:hyperlink>
    </w:p>
    <w:p w:rsidR="0033156C" w:rsidRDefault="0033156C">
      <w:pPr>
        <w:pStyle w:val="22"/>
        <w:rPr>
          <w:rFonts w:asciiTheme="minorHAnsi" w:eastAsiaTheme="minorEastAsia" w:hAnsiTheme="minorHAnsi" w:cstheme="minorBidi"/>
          <w:noProof/>
          <w:kern w:val="2"/>
          <w:szCs w:val="22"/>
        </w:rPr>
      </w:pPr>
      <w:hyperlink w:anchor="_Toc49243894" w:history="1">
        <w:r w:rsidRPr="00B319A2">
          <w:rPr>
            <w:rStyle w:val="a8"/>
            <w:noProof/>
          </w:rPr>
          <w:t xml:space="preserve">2.4 </w:t>
        </w:r>
        <w:r w:rsidRPr="00B319A2">
          <w:rPr>
            <w:rStyle w:val="a8"/>
            <w:rFonts w:hint="eastAsia"/>
            <w:noProof/>
          </w:rPr>
          <w:t>信息披露方式</w:t>
        </w:r>
        <w:r>
          <w:rPr>
            <w:noProof/>
            <w:webHidden/>
          </w:rPr>
          <w:tab/>
        </w:r>
        <w:r>
          <w:rPr>
            <w:noProof/>
            <w:webHidden/>
          </w:rPr>
          <w:fldChar w:fldCharType="begin"/>
        </w:r>
        <w:r>
          <w:rPr>
            <w:noProof/>
            <w:webHidden/>
          </w:rPr>
          <w:instrText xml:space="preserve"> PAGEREF _Toc49243894 \h </w:instrText>
        </w:r>
        <w:r>
          <w:rPr>
            <w:noProof/>
            <w:webHidden/>
          </w:rPr>
        </w:r>
        <w:r>
          <w:rPr>
            <w:noProof/>
            <w:webHidden/>
          </w:rPr>
          <w:fldChar w:fldCharType="separate"/>
        </w:r>
        <w:r>
          <w:rPr>
            <w:noProof/>
            <w:webHidden/>
          </w:rPr>
          <w:t>6</w:t>
        </w:r>
        <w:r>
          <w:rPr>
            <w:noProof/>
            <w:webHidden/>
          </w:rPr>
          <w:fldChar w:fldCharType="end"/>
        </w:r>
      </w:hyperlink>
    </w:p>
    <w:p w:rsidR="0033156C" w:rsidRDefault="0033156C">
      <w:pPr>
        <w:pStyle w:val="22"/>
        <w:rPr>
          <w:rFonts w:asciiTheme="minorHAnsi" w:eastAsiaTheme="minorEastAsia" w:hAnsiTheme="minorHAnsi" w:cstheme="minorBidi"/>
          <w:noProof/>
          <w:kern w:val="2"/>
          <w:szCs w:val="22"/>
        </w:rPr>
      </w:pPr>
      <w:hyperlink w:anchor="_Toc49243895" w:history="1">
        <w:r w:rsidRPr="00B319A2">
          <w:rPr>
            <w:rStyle w:val="a8"/>
            <w:noProof/>
          </w:rPr>
          <w:t xml:space="preserve">2.5 </w:t>
        </w:r>
        <w:r w:rsidRPr="00B319A2">
          <w:rPr>
            <w:rStyle w:val="a8"/>
            <w:rFonts w:hint="eastAsia"/>
            <w:noProof/>
          </w:rPr>
          <w:t>其他相关资料</w:t>
        </w:r>
        <w:r>
          <w:rPr>
            <w:noProof/>
            <w:webHidden/>
          </w:rPr>
          <w:tab/>
        </w:r>
        <w:r>
          <w:rPr>
            <w:noProof/>
            <w:webHidden/>
          </w:rPr>
          <w:fldChar w:fldCharType="begin"/>
        </w:r>
        <w:r>
          <w:rPr>
            <w:noProof/>
            <w:webHidden/>
          </w:rPr>
          <w:instrText xml:space="preserve"> PAGEREF _Toc49243895 \h </w:instrText>
        </w:r>
        <w:r>
          <w:rPr>
            <w:noProof/>
            <w:webHidden/>
          </w:rPr>
        </w:r>
        <w:r>
          <w:rPr>
            <w:noProof/>
            <w:webHidden/>
          </w:rPr>
          <w:fldChar w:fldCharType="separate"/>
        </w:r>
        <w:r>
          <w:rPr>
            <w:noProof/>
            <w:webHidden/>
          </w:rPr>
          <w:t>6</w:t>
        </w:r>
        <w:r>
          <w:rPr>
            <w:noProof/>
            <w:webHidden/>
          </w:rPr>
          <w:fldChar w:fldCharType="end"/>
        </w:r>
      </w:hyperlink>
    </w:p>
    <w:p w:rsidR="0033156C" w:rsidRDefault="0033156C">
      <w:pPr>
        <w:pStyle w:val="11"/>
        <w:rPr>
          <w:rFonts w:asciiTheme="minorHAnsi" w:eastAsiaTheme="minorEastAsia" w:hAnsiTheme="minorHAnsi" w:cstheme="minorBidi"/>
          <w:noProof/>
          <w:szCs w:val="22"/>
        </w:rPr>
      </w:pPr>
      <w:hyperlink w:anchor="_Toc49243896" w:history="1">
        <w:r w:rsidRPr="00B319A2">
          <w:rPr>
            <w:rStyle w:val="a8"/>
            <w:b/>
            <w:bCs/>
            <w:noProof/>
          </w:rPr>
          <w:t xml:space="preserve">§3  </w:t>
        </w:r>
        <w:r w:rsidRPr="00B319A2">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_Toc49243896 \h </w:instrText>
        </w:r>
        <w:r>
          <w:rPr>
            <w:noProof/>
            <w:webHidden/>
          </w:rPr>
        </w:r>
        <w:r>
          <w:rPr>
            <w:noProof/>
            <w:webHidden/>
          </w:rPr>
          <w:fldChar w:fldCharType="separate"/>
        </w:r>
        <w:r>
          <w:rPr>
            <w:noProof/>
            <w:webHidden/>
          </w:rPr>
          <w:t>6</w:t>
        </w:r>
        <w:r>
          <w:rPr>
            <w:noProof/>
            <w:webHidden/>
          </w:rPr>
          <w:fldChar w:fldCharType="end"/>
        </w:r>
      </w:hyperlink>
    </w:p>
    <w:p w:rsidR="0033156C" w:rsidRDefault="0033156C">
      <w:pPr>
        <w:pStyle w:val="22"/>
        <w:rPr>
          <w:rFonts w:asciiTheme="minorHAnsi" w:eastAsiaTheme="minorEastAsia" w:hAnsiTheme="minorHAnsi" w:cstheme="minorBidi"/>
          <w:noProof/>
          <w:kern w:val="2"/>
          <w:szCs w:val="22"/>
        </w:rPr>
      </w:pPr>
      <w:hyperlink w:anchor="_Toc49243897" w:history="1">
        <w:r w:rsidRPr="00B319A2">
          <w:rPr>
            <w:rStyle w:val="a8"/>
            <w:noProof/>
          </w:rPr>
          <w:t xml:space="preserve">3.1 </w:t>
        </w:r>
        <w:r w:rsidRPr="00B319A2">
          <w:rPr>
            <w:rStyle w:val="a8"/>
            <w:rFonts w:hint="eastAsia"/>
            <w:noProof/>
          </w:rPr>
          <w:t>主要会计数据和财务指标</w:t>
        </w:r>
        <w:r>
          <w:rPr>
            <w:noProof/>
            <w:webHidden/>
          </w:rPr>
          <w:tab/>
        </w:r>
        <w:r>
          <w:rPr>
            <w:noProof/>
            <w:webHidden/>
          </w:rPr>
          <w:fldChar w:fldCharType="begin"/>
        </w:r>
        <w:r>
          <w:rPr>
            <w:noProof/>
            <w:webHidden/>
          </w:rPr>
          <w:instrText xml:space="preserve"> PAGEREF _Toc49243897 \h </w:instrText>
        </w:r>
        <w:r>
          <w:rPr>
            <w:noProof/>
            <w:webHidden/>
          </w:rPr>
        </w:r>
        <w:r>
          <w:rPr>
            <w:noProof/>
            <w:webHidden/>
          </w:rPr>
          <w:fldChar w:fldCharType="separate"/>
        </w:r>
        <w:r>
          <w:rPr>
            <w:noProof/>
            <w:webHidden/>
          </w:rPr>
          <w:t>6</w:t>
        </w:r>
        <w:r>
          <w:rPr>
            <w:noProof/>
            <w:webHidden/>
          </w:rPr>
          <w:fldChar w:fldCharType="end"/>
        </w:r>
      </w:hyperlink>
    </w:p>
    <w:p w:rsidR="0033156C" w:rsidRDefault="0033156C">
      <w:pPr>
        <w:pStyle w:val="22"/>
        <w:rPr>
          <w:rFonts w:asciiTheme="minorHAnsi" w:eastAsiaTheme="minorEastAsia" w:hAnsiTheme="minorHAnsi" w:cstheme="minorBidi"/>
          <w:noProof/>
          <w:kern w:val="2"/>
          <w:szCs w:val="22"/>
        </w:rPr>
      </w:pPr>
      <w:hyperlink w:anchor="_Toc49243898" w:history="1">
        <w:r w:rsidRPr="00B319A2">
          <w:rPr>
            <w:rStyle w:val="a8"/>
            <w:noProof/>
          </w:rPr>
          <w:t xml:space="preserve">3.2 </w:t>
        </w:r>
        <w:r w:rsidRPr="00B319A2">
          <w:rPr>
            <w:rStyle w:val="a8"/>
            <w:rFonts w:hint="eastAsia"/>
            <w:noProof/>
          </w:rPr>
          <w:t>基金净值表现</w:t>
        </w:r>
        <w:r>
          <w:rPr>
            <w:noProof/>
            <w:webHidden/>
          </w:rPr>
          <w:tab/>
        </w:r>
        <w:r>
          <w:rPr>
            <w:noProof/>
            <w:webHidden/>
          </w:rPr>
          <w:fldChar w:fldCharType="begin"/>
        </w:r>
        <w:r>
          <w:rPr>
            <w:noProof/>
            <w:webHidden/>
          </w:rPr>
          <w:instrText xml:space="preserve"> PAGEREF _Toc49243898 \h </w:instrText>
        </w:r>
        <w:r>
          <w:rPr>
            <w:noProof/>
            <w:webHidden/>
          </w:rPr>
        </w:r>
        <w:r>
          <w:rPr>
            <w:noProof/>
            <w:webHidden/>
          </w:rPr>
          <w:fldChar w:fldCharType="separate"/>
        </w:r>
        <w:r>
          <w:rPr>
            <w:noProof/>
            <w:webHidden/>
          </w:rPr>
          <w:t>7</w:t>
        </w:r>
        <w:r>
          <w:rPr>
            <w:noProof/>
            <w:webHidden/>
          </w:rPr>
          <w:fldChar w:fldCharType="end"/>
        </w:r>
      </w:hyperlink>
    </w:p>
    <w:p w:rsidR="0033156C" w:rsidRDefault="0033156C">
      <w:pPr>
        <w:pStyle w:val="11"/>
        <w:rPr>
          <w:rFonts w:asciiTheme="minorHAnsi" w:eastAsiaTheme="minorEastAsia" w:hAnsiTheme="minorHAnsi" w:cstheme="minorBidi"/>
          <w:noProof/>
          <w:szCs w:val="22"/>
        </w:rPr>
      </w:pPr>
      <w:hyperlink w:anchor="_Toc49243899" w:history="1">
        <w:r w:rsidRPr="00B319A2">
          <w:rPr>
            <w:rStyle w:val="a8"/>
            <w:b/>
            <w:bCs/>
            <w:noProof/>
          </w:rPr>
          <w:t xml:space="preserve">§4  </w:t>
        </w:r>
        <w:r w:rsidRPr="00B319A2">
          <w:rPr>
            <w:rStyle w:val="a8"/>
            <w:rFonts w:hint="eastAsia"/>
            <w:b/>
            <w:bCs/>
            <w:noProof/>
          </w:rPr>
          <w:t>管理人报告</w:t>
        </w:r>
        <w:r>
          <w:rPr>
            <w:noProof/>
            <w:webHidden/>
          </w:rPr>
          <w:tab/>
        </w:r>
        <w:r>
          <w:rPr>
            <w:noProof/>
            <w:webHidden/>
          </w:rPr>
          <w:fldChar w:fldCharType="begin"/>
        </w:r>
        <w:r>
          <w:rPr>
            <w:noProof/>
            <w:webHidden/>
          </w:rPr>
          <w:instrText xml:space="preserve"> PAGEREF _Toc49243899 \h </w:instrText>
        </w:r>
        <w:r>
          <w:rPr>
            <w:noProof/>
            <w:webHidden/>
          </w:rPr>
        </w:r>
        <w:r>
          <w:rPr>
            <w:noProof/>
            <w:webHidden/>
          </w:rPr>
          <w:fldChar w:fldCharType="separate"/>
        </w:r>
        <w:r>
          <w:rPr>
            <w:noProof/>
            <w:webHidden/>
          </w:rPr>
          <w:t>8</w:t>
        </w:r>
        <w:r>
          <w:rPr>
            <w:noProof/>
            <w:webHidden/>
          </w:rPr>
          <w:fldChar w:fldCharType="end"/>
        </w:r>
      </w:hyperlink>
    </w:p>
    <w:p w:rsidR="0033156C" w:rsidRDefault="0033156C">
      <w:pPr>
        <w:pStyle w:val="22"/>
        <w:rPr>
          <w:rFonts w:asciiTheme="minorHAnsi" w:eastAsiaTheme="minorEastAsia" w:hAnsiTheme="minorHAnsi" w:cstheme="minorBidi"/>
          <w:noProof/>
          <w:kern w:val="2"/>
          <w:szCs w:val="22"/>
        </w:rPr>
      </w:pPr>
      <w:hyperlink w:anchor="_Toc49243900" w:history="1">
        <w:r w:rsidRPr="00B319A2">
          <w:rPr>
            <w:rStyle w:val="a8"/>
            <w:noProof/>
          </w:rPr>
          <w:t xml:space="preserve">4.1 </w:t>
        </w:r>
        <w:r w:rsidRPr="00B319A2">
          <w:rPr>
            <w:rStyle w:val="a8"/>
            <w:rFonts w:hint="eastAsia"/>
            <w:noProof/>
          </w:rPr>
          <w:t>基金管理人及基金经理情况</w:t>
        </w:r>
        <w:r>
          <w:rPr>
            <w:noProof/>
            <w:webHidden/>
          </w:rPr>
          <w:tab/>
        </w:r>
        <w:r>
          <w:rPr>
            <w:noProof/>
            <w:webHidden/>
          </w:rPr>
          <w:fldChar w:fldCharType="begin"/>
        </w:r>
        <w:r>
          <w:rPr>
            <w:noProof/>
            <w:webHidden/>
          </w:rPr>
          <w:instrText xml:space="preserve"> PAGEREF _Toc49243900 \h </w:instrText>
        </w:r>
        <w:r>
          <w:rPr>
            <w:noProof/>
            <w:webHidden/>
          </w:rPr>
        </w:r>
        <w:r>
          <w:rPr>
            <w:noProof/>
            <w:webHidden/>
          </w:rPr>
          <w:fldChar w:fldCharType="separate"/>
        </w:r>
        <w:r>
          <w:rPr>
            <w:noProof/>
            <w:webHidden/>
          </w:rPr>
          <w:t>8</w:t>
        </w:r>
        <w:r>
          <w:rPr>
            <w:noProof/>
            <w:webHidden/>
          </w:rPr>
          <w:fldChar w:fldCharType="end"/>
        </w:r>
      </w:hyperlink>
    </w:p>
    <w:p w:rsidR="0033156C" w:rsidRDefault="0033156C">
      <w:pPr>
        <w:pStyle w:val="22"/>
        <w:rPr>
          <w:rFonts w:asciiTheme="minorHAnsi" w:eastAsiaTheme="minorEastAsia" w:hAnsiTheme="minorHAnsi" w:cstheme="minorBidi"/>
          <w:noProof/>
          <w:kern w:val="2"/>
          <w:szCs w:val="22"/>
        </w:rPr>
      </w:pPr>
      <w:hyperlink w:anchor="_Toc49243901" w:history="1">
        <w:r w:rsidRPr="00B319A2">
          <w:rPr>
            <w:rStyle w:val="a8"/>
            <w:noProof/>
          </w:rPr>
          <w:t xml:space="preserve">4.2 </w:t>
        </w:r>
        <w:r w:rsidRPr="00B319A2">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_Toc49243901 \h </w:instrText>
        </w:r>
        <w:r>
          <w:rPr>
            <w:noProof/>
            <w:webHidden/>
          </w:rPr>
        </w:r>
        <w:r>
          <w:rPr>
            <w:noProof/>
            <w:webHidden/>
          </w:rPr>
          <w:fldChar w:fldCharType="separate"/>
        </w:r>
        <w:r>
          <w:rPr>
            <w:noProof/>
            <w:webHidden/>
          </w:rPr>
          <w:t>9</w:t>
        </w:r>
        <w:r>
          <w:rPr>
            <w:noProof/>
            <w:webHidden/>
          </w:rPr>
          <w:fldChar w:fldCharType="end"/>
        </w:r>
      </w:hyperlink>
    </w:p>
    <w:p w:rsidR="0033156C" w:rsidRDefault="0033156C">
      <w:pPr>
        <w:pStyle w:val="22"/>
        <w:rPr>
          <w:rFonts w:asciiTheme="minorHAnsi" w:eastAsiaTheme="minorEastAsia" w:hAnsiTheme="minorHAnsi" w:cstheme="minorBidi"/>
          <w:noProof/>
          <w:kern w:val="2"/>
          <w:szCs w:val="22"/>
        </w:rPr>
      </w:pPr>
      <w:hyperlink w:anchor="_Toc49243902" w:history="1">
        <w:r w:rsidRPr="00B319A2">
          <w:rPr>
            <w:rStyle w:val="a8"/>
            <w:noProof/>
          </w:rPr>
          <w:t xml:space="preserve">4.3 </w:t>
        </w:r>
        <w:r w:rsidRPr="00B319A2">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_Toc49243902 \h </w:instrText>
        </w:r>
        <w:r>
          <w:rPr>
            <w:noProof/>
            <w:webHidden/>
          </w:rPr>
        </w:r>
        <w:r>
          <w:rPr>
            <w:noProof/>
            <w:webHidden/>
          </w:rPr>
          <w:fldChar w:fldCharType="separate"/>
        </w:r>
        <w:r>
          <w:rPr>
            <w:noProof/>
            <w:webHidden/>
          </w:rPr>
          <w:t>9</w:t>
        </w:r>
        <w:r>
          <w:rPr>
            <w:noProof/>
            <w:webHidden/>
          </w:rPr>
          <w:fldChar w:fldCharType="end"/>
        </w:r>
      </w:hyperlink>
    </w:p>
    <w:p w:rsidR="0033156C" w:rsidRDefault="0033156C">
      <w:pPr>
        <w:pStyle w:val="22"/>
        <w:rPr>
          <w:rFonts w:asciiTheme="minorHAnsi" w:eastAsiaTheme="minorEastAsia" w:hAnsiTheme="minorHAnsi" w:cstheme="minorBidi"/>
          <w:noProof/>
          <w:kern w:val="2"/>
          <w:szCs w:val="22"/>
        </w:rPr>
      </w:pPr>
      <w:hyperlink w:anchor="_Toc49243903" w:history="1">
        <w:r w:rsidRPr="00B319A2">
          <w:rPr>
            <w:rStyle w:val="a8"/>
            <w:noProof/>
          </w:rPr>
          <w:t xml:space="preserve">4.4 </w:t>
        </w:r>
        <w:r w:rsidRPr="00B319A2">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_Toc49243903 \h </w:instrText>
        </w:r>
        <w:r>
          <w:rPr>
            <w:noProof/>
            <w:webHidden/>
          </w:rPr>
        </w:r>
        <w:r>
          <w:rPr>
            <w:noProof/>
            <w:webHidden/>
          </w:rPr>
          <w:fldChar w:fldCharType="separate"/>
        </w:r>
        <w:r>
          <w:rPr>
            <w:noProof/>
            <w:webHidden/>
          </w:rPr>
          <w:t>10</w:t>
        </w:r>
        <w:r>
          <w:rPr>
            <w:noProof/>
            <w:webHidden/>
          </w:rPr>
          <w:fldChar w:fldCharType="end"/>
        </w:r>
      </w:hyperlink>
    </w:p>
    <w:p w:rsidR="0033156C" w:rsidRDefault="0033156C">
      <w:pPr>
        <w:pStyle w:val="22"/>
        <w:rPr>
          <w:rFonts w:asciiTheme="minorHAnsi" w:eastAsiaTheme="minorEastAsia" w:hAnsiTheme="minorHAnsi" w:cstheme="minorBidi"/>
          <w:noProof/>
          <w:kern w:val="2"/>
          <w:szCs w:val="22"/>
        </w:rPr>
      </w:pPr>
      <w:hyperlink w:anchor="_Toc49243904" w:history="1">
        <w:r w:rsidRPr="00B319A2">
          <w:rPr>
            <w:rStyle w:val="a8"/>
            <w:noProof/>
          </w:rPr>
          <w:t xml:space="preserve">4.5 </w:t>
        </w:r>
        <w:r w:rsidRPr="00B319A2">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_Toc49243904 \h </w:instrText>
        </w:r>
        <w:r>
          <w:rPr>
            <w:noProof/>
            <w:webHidden/>
          </w:rPr>
        </w:r>
        <w:r>
          <w:rPr>
            <w:noProof/>
            <w:webHidden/>
          </w:rPr>
          <w:fldChar w:fldCharType="separate"/>
        </w:r>
        <w:r>
          <w:rPr>
            <w:noProof/>
            <w:webHidden/>
          </w:rPr>
          <w:t>10</w:t>
        </w:r>
        <w:r>
          <w:rPr>
            <w:noProof/>
            <w:webHidden/>
          </w:rPr>
          <w:fldChar w:fldCharType="end"/>
        </w:r>
      </w:hyperlink>
    </w:p>
    <w:p w:rsidR="0033156C" w:rsidRDefault="0033156C">
      <w:pPr>
        <w:pStyle w:val="22"/>
        <w:rPr>
          <w:rFonts w:asciiTheme="minorHAnsi" w:eastAsiaTheme="minorEastAsia" w:hAnsiTheme="minorHAnsi" w:cstheme="minorBidi"/>
          <w:noProof/>
          <w:kern w:val="2"/>
          <w:szCs w:val="22"/>
        </w:rPr>
      </w:pPr>
      <w:hyperlink w:anchor="_Toc49243905" w:history="1">
        <w:r w:rsidRPr="00B319A2">
          <w:rPr>
            <w:rStyle w:val="a8"/>
            <w:noProof/>
          </w:rPr>
          <w:t xml:space="preserve">4.6 </w:t>
        </w:r>
        <w:r w:rsidRPr="00B319A2">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_Toc49243905 \h </w:instrText>
        </w:r>
        <w:r>
          <w:rPr>
            <w:noProof/>
            <w:webHidden/>
          </w:rPr>
        </w:r>
        <w:r>
          <w:rPr>
            <w:noProof/>
            <w:webHidden/>
          </w:rPr>
          <w:fldChar w:fldCharType="separate"/>
        </w:r>
        <w:r>
          <w:rPr>
            <w:noProof/>
            <w:webHidden/>
          </w:rPr>
          <w:t>10</w:t>
        </w:r>
        <w:r>
          <w:rPr>
            <w:noProof/>
            <w:webHidden/>
          </w:rPr>
          <w:fldChar w:fldCharType="end"/>
        </w:r>
      </w:hyperlink>
    </w:p>
    <w:p w:rsidR="0033156C" w:rsidRDefault="0033156C">
      <w:pPr>
        <w:pStyle w:val="22"/>
        <w:rPr>
          <w:rFonts w:asciiTheme="minorHAnsi" w:eastAsiaTheme="minorEastAsia" w:hAnsiTheme="minorHAnsi" w:cstheme="minorBidi"/>
          <w:noProof/>
          <w:kern w:val="2"/>
          <w:szCs w:val="22"/>
        </w:rPr>
      </w:pPr>
      <w:hyperlink w:anchor="_Toc49243906" w:history="1">
        <w:r w:rsidRPr="00B319A2">
          <w:rPr>
            <w:rStyle w:val="a8"/>
            <w:noProof/>
          </w:rPr>
          <w:t xml:space="preserve">4.7 </w:t>
        </w:r>
        <w:r w:rsidRPr="00B319A2">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_Toc49243906 \h </w:instrText>
        </w:r>
        <w:r>
          <w:rPr>
            <w:noProof/>
            <w:webHidden/>
          </w:rPr>
        </w:r>
        <w:r>
          <w:rPr>
            <w:noProof/>
            <w:webHidden/>
          </w:rPr>
          <w:fldChar w:fldCharType="separate"/>
        </w:r>
        <w:r>
          <w:rPr>
            <w:noProof/>
            <w:webHidden/>
          </w:rPr>
          <w:t>11</w:t>
        </w:r>
        <w:r>
          <w:rPr>
            <w:noProof/>
            <w:webHidden/>
          </w:rPr>
          <w:fldChar w:fldCharType="end"/>
        </w:r>
      </w:hyperlink>
    </w:p>
    <w:p w:rsidR="0033156C" w:rsidRDefault="0033156C">
      <w:pPr>
        <w:pStyle w:val="22"/>
        <w:rPr>
          <w:rFonts w:asciiTheme="minorHAnsi" w:eastAsiaTheme="minorEastAsia" w:hAnsiTheme="minorHAnsi" w:cstheme="minorBidi"/>
          <w:noProof/>
          <w:kern w:val="2"/>
          <w:szCs w:val="22"/>
        </w:rPr>
      </w:pPr>
      <w:hyperlink w:anchor="_Toc49243907" w:history="1">
        <w:r w:rsidRPr="00B319A2">
          <w:rPr>
            <w:rStyle w:val="a8"/>
            <w:noProof/>
          </w:rPr>
          <w:t xml:space="preserve">4.8 </w:t>
        </w:r>
        <w:r w:rsidRPr="00B319A2">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_Toc49243907 \h </w:instrText>
        </w:r>
        <w:r>
          <w:rPr>
            <w:noProof/>
            <w:webHidden/>
          </w:rPr>
        </w:r>
        <w:r>
          <w:rPr>
            <w:noProof/>
            <w:webHidden/>
          </w:rPr>
          <w:fldChar w:fldCharType="separate"/>
        </w:r>
        <w:r>
          <w:rPr>
            <w:noProof/>
            <w:webHidden/>
          </w:rPr>
          <w:t>11</w:t>
        </w:r>
        <w:r>
          <w:rPr>
            <w:noProof/>
            <w:webHidden/>
          </w:rPr>
          <w:fldChar w:fldCharType="end"/>
        </w:r>
      </w:hyperlink>
    </w:p>
    <w:p w:rsidR="0033156C" w:rsidRDefault="0033156C">
      <w:pPr>
        <w:pStyle w:val="11"/>
        <w:rPr>
          <w:rFonts w:asciiTheme="minorHAnsi" w:eastAsiaTheme="minorEastAsia" w:hAnsiTheme="minorHAnsi" w:cstheme="minorBidi"/>
          <w:noProof/>
          <w:szCs w:val="22"/>
        </w:rPr>
      </w:pPr>
      <w:hyperlink w:anchor="_Toc49243908" w:history="1">
        <w:r w:rsidRPr="00B319A2">
          <w:rPr>
            <w:rStyle w:val="a8"/>
            <w:b/>
            <w:bCs/>
            <w:noProof/>
          </w:rPr>
          <w:t xml:space="preserve">§5  </w:t>
        </w:r>
        <w:r w:rsidRPr="00B319A2">
          <w:rPr>
            <w:rStyle w:val="a8"/>
            <w:rFonts w:hint="eastAsia"/>
            <w:b/>
            <w:bCs/>
            <w:noProof/>
          </w:rPr>
          <w:t>托管人报告</w:t>
        </w:r>
        <w:r>
          <w:rPr>
            <w:noProof/>
            <w:webHidden/>
          </w:rPr>
          <w:tab/>
        </w:r>
        <w:r>
          <w:rPr>
            <w:noProof/>
            <w:webHidden/>
          </w:rPr>
          <w:fldChar w:fldCharType="begin"/>
        </w:r>
        <w:r>
          <w:rPr>
            <w:noProof/>
            <w:webHidden/>
          </w:rPr>
          <w:instrText xml:space="preserve"> PAGEREF _Toc49243908 \h </w:instrText>
        </w:r>
        <w:r>
          <w:rPr>
            <w:noProof/>
            <w:webHidden/>
          </w:rPr>
        </w:r>
        <w:r>
          <w:rPr>
            <w:noProof/>
            <w:webHidden/>
          </w:rPr>
          <w:fldChar w:fldCharType="separate"/>
        </w:r>
        <w:r>
          <w:rPr>
            <w:noProof/>
            <w:webHidden/>
          </w:rPr>
          <w:t>11</w:t>
        </w:r>
        <w:r>
          <w:rPr>
            <w:noProof/>
            <w:webHidden/>
          </w:rPr>
          <w:fldChar w:fldCharType="end"/>
        </w:r>
      </w:hyperlink>
    </w:p>
    <w:p w:rsidR="0033156C" w:rsidRDefault="0033156C">
      <w:pPr>
        <w:pStyle w:val="22"/>
        <w:rPr>
          <w:rFonts w:asciiTheme="minorHAnsi" w:eastAsiaTheme="minorEastAsia" w:hAnsiTheme="minorHAnsi" w:cstheme="minorBidi"/>
          <w:noProof/>
          <w:kern w:val="2"/>
          <w:szCs w:val="22"/>
        </w:rPr>
      </w:pPr>
      <w:hyperlink w:anchor="_Toc49243909" w:history="1">
        <w:r w:rsidRPr="00B319A2">
          <w:rPr>
            <w:rStyle w:val="a8"/>
            <w:noProof/>
          </w:rPr>
          <w:t xml:space="preserve">5.1 </w:t>
        </w:r>
        <w:r w:rsidRPr="00B319A2">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_Toc49243909 \h </w:instrText>
        </w:r>
        <w:r>
          <w:rPr>
            <w:noProof/>
            <w:webHidden/>
          </w:rPr>
        </w:r>
        <w:r>
          <w:rPr>
            <w:noProof/>
            <w:webHidden/>
          </w:rPr>
          <w:fldChar w:fldCharType="separate"/>
        </w:r>
        <w:r>
          <w:rPr>
            <w:noProof/>
            <w:webHidden/>
          </w:rPr>
          <w:t>11</w:t>
        </w:r>
        <w:r>
          <w:rPr>
            <w:noProof/>
            <w:webHidden/>
          </w:rPr>
          <w:fldChar w:fldCharType="end"/>
        </w:r>
      </w:hyperlink>
    </w:p>
    <w:p w:rsidR="0033156C" w:rsidRDefault="0033156C">
      <w:pPr>
        <w:pStyle w:val="22"/>
        <w:rPr>
          <w:rFonts w:asciiTheme="minorHAnsi" w:eastAsiaTheme="minorEastAsia" w:hAnsiTheme="minorHAnsi" w:cstheme="minorBidi"/>
          <w:noProof/>
          <w:kern w:val="2"/>
          <w:szCs w:val="22"/>
        </w:rPr>
      </w:pPr>
      <w:hyperlink w:anchor="_Toc49243910" w:history="1">
        <w:r w:rsidRPr="00B319A2">
          <w:rPr>
            <w:rStyle w:val="a8"/>
            <w:noProof/>
          </w:rPr>
          <w:t xml:space="preserve">5.2 </w:t>
        </w:r>
        <w:r w:rsidRPr="00B319A2">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_Toc49243910 \h </w:instrText>
        </w:r>
        <w:r>
          <w:rPr>
            <w:noProof/>
            <w:webHidden/>
          </w:rPr>
        </w:r>
        <w:r>
          <w:rPr>
            <w:noProof/>
            <w:webHidden/>
          </w:rPr>
          <w:fldChar w:fldCharType="separate"/>
        </w:r>
        <w:r>
          <w:rPr>
            <w:noProof/>
            <w:webHidden/>
          </w:rPr>
          <w:t>11</w:t>
        </w:r>
        <w:r>
          <w:rPr>
            <w:noProof/>
            <w:webHidden/>
          </w:rPr>
          <w:fldChar w:fldCharType="end"/>
        </w:r>
      </w:hyperlink>
    </w:p>
    <w:p w:rsidR="0033156C" w:rsidRDefault="0033156C">
      <w:pPr>
        <w:pStyle w:val="22"/>
        <w:rPr>
          <w:rFonts w:asciiTheme="minorHAnsi" w:eastAsiaTheme="minorEastAsia" w:hAnsiTheme="minorHAnsi" w:cstheme="minorBidi"/>
          <w:noProof/>
          <w:kern w:val="2"/>
          <w:szCs w:val="22"/>
        </w:rPr>
      </w:pPr>
      <w:hyperlink w:anchor="_Toc49243911" w:history="1">
        <w:r w:rsidRPr="00B319A2">
          <w:rPr>
            <w:rStyle w:val="a8"/>
            <w:noProof/>
          </w:rPr>
          <w:t xml:space="preserve">5.3 </w:t>
        </w:r>
        <w:r w:rsidRPr="00B319A2">
          <w:rPr>
            <w:rStyle w:val="a8"/>
            <w:rFonts w:hint="eastAsia"/>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_Toc49243911 \h </w:instrText>
        </w:r>
        <w:r>
          <w:rPr>
            <w:noProof/>
            <w:webHidden/>
          </w:rPr>
        </w:r>
        <w:r>
          <w:rPr>
            <w:noProof/>
            <w:webHidden/>
          </w:rPr>
          <w:fldChar w:fldCharType="separate"/>
        </w:r>
        <w:r>
          <w:rPr>
            <w:noProof/>
            <w:webHidden/>
          </w:rPr>
          <w:t>11</w:t>
        </w:r>
        <w:r>
          <w:rPr>
            <w:noProof/>
            <w:webHidden/>
          </w:rPr>
          <w:fldChar w:fldCharType="end"/>
        </w:r>
      </w:hyperlink>
    </w:p>
    <w:p w:rsidR="0033156C" w:rsidRDefault="0033156C" w:rsidP="0033156C">
      <w:pPr>
        <w:pStyle w:val="11"/>
        <w:tabs>
          <w:tab w:val="left" w:pos="435"/>
        </w:tabs>
        <w:rPr>
          <w:rFonts w:asciiTheme="minorHAnsi" w:eastAsiaTheme="minorEastAsia" w:hAnsiTheme="minorHAnsi" w:cstheme="minorBidi"/>
          <w:noProof/>
          <w:szCs w:val="22"/>
        </w:rPr>
      </w:pPr>
      <w:hyperlink w:anchor="_Toc49243912" w:history="1">
        <w:r w:rsidRPr="00B319A2">
          <w:rPr>
            <w:rStyle w:val="a8"/>
            <w:b/>
            <w:bCs/>
            <w:noProof/>
          </w:rPr>
          <w:t>§6</w:t>
        </w:r>
        <w:r>
          <w:rPr>
            <w:rFonts w:asciiTheme="minorHAnsi" w:eastAsiaTheme="minorEastAsia" w:hAnsiTheme="minorHAnsi" w:cstheme="minorBidi"/>
            <w:noProof/>
            <w:szCs w:val="22"/>
          </w:rPr>
          <w:tab/>
        </w:r>
        <w:r w:rsidRPr="00B319A2">
          <w:rPr>
            <w:rStyle w:val="a8"/>
            <w:rFonts w:hint="eastAsia"/>
            <w:b/>
            <w:bCs/>
            <w:noProof/>
          </w:rPr>
          <w:t>中期财务会计报告（未经审计）</w:t>
        </w:r>
        <w:r>
          <w:rPr>
            <w:noProof/>
            <w:webHidden/>
          </w:rPr>
          <w:tab/>
        </w:r>
        <w:r>
          <w:rPr>
            <w:noProof/>
            <w:webHidden/>
          </w:rPr>
          <w:fldChar w:fldCharType="begin"/>
        </w:r>
        <w:r>
          <w:rPr>
            <w:noProof/>
            <w:webHidden/>
          </w:rPr>
          <w:instrText xml:space="preserve"> PAGEREF _Toc49243912 \h </w:instrText>
        </w:r>
        <w:r>
          <w:rPr>
            <w:noProof/>
            <w:webHidden/>
          </w:rPr>
        </w:r>
        <w:r>
          <w:rPr>
            <w:noProof/>
            <w:webHidden/>
          </w:rPr>
          <w:fldChar w:fldCharType="separate"/>
        </w:r>
        <w:r>
          <w:rPr>
            <w:noProof/>
            <w:webHidden/>
          </w:rPr>
          <w:t>12</w:t>
        </w:r>
        <w:r>
          <w:rPr>
            <w:noProof/>
            <w:webHidden/>
          </w:rPr>
          <w:fldChar w:fldCharType="end"/>
        </w:r>
      </w:hyperlink>
    </w:p>
    <w:p w:rsidR="0033156C" w:rsidRDefault="0033156C">
      <w:pPr>
        <w:pStyle w:val="22"/>
        <w:rPr>
          <w:rFonts w:asciiTheme="minorHAnsi" w:eastAsiaTheme="minorEastAsia" w:hAnsiTheme="minorHAnsi" w:cstheme="minorBidi"/>
          <w:noProof/>
          <w:kern w:val="2"/>
          <w:szCs w:val="22"/>
        </w:rPr>
      </w:pPr>
      <w:hyperlink w:anchor="_Toc49243913" w:history="1">
        <w:r w:rsidRPr="00B319A2">
          <w:rPr>
            <w:rStyle w:val="a8"/>
            <w:noProof/>
          </w:rPr>
          <w:t xml:space="preserve">6.1 </w:t>
        </w:r>
        <w:r w:rsidRPr="00B319A2">
          <w:rPr>
            <w:rStyle w:val="a8"/>
            <w:rFonts w:hint="eastAsia"/>
            <w:noProof/>
          </w:rPr>
          <w:t>资产负债表</w:t>
        </w:r>
        <w:r>
          <w:rPr>
            <w:noProof/>
            <w:webHidden/>
          </w:rPr>
          <w:tab/>
        </w:r>
        <w:r>
          <w:rPr>
            <w:noProof/>
            <w:webHidden/>
          </w:rPr>
          <w:fldChar w:fldCharType="begin"/>
        </w:r>
        <w:r>
          <w:rPr>
            <w:noProof/>
            <w:webHidden/>
          </w:rPr>
          <w:instrText xml:space="preserve"> PAGEREF _Toc49243913 \h </w:instrText>
        </w:r>
        <w:r>
          <w:rPr>
            <w:noProof/>
            <w:webHidden/>
          </w:rPr>
        </w:r>
        <w:r>
          <w:rPr>
            <w:noProof/>
            <w:webHidden/>
          </w:rPr>
          <w:fldChar w:fldCharType="separate"/>
        </w:r>
        <w:r>
          <w:rPr>
            <w:noProof/>
            <w:webHidden/>
          </w:rPr>
          <w:t>12</w:t>
        </w:r>
        <w:r>
          <w:rPr>
            <w:noProof/>
            <w:webHidden/>
          </w:rPr>
          <w:fldChar w:fldCharType="end"/>
        </w:r>
      </w:hyperlink>
    </w:p>
    <w:p w:rsidR="0033156C" w:rsidRDefault="0033156C">
      <w:pPr>
        <w:pStyle w:val="22"/>
        <w:rPr>
          <w:rFonts w:asciiTheme="minorHAnsi" w:eastAsiaTheme="minorEastAsia" w:hAnsiTheme="minorHAnsi" w:cstheme="minorBidi"/>
          <w:noProof/>
          <w:kern w:val="2"/>
          <w:szCs w:val="22"/>
        </w:rPr>
      </w:pPr>
      <w:hyperlink w:anchor="_Toc49243914" w:history="1">
        <w:r w:rsidRPr="00B319A2">
          <w:rPr>
            <w:rStyle w:val="a8"/>
            <w:noProof/>
          </w:rPr>
          <w:t xml:space="preserve">6.2 </w:t>
        </w:r>
        <w:r w:rsidRPr="00B319A2">
          <w:rPr>
            <w:rStyle w:val="a8"/>
            <w:rFonts w:hint="eastAsia"/>
            <w:noProof/>
          </w:rPr>
          <w:t>利润表</w:t>
        </w:r>
        <w:r>
          <w:rPr>
            <w:noProof/>
            <w:webHidden/>
          </w:rPr>
          <w:tab/>
        </w:r>
        <w:r>
          <w:rPr>
            <w:noProof/>
            <w:webHidden/>
          </w:rPr>
          <w:fldChar w:fldCharType="begin"/>
        </w:r>
        <w:r>
          <w:rPr>
            <w:noProof/>
            <w:webHidden/>
          </w:rPr>
          <w:instrText xml:space="preserve"> PAGEREF _Toc49243914 \h </w:instrText>
        </w:r>
        <w:r>
          <w:rPr>
            <w:noProof/>
            <w:webHidden/>
          </w:rPr>
        </w:r>
        <w:r>
          <w:rPr>
            <w:noProof/>
            <w:webHidden/>
          </w:rPr>
          <w:fldChar w:fldCharType="separate"/>
        </w:r>
        <w:r>
          <w:rPr>
            <w:noProof/>
            <w:webHidden/>
          </w:rPr>
          <w:t>13</w:t>
        </w:r>
        <w:r>
          <w:rPr>
            <w:noProof/>
            <w:webHidden/>
          </w:rPr>
          <w:fldChar w:fldCharType="end"/>
        </w:r>
      </w:hyperlink>
    </w:p>
    <w:p w:rsidR="0033156C" w:rsidRDefault="0033156C">
      <w:pPr>
        <w:pStyle w:val="22"/>
        <w:rPr>
          <w:rFonts w:asciiTheme="minorHAnsi" w:eastAsiaTheme="minorEastAsia" w:hAnsiTheme="minorHAnsi" w:cstheme="minorBidi"/>
          <w:noProof/>
          <w:kern w:val="2"/>
          <w:szCs w:val="22"/>
        </w:rPr>
      </w:pPr>
      <w:hyperlink w:anchor="_Toc49243915" w:history="1">
        <w:r w:rsidRPr="00B319A2">
          <w:rPr>
            <w:rStyle w:val="a8"/>
            <w:noProof/>
          </w:rPr>
          <w:t xml:space="preserve">6.3 </w:t>
        </w:r>
        <w:r w:rsidRPr="00B319A2">
          <w:rPr>
            <w:rStyle w:val="a8"/>
            <w:rFonts w:hint="eastAsia"/>
            <w:noProof/>
          </w:rPr>
          <w:t>所有者权益（基金净值）变动表</w:t>
        </w:r>
        <w:r>
          <w:rPr>
            <w:noProof/>
            <w:webHidden/>
          </w:rPr>
          <w:tab/>
        </w:r>
        <w:r>
          <w:rPr>
            <w:noProof/>
            <w:webHidden/>
          </w:rPr>
          <w:fldChar w:fldCharType="begin"/>
        </w:r>
        <w:r>
          <w:rPr>
            <w:noProof/>
            <w:webHidden/>
          </w:rPr>
          <w:instrText xml:space="preserve"> PAGEREF _Toc49243915 \h </w:instrText>
        </w:r>
        <w:r>
          <w:rPr>
            <w:noProof/>
            <w:webHidden/>
          </w:rPr>
        </w:r>
        <w:r>
          <w:rPr>
            <w:noProof/>
            <w:webHidden/>
          </w:rPr>
          <w:fldChar w:fldCharType="separate"/>
        </w:r>
        <w:r>
          <w:rPr>
            <w:noProof/>
            <w:webHidden/>
          </w:rPr>
          <w:t>14</w:t>
        </w:r>
        <w:r>
          <w:rPr>
            <w:noProof/>
            <w:webHidden/>
          </w:rPr>
          <w:fldChar w:fldCharType="end"/>
        </w:r>
      </w:hyperlink>
    </w:p>
    <w:p w:rsidR="0033156C" w:rsidRDefault="0033156C">
      <w:pPr>
        <w:pStyle w:val="22"/>
        <w:rPr>
          <w:rFonts w:asciiTheme="minorHAnsi" w:eastAsiaTheme="minorEastAsia" w:hAnsiTheme="minorHAnsi" w:cstheme="minorBidi"/>
          <w:noProof/>
          <w:kern w:val="2"/>
          <w:szCs w:val="22"/>
        </w:rPr>
      </w:pPr>
      <w:hyperlink w:anchor="_Toc49243916" w:history="1">
        <w:r w:rsidRPr="00B319A2">
          <w:rPr>
            <w:rStyle w:val="a8"/>
            <w:noProof/>
          </w:rPr>
          <w:t xml:space="preserve">6.4 </w:t>
        </w:r>
        <w:r w:rsidRPr="00B319A2">
          <w:rPr>
            <w:rStyle w:val="a8"/>
            <w:rFonts w:hint="eastAsia"/>
            <w:noProof/>
          </w:rPr>
          <w:t>报表附注</w:t>
        </w:r>
        <w:r>
          <w:rPr>
            <w:noProof/>
            <w:webHidden/>
          </w:rPr>
          <w:tab/>
        </w:r>
        <w:r>
          <w:rPr>
            <w:noProof/>
            <w:webHidden/>
          </w:rPr>
          <w:fldChar w:fldCharType="begin"/>
        </w:r>
        <w:r>
          <w:rPr>
            <w:noProof/>
            <w:webHidden/>
          </w:rPr>
          <w:instrText xml:space="preserve"> PAGEREF _Toc49243916 \h </w:instrText>
        </w:r>
        <w:r>
          <w:rPr>
            <w:noProof/>
            <w:webHidden/>
          </w:rPr>
        </w:r>
        <w:r>
          <w:rPr>
            <w:noProof/>
            <w:webHidden/>
          </w:rPr>
          <w:fldChar w:fldCharType="separate"/>
        </w:r>
        <w:r>
          <w:rPr>
            <w:noProof/>
            <w:webHidden/>
          </w:rPr>
          <w:t>16</w:t>
        </w:r>
        <w:r>
          <w:rPr>
            <w:noProof/>
            <w:webHidden/>
          </w:rPr>
          <w:fldChar w:fldCharType="end"/>
        </w:r>
      </w:hyperlink>
    </w:p>
    <w:p w:rsidR="0033156C" w:rsidRDefault="0033156C">
      <w:pPr>
        <w:pStyle w:val="11"/>
        <w:rPr>
          <w:rFonts w:asciiTheme="minorHAnsi" w:eastAsiaTheme="minorEastAsia" w:hAnsiTheme="minorHAnsi" w:cstheme="minorBidi"/>
          <w:noProof/>
          <w:szCs w:val="22"/>
        </w:rPr>
      </w:pPr>
      <w:hyperlink w:anchor="_Toc49243917" w:history="1">
        <w:r w:rsidRPr="00B319A2">
          <w:rPr>
            <w:rStyle w:val="a8"/>
            <w:b/>
            <w:bCs/>
            <w:noProof/>
          </w:rPr>
          <w:t xml:space="preserve">§7  </w:t>
        </w:r>
        <w:r w:rsidRPr="00B319A2">
          <w:rPr>
            <w:rStyle w:val="a8"/>
            <w:rFonts w:hint="eastAsia"/>
            <w:b/>
            <w:bCs/>
            <w:noProof/>
          </w:rPr>
          <w:t>投资组合报告</w:t>
        </w:r>
        <w:r>
          <w:rPr>
            <w:noProof/>
            <w:webHidden/>
          </w:rPr>
          <w:tab/>
        </w:r>
        <w:r>
          <w:rPr>
            <w:noProof/>
            <w:webHidden/>
          </w:rPr>
          <w:fldChar w:fldCharType="begin"/>
        </w:r>
        <w:r>
          <w:rPr>
            <w:noProof/>
            <w:webHidden/>
          </w:rPr>
          <w:instrText xml:space="preserve"> PAGEREF _Toc49243917 \h </w:instrText>
        </w:r>
        <w:r>
          <w:rPr>
            <w:noProof/>
            <w:webHidden/>
          </w:rPr>
        </w:r>
        <w:r>
          <w:rPr>
            <w:noProof/>
            <w:webHidden/>
          </w:rPr>
          <w:fldChar w:fldCharType="separate"/>
        </w:r>
        <w:r>
          <w:rPr>
            <w:noProof/>
            <w:webHidden/>
          </w:rPr>
          <w:t>34</w:t>
        </w:r>
        <w:r>
          <w:rPr>
            <w:noProof/>
            <w:webHidden/>
          </w:rPr>
          <w:fldChar w:fldCharType="end"/>
        </w:r>
      </w:hyperlink>
    </w:p>
    <w:p w:rsidR="0033156C" w:rsidRDefault="0033156C">
      <w:pPr>
        <w:pStyle w:val="22"/>
        <w:rPr>
          <w:rFonts w:asciiTheme="minorHAnsi" w:eastAsiaTheme="minorEastAsia" w:hAnsiTheme="minorHAnsi" w:cstheme="minorBidi"/>
          <w:noProof/>
          <w:kern w:val="2"/>
          <w:szCs w:val="22"/>
        </w:rPr>
      </w:pPr>
      <w:hyperlink w:anchor="_Toc49243918" w:history="1">
        <w:r w:rsidRPr="00B319A2">
          <w:rPr>
            <w:rStyle w:val="a8"/>
            <w:noProof/>
          </w:rPr>
          <w:t xml:space="preserve">7.1 </w:t>
        </w:r>
        <w:r w:rsidRPr="00B319A2">
          <w:rPr>
            <w:rStyle w:val="a8"/>
            <w:rFonts w:hint="eastAsia"/>
            <w:noProof/>
          </w:rPr>
          <w:t>期末基金资产组合情况</w:t>
        </w:r>
        <w:r>
          <w:rPr>
            <w:noProof/>
            <w:webHidden/>
          </w:rPr>
          <w:tab/>
        </w:r>
        <w:r>
          <w:rPr>
            <w:noProof/>
            <w:webHidden/>
          </w:rPr>
          <w:fldChar w:fldCharType="begin"/>
        </w:r>
        <w:r>
          <w:rPr>
            <w:noProof/>
            <w:webHidden/>
          </w:rPr>
          <w:instrText xml:space="preserve"> PAGEREF _Toc49243918 \h </w:instrText>
        </w:r>
        <w:r>
          <w:rPr>
            <w:noProof/>
            <w:webHidden/>
          </w:rPr>
        </w:r>
        <w:r>
          <w:rPr>
            <w:noProof/>
            <w:webHidden/>
          </w:rPr>
          <w:fldChar w:fldCharType="separate"/>
        </w:r>
        <w:r>
          <w:rPr>
            <w:noProof/>
            <w:webHidden/>
          </w:rPr>
          <w:t>34</w:t>
        </w:r>
        <w:r>
          <w:rPr>
            <w:noProof/>
            <w:webHidden/>
          </w:rPr>
          <w:fldChar w:fldCharType="end"/>
        </w:r>
      </w:hyperlink>
    </w:p>
    <w:p w:rsidR="0033156C" w:rsidRDefault="0033156C">
      <w:pPr>
        <w:pStyle w:val="22"/>
        <w:rPr>
          <w:rFonts w:asciiTheme="minorHAnsi" w:eastAsiaTheme="minorEastAsia" w:hAnsiTheme="minorHAnsi" w:cstheme="minorBidi"/>
          <w:noProof/>
          <w:kern w:val="2"/>
          <w:szCs w:val="22"/>
        </w:rPr>
      </w:pPr>
      <w:hyperlink w:anchor="_Toc49243919" w:history="1">
        <w:r w:rsidRPr="00B319A2">
          <w:rPr>
            <w:rStyle w:val="a8"/>
            <w:noProof/>
          </w:rPr>
          <w:t xml:space="preserve">7.2 </w:t>
        </w:r>
        <w:r w:rsidRPr="00B319A2">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_Toc49243919 \h </w:instrText>
        </w:r>
        <w:r>
          <w:rPr>
            <w:noProof/>
            <w:webHidden/>
          </w:rPr>
        </w:r>
        <w:r>
          <w:rPr>
            <w:noProof/>
            <w:webHidden/>
          </w:rPr>
          <w:fldChar w:fldCharType="separate"/>
        </w:r>
        <w:r>
          <w:rPr>
            <w:noProof/>
            <w:webHidden/>
          </w:rPr>
          <w:t>34</w:t>
        </w:r>
        <w:r>
          <w:rPr>
            <w:noProof/>
            <w:webHidden/>
          </w:rPr>
          <w:fldChar w:fldCharType="end"/>
        </w:r>
      </w:hyperlink>
    </w:p>
    <w:p w:rsidR="0033156C" w:rsidRDefault="0033156C">
      <w:pPr>
        <w:pStyle w:val="22"/>
        <w:rPr>
          <w:rFonts w:asciiTheme="minorHAnsi" w:eastAsiaTheme="minorEastAsia" w:hAnsiTheme="minorHAnsi" w:cstheme="minorBidi"/>
          <w:noProof/>
          <w:kern w:val="2"/>
          <w:szCs w:val="22"/>
        </w:rPr>
      </w:pPr>
      <w:hyperlink w:anchor="_Toc49243922" w:history="1">
        <w:r w:rsidRPr="00B319A2">
          <w:rPr>
            <w:rStyle w:val="a8"/>
            <w:noProof/>
          </w:rPr>
          <w:t xml:space="preserve">7.3 </w:t>
        </w:r>
        <w:r w:rsidRPr="00B319A2">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_Toc49243922 \h </w:instrText>
        </w:r>
        <w:r>
          <w:rPr>
            <w:noProof/>
            <w:webHidden/>
          </w:rPr>
        </w:r>
        <w:r>
          <w:rPr>
            <w:noProof/>
            <w:webHidden/>
          </w:rPr>
          <w:fldChar w:fldCharType="separate"/>
        </w:r>
        <w:r>
          <w:rPr>
            <w:noProof/>
            <w:webHidden/>
          </w:rPr>
          <w:t>35</w:t>
        </w:r>
        <w:r>
          <w:rPr>
            <w:noProof/>
            <w:webHidden/>
          </w:rPr>
          <w:fldChar w:fldCharType="end"/>
        </w:r>
      </w:hyperlink>
    </w:p>
    <w:p w:rsidR="0033156C" w:rsidRDefault="0033156C">
      <w:pPr>
        <w:pStyle w:val="22"/>
        <w:rPr>
          <w:rFonts w:asciiTheme="minorHAnsi" w:eastAsiaTheme="minorEastAsia" w:hAnsiTheme="minorHAnsi" w:cstheme="minorBidi"/>
          <w:noProof/>
          <w:kern w:val="2"/>
          <w:szCs w:val="22"/>
        </w:rPr>
      </w:pPr>
      <w:hyperlink w:anchor="_Toc49243923" w:history="1">
        <w:r w:rsidRPr="00B319A2">
          <w:rPr>
            <w:rStyle w:val="a8"/>
            <w:noProof/>
          </w:rPr>
          <w:t>7.4</w:t>
        </w:r>
        <w:r w:rsidRPr="00B319A2">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_Toc49243923 \h </w:instrText>
        </w:r>
        <w:r>
          <w:rPr>
            <w:noProof/>
            <w:webHidden/>
          </w:rPr>
        </w:r>
        <w:r>
          <w:rPr>
            <w:noProof/>
            <w:webHidden/>
          </w:rPr>
          <w:fldChar w:fldCharType="separate"/>
        </w:r>
        <w:r>
          <w:rPr>
            <w:noProof/>
            <w:webHidden/>
          </w:rPr>
          <w:t>38</w:t>
        </w:r>
        <w:r>
          <w:rPr>
            <w:noProof/>
            <w:webHidden/>
          </w:rPr>
          <w:fldChar w:fldCharType="end"/>
        </w:r>
      </w:hyperlink>
    </w:p>
    <w:p w:rsidR="0033156C" w:rsidRDefault="0033156C">
      <w:pPr>
        <w:pStyle w:val="22"/>
        <w:rPr>
          <w:rFonts w:asciiTheme="minorHAnsi" w:eastAsiaTheme="minorEastAsia" w:hAnsiTheme="minorHAnsi" w:cstheme="minorBidi"/>
          <w:noProof/>
          <w:kern w:val="2"/>
          <w:szCs w:val="22"/>
        </w:rPr>
      </w:pPr>
      <w:hyperlink w:anchor="_Toc49243924" w:history="1">
        <w:r w:rsidRPr="00B319A2">
          <w:rPr>
            <w:rStyle w:val="a8"/>
            <w:noProof/>
          </w:rPr>
          <w:t xml:space="preserve">7.5 </w:t>
        </w:r>
        <w:r w:rsidRPr="00B319A2">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_Toc49243924 \h </w:instrText>
        </w:r>
        <w:r>
          <w:rPr>
            <w:noProof/>
            <w:webHidden/>
          </w:rPr>
        </w:r>
        <w:r>
          <w:rPr>
            <w:noProof/>
            <w:webHidden/>
          </w:rPr>
          <w:fldChar w:fldCharType="separate"/>
        </w:r>
        <w:r>
          <w:rPr>
            <w:noProof/>
            <w:webHidden/>
          </w:rPr>
          <w:t>40</w:t>
        </w:r>
        <w:r>
          <w:rPr>
            <w:noProof/>
            <w:webHidden/>
          </w:rPr>
          <w:fldChar w:fldCharType="end"/>
        </w:r>
      </w:hyperlink>
    </w:p>
    <w:p w:rsidR="0033156C" w:rsidRDefault="0033156C">
      <w:pPr>
        <w:pStyle w:val="22"/>
        <w:rPr>
          <w:rFonts w:asciiTheme="minorHAnsi" w:eastAsiaTheme="minorEastAsia" w:hAnsiTheme="minorHAnsi" w:cstheme="minorBidi"/>
          <w:noProof/>
          <w:kern w:val="2"/>
          <w:szCs w:val="22"/>
        </w:rPr>
      </w:pPr>
      <w:hyperlink w:anchor="_Toc49243925" w:history="1">
        <w:r w:rsidRPr="00B319A2">
          <w:rPr>
            <w:rStyle w:val="a8"/>
            <w:noProof/>
          </w:rPr>
          <w:t>7.6</w:t>
        </w:r>
        <w:r w:rsidRPr="00B319A2">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_Toc49243925 \h </w:instrText>
        </w:r>
        <w:r>
          <w:rPr>
            <w:noProof/>
            <w:webHidden/>
          </w:rPr>
        </w:r>
        <w:r>
          <w:rPr>
            <w:noProof/>
            <w:webHidden/>
          </w:rPr>
          <w:fldChar w:fldCharType="separate"/>
        </w:r>
        <w:r>
          <w:rPr>
            <w:noProof/>
            <w:webHidden/>
          </w:rPr>
          <w:t>40</w:t>
        </w:r>
        <w:r>
          <w:rPr>
            <w:noProof/>
            <w:webHidden/>
          </w:rPr>
          <w:fldChar w:fldCharType="end"/>
        </w:r>
      </w:hyperlink>
    </w:p>
    <w:p w:rsidR="0033156C" w:rsidRDefault="0033156C">
      <w:pPr>
        <w:pStyle w:val="22"/>
        <w:rPr>
          <w:rFonts w:asciiTheme="minorHAnsi" w:eastAsiaTheme="minorEastAsia" w:hAnsiTheme="minorHAnsi" w:cstheme="minorBidi"/>
          <w:noProof/>
          <w:kern w:val="2"/>
          <w:szCs w:val="22"/>
        </w:rPr>
      </w:pPr>
      <w:hyperlink w:anchor="_Toc49243926" w:history="1">
        <w:r w:rsidRPr="00B319A2">
          <w:rPr>
            <w:rStyle w:val="a8"/>
            <w:noProof/>
          </w:rPr>
          <w:t xml:space="preserve">7.7 </w:t>
        </w:r>
        <w:r w:rsidRPr="00B319A2">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_Toc49243926 \h </w:instrText>
        </w:r>
        <w:r>
          <w:rPr>
            <w:noProof/>
            <w:webHidden/>
          </w:rPr>
        </w:r>
        <w:r>
          <w:rPr>
            <w:noProof/>
            <w:webHidden/>
          </w:rPr>
          <w:fldChar w:fldCharType="separate"/>
        </w:r>
        <w:r>
          <w:rPr>
            <w:noProof/>
            <w:webHidden/>
          </w:rPr>
          <w:t>40</w:t>
        </w:r>
        <w:r>
          <w:rPr>
            <w:noProof/>
            <w:webHidden/>
          </w:rPr>
          <w:fldChar w:fldCharType="end"/>
        </w:r>
      </w:hyperlink>
    </w:p>
    <w:p w:rsidR="0033156C" w:rsidRDefault="0033156C">
      <w:pPr>
        <w:pStyle w:val="22"/>
        <w:rPr>
          <w:rFonts w:asciiTheme="minorHAnsi" w:eastAsiaTheme="minorEastAsia" w:hAnsiTheme="minorHAnsi" w:cstheme="minorBidi"/>
          <w:noProof/>
          <w:kern w:val="2"/>
          <w:szCs w:val="22"/>
        </w:rPr>
      </w:pPr>
      <w:hyperlink w:anchor="_Toc49243927" w:history="1">
        <w:r w:rsidRPr="00B319A2">
          <w:rPr>
            <w:rStyle w:val="a8"/>
            <w:noProof/>
          </w:rPr>
          <w:t xml:space="preserve">7.8 </w:t>
        </w:r>
        <w:r w:rsidRPr="00B319A2">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_Toc49243927 \h </w:instrText>
        </w:r>
        <w:r>
          <w:rPr>
            <w:noProof/>
            <w:webHidden/>
          </w:rPr>
        </w:r>
        <w:r>
          <w:rPr>
            <w:noProof/>
            <w:webHidden/>
          </w:rPr>
          <w:fldChar w:fldCharType="separate"/>
        </w:r>
        <w:r>
          <w:rPr>
            <w:noProof/>
            <w:webHidden/>
          </w:rPr>
          <w:t>41</w:t>
        </w:r>
        <w:r>
          <w:rPr>
            <w:noProof/>
            <w:webHidden/>
          </w:rPr>
          <w:fldChar w:fldCharType="end"/>
        </w:r>
      </w:hyperlink>
    </w:p>
    <w:p w:rsidR="0033156C" w:rsidRDefault="0033156C">
      <w:pPr>
        <w:pStyle w:val="22"/>
        <w:rPr>
          <w:rFonts w:asciiTheme="minorHAnsi" w:eastAsiaTheme="minorEastAsia" w:hAnsiTheme="minorHAnsi" w:cstheme="minorBidi"/>
          <w:noProof/>
          <w:kern w:val="2"/>
          <w:szCs w:val="22"/>
        </w:rPr>
      </w:pPr>
      <w:hyperlink w:anchor="_Toc49243928" w:history="1">
        <w:r w:rsidRPr="00B319A2">
          <w:rPr>
            <w:rStyle w:val="a8"/>
            <w:noProof/>
          </w:rPr>
          <w:t xml:space="preserve">7.9 </w:t>
        </w:r>
        <w:r w:rsidRPr="00B319A2">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_Toc49243928 \h </w:instrText>
        </w:r>
        <w:r>
          <w:rPr>
            <w:noProof/>
            <w:webHidden/>
          </w:rPr>
        </w:r>
        <w:r>
          <w:rPr>
            <w:noProof/>
            <w:webHidden/>
          </w:rPr>
          <w:fldChar w:fldCharType="separate"/>
        </w:r>
        <w:r>
          <w:rPr>
            <w:noProof/>
            <w:webHidden/>
          </w:rPr>
          <w:t>41</w:t>
        </w:r>
        <w:r>
          <w:rPr>
            <w:noProof/>
            <w:webHidden/>
          </w:rPr>
          <w:fldChar w:fldCharType="end"/>
        </w:r>
      </w:hyperlink>
    </w:p>
    <w:p w:rsidR="0033156C" w:rsidRDefault="0033156C">
      <w:pPr>
        <w:pStyle w:val="22"/>
        <w:rPr>
          <w:rFonts w:asciiTheme="minorHAnsi" w:eastAsiaTheme="minorEastAsia" w:hAnsiTheme="minorHAnsi" w:cstheme="minorBidi"/>
          <w:noProof/>
          <w:kern w:val="2"/>
          <w:szCs w:val="22"/>
        </w:rPr>
      </w:pPr>
      <w:hyperlink w:anchor="_Toc49243929" w:history="1">
        <w:r w:rsidRPr="00B319A2">
          <w:rPr>
            <w:rStyle w:val="a8"/>
            <w:noProof/>
          </w:rPr>
          <w:t xml:space="preserve">7.10 </w:t>
        </w:r>
        <w:r w:rsidRPr="00B319A2">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_Toc49243929 \h </w:instrText>
        </w:r>
        <w:r>
          <w:rPr>
            <w:noProof/>
            <w:webHidden/>
          </w:rPr>
        </w:r>
        <w:r>
          <w:rPr>
            <w:noProof/>
            <w:webHidden/>
          </w:rPr>
          <w:fldChar w:fldCharType="separate"/>
        </w:r>
        <w:r>
          <w:rPr>
            <w:noProof/>
            <w:webHidden/>
          </w:rPr>
          <w:t>41</w:t>
        </w:r>
        <w:r>
          <w:rPr>
            <w:noProof/>
            <w:webHidden/>
          </w:rPr>
          <w:fldChar w:fldCharType="end"/>
        </w:r>
      </w:hyperlink>
    </w:p>
    <w:p w:rsidR="0033156C" w:rsidRDefault="0033156C">
      <w:pPr>
        <w:pStyle w:val="22"/>
        <w:rPr>
          <w:rFonts w:asciiTheme="minorHAnsi" w:eastAsiaTheme="minorEastAsia" w:hAnsiTheme="minorHAnsi" w:cstheme="minorBidi"/>
          <w:noProof/>
          <w:kern w:val="2"/>
          <w:szCs w:val="22"/>
        </w:rPr>
      </w:pPr>
      <w:hyperlink w:anchor="_Toc49243930" w:history="1">
        <w:r w:rsidRPr="00B319A2">
          <w:rPr>
            <w:rStyle w:val="a8"/>
            <w:noProof/>
          </w:rPr>
          <w:t>7.11</w:t>
        </w:r>
        <w:r w:rsidRPr="00B319A2">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_Toc49243930 \h </w:instrText>
        </w:r>
        <w:r>
          <w:rPr>
            <w:noProof/>
            <w:webHidden/>
          </w:rPr>
        </w:r>
        <w:r>
          <w:rPr>
            <w:noProof/>
            <w:webHidden/>
          </w:rPr>
          <w:fldChar w:fldCharType="separate"/>
        </w:r>
        <w:r>
          <w:rPr>
            <w:noProof/>
            <w:webHidden/>
          </w:rPr>
          <w:t>41</w:t>
        </w:r>
        <w:r>
          <w:rPr>
            <w:noProof/>
            <w:webHidden/>
          </w:rPr>
          <w:fldChar w:fldCharType="end"/>
        </w:r>
      </w:hyperlink>
    </w:p>
    <w:p w:rsidR="0033156C" w:rsidRDefault="0033156C">
      <w:pPr>
        <w:pStyle w:val="22"/>
        <w:rPr>
          <w:rFonts w:asciiTheme="minorHAnsi" w:eastAsiaTheme="minorEastAsia" w:hAnsiTheme="minorHAnsi" w:cstheme="minorBidi"/>
          <w:noProof/>
          <w:kern w:val="2"/>
          <w:szCs w:val="22"/>
        </w:rPr>
      </w:pPr>
      <w:hyperlink w:anchor="_Toc49243931" w:history="1">
        <w:r w:rsidRPr="00B319A2">
          <w:rPr>
            <w:rStyle w:val="a8"/>
            <w:noProof/>
          </w:rPr>
          <w:t xml:space="preserve">7.12 </w:t>
        </w:r>
        <w:r w:rsidRPr="00B319A2">
          <w:rPr>
            <w:rStyle w:val="a8"/>
            <w:rFonts w:hint="eastAsia"/>
            <w:noProof/>
          </w:rPr>
          <w:t>投资组合报告附注</w:t>
        </w:r>
        <w:r>
          <w:rPr>
            <w:noProof/>
            <w:webHidden/>
          </w:rPr>
          <w:tab/>
        </w:r>
        <w:r>
          <w:rPr>
            <w:noProof/>
            <w:webHidden/>
          </w:rPr>
          <w:fldChar w:fldCharType="begin"/>
        </w:r>
        <w:r>
          <w:rPr>
            <w:noProof/>
            <w:webHidden/>
          </w:rPr>
          <w:instrText xml:space="preserve"> PAGEREF _Toc49243931 \h </w:instrText>
        </w:r>
        <w:r>
          <w:rPr>
            <w:noProof/>
            <w:webHidden/>
          </w:rPr>
        </w:r>
        <w:r>
          <w:rPr>
            <w:noProof/>
            <w:webHidden/>
          </w:rPr>
          <w:fldChar w:fldCharType="separate"/>
        </w:r>
        <w:r>
          <w:rPr>
            <w:noProof/>
            <w:webHidden/>
          </w:rPr>
          <w:t>41</w:t>
        </w:r>
        <w:r>
          <w:rPr>
            <w:noProof/>
            <w:webHidden/>
          </w:rPr>
          <w:fldChar w:fldCharType="end"/>
        </w:r>
      </w:hyperlink>
    </w:p>
    <w:p w:rsidR="0033156C" w:rsidRDefault="0033156C">
      <w:pPr>
        <w:pStyle w:val="11"/>
        <w:rPr>
          <w:rFonts w:asciiTheme="minorHAnsi" w:eastAsiaTheme="minorEastAsia" w:hAnsiTheme="minorHAnsi" w:cstheme="minorBidi"/>
          <w:noProof/>
          <w:szCs w:val="22"/>
        </w:rPr>
      </w:pPr>
      <w:hyperlink w:anchor="_Toc49243932" w:history="1">
        <w:r w:rsidRPr="00B319A2">
          <w:rPr>
            <w:rStyle w:val="a8"/>
            <w:b/>
            <w:bCs/>
            <w:noProof/>
          </w:rPr>
          <w:t xml:space="preserve">§8  </w:t>
        </w:r>
        <w:r w:rsidRPr="00B319A2">
          <w:rPr>
            <w:rStyle w:val="a8"/>
            <w:rFonts w:hint="eastAsia"/>
            <w:b/>
            <w:bCs/>
            <w:noProof/>
          </w:rPr>
          <w:t>基金份额持有人信息</w:t>
        </w:r>
        <w:r>
          <w:rPr>
            <w:noProof/>
            <w:webHidden/>
          </w:rPr>
          <w:tab/>
        </w:r>
        <w:r>
          <w:rPr>
            <w:noProof/>
            <w:webHidden/>
          </w:rPr>
          <w:fldChar w:fldCharType="begin"/>
        </w:r>
        <w:r>
          <w:rPr>
            <w:noProof/>
            <w:webHidden/>
          </w:rPr>
          <w:instrText xml:space="preserve"> PAGEREF _Toc49243932 \h </w:instrText>
        </w:r>
        <w:r>
          <w:rPr>
            <w:noProof/>
            <w:webHidden/>
          </w:rPr>
        </w:r>
        <w:r>
          <w:rPr>
            <w:noProof/>
            <w:webHidden/>
          </w:rPr>
          <w:fldChar w:fldCharType="separate"/>
        </w:r>
        <w:r>
          <w:rPr>
            <w:noProof/>
            <w:webHidden/>
          </w:rPr>
          <w:t>42</w:t>
        </w:r>
        <w:r>
          <w:rPr>
            <w:noProof/>
            <w:webHidden/>
          </w:rPr>
          <w:fldChar w:fldCharType="end"/>
        </w:r>
      </w:hyperlink>
    </w:p>
    <w:p w:rsidR="0033156C" w:rsidRDefault="0033156C">
      <w:pPr>
        <w:pStyle w:val="22"/>
        <w:rPr>
          <w:rFonts w:asciiTheme="minorHAnsi" w:eastAsiaTheme="minorEastAsia" w:hAnsiTheme="minorHAnsi" w:cstheme="minorBidi"/>
          <w:noProof/>
          <w:kern w:val="2"/>
          <w:szCs w:val="22"/>
        </w:rPr>
      </w:pPr>
      <w:hyperlink w:anchor="_Toc49243933" w:history="1">
        <w:r w:rsidRPr="00B319A2">
          <w:rPr>
            <w:rStyle w:val="a8"/>
            <w:noProof/>
          </w:rPr>
          <w:t xml:space="preserve">8.1 </w:t>
        </w:r>
        <w:r w:rsidRPr="00B319A2">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_Toc49243933 \h </w:instrText>
        </w:r>
        <w:r>
          <w:rPr>
            <w:noProof/>
            <w:webHidden/>
          </w:rPr>
        </w:r>
        <w:r>
          <w:rPr>
            <w:noProof/>
            <w:webHidden/>
          </w:rPr>
          <w:fldChar w:fldCharType="separate"/>
        </w:r>
        <w:r>
          <w:rPr>
            <w:noProof/>
            <w:webHidden/>
          </w:rPr>
          <w:t>42</w:t>
        </w:r>
        <w:r>
          <w:rPr>
            <w:noProof/>
            <w:webHidden/>
          </w:rPr>
          <w:fldChar w:fldCharType="end"/>
        </w:r>
      </w:hyperlink>
    </w:p>
    <w:p w:rsidR="0033156C" w:rsidRDefault="0033156C">
      <w:pPr>
        <w:pStyle w:val="22"/>
        <w:rPr>
          <w:rFonts w:asciiTheme="minorHAnsi" w:eastAsiaTheme="minorEastAsia" w:hAnsiTheme="minorHAnsi" w:cstheme="minorBidi"/>
          <w:noProof/>
          <w:kern w:val="2"/>
          <w:szCs w:val="22"/>
        </w:rPr>
      </w:pPr>
      <w:hyperlink w:anchor="_Toc49243934" w:history="1">
        <w:r w:rsidRPr="00B319A2">
          <w:rPr>
            <w:rStyle w:val="a8"/>
            <w:noProof/>
          </w:rPr>
          <w:t xml:space="preserve">8.2 </w:t>
        </w:r>
        <w:r w:rsidRPr="00B319A2">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_Toc49243934 \h </w:instrText>
        </w:r>
        <w:r>
          <w:rPr>
            <w:noProof/>
            <w:webHidden/>
          </w:rPr>
        </w:r>
        <w:r>
          <w:rPr>
            <w:noProof/>
            <w:webHidden/>
          </w:rPr>
          <w:fldChar w:fldCharType="separate"/>
        </w:r>
        <w:r>
          <w:rPr>
            <w:noProof/>
            <w:webHidden/>
          </w:rPr>
          <w:t>42</w:t>
        </w:r>
        <w:r>
          <w:rPr>
            <w:noProof/>
            <w:webHidden/>
          </w:rPr>
          <w:fldChar w:fldCharType="end"/>
        </w:r>
      </w:hyperlink>
    </w:p>
    <w:p w:rsidR="0033156C" w:rsidRDefault="0033156C">
      <w:pPr>
        <w:pStyle w:val="22"/>
        <w:rPr>
          <w:rFonts w:asciiTheme="minorHAnsi" w:eastAsiaTheme="minorEastAsia" w:hAnsiTheme="minorHAnsi" w:cstheme="minorBidi"/>
          <w:noProof/>
          <w:kern w:val="2"/>
          <w:szCs w:val="22"/>
        </w:rPr>
      </w:pPr>
      <w:hyperlink w:anchor="_Toc49243935" w:history="1">
        <w:r w:rsidRPr="00B319A2">
          <w:rPr>
            <w:rStyle w:val="a8"/>
            <w:noProof/>
          </w:rPr>
          <w:t>8.3</w:t>
        </w:r>
        <w:r w:rsidRPr="00B319A2">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_Toc49243935 \h </w:instrText>
        </w:r>
        <w:r>
          <w:rPr>
            <w:noProof/>
            <w:webHidden/>
          </w:rPr>
        </w:r>
        <w:r>
          <w:rPr>
            <w:noProof/>
            <w:webHidden/>
          </w:rPr>
          <w:fldChar w:fldCharType="separate"/>
        </w:r>
        <w:r>
          <w:rPr>
            <w:noProof/>
            <w:webHidden/>
          </w:rPr>
          <w:t>43</w:t>
        </w:r>
        <w:r>
          <w:rPr>
            <w:noProof/>
            <w:webHidden/>
          </w:rPr>
          <w:fldChar w:fldCharType="end"/>
        </w:r>
      </w:hyperlink>
    </w:p>
    <w:p w:rsidR="0033156C" w:rsidRDefault="0033156C">
      <w:pPr>
        <w:pStyle w:val="11"/>
        <w:rPr>
          <w:rFonts w:asciiTheme="minorHAnsi" w:eastAsiaTheme="minorEastAsia" w:hAnsiTheme="minorHAnsi" w:cstheme="minorBidi"/>
          <w:noProof/>
          <w:szCs w:val="22"/>
        </w:rPr>
      </w:pPr>
      <w:hyperlink w:anchor="_Toc49243936" w:history="1">
        <w:r w:rsidRPr="00B319A2">
          <w:rPr>
            <w:rStyle w:val="a8"/>
            <w:b/>
            <w:bCs/>
            <w:noProof/>
          </w:rPr>
          <w:t>§9</w:t>
        </w:r>
        <w:r>
          <w:rPr>
            <w:rStyle w:val="a8"/>
            <w:b/>
            <w:bCs/>
            <w:noProof/>
          </w:rPr>
          <w:t xml:space="preserve">  </w:t>
        </w:r>
        <w:r w:rsidRPr="00B319A2">
          <w:rPr>
            <w:rStyle w:val="a8"/>
            <w:rFonts w:hint="eastAsia"/>
            <w:b/>
            <w:bCs/>
            <w:noProof/>
          </w:rPr>
          <w:t>开放式基金份额变动</w:t>
        </w:r>
        <w:r>
          <w:rPr>
            <w:noProof/>
            <w:webHidden/>
          </w:rPr>
          <w:tab/>
        </w:r>
        <w:r>
          <w:rPr>
            <w:noProof/>
            <w:webHidden/>
          </w:rPr>
          <w:fldChar w:fldCharType="begin"/>
        </w:r>
        <w:r>
          <w:rPr>
            <w:noProof/>
            <w:webHidden/>
          </w:rPr>
          <w:instrText xml:space="preserve"> PAGEREF _Toc49243936 \h </w:instrText>
        </w:r>
        <w:r>
          <w:rPr>
            <w:noProof/>
            <w:webHidden/>
          </w:rPr>
        </w:r>
        <w:r>
          <w:rPr>
            <w:noProof/>
            <w:webHidden/>
          </w:rPr>
          <w:fldChar w:fldCharType="separate"/>
        </w:r>
        <w:r>
          <w:rPr>
            <w:noProof/>
            <w:webHidden/>
          </w:rPr>
          <w:t>43</w:t>
        </w:r>
        <w:r>
          <w:rPr>
            <w:noProof/>
            <w:webHidden/>
          </w:rPr>
          <w:fldChar w:fldCharType="end"/>
        </w:r>
      </w:hyperlink>
    </w:p>
    <w:p w:rsidR="0033156C" w:rsidRDefault="0033156C">
      <w:pPr>
        <w:pStyle w:val="11"/>
        <w:rPr>
          <w:rFonts w:asciiTheme="minorHAnsi" w:eastAsiaTheme="minorEastAsia" w:hAnsiTheme="minorHAnsi" w:cstheme="minorBidi"/>
          <w:noProof/>
          <w:szCs w:val="22"/>
        </w:rPr>
      </w:pPr>
      <w:hyperlink w:anchor="_Toc49243937" w:history="1">
        <w:r>
          <w:rPr>
            <w:rStyle w:val="a8"/>
            <w:b/>
            <w:bCs/>
            <w:noProof/>
          </w:rPr>
          <w:t xml:space="preserve">§10 </w:t>
        </w:r>
        <w:r w:rsidRPr="00B319A2">
          <w:rPr>
            <w:rStyle w:val="a8"/>
            <w:rFonts w:hint="eastAsia"/>
            <w:b/>
            <w:bCs/>
            <w:noProof/>
          </w:rPr>
          <w:t>重大事件揭示</w:t>
        </w:r>
        <w:r>
          <w:rPr>
            <w:noProof/>
            <w:webHidden/>
          </w:rPr>
          <w:tab/>
        </w:r>
        <w:r>
          <w:rPr>
            <w:noProof/>
            <w:webHidden/>
          </w:rPr>
          <w:fldChar w:fldCharType="begin"/>
        </w:r>
        <w:r>
          <w:rPr>
            <w:noProof/>
            <w:webHidden/>
          </w:rPr>
          <w:instrText xml:space="preserve"> PAGEREF _Toc49243937 \h </w:instrText>
        </w:r>
        <w:r>
          <w:rPr>
            <w:noProof/>
            <w:webHidden/>
          </w:rPr>
        </w:r>
        <w:r>
          <w:rPr>
            <w:noProof/>
            <w:webHidden/>
          </w:rPr>
          <w:fldChar w:fldCharType="separate"/>
        </w:r>
        <w:r>
          <w:rPr>
            <w:noProof/>
            <w:webHidden/>
          </w:rPr>
          <w:t>43</w:t>
        </w:r>
        <w:r>
          <w:rPr>
            <w:noProof/>
            <w:webHidden/>
          </w:rPr>
          <w:fldChar w:fldCharType="end"/>
        </w:r>
      </w:hyperlink>
    </w:p>
    <w:p w:rsidR="0033156C" w:rsidRDefault="0033156C">
      <w:pPr>
        <w:pStyle w:val="22"/>
        <w:rPr>
          <w:rFonts w:asciiTheme="minorHAnsi" w:eastAsiaTheme="minorEastAsia" w:hAnsiTheme="minorHAnsi" w:cstheme="minorBidi"/>
          <w:noProof/>
          <w:kern w:val="2"/>
          <w:szCs w:val="22"/>
        </w:rPr>
      </w:pPr>
      <w:hyperlink w:anchor="_Toc49243938" w:history="1">
        <w:r w:rsidRPr="00B319A2">
          <w:rPr>
            <w:rStyle w:val="a8"/>
            <w:noProof/>
          </w:rPr>
          <w:t xml:space="preserve">10.1 </w:t>
        </w:r>
        <w:r w:rsidRPr="00B319A2">
          <w:rPr>
            <w:rStyle w:val="a8"/>
            <w:rFonts w:hint="eastAsia"/>
            <w:noProof/>
          </w:rPr>
          <w:t>基金份额持有人大会决议</w:t>
        </w:r>
        <w:r>
          <w:rPr>
            <w:noProof/>
            <w:webHidden/>
          </w:rPr>
          <w:tab/>
        </w:r>
        <w:r>
          <w:rPr>
            <w:noProof/>
            <w:webHidden/>
          </w:rPr>
          <w:fldChar w:fldCharType="begin"/>
        </w:r>
        <w:r>
          <w:rPr>
            <w:noProof/>
            <w:webHidden/>
          </w:rPr>
          <w:instrText xml:space="preserve"> PAGEREF _Toc49243938 \h </w:instrText>
        </w:r>
        <w:r>
          <w:rPr>
            <w:noProof/>
            <w:webHidden/>
          </w:rPr>
        </w:r>
        <w:r>
          <w:rPr>
            <w:noProof/>
            <w:webHidden/>
          </w:rPr>
          <w:fldChar w:fldCharType="separate"/>
        </w:r>
        <w:r>
          <w:rPr>
            <w:noProof/>
            <w:webHidden/>
          </w:rPr>
          <w:t>43</w:t>
        </w:r>
        <w:r>
          <w:rPr>
            <w:noProof/>
            <w:webHidden/>
          </w:rPr>
          <w:fldChar w:fldCharType="end"/>
        </w:r>
      </w:hyperlink>
    </w:p>
    <w:p w:rsidR="0033156C" w:rsidRDefault="0033156C">
      <w:pPr>
        <w:pStyle w:val="22"/>
        <w:rPr>
          <w:rFonts w:asciiTheme="minorHAnsi" w:eastAsiaTheme="minorEastAsia" w:hAnsiTheme="minorHAnsi" w:cstheme="minorBidi"/>
          <w:noProof/>
          <w:kern w:val="2"/>
          <w:szCs w:val="22"/>
        </w:rPr>
      </w:pPr>
      <w:hyperlink w:anchor="_Toc49243939" w:history="1">
        <w:r w:rsidRPr="00B319A2">
          <w:rPr>
            <w:rStyle w:val="a8"/>
            <w:noProof/>
          </w:rPr>
          <w:t xml:space="preserve">10.2 </w:t>
        </w:r>
        <w:r w:rsidRPr="00B319A2">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_Toc49243939 \h </w:instrText>
        </w:r>
        <w:r>
          <w:rPr>
            <w:noProof/>
            <w:webHidden/>
          </w:rPr>
        </w:r>
        <w:r>
          <w:rPr>
            <w:noProof/>
            <w:webHidden/>
          </w:rPr>
          <w:fldChar w:fldCharType="separate"/>
        </w:r>
        <w:r>
          <w:rPr>
            <w:noProof/>
            <w:webHidden/>
          </w:rPr>
          <w:t>43</w:t>
        </w:r>
        <w:r>
          <w:rPr>
            <w:noProof/>
            <w:webHidden/>
          </w:rPr>
          <w:fldChar w:fldCharType="end"/>
        </w:r>
      </w:hyperlink>
    </w:p>
    <w:p w:rsidR="0033156C" w:rsidRDefault="0033156C">
      <w:pPr>
        <w:pStyle w:val="22"/>
        <w:rPr>
          <w:rFonts w:asciiTheme="minorHAnsi" w:eastAsiaTheme="minorEastAsia" w:hAnsiTheme="minorHAnsi" w:cstheme="minorBidi"/>
          <w:noProof/>
          <w:kern w:val="2"/>
          <w:szCs w:val="22"/>
        </w:rPr>
      </w:pPr>
      <w:hyperlink w:anchor="_Toc49243940" w:history="1">
        <w:r w:rsidRPr="00B319A2">
          <w:rPr>
            <w:rStyle w:val="a8"/>
            <w:noProof/>
          </w:rPr>
          <w:t xml:space="preserve">10.3 </w:t>
        </w:r>
        <w:r w:rsidRPr="00B319A2">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_Toc49243940 \h </w:instrText>
        </w:r>
        <w:r>
          <w:rPr>
            <w:noProof/>
            <w:webHidden/>
          </w:rPr>
        </w:r>
        <w:r>
          <w:rPr>
            <w:noProof/>
            <w:webHidden/>
          </w:rPr>
          <w:fldChar w:fldCharType="separate"/>
        </w:r>
        <w:r>
          <w:rPr>
            <w:noProof/>
            <w:webHidden/>
          </w:rPr>
          <w:t>44</w:t>
        </w:r>
        <w:r>
          <w:rPr>
            <w:noProof/>
            <w:webHidden/>
          </w:rPr>
          <w:fldChar w:fldCharType="end"/>
        </w:r>
      </w:hyperlink>
    </w:p>
    <w:p w:rsidR="0033156C" w:rsidRDefault="0033156C">
      <w:pPr>
        <w:pStyle w:val="22"/>
        <w:rPr>
          <w:rFonts w:asciiTheme="minorHAnsi" w:eastAsiaTheme="minorEastAsia" w:hAnsiTheme="minorHAnsi" w:cstheme="minorBidi"/>
          <w:noProof/>
          <w:kern w:val="2"/>
          <w:szCs w:val="22"/>
        </w:rPr>
      </w:pPr>
      <w:hyperlink w:anchor="_Toc49243941" w:history="1">
        <w:r w:rsidRPr="00B319A2">
          <w:rPr>
            <w:rStyle w:val="a8"/>
            <w:noProof/>
          </w:rPr>
          <w:t xml:space="preserve">10.4 </w:t>
        </w:r>
        <w:r w:rsidRPr="00B319A2">
          <w:rPr>
            <w:rStyle w:val="a8"/>
            <w:rFonts w:hint="eastAsia"/>
            <w:noProof/>
          </w:rPr>
          <w:t>基金投资策略的改变</w:t>
        </w:r>
        <w:r>
          <w:rPr>
            <w:noProof/>
            <w:webHidden/>
          </w:rPr>
          <w:tab/>
        </w:r>
        <w:r>
          <w:rPr>
            <w:noProof/>
            <w:webHidden/>
          </w:rPr>
          <w:fldChar w:fldCharType="begin"/>
        </w:r>
        <w:r>
          <w:rPr>
            <w:noProof/>
            <w:webHidden/>
          </w:rPr>
          <w:instrText xml:space="preserve"> PAGEREF _Toc49243941 \h </w:instrText>
        </w:r>
        <w:r>
          <w:rPr>
            <w:noProof/>
            <w:webHidden/>
          </w:rPr>
        </w:r>
        <w:r>
          <w:rPr>
            <w:noProof/>
            <w:webHidden/>
          </w:rPr>
          <w:fldChar w:fldCharType="separate"/>
        </w:r>
        <w:r>
          <w:rPr>
            <w:noProof/>
            <w:webHidden/>
          </w:rPr>
          <w:t>44</w:t>
        </w:r>
        <w:r>
          <w:rPr>
            <w:noProof/>
            <w:webHidden/>
          </w:rPr>
          <w:fldChar w:fldCharType="end"/>
        </w:r>
      </w:hyperlink>
    </w:p>
    <w:p w:rsidR="0033156C" w:rsidRDefault="0033156C">
      <w:pPr>
        <w:pStyle w:val="22"/>
        <w:rPr>
          <w:rFonts w:asciiTheme="minorHAnsi" w:eastAsiaTheme="minorEastAsia" w:hAnsiTheme="minorHAnsi" w:cstheme="minorBidi"/>
          <w:noProof/>
          <w:kern w:val="2"/>
          <w:szCs w:val="22"/>
        </w:rPr>
      </w:pPr>
      <w:hyperlink w:anchor="_Toc49243942" w:history="1">
        <w:r w:rsidRPr="00B319A2">
          <w:rPr>
            <w:rStyle w:val="a8"/>
            <w:noProof/>
          </w:rPr>
          <w:t xml:space="preserve">10.5 </w:t>
        </w:r>
        <w:r w:rsidRPr="00B319A2">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_Toc49243942 \h </w:instrText>
        </w:r>
        <w:r>
          <w:rPr>
            <w:noProof/>
            <w:webHidden/>
          </w:rPr>
        </w:r>
        <w:r>
          <w:rPr>
            <w:noProof/>
            <w:webHidden/>
          </w:rPr>
          <w:fldChar w:fldCharType="separate"/>
        </w:r>
        <w:r>
          <w:rPr>
            <w:noProof/>
            <w:webHidden/>
          </w:rPr>
          <w:t>44</w:t>
        </w:r>
        <w:r>
          <w:rPr>
            <w:noProof/>
            <w:webHidden/>
          </w:rPr>
          <w:fldChar w:fldCharType="end"/>
        </w:r>
      </w:hyperlink>
    </w:p>
    <w:p w:rsidR="0033156C" w:rsidRDefault="0033156C">
      <w:pPr>
        <w:pStyle w:val="22"/>
        <w:rPr>
          <w:rFonts w:asciiTheme="minorHAnsi" w:eastAsiaTheme="minorEastAsia" w:hAnsiTheme="minorHAnsi" w:cstheme="minorBidi"/>
          <w:noProof/>
          <w:kern w:val="2"/>
          <w:szCs w:val="22"/>
        </w:rPr>
      </w:pPr>
      <w:hyperlink w:anchor="_Toc49243943" w:history="1">
        <w:r w:rsidRPr="00B319A2">
          <w:rPr>
            <w:rStyle w:val="a8"/>
            <w:noProof/>
          </w:rPr>
          <w:t>10.6</w:t>
        </w:r>
        <w:r w:rsidRPr="00B319A2">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_Toc49243943 \h </w:instrText>
        </w:r>
        <w:r>
          <w:rPr>
            <w:noProof/>
            <w:webHidden/>
          </w:rPr>
        </w:r>
        <w:r>
          <w:rPr>
            <w:noProof/>
            <w:webHidden/>
          </w:rPr>
          <w:fldChar w:fldCharType="separate"/>
        </w:r>
        <w:r>
          <w:rPr>
            <w:noProof/>
            <w:webHidden/>
          </w:rPr>
          <w:t>44</w:t>
        </w:r>
        <w:r>
          <w:rPr>
            <w:noProof/>
            <w:webHidden/>
          </w:rPr>
          <w:fldChar w:fldCharType="end"/>
        </w:r>
      </w:hyperlink>
    </w:p>
    <w:p w:rsidR="0033156C" w:rsidRDefault="0033156C">
      <w:pPr>
        <w:pStyle w:val="22"/>
        <w:rPr>
          <w:rFonts w:asciiTheme="minorHAnsi" w:eastAsiaTheme="minorEastAsia" w:hAnsiTheme="minorHAnsi" w:cstheme="minorBidi"/>
          <w:noProof/>
          <w:kern w:val="2"/>
          <w:szCs w:val="22"/>
        </w:rPr>
      </w:pPr>
      <w:hyperlink w:anchor="_Toc49243944" w:history="1">
        <w:r w:rsidRPr="00B319A2">
          <w:rPr>
            <w:rStyle w:val="a8"/>
            <w:noProof/>
          </w:rPr>
          <w:t>10.7</w:t>
        </w:r>
        <w:r w:rsidRPr="00B319A2">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_Toc49243944 \h </w:instrText>
        </w:r>
        <w:r>
          <w:rPr>
            <w:noProof/>
            <w:webHidden/>
          </w:rPr>
        </w:r>
        <w:r>
          <w:rPr>
            <w:noProof/>
            <w:webHidden/>
          </w:rPr>
          <w:fldChar w:fldCharType="separate"/>
        </w:r>
        <w:r>
          <w:rPr>
            <w:noProof/>
            <w:webHidden/>
          </w:rPr>
          <w:t>44</w:t>
        </w:r>
        <w:r>
          <w:rPr>
            <w:noProof/>
            <w:webHidden/>
          </w:rPr>
          <w:fldChar w:fldCharType="end"/>
        </w:r>
      </w:hyperlink>
    </w:p>
    <w:p w:rsidR="0033156C" w:rsidRDefault="0033156C">
      <w:pPr>
        <w:pStyle w:val="22"/>
        <w:rPr>
          <w:rFonts w:asciiTheme="minorHAnsi" w:eastAsiaTheme="minorEastAsia" w:hAnsiTheme="minorHAnsi" w:cstheme="minorBidi"/>
          <w:noProof/>
          <w:kern w:val="2"/>
          <w:szCs w:val="22"/>
        </w:rPr>
      </w:pPr>
      <w:hyperlink w:anchor="_Toc49243946" w:history="1">
        <w:r w:rsidRPr="00B319A2">
          <w:rPr>
            <w:rStyle w:val="a8"/>
            <w:noProof/>
          </w:rPr>
          <w:t xml:space="preserve">10.8 </w:t>
        </w:r>
        <w:r w:rsidRPr="00B319A2">
          <w:rPr>
            <w:rStyle w:val="a8"/>
            <w:rFonts w:hint="eastAsia"/>
            <w:noProof/>
          </w:rPr>
          <w:t>其他重大事件</w:t>
        </w:r>
        <w:r>
          <w:rPr>
            <w:noProof/>
            <w:webHidden/>
          </w:rPr>
          <w:tab/>
        </w:r>
        <w:r>
          <w:rPr>
            <w:noProof/>
            <w:webHidden/>
          </w:rPr>
          <w:fldChar w:fldCharType="begin"/>
        </w:r>
        <w:r>
          <w:rPr>
            <w:noProof/>
            <w:webHidden/>
          </w:rPr>
          <w:instrText xml:space="preserve"> PAGEREF _Toc49243946 \h </w:instrText>
        </w:r>
        <w:r>
          <w:rPr>
            <w:noProof/>
            <w:webHidden/>
          </w:rPr>
        </w:r>
        <w:r>
          <w:rPr>
            <w:noProof/>
            <w:webHidden/>
          </w:rPr>
          <w:fldChar w:fldCharType="separate"/>
        </w:r>
        <w:r>
          <w:rPr>
            <w:noProof/>
            <w:webHidden/>
          </w:rPr>
          <w:t>46</w:t>
        </w:r>
        <w:r>
          <w:rPr>
            <w:noProof/>
            <w:webHidden/>
          </w:rPr>
          <w:fldChar w:fldCharType="end"/>
        </w:r>
      </w:hyperlink>
    </w:p>
    <w:p w:rsidR="0033156C" w:rsidRDefault="0033156C">
      <w:pPr>
        <w:pStyle w:val="11"/>
        <w:rPr>
          <w:rFonts w:asciiTheme="minorHAnsi" w:eastAsiaTheme="minorEastAsia" w:hAnsiTheme="minorHAnsi" w:cstheme="minorBidi"/>
          <w:noProof/>
          <w:szCs w:val="22"/>
        </w:rPr>
      </w:pPr>
      <w:hyperlink w:anchor="_Toc49243947" w:history="1">
        <w:r>
          <w:rPr>
            <w:rStyle w:val="a8"/>
            <w:b/>
            <w:bCs/>
            <w:noProof/>
          </w:rPr>
          <w:t xml:space="preserve">§11 </w:t>
        </w:r>
        <w:r w:rsidRPr="00B319A2">
          <w:rPr>
            <w:rStyle w:val="a8"/>
            <w:rFonts w:hint="eastAsia"/>
            <w:b/>
            <w:bCs/>
            <w:noProof/>
          </w:rPr>
          <w:t>备查文件目录</w:t>
        </w:r>
        <w:r>
          <w:rPr>
            <w:noProof/>
            <w:webHidden/>
          </w:rPr>
          <w:tab/>
        </w:r>
        <w:r>
          <w:rPr>
            <w:noProof/>
            <w:webHidden/>
          </w:rPr>
          <w:fldChar w:fldCharType="begin"/>
        </w:r>
        <w:r>
          <w:rPr>
            <w:noProof/>
            <w:webHidden/>
          </w:rPr>
          <w:instrText xml:space="preserve"> PAGEREF _Toc49243947 \h </w:instrText>
        </w:r>
        <w:r>
          <w:rPr>
            <w:noProof/>
            <w:webHidden/>
          </w:rPr>
        </w:r>
        <w:r>
          <w:rPr>
            <w:noProof/>
            <w:webHidden/>
          </w:rPr>
          <w:fldChar w:fldCharType="separate"/>
        </w:r>
        <w:r>
          <w:rPr>
            <w:noProof/>
            <w:webHidden/>
          </w:rPr>
          <w:t>47</w:t>
        </w:r>
        <w:r>
          <w:rPr>
            <w:noProof/>
            <w:webHidden/>
          </w:rPr>
          <w:fldChar w:fldCharType="end"/>
        </w:r>
      </w:hyperlink>
    </w:p>
    <w:p w:rsidR="0033156C" w:rsidRDefault="0033156C">
      <w:pPr>
        <w:pStyle w:val="22"/>
        <w:rPr>
          <w:rFonts w:asciiTheme="minorHAnsi" w:eastAsiaTheme="minorEastAsia" w:hAnsiTheme="minorHAnsi" w:cstheme="minorBidi"/>
          <w:noProof/>
          <w:kern w:val="2"/>
          <w:szCs w:val="22"/>
        </w:rPr>
      </w:pPr>
      <w:hyperlink w:anchor="_Toc49243948" w:history="1">
        <w:r w:rsidRPr="00B319A2">
          <w:rPr>
            <w:rStyle w:val="a8"/>
            <w:noProof/>
          </w:rPr>
          <w:t xml:space="preserve">11.1 </w:t>
        </w:r>
        <w:r w:rsidRPr="00B319A2">
          <w:rPr>
            <w:rStyle w:val="a8"/>
            <w:rFonts w:hint="eastAsia"/>
            <w:noProof/>
          </w:rPr>
          <w:t>备查文件目录</w:t>
        </w:r>
        <w:r>
          <w:rPr>
            <w:noProof/>
            <w:webHidden/>
          </w:rPr>
          <w:tab/>
        </w:r>
        <w:r>
          <w:rPr>
            <w:noProof/>
            <w:webHidden/>
          </w:rPr>
          <w:fldChar w:fldCharType="begin"/>
        </w:r>
        <w:r>
          <w:rPr>
            <w:noProof/>
            <w:webHidden/>
          </w:rPr>
          <w:instrText xml:space="preserve"> PAGEREF _Toc49243948 \h </w:instrText>
        </w:r>
        <w:r>
          <w:rPr>
            <w:noProof/>
            <w:webHidden/>
          </w:rPr>
        </w:r>
        <w:r>
          <w:rPr>
            <w:noProof/>
            <w:webHidden/>
          </w:rPr>
          <w:fldChar w:fldCharType="separate"/>
        </w:r>
        <w:r>
          <w:rPr>
            <w:noProof/>
            <w:webHidden/>
          </w:rPr>
          <w:t>47</w:t>
        </w:r>
        <w:r>
          <w:rPr>
            <w:noProof/>
            <w:webHidden/>
          </w:rPr>
          <w:fldChar w:fldCharType="end"/>
        </w:r>
      </w:hyperlink>
    </w:p>
    <w:p w:rsidR="0033156C" w:rsidRDefault="0033156C">
      <w:pPr>
        <w:pStyle w:val="22"/>
        <w:rPr>
          <w:rFonts w:asciiTheme="minorHAnsi" w:eastAsiaTheme="minorEastAsia" w:hAnsiTheme="minorHAnsi" w:cstheme="minorBidi"/>
          <w:noProof/>
          <w:kern w:val="2"/>
          <w:szCs w:val="22"/>
        </w:rPr>
      </w:pPr>
      <w:hyperlink w:anchor="_Toc49243949" w:history="1">
        <w:r w:rsidRPr="00B319A2">
          <w:rPr>
            <w:rStyle w:val="a8"/>
            <w:noProof/>
          </w:rPr>
          <w:t xml:space="preserve">11.2 </w:t>
        </w:r>
        <w:r w:rsidRPr="00B319A2">
          <w:rPr>
            <w:rStyle w:val="a8"/>
            <w:rFonts w:hint="eastAsia"/>
            <w:noProof/>
          </w:rPr>
          <w:t>存放地点</w:t>
        </w:r>
        <w:r>
          <w:rPr>
            <w:noProof/>
            <w:webHidden/>
          </w:rPr>
          <w:tab/>
        </w:r>
        <w:r>
          <w:rPr>
            <w:noProof/>
            <w:webHidden/>
          </w:rPr>
          <w:fldChar w:fldCharType="begin"/>
        </w:r>
        <w:r>
          <w:rPr>
            <w:noProof/>
            <w:webHidden/>
          </w:rPr>
          <w:instrText xml:space="preserve"> PAGEREF _Toc49243949 \h </w:instrText>
        </w:r>
        <w:r>
          <w:rPr>
            <w:noProof/>
            <w:webHidden/>
          </w:rPr>
        </w:r>
        <w:r>
          <w:rPr>
            <w:noProof/>
            <w:webHidden/>
          </w:rPr>
          <w:fldChar w:fldCharType="separate"/>
        </w:r>
        <w:r>
          <w:rPr>
            <w:noProof/>
            <w:webHidden/>
          </w:rPr>
          <w:t>47</w:t>
        </w:r>
        <w:r>
          <w:rPr>
            <w:noProof/>
            <w:webHidden/>
          </w:rPr>
          <w:fldChar w:fldCharType="end"/>
        </w:r>
      </w:hyperlink>
    </w:p>
    <w:p w:rsidR="0033156C" w:rsidRDefault="0033156C">
      <w:pPr>
        <w:pStyle w:val="22"/>
        <w:rPr>
          <w:rFonts w:asciiTheme="minorHAnsi" w:eastAsiaTheme="minorEastAsia" w:hAnsiTheme="minorHAnsi" w:cstheme="minorBidi"/>
          <w:noProof/>
          <w:kern w:val="2"/>
          <w:szCs w:val="22"/>
        </w:rPr>
      </w:pPr>
      <w:hyperlink w:anchor="_Toc49243950" w:history="1">
        <w:r w:rsidRPr="00B319A2">
          <w:rPr>
            <w:rStyle w:val="a8"/>
            <w:noProof/>
          </w:rPr>
          <w:t xml:space="preserve">11.3 </w:t>
        </w:r>
        <w:r w:rsidRPr="00B319A2">
          <w:rPr>
            <w:rStyle w:val="a8"/>
            <w:rFonts w:hint="eastAsia"/>
            <w:noProof/>
          </w:rPr>
          <w:t>查阅方式</w:t>
        </w:r>
        <w:r>
          <w:rPr>
            <w:noProof/>
            <w:webHidden/>
          </w:rPr>
          <w:tab/>
        </w:r>
        <w:r>
          <w:rPr>
            <w:noProof/>
            <w:webHidden/>
          </w:rPr>
          <w:fldChar w:fldCharType="begin"/>
        </w:r>
        <w:r>
          <w:rPr>
            <w:noProof/>
            <w:webHidden/>
          </w:rPr>
          <w:instrText xml:space="preserve"> PAGEREF _Toc49243950 \h </w:instrText>
        </w:r>
        <w:r>
          <w:rPr>
            <w:noProof/>
            <w:webHidden/>
          </w:rPr>
        </w:r>
        <w:r>
          <w:rPr>
            <w:noProof/>
            <w:webHidden/>
          </w:rPr>
          <w:fldChar w:fldCharType="separate"/>
        </w:r>
        <w:r>
          <w:rPr>
            <w:noProof/>
            <w:webHidden/>
          </w:rPr>
          <w:t>47</w:t>
        </w:r>
        <w:r>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bookmarkStart w:id="3" w:name="_GoBack"/>
      <w:bookmarkEnd w:id="3"/>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49243890"/>
      <w:r w:rsidRPr="005312D8">
        <w:rPr>
          <w:b/>
          <w:bCs/>
          <w:szCs w:val="24"/>
          <w:lang w:val="en-US"/>
        </w:rPr>
        <w:lastRenderedPageBreak/>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49243891"/>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交银施罗德国企改革灵活配置混合型证券投资基金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交银国企改革灵活配置混合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519756</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519756</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2015</w:t>
            </w:r>
            <w:r w:rsidRPr="005312D8">
              <w:rPr>
                <w:sz w:val="24"/>
              </w:rPr>
              <w:t>年</w:t>
            </w:r>
            <w:r w:rsidRPr="005312D8">
              <w:rPr>
                <w:sz w:val="24"/>
              </w:rPr>
              <w:t>6</w:t>
            </w:r>
            <w:r w:rsidRPr="005312D8">
              <w:rPr>
                <w:sz w:val="24"/>
              </w:rPr>
              <w:t>月</w:t>
            </w:r>
            <w:r w:rsidRPr="005312D8">
              <w:rPr>
                <w:sz w:val="24"/>
              </w:rPr>
              <w:t>10</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中国农业银行股份有限公司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282,003,812.22</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49243892"/>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本基金主要投资受益于国企改革红利的上市公司股票，通过积极主动的投资管理，在合理控制投资风险的基础上，力争实现基金资产的长期稳定增值。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其中，本基金股票投资重点关注直接受益于国企改革红利、或在国企改革推动下盈利水平长期显著提升的其他上市公司。</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60%×</w:t>
            </w:r>
            <w:r w:rsidRPr="005312D8">
              <w:rPr>
                <w:sz w:val="24"/>
              </w:rPr>
              <w:t>沪深</w:t>
            </w:r>
            <w:r w:rsidRPr="005312D8">
              <w:rPr>
                <w:sz w:val="24"/>
              </w:rPr>
              <w:t>300</w:t>
            </w:r>
            <w:r w:rsidRPr="005312D8">
              <w:rPr>
                <w:sz w:val="24"/>
              </w:rPr>
              <w:t>指数</w:t>
            </w:r>
            <w:r w:rsidRPr="005312D8">
              <w:rPr>
                <w:sz w:val="24"/>
              </w:rPr>
              <w:t>+40%×</w:t>
            </w:r>
            <w:r w:rsidRPr="005312D8">
              <w:rPr>
                <w:sz w:val="24"/>
              </w:rPr>
              <w:t>中证综合债券指数</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本基金是一只混合型基金，其风险和预期收益高于债券型基金和货币市场基金，低于股票型基金。属于承担较高风险、预期收益较高的证券投资基金品种。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9243893"/>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中国农业银行股份有限公司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lastRenderedPageBreak/>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贺倩</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010-66060069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tgxxpl@abchina.com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95599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010-68121816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北京市东城区建国门内大街</w:t>
            </w:r>
            <w:r w:rsidRPr="005312D8">
              <w:rPr>
                <w:color w:val="000000"/>
                <w:kern w:val="0"/>
                <w:sz w:val="24"/>
              </w:rPr>
              <w:t>69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28</w:t>
            </w:r>
            <w:r w:rsidRPr="005312D8">
              <w:rPr>
                <w:color w:val="000000"/>
                <w:kern w:val="0"/>
                <w:sz w:val="24"/>
              </w:rPr>
              <w:t>号凯晨世贸中心东座</w:t>
            </w:r>
            <w:r w:rsidRPr="005312D8">
              <w:rPr>
                <w:color w:val="000000"/>
                <w:kern w:val="0"/>
                <w:sz w:val="24"/>
              </w:rPr>
              <w:t>F9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周慕冰</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49243894"/>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2F4D79">
              <w:rPr>
                <w:color w:val="000000"/>
                <w:sz w:val="24"/>
              </w:rPr>
              <w:t>中期</w:t>
            </w:r>
            <w:r w:rsidRPr="005312D8">
              <w:rPr>
                <w:color w:val="000000"/>
                <w:sz w:val="24"/>
              </w:rPr>
              <w:t>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2F4D79">
              <w:rPr>
                <w:color w:val="000000"/>
                <w:sz w:val="24"/>
              </w:rPr>
              <w:t>中期</w:t>
            </w:r>
            <w:r w:rsidRPr="005312D8">
              <w:rPr>
                <w:color w:val="000000"/>
                <w:sz w:val="24"/>
              </w:rPr>
              <w:t>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49243895"/>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49243896"/>
      <w:r w:rsidRPr="005312D8">
        <w:rPr>
          <w:b/>
          <w:bCs/>
          <w:szCs w:val="24"/>
          <w:lang w:val="en-US"/>
        </w:rPr>
        <w:t xml:space="preserve">§3  </w:t>
      </w:r>
      <w:r w:rsidRPr="005312D8">
        <w:rPr>
          <w:b/>
          <w:bCs/>
          <w:szCs w:val="24"/>
          <w:lang w:val="en-US"/>
        </w:rPr>
        <w:t>主要财务指标和基金净值表现</w:t>
      </w:r>
      <w:bookmarkEnd w:id="14"/>
      <w:bookmarkEnd w:id="17"/>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49243897"/>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2020</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52,184,592.75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38,772,276.79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0.1154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9.94%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lastRenderedPageBreak/>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10.85%</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61,319,694.98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0.217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351,507,691.15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1.246</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24.60%</w:t>
            </w:r>
          </w:p>
        </w:tc>
      </w:tr>
    </w:tbl>
    <w:bookmarkEnd w:id="15"/>
    <w:bookmarkEnd w:id="16"/>
    <w:p w:rsidR="00A051FC" w:rsidRDefault="00F71454">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49243898"/>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A051FC">
        <w:tc>
          <w:tcPr>
            <w:tcW w:w="1497" w:type="dxa"/>
            <w:vAlign w:val="center"/>
          </w:tcPr>
          <w:p w:rsidR="00A051FC" w:rsidRDefault="00F71454">
            <w:pPr>
              <w:jc w:val="left"/>
            </w:pPr>
            <w:r>
              <w:rPr>
                <w:color w:val="000000"/>
                <w:sz w:val="24"/>
              </w:rPr>
              <w:t>过去一个月</w:t>
            </w:r>
          </w:p>
        </w:tc>
        <w:tc>
          <w:tcPr>
            <w:tcW w:w="1251" w:type="dxa"/>
            <w:vAlign w:val="center"/>
          </w:tcPr>
          <w:p w:rsidR="00A051FC" w:rsidRDefault="00F71454">
            <w:pPr>
              <w:jc w:val="center"/>
            </w:pPr>
            <w:r>
              <w:rPr>
                <w:color w:val="000000"/>
                <w:sz w:val="24"/>
              </w:rPr>
              <w:t>7.04%</w:t>
            </w:r>
          </w:p>
        </w:tc>
        <w:tc>
          <w:tcPr>
            <w:tcW w:w="1250" w:type="dxa"/>
            <w:vAlign w:val="center"/>
          </w:tcPr>
          <w:p w:rsidR="00A051FC" w:rsidRDefault="00F71454">
            <w:pPr>
              <w:jc w:val="center"/>
            </w:pPr>
            <w:r>
              <w:rPr>
                <w:color w:val="000000"/>
                <w:sz w:val="24"/>
              </w:rPr>
              <w:t>0.74%</w:t>
            </w:r>
          </w:p>
        </w:tc>
        <w:tc>
          <w:tcPr>
            <w:tcW w:w="1250" w:type="dxa"/>
            <w:vAlign w:val="center"/>
          </w:tcPr>
          <w:p w:rsidR="00A051FC" w:rsidRDefault="00F71454">
            <w:pPr>
              <w:jc w:val="center"/>
            </w:pPr>
            <w:r>
              <w:rPr>
                <w:color w:val="000000"/>
                <w:sz w:val="24"/>
              </w:rPr>
              <w:t>4.25%</w:t>
            </w:r>
          </w:p>
        </w:tc>
        <w:tc>
          <w:tcPr>
            <w:tcW w:w="1250" w:type="dxa"/>
            <w:vAlign w:val="center"/>
          </w:tcPr>
          <w:p w:rsidR="00A051FC" w:rsidRDefault="00F71454">
            <w:pPr>
              <w:jc w:val="center"/>
            </w:pPr>
            <w:r>
              <w:rPr>
                <w:color w:val="000000"/>
                <w:sz w:val="24"/>
              </w:rPr>
              <w:t>0.53%</w:t>
            </w:r>
          </w:p>
        </w:tc>
        <w:tc>
          <w:tcPr>
            <w:tcW w:w="1250" w:type="dxa"/>
            <w:vAlign w:val="center"/>
          </w:tcPr>
          <w:p w:rsidR="00A051FC" w:rsidRDefault="00F71454">
            <w:pPr>
              <w:jc w:val="center"/>
            </w:pPr>
            <w:r>
              <w:rPr>
                <w:color w:val="000000"/>
                <w:sz w:val="24"/>
              </w:rPr>
              <w:t>2.79%</w:t>
            </w:r>
          </w:p>
        </w:tc>
        <w:tc>
          <w:tcPr>
            <w:tcW w:w="1250" w:type="dxa"/>
            <w:vAlign w:val="center"/>
          </w:tcPr>
          <w:p w:rsidR="00A051FC" w:rsidRDefault="00F71454">
            <w:pPr>
              <w:jc w:val="center"/>
            </w:pPr>
            <w:r>
              <w:rPr>
                <w:color w:val="000000"/>
                <w:sz w:val="24"/>
              </w:rPr>
              <w:t>0.21%</w:t>
            </w:r>
          </w:p>
        </w:tc>
      </w:tr>
      <w:tr w:rsidR="00A051FC">
        <w:tc>
          <w:tcPr>
            <w:tcW w:w="1497" w:type="dxa"/>
            <w:vAlign w:val="center"/>
          </w:tcPr>
          <w:p w:rsidR="00A051FC" w:rsidRDefault="00F71454">
            <w:pPr>
              <w:jc w:val="left"/>
            </w:pPr>
            <w:r>
              <w:rPr>
                <w:color w:val="000000"/>
                <w:sz w:val="24"/>
              </w:rPr>
              <w:t>过去三个月</w:t>
            </w:r>
          </w:p>
        </w:tc>
        <w:tc>
          <w:tcPr>
            <w:tcW w:w="1251" w:type="dxa"/>
            <w:vAlign w:val="center"/>
          </w:tcPr>
          <w:p w:rsidR="00A051FC" w:rsidRDefault="00F71454">
            <w:pPr>
              <w:jc w:val="center"/>
            </w:pPr>
            <w:r>
              <w:rPr>
                <w:color w:val="000000"/>
                <w:sz w:val="24"/>
              </w:rPr>
              <w:t>11.55%</w:t>
            </w:r>
          </w:p>
        </w:tc>
        <w:tc>
          <w:tcPr>
            <w:tcW w:w="1250" w:type="dxa"/>
            <w:vAlign w:val="center"/>
          </w:tcPr>
          <w:p w:rsidR="00A051FC" w:rsidRDefault="00F71454">
            <w:pPr>
              <w:jc w:val="center"/>
            </w:pPr>
            <w:r>
              <w:rPr>
                <w:color w:val="000000"/>
                <w:sz w:val="24"/>
              </w:rPr>
              <w:t>0.87%</w:t>
            </w:r>
          </w:p>
        </w:tc>
        <w:tc>
          <w:tcPr>
            <w:tcW w:w="1250" w:type="dxa"/>
            <w:vAlign w:val="center"/>
          </w:tcPr>
          <w:p w:rsidR="00A051FC" w:rsidRDefault="00F71454">
            <w:pPr>
              <w:jc w:val="center"/>
            </w:pPr>
            <w:r>
              <w:rPr>
                <w:color w:val="000000"/>
                <w:sz w:val="24"/>
              </w:rPr>
              <w:t>7.54%</w:t>
            </w:r>
          </w:p>
        </w:tc>
        <w:tc>
          <w:tcPr>
            <w:tcW w:w="1250" w:type="dxa"/>
            <w:vAlign w:val="center"/>
          </w:tcPr>
          <w:p w:rsidR="00A051FC" w:rsidRDefault="00F71454">
            <w:pPr>
              <w:jc w:val="center"/>
            </w:pPr>
            <w:r>
              <w:rPr>
                <w:color w:val="000000"/>
                <w:sz w:val="24"/>
              </w:rPr>
              <w:t>0.54%</w:t>
            </w:r>
          </w:p>
        </w:tc>
        <w:tc>
          <w:tcPr>
            <w:tcW w:w="1250" w:type="dxa"/>
            <w:vAlign w:val="center"/>
          </w:tcPr>
          <w:p w:rsidR="00A051FC" w:rsidRDefault="00F71454">
            <w:pPr>
              <w:jc w:val="center"/>
            </w:pPr>
            <w:r>
              <w:rPr>
                <w:color w:val="000000"/>
                <w:sz w:val="24"/>
              </w:rPr>
              <w:t>4.01%</w:t>
            </w:r>
          </w:p>
        </w:tc>
        <w:tc>
          <w:tcPr>
            <w:tcW w:w="1250" w:type="dxa"/>
            <w:vAlign w:val="center"/>
          </w:tcPr>
          <w:p w:rsidR="00A051FC" w:rsidRDefault="00F71454">
            <w:pPr>
              <w:jc w:val="center"/>
            </w:pPr>
            <w:r>
              <w:rPr>
                <w:color w:val="000000"/>
                <w:sz w:val="24"/>
              </w:rPr>
              <w:t>0.33%</w:t>
            </w:r>
          </w:p>
        </w:tc>
      </w:tr>
      <w:tr w:rsidR="00A051FC">
        <w:tc>
          <w:tcPr>
            <w:tcW w:w="1497" w:type="dxa"/>
            <w:vAlign w:val="center"/>
          </w:tcPr>
          <w:p w:rsidR="00A051FC" w:rsidRDefault="00F71454">
            <w:pPr>
              <w:jc w:val="left"/>
            </w:pPr>
            <w:r>
              <w:rPr>
                <w:color w:val="000000"/>
                <w:sz w:val="24"/>
              </w:rPr>
              <w:t>过去六个月</w:t>
            </w:r>
          </w:p>
        </w:tc>
        <w:tc>
          <w:tcPr>
            <w:tcW w:w="1251" w:type="dxa"/>
            <w:vAlign w:val="center"/>
          </w:tcPr>
          <w:p w:rsidR="00A051FC" w:rsidRDefault="00F71454">
            <w:pPr>
              <w:jc w:val="center"/>
            </w:pPr>
            <w:r>
              <w:rPr>
                <w:color w:val="000000"/>
                <w:sz w:val="24"/>
              </w:rPr>
              <w:t>10.85%</w:t>
            </w:r>
          </w:p>
        </w:tc>
        <w:tc>
          <w:tcPr>
            <w:tcW w:w="1250" w:type="dxa"/>
            <w:vAlign w:val="center"/>
          </w:tcPr>
          <w:p w:rsidR="00A051FC" w:rsidRDefault="00F71454">
            <w:pPr>
              <w:jc w:val="center"/>
            </w:pPr>
            <w:r>
              <w:rPr>
                <w:color w:val="000000"/>
                <w:sz w:val="24"/>
              </w:rPr>
              <w:t>1.45%</w:t>
            </w:r>
          </w:p>
        </w:tc>
        <w:tc>
          <w:tcPr>
            <w:tcW w:w="1250" w:type="dxa"/>
            <w:vAlign w:val="center"/>
          </w:tcPr>
          <w:p w:rsidR="00A051FC" w:rsidRDefault="00F71454">
            <w:pPr>
              <w:jc w:val="center"/>
            </w:pPr>
            <w:r>
              <w:rPr>
                <w:color w:val="000000"/>
                <w:sz w:val="24"/>
              </w:rPr>
              <w:t>2.27%</w:t>
            </w:r>
          </w:p>
        </w:tc>
        <w:tc>
          <w:tcPr>
            <w:tcW w:w="1250" w:type="dxa"/>
            <w:vAlign w:val="center"/>
          </w:tcPr>
          <w:p w:rsidR="00A051FC" w:rsidRDefault="00F71454">
            <w:pPr>
              <w:jc w:val="center"/>
            </w:pPr>
            <w:r>
              <w:rPr>
                <w:color w:val="000000"/>
                <w:sz w:val="24"/>
              </w:rPr>
              <w:t>0.90%</w:t>
            </w:r>
          </w:p>
        </w:tc>
        <w:tc>
          <w:tcPr>
            <w:tcW w:w="1250" w:type="dxa"/>
            <w:vAlign w:val="center"/>
          </w:tcPr>
          <w:p w:rsidR="00A051FC" w:rsidRDefault="00F71454">
            <w:pPr>
              <w:jc w:val="center"/>
            </w:pPr>
            <w:r>
              <w:rPr>
                <w:color w:val="000000"/>
                <w:sz w:val="24"/>
              </w:rPr>
              <w:t>8.58%</w:t>
            </w:r>
          </w:p>
        </w:tc>
        <w:tc>
          <w:tcPr>
            <w:tcW w:w="1250" w:type="dxa"/>
            <w:vAlign w:val="center"/>
          </w:tcPr>
          <w:p w:rsidR="00A051FC" w:rsidRDefault="00F71454">
            <w:pPr>
              <w:jc w:val="center"/>
            </w:pPr>
            <w:r>
              <w:rPr>
                <w:color w:val="000000"/>
                <w:sz w:val="24"/>
              </w:rPr>
              <w:t>0.55%</w:t>
            </w:r>
          </w:p>
        </w:tc>
      </w:tr>
      <w:tr w:rsidR="00A051FC">
        <w:tc>
          <w:tcPr>
            <w:tcW w:w="1497" w:type="dxa"/>
            <w:vAlign w:val="center"/>
          </w:tcPr>
          <w:p w:rsidR="00A051FC" w:rsidRDefault="00F71454">
            <w:pPr>
              <w:jc w:val="left"/>
            </w:pPr>
            <w:r>
              <w:rPr>
                <w:color w:val="000000"/>
                <w:sz w:val="24"/>
              </w:rPr>
              <w:t>过去一年</w:t>
            </w:r>
          </w:p>
        </w:tc>
        <w:tc>
          <w:tcPr>
            <w:tcW w:w="1251" w:type="dxa"/>
            <w:vAlign w:val="center"/>
          </w:tcPr>
          <w:p w:rsidR="00A051FC" w:rsidRDefault="00F71454">
            <w:pPr>
              <w:jc w:val="center"/>
            </w:pPr>
            <w:r>
              <w:rPr>
                <w:color w:val="000000"/>
                <w:sz w:val="24"/>
              </w:rPr>
              <w:t>28.32%</w:t>
            </w:r>
          </w:p>
        </w:tc>
        <w:tc>
          <w:tcPr>
            <w:tcW w:w="1250" w:type="dxa"/>
            <w:vAlign w:val="center"/>
          </w:tcPr>
          <w:p w:rsidR="00A051FC" w:rsidRDefault="00F71454">
            <w:pPr>
              <w:jc w:val="center"/>
            </w:pPr>
            <w:r>
              <w:rPr>
                <w:color w:val="000000"/>
                <w:sz w:val="24"/>
              </w:rPr>
              <w:t>1.17%</w:t>
            </w:r>
          </w:p>
        </w:tc>
        <w:tc>
          <w:tcPr>
            <w:tcW w:w="1250" w:type="dxa"/>
            <w:vAlign w:val="center"/>
          </w:tcPr>
          <w:p w:rsidR="00A051FC" w:rsidRDefault="00F71454">
            <w:pPr>
              <w:jc w:val="center"/>
            </w:pPr>
            <w:r>
              <w:rPr>
                <w:color w:val="000000"/>
                <w:sz w:val="24"/>
              </w:rPr>
              <w:t>7.78%</w:t>
            </w:r>
          </w:p>
        </w:tc>
        <w:tc>
          <w:tcPr>
            <w:tcW w:w="1250" w:type="dxa"/>
            <w:vAlign w:val="center"/>
          </w:tcPr>
          <w:p w:rsidR="00A051FC" w:rsidRDefault="00F71454">
            <w:pPr>
              <w:jc w:val="center"/>
            </w:pPr>
            <w:r>
              <w:rPr>
                <w:color w:val="000000"/>
                <w:sz w:val="24"/>
              </w:rPr>
              <w:t>0.72%</w:t>
            </w:r>
          </w:p>
        </w:tc>
        <w:tc>
          <w:tcPr>
            <w:tcW w:w="1250" w:type="dxa"/>
            <w:vAlign w:val="center"/>
          </w:tcPr>
          <w:p w:rsidR="00A051FC" w:rsidRDefault="00F71454">
            <w:pPr>
              <w:jc w:val="center"/>
            </w:pPr>
            <w:r>
              <w:rPr>
                <w:color w:val="000000"/>
                <w:sz w:val="24"/>
              </w:rPr>
              <w:t>20.54%</w:t>
            </w:r>
          </w:p>
        </w:tc>
        <w:tc>
          <w:tcPr>
            <w:tcW w:w="1250" w:type="dxa"/>
            <w:vAlign w:val="center"/>
          </w:tcPr>
          <w:p w:rsidR="00A051FC" w:rsidRDefault="00F71454">
            <w:pPr>
              <w:jc w:val="center"/>
            </w:pPr>
            <w:r>
              <w:rPr>
                <w:color w:val="000000"/>
                <w:sz w:val="24"/>
              </w:rPr>
              <w:t>0.45%</w:t>
            </w:r>
          </w:p>
        </w:tc>
      </w:tr>
      <w:tr w:rsidR="00A051FC">
        <w:tc>
          <w:tcPr>
            <w:tcW w:w="1497" w:type="dxa"/>
            <w:vAlign w:val="center"/>
          </w:tcPr>
          <w:p w:rsidR="00A051FC" w:rsidRDefault="00F71454">
            <w:pPr>
              <w:jc w:val="left"/>
            </w:pPr>
            <w:r>
              <w:rPr>
                <w:color w:val="000000"/>
                <w:sz w:val="24"/>
              </w:rPr>
              <w:t>过去三年</w:t>
            </w:r>
          </w:p>
        </w:tc>
        <w:tc>
          <w:tcPr>
            <w:tcW w:w="1251" w:type="dxa"/>
            <w:vAlign w:val="center"/>
          </w:tcPr>
          <w:p w:rsidR="00A051FC" w:rsidRDefault="00F71454">
            <w:pPr>
              <w:jc w:val="center"/>
            </w:pPr>
            <w:r>
              <w:rPr>
                <w:color w:val="000000"/>
                <w:sz w:val="24"/>
              </w:rPr>
              <w:t>22.64%</w:t>
            </w:r>
          </w:p>
        </w:tc>
        <w:tc>
          <w:tcPr>
            <w:tcW w:w="1250" w:type="dxa"/>
            <w:vAlign w:val="center"/>
          </w:tcPr>
          <w:p w:rsidR="00A051FC" w:rsidRDefault="00F71454">
            <w:pPr>
              <w:jc w:val="center"/>
            </w:pPr>
            <w:r>
              <w:rPr>
                <w:color w:val="000000"/>
                <w:sz w:val="24"/>
              </w:rPr>
              <w:t>1.17%</w:t>
            </w:r>
          </w:p>
        </w:tc>
        <w:tc>
          <w:tcPr>
            <w:tcW w:w="1250" w:type="dxa"/>
            <w:vAlign w:val="center"/>
          </w:tcPr>
          <w:p w:rsidR="00A051FC" w:rsidRDefault="00F71454">
            <w:pPr>
              <w:jc w:val="center"/>
            </w:pPr>
            <w:r>
              <w:rPr>
                <w:color w:val="000000"/>
                <w:sz w:val="24"/>
              </w:rPr>
              <w:t>16.18%</w:t>
            </w:r>
          </w:p>
        </w:tc>
        <w:tc>
          <w:tcPr>
            <w:tcW w:w="1250" w:type="dxa"/>
            <w:vAlign w:val="center"/>
          </w:tcPr>
          <w:p w:rsidR="00A051FC" w:rsidRDefault="00F71454">
            <w:pPr>
              <w:jc w:val="center"/>
            </w:pPr>
            <w:r>
              <w:rPr>
                <w:color w:val="000000"/>
                <w:sz w:val="24"/>
              </w:rPr>
              <w:t>0.75%</w:t>
            </w:r>
          </w:p>
        </w:tc>
        <w:tc>
          <w:tcPr>
            <w:tcW w:w="1250" w:type="dxa"/>
            <w:vAlign w:val="center"/>
          </w:tcPr>
          <w:p w:rsidR="00A051FC" w:rsidRDefault="00F71454">
            <w:pPr>
              <w:jc w:val="center"/>
            </w:pPr>
            <w:r>
              <w:rPr>
                <w:color w:val="000000"/>
                <w:sz w:val="24"/>
              </w:rPr>
              <w:t>6.46%</w:t>
            </w:r>
          </w:p>
        </w:tc>
        <w:tc>
          <w:tcPr>
            <w:tcW w:w="1250" w:type="dxa"/>
            <w:vAlign w:val="center"/>
          </w:tcPr>
          <w:p w:rsidR="00A051FC" w:rsidRDefault="00F71454">
            <w:pPr>
              <w:jc w:val="center"/>
            </w:pPr>
            <w:r>
              <w:rPr>
                <w:color w:val="000000"/>
                <w:sz w:val="24"/>
              </w:rPr>
              <w:t>0.42%</w:t>
            </w:r>
          </w:p>
        </w:tc>
      </w:tr>
      <w:tr w:rsidR="00A051FC">
        <w:tc>
          <w:tcPr>
            <w:tcW w:w="1497" w:type="dxa"/>
            <w:vAlign w:val="center"/>
          </w:tcPr>
          <w:p w:rsidR="00A051FC" w:rsidRDefault="00F71454">
            <w:pPr>
              <w:jc w:val="left"/>
            </w:pPr>
            <w:r>
              <w:rPr>
                <w:color w:val="000000"/>
                <w:sz w:val="24"/>
              </w:rPr>
              <w:t>自基金合同生效起至今</w:t>
            </w:r>
          </w:p>
        </w:tc>
        <w:tc>
          <w:tcPr>
            <w:tcW w:w="1251" w:type="dxa"/>
            <w:vAlign w:val="center"/>
          </w:tcPr>
          <w:p w:rsidR="00A051FC" w:rsidRDefault="00F71454">
            <w:pPr>
              <w:jc w:val="center"/>
            </w:pPr>
            <w:r>
              <w:rPr>
                <w:color w:val="000000"/>
                <w:sz w:val="24"/>
              </w:rPr>
              <w:t>24.60%</w:t>
            </w:r>
          </w:p>
        </w:tc>
        <w:tc>
          <w:tcPr>
            <w:tcW w:w="1250" w:type="dxa"/>
            <w:vAlign w:val="center"/>
          </w:tcPr>
          <w:p w:rsidR="00A051FC" w:rsidRDefault="00F71454">
            <w:pPr>
              <w:jc w:val="center"/>
            </w:pPr>
            <w:r>
              <w:rPr>
                <w:color w:val="000000"/>
                <w:sz w:val="24"/>
              </w:rPr>
              <w:t>1.31%</w:t>
            </w:r>
          </w:p>
        </w:tc>
        <w:tc>
          <w:tcPr>
            <w:tcW w:w="1250" w:type="dxa"/>
            <w:vAlign w:val="center"/>
          </w:tcPr>
          <w:p w:rsidR="00A051FC" w:rsidRDefault="00F71454">
            <w:pPr>
              <w:jc w:val="center"/>
            </w:pPr>
            <w:r>
              <w:rPr>
                <w:color w:val="000000"/>
                <w:sz w:val="24"/>
              </w:rPr>
              <w:t>-2.71%</w:t>
            </w:r>
          </w:p>
        </w:tc>
        <w:tc>
          <w:tcPr>
            <w:tcW w:w="1250" w:type="dxa"/>
            <w:vAlign w:val="center"/>
          </w:tcPr>
          <w:p w:rsidR="00A051FC" w:rsidRDefault="00F71454">
            <w:pPr>
              <w:jc w:val="center"/>
            </w:pPr>
            <w:r>
              <w:rPr>
                <w:color w:val="000000"/>
                <w:sz w:val="24"/>
              </w:rPr>
              <w:t>0.90%</w:t>
            </w:r>
          </w:p>
        </w:tc>
        <w:tc>
          <w:tcPr>
            <w:tcW w:w="1250" w:type="dxa"/>
            <w:vAlign w:val="center"/>
          </w:tcPr>
          <w:p w:rsidR="00A051FC" w:rsidRDefault="00F71454">
            <w:pPr>
              <w:jc w:val="center"/>
            </w:pPr>
            <w:r>
              <w:rPr>
                <w:color w:val="000000"/>
                <w:sz w:val="24"/>
              </w:rPr>
              <w:t>27.31%</w:t>
            </w:r>
          </w:p>
        </w:tc>
        <w:tc>
          <w:tcPr>
            <w:tcW w:w="1250" w:type="dxa"/>
            <w:vAlign w:val="center"/>
          </w:tcPr>
          <w:p w:rsidR="00A051FC" w:rsidRDefault="00F71454">
            <w:pPr>
              <w:jc w:val="center"/>
            </w:pPr>
            <w:r>
              <w:rPr>
                <w:color w:val="000000"/>
                <w:sz w:val="24"/>
              </w:rPr>
              <w:t>0.41%</w:t>
            </w:r>
          </w:p>
        </w:tc>
      </w:tr>
    </w:tbl>
    <w:p w:rsidR="00A051FC" w:rsidRDefault="00F71454">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“60%×</w:t>
      </w:r>
      <w:r>
        <w:rPr>
          <w:kern w:val="0"/>
          <w:sz w:val="24"/>
        </w:rPr>
        <w:t>沪深</w:t>
      </w:r>
      <w:r>
        <w:rPr>
          <w:kern w:val="0"/>
          <w:sz w:val="24"/>
        </w:rPr>
        <w:t>300</w:t>
      </w:r>
      <w:r>
        <w:rPr>
          <w:kern w:val="0"/>
          <w:sz w:val="24"/>
        </w:rPr>
        <w:t>指数</w:t>
      </w:r>
      <w:r>
        <w:rPr>
          <w:kern w:val="0"/>
          <w:sz w:val="24"/>
        </w:rPr>
        <w:t>+40%×</w:t>
      </w:r>
      <w:r>
        <w:rPr>
          <w:kern w:val="0"/>
          <w:sz w:val="24"/>
        </w:rPr>
        <w:t>中信标普全债指数</w:t>
      </w:r>
      <w:r>
        <w:rPr>
          <w:kern w:val="0"/>
          <w:sz w:val="24"/>
        </w:rPr>
        <w:t>”</w:t>
      </w:r>
      <w:r>
        <w:rPr>
          <w:kern w:val="0"/>
          <w:sz w:val="24"/>
        </w:rPr>
        <w:t>变更为</w:t>
      </w:r>
      <w:r>
        <w:rPr>
          <w:kern w:val="0"/>
          <w:sz w:val="24"/>
        </w:rPr>
        <w:t>“60%×</w:t>
      </w:r>
      <w:r>
        <w:rPr>
          <w:kern w:val="0"/>
          <w:sz w:val="24"/>
        </w:rPr>
        <w:t>沪深</w:t>
      </w:r>
      <w:r>
        <w:rPr>
          <w:kern w:val="0"/>
          <w:sz w:val="24"/>
        </w:rPr>
        <w:t>300</w:t>
      </w:r>
      <w:r>
        <w:rPr>
          <w:kern w:val="0"/>
          <w:sz w:val="24"/>
        </w:rPr>
        <w:t>指数</w:t>
      </w:r>
      <w:r>
        <w:rPr>
          <w:kern w:val="0"/>
          <w:sz w:val="24"/>
        </w:rPr>
        <w:t>+40%×</w:t>
      </w:r>
      <w:r>
        <w:rPr>
          <w:kern w:val="0"/>
          <w:sz w:val="24"/>
        </w:rPr>
        <w:t>中证综合债券指数</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、本基金的业绩比较基准每日进行再平衡过程。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lastRenderedPageBreak/>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交银施罗德国企改革灵活配置混合型证券投资基金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2015</w:t>
      </w:r>
      <w:r w:rsidR="001548F9" w:rsidRPr="005312D8">
        <w:rPr>
          <w:rFonts w:ascii="Times New Roman" w:hAnsi="Times New Roman"/>
          <w:sz w:val="24"/>
          <w:szCs w:val="24"/>
        </w:rPr>
        <w:t>年</w:t>
      </w:r>
      <w:r w:rsidR="001548F9" w:rsidRPr="005312D8">
        <w:rPr>
          <w:rFonts w:ascii="Times New Roman" w:hAnsi="Times New Roman"/>
          <w:sz w:val="24"/>
          <w:szCs w:val="24"/>
        </w:rPr>
        <w:t>6</w:t>
      </w:r>
      <w:r w:rsidR="001548F9" w:rsidRPr="005312D8">
        <w:rPr>
          <w:rFonts w:ascii="Times New Roman" w:hAnsi="Times New Roman"/>
          <w:sz w:val="24"/>
          <w:szCs w:val="24"/>
        </w:rPr>
        <w:t>月</w:t>
      </w:r>
      <w:r w:rsidR="001548F9" w:rsidRPr="005312D8">
        <w:rPr>
          <w:rFonts w:ascii="Times New Roman" w:hAnsi="Times New Roman"/>
          <w:sz w:val="24"/>
          <w:szCs w:val="24"/>
        </w:rPr>
        <w:t>10</w:t>
      </w:r>
      <w:r w:rsidR="001548F9" w:rsidRPr="005312D8">
        <w:rPr>
          <w:rFonts w:ascii="Times New Roman" w:hAnsi="Times New Roman"/>
          <w:sz w:val="24"/>
          <w:szCs w:val="24"/>
        </w:rPr>
        <w:t>日至</w:t>
      </w:r>
      <w:r w:rsidRPr="005312D8">
        <w:rPr>
          <w:rFonts w:ascii="Times New Roman" w:hAnsi="Times New Roman"/>
          <w:sz w:val="24"/>
          <w:szCs w:val="24"/>
        </w:rPr>
        <w:t>2020</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243899"/>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49243900"/>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A051FC" w:rsidRDefault="00F71454">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89</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lastRenderedPageBreak/>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A051FC">
        <w:tc>
          <w:tcPr>
            <w:tcW w:w="851" w:type="dxa"/>
            <w:vAlign w:val="center"/>
          </w:tcPr>
          <w:p w:rsidR="00A051FC" w:rsidRDefault="00F71454">
            <w:pPr>
              <w:jc w:val="center"/>
            </w:pPr>
            <w:r>
              <w:rPr>
                <w:color w:val="000000"/>
                <w:sz w:val="24"/>
              </w:rPr>
              <w:t>沈楠</w:t>
            </w:r>
          </w:p>
        </w:tc>
        <w:tc>
          <w:tcPr>
            <w:tcW w:w="1417" w:type="dxa"/>
            <w:vAlign w:val="center"/>
          </w:tcPr>
          <w:p w:rsidR="00A051FC" w:rsidRDefault="00F71454">
            <w:pPr>
              <w:jc w:val="center"/>
            </w:pPr>
            <w:r>
              <w:rPr>
                <w:color w:val="000000"/>
                <w:sz w:val="24"/>
              </w:rPr>
              <w:t>交银主题优选混合、交银国企改革灵活配置混合、交银瑞思混合的基金经理</w:t>
            </w:r>
          </w:p>
        </w:tc>
        <w:tc>
          <w:tcPr>
            <w:tcW w:w="1418" w:type="dxa"/>
            <w:vAlign w:val="center"/>
          </w:tcPr>
          <w:p w:rsidR="00A051FC" w:rsidRDefault="00F71454">
            <w:pPr>
              <w:jc w:val="center"/>
            </w:pPr>
            <w:r>
              <w:rPr>
                <w:color w:val="000000"/>
                <w:sz w:val="24"/>
              </w:rPr>
              <w:t>2015-06-10</w:t>
            </w:r>
          </w:p>
        </w:tc>
        <w:tc>
          <w:tcPr>
            <w:tcW w:w="1417" w:type="dxa"/>
            <w:vAlign w:val="center"/>
          </w:tcPr>
          <w:p w:rsidR="00A051FC" w:rsidRDefault="00F71454">
            <w:pPr>
              <w:jc w:val="center"/>
            </w:pPr>
            <w:r>
              <w:rPr>
                <w:color w:val="000000"/>
                <w:sz w:val="24"/>
              </w:rPr>
              <w:t>-</w:t>
            </w:r>
          </w:p>
        </w:tc>
        <w:tc>
          <w:tcPr>
            <w:tcW w:w="833" w:type="dxa"/>
            <w:vAlign w:val="center"/>
          </w:tcPr>
          <w:p w:rsidR="00A051FC" w:rsidRDefault="00F71454">
            <w:pPr>
              <w:jc w:val="center"/>
            </w:pPr>
            <w:r>
              <w:rPr>
                <w:color w:val="000000"/>
                <w:sz w:val="24"/>
              </w:rPr>
              <w:t>11</w:t>
            </w:r>
            <w:r>
              <w:rPr>
                <w:color w:val="000000"/>
                <w:sz w:val="24"/>
              </w:rPr>
              <w:t>年</w:t>
            </w:r>
          </w:p>
        </w:tc>
        <w:tc>
          <w:tcPr>
            <w:tcW w:w="3062" w:type="dxa"/>
            <w:vAlign w:val="center"/>
          </w:tcPr>
          <w:p w:rsidR="00A051FC" w:rsidRDefault="00F71454">
            <w:r>
              <w:rPr>
                <w:color w:val="000000"/>
                <w:sz w:val="24"/>
              </w:rPr>
              <w:t>沈楠先生，复旦大学硕士。历任长江证券高级分析师，</w:t>
            </w:r>
            <w:r>
              <w:rPr>
                <w:color w:val="000000"/>
                <w:sz w:val="24"/>
              </w:rPr>
              <w:t>2011</w:t>
            </w:r>
            <w:r>
              <w:rPr>
                <w:color w:val="000000"/>
                <w:sz w:val="24"/>
              </w:rPr>
              <w:t>年加入交银施罗德基金管理有限公司，历任行业分析师、基金经理助理。</w:t>
            </w:r>
          </w:p>
        </w:tc>
      </w:tr>
    </w:tbl>
    <w:p w:rsidR="00A051FC" w:rsidRDefault="00F71454">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A051FC" w:rsidRDefault="00F71454">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49243901"/>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49243902"/>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A051FC" w:rsidRDefault="00F7145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051FC" w:rsidRDefault="00F7145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051FC" w:rsidRDefault="00F7145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w:t>
      </w:r>
      <w:r>
        <w:rPr>
          <w:color w:val="000000"/>
          <w:sz w:val="24"/>
        </w:rPr>
        <w:lastRenderedPageBreak/>
        <w:t>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49243903"/>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A051FC" w:rsidRDefault="00F71454">
      <w:pPr>
        <w:spacing w:before="29" w:line="288" w:lineRule="auto"/>
        <w:ind w:firstLineChars="200" w:firstLine="480"/>
        <w:rPr>
          <w:color w:val="000000"/>
          <w:sz w:val="24"/>
        </w:rPr>
      </w:pPr>
      <w:r>
        <w:rPr>
          <w:color w:val="000000"/>
          <w:sz w:val="24"/>
        </w:rPr>
        <w:t>2020</w:t>
      </w:r>
      <w:r>
        <w:rPr>
          <w:color w:val="000000"/>
          <w:sz w:val="24"/>
        </w:rPr>
        <w:t>年上半年，受全球新冠疫情扩散和反复的影响，经济在供给和需求层面均受到了一定冲击。全球央行大幅货币宽松，并出台财政支持措施有效缓解了经济下行的程度，我们认为政策在未来一段时间将维持偏宽松格局。在流动性偏松的大环境下，市场有望继续呈现较强的结构性行情。</w:t>
      </w:r>
    </w:p>
    <w:p w:rsidR="00A051FC" w:rsidRDefault="00F71454">
      <w:pPr>
        <w:spacing w:before="29" w:line="288" w:lineRule="auto"/>
        <w:ind w:firstLineChars="200" w:firstLine="480"/>
        <w:rPr>
          <w:color w:val="000000"/>
          <w:sz w:val="24"/>
        </w:rPr>
      </w:pPr>
      <w:r>
        <w:rPr>
          <w:color w:val="000000"/>
          <w:sz w:val="24"/>
        </w:rPr>
        <w:t>国企改革的进程仍在进一步推进，今年以来上海等部分地区围绕国资国企的部分综合试点仍在推进，部分上市企业通过资产置入、地方国资入股的形式重获增长动力和发展潜力。我们预计在内外需受到大幅冲击的背景下，国内的结构性改革尤其是国资国企改革迫切需要进一步深化和推进，因此我们仍看好该领域的投资机会。</w:t>
      </w:r>
    </w:p>
    <w:p w:rsidR="00C02A8F" w:rsidRPr="005312D8" w:rsidRDefault="00C02A8F" w:rsidP="00035D71">
      <w:pPr>
        <w:spacing w:before="29" w:line="288" w:lineRule="auto"/>
        <w:ind w:firstLineChars="200" w:firstLine="480"/>
        <w:rPr>
          <w:color w:val="000000"/>
          <w:sz w:val="24"/>
        </w:rPr>
      </w:pPr>
      <w:r w:rsidRPr="005312D8">
        <w:rPr>
          <w:color w:val="000000"/>
          <w:sz w:val="24"/>
        </w:rPr>
        <w:t>报告期内本基金重点配置了地产金融、食品医药、传媒、汽车家电等消费领域，以及部分高端制造和</w:t>
      </w:r>
      <w:r w:rsidRPr="005312D8">
        <w:rPr>
          <w:color w:val="000000"/>
          <w:sz w:val="24"/>
        </w:rPr>
        <w:t>TMT</w:t>
      </w:r>
      <w:r w:rsidRPr="005312D8">
        <w:rPr>
          <w:color w:val="000000"/>
          <w:sz w:val="24"/>
        </w:rPr>
        <w:t>相关的技术领先类国企。</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49243904"/>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我们认为如果新冠疫情在全球得到有效控制，同时通胀压力减缓，那么可以对市场继续保持乐观，基本面</w:t>
      </w:r>
      <w:r w:rsidRPr="005312D8">
        <w:rPr>
          <w:color w:val="000000"/>
          <w:sz w:val="24"/>
        </w:rPr>
        <w:t>“</w:t>
      </w:r>
      <w:r w:rsidRPr="005312D8">
        <w:rPr>
          <w:color w:val="000000"/>
          <w:sz w:val="24"/>
        </w:rPr>
        <w:t>深坑</w:t>
      </w:r>
      <w:r w:rsidRPr="005312D8">
        <w:rPr>
          <w:color w:val="000000"/>
          <w:sz w:val="24"/>
        </w:rPr>
        <w:t>”</w:t>
      </w:r>
      <w:r w:rsidRPr="005312D8">
        <w:rPr>
          <w:color w:val="000000"/>
          <w:sz w:val="24"/>
        </w:rPr>
        <w:t>后投资机会有望扩散。本产品通过加强学习中央及地方国资部门的文件精神，把握最新改革方向，努力在混合所有制改革、管理层及核心员工激励、产业整合等几大维度进一步布局，力求分享国资国企改革带来的市场化红利。</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9243905"/>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A051FC" w:rsidRDefault="00F71454">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w:t>
      </w:r>
      <w:r>
        <w:rPr>
          <w:color w:val="000000"/>
          <w:sz w:val="24"/>
        </w:rPr>
        <w:lastRenderedPageBreak/>
        <w:t>收益人员及基金经理组成。</w:t>
      </w:r>
    </w:p>
    <w:p w:rsidR="00A051FC" w:rsidRDefault="00F71454">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9243906"/>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9" w:name="_Toc49243907"/>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243908"/>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49243909"/>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在托管本基金的过程中，本基金托管人中国农业银行股份有限公司严格遵守《中华人民共和国证券投资基金法》相关法律法规的规定以及基金合同、托管协议的约定，对本基金基金管理人</w:t>
      </w:r>
      <w:r w:rsidRPr="005312D8">
        <w:rPr>
          <w:color w:val="000000"/>
          <w:sz w:val="24"/>
        </w:rPr>
        <w:t>—</w:t>
      </w:r>
      <w:r w:rsidRPr="005312D8">
        <w:rPr>
          <w:color w:val="000000"/>
          <w:sz w:val="24"/>
        </w:rPr>
        <w:t>交银施罗德基金管理有限公司</w:t>
      </w:r>
      <w:r w:rsidRPr="005312D8">
        <w:rPr>
          <w:color w:val="000000"/>
          <w:sz w:val="24"/>
        </w:rPr>
        <w:t xml:space="preserve"> 2020 </w:t>
      </w:r>
      <w:r w:rsidRPr="005312D8">
        <w:rPr>
          <w:color w:val="000000"/>
          <w:sz w:val="24"/>
        </w:rPr>
        <w:t>年</w:t>
      </w:r>
      <w:r w:rsidRPr="005312D8">
        <w:rPr>
          <w:color w:val="000000"/>
          <w:sz w:val="24"/>
        </w:rPr>
        <w:t xml:space="preserve"> 1 </w:t>
      </w:r>
      <w:r w:rsidRPr="005312D8">
        <w:rPr>
          <w:color w:val="000000"/>
          <w:sz w:val="24"/>
        </w:rPr>
        <w:t>月</w:t>
      </w:r>
      <w:r w:rsidRPr="005312D8">
        <w:rPr>
          <w:color w:val="000000"/>
          <w:sz w:val="24"/>
        </w:rPr>
        <w:t xml:space="preserve"> 1 </w:t>
      </w:r>
      <w:r w:rsidRPr="005312D8">
        <w:rPr>
          <w:color w:val="000000"/>
          <w:sz w:val="24"/>
        </w:rPr>
        <w:t>日至</w:t>
      </w:r>
      <w:r w:rsidRPr="005312D8">
        <w:rPr>
          <w:color w:val="000000"/>
          <w:sz w:val="24"/>
        </w:rPr>
        <w:t xml:space="preserve"> 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日基金的投资运作，进行了认真、独立的会计核算和必要的投资监督，认真履行了托管人的义务，没有从事任何损害基金份额持有人利益的行为。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49243910"/>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w:t>
      </w:r>
      <w:r w:rsidRPr="005312D8">
        <w:rPr>
          <w:color w:val="000000"/>
          <w:sz w:val="24"/>
        </w:rPr>
        <w:t xml:space="preserve">, </w:t>
      </w:r>
      <w:r w:rsidRPr="005312D8">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49243911"/>
      <w:r w:rsidRPr="005312D8">
        <w:rPr>
          <w:rFonts w:ascii="Times New Roman" w:hAnsi="Times New Roman"/>
          <w:kern w:val="0"/>
          <w:szCs w:val="24"/>
        </w:rPr>
        <w:t xml:space="preserve">5.3 </w:t>
      </w:r>
      <w:r w:rsidRPr="005312D8">
        <w:rPr>
          <w:rFonts w:ascii="Times New Roman" w:hAnsi="Times New Roman"/>
          <w:kern w:val="0"/>
          <w:szCs w:val="24"/>
        </w:rPr>
        <w:t>托管人对本</w:t>
      </w:r>
      <w:r w:rsidR="002F4D79">
        <w:rPr>
          <w:rFonts w:ascii="Times New Roman" w:hAnsi="Times New Roman"/>
          <w:kern w:val="0"/>
          <w:szCs w:val="24"/>
        </w:rPr>
        <w:t>中期</w:t>
      </w:r>
      <w:r w:rsidRPr="005312D8">
        <w:rPr>
          <w:rFonts w:ascii="Times New Roman" w:hAnsi="Times New Roman"/>
          <w:kern w:val="0"/>
          <w:szCs w:val="24"/>
        </w:rPr>
        <w:t>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本托管人认为，交银施罗德基金管理有限公司的信息披露事务符合《公开募集证券投资基金信息披露管理办法》及其他相关法律法规的规定，基金管理人所编制和披露的</w:t>
      </w:r>
      <w:r w:rsidRPr="005312D8">
        <w:rPr>
          <w:color w:val="000000"/>
          <w:sz w:val="24"/>
        </w:rPr>
        <w:lastRenderedPageBreak/>
        <w:t>本基金中期报告中的财务指标、净值表现、收益分配情况、财务会计报告、投资组合报告等信息真实、准确、完整，未发现有损害基金持有人利益的行为。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8" w:name="_Toc49243912"/>
      <w:r w:rsidRPr="005312D8">
        <w:rPr>
          <w:b/>
          <w:bCs/>
          <w:szCs w:val="24"/>
          <w:lang w:val="en-US"/>
        </w:rPr>
        <w:t>§6</w:t>
      </w:r>
      <w:r w:rsidRPr="005312D8">
        <w:rPr>
          <w:b/>
          <w:bCs/>
          <w:szCs w:val="24"/>
          <w:lang w:val="en-US"/>
        </w:rPr>
        <w:tab/>
      </w:r>
      <w:r w:rsidR="002F4D79">
        <w:rPr>
          <w:b/>
          <w:bCs/>
          <w:szCs w:val="24"/>
          <w:lang w:val="en-US"/>
        </w:rPr>
        <w:t>中期</w:t>
      </w:r>
      <w:r w:rsidRPr="005312D8">
        <w:rPr>
          <w:b/>
          <w:bCs/>
          <w:szCs w:val="24"/>
          <w:lang w:val="en-US"/>
        </w:rPr>
        <w:t>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49243913"/>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会计主体：交银施罗德国企改革灵活配置混合型证券投资基金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41,552,495.70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3,563,332.23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3,093,960.20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15,871,900.97</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115,441.67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113,903.73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311,037,239.27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464,650,283.34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311,037,239.27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439,098,983.34</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25,551,300.00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2,878,043.04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9,173.62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556,730.40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65,901.10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38,516.00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355,874,211.56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487,672,709.71</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lastRenderedPageBreak/>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2,000,000.00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3,590,489.62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6,089,413.85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438,341.84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617,594.24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73,056.94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102,932.37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165,339.80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127,622.78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0.86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99,292.21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190,216.32</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4,366,520.41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9,127,780.42</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282,003,812.22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425,941,027.17</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69,503,878.93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52,603,902.12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351,507,691.15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478,544,929.29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355,874,211.56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487,672,709.71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1.246</w:t>
      </w:r>
      <w:r w:rsidRPr="005312D8">
        <w:rPr>
          <w:kern w:val="0"/>
          <w:sz w:val="24"/>
        </w:rPr>
        <w:t>元，基金份额总额</w:t>
      </w:r>
      <w:r w:rsidRPr="005312D8">
        <w:rPr>
          <w:kern w:val="0"/>
          <w:sz w:val="24"/>
        </w:rPr>
        <w:t>282,003,812.22</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49243914"/>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交银施罗德国企改革灵活配置混合型证券投资基金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43,317,425.85</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104,755,569.96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334,328.70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496,769.77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184,861.62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272,986.17</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149,467.08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223,783.60</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lastRenderedPageBreak/>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56,353,814.19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29,873,687.40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54,007,168.99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24,239,789.73</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-61,152.07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2,100.00</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-915,980.00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1,364,333.98</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3,323,777.27</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4,267,463.69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-13,412,315.96</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74,349,990.05</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41,598.92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35,122.74</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4,545,149.06</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6,306,626.55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2,923,293.00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4,028,627.04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487,215.49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671,437.79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1,022,079.95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1,489,923.82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174.25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174.25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4,503.10</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112,386.37</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112,134.80</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38,772,276.79</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98,448,943.41</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38,772,276.79</w:t>
            </w:r>
          </w:p>
        </w:tc>
        <w:tc>
          <w:tcPr>
            <w:tcW w:w="2250" w:type="dxa"/>
            <w:vAlign w:val="bottom"/>
          </w:tcPr>
          <w:p w:rsidR="00AB6C76" w:rsidRPr="005312D8" w:rsidRDefault="00AB6C76" w:rsidP="00F329FA">
            <w:pPr>
              <w:jc w:val="right"/>
              <w:rPr>
                <w:b/>
                <w:color w:val="000000"/>
                <w:szCs w:val="21"/>
              </w:rPr>
            </w:pPr>
            <w:r w:rsidRPr="005312D8">
              <w:rPr>
                <w:b/>
                <w:color w:val="000000"/>
                <w:sz w:val="24"/>
              </w:rPr>
              <w:t>98,448,943.41</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49243915"/>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交银施罗德国企改革灵活配置混合型证券投资基金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lastRenderedPageBreak/>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425,941,027.17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52,603,902.12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478,544,929.29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38,772,276.79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38,772,276.79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-143,937,214.95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-21,872,299.98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-165,809,514.93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8,737,302.60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1,334,524.25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10,071,826.85</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-152,674,517.55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-23,206,824.23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-175,881,341.78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282,003,812.22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69,503,878.93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351,507,691.15</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604,778,941.70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-114,547,462.66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490,231,479.04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98,448,943.41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98,448,943.41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-54,541,628.26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-15,050.27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-54,556,678.53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8,420,017.91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-429,726.10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7,990,291.81</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-62,961,646.17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414,675.83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-62,546,970.34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w:t>
            </w:r>
            <w:r w:rsidRPr="005312D8">
              <w:rPr>
                <w:color w:val="000000"/>
                <w:sz w:val="24"/>
              </w:rPr>
              <w:lastRenderedPageBreak/>
              <w:t>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lastRenderedPageBreak/>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550,237,313.44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-16,113,569.52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534,123,743.92</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49243916"/>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A051FC" w:rsidRDefault="00F71454">
      <w:pPr>
        <w:spacing w:before="29" w:line="288" w:lineRule="auto"/>
        <w:ind w:firstLineChars="200" w:firstLine="480"/>
        <w:rPr>
          <w:color w:val="000000"/>
          <w:sz w:val="24"/>
        </w:rPr>
      </w:pPr>
      <w:r>
        <w:rPr>
          <w:color w:val="000000"/>
          <w:sz w:val="24"/>
        </w:rPr>
        <w:t>交银施罗德国企改革灵活配置混合型证券投资基金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[2015]613</w:t>
      </w:r>
      <w:r>
        <w:rPr>
          <w:color w:val="000000"/>
          <w:sz w:val="24"/>
        </w:rPr>
        <w:t>号文《关于准予交银施罗德国企改革灵活配置混合型证券投资基金注册的批复》核准，由交银施罗德基金管理有限公司依照《中华人民共和国证券投资基金法》和《交银施罗德国企改革灵活配置混合型证券投资基金基金合同》负责公开募集。本基金为契约型开放式，存续期限不定，首次设立募集不包括认购资金利息共募集人民币</w:t>
      </w:r>
      <w:r>
        <w:rPr>
          <w:color w:val="000000"/>
          <w:sz w:val="24"/>
        </w:rPr>
        <w:t>3,428,542,843.21</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686</w:t>
      </w:r>
      <w:r>
        <w:rPr>
          <w:color w:val="000000"/>
          <w:sz w:val="24"/>
        </w:rPr>
        <w:t>号验资报告予以验证。经向中国证监会备案，《交银施罗德国企改革灵活配置混合型证券投资基金基金合同》于</w:t>
      </w:r>
      <w:r>
        <w:rPr>
          <w:color w:val="000000"/>
          <w:sz w:val="24"/>
        </w:rPr>
        <w:t>2015</w:t>
      </w:r>
      <w:r>
        <w:rPr>
          <w:color w:val="000000"/>
          <w:sz w:val="24"/>
        </w:rPr>
        <w:t>年</w:t>
      </w:r>
      <w:r>
        <w:rPr>
          <w:color w:val="000000"/>
          <w:sz w:val="24"/>
        </w:rPr>
        <w:t>6</w:t>
      </w:r>
      <w:r>
        <w:rPr>
          <w:color w:val="000000"/>
          <w:sz w:val="24"/>
        </w:rPr>
        <w:t>月</w:t>
      </w:r>
      <w:r>
        <w:rPr>
          <w:color w:val="000000"/>
          <w:sz w:val="24"/>
        </w:rPr>
        <w:t>10</w:t>
      </w:r>
      <w:r>
        <w:rPr>
          <w:color w:val="000000"/>
          <w:sz w:val="24"/>
        </w:rPr>
        <w:t>日正式生效，基金合同生效日的基金份额总额为</w:t>
      </w:r>
      <w:r>
        <w:rPr>
          <w:color w:val="000000"/>
          <w:sz w:val="24"/>
        </w:rPr>
        <w:t>3,429,779,242.25</w:t>
      </w:r>
      <w:r>
        <w:rPr>
          <w:color w:val="000000"/>
          <w:sz w:val="24"/>
        </w:rPr>
        <w:t>份基金份额，其中认购资金利息折合</w:t>
      </w:r>
      <w:r>
        <w:rPr>
          <w:color w:val="000000"/>
          <w:sz w:val="24"/>
        </w:rPr>
        <w:t>1,236,399.04</w:t>
      </w:r>
      <w:r>
        <w:rPr>
          <w:color w:val="000000"/>
          <w:sz w:val="24"/>
        </w:rPr>
        <w:t>份基金份额。本基金的基金管理人为交银施罗德基金管理有限公司，基金托管人为中国农业银行股份有限公司。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根据《中华人民共和国证券投资基金法》和《交银施罗德国企改革灵活配置混合型证券投资基金基金合同》的有关规定，本基金的投资范围为具有良好流动性的金融工具，包括国内依法发行上市的股票</w:t>
      </w:r>
      <w:r w:rsidRPr="005312D8">
        <w:rPr>
          <w:color w:val="000000"/>
          <w:sz w:val="24"/>
        </w:rPr>
        <w:t>(</w:t>
      </w:r>
      <w:r w:rsidRPr="005312D8">
        <w:rPr>
          <w:color w:val="000000"/>
          <w:sz w:val="24"/>
        </w:rPr>
        <w:t>含中小板、创业板及其他经中国证监会核准上市的股票</w:t>
      </w:r>
      <w:r w:rsidRPr="005312D8">
        <w:rPr>
          <w:color w:val="000000"/>
          <w:sz w:val="24"/>
        </w:rPr>
        <w:t>)</w:t>
      </w:r>
      <w:r w:rsidRPr="005312D8">
        <w:rPr>
          <w:color w:val="000000"/>
          <w:sz w:val="24"/>
        </w:rPr>
        <w:t>、债券、中期票据、货币市场工具、权证、资产支持证券、股指期货以及法律法规或中国证监会允许基金投资的其他金融工具</w:t>
      </w:r>
      <w:r w:rsidRPr="005312D8">
        <w:rPr>
          <w:color w:val="000000"/>
          <w:sz w:val="24"/>
        </w:rPr>
        <w:t>(</w:t>
      </w:r>
      <w:r w:rsidRPr="005312D8">
        <w:rPr>
          <w:color w:val="000000"/>
          <w:sz w:val="24"/>
        </w:rPr>
        <w:t>但须符合中国证监会相关规定</w:t>
      </w:r>
      <w:r w:rsidRPr="005312D8">
        <w:rPr>
          <w:color w:val="000000"/>
          <w:sz w:val="24"/>
        </w:rPr>
        <w:t>)</w:t>
      </w:r>
      <w:r w:rsidRPr="005312D8">
        <w:rPr>
          <w:color w:val="000000"/>
          <w:sz w:val="24"/>
        </w:rPr>
        <w:t>。基金的投资组合比例为：股票资产占基金资产的</w:t>
      </w:r>
      <w:r w:rsidRPr="005312D8">
        <w:rPr>
          <w:color w:val="000000"/>
          <w:sz w:val="24"/>
        </w:rPr>
        <w:t>0%-95%</w:t>
      </w:r>
      <w:r w:rsidRPr="005312D8">
        <w:rPr>
          <w:color w:val="000000"/>
          <w:sz w:val="24"/>
        </w:rPr>
        <w:t>，其余资产投资于债券、中期票据、货币市场工具、现金、权证、资产支持证券以及法律法规或中国证监会允许基金投资的其他证券品种；本基金投资受益于国企改革相关上市公司证券的比例不低于非现金基金资产的</w:t>
      </w:r>
      <w:r w:rsidRPr="005312D8">
        <w:rPr>
          <w:color w:val="000000"/>
          <w:sz w:val="24"/>
        </w:rPr>
        <w:t>80%</w:t>
      </w:r>
      <w:r w:rsidRPr="005312D8">
        <w:rPr>
          <w:color w:val="000000"/>
          <w:sz w:val="24"/>
        </w:rPr>
        <w:t>；本基金保留的现金或者投资于到期日在一年以内的政府债券的比例合计不低于基金资产净值的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，其中现金不包括结算备付金、存出保证金及应收申购款等。自基金合同生效日至</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30</w:t>
      </w:r>
      <w:r w:rsidRPr="005312D8">
        <w:rPr>
          <w:color w:val="000000"/>
          <w:sz w:val="24"/>
        </w:rPr>
        <w:t>日，本基金的业绩比较基准为：</w:t>
      </w:r>
      <w:r w:rsidRPr="005312D8">
        <w:rPr>
          <w:color w:val="000000"/>
          <w:sz w:val="24"/>
        </w:rPr>
        <w:t>60%×</w:t>
      </w:r>
      <w:r w:rsidRPr="005312D8">
        <w:rPr>
          <w:color w:val="000000"/>
          <w:sz w:val="24"/>
        </w:rPr>
        <w:t>沪深</w:t>
      </w:r>
      <w:r w:rsidRPr="005312D8">
        <w:rPr>
          <w:color w:val="000000"/>
          <w:sz w:val="24"/>
        </w:rPr>
        <w:t>300</w:t>
      </w:r>
      <w:r w:rsidRPr="005312D8">
        <w:rPr>
          <w:color w:val="000000"/>
          <w:sz w:val="24"/>
        </w:rPr>
        <w:t>指数</w:t>
      </w:r>
      <w:r w:rsidRPr="005312D8">
        <w:rPr>
          <w:color w:val="000000"/>
          <w:sz w:val="24"/>
        </w:rPr>
        <w:t>+40%×</w:t>
      </w:r>
      <w:r w:rsidRPr="005312D8">
        <w:rPr>
          <w:color w:val="000000"/>
          <w:sz w:val="24"/>
        </w:rPr>
        <w:t>中信标普全债指数。根据本基金的基金管理人于</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28</w:t>
      </w:r>
      <w:r w:rsidRPr="005312D8">
        <w:rPr>
          <w:color w:val="000000"/>
          <w:sz w:val="24"/>
        </w:rPr>
        <w:t>日发布的《交银施罗德基金管理有限公司关于旗下部分基金业绩比较基准变更并修改基金合同相关内容的公告》，自</w:t>
      </w:r>
      <w:r w:rsidRPr="005312D8">
        <w:rPr>
          <w:color w:val="000000"/>
          <w:sz w:val="24"/>
        </w:rPr>
        <w:t>2015</w:t>
      </w:r>
      <w:r w:rsidRPr="005312D8">
        <w:rPr>
          <w:color w:val="000000"/>
          <w:sz w:val="24"/>
        </w:rPr>
        <w:t>年</w:t>
      </w:r>
      <w:r w:rsidRPr="005312D8">
        <w:rPr>
          <w:color w:val="000000"/>
          <w:sz w:val="24"/>
        </w:rPr>
        <w:t>10</w:t>
      </w:r>
      <w:r w:rsidRPr="005312D8">
        <w:rPr>
          <w:color w:val="000000"/>
          <w:sz w:val="24"/>
        </w:rPr>
        <w:t>月</w:t>
      </w:r>
      <w:r w:rsidRPr="005312D8">
        <w:rPr>
          <w:color w:val="000000"/>
          <w:sz w:val="24"/>
        </w:rPr>
        <w:t>1</w:t>
      </w:r>
      <w:r w:rsidRPr="005312D8">
        <w:rPr>
          <w:color w:val="000000"/>
          <w:sz w:val="24"/>
        </w:rPr>
        <w:t>日起，本基金的业绩比较基准变更为：</w:t>
      </w:r>
      <w:r w:rsidRPr="005312D8">
        <w:rPr>
          <w:color w:val="000000"/>
          <w:sz w:val="24"/>
        </w:rPr>
        <w:t>60%×</w:t>
      </w:r>
      <w:r w:rsidRPr="005312D8">
        <w:rPr>
          <w:color w:val="000000"/>
          <w:sz w:val="24"/>
        </w:rPr>
        <w:t>沪深</w:t>
      </w:r>
      <w:r w:rsidRPr="005312D8">
        <w:rPr>
          <w:color w:val="000000"/>
          <w:sz w:val="24"/>
        </w:rPr>
        <w:t>300</w:t>
      </w:r>
      <w:r w:rsidRPr="005312D8">
        <w:rPr>
          <w:color w:val="000000"/>
          <w:sz w:val="24"/>
        </w:rPr>
        <w:t>指数</w:t>
      </w:r>
      <w:r w:rsidRPr="005312D8">
        <w:rPr>
          <w:color w:val="000000"/>
          <w:sz w:val="24"/>
        </w:rPr>
        <w:t>+40%×</w:t>
      </w:r>
      <w:r w:rsidRPr="005312D8">
        <w:rPr>
          <w:color w:val="000000"/>
          <w:sz w:val="24"/>
        </w:rPr>
        <w:lastRenderedPageBreak/>
        <w:t>中证综合债券指数。</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年度报告和中期报告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颁布的《证券投资基金会计核算业务指引》、《交银施罗德国企改革灵活配置混合型证券投资基金基金合同》和在财务报表附注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2020</w:t>
      </w:r>
      <w:r w:rsidRPr="005312D8">
        <w:rPr>
          <w:color w:val="000000"/>
          <w:sz w:val="24"/>
        </w:rPr>
        <w:t>年上半年度财务报表符合企业会计准则的要求，真实、完整地反映了本基金</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2020</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A051FC" w:rsidRDefault="00F71454">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w:t>
      </w:r>
      <w:r>
        <w:rPr>
          <w:color w:val="000000"/>
          <w:sz w:val="24"/>
        </w:rPr>
        <w:lastRenderedPageBreak/>
        <w:t>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A051FC" w:rsidRDefault="00F71454">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A051FC" w:rsidRDefault="00F71454">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A051FC" w:rsidRDefault="00F71454">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A051FC" w:rsidRDefault="00F71454">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A051FC" w:rsidRDefault="00F71454">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41,552,495.70</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41,552,495.70</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lastRenderedPageBreak/>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2020</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277,942,970.44</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311,037,239.27</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33,094,268.83</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277,942,970.44</w:t>
            </w:r>
          </w:p>
        </w:tc>
        <w:tc>
          <w:tcPr>
            <w:tcW w:w="2264" w:type="dxa"/>
            <w:vAlign w:val="bottom"/>
          </w:tcPr>
          <w:p w:rsidR="00A8543B" w:rsidRPr="005312D8" w:rsidRDefault="00A8543B" w:rsidP="0048308E">
            <w:pPr>
              <w:spacing w:before="29" w:line="288" w:lineRule="auto"/>
              <w:jc w:val="right"/>
              <w:rPr>
                <w:sz w:val="24"/>
              </w:rPr>
            </w:pPr>
            <w:r w:rsidRPr="005312D8">
              <w:rPr>
                <w:sz w:val="24"/>
              </w:rPr>
              <w:t>311,037,239.27</w:t>
            </w:r>
          </w:p>
        </w:tc>
        <w:tc>
          <w:tcPr>
            <w:tcW w:w="2265" w:type="dxa"/>
            <w:vAlign w:val="bottom"/>
          </w:tcPr>
          <w:p w:rsidR="00A8543B" w:rsidRPr="005312D8" w:rsidRDefault="00A8543B" w:rsidP="0048308E">
            <w:pPr>
              <w:spacing w:before="29" w:line="288" w:lineRule="auto"/>
              <w:jc w:val="right"/>
              <w:rPr>
                <w:sz w:val="24"/>
              </w:rPr>
            </w:pPr>
            <w:r w:rsidRPr="005312D8">
              <w:rPr>
                <w:sz w:val="24"/>
              </w:rPr>
              <w:t>33,094,268.83</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814E87">
      <w:pPr>
        <w:tabs>
          <w:tab w:val="left" w:pos="426"/>
        </w:tabs>
        <w:spacing w:before="29" w:line="288" w:lineRule="auto"/>
        <w:jc w:val="left"/>
        <w:rPr>
          <w:kern w:val="0"/>
          <w:sz w:val="24"/>
        </w:rPr>
      </w:pPr>
      <w:r w:rsidRPr="005312D8">
        <w:rPr>
          <w:kern w:val="0"/>
          <w:sz w:val="24"/>
        </w:rPr>
        <w:t>本基金本报告期末未持有买入返售金融资产。</w:t>
      </w:r>
    </w:p>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7,433.67</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1,687.65</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lastRenderedPageBreak/>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0.40</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51.90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9,173.62</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2020</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165,339.80</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165,339.80</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484.61</w:t>
            </w:r>
          </w:p>
        </w:tc>
      </w:tr>
      <w:tr w:rsidR="00A051FC">
        <w:tc>
          <w:tcPr>
            <w:tcW w:w="3610" w:type="dxa"/>
            <w:vAlign w:val="center"/>
          </w:tcPr>
          <w:p w:rsidR="00A051FC" w:rsidRDefault="00F71454">
            <w:pPr>
              <w:jc w:val="left"/>
            </w:pPr>
            <w:r>
              <w:rPr>
                <w:sz w:val="24"/>
              </w:rPr>
              <w:t>预提信息披露费</w:t>
            </w:r>
          </w:p>
        </w:tc>
        <w:tc>
          <w:tcPr>
            <w:tcW w:w="5388" w:type="dxa"/>
            <w:vAlign w:val="center"/>
          </w:tcPr>
          <w:p w:rsidR="00A051FC" w:rsidRDefault="00F71454">
            <w:pPr>
              <w:jc w:val="right"/>
            </w:pPr>
            <w:r>
              <w:rPr>
                <w:sz w:val="24"/>
              </w:rPr>
              <w:t>59,672.34</w:t>
            </w:r>
          </w:p>
        </w:tc>
      </w:tr>
      <w:tr w:rsidR="00A051FC">
        <w:tc>
          <w:tcPr>
            <w:tcW w:w="3610" w:type="dxa"/>
            <w:vAlign w:val="center"/>
          </w:tcPr>
          <w:p w:rsidR="00A051FC" w:rsidRDefault="00F71454">
            <w:pPr>
              <w:jc w:val="left"/>
            </w:pPr>
            <w:r>
              <w:rPr>
                <w:sz w:val="24"/>
              </w:rPr>
              <w:t>预提审计费</w:t>
            </w:r>
          </w:p>
        </w:tc>
        <w:tc>
          <w:tcPr>
            <w:tcW w:w="5388" w:type="dxa"/>
            <w:vAlign w:val="center"/>
          </w:tcPr>
          <w:p w:rsidR="00A051FC" w:rsidRDefault="00F71454">
            <w:pPr>
              <w:jc w:val="right"/>
            </w:pPr>
            <w:r>
              <w:rPr>
                <w:sz w:val="24"/>
              </w:rPr>
              <w:t>29,835.26</w:t>
            </w:r>
          </w:p>
        </w:tc>
      </w:tr>
      <w:tr w:rsidR="00A051FC">
        <w:tc>
          <w:tcPr>
            <w:tcW w:w="3610" w:type="dxa"/>
            <w:vAlign w:val="center"/>
          </w:tcPr>
          <w:p w:rsidR="00A051FC" w:rsidRDefault="00F71454">
            <w:pPr>
              <w:jc w:val="left"/>
            </w:pPr>
            <w:r>
              <w:rPr>
                <w:sz w:val="24"/>
              </w:rPr>
              <w:t>预提账户维护费</w:t>
            </w:r>
          </w:p>
        </w:tc>
        <w:tc>
          <w:tcPr>
            <w:tcW w:w="5388" w:type="dxa"/>
            <w:vAlign w:val="center"/>
          </w:tcPr>
          <w:p w:rsidR="00A051FC" w:rsidRDefault="00F71454">
            <w:pPr>
              <w:jc w:val="right"/>
            </w:pPr>
            <w:r>
              <w:rPr>
                <w:sz w:val="24"/>
              </w:rPr>
              <w:t>9,300.00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99,292.21</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425,941,027.17</w:t>
            </w:r>
          </w:p>
        </w:tc>
        <w:tc>
          <w:tcPr>
            <w:tcW w:w="3364" w:type="dxa"/>
            <w:vAlign w:val="center"/>
          </w:tcPr>
          <w:p w:rsidR="00FE7A92" w:rsidRPr="005312D8" w:rsidRDefault="00FE7A92" w:rsidP="00F51CBC">
            <w:pPr>
              <w:jc w:val="right"/>
              <w:rPr>
                <w:sz w:val="24"/>
              </w:rPr>
            </w:pPr>
            <w:r w:rsidRPr="005312D8">
              <w:rPr>
                <w:sz w:val="24"/>
              </w:rPr>
              <w:t>425,941,027.17</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8,737,302.60</w:t>
            </w:r>
          </w:p>
        </w:tc>
        <w:tc>
          <w:tcPr>
            <w:tcW w:w="3364" w:type="dxa"/>
            <w:vAlign w:val="center"/>
          </w:tcPr>
          <w:p w:rsidR="00FE7A92" w:rsidRPr="005312D8" w:rsidRDefault="00FE7A92" w:rsidP="00F51CBC">
            <w:pPr>
              <w:jc w:val="right"/>
              <w:rPr>
                <w:sz w:val="24"/>
              </w:rPr>
            </w:pPr>
            <w:r w:rsidRPr="005312D8">
              <w:rPr>
                <w:sz w:val="24"/>
              </w:rPr>
              <w:t>8,737,302.60</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-152,674,517.55</w:t>
            </w:r>
          </w:p>
        </w:tc>
        <w:tc>
          <w:tcPr>
            <w:tcW w:w="3364" w:type="dxa"/>
            <w:vAlign w:val="center"/>
          </w:tcPr>
          <w:p w:rsidR="00FE7A92" w:rsidRPr="005312D8" w:rsidRDefault="00FE7A92" w:rsidP="00F51CBC">
            <w:pPr>
              <w:jc w:val="right"/>
              <w:rPr>
                <w:sz w:val="24"/>
              </w:rPr>
            </w:pPr>
            <w:r w:rsidRPr="005312D8">
              <w:rPr>
                <w:sz w:val="24"/>
              </w:rPr>
              <w:t>-152,674,517.55</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282,003,812.22</w:t>
            </w:r>
          </w:p>
        </w:tc>
        <w:tc>
          <w:tcPr>
            <w:tcW w:w="3364" w:type="dxa"/>
            <w:vAlign w:val="center"/>
          </w:tcPr>
          <w:p w:rsidR="00FE7A92" w:rsidRPr="005312D8" w:rsidRDefault="00FE7A92" w:rsidP="00F51CBC">
            <w:pPr>
              <w:jc w:val="right"/>
              <w:rPr>
                <w:sz w:val="24"/>
              </w:rPr>
            </w:pPr>
            <w:r w:rsidRPr="005312D8">
              <w:rPr>
                <w:sz w:val="24"/>
              </w:rPr>
              <w:t>282,003,812.22</w:t>
            </w:r>
          </w:p>
        </w:tc>
      </w:tr>
    </w:tbl>
    <w:p w:rsidR="00A051FC" w:rsidRDefault="00F71454">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31,138,286.83</w:t>
            </w:r>
          </w:p>
        </w:tc>
        <w:tc>
          <w:tcPr>
            <w:tcW w:w="2100" w:type="dxa"/>
            <w:vAlign w:val="center"/>
          </w:tcPr>
          <w:p w:rsidR="001548F9" w:rsidRPr="005312D8" w:rsidRDefault="001548F9" w:rsidP="0048308E">
            <w:pPr>
              <w:spacing w:before="29" w:line="288" w:lineRule="auto"/>
              <w:jc w:val="right"/>
              <w:rPr>
                <w:sz w:val="24"/>
              </w:rPr>
            </w:pPr>
            <w:r w:rsidRPr="005312D8">
              <w:rPr>
                <w:sz w:val="24"/>
              </w:rPr>
              <w:t>21,465,615.29</w:t>
            </w:r>
          </w:p>
        </w:tc>
        <w:tc>
          <w:tcPr>
            <w:tcW w:w="2100" w:type="dxa"/>
            <w:vAlign w:val="center"/>
          </w:tcPr>
          <w:p w:rsidR="001548F9" w:rsidRPr="005312D8" w:rsidRDefault="001548F9" w:rsidP="0048308E">
            <w:pPr>
              <w:spacing w:before="29" w:line="288" w:lineRule="auto"/>
              <w:jc w:val="right"/>
              <w:rPr>
                <w:sz w:val="24"/>
              </w:rPr>
            </w:pPr>
            <w:r w:rsidRPr="005312D8">
              <w:rPr>
                <w:sz w:val="24"/>
              </w:rPr>
              <w:t>52,603,902.12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52,184,592.75</w:t>
            </w:r>
          </w:p>
        </w:tc>
        <w:tc>
          <w:tcPr>
            <w:tcW w:w="2100" w:type="dxa"/>
            <w:vAlign w:val="center"/>
          </w:tcPr>
          <w:p w:rsidR="001548F9" w:rsidRPr="005312D8" w:rsidRDefault="001548F9" w:rsidP="0048308E">
            <w:pPr>
              <w:spacing w:before="29" w:line="288" w:lineRule="auto"/>
              <w:jc w:val="right"/>
              <w:rPr>
                <w:sz w:val="24"/>
              </w:rPr>
            </w:pPr>
            <w:r w:rsidRPr="005312D8">
              <w:rPr>
                <w:sz w:val="24"/>
              </w:rPr>
              <w:t>-13,412,315.96</w:t>
            </w:r>
          </w:p>
        </w:tc>
        <w:tc>
          <w:tcPr>
            <w:tcW w:w="2100" w:type="dxa"/>
            <w:vAlign w:val="center"/>
          </w:tcPr>
          <w:p w:rsidR="001548F9" w:rsidRPr="005312D8" w:rsidRDefault="001548F9" w:rsidP="0048308E">
            <w:pPr>
              <w:spacing w:before="29" w:line="288" w:lineRule="auto"/>
              <w:jc w:val="right"/>
              <w:rPr>
                <w:sz w:val="24"/>
              </w:rPr>
            </w:pPr>
            <w:r w:rsidRPr="005312D8">
              <w:rPr>
                <w:sz w:val="24"/>
              </w:rPr>
              <w:t>38,772,276.79</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-22,003,184.60</w:t>
            </w:r>
          </w:p>
        </w:tc>
        <w:tc>
          <w:tcPr>
            <w:tcW w:w="2100" w:type="dxa"/>
            <w:vAlign w:val="center"/>
          </w:tcPr>
          <w:p w:rsidR="001548F9" w:rsidRPr="005312D8" w:rsidRDefault="001548F9" w:rsidP="0048308E">
            <w:pPr>
              <w:spacing w:before="29" w:line="288" w:lineRule="auto"/>
              <w:jc w:val="right"/>
              <w:rPr>
                <w:sz w:val="24"/>
              </w:rPr>
            </w:pPr>
            <w:r w:rsidRPr="005312D8">
              <w:rPr>
                <w:sz w:val="24"/>
              </w:rPr>
              <w:t>130,884.62</w:t>
            </w:r>
          </w:p>
        </w:tc>
        <w:tc>
          <w:tcPr>
            <w:tcW w:w="2100" w:type="dxa"/>
            <w:vAlign w:val="center"/>
          </w:tcPr>
          <w:p w:rsidR="001548F9" w:rsidRPr="005312D8" w:rsidRDefault="001548F9" w:rsidP="0048308E">
            <w:pPr>
              <w:spacing w:before="29" w:line="288" w:lineRule="auto"/>
              <w:jc w:val="right"/>
              <w:rPr>
                <w:sz w:val="24"/>
              </w:rPr>
            </w:pPr>
            <w:r w:rsidRPr="005312D8">
              <w:rPr>
                <w:sz w:val="24"/>
              </w:rPr>
              <w:t>-21,872,299.98</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1,322,292.82</w:t>
            </w:r>
          </w:p>
        </w:tc>
        <w:tc>
          <w:tcPr>
            <w:tcW w:w="2100" w:type="dxa"/>
            <w:vAlign w:val="center"/>
          </w:tcPr>
          <w:p w:rsidR="001548F9" w:rsidRPr="005312D8" w:rsidRDefault="001548F9" w:rsidP="0048308E">
            <w:pPr>
              <w:spacing w:before="29" w:line="288" w:lineRule="auto"/>
              <w:jc w:val="right"/>
              <w:rPr>
                <w:sz w:val="24"/>
              </w:rPr>
            </w:pPr>
            <w:r w:rsidRPr="005312D8">
              <w:rPr>
                <w:sz w:val="24"/>
              </w:rPr>
              <w:t>12,231.43</w:t>
            </w:r>
          </w:p>
        </w:tc>
        <w:tc>
          <w:tcPr>
            <w:tcW w:w="2100" w:type="dxa"/>
            <w:vAlign w:val="center"/>
          </w:tcPr>
          <w:p w:rsidR="001548F9" w:rsidRPr="005312D8" w:rsidRDefault="001548F9" w:rsidP="0048308E">
            <w:pPr>
              <w:spacing w:before="29" w:line="288" w:lineRule="auto"/>
              <w:jc w:val="right"/>
              <w:rPr>
                <w:sz w:val="24"/>
              </w:rPr>
            </w:pPr>
            <w:r w:rsidRPr="005312D8">
              <w:rPr>
                <w:sz w:val="24"/>
              </w:rPr>
              <w:t>1,334,524.25</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-23,325,477.42</w:t>
            </w:r>
          </w:p>
        </w:tc>
        <w:tc>
          <w:tcPr>
            <w:tcW w:w="2100" w:type="dxa"/>
            <w:vAlign w:val="center"/>
          </w:tcPr>
          <w:p w:rsidR="001548F9" w:rsidRPr="005312D8" w:rsidRDefault="001548F9" w:rsidP="0048308E">
            <w:pPr>
              <w:spacing w:before="29" w:line="288" w:lineRule="auto"/>
              <w:jc w:val="right"/>
              <w:rPr>
                <w:sz w:val="24"/>
              </w:rPr>
            </w:pPr>
            <w:r w:rsidRPr="005312D8">
              <w:rPr>
                <w:sz w:val="24"/>
              </w:rPr>
              <w:t>118,653.19</w:t>
            </w:r>
          </w:p>
        </w:tc>
        <w:tc>
          <w:tcPr>
            <w:tcW w:w="2100" w:type="dxa"/>
            <w:vAlign w:val="center"/>
          </w:tcPr>
          <w:p w:rsidR="001548F9" w:rsidRPr="005312D8" w:rsidRDefault="001548F9" w:rsidP="0048308E">
            <w:pPr>
              <w:spacing w:before="29" w:line="288" w:lineRule="auto"/>
              <w:jc w:val="right"/>
              <w:rPr>
                <w:sz w:val="24"/>
              </w:rPr>
            </w:pPr>
            <w:r w:rsidRPr="005312D8">
              <w:rPr>
                <w:sz w:val="24"/>
              </w:rPr>
              <w:t>-23,206,824.23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61,319,694.98</w:t>
            </w:r>
          </w:p>
        </w:tc>
        <w:tc>
          <w:tcPr>
            <w:tcW w:w="2100" w:type="dxa"/>
            <w:vAlign w:val="center"/>
          </w:tcPr>
          <w:p w:rsidR="001548F9" w:rsidRPr="005312D8" w:rsidRDefault="001548F9" w:rsidP="0048308E">
            <w:pPr>
              <w:spacing w:before="29" w:line="288" w:lineRule="auto"/>
              <w:jc w:val="right"/>
              <w:rPr>
                <w:sz w:val="24"/>
              </w:rPr>
            </w:pPr>
            <w:r w:rsidRPr="005312D8">
              <w:rPr>
                <w:sz w:val="24"/>
              </w:rPr>
              <w:t>8,184,183.95</w:t>
            </w:r>
          </w:p>
        </w:tc>
        <w:tc>
          <w:tcPr>
            <w:tcW w:w="2100" w:type="dxa"/>
            <w:vAlign w:val="center"/>
          </w:tcPr>
          <w:p w:rsidR="001548F9" w:rsidRPr="005312D8" w:rsidRDefault="001548F9" w:rsidP="0048308E">
            <w:pPr>
              <w:spacing w:before="29" w:line="288" w:lineRule="auto"/>
              <w:jc w:val="right"/>
              <w:rPr>
                <w:sz w:val="24"/>
              </w:rPr>
            </w:pPr>
            <w:r w:rsidRPr="005312D8">
              <w:rPr>
                <w:sz w:val="24"/>
              </w:rPr>
              <w:t>69,503,878.93</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113,933.30</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70,084.00</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844.32</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184,861.62</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385,109,303.77</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331,102,134.78</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54,007,168.99</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lastRenderedPageBreak/>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26,202,050.00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25,561,152.07</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702,050.00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-61,152.07</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C79B8" w:rsidRPr="005312D8" w:rsidRDefault="001C79B8" w:rsidP="0048308E">
      <w:pPr>
        <w:tabs>
          <w:tab w:val="left" w:pos="7200"/>
          <w:tab w:val="left" w:pos="8280"/>
        </w:tabs>
        <w:spacing w:before="29" w:line="288" w:lineRule="auto"/>
        <w:ind w:rightChars="33" w:right="69"/>
        <w:jc w:val="right"/>
        <w:rPr>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7"/>
        <w:gridCol w:w="5321"/>
      </w:tblGrid>
      <w:tr w:rsidR="001C79B8" w:rsidRPr="005312D8" w:rsidTr="000E53C4">
        <w:trPr>
          <w:trHeight w:val="285"/>
        </w:trPr>
        <w:tc>
          <w:tcPr>
            <w:tcW w:w="3799" w:type="dxa"/>
            <w:vAlign w:val="center"/>
          </w:tcPr>
          <w:p w:rsidR="001C79B8" w:rsidRPr="005312D8" w:rsidRDefault="001C79B8" w:rsidP="0048308E">
            <w:pPr>
              <w:spacing w:before="29" w:line="288" w:lineRule="auto"/>
              <w:jc w:val="center"/>
              <w:rPr>
                <w:sz w:val="24"/>
              </w:rPr>
            </w:pPr>
            <w:r w:rsidRPr="005312D8">
              <w:rPr>
                <w:sz w:val="24"/>
              </w:rPr>
              <w:t>项目</w:t>
            </w:r>
          </w:p>
        </w:tc>
        <w:tc>
          <w:tcPr>
            <w:tcW w:w="5497" w:type="dxa"/>
            <w:vAlign w:val="center"/>
          </w:tcPr>
          <w:p w:rsidR="001C79B8" w:rsidRPr="005312D8" w:rsidRDefault="001C79B8" w:rsidP="0048308E">
            <w:pPr>
              <w:spacing w:before="29" w:line="288" w:lineRule="auto"/>
              <w:jc w:val="center"/>
              <w:rPr>
                <w:sz w:val="24"/>
              </w:rPr>
            </w:pPr>
            <w:r w:rsidRPr="005312D8">
              <w:rPr>
                <w:sz w:val="24"/>
              </w:rPr>
              <w:t>本期</w:t>
            </w:r>
          </w:p>
          <w:p w:rsidR="001C79B8" w:rsidRPr="005312D8" w:rsidRDefault="001C79B8"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A051FC">
        <w:tc>
          <w:tcPr>
            <w:tcW w:w="3677" w:type="dxa"/>
            <w:vAlign w:val="center"/>
          </w:tcPr>
          <w:p w:rsidR="00A051FC" w:rsidRDefault="00F71454">
            <w:pPr>
              <w:jc w:val="left"/>
            </w:pPr>
            <w:r>
              <w:rPr>
                <w:sz w:val="24"/>
              </w:rPr>
              <w:t>股指期货投资收益</w:t>
            </w:r>
          </w:p>
        </w:tc>
        <w:tc>
          <w:tcPr>
            <w:tcW w:w="5321" w:type="dxa"/>
            <w:vAlign w:val="center"/>
          </w:tcPr>
          <w:p w:rsidR="00A051FC" w:rsidRDefault="00F71454">
            <w:pPr>
              <w:jc w:val="right"/>
            </w:pPr>
            <w:r>
              <w:rPr>
                <w:sz w:val="24"/>
              </w:rPr>
              <w:t>-915,980.00</w:t>
            </w:r>
          </w:p>
        </w:tc>
      </w:tr>
    </w:tbl>
    <w:p w:rsidR="005548C7" w:rsidRPr="005312D8" w:rsidRDefault="005548C7" w:rsidP="0048308E">
      <w:pPr>
        <w:spacing w:before="29" w:line="288" w:lineRule="auto"/>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3,323,777.27</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3,323,777.27</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-13,412,315.96</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-13,422,168.03</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9,852.07</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lastRenderedPageBreak/>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A051FC">
        <w:tc>
          <w:tcPr>
            <w:tcW w:w="3664" w:type="dxa"/>
            <w:vAlign w:val="center"/>
          </w:tcPr>
          <w:p w:rsidR="00A051FC" w:rsidRDefault="00F71454">
            <w:pPr>
              <w:jc w:val="center"/>
            </w:pPr>
            <w:r>
              <w:rPr>
                <w:kern w:val="0"/>
                <w:sz w:val="24"/>
              </w:rPr>
              <w:t>——</w:t>
            </w:r>
            <w:r>
              <w:rPr>
                <w:kern w:val="0"/>
                <w:sz w:val="24"/>
              </w:rPr>
              <w:t>股指期货</w:t>
            </w:r>
          </w:p>
        </w:tc>
        <w:tc>
          <w:tcPr>
            <w:tcW w:w="5334" w:type="dxa"/>
            <w:vAlign w:val="center"/>
          </w:tcPr>
          <w:p w:rsidR="00A051FC" w:rsidRDefault="00F71454">
            <w:pPr>
              <w:jc w:val="center"/>
            </w:pPr>
            <w:r>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4.</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-13,412,315.96</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40,558.65</w:t>
            </w:r>
          </w:p>
        </w:tc>
      </w:tr>
      <w:tr w:rsidR="00A051FC">
        <w:tc>
          <w:tcPr>
            <w:tcW w:w="3604" w:type="dxa"/>
            <w:vAlign w:val="center"/>
          </w:tcPr>
          <w:p w:rsidR="00A051FC" w:rsidRDefault="00F71454">
            <w:pPr>
              <w:jc w:val="left"/>
            </w:pPr>
            <w:r>
              <w:rPr>
                <w:sz w:val="24"/>
              </w:rPr>
              <w:t>基金转换费收入</w:t>
            </w:r>
          </w:p>
        </w:tc>
        <w:tc>
          <w:tcPr>
            <w:tcW w:w="5394" w:type="dxa"/>
            <w:vAlign w:val="center"/>
          </w:tcPr>
          <w:p w:rsidR="00A051FC" w:rsidRDefault="00F71454">
            <w:pPr>
              <w:jc w:val="right"/>
            </w:pPr>
            <w:r>
              <w:rPr>
                <w:sz w:val="24"/>
              </w:rPr>
              <w:t>1,040.27</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41,598.92</w:t>
            </w:r>
          </w:p>
        </w:tc>
      </w:tr>
    </w:tbl>
    <w:p w:rsidR="00A051FC" w:rsidRDefault="00F71454">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2</w:t>
      </w:r>
      <w:r w:rsidRPr="005312D8">
        <w:rPr>
          <w:kern w:val="0"/>
          <w:sz w:val="24"/>
        </w:rPr>
        <w:t>、本基金的转换费由申购补差费和转出基金的赎回费两部分构成，其中转出基金的不低于赎回费的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1,021,094.62</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w:t>
            </w:r>
          </w:p>
        </w:tc>
      </w:tr>
      <w:tr w:rsidR="00A051FC">
        <w:tc>
          <w:tcPr>
            <w:tcW w:w="3688" w:type="dxa"/>
            <w:vAlign w:val="center"/>
          </w:tcPr>
          <w:p w:rsidR="00A051FC" w:rsidRDefault="00F71454">
            <w:pPr>
              <w:jc w:val="left"/>
            </w:pPr>
            <w:r>
              <w:rPr>
                <w:rFonts w:eastAsiaTheme="minorEastAsia"/>
                <w:color w:val="000000" w:themeColor="text1"/>
                <w:kern w:val="0"/>
                <w:szCs w:val="21"/>
              </w:rPr>
              <w:t>期货交易费用</w:t>
            </w:r>
          </w:p>
        </w:tc>
        <w:tc>
          <w:tcPr>
            <w:tcW w:w="5530" w:type="dxa"/>
            <w:vAlign w:val="center"/>
          </w:tcPr>
          <w:p w:rsidR="00A051FC" w:rsidRDefault="00F71454">
            <w:pPr>
              <w:jc w:val="right"/>
            </w:pPr>
            <w:r>
              <w:rPr>
                <w:rFonts w:eastAsiaTheme="minorEastAsia"/>
                <w:color w:val="000000" w:themeColor="text1"/>
                <w:kern w:val="0"/>
                <w:szCs w:val="21"/>
              </w:rPr>
              <w:t>985.33</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1,022,079.95</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lastRenderedPageBreak/>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29,835.26</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59,672.34</w:t>
            </w:r>
          </w:p>
        </w:tc>
      </w:tr>
      <w:tr w:rsidR="00A051FC">
        <w:tc>
          <w:tcPr>
            <w:tcW w:w="3689" w:type="dxa"/>
            <w:vAlign w:val="center"/>
          </w:tcPr>
          <w:p w:rsidR="00A051FC" w:rsidRDefault="00F71454">
            <w:pPr>
              <w:jc w:val="left"/>
            </w:pPr>
            <w:r>
              <w:rPr>
                <w:sz w:val="24"/>
              </w:rPr>
              <w:t>银行费用</w:t>
            </w:r>
          </w:p>
        </w:tc>
        <w:tc>
          <w:tcPr>
            <w:tcW w:w="5309" w:type="dxa"/>
            <w:vAlign w:val="center"/>
          </w:tcPr>
          <w:p w:rsidR="00A051FC" w:rsidRDefault="00F71454">
            <w:pPr>
              <w:jc w:val="right"/>
            </w:pPr>
            <w:r>
              <w:rPr>
                <w:sz w:val="24"/>
              </w:rPr>
              <w:t>4,278.77</w:t>
            </w:r>
          </w:p>
        </w:tc>
      </w:tr>
      <w:tr w:rsidR="00A051FC">
        <w:tc>
          <w:tcPr>
            <w:tcW w:w="3689" w:type="dxa"/>
            <w:vAlign w:val="center"/>
          </w:tcPr>
          <w:p w:rsidR="00A051FC" w:rsidRDefault="00F71454">
            <w:pPr>
              <w:jc w:val="left"/>
            </w:pPr>
            <w:r>
              <w:rPr>
                <w:sz w:val="24"/>
              </w:rPr>
              <w:t>债券账户费用</w:t>
            </w:r>
          </w:p>
        </w:tc>
        <w:tc>
          <w:tcPr>
            <w:tcW w:w="5309" w:type="dxa"/>
            <w:vAlign w:val="center"/>
          </w:tcPr>
          <w:p w:rsidR="00A051FC" w:rsidRDefault="00F71454">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112,386.37</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A051FC">
        <w:tc>
          <w:tcPr>
            <w:tcW w:w="5219" w:type="dxa"/>
            <w:vAlign w:val="center"/>
          </w:tcPr>
          <w:p w:rsidR="00A051FC" w:rsidRDefault="00F71454">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rsidR="00A051FC" w:rsidRDefault="00F71454">
            <w:pPr>
              <w:jc w:val="left"/>
            </w:pPr>
            <w:r>
              <w:rPr>
                <w:color w:val="000000"/>
                <w:sz w:val="24"/>
              </w:rPr>
              <w:t>基金管理人、基金销售机构</w:t>
            </w:r>
          </w:p>
        </w:tc>
      </w:tr>
      <w:tr w:rsidR="00A051FC">
        <w:tc>
          <w:tcPr>
            <w:tcW w:w="5219" w:type="dxa"/>
            <w:vAlign w:val="center"/>
          </w:tcPr>
          <w:p w:rsidR="00A051FC" w:rsidRDefault="00F71454">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A051FC" w:rsidRDefault="00F71454">
            <w:pPr>
              <w:jc w:val="left"/>
            </w:pPr>
            <w:r>
              <w:rPr>
                <w:color w:val="000000"/>
                <w:sz w:val="24"/>
              </w:rPr>
              <w:t>基金托管人、基金销售机构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2,923,293.00</w:t>
            </w:r>
          </w:p>
        </w:tc>
        <w:tc>
          <w:tcPr>
            <w:tcW w:w="2656" w:type="dxa"/>
            <w:vAlign w:val="center"/>
          </w:tcPr>
          <w:p w:rsidR="00C657FD" w:rsidRPr="005312D8" w:rsidRDefault="00C657FD" w:rsidP="00D25134">
            <w:pPr>
              <w:spacing w:before="29" w:line="288" w:lineRule="auto"/>
              <w:jc w:val="right"/>
              <w:rPr>
                <w:sz w:val="24"/>
              </w:rPr>
            </w:pPr>
            <w:r w:rsidRPr="005312D8">
              <w:rPr>
                <w:sz w:val="24"/>
              </w:rPr>
              <w:t>4,028,627.04</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w:t>
            </w:r>
            <w:r w:rsidRPr="005312D8">
              <w:rPr>
                <w:sz w:val="24"/>
              </w:rPr>
              <w:lastRenderedPageBreak/>
              <w:t>费</w:t>
            </w:r>
          </w:p>
        </w:tc>
        <w:tc>
          <w:tcPr>
            <w:tcW w:w="2656" w:type="dxa"/>
            <w:vAlign w:val="center"/>
          </w:tcPr>
          <w:p w:rsidR="00C657FD" w:rsidRPr="005312D8" w:rsidRDefault="00C657FD" w:rsidP="0048308E">
            <w:pPr>
              <w:spacing w:before="29" w:line="288" w:lineRule="auto"/>
              <w:jc w:val="right"/>
              <w:rPr>
                <w:sz w:val="24"/>
              </w:rPr>
            </w:pPr>
            <w:r w:rsidRPr="005312D8">
              <w:rPr>
                <w:sz w:val="24"/>
              </w:rPr>
              <w:lastRenderedPageBreak/>
              <w:t>1,267,907.02</w:t>
            </w:r>
          </w:p>
        </w:tc>
        <w:tc>
          <w:tcPr>
            <w:tcW w:w="2656" w:type="dxa"/>
            <w:vAlign w:val="center"/>
          </w:tcPr>
          <w:p w:rsidR="00C657FD" w:rsidRPr="005312D8" w:rsidRDefault="00C657FD" w:rsidP="00D25134">
            <w:pPr>
              <w:spacing w:before="29" w:line="288" w:lineRule="auto"/>
              <w:jc w:val="right"/>
              <w:rPr>
                <w:sz w:val="24"/>
              </w:rPr>
            </w:pPr>
            <w:r w:rsidRPr="005312D8">
              <w:rPr>
                <w:sz w:val="24"/>
              </w:rPr>
              <w:t>1,753,200.80</w:t>
            </w:r>
          </w:p>
        </w:tc>
      </w:tr>
    </w:tbl>
    <w:p w:rsidR="00A051FC" w:rsidRDefault="00F71454">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w:t>
      </w:r>
      <w:r>
        <w:rPr>
          <w:kern w:val="0"/>
          <w:sz w:val="24"/>
        </w:rPr>
        <w:t xml:space="preserve"> </w:t>
      </w:r>
      <w:r>
        <w:rPr>
          <w:kern w:val="0"/>
          <w:sz w:val="24"/>
        </w:rPr>
        <w:t>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×1.5%÷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487,215.49</w:t>
            </w:r>
          </w:p>
        </w:tc>
        <w:tc>
          <w:tcPr>
            <w:tcW w:w="2656" w:type="dxa"/>
            <w:vAlign w:val="center"/>
          </w:tcPr>
          <w:p w:rsidR="00660F57" w:rsidRPr="005312D8" w:rsidRDefault="00660F57" w:rsidP="008D10B6">
            <w:pPr>
              <w:spacing w:before="29" w:line="288" w:lineRule="auto"/>
              <w:jc w:val="right"/>
              <w:rPr>
                <w:sz w:val="24"/>
              </w:rPr>
            </w:pPr>
            <w:r w:rsidRPr="005312D8">
              <w:rPr>
                <w:sz w:val="24"/>
              </w:rPr>
              <w:t>671,437.79</w:t>
            </w:r>
          </w:p>
        </w:tc>
      </w:tr>
    </w:tbl>
    <w:p w:rsidR="00A051FC" w:rsidRDefault="00F71454">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w:t>
      </w:r>
      <w:r>
        <w:rPr>
          <w:kern w:val="0"/>
          <w:sz w:val="24"/>
        </w:rPr>
        <w:t xml:space="preserve"> </w:t>
      </w:r>
      <w:r>
        <w:rPr>
          <w:kern w:val="0"/>
          <w:sz w:val="24"/>
        </w:rPr>
        <w:t>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A051FC">
        <w:tc>
          <w:tcPr>
            <w:tcW w:w="2127" w:type="dxa"/>
            <w:vAlign w:val="center"/>
          </w:tcPr>
          <w:p w:rsidR="00A051FC" w:rsidRDefault="00F71454">
            <w:pPr>
              <w:jc w:val="left"/>
            </w:pPr>
            <w:r>
              <w:rPr>
                <w:sz w:val="24"/>
              </w:rPr>
              <w:lastRenderedPageBreak/>
              <w:t>中国农业银行股份有限公司</w:t>
            </w:r>
          </w:p>
        </w:tc>
        <w:tc>
          <w:tcPr>
            <w:tcW w:w="1842" w:type="dxa"/>
            <w:vAlign w:val="center"/>
          </w:tcPr>
          <w:p w:rsidR="00A051FC" w:rsidRDefault="00F71454">
            <w:pPr>
              <w:jc w:val="right"/>
            </w:pPr>
            <w:r>
              <w:rPr>
                <w:sz w:val="24"/>
              </w:rPr>
              <w:t>41,552,495.70</w:t>
            </w:r>
          </w:p>
        </w:tc>
        <w:tc>
          <w:tcPr>
            <w:tcW w:w="1560" w:type="dxa"/>
            <w:vAlign w:val="center"/>
          </w:tcPr>
          <w:p w:rsidR="00A051FC" w:rsidRDefault="00F71454">
            <w:pPr>
              <w:jc w:val="right"/>
            </w:pPr>
            <w:r>
              <w:rPr>
                <w:sz w:val="24"/>
              </w:rPr>
              <w:t>113,933.30</w:t>
            </w:r>
          </w:p>
        </w:tc>
        <w:tc>
          <w:tcPr>
            <w:tcW w:w="1842" w:type="dxa"/>
            <w:vAlign w:val="center"/>
          </w:tcPr>
          <w:p w:rsidR="00A051FC" w:rsidRDefault="00F71454">
            <w:pPr>
              <w:jc w:val="right"/>
            </w:pPr>
            <w:r>
              <w:rPr>
                <w:sz w:val="24"/>
              </w:rPr>
              <w:t>34,068,707.55</w:t>
            </w:r>
          </w:p>
        </w:tc>
        <w:tc>
          <w:tcPr>
            <w:tcW w:w="1627" w:type="dxa"/>
            <w:vAlign w:val="center"/>
          </w:tcPr>
          <w:p w:rsidR="00A051FC" w:rsidRDefault="00F71454">
            <w:pPr>
              <w:jc w:val="right"/>
            </w:pPr>
            <w:r>
              <w:rPr>
                <w:sz w:val="24"/>
              </w:rPr>
              <w:t>163,743.98</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注：本基金的银行存款由基金托管人保管，存款利率参考银行同业利率及银行存款利率确定。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2020</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A051FC">
        <w:tc>
          <w:tcPr>
            <w:tcW w:w="816" w:type="dxa"/>
            <w:vAlign w:val="center"/>
          </w:tcPr>
          <w:p w:rsidR="00A051FC" w:rsidRDefault="00F71454">
            <w:pPr>
              <w:jc w:val="center"/>
            </w:pPr>
            <w:r>
              <w:rPr>
                <w:sz w:val="24"/>
              </w:rPr>
              <w:t>601816</w:t>
            </w:r>
          </w:p>
        </w:tc>
        <w:tc>
          <w:tcPr>
            <w:tcW w:w="818" w:type="dxa"/>
            <w:vAlign w:val="center"/>
          </w:tcPr>
          <w:p w:rsidR="00A051FC" w:rsidRDefault="00F71454">
            <w:pPr>
              <w:jc w:val="center"/>
            </w:pPr>
            <w:r>
              <w:rPr>
                <w:sz w:val="24"/>
              </w:rPr>
              <w:t>京沪高铁</w:t>
            </w:r>
          </w:p>
        </w:tc>
        <w:tc>
          <w:tcPr>
            <w:tcW w:w="817" w:type="dxa"/>
            <w:vAlign w:val="center"/>
          </w:tcPr>
          <w:p w:rsidR="00A051FC" w:rsidRDefault="00F71454">
            <w:pPr>
              <w:jc w:val="center"/>
            </w:pPr>
            <w:r>
              <w:rPr>
                <w:sz w:val="24"/>
              </w:rPr>
              <w:t>2020-01-08</w:t>
            </w:r>
          </w:p>
        </w:tc>
        <w:tc>
          <w:tcPr>
            <w:tcW w:w="819" w:type="dxa"/>
            <w:vAlign w:val="center"/>
          </w:tcPr>
          <w:p w:rsidR="00A051FC" w:rsidRDefault="00F71454">
            <w:pPr>
              <w:jc w:val="center"/>
            </w:pPr>
            <w:r>
              <w:rPr>
                <w:sz w:val="24"/>
              </w:rPr>
              <w:t>2020-07-16</w:t>
            </w:r>
          </w:p>
        </w:tc>
        <w:tc>
          <w:tcPr>
            <w:tcW w:w="960" w:type="dxa"/>
            <w:vAlign w:val="center"/>
          </w:tcPr>
          <w:p w:rsidR="00A051FC" w:rsidRDefault="00F71454">
            <w:pPr>
              <w:jc w:val="center"/>
            </w:pPr>
            <w:r>
              <w:rPr>
                <w:sz w:val="24"/>
              </w:rPr>
              <w:t>限售股</w:t>
            </w:r>
          </w:p>
        </w:tc>
        <w:tc>
          <w:tcPr>
            <w:tcW w:w="676" w:type="dxa"/>
            <w:vAlign w:val="center"/>
          </w:tcPr>
          <w:p w:rsidR="00A051FC" w:rsidRDefault="00F71454">
            <w:pPr>
              <w:jc w:val="right"/>
            </w:pPr>
            <w:r>
              <w:rPr>
                <w:sz w:val="24"/>
              </w:rPr>
              <w:t>4.88</w:t>
            </w:r>
          </w:p>
        </w:tc>
        <w:tc>
          <w:tcPr>
            <w:tcW w:w="818" w:type="dxa"/>
            <w:vAlign w:val="center"/>
          </w:tcPr>
          <w:p w:rsidR="00A051FC" w:rsidRDefault="00F71454">
            <w:pPr>
              <w:jc w:val="center"/>
            </w:pPr>
            <w:r>
              <w:rPr>
                <w:sz w:val="24"/>
              </w:rPr>
              <w:t>6.17</w:t>
            </w:r>
          </w:p>
        </w:tc>
        <w:tc>
          <w:tcPr>
            <w:tcW w:w="819" w:type="dxa"/>
            <w:vAlign w:val="center"/>
          </w:tcPr>
          <w:p w:rsidR="00A051FC" w:rsidRDefault="00F71454">
            <w:pPr>
              <w:jc w:val="right"/>
            </w:pPr>
            <w:r>
              <w:rPr>
                <w:sz w:val="24"/>
              </w:rPr>
              <w:t>906,536</w:t>
            </w:r>
          </w:p>
        </w:tc>
        <w:tc>
          <w:tcPr>
            <w:tcW w:w="995" w:type="dxa"/>
            <w:vAlign w:val="center"/>
          </w:tcPr>
          <w:p w:rsidR="00A051FC" w:rsidRDefault="00F71454">
            <w:pPr>
              <w:jc w:val="right"/>
            </w:pPr>
            <w:r>
              <w:rPr>
                <w:sz w:val="24"/>
              </w:rPr>
              <w:t>4,423,895.68</w:t>
            </w:r>
          </w:p>
        </w:tc>
        <w:tc>
          <w:tcPr>
            <w:tcW w:w="1052" w:type="dxa"/>
            <w:vAlign w:val="center"/>
          </w:tcPr>
          <w:p w:rsidR="00A051FC" w:rsidRDefault="00F71454">
            <w:pPr>
              <w:jc w:val="right"/>
            </w:pPr>
            <w:r>
              <w:rPr>
                <w:sz w:val="24"/>
              </w:rPr>
              <w:t>5,593,327.12</w:t>
            </w:r>
          </w:p>
        </w:tc>
        <w:tc>
          <w:tcPr>
            <w:tcW w:w="408" w:type="dxa"/>
            <w:vAlign w:val="center"/>
          </w:tcPr>
          <w:p w:rsidR="00A051FC" w:rsidRDefault="00F71454">
            <w:pPr>
              <w:jc w:val="center"/>
            </w:pPr>
            <w:r>
              <w:rPr>
                <w:sz w:val="24"/>
              </w:rPr>
              <w:t>-</w:t>
            </w:r>
          </w:p>
        </w:tc>
      </w:tr>
      <w:tr w:rsidR="00A051FC">
        <w:tc>
          <w:tcPr>
            <w:tcW w:w="816" w:type="dxa"/>
            <w:vAlign w:val="center"/>
          </w:tcPr>
          <w:p w:rsidR="00A051FC" w:rsidRDefault="00F71454">
            <w:pPr>
              <w:jc w:val="center"/>
            </w:pPr>
            <w:r>
              <w:rPr>
                <w:sz w:val="24"/>
              </w:rPr>
              <w:t>688086</w:t>
            </w:r>
          </w:p>
        </w:tc>
        <w:tc>
          <w:tcPr>
            <w:tcW w:w="818" w:type="dxa"/>
            <w:vAlign w:val="center"/>
          </w:tcPr>
          <w:p w:rsidR="00A051FC" w:rsidRDefault="00F71454">
            <w:pPr>
              <w:jc w:val="center"/>
            </w:pPr>
            <w:r>
              <w:rPr>
                <w:sz w:val="24"/>
              </w:rPr>
              <w:t>紫晶存储</w:t>
            </w:r>
          </w:p>
        </w:tc>
        <w:tc>
          <w:tcPr>
            <w:tcW w:w="817" w:type="dxa"/>
            <w:vAlign w:val="center"/>
          </w:tcPr>
          <w:p w:rsidR="00A051FC" w:rsidRDefault="00F71454">
            <w:pPr>
              <w:jc w:val="center"/>
            </w:pPr>
            <w:r>
              <w:rPr>
                <w:sz w:val="24"/>
              </w:rPr>
              <w:t>2020-02-19</w:t>
            </w:r>
          </w:p>
        </w:tc>
        <w:tc>
          <w:tcPr>
            <w:tcW w:w="819" w:type="dxa"/>
            <w:vAlign w:val="center"/>
          </w:tcPr>
          <w:p w:rsidR="00A051FC" w:rsidRDefault="00F71454">
            <w:pPr>
              <w:jc w:val="center"/>
            </w:pPr>
            <w:r>
              <w:rPr>
                <w:sz w:val="24"/>
              </w:rPr>
              <w:t>2020-08-26</w:t>
            </w:r>
          </w:p>
        </w:tc>
        <w:tc>
          <w:tcPr>
            <w:tcW w:w="960" w:type="dxa"/>
            <w:vAlign w:val="center"/>
          </w:tcPr>
          <w:p w:rsidR="00A051FC" w:rsidRDefault="00F71454">
            <w:pPr>
              <w:jc w:val="center"/>
            </w:pPr>
            <w:r>
              <w:rPr>
                <w:sz w:val="24"/>
              </w:rPr>
              <w:t>限售股</w:t>
            </w:r>
          </w:p>
        </w:tc>
        <w:tc>
          <w:tcPr>
            <w:tcW w:w="676" w:type="dxa"/>
            <w:vAlign w:val="center"/>
          </w:tcPr>
          <w:p w:rsidR="00A051FC" w:rsidRDefault="00F71454">
            <w:pPr>
              <w:jc w:val="right"/>
            </w:pPr>
            <w:r>
              <w:rPr>
                <w:sz w:val="24"/>
              </w:rPr>
              <w:t>21.49</w:t>
            </w:r>
          </w:p>
        </w:tc>
        <w:tc>
          <w:tcPr>
            <w:tcW w:w="818" w:type="dxa"/>
            <w:vAlign w:val="center"/>
          </w:tcPr>
          <w:p w:rsidR="00A051FC" w:rsidRDefault="00F71454">
            <w:pPr>
              <w:jc w:val="center"/>
            </w:pPr>
            <w:r>
              <w:rPr>
                <w:sz w:val="24"/>
              </w:rPr>
              <w:t>64.54</w:t>
            </w:r>
          </w:p>
        </w:tc>
        <w:tc>
          <w:tcPr>
            <w:tcW w:w="819" w:type="dxa"/>
            <w:vAlign w:val="center"/>
          </w:tcPr>
          <w:p w:rsidR="00A051FC" w:rsidRDefault="00F71454">
            <w:pPr>
              <w:jc w:val="right"/>
            </w:pPr>
            <w:r>
              <w:rPr>
                <w:sz w:val="24"/>
              </w:rPr>
              <w:t>9,361</w:t>
            </w:r>
          </w:p>
        </w:tc>
        <w:tc>
          <w:tcPr>
            <w:tcW w:w="995" w:type="dxa"/>
            <w:vAlign w:val="center"/>
          </w:tcPr>
          <w:p w:rsidR="00A051FC" w:rsidRDefault="00F71454">
            <w:pPr>
              <w:jc w:val="right"/>
            </w:pPr>
            <w:r>
              <w:rPr>
                <w:sz w:val="24"/>
              </w:rPr>
              <w:t>201,167.89</w:t>
            </w:r>
          </w:p>
        </w:tc>
        <w:tc>
          <w:tcPr>
            <w:tcW w:w="1052" w:type="dxa"/>
            <w:vAlign w:val="center"/>
          </w:tcPr>
          <w:p w:rsidR="00A051FC" w:rsidRDefault="00F71454">
            <w:pPr>
              <w:jc w:val="right"/>
            </w:pPr>
            <w:r>
              <w:rPr>
                <w:sz w:val="24"/>
              </w:rPr>
              <w:t>604,158.94</w:t>
            </w:r>
          </w:p>
        </w:tc>
        <w:tc>
          <w:tcPr>
            <w:tcW w:w="408" w:type="dxa"/>
            <w:vAlign w:val="center"/>
          </w:tcPr>
          <w:p w:rsidR="00A051FC" w:rsidRDefault="00F71454">
            <w:pPr>
              <w:jc w:val="center"/>
            </w:pPr>
            <w:r>
              <w:rPr>
                <w:sz w:val="24"/>
              </w:rPr>
              <w:t>-</w:t>
            </w:r>
          </w:p>
        </w:tc>
      </w:tr>
      <w:tr w:rsidR="00A051FC">
        <w:tc>
          <w:tcPr>
            <w:tcW w:w="816" w:type="dxa"/>
            <w:vAlign w:val="center"/>
          </w:tcPr>
          <w:p w:rsidR="00A051FC" w:rsidRDefault="00F71454">
            <w:pPr>
              <w:jc w:val="center"/>
            </w:pPr>
            <w:r>
              <w:rPr>
                <w:sz w:val="24"/>
              </w:rPr>
              <w:t>688588</w:t>
            </w:r>
          </w:p>
        </w:tc>
        <w:tc>
          <w:tcPr>
            <w:tcW w:w="818" w:type="dxa"/>
            <w:vAlign w:val="center"/>
          </w:tcPr>
          <w:p w:rsidR="00A051FC" w:rsidRDefault="00F71454">
            <w:pPr>
              <w:jc w:val="center"/>
            </w:pPr>
            <w:r>
              <w:rPr>
                <w:sz w:val="24"/>
              </w:rPr>
              <w:t>凌志软件</w:t>
            </w:r>
          </w:p>
        </w:tc>
        <w:tc>
          <w:tcPr>
            <w:tcW w:w="817" w:type="dxa"/>
            <w:vAlign w:val="center"/>
          </w:tcPr>
          <w:p w:rsidR="00A051FC" w:rsidRDefault="00F71454">
            <w:pPr>
              <w:jc w:val="center"/>
            </w:pPr>
            <w:r>
              <w:rPr>
                <w:sz w:val="24"/>
              </w:rPr>
              <w:t>2020-04-28</w:t>
            </w:r>
          </w:p>
        </w:tc>
        <w:tc>
          <w:tcPr>
            <w:tcW w:w="819" w:type="dxa"/>
            <w:vAlign w:val="center"/>
          </w:tcPr>
          <w:p w:rsidR="00A051FC" w:rsidRDefault="00F71454">
            <w:pPr>
              <w:jc w:val="center"/>
            </w:pPr>
            <w:r>
              <w:rPr>
                <w:sz w:val="24"/>
              </w:rPr>
              <w:t>2020-11-11</w:t>
            </w:r>
          </w:p>
        </w:tc>
        <w:tc>
          <w:tcPr>
            <w:tcW w:w="960" w:type="dxa"/>
            <w:vAlign w:val="center"/>
          </w:tcPr>
          <w:p w:rsidR="00A051FC" w:rsidRDefault="00F71454">
            <w:pPr>
              <w:jc w:val="center"/>
            </w:pPr>
            <w:r>
              <w:rPr>
                <w:sz w:val="24"/>
              </w:rPr>
              <w:t>限售股</w:t>
            </w:r>
          </w:p>
        </w:tc>
        <w:tc>
          <w:tcPr>
            <w:tcW w:w="676" w:type="dxa"/>
            <w:vAlign w:val="center"/>
          </w:tcPr>
          <w:p w:rsidR="00A051FC" w:rsidRDefault="00F71454">
            <w:pPr>
              <w:jc w:val="right"/>
            </w:pPr>
            <w:r>
              <w:rPr>
                <w:sz w:val="24"/>
              </w:rPr>
              <w:t>11.49</w:t>
            </w:r>
          </w:p>
        </w:tc>
        <w:tc>
          <w:tcPr>
            <w:tcW w:w="818" w:type="dxa"/>
            <w:vAlign w:val="center"/>
          </w:tcPr>
          <w:p w:rsidR="00A051FC" w:rsidRDefault="00F71454">
            <w:pPr>
              <w:jc w:val="center"/>
            </w:pPr>
            <w:r>
              <w:rPr>
                <w:sz w:val="24"/>
              </w:rPr>
              <w:t>33.33</w:t>
            </w:r>
          </w:p>
        </w:tc>
        <w:tc>
          <w:tcPr>
            <w:tcW w:w="819" w:type="dxa"/>
            <w:vAlign w:val="center"/>
          </w:tcPr>
          <w:p w:rsidR="00A051FC" w:rsidRDefault="00F71454">
            <w:pPr>
              <w:jc w:val="right"/>
            </w:pPr>
            <w:r>
              <w:rPr>
                <w:sz w:val="24"/>
              </w:rPr>
              <w:t>17,277</w:t>
            </w:r>
          </w:p>
        </w:tc>
        <w:tc>
          <w:tcPr>
            <w:tcW w:w="995" w:type="dxa"/>
            <w:vAlign w:val="center"/>
          </w:tcPr>
          <w:p w:rsidR="00A051FC" w:rsidRDefault="00F71454">
            <w:pPr>
              <w:jc w:val="right"/>
            </w:pPr>
            <w:r>
              <w:rPr>
                <w:sz w:val="24"/>
              </w:rPr>
              <w:t>198,512.73</w:t>
            </w:r>
          </w:p>
        </w:tc>
        <w:tc>
          <w:tcPr>
            <w:tcW w:w="1052" w:type="dxa"/>
            <w:vAlign w:val="center"/>
          </w:tcPr>
          <w:p w:rsidR="00A051FC" w:rsidRDefault="00F71454">
            <w:pPr>
              <w:jc w:val="right"/>
            </w:pPr>
            <w:r>
              <w:rPr>
                <w:sz w:val="24"/>
              </w:rPr>
              <w:t>575,842.41</w:t>
            </w:r>
          </w:p>
        </w:tc>
        <w:tc>
          <w:tcPr>
            <w:tcW w:w="408" w:type="dxa"/>
            <w:vAlign w:val="center"/>
          </w:tcPr>
          <w:p w:rsidR="00A051FC" w:rsidRDefault="00F71454">
            <w:pPr>
              <w:jc w:val="center"/>
            </w:pPr>
            <w:r>
              <w:rPr>
                <w:sz w:val="24"/>
              </w:rPr>
              <w:t>-</w:t>
            </w:r>
          </w:p>
        </w:tc>
      </w:tr>
      <w:tr w:rsidR="00A051FC">
        <w:tc>
          <w:tcPr>
            <w:tcW w:w="816" w:type="dxa"/>
            <w:vAlign w:val="center"/>
          </w:tcPr>
          <w:p w:rsidR="00A051FC" w:rsidRDefault="00F71454">
            <w:pPr>
              <w:jc w:val="center"/>
            </w:pPr>
            <w:r>
              <w:rPr>
                <w:sz w:val="24"/>
              </w:rPr>
              <w:t>688520</w:t>
            </w:r>
          </w:p>
        </w:tc>
        <w:tc>
          <w:tcPr>
            <w:tcW w:w="818" w:type="dxa"/>
            <w:vAlign w:val="center"/>
          </w:tcPr>
          <w:p w:rsidR="00A051FC" w:rsidRDefault="00F71454">
            <w:pPr>
              <w:jc w:val="center"/>
            </w:pPr>
            <w:r>
              <w:rPr>
                <w:sz w:val="24"/>
              </w:rPr>
              <w:t>神州细胞</w:t>
            </w:r>
          </w:p>
        </w:tc>
        <w:tc>
          <w:tcPr>
            <w:tcW w:w="817" w:type="dxa"/>
            <w:vAlign w:val="center"/>
          </w:tcPr>
          <w:p w:rsidR="00A051FC" w:rsidRDefault="00F71454">
            <w:pPr>
              <w:jc w:val="center"/>
            </w:pPr>
            <w:r>
              <w:rPr>
                <w:sz w:val="24"/>
              </w:rPr>
              <w:t>2020-06-11</w:t>
            </w:r>
          </w:p>
        </w:tc>
        <w:tc>
          <w:tcPr>
            <w:tcW w:w="819" w:type="dxa"/>
            <w:vAlign w:val="center"/>
          </w:tcPr>
          <w:p w:rsidR="00A051FC" w:rsidRDefault="00F71454">
            <w:pPr>
              <w:jc w:val="center"/>
            </w:pPr>
            <w:r>
              <w:rPr>
                <w:sz w:val="24"/>
              </w:rPr>
              <w:t>2020-12-22</w:t>
            </w:r>
          </w:p>
        </w:tc>
        <w:tc>
          <w:tcPr>
            <w:tcW w:w="960" w:type="dxa"/>
            <w:vAlign w:val="center"/>
          </w:tcPr>
          <w:p w:rsidR="00A051FC" w:rsidRDefault="00F71454">
            <w:pPr>
              <w:jc w:val="center"/>
            </w:pPr>
            <w:r>
              <w:rPr>
                <w:sz w:val="24"/>
              </w:rPr>
              <w:t>限售股</w:t>
            </w:r>
          </w:p>
        </w:tc>
        <w:tc>
          <w:tcPr>
            <w:tcW w:w="676" w:type="dxa"/>
            <w:vAlign w:val="center"/>
          </w:tcPr>
          <w:p w:rsidR="00A051FC" w:rsidRDefault="00F71454">
            <w:pPr>
              <w:jc w:val="right"/>
            </w:pPr>
            <w:r>
              <w:rPr>
                <w:sz w:val="24"/>
              </w:rPr>
              <w:t>25.64</w:t>
            </w:r>
          </w:p>
        </w:tc>
        <w:tc>
          <w:tcPr>
            <w:tcW w:w="818" w:type="dxa"/>
            <w:vAlign w:val="center"/>
          </w:tcPr>
          <w:p w:rsidR="00A051FC" w:rsidRDefault="00F71454">
            <w:pPr>
              <w:jc w:val="center"/>
            </w:pPr>
            <w:r>
              <w:rPr>
                <w:sz w:val="24"/>
              </w:rPr>
              <w:t>58.82</w:t>
            </w:r>
          </w:p>
        </w:tc>
        <w:tc>
          <w:tcPr>
            <w:tcW w:w="819" w:type="dxa"/>
            <w:vAlign w:val="center"/>
          </w:tcPr>
          <w:p w:rsidR="00A051FC" w:rsidRDefault="00F71454">
            <w:pPr>
              <w:jc w:val="right"/>
            </w:pPr>
            <w:r>
              <w:rPr>
                <w:sz w:val="24"/>
              </w:rPr>
              <w:t>7,959</w:t>
            </w:r>
          </w:p>
        </w:tc>
        <w:tc>
          <w:tcPr>
            <w:tcW w:w="995" w:type="dxa"/>
            <w:vAlign w:val="center"/>
          </w:tcPr>
          <w:p w:rsidR="00A051FC" w:rsidRDefault="00F71454">
            <w:pPr>
              <w:jc w:val="right"/>
            </w:pPr>
            <w:r>
              <w:rPr>
                <w:sz w:val="24"/>
              </w:rPr>
              <w:t>204,068.76</w:t>
            </w:r>
          </w:p>
        </w:tc>
        <w:tc>
          <w:tcPr>
            <w:tcW w:w="1052" w:type="dxa"/>
            <w:vAlign w:val="center"/>
          </w:tcPr>
          <w:p w:rsidR="00A051FC" w:rsidRDefault="00F71454">
            <w:pPr>
              <w:jc w:val="right"/>
            </w:pPr>
            <w:r>
              <w:rPr>
                <w:sz w:val="24"/>
              </w:rPr>
              <w:t>468,148.38</w:t>
            </w:r>
          </w:p>
        </w:tc>
        <w:tc>
          <w:tcPr>
            <w:tcW w:w="408" w:type="dxa"/>
            <w:vAlign w:val="center"/>
          </w:tcPr>
          <w:p w:rsidR="00A051FC" w:rsidRDefault="00F71454">
            <w:pPr>
              <w:jc w:val="center"/>
            </w:pPr>
            <w:r>
              <w:rPr>
                <w:sz w:val="24"/>
              </w:rPr>
              <w:t>-</w:t>
            </w:r>
          </w:p>
        </w:tc>
      </w:tr>
      <w:tr w:rsidR="00A051FC">
        <w:tc>
          <w:tcPr>
            <w:tcW w:w="816" w:type="dxa"/>
            <w:vAlign w:val="center"/>
          </w:tcPr>
          <w:p w:rsidR="00A051FC" w:rsidRDefault="00F71454">
            <w:pPr>
              <w:jc w:val="center"/>
            </w:pPr>
            <w:r>
              <w:rPr>
                <w:sz w:val="24"/>
              </w:rPr>
              <w:t>688222</w:t>
            </w:r>
          </w:p>
        </w:tc>
        <w:tc>
          <w:tcPr>
            <w:tcW w:w="818" w:type="dxa"/>
            <w:vAlign w:val="center"/>
          </w:tcPr>
          <w:p w:rsidR="00A051FC" w:rsidRDefault="00F71454">
            <w:pPr>
              <w:jc w:val="center"/>
            </w:pPr>
            <w:r>
              <w:rPr>
                <w:sz w:val="24"/>
              </w:rPr>
              <w:t>成都先导</w:t>
            </w:r>
          </w:p>
        </w:tc>
        <w:tc>
          <w:tcPr>
            <w:tcW w:w="817" w:type="dxa"/>
            <w:vAlign w:val="center"/>
          </w:tcPr>
          <w:p w:rsidR="00A051FC" w:rsidRDefault="00F71454">
            <w:pPr>
              <w:jc w:val="center"/>
            </w:pPr>
            <w:r>
              <w:rPr>
                <w:sz w:val="24"/>
              </w:rPr>
              <w:t>2020-04-03</w:t>
            </w:r>
          </w:p>
        </w:tc>
        <w:tc>
          <w:tcPr>
            <w:tcW w:w="819" w:type="dxa"/>
            <w:vAlign w:val="center"/>
          </w:tcPr>
          <w:p w:rsidR="00A051FC" w:rsidRDefault="00F71454">
            <w:pPr>
              <w:jc w:val="center"/>
            </w:pPr>
            <w:r>
              <w:rPr>
                <w:sz w:val="24"/>
              </w:rPr>
              <w:t>2020-10-16</w:t>
            </w:r>
          </w:p>
        </w:tc>
        <w:tc>
          <w:tcPr>
            <w:tcW w:w="960" w:type="dxa"/>
            <w:vAlign w:val="center"/>
          </w:tcPr>
          <w:p w:rsidR="00A051FC" w:rsidRDefault="00F71454">
            <w:pPr>
              <w:jc w:val="center"/>
            </w:pPr>
            <w:r>
              <w:rPr>
                <w:sz w:val="24"/>
              </w:rPr>
              <w:t>限售股</w:t>
            </w:r>
          </w:p>
        </w:tc>
        <w:tc>
          <w:tcPr>
            <w:tcW w:w="676" w:type="dxa"/>
            <w:vAlign w:val="center"/>
          </w:tcPr>
          <w:p w:rsidR="00A051FC" w:rsidRDefault="00F71454">
            <w:pPr>
              <w:jc w:val="right"/>
            </w:pPr>
            <w:r>
              <w:rPr>
                <w:sz w:val="24"/>
              </w:rPr>
              <w:t>20.52</w:t>
            </w:r>
          </w:p>
        </w:tc>
        <w:tc>
          <w:tcPr>
            <w:tcW w:w="818" w:type="dxa"/>
            <w:vAlign w:val="center"/>
          </w:tcPr>
          <w:p w:rsidR="00A051FC" w:rsidRDefault="00F71454">
            <w:pPr>
              <w:jc w:val="center"/>
            </w:pPr>
            <w:r>
              <w:rPr>
                <w:sz w:val="24"/>
              </w:rPr>
              <w:t>43.70</w:t>
            </w:r>
          </w:p>
        </w:tc>
        <w:tc>
          <w:tcPr>
            <w:tcW w:w="819" w:type="dxa"/>
            <w:vAlign w:val="center"/>
          </w:tcPr>
          <w:p w:rsidR="00A051FC" w:rsidRDefault="00F71454">
            <w:pPr>
              <w:jc w:val="right"/>
            </w:pPr>
            <w:r>
              <w:rPr>
                <w:sz w:val="24"/>
              </w:rPr>
              <w:t>9,201</w:t>
            </w:r>
          </w:p>
        </w:tc>
        <w:tc>
          <w:tcPr>
            <w:tcW w:w="995" w:type="dxa"/>
            <w:vAlign w:val="center"/>
          </w:tcPr>
          <w:p w:rsidR="00A051FC" w:rsidRDefault="00F71454">
            <w:pPr>
              <w:jc w:val="right"/>
            </w:pPr>
            <w:r>
              <w:rPr>
                <w:sz w:val="24"/>
              </w:rPr>
              <w:t>188,804.52</w:t>
            </w:r>
          </w:p>
        </w:tc>
        <w:tc>
          <w:tcPr>
            <w:tcW w:w="1052" w:type="dxa"/>
            <w:vAlign w:val="center"/>
          </w:tcPr>
          <w:p w:rsidR="00A051FC" w:rsidRDefault="00F71454">
            <w:pPr>
              <w:jc w:val="right"/>
            </w:pPr>
            <w:r>
              <w:rPr>
                <w:sz w:val="24"/>
              </w:rPr>
              <w:t>402,083.70</w:t>
            </w:r>
          </w:p>
        </w:tc>
        <w:tc>
          <w:tcPr>
            <w:tcW w:w="408" w:type="dxa"/>
            <w:vAlign w:val="center"/>
          </w:tcPr>
          <w:p w:rsidR="00A051FC" w:rsidRDefault="00F71454">
            <w:pPr>
              <w:jc w:val="center"/>
            </w:pPr>
            <w:r>
              <w:rPr>
                <w:sz w:val="24"/>
              </w:rPr>
              <w:t>-</w:t>
            </w:r>
          </w:p>
        </w:tc>
      </w:tr>
      <w:tr w:rsidR="00A051FC">
        <w:tc>
          <w:tcPr>
            <w:tcW w:w="816" w:type="dxa"/>
            <w:vAlign w:val="center"/>
          </w:tcPr>
          <w:p w:rsidR="00A051FC" w:rsidRDefault="00F71454">
            <w:pPr>
              <w:jc w:val="center"/>
            </w:pPr>
            <w:r>
              <w:rPr>
                <w:sz w:val="24"/>
              </w:rPr>
              <w:t>688365</w:t>
            </w:r>
          </w:p>
        </w:tc>
        <w:tc>
          <w:tcPr>
            <w:tcW w:w="818" w:type="dxa"/>
            <w:vAlign w:val="center"/>
          </w:tcPr>
          <w:p w:rsidR="00A051FC" w:rsidRDefault="00F71454">
            <w:pPr>
              <w:jc w:val="center"/>
            </w:pPr>
            <w:r>
              <w:rPr>
                <w:sz w:val="24"/>
              </w:rPr>
              <w:t>光云科技</w:t>
            </w:r>
          </w:p>
        </w:tc>
        <w:tc>
          <w:tcPr>
            <w:tcW w:w="817" w:type="dxa"/>
            <w:vAlign w:val="center"/>
          </w:tcPr>
          <w:p w:rsidR="00A051FC" w:rsidRDefault="00F71454">
            <w:pPr>
              <w:jc w:val="center"/>
            </w:pPr>
            <w:r>
              <w:rPr>
                <w:sz w:val="24"/>
              </w:rPr>
              <w:t>2020-04-22</w:t>
            </w:r>
          </w:p>
        </w:tc>
        <w:tc>
          <w:tcPr>
            <w:tcW w:w="819" w:type="dxa"/>
            <w:vAlign w:val="center"/>
          </w:tcPr>
          <w:p w:rsidR="00A051FC" w:rsidRDefault="00F71454">
            <w:pPr>
              <w:jc w:val="center"/>
            </w:pPr>
            <w:r>
              <w:rPr>
                <w:sz w:val="24"/>
              </w:rPr>
              <w:t>2020-10-29</w:t>
            </w:r>
          </w:p>
        </w:tc>
        <w:tc>
          <w:tcPr>
            <w:tcW w:w="960" w:type="dxa"/>
            <w:vAlign w:val="center"/>
          </w:tcPr>
          <w:p w:rsidR="00A051FC" w:rsidRDefault="00F71454">
            <w:pPr>
              <w:jc w:val="center"/>
            </w:pPr>
            <w:r>
              <w:rPr>
                <w:sz w:val="24"/>
              </w:rPr>
              <w:t>限售股</w:t>
            </w:r>
          </w:p>
        </w:tc>
        <w:tc>
          <w:tcPr>
            <w:tcW w:w="676" w:type="dxa"/>
            <w:vAlign w:val="center"/>
          </w:tcPr>
          <w:p w:rsidR="00A051FC" w:rsidRDefault="00F71454">
            <w:pPr>
              <w:jc w:val="right"/>
            </w:pPr>
            <w:r>
              <w:rPr>
                <w:sz w:val="24"/>
              </w:rPr>
              <w:t>10.80</w:t>
            </w:r>
          </w:p>
        </w:tc>
        <w:tc>
          <w:tcPr>
            <w:tcW w:w="818" w:type="dxa"/>
            <w:vAlign w:val="center"/>
          </w:tcPr>
          <w:p w:rsidR="00A051FC" w:rsidRDefault="00F71454">
            <w:pPr>
              <w:jc w:val="center"/>
            </w:pPr>
            <w:r>
              <w:rPr>
                <w:sz w:val="24"/>
              </w:rPr>
              <w:t>43.22</w:t>
            </w:r>
          </w:p>
        </w:tc>
        <w:tc>
          <w:tcPr>
            <w:tcW w:w="819" w:type="dxa"/>
            <w:vAlign w:val="center"/>
          </w:tcPr>
          <w:p w:rsidR="00A051FC" w:rsidRDefault="00F71454">
            <w:pPr>
              <w:jc w:val="right"/>
            </w:pPr>
            <w:r>
              <w:rPr>
                <w:sz w:val="24"/>
              </w:rPr>
              <w:t>8,249</w:t>
            </w:r>
          </w:p>
        </w:tc>
        <w:tc>
          <w:tcPr>
            <w:tcW w:w="995" w:type="dxa"/>
            <w:vAlign w:val="center"/>
          </w:tcPr>
          <w:p w:rsidR="00A051FC" w:rsidRDefault="00F71454">
            <w:pPr>
              <w:jc w:val="right"/>
            </w:pPr>
            <w:r>
              <w:rPr>
                <w:sz w:val="24"/>
              </w:rPr>
              <w:t>89,089.20</w:t>
            </w:r>
          </w:p>
        </w:tc>
        <w:tc>
          <w:tcPr>
            <w:tcW w:w="1052" w:type="dxa"/>
            <w:vAlign w:val="center"/>
          </w:tcPr>
          <w:p w:rsidR="00A051FC" w:rsidRDefault="00F71454">
            <w:pPr>
              <w:jc w:val="right"/>
            </w:pPr>
            <w:r>
              <w:rPr>
                <w:sz w:val="24"/>
              </w:rPr>
              <w:t>356,521.78</w:t>
            </w:r>
          </w:p>
        </w:tc>
        <w:tc>
          <w:tcPr>
            <w:tcW w:w="408" w:type="dxa"/>
            <w:vAlign w:val="center"/>
          </w:tcPr>
          <w:p w:rsidR="00A051FC" w:rsidRDefault="00F71454">
            <w:pPr>
              <w:jc w:val="center"/>
            </w:pPr>
            <w:r>
              <w:rPr>
                <w:sz w:val="24"/>
              </w:rPr>
              <w:t>-</w:t>
            </w:r>
          </w:p>
        </w:tc>
      </w:tr>
      <w:tr w:rsidR="00A051FC">
        <w:tc>
          <w:tcPr>
            <w:tcW w:w="816" w:type="dxa"/>
            <w:vAlign w:val="center"/>
          </w:tcPr>
          <w:p w:rsidR="00A051FC" w:rsidRDefault="00F71454">
            <w:pPr>
              <w:jc w:val="center"/>
            </w:pPr>
            <w:r>
              <w:rPr>
                <w:sz w:val="24"/>
              </w:rPr>
              <w:t>688090</w:t>
            </w:r>
          </w:p>
        </w:tc>
        <w:tc>
          <w:tcPr>
            <w:tcW w:w="818" w:type="dxa"/>
            <w:vAlign w:val="center"/>
          </w:tcPr>
          <w:p w:rsidR="00A051FC" w:rsidRDefault="00F71454">
            <w:pPr>
              <w:jc w:val="center"/>
            </w:pPr>
            <w:r>
              <w:rPr>
                <w:sz w:val="24"/>
              </w:rPr>
              <w:t>瑞松科技</w:t>
            </w:r>
          </w:p>
        </w:tc>
        <w:tc>
          <w:tcPr>
            <w:tcW w:w="817" w:type="dxa"/>
            <w:vAlign w:val="center"/>
          </w:tcPr>
          <w:p w:rsidR="00A051FC" w:rsidRDefault="00F71454">
            <w:pPr>
              <w:jc w:val="center"/>
            </w:pPr>
            <w:r>
              <w:rPr>
                <w:sz w:val="24"/>
              </w:rPr>
              <w:t>2020-02-07</w:t>
            </w:r>
          </w:p>
        </w:tc>
        <w:tc>
          <w:tcPr>
            <w:tcW w:w="819" w:type="dxa"/>
            <w:vAlign w:val="center"/>
          </w:tcPr>
          <w:p w:rsidR="00A051FC" w:rsidRDefault="00F71454">
            <w:pPr>
              <w:jc w:val="center"/>
            </w:pPr>
            <w:r>
              <w:rPr>
                <w:sz w:val="24"/>
              </w:rPr>
              <w:t>2020-08-17</w:t>
            </w:r>
          </w:p>
        </w:tc>
        <w:tc>
          <w:tcPr>
            <w:tcW w:w="960" w:type="dxa"/>
            <w:vAlign w:val="center"/>
          </w:tcPr>
          <w:p w:rsidR="00A051FC" w:rsidRDefault="00F71454">
            <w:pPr>
              <w:jc w:val="center"/>
            </w:pPr>
            <w:r>
              <w:rPr>
                <w:sz w:val="24"/>
              </w:rPr>
              <w:t>限售股</w:t>
            </w:r>
          </w:p>
        </w:tc>
        <w:tc>
          <w:tcPr>
            <w:tcW w:w="676" w:type="dxa"/>
            <w:vAlign w:val="center"/>
          </w:tcPr>
          <w:p w:rsidR="00A051FC" w:rsidRDefault="00F71454">
            <w:pPr>
              <w:jc w:val="right"/>
            </w:pPr>
            <w:r>
              <w:rPr>
                <w:sz w:val="24"/>
              </w:rPr>
              <w:t>27.55</w:t>
            </w:r>
          </w:p>
        </w:tc>
        <w:tc>
          <w:tcPr>
            <w:tcW w:w="818" w:type="dxa"/>
            <w:vAlign w:val="center"/>
          </w:tcPr>
          <w:p w:rsidR="00A051FC" w:rsidRDefault="00F71454">
            <w:pPr>
              <w:jc w:val="center"/>
            </w:pPr>
            <w:r>
              <w:rPr>
                <w:sz w:val="24"/>
              </w:rPr>
              <w:t>59.45</w:t>
            </w:r>
          </w:p>
        </w:tc>
        <w:tc>
          <w:tcPr>
            <w:tcW w:w="819" w:type="dxa"/>
            <w:vAlign w:val="center"/>
          </w:tcPr>
          <w:p w:rsidR="00A051FC" w:rsidRDefault="00F71454">
            <w:pPr>
              <w:jc w:val="right"/>
            </w:pPr>
            <w:r>
              <w:rPr>
                <w:sz w:val="24"/>
              </w:rPr>
              <w:t>3,013</w:t>
            </w:r>
          </w:p>
        </w:tc>
        <w:tc>
          <w:tcPr>
            <w:tcW w:w="995" w:type="dxa"/>
            <w:vAlign w:val="center"/>
          </w:tcPr>
          <w:p w:rsidR="00A051FC" w:rsidRDefault="00F71454">
            <w:pPr>
              <w:jc w:val="right"/>
            </w:pPr>
            <w:r>
              <w:rPr>
                <w:sz w:val="24"/>
              </w:rPr>
              <w:t>83,008.15</w:t>
            </w:r>
          </w:p>
        </w:tc>
        <w:tc>
          <w:tcPr>
            <w:tcW w:w="1052" w:type="dxa"/>
            <w:vAlign w:val="center"/>
          </w:tcPr>
          <w:p w:rsidR="00A051FC" w:rsidRDefault="00F71454">
            <w:pPr>
              <w:jc w:val="right"/>
            </w:pPr>
            <w:r>
              <w:rPr>
                <w:sz w:val="24"/>
              </w:rPr>
              <w:t>179,122.85</w:t>
            </w:r>
          </w:p>
        </w:tc>
        <w:tc>
          <w:tcPr>
            <w:tcW w:w="408" w:type="dxa"/>
            <w:vAlign w:val="center"/>
          </w:tcPr>
          <w:p w:rsidR="00A051FC" w:rsidRDefault="00F71454">
            <w:pPr>
              <w:jc w:val="center"/>
            </w:pPr>
            <w:r>
              <w:rPr>
                <w:sz w:val="24"/>
              </w:rPr>
              <w:t>-</w:t>
            </w:r>
          </w:p>
        </w:tc>
      </w:tr>
      <w:tr w:rsidR="00A051FC">
        <w:tc>
          <w:tcPr>
            <w:tcW w:w="816" w:type="dxa"/>
            <w:vAlign w:val="center"/>
          </w:tcPr>
          <w:p w:rsidR="00A051FC" w:rsidRDefault="00F71454">
            <w:pPr>
              <w:jc w:val="center"/>
            </w:pPr>
            <w:r>
              <w:rPr>
                <w:sz w:val="24"/>
              </w:rPr>
              <w:t>688377</w:t>
            </w:r>
          </w:p>
        </w:tc>
        <w:tc>
          <w:tcPr>
            <w:tcW w:w="818" w:type="dxa"/>
            <w:vAlign w:val="center"/>
          </w:tcPr>
          <w:p w:rsidR="00A051FC" w:rsidRDefault="00F71454">
            <w:pPr>
              <w:jc w:val="center"/>
            </w:pPr>
            <w:r>
              <w:rPr>
                <w:sz w:val="24"/>
              </w:rPr>
              <w:t>迪威尔</w:t>
            </w:r>
          </w:p>
        </w:tc>
        <w:tc>
          <w:tcPr>
            <w:tcW w:w="817" w:type="dxa"/>
            <w:vAlign w:val="center"/>
          </w:tcPr>
          <w:p w:rsidR="00A051FC" w:rsidRDefault="00F71454">
            <w:pPr>
              <w:jc w:val="center"/>
            </w:pPr>
            <w:r>
              <w:rPr>
                <w:sz w:val="24"/>
              </w:rPr>
              <w:t>2020-06-29</w:t>
            </w:r>
          </w:p>
        </w:tc>
        <w:tc>
          <w:tcPr>
            <w:tcW w:w="819" w:type="dxa"/>
            <w:vAlign w:val="center"/>
          </w:tcPr>
          <w:p w:rsidR="00A051FC" w:rsidRDefault="00F71454">
            <w:pPr>
              <w:jc w:val="center"/>
            </w:pPr>
            <w:r>
              <w:rPr>
                <w:sz w:val="24"/>
              </w:rPr>
              <w:t>2020-07-08</w:t>
            </w:r>
          </w:p>
        </w:tc>
        <w:tc>
          <w:tcPr>
            <w:tcW w:w="960" w:type="dxa"/>
            <w:vAlign w:val="center"/>
          </w:tcPr>
          <w:p w:rsidR="00A051FC" w:rsidRDefault="00F71454">
            <w:pPr>
              <w:jc w:val="center"/>
            </w:pPr>
            <w:r>
              <w:rPr>
                <w:sz w:val="24"/>
              </w:rPr>
              <w:t>新股未上市</w:t>
            </w:r>
          </w:p>
        </w:tc>
        <w:tc>
          <w:tcPr>
            <w:tcW w:w="676" w:type="dxa"/>
            <w:vAlign w:val="center"/>
          </w:tcPr>
          <w:p w:rsidR="00A051FC" w:rsidRDefault="00F71454">
            <w:pPr>
              <w:jc w:val="right"/>
            </w:pPr>
            <w:r>
              <w:rPr>
                <w:sz w:val="24"/>
              </w:rPr>
              <w:t>16.42</w:t>
            </w:r>
          </w:p>
        </w:tc>
        <w:tc>
          <w:tcPr>
            <w:tcW w:w="818" w:type="dxa"/>
            <w:vAlign w:val="center"/>
          </w:tcPr>
          <w:p w:rsidR="00A051FC" w:rsidRDefault="00F71454">
            <w:pPr>
              <w:jc w:val="center"/>
            </w:pPr>
            <w:r>
              <w:rPr>
                <w:sz w:val="24"/>
              </w:rPr>
              <w:t>16.42</w:t>
            </w:r>
          </w:p>
        </w:tc>
        <w:tc>
          <w:tcPr>
            <w:tcW w:w="819" w:type="dxa"/>
            <w:vAlign w:val="center"/>
          </w:tcPr>
          <w:p w:rsidR="00A051FC" w:rsidRDefault="00F71454">
            <w:pPr>
              <w:jc w:val="right"/>
            </w:pPr>
            <w:r>
              <w:rPr>
                <w:sz w:val="24"/>
              </w:rPr>
              <w:t>7,894</w:t>
            </w:r>
          </w:p>
        </w:tc>
        <w:tc>
          <w:tcPr>
            <w:tcW w:w="995" w:type="dxa"/>
            <w:vAlign w:val="center"/>
          </w:tcPr>
          <w:p w:rsidR="00A051FC" w:rsidRDefault="00F71454">
            <w:pPr>
              <w:jc w:val="right"/>
            </w:pPr>
            <w:r>
              <w:rPr>
                <w:sz w:val="24"/>
              </w:rPr>
              <w:t>129,619.48</w:t>
            </w:r>
          </w:p>
        </w:tc>
        <w:tc>
          <w:tcPr>
            <w:tcW w:w="1052" w:type="dxa"/>
            <w:vAlign w:val="center"/>
          </w:tcPr>
          <w:p w:rsidR="00A051FC" w:rsidRDefault="00F71454">
            <w:pPr>
              <w:jc w:val="right"/>
            </w:pPr>
            <w:r>
              <w:rPr>
                <w:sz w:val="24"/>
              </w:rPr>
              <w:t>129,619.48</w:t>
            </w:r>
          </w:p>
        </w:tc>
        <w:tc>
          <w:tcPr>
            <w:tcW w:w="408" w:type="dxa"/>
            <w:vAlign w:val="center"/>
          </w:tcPr>
          <w:p w:rsidR="00A051FC" w:rsidRDefault="00F71454">
            <w:pPr>
              <w:jc w:val="center"/>
            </w:pPr>
            <w:r>
              <w:rPr>
                <w:sz w:val="24"/>
              </w:rPr>
              <w:t>-</w:t>
            </w:r>
          </w:p>
        </w:tc>
      </w:tr>
      <w:tr w:rsidR="00A051FC">
        <w:tc>
          <w:tcPr>
            <w:tcW w:w="816" w:type="dxa"/>
            <w:vAlign w:val="center"/>
          </w:tcPr>
          <w:p w:rsidR="00A051FC" w:rsidRDefault="00F71454">
            <w:pPr>
              <w:jc w:val="center"/>
            </w:pPr>
            <w:r>
              <w:rPr>
                <w:sz w:val="24"/>
              </w:rPr>
              <w:t>68827</w:t>
            </w:r>
            <w:r>
              <w:rPr>
                <w:sz w:val="24"/>
              </w:rPr>
              <w:lastRenderedPageBreak/>
              <w:t>7</w:t>
            </w:r>
          </w:p>
        </w:tc>
        <w:tc>
          <w:tcPr>
            <w:tcW w:w="818" w:type="dxa"/>
            <w:vAlign w:val="center"/>
          </w:tcPr>
          <w:p w:rsidR="00A051FC" w:rsidRDefault="00F71454">
            <w:pPr>
              <w:jc w:val="center"/>
            </w:pPr>
            <w:r>
              <w:rPr>
                <w:sz w:val="24"/>
              </w:rPr>
              <w:lastRenderedPageBreak/>
              <w:t>天智</w:t>
            </w:r>
            <w:r>
              <w:rPr>
                <w:sz w:val="24"/>
              </w:rPr>
              <w:lastRenderedPageBreak/>
              <w:t>航</w:t>
            </w:r>
          </w:p>
        </w:tc>
        <w:tc>
          <w:tcPr>
            <w:tcW w:w="817" w:type="dxa"/>
            <w:vAlign w:val="center"/>
          </w:tcPr>
          <w:p w:rsidR="00A051FC" w:rsidRDefault="00F71454">
            <w:pPr>
              <w:jc w:val="center"/>
            </w:pPr>
            <w:r>
              <w:rPr>
                <w:sz w:val="24"/>
              </w:rPr>
              <w:lastRenderedPageBreak/>
              <w:t>2020-</w:t>
            </w:r>
            <w:r>
              <w:rPr>
                <w:sz w:val="24"/>
              </w:rPr>
              <w:lastRenderedPageBreak/>
              <w:t>06-24</w:t>
            </w:r>
          </w:p>
        </w:tc>
        <w:tc>
          <w:tcPr>
            <w:tcW w:w="819" w:type="dxa"/>
            <w:vAlign w:val="center"/>
          </w:tcPr>
          <w:p w:rsidR="00A051FC" w:rsidRDefault="00F71454">
            <w:pPr>
              <w:jc w:val="center"/>
            </w:pPr>
            <w:r>
              <w:rPr>
                <w:sz w:val="24"/>
              </w:rPr>
              <w:lastRenderedPageBreak/>
              <w:t>2020-</w:t>
            </w:r>
            <w:r>
              <w:rPr>
                <w:sz w:val="24"/>
              </w:rPr>
              <w:lastRenderedPageBreak/>
              <w:t>07-07</w:t>
            </w:r>
          </w:p>
        </w:tc>
        <w:tc>
          <w:tcPr>
            <w:tcW w:w="960" w:type="dxa"/>
            <w:vAlign w:val="center"/>
          </w:tcPr>
          <w:p w:rsidR="00A051FC" w:rsidRDefault="00F71454">
            <w:pPr>
              <w:jc w:val="center"/>
            </w:pPr>
            <w:r>
              <w:rPr>
                <w:sz w:val="24"/>
              </w:rPr>
              <w:lastRenderedPageBreak/>
              <w:t>新股未</w:t>
            </w:r>
            <w:r>
              <w:rPr>
                <w:sz w:val="24"/>
              </w:rPr>
              <w:lastRenderedPageBreak/>
              <w:t>上市</w:t>
            </w:r>
          </w:p>
        </w:tc>
        <w:tc>
          <w:tcPr>
            <w:tcW w:w="676" w:type="dxa"/>
            <w:vAlign w:val="center"/>
          </w:tcPr>
          <w:p w:rsidR="00A051FC" w:rsidRDefault="00F71454">
            <w:pPr>
              <w:jc w:val="right"/>
            </w:pPr>
            <w:r>
              <w:rPr>
                <w:sz w:val="24"/>
              </w:rPr>
              <w:lastRenderedPageBreak/>
              <w:t>12.0</w:t>
            </w:r>
            <w:r>
              <w:rPr>
                <w:sz w:val="24"/>
              </w:rPr>
              <w:lastRenderedPageBreak/>
              <w:t>4</w:t>
            </w:r>
          </w:p>
        </w:tc>
        <w:tc>
          <w:tcPr>
            <w:tcW w:w="818" w:type="dxa"/>
            <w:vAlign w:val="center"/>
          </w:tcPr>
          <w:p w:rsidR="00A051FC" w:rsidRDefault="00F71454">
            <w:pPr>
              <w:jc w:val="center"/>
            </w:pPr>
            <w:r>
              <w:rPr>
                <w:sz w:val="24"/>
              </w:rPr>
              <w:lastRenderedPageBreak/>
              <w:t>12.04</w:t>
            </w:r>
          </w:p>
        </w:tc>
        <w:tc>
          <w:tcPr>
            <w:tcW w:w="819" w:type="dxa"/>
            <w:vAlign w:val="center"/>
          </w:tcPr>
          <w:p w:rsidR="00A051FC" w:rsidRDefault="00F71454">
            <w:pPr>
              <w:jc w:val="right"/>
            </w:pPr>
            <w:r>
              <w:rPr>
                <w:sz w:val="24"/>
              </w:rPr>
              <w:t>8,810</w:t>
            </w:r>
          </w:p>
        </w:tc>
        <w:tc>
          <w:tcPr>
            <w:tcW w:w="995" w:type="dxa"/>
            <w:vAlign w:val="center"/>
          </w:tcPr>
          <w:p w:rsidR="00A051FC" w:rsidRDefault="00F71454">
            <w:pPr>
              <w:jc w:val="right"/>
            </w:pPr>
            <w:r>
              <w:rPr>
                <w:sz w:val="24"/>
              </w:rPr>
              <w:t>106,07</w:t>
            </w:r>
            <w:r>
              <w:rPr>
                <w:sz w:val="24"/>
              </w:rPr>
              <w:lastRenderedPageBreak/>
              <w:t>2.40</w:t>
            </w:r>
          </w:p>
        </w:tc>
        <w:tc>
          <w:tcPr>
            <w:tcW w:w="1052" w:type="dxa"/>
            <w:vAlign w:val="center"/>
          </w:tcPr>
          <w:p w:rsidR="00A051FC" w:rsidRDefault="00F71454">
            <w:pPr>
              <w:jc w:val="right"/>
            </w:pPr>
            <w:r>
              <w:rPr>
                <w:sz w:val="24"/>
              </w:rPr>
              <w:lastRenderedPageBreak/>
              <w:t>106,072</w:t>
            </w:r>
            <w:r>
              <w:rPr>
                <w:sz w:val="24"/>
              </w:rPr>
              <w:lastRenderedPageBreak/>
              <w:t>.40</w:t>
            </w:r>
          </w:p>
        </w:tc>
        <w:tc>
          <w:tcPr>
            <w:tcW w:w="408" w:type="dxa"/>
            <w:vAlign w:val="center"/>
          </w:tcPr>
          <w:p w:rsidR="00A051FC" w:rsidRDefault="00F71454">
            <w:pPr>
              <w:jc w:val="center"/>
            </w:pPr>
            <w:r>
              <w:rPr>
                <w:sz w:val="24"/>
              </w:rPr>
              <w:lastRenderedPageBreak/>
              <w:t>-</w:t>
            </w:r>
          </w:p>
        </w:tc>
      </w:tr>
      <w:tr w:rsidR="00A051FC">
        <w:tc>
          <w:tcPr>
            <w:tcW w:w="816" w:type="dxa"/>
            <w:vAlign w:val="center"/>
          </w:tcPr>
          <w:p w:rsidR="00A051FC" w:rsidRDefault="00F71454">
            <w:pPr>
              <w:jc w:val="center"/>
            </w:pPr>
            <w:r>
              <w:rPr>
                <w:sz w:val="24"/>
              </w:rPr>
              <w:t>688528</w:t>
            </w:r>
          </w:p>
        </w:tc>
        <w:tc>
          <w:tcPr>
            <w:tcW w:w="818" w:type="dxa"/>
            <w:vAlign w:val="center"/>
          </w:tcPr>
          <w:p w:rsidR="00A051FC" w:rsidRDefault="00F71454">
            <w:pPr>
              <w:jc w:val="center"/>
            </w:pPr>
            <w:r>
              <w:rPr>
                <w:sz w:val="24"/>
              </w:rPr>
              <w:t>秦川物联</w:t>
            </w:r>
          </w:p>
        </w:tc>
        <w:tc>
          <w:tcPr>
            <w:tcW w:w="817" w:type="dxa"/>
            <w:vAlign w:val="center"/>
          </w:tcPr>
          <w:p w:rsidR="00A051FC" w:rsidRDefault="00F71454">
            <w:pPr>
              <w:jc w:val="center"/>
            </w:pPr>
            <w:r>
              <w:rPr>
                <w:sz w:val="24"/>
              </w:rPr>
              <w:t>2020-06-19</w:t>
            </w:r>
          </w:p>
        </w:tc>
        <w:tc>
          <w:tcPr>
            <w:tcW w:w="819" w:type="dxa"/>
            <w:vAlign w:val="center"/>
          </w:tcPr>
          <w:p w:rsidR="00A051FC" w:rsidRDefault="00F71454">
            <w:pPr>
              <w:jc w:val="center"/>
            </w:pPr>
            <w:r>
              <w:rPr>
                <w:sz w:val="24"/>
              </w:rPr>
              <w:t>2020-07-01</w:t>
            </w:r>
          </w:p>
        </w:tc>
        <w:tc>
          <w:tcPr>
            <w:tcW w:w="960" w:type="dxa"/>
            <w:vAlign w:val="center"/>
          </w:tcPr>
          <w:p w:rsidR="00A051FC" w:rsidRDefault="00F71454">
            <w:pPr>
              <w:jc w:val="center"/>
            </w:pPr>
            <w:r>
              <w:rPr>
                <w:sz w:val="24"/>
              </w:rPr>
              <w:t>新股未上市</w:t>
            </w:r>
          </w:p>
        </w:tc>
        <w:tc>
          <w:tcPr>
            <w:tcW w:w="676" w:type="dxa"/>
            <w:vAlign w:val="center"/>
          </w:tcPr>
          <w:p w:rsidR="00A051FC" w:rsidRDefault="00F71454">
            <w:pPr>
              <w:jc w:val="right"/>
            </w:pPr>
            <w:r>
              <w:rPr>
                <w:sz w:val="24"/>
              </w:rPr>
              <w:t>11.33</w:t>
            </w:r>
          </w:p>
        </w:tc>
        <w:tc>
          <w:tcPr>
            <w:tcW w:w="818" w:type="dxa"/>
            <w:vAlign w:val="center"/>
          </w:tcPr>
          <w:p w:rsidR="00A051FC" w:rsidRDefault="00F71454">
            <w:pPr>
              <w:jc w:val="center"/>
            </w:pPr>
            <w:r>
              <w:rPr>
                <w:sz w:val="24"/>
              </w:rPr>
              <w:t>11.33</w:t>
            </w:r>
          </w:p>
        </w:tc>
        <w:tc>
          <w:tcPr>
            <w:tcW w:w="819" w:type="dxa"/>
            <w:vAlign w:val="center"/>
          </w:tcPr>
          <w:p w:rsidR="00A051FC" w:rsidRDefault="00F71454">
            <w:pPr>
              <w:jc w:val="right"/>
            </w:pPr>
            <w:r>
              <w:rPr>
                <w:sz w:val="24"/>
              </w:rPr>
              <w:t>8,337</w:t>
            </w:r>
          </w:p>
        </w:tc>
        <w:tc>
          <w:tcPr>
            <w:tcW w:w="995" w:type="dxa"/>
            <w:vAlign w:val="center"/>
          </w:tcPr>
          <w:p w:rsidR="00A051FC" w:rsidRDefault="00F71454">
            <w:pPr>
              <w:jc w:val="right"/>
            </w:pPr>
            <w:r>
              <w:rPr>
                <w:sz w:val="24"/>
              </w:rPr>
              <w:t>94,458.21</w:t>
            </w:r>
          </w:p>
        </w:tc>
        <w:tc>
          <w:tcPr>
            <w:tcW w:w="1052" w:type="dxa"/>
            <w:vAlign w:val="center"/>
          </w:tcPr>
          <w:p w:rsidR="00A051FC" w:rsidRDefault="00F71454">
            <w:pPr>
              <w:jc w:val="right"/>
            </w:pPr>
            <w:r>
              <w:rPr>
                <w:sz w:val="24"/>
              </w:rPr>
              <w:t>94,458.21</w:t>
            </w:r>
          </w:p>
        </w:tc>
        <w:tc>
          <w:tcPr>
            <w:tcW w:w="408" w:type="dxa"/>
            <w:vAlign w:val="center"/>
          </w:tcPr>
          <w:p w:rsidR="00A051FC" w:rsidRDefault="00F71454">
            <w:pPr>
              <w:jc w:val="center"/>
            </w:pPr>
            <w:r>
              <w:rPr>
                <w:sz w:val="24"/>
              </w:rPr>
              <w:t>-</w:t>
            </w:r>
          </w:p>
        </w:tc>
      </w:tr>
      <w:tr w:rsidR="00A051FC">
        <w:tc>
          <w:tcPr>
            <w:tcW w:w="816" w:type="dxa"/>
            <w:vAlign w:val="center"/>
          </w:tcPr>
          <w:p w:rsidR="00A051FC" w:rsidRDefault="00F71454">
            <w:pPr>
              <w:jc w:val="center"/>
            </w:pPr>
            <w:r>
              <w:rPr>
                <w:sz w:val="24"/>
              </w:rPr>
              <w:t>688600</w:t>
            </w:r>
          </w:p>
        </w:tc>
        <w:tc>
          <w:tcPr>
            <w:tcW w:w="818" w:type="dxa"/>
            <w:vAlign w:val="center"/>
          </w:tcPr>
          <w:p w:rsidR="00A051FC" w:rsidRDefault="00F71454">
            <w:pPr>
              <w:jc w:val="center"/>
            </w:pPr>
            <w:r>
              <w:rPr>
                <w:sz w:val="24"/>
              </w:rPr>
              <w:t>皖仪科技</w:t>
            </w:r>
          </w:p>
        </w:tc>
        <w:tc>
          <w:tcPr>
            <w:tcW w:w="817" w:type="dxa"/>
            <w:vAlign w:val="center"/>
          </w:tcPr>
          <w:p w:rsidR="00A051FC" w:rsidRDefault="00F71454">
            <w:pPr>
              <w:jc w:val="center"/>
            </w:pPr>
            <w:r>
              <w:rPr>
                <w:sz w:val="24"/>
              </w:rPr>
              <w:t>2020-06-23</w:t>
            </w:r>
          </w:p>
        </w:tc>
        <w:tc>
          <w:tcPr>
            <w:tcW w:w="819" w:type="dxa"/>
            <w:vAlign w:val="center"/>
          </w:tcPr>
          <w:p w:rsidR="00A051FC" w:rsidRDefault="00F71454">
            <w:pPr>
              <w:jc w:val="center"/>
            </w:pPr>
            <w:r>
              <w:rPr>
                <w:sz w:val="24"/>
              </w:rPr>
              <w:t>2020-07-03</w:t>
            </w:r>
          </w:p>
        </w:tc>
        <w:tc>
          <w:tcPr>
            <w:tcW w:w="960" w:type="dxa"/>
            <w:vAlign w:val="center"/>
          </w:tcPr>
          <w:p w:rsidR="00A051FC" w:rsidRDefault="00F71454">
            <w:pPr>
              <w:jc w:val="center"/>
            </w:pPr>
            <w:r>
              <w:rPr>
                <w:sz w:val="24"/>
              </w:rPr>
              <w:t>新股未上市</w:t>
            </w:r>
          </w:p>
        </w:tc>
        <w:tc>
          <w:tcPr>
            <w:tcW w:w="676" w:type="dxa"/>
            <w:vAlign w:val="center"/>
          </w:tcPr>
          <w:p w:rsidR="00A051FC" w:rsidRDefault="00F71454">
            <w:pPr>
              <w:jc w:val="right"/>
            </w:pPr>
            <w:r>
              <w:rPr>
                <w:sz w:val="24"/>
              </w:rPr>
              <w:t>15.50</w:t>
            </w:r>
          </w:p>
        </w:tc>
        <w:tc>
          <w:tcPr>
            <w:tcW w:w="818" w:type="dxa"/>
            <w:vAlign w:val="center"/>
          </w:tcPr>
          <w:p w:rsidR="00A051FC" w:rsidRDefault="00F71454">
            <w:pPr>
              <w:jc w:val="center"/>
            </w:pPr>
            <w:r>
              <w:rPr>
                <w:sz w:val="24"/>
              </w:rPr>
              <w:t>15.50</w:t>
            </w:r>
          </w:p>
        </w:tc>
        <w:tc>
          <w:tcPr>
            <w:tcW w:w="819" w:type="dxa"/>
            <w:vAlign w:val="center"/>
          </w:tcPr>
          <w:p w:rsidR="00A051FC" w:rsidRDefault="00F71454">
            <w:pPr>
              <w:jc w:val="right"/>
            </w:pPr>
            <w:r>
              <w:rPr>
                <w:sz w:val="24"/>
              </w:rPr>
              <w:t>5,468</w:t>
            </w:r>
          </w:p>
        </w:tc>
        <w:tc>
          <w:tcPr>
            <w:tcW w:w="995" w:type="dxa"/>
            <w:vAlign w:val="center"/>
          </w:tcPr>
          <w:p w:rsidR="00A051FC" w:rsidRDefault="00F71454">
            <w:pPr>
              <w:jc w:val="right"/>
            </w:pPr>
            <w:r>
              <w:rPr>
                <w:sz w:val="24"/>
              </w:rPr>
              <w:t>84,754.00</w:t>
            </w:r>
          </w:p>
        </w:tc>
        <w:tc>
          <w:tcPr>
            <w:tcW w:w="1052" w:type="dxa"/>
            <w:vAlign w:val="center"/>
          </w:tcPr>
          <w:p w:rsidR="00A051FC" w:rsidRDefault="00F71454">
            <w:pPr>
              <w:jc w:val="right"/>
            </w:pPr>
            <w:r>
              <w:rPr>
                <w:sz w:val="24"/>
              </w:rPr>
              <w:t>84,754.00</w:t>
            </w:r>
          </w:p>
        </w:tc>
        <w:tc>
          <w:tcPr>
            <w:tcW w:w="408" w:type="dxa"/>
            <w:vAlign w:val="center"/>
          </w:tcPr>
          <w:p w:rsidR="00A051FC" w:rsidRDefault="00F71454">
            <w:pPr>
              <w:jc w:val="center"/>
            </w:pPr>
            <w:r>
              <w:rPr>
                <w:sz w:val="24"/>
              </w:rPr>
              <w:t>-</w:t>
            </w:r>
          </w:p>
        </w:tc>
      </w:tr>
      <w:tr w:rsidR="00A051FC">
        <w:tc>
          <w:tcPr>
            <w:tcW w:w="816" w:type="dxa"/>
            <w:vAlign w:val="center"/>
          </w:tcPr>
          <w:p w:rsidR="00A051FC" w:rsidRDefault="00F71454">
            <w:pPr>
              <w:jc w:val="center"/>
            </w:pPr>
            <w:r>
              <w:rPr>
                <w:sz w:val="24"/>
              </w:rPr>
              <w:t>300847</w:t>
            </w:r>
          </w:p>
        </w:tc>
        <w:tc>
          <w:tcPr>
            <w:tcW w:w="818" w:type="dxa"/>
            <w:vAlign w:val="center"/>
          </w:tcPr>
          <w:p w:rsidR="00A051FC" w:rsidRDefault="00F71454">
            <w:pPr>
              <w:jc w:val="center"/>
            </w:pPr>
            <w:r>
              <w:rPr>
                <w:sz w:val="24"/>
              </w:rPr>
              <w:t>中船汉光</w:t>
            </w:r>
          </w:p>
        </w:tc>
        <w:tc>
          <w:tcPr>
            <w:tcW w:w="817" w:type="dxa"/>
            <w:vAlign w:val="center"/>
          </w:tcPr>
          <w:p w:rsidR="00A051FC" w:rsidRDefault="00F71454">
            <w:pPr>
              <w:jc w:val="center"/>
            </w:pPr>
            <w:r>
              <w:rPr>
                <w:sz w:val="24"/>
              </w:rPr>
              <w:t>2020-06-29</w:t>
            </w:r>
          </w:p>
        </w:tc>
        <w:tc>
          <w:tcPr>
            <w:tcW w:w="819" w:type="dxa"/>
            <w:vAlign w:val="center"/>
          </w:tcPr>
          <w:p w:rsidR="00A051FC" w:rsidRDefault="00F71454">
            <w:pPr>
              <w:jc w:val="center"/>
            </w:pPr>
            <w:r>
              <w:rPr>
                <w:sz w:val="24"/>
              </w:rPr>
              <w:t>2020-07-09</w:t>
            </w:r>
          </w:p>
        </w:tc>
        <w:tc>
          <w:tcPr>
            <w:tcW w:w="960" w:type="dxa"/>
            <w:vAlign w:val="center"/>
          </w:tcPr>
          <w:p w:rsidR="00A051FC" w:rsidRDefault="00F71454">
            <w:pPr>
              <w:jc w:val="center"/>
            </w:pPr>
            <w:r>
              <w:rPr>
                <w:sz w:val="24"/>
              </w:rPr>
              <w:t>新股未上市</w:t>
            </w:r>
          </w:p>
        </w:tc>
        <w:tc>
          <w:tcPr>
            <w:tcW w:w="676" w:type="dxa"/>
            <w:vAlign w:val="center"/>
          </w:tcPr>
          <w:p w:rsidR="00A051FC" w:rsidRDefault="00F71454">
            <w:pPr>
              <w:jc w:val="right"/>
            </w:pPr>
            <w:r>
              <w:rPr>
                <w:sz w:val="24"/>
              </w:rPr>
              <w:t>6.94</w:t>
            </w:r>
          </w:p>
        </w:tc>
        <w:tc>
          <w:tcPr>
            <w:tcW w:w="818" w:type="dxa"/>
            <w:vAlign w:val="center"/>
          </w:tcPr>
          <w:p w:rsidR="00A051FC" w:rsidRDefault="00F71454">
            <w:pPr>
              <w:jc w:val="center"/>
            </w:pPr>
            <w:r>
              <w:rPr>
                <w:sz w:val="24"/>
              </w:rPr>
              <w:t>6.94</w:t>
            </w:r>
          </w:p>
        </w:tc>
        <w:tc>
          <w:tcPr>
            <w:tcW w:w="819" w:type="dxa"/>
            <w:vAlign w:val="center"/>
          </w:tcPr>
          <w:p w:rsidR="00A051FC" w:rsidRDefault="00F71454">
            <w:pPr>
              <w:jc w:val="right"/>
            </w:pPr>
            <w:r>
              <w:rPr>
                <w:sz w:val="24"/>
              </w:rPr>
              <w:t>1,420</w:t>
            </w:r>
          </w:p>
        </w:tc>
        <w:tc>
          <w:tcPr>
            <w:tcW w:w="995" w:type="dxa"/>
            <w:vAlign w:val="center"/>
          </w:tcPr>
          <w:p w:rsidR="00A051FC" w:rsidRDefault="00F71454">
            <w:pPr>
              <w:jc w:val="right"/>
            </w:pPr>
            <w:r>
              <w:rPr>
                <w:sz w:val="24"/>
              </w:rPr>
              <w:t>9,854.80</w:t>
            </w:r>
          </w:p>
        </w:tc>
        <w:tc>
          <w:tcPr>
            <w:tcW w:w="1052" w:type="dxa"/>
            <w:vAlign w:val="center"/>
          </w:tcPr>
          <w:p w:rsidR="00A051FC" w:rsidRDefault="00F71454">
            <w:pPr>
              <w:jc w:val="right"/>
            </w:pPr>
            <w:r>
              <w:rPr>
                <w:sz w:val="24"/>
              </w:rPr>
              <w:t>9,854.80</w:t>
            </w:r>
          </w:p>
        </w:tc>
        <w:tc>
          <w:tcPr>
            <w:tcW w:w="408" w:type="dxa"/>
            <w:vAlign w:val="center"/>
          </w:tcPr>
          <w:p w:rsidR="00A051FC" w:rsidRDefault="00F71454">
            <w:pPr>
              <w:jc w:val="center"/>
            </w:pPr>
            <w:r>
              <w:rPr>
                <w:sz w:val="24"/>
              </w:rPr>
              <w:t>-</w:t>
            </w:r>
          </w:p>
        </w:tc>
      </w:tr>
      <w:tr w:rsidR="00A051FC">
        <w:tc>
          <w:tcPr>
            <w:tcW w:w="816" w:type="dxa"/>
            <w:vAlign w:val="center"/>
          </w:tcPr>
          <w:p w:rsidR="00A051FC" w:rsidRDefault="00F71454">
            <w:pPr>
              <w:jc w:val="center"/>
            </w:pPr>
            <w:r>
              <w:rPr>
                <w:sz w:val="24"/>
              </w:rPr>
              <w:t>300845</w:t>
            </w:r>
          </w:p>
        </w:tc>
        <w:tc>
          <w:tcPr>
            <w:tcW w:w="818" w:type="dxa"/>
            <w:vAlign w:val="center"/>
          </w:tcPr>
          <w:p w:rsidR="00A051FC" w:rsidRDefault="00F71454">
            <w:pPr>
              <w:jc w:val="center"/>
            </w:pPr>
            <w:r>
              <w:rPr>
                <w:sz w:val="24"/>
              </w:rPr>
              <w:t>捷安高科</w:t>
            </w:r>
          </w:p>
        </w:tc>
        <w:tc>
          <w:tcPr>
            <w:tcW w:w="817" w:type="dxa"/>
            <w:vAlign w:val="center"/>
          </w:tcPr>
          <w:p w:rsidR="00A051FC" w:rsidRDefault="00F71454">
            <w:pPr>
              <w:jc w:val="center"/>
            </w:pPr>
            <w:r>
              <w:rPr>
                <w:sz w:val="24"/>
              </w:rPr>
              <w:t>2020-06-24</w:t>
            </w:r>
          </w:p>
        </w:tc>
        <w:tc>
          <w:tcPr>
            <w:tcW w:w="819" w:type="dxa"/>
            <w:vAlign w:val="center"/>
          </w:tcPr>
          <w:p w:rsidR="00A051FC" w:rsidRDefault="00F71454">
            <w:pPr>
              <w:jc w:val="center"/>
            </w:pPr>
            <w:r>
              <w:rPr>
                <w:sz w:val="24"/>
              </w:rPr>
              <w:t>2020-07-03</w:t>
            </w:r>
          </w:p>
        </w:tc>
        <w:tc>
          <w:tcPr>
            <w:tcW w:w="960" w:type="dxa"/>
            <w:vAlign w:val="center"/>
          </w:tcPr>
          <w:p w:rsidR="00A051FC" w:rsidRDefault="00F71454">
            <w:pPr>
              <w:jc w:val="center"/>
            </w:pPr>
            <w:r>
              <w:rPr>
                <w:sz w:val="24"/>
              </w:rPr>
              <w:t>新股未上市</w:t>
            </w:r>
          </w:p>
        </w:tc>
        <w:tc>
          <w:tcPr>
            <w:tcW w:w="676" w:type="dxa"/>
            <w:vAlign w:val="center"/>
          </w:tcPr>
          <w:p w:rsidR="00A051FC" w:rsidRDefault="00F71454">
            <w:pPr>
              <w:jc w:val="right"/>
            </w:pPr>
            <w:r>
              <w:rPr>
                <w:sz w:val="24"/>
              </w:rPr>
              <w:t>17.63</w:t>
            </w:r>
          </w:p>
        </w:tc>
        <w:tc>
          <w:tcPr>
            <w:tcW w:w="818" w:type="dxa"/>
            <w:vAlign w:val="center"/>
          </w:tcPr>
          <w:p w:rsidR="00A051FC" w:rsidRDefault="00F71454">
            <w:pPr>
              <w:jc w:val="center"/>
            </w:pPr>
            <w:r>
              <w:rPr>
                <w:sz w:val="24"/>
              </w:rPr>
              <w:t>17.63</w:t>
            </w:r>
          </w:p>
        </w:tc>
        <w:tc>
          <w:tcPr>
            <w:tcW w:w="819" w:type="dxa"/>
            <w:vAlign w:val="center"/>
          </w:tcPr>
          <w:p w:rsidR="00A051FC" w:rsidRDefault="00F71454">
            <w:pPr>
              <w:jc w:val="right"/>
            </w:pPr>
            <w:r>
              <w:rPr>
                <w:sz w:val="24"/>
              </w:rPr>
              <w:t>470</w:t>
            </w:r>
          </w:p>
        </w:tc>
        <w:tc>
          <w:tcPr>
            <w:tcW w:w="995" w:type="dxa"/>
            <w:vAlign w:val="center"/>
          </w:tcPr>
          <w:p w:rsidR="00A051FC" w:rsidRDefault="00F71454">
            <w:pPr>
              <w:jc w:val="right"/>
            </w:pPr>
            <w:r>
              <w:rPr>
                <w:sz w:val="24"/>
              </w:rPr>
              <w:t>8,286.10</w:t>
            </w:r>
          </w:p>
        </w:tc>
        <w:tc>
          <w:tcPr>
            <w:tcW w:w="1052" w:type="dxa"/>
            <w:vAlign w:val="center"/>
          </w:tcPr>
          <w:p w:rsidR="00A051FC" w:rsidRDefault="00F71454">
            <w:pPr>
              <w:jc w:val="right"/>
            </w:pPr>
            <w:r>
              <w:rPr>
                <w:sz w:val="24"/>
              </w:rPr>
              <w:t>8,286.10</w:t>
            </w:r>
          </w:p>
        </w:tc>
        <w:tc>
          <w:tcPr>
            <w:tcW w:w="408" w:type="dxa"/>
            <w:vAlign w:val="center"/>
          </w:tcPr>
          <w:p w:rsidR="00A051FC" w:rsidRDefault="00F71454">
            <w:pPr>
              <w:jc w:val="center"/>
            </w:pPr>
            <w:r>
              <w:rPr>
                <w:sz w:val="24"/>
              </w:rPr>
              <w:t>-</w:t>
            </w:r>
          </w:p>
        </w:tc>
      </w:tr>
      <w:tr w:rsidR="00A051FC">
        <w:tc>
          <w:tcPr>
            <w:tcW w:w="816" w:type="dxa"/>
            <w:vAlign w:val="center"/>
          </w:tcPr>
          <w:p w:rsidR="00A051FC" w:rsidRDefault="00F71454">
            <w:pPr>
              <w:jc w:val="center"/>
            </w:pPr>
            <w:r>
              <w:rPr>
                <w:sz w:val="24"/>
              </w:rPr>
              <w:t>300843</w:t>
            </w:r>
          </w:p>
        </w:tc>
        <w:tc>
          <w:tcPr>
            <w:tcW w:w="818" w:type="dxa"/>
            <w:vAlign w:val="center"/>
          </w:tcPr>
          <w:p w:rsidR="00A051FC" w:rsidRDefault="00F71454">
            <w:pPr>
              <w:jc w:val="center"/>
            </w:pPr>
            <w:r>
              <w:rPr>
                <w:sz w:val="24"/>
              </w:rPr>
              <w:t>胜蓝股份</w:t>
            </w:r>
          </w:p>
        </w:tc>
        <w:tc>
          <w:tcPr>
            <w:tcW w:w="817" w:type="dxa"/>
            <w:vAlign w:val="center"/>
          </w:tcPr>
          <w:p w:rsidR="00A051FC" w:rsidRDefault="00F71454">
            <w:pPr>
              <w:jc w:val="center"/>
            </w:pPr>
            <w:r>
              <w:rPr>
                <w:sz w:val="24"/>
              </w:rPr>
              <w:t>2020-06-23</w:t>
            </w:r>
          </w:p>
        </w:tc>
        <w:tc>
          <w:tcPr>
            <w:tcW w:w="819" w:type="dxa"/>
            <w:vAlign w:val="center"/>
          </w:tcPr>
          <w:p w:rsidR="00A051FC" w:rsidRDefault="00F71454">
            <w:pPr>
              <w:jc w:val="center"/>
            </w:pPr>
            <w:r>
              <w:rPr>
                <w:sz w:val="24"/>
              </w:rPr>
              <w:t>2020-07-02</w:t>
            </w:r>
          </w:p>
        </w:tc>
        <w:tc>
          <w:tcPr>
            <w:tcW w:w="960" w:type="dxa"/>
            <w:vAlign w:val="center"/>
          </w:tcPr>
          <w:p w:rsidR="00A051FC" w:rsidRDefault="00F71454">
            <w:pPr>
              <w:jc w:val="center"/>
            </w:pPr>
            <w:r>
              <w:rPr>
                <w:sz w:val="24"/>
              </w:rPr>
              <w:t>新股未上市</w:t>
            </w:r>
          </w:p>
        </w:tc>
        <w:tc>
          <w:tcPr>
            <w:tcW w:w="676" w:type="dxa"/>
            <w:vAlign w:val="center"/>
          </w:tcPr>
          <w:p w:rsidR="00A051FC" w:rsidRDefault="00F71454">
            <w:pPr>
              <w:jc w:val="right"/>
            </w:pPr>
            <w:r>
              <w:rPr>
                <w:sz w:val="24"/>
              </w:rPr>
              <w:t>10.01</w:t>
            </w:r>
          </w:p>
        </w:tc>
        <w:tc>
          <w:tcPr>
            <w:tcW w:w="818" w:type="dxa"/>
            <w:vAlign w:val="center"/>
          </w:tcPr>
          <w:p w:rsidR="00A051FC" w:rsidRDefault="00F71454">
            <w:pPr>
              <w:jc w:val="center"/>
            </w:pPr>
            <w:r>
              <w:rPr>
                <w:sz w:val="24"/>
              </w:rPr>
              <w:t>10.01</w:t>
            </w:r>
          </w:p>
        </w:tc>
        <w:tc>
          <w:tcPr>
            <w:tcW w:w="819" w:type="dxa"/>
            <w:vAlign w:val="center"/>
          </w:tcPr>
          <w:p w:rsidR="00A051FC" w:rsidRDefault="00F71454">
            <w:pPr>
              <w:jc w:val="right"/>
            </w:pPr>
            <w:r>
              <w:rPr>
                <w:sz w:val="24"/>
              </w:rPr>
              <w:t>751</w:t>
            </w:r>
          </w:p>
        </w:tc>
        <w:tc>
          <w:tcPr>
            <w:tcW w:w="995" w:type="dxa"/>
            <w:vAlign w:val="center"/>
          </w:tcPr>
          <w:p w:rsidR="00A051FC" w:rsidRDefault="00F71454">
            <w:pPr>
              <w:jc w:val="right"/>
            </w:pPr>
            <w:r>
              <w:rPr>
                <w:sz w:val="24"/>
              </w:rPr>
              <w:t>7,517.51</w:t>
            </w:r>
          </w:p>
        </w:tc>
        <w:tc>
          <w:tcPr>
            <w:tcW w:w="1052" w:type="dxa"/>
            <w:vAlign w:val="center"/>
          </w:tcPr>
          <w:p w:rsidR="00A051FC" w:rsidRDefault="00F71454">
            <w:pPr>
              <w:jc w:val="right"/>
            </w:pPr>
            <w:r>
              <w:rPr>
                <w:sz w:val="24"/>
              </w:rPr>
              <w:t>7,517.51</w:t>
            </w:r>
          </w:p>
        </w:tc>
        <w:tc>
          <w:tcPr>
            <w:tcW w:w="408" w:type="dxa"/>
            <w:vAlign w:val="center"/>
          </w:tcPr>
          <w:p w:rsidR="00A051FC" w:rsidRDefault="00F71454">
            <w:pPr>
              <w:jc w:val="center"/>
            </w:pPr>
            <w:r>
              <w:rPr>
                <w:sz w:val="24"/>
              </w:rPr>
              <w:t>-</w:t>
            </w:r>
          </w:p>
        </w:tc>
      </w:tr>
      <w:tr w:rsidR="00A051FC">
        <w:tc>
          <w:tcPr>
            <w:tcW w:w="816" w:type="dxa"/>
            <w:vAlign w:val="center"/>
          </w:tcPr>
          <w:p w:rsidR="00A051FC" w:rsidRDefault="00F71454">
            <w:pPr>
              <w:jc w:val="center"/>
            </w:pPr>
            <w:r>
              <w:rPr>
                <w:sz w:val="24"/>
              </w:rPr>
              <w:t>300840</w:t>
            </w:r>
          </w:p>
        </w:tc>
        <w:tc>
          <w:tcPr>
            <w:tcW w:w="818" w:type="dxa"/>
            <w:vAlign w:val="center"/>
          </w:tcPr>
          <w:p w:rsidR="00A051FC" w:rsidRDefault="00F71454">
            <w:pPr>
              <w:jc w:val="center"/>
            </w:pPr>
            <w:r>
              <w:rPr>
                <w:sz w:val="24"/>
              </w:rPr>
              <w:t>酷特智能</w:t>
            </w:r>
          </w:p>
        </w:tc>
        <w:tc>
          <w:tcPr>
            <w:tcW w:w="817" w:type="dxa"/>
            <w:vAlign w:val="center"/>
          </w:tcPr>
          <w:p w:rsidR="00A051FC" w:rsidRDefault="00F71454">
            <w:pPr>
              <w:jc w:val="center"/>
            </w:pPr>
            <w:r>
              <w:rPr>
                <w:sz w:val="24"/>
              </w:rPr>
              <w:t>2020-06-30</w:t>
            </w:r>
          </w:p>
        </w:tc>
        <w:tc>
          <w:tcPr>
            <w:tcW w:w="819" w:type="dxa"/>
            <w:vAlign w:val="center"/>
          </w:tcPr>
          <w:p w:rsidR="00A051FC" w:rsidRDefault="00F71454">
            <w:pPr>
              <w:jc w:val="center"/>
            </w:pPr>
            <w:r>
              <w:rPr>
                <w:sz w:val="24"/>
              </w:rPr>
              <w:t>2020-07-08</w:t>
            </w:r>
          </w:p>
        </w:tc>
        <w:tc>
          <w:tcPr>
            <w:tcW w:w="960" w:type="dxa"/>
            <w:vAlign w:val="center"/>
          </w:tcPr>
          <w:p w:rsidR="00A051FC" w:rsidRDefault="00F71454">
            <w:pPr>
              <w:jc w:val="center"/>
            </w:pPr>
            <w:r>
              <w:rPr>
                <w:sz w:val="24"/>
              </w:rPr>
              <w:t>新股未上市</w:t>
            </w:r>
          </w:p>
        </w:tc>
        <w:tc>
          <w:tcPr>
            <w:tcW w:w="676" w:type="dxa"/>
            <w:vAlign w:val="center"/>
          </w:tcPr>
          <w:p w:rsidR="00A051FC" w:rsidRDefault="00F71454">
            <w:pPr>
              <w:jc w:val="right"/>
            </w:pPr>
            <w:r>
              <w:rPr>
                <w:sz w:val="24"/>
              </w:rPr>
              <w:t>5.94</w:t>
            </w:r>
          </w:p>
        </w:tc>
        <w:tc>
          <w:tcPr>
            <w:tcW w:w="818" w:type="dxa"/>
            <w:vAlign w:val="center"/>
          </w:tcPr>
          <w:p w:rsidR="00A051FC" w:rsidRDefault="00F71454">
            <w:pPr>
              <w:jc w:val="center"/>
            </w:pPr>
            <w:r>
              <w:rPr>
                <w:sz w:val="24"/>
              </w:rPr>
              <w:t>5.94</w:t>
            </w:r>
          </w:p>
        </w:tc>
        <w:tc>
          <w:tcPr>
            <w:tcW w:w="819" w:type="dxa"/>
            <w:vAlign w:val="center"/>
          </w:tcPr>
          <w:p w:rsidR="00A051FC" w:rsidRDefault="00F71454">
            <w:pPr>
              <w:jc w:val="right"/>
            </w:pPr>
            <w:r>
              <w:rPr>
                <w:sz w:val="24"/>
              </w:rPr>
              <w:t>1,185</w:t>
            </w:r>
          </w:p>
        </w:tc>
        <w:tc>
          <w:tcPr>
            <w:tcW w:w="995" w:type="dxa"/>
            <w:vAlign w:val="center"/>
          </w:tcPr>
          <w:p w:rsidR="00A051FC" w:rsidRDefault="00F71454">
            <w:pPr>
              <w:jc w:val="right"/>
            </w:pPr>
            <w:r>
              <w:rPr>
                <w:sz w:val="24"/>
              </w:rPr>
              <w:t>7,038.90</w:t>
            </w:r>
          </w:p>
        </w:tc>
        <w:tc>
          <w:tcPr>
            <w:tcW w:w="1052" w:type="dxa"/>
            <w:vAlign w:val="center"/>
          </w:tcPr>
          <w:p w:rsidR="00A051FC" w:rsidRDefault="00F71454">
            <w:pPr>
              <w:jc w:val="right"/>
            </w:pPr>
            <w:r>
              <w:rPr>
                <w:sz w:val="24"/>
              </w:rPr>
              <w:t>7,038.90</w:t>
            </w:r>
          </w:p>
        </w:tc>
        <w:tc>
          <w:tcPr>
            <w:tcW w:w="408" w:type="dxa"/>
            <w:vAlign w:val="center"/>
          </w:tcPr>
          <w:p w:rsidR="00A051FC" w:rsidRDefault="00F71454">
            <w:pPr>
              <w:jc w:val="center"/>
            </w:pPr>
            <w:r>
              <w:rPr>
                <w:sz w:val="24"/>
              </w:rPr>
              <w:t>-</w:t>
            </w:r>
          </w:p>
        </w:tc>
      </w:tr>
      <w:tr w:rsidR="00A051FC">
        <w:tc>
          <w:tcPr>
            <w:tcW w:w="816" w:type="dxa"/>
            <w:vAlign w:val="center"/>
          </w:tcPr>
          <w:p w:rsidR="00A051FC" w:rsidRDefault="00F71454">
            <w:pPr>
              <w:jc w:val="center"/>
            </w:pPr>
            <w:r>
              <w:rPr>
                <w:sz w:val="24"/>
              </w:rPr>
              <w:t>300846</w:t>
            </w:r>
          </w:p>
        </w:tc>
        <w:tc>
          <w:tcPr>
            <w:tcW w:w="818" w:type="dxa"/>
            <w:vAlign w:val="center"/>
          </w:tcPr>
          <w:p w:rsidR="00A051FC" w:rsidRDefault="00F71454">
            <w:pPr>
              <w:jc w:val="center"/>
            </w:pPr>
            <w:r>
              <w:rPr>
                <w:sz w:val="24"/>
              </w:rPr>
              <w:t>首都在线</w:t>
            </w:r>
          </w:p>
        </w:tc>
        <w:tc>
          <w:tcPr>
            <w:tcW w:w="817" w:type="dxa"/>
            <w:vAlign w:val="center"/>
          </w:tcPr>
          <w:p w:rsidR="00A051FC" w:rsidRDefault="00F71454">
            <w:pPr>
              <w:jc w:val="center"/>
            </w:pPr>
            <w:r>
              <w:rPr>
                <w:sz w:val="24"/>
              </w:rPr>
              <w:t>2020-06-22</w:t>
            </w:r>
          </w:p>
        </w:tc>
        <w:tc>
          <w:tcPr>
            <w:tcW w:w="819" w:type="dxa"/>
            <w:vAlign w:val="center"/>
          </w:tcPr>
          <w:p w:rsidR="00A051FC" w:rsidRDefault="00F71454">
            <w:pPr>
              <w:jc w:val="center"/>
            </w:pPr>
            <w:r>
              <w:rPr>
                <w:sz w:val="24"/>
              </w:rPr>
              <w:t>2020-07-01</w:t>
            </w:r>
          </w:p>
        </w:tc>
        <w:tc>
          <w:tcPr>
            <w:tcW w:w="960" w:type="dxa"/>
            <w:vAlign w:val="center"/>
          </w:tcPr>
          <w:p w:rsidR="00A051FC" w:rsidRDefault="00F71454">
            <w:pPr>
              <w:jc w:val="center"/>
            </w:pPr>
            <w:r>
              <w:rPr>
                <w:sz w:val="24"/>
              </w:rPr>
              <w:t>新股未上市</w:t>
            </w:r>
          </w:p>
        </w:tc>
        <w:tc>
          <w:tcPr>
            <w:tcW w:w="676" w:type="dxa"/>
            <w:vAlign w:val="center"/>
          </w:tcPr>
          <w:p w:rsidR="00A051FC" w:rsidRDefault="00F71454">
            <w:pPr>
              <w:jc w:val="right"/>
            </w:pPr>
            <w:r>
              <w:rPr>
                <w:sz w:val="24"/>
              </w:rPr>
              <w:t>3.37</w:t>
            </w:r>
          </w:p>
        </w:tc>
        <w:tc>
          <w:tcPr>
            <w:tcW w:w="818" w:type="dxa"/>
            <w:vAlign w:val="center"/>
          </w:tcPr>
          <w:p w:rsidR="00A051FC" w:rsidRDefault="00F71454">
            <w:pPr>
              <w:jc w:val="center"/>
            </w:pPr>
            <w:r>
              <w:rPr>
                <w:sz w:val="24"/>
              </w:rPr>
              <w:t>3.37</w:t>
            </w:r>
          </w:p>
        </w:tc>
        <w:tc>
          <w:tcPr>
            <w:tcW w:w="819" w:type="dxa"/>
            <w:vAlign w:val="center"/>
          </w:tcPr>
          <w:p w:rsidR="00A051FC" w:rsidRDefault="00F71454">
            <w:pPr>
              <w:jc w:val="right"/>
            </w:pPr>
            <w:r>
              <w:rPr>
                <w:sz w:val="24"/>
              </w:rPr>
              <w:t>1,131</w:t>
            </w:r>
          </w:p>
        </w:tc>
        <w:tc>
          <w:tcPr>
            <w:tcW w:w="995" w:type="dxa"/>
            <w:vAlign w:val="center"/>
          </w:tcPr>
          <w:p w:rsidR="00A051FC" w:rsidRDefault="00F71454">
            <w:pPr>
              <w:jc w:val="right"/>
            </w:pPr>
            <w:r>
              <w:rPr>
                <w:sz w:val="24"/>
              </w:rPr>
              <w:t>3,811.47</w:t>
            </w:r>
          </w:p>
        </w:tc>
        <w:tc>
          <w:tcPr>
            <w:tcW w:w="1052" w:type="dxa"/>
            <w:vAlign w:val="center"/>
          </w:tcPr>
          <w:p w:rsidR="00A051FC" w:rsidRDefault="00F71454">
            <w:pPr>
              <w:jc w:val="right"/>
            </w:pPr>
            <w:r>
              <w:rPr>
                <w:sz w:val="24"/>
              </w:rPr>
              <w:t>3,811.47</w:t>
            </w:r>
          </w:p>
        </w:tc>
        <w:tc>
          <w:tcPr>
            <w:tcW w:w="408" w:type="dxa"/>
            <w:vAlign w:val="center"/>
          </w:tcPr>
          <w:p w:rsidR="00A051FC" w:rsidRDefault="00F71454">
            <w:pPr>
              <w:jc w:val="center"/>
            </w:pPr>
            <w:r>
              <w:rPr>
                <w:sz w:val="24"/>
              </w:rPr>
              <w:t>-</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基金可作为特定投资者，参与上市公司非公开发行股份认购，交易所主板、创业板、科创板新股申购，通过大宗交易或其他符合法律法规的交易方式取得带限售期的股票等业务，并根据各项法律法规的要求进行锁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firstRow="1" w:lastRow="0" w:firstColumn="1" w:lastColumn="0" w:noHBand="0" w:noVBand="0"/>
      </w:tblPr>
      <w:tblGrid>
        <w:gridCol w:w="606"/>
        <w:gridCol w:w="694"/>
        <w:gridCol w:w="865"/>
        <w:gridCol w:w="673"/>
        <w:gridCol w:w="797"/>
        <w:gridCol w:w="685"/>
        <w:gridCol w:w="657"/>
        <w:gridCol w:w="1047"/>
        <w:gridCol w:w="1216"/>
        <w:gridCol w:w="1158"/>
        <w:gridCol w:w="600"/>
      </w:tblGrid>
      <w:tr w:rsidR="001548F9" w:rsidRPr="005312D8" w:rsidTr="00A24136">
        <w:trPr>
          <w:trHeight w:val="255"/>
        </w:trPr>
        <w:tc>
          <w:tcPr>
            <w:tcW w:w="606" w:type="dxa"/>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股票</w:t>
            </w:r>
          </w:p>
          <w:p w:rsidR="001548F9" w:rsidRPr="005312D8" w:rsidRDefault="001548F9" w:rsidP="0048308E">
            <w:pPr>
              <w:spacing w:before="29" w:line="288" w:lineRule="auto"/>
              <w:jc w:val="center"/>
              <w:rPr>
                <w:color w:val="000000"/>
                <w:sz w:val="18"/>
                <w:szCs w:val="18"/>
              </w:rPr>
            </w:pPr>
            <w:r w:rsidRPr="005312D8">
              <w:rPr>
                <w:color w:val="000000"/>
                <w:sz w:val="18"/>
                <w:szCs w:val="18"/>
              </w:rPr>
              <w:t>代码</w:t>
            </w:r>
          </w:p>
        </w:tc>
        <w:tc>
          <w:tcPr>
            <w:tcW w:w="694"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股票</w:t>
            </w:r>
          </w:p>
          <w:p w:rsidR="001548F9" w:rsidRPr="005312D8" w:rsidRDefault="001548F9" w:rsidP="0048308E">
            <w:pPr>
              <w:spacing w:before="29" w:line="288" w:lineRule="auto"/>
              <w:jc w:val="center"/>
              <w:rPr>
                <w:color w:val="000000"/>
                <w:sz w:val="18"/>
                <w:szCs w:val="18"/>
              </w:rPr>
            </w:pPr>
            <w:r w:rsidRPr="005312D8">
              <w:rPr>
                <w:color w:val="000000"/>
                <w:sz w:val="18"/>
                <w:szCs w:val="18"/>
              </w:rPr>
              <w:t>名称</w:t>
            </w:r>
          </w:p>
        </w:tc>
        <w:tc>
          <w:tcPr>
            <w:tcW w:w="865"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停牌</w:t>
            </w:r>
          </w:p>
          <w:p w:rsidR="001548F9" w:rsidRPr="005312D8" w:rsidRDefault="001548F9" w:rsidP="0048308E">
            <w:pPr>
              <w:spacing w:before="29" w:line="288" w:lineRule="auto"/>
              <w:jc w:val="center"/>
              <w:rPr>
                <w:color w:val="000000"/>
                <w:sz w:val="18"/>
                <w:szCs w:val="18"/>
              </w:rPr>
            </w:pPr>
            <w:r w:rsidRPr="005312D8">
              <w:rPr>
                <w:color w:val="000000"/>
                <w:sz w:val="18"/>
                <w:szCs w:val="18"/>
              </w:rPr>
              <w:t>日期</w:t>
            </w:r>
          </w:p>
        </w:tc>
        <w:tc>
          <w:tcPr>
            <w:tcW w:w="673"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停牌</w:t>
            </w:r>
          </w:p>
          <w:p w:rsidR="001548F9" w:rsidRPr="005312D8" w:rsidRDefault="001548F9" w:rsidP="0048308E">
            <w:pPr>
              <w:spacing w:before="29" w:line="288" w:lineRule="auto"/>
              <w:jc w:val="center"/>
              <w:rPr>
                <w:color w:val="000000"/>
                <w:sz w:val="18"/>
                <w:szCs w:val="18"/>
              </w:rPr>
            </w:pPr>
            <w:r w:rsidRPr="005312D8">
              <w:rPr>
                <w:color w:val="000000"/>
                <w:sz w:val="18"/>
                <w:szCs w:val="18"/>
              </w:rPr>
              <w:t>原因</w:t>
            </w:r>
          </w:p>
        </w:tc>
        <w:tc>
          <w:tcPr>
            <w:tcW w:w="797"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期末估值单价</w:t>
            </w:r>
          </w:p>
        </w:tc>
        <w:tc>
          <w:tcPr>
            <w:tcW w:w="685"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复牌</w:t>
            </w:r>
          </w:p>
          <w:p w:rsidR="001548F9" w:rsidRPr="005312D8" w:rsidRDefault="001548F9" w:rsidP="0048308E">
            <w:pPr>
              <w:spacing w:before="29" w:line="288" w:lineRule="auto"/>
              <w:jc w:val="center"/>
              <w:rPr>
                <w:color w:val="000000"/>
                <w:sz w:val="18"/>
                <w:szCs w:val="18"/>
              </w:rPr>
            </w:pPr>
            <w:r w:rsidRPr="005312D8">
              <w:rPr>
                <w:color w:val="000000"/>
                <w:sz w:val="18"/>
                <w:szCs w:val="18"/>
              </w:rPr>
              <w:t>日期</w:t>
            </w:r>
          </w:p>
        </w:tc>
        <w:tc>
          <w:tcPr>
            <w:tcW w:w="657"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复牌开</w:t>
            </w:r>
          </w:p>
          <w:p w:rsidR="001548F9" w:rsidRPr="005312D8" w:rsidRDefault="001548F9" w:rsidP="0048308E">
            <w:pPr>
              <w:spacing w:before="29" w:line="288" w:lineRule="auto"/>
              <w:jc w:val="center"/>
              <w:rPr>
                <w:color w:val="000000"/>
                <w:sz w:val="18"/>
                <w:szCs w:val="18"/>
              </w:rPr>
            </w:pPr>
            <w:r w:rsidRPr="005312D8">
              <w:rPr>
                <w:color w:val="000000"/>
                <w:sz w:val="18"/>
                <w:szCs w:val="18"/>
              </w:rPr>
              <w:t>盘单价</w:t>
            </w:r>
          </w:p>
        </w:tc>
        <w:tc>
          <w:tcPr>
            <w:tcW w:w="1047" w:type="dxa"/>
            <w:tcMar>
              <w:top w:w="15" w:type="dxa"/>
              <w:left w:w="15" w:type="dxa"/>
              <w:bottom w:w="0" w:type="dxa"/>
              <w:right w:w="15" w:type="dxa"/>
            </w:tcMar>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数量</w:t>
            </w:r>
          </w:p>
          <w:p w:rsidR="001548F9" w:rsidRPr="005312D8" w:rsidRDefault="001548F9" w:rsidP="0048308E">
            <w:pPr>
              <w:spacing w:before="29" w:line="288" w:lineRule="auto"/>
              <w:jc w:val="center"/>
              <w:rPr>
                <w:color w:val="000000"/>
                <w:sz w:val="18"/>
                <w:szCs w:val="18"/>
              </w:rPr>
            </w:pPr>
            <w:r w:rsidRPr="005312D8">
              <w:rPr>
                <w:color w:val="000000"/>
                <w:sz w:val="18"/>
                <w:szCs w:val="18"/>
              </w:rPr>
              <w:t>(</w:t>
            </w:r>
            <w:r w:rsidRPr="005312D8">
              <w:rPr>
                <w:color w:val="000000"/>
                <w:sz w:val="18"/>
                <w:szCs w:val="18"/>
              </w:rPr>
              <w:t>股</w:t>
            </w:r>
            <w:r w:rsidRPr="005312D8">
              <w:rPr>
                <w:color w:val="000000"/>
                <w:sz w:val="18"/>
                <w:szCs w:val="18"/>
              </w:rPr>
              <w:t>)</w:t>
            </w:r>
          </w:p>
        </w:tc>
        <w:tc>
          <w:tcPr>
            <w:tcW w:w="1216" w:type="dxa"/>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期末</w:t>
            </w:r>
          </w:p>
          <w:p w:rsidR="001548F9" w:rsidRPr="005312D8" w:rsidRDefault="001548F9" w:rsidP="0048308E">
            <w:pPr>
              <w:spacing w:before="29" w:line="288" w:lineRule="auto"/>
              <w:jc w:val="center"/>
              <w:rPr>
                <w:color w:val="000000"/>
                <w:sz w:val="18"/>
                <w:szCs w:val="18"/>
              </w:rPr>
            </w:pPr>
            <w:r w:rsidRPr="005312D8">
              <w:rPr>
                <w:color w:val="000000"/>
                <w:sz w:val="18"/>
                <w:szCs w:val="18"/>
              </w:rPr>
              <w:t>成本总额</w:t>
            </w:r>
          </w:p>
        </w:tc>
        <w:tc>
          <w:tcPr>
            <w:tcW w:w="1158" w:type="dxa"/>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期末</w:t>
            </w:r>
          </w:p>
          <w:p w:rsidR="001548F9" w:rsidRPr="005312D8" w:rsidRDefault="001548F9" w:rsidP="0048308E">
            <w:pPr>
              <w:spacing w:before="29" w:line="288" w:lineRule="auto"/>
              <w:jc w:val="center"/>
              <w:rPr>
                <w:color w:val="000000"/>
                <w:sz w:val="18"/>
                <w:szCs w:val="18"/>
              </w:rPr>
            </w:pPr>
            <w:r w:rsidRPr="005312D8">
              <w:rPr>
                <w:color w:val="000000"/>
                <w:sz w:val="18"/>
                <w:szCs w:val="18"/>
              </w:rPr>
              <w:t>估值总额</w:t>
            </w:r>
          </w:p>
        </w:tc>
        <w:tc>
          <w:tcPr>
            <w:tcW w:w="600" w:type="dxa"/>
            <w:vAlign w:val="center"/>
          </w:tcPr>
          <w:p w:rsidR="001548F9" w:rsidRPr="005312D8" w:rsidRDefault="001548F9" w:rsidP="0048308E">
            <w:pPr>
              <w:spacing w:before="29" w:line="288" w:lineRule="auto"/>
              <w:jc w:val="center"/>
              <w:rPr>
                <w:color w:val="000000"/>
                <w:sz w:val="18"/>
                <w:szCs w:val="18"/>
              </w:rPr>
            </w:pPr>
            <w:r w:rsidRPr="005312D8">
              <w:rPr>
                <w:color w:val="000000"/>
                <w:sz w:val="18"/>
                <w:szCs w:val="18"/>
              </w:rPr>
              <w:t>备注</w:t>
            </w:r>
          </w:p>
        </w:tc>
      </w:tr>
      <w:tr w:rsidR="00A051FC">
        <w:tc>
          <w:tcPr>
            <w:tcW w:w="606" w:type="dxa"/>
            <w:vAlign w:val="center"/>
          </w:tcPr>
          <w:p w:rsidR="00A051FC" w:rsidRDefault="00F71454">
            <w:pPr>
              <w:jc w:val="center"/>
            </w:pPr>
            <w:r>
              <w:rPr>
                <w:sz w:val="18"/>
                <w:szCs w:val="18"/>
              </w:rPr>
              <w:t>600185</w:t>
            </w:r>
          </w:p>
        </w:tc>
        <w:tc>
          <w:tcPr>
            <w:tcW w:w="694" w:type="dxa"/>
            <w:vAlign w:val="center"/>
          </w:tcPr>
          <w:p w:rsidR="00A051FC" w:rsidRDefault="00F71454">
            <w:pPr>
              <w:jc w:val="center"/>
            </w:pPr>
            <w:r>
              <w:rPr>
                <w:sz w:val="18"/>
                <w:szCs w:val="18"/>
              </w:rPr>
              <w:t>格力地产</w:t>
            </w:r>
          </w:p>
        </w:tc>
        <w:tc>
          <w:tcPr>
            <w:tcW w:w="865" w:type="dxa"/>
            <w:vAlign w:val="center"/>
          </w:tcPr>
          <w:p w:rsidR="00A051FC" w:rsidRDefault="00F71454">
            <w:pPr>
              <w:jc w:val="center"/>
            </w:pPr>
            <w:r>
              <w:rPr>
                <w:sz w:val="18"/>
                <w:szCs w:val="18"/>
              </w:rPr>
              <w:t>2020-06-30</w:t>
            </w:r>
          </w:p>
        </w:tc>
        <w:tc>
          <w:tcPr>
            <w:tcW w:w="673" w:type="dxa"/>
            <w:vAlign w:val="center"/>
          </w:tcPr>
          <w:p w:rsidR="00A051FC" w:rsidRDefault="00F71454">
            <w:pPr>
              <w:jc w:val="center"/>
            </w:pPr>
            <w:r>
              <w:rPr>
                <w:sz w:val="18"/>
                <w:szCs w:val="18"/>
              </w:rPr>
              <w:t>重大事项</w:t>
            </w:r>
          </w:p>
        </w:tc>
        <w:tc>
          <w:tcPr>
            <w:tcW w:w="797" w:type="dxa"/>
            <w:vAlign w:val="center"/>
          </w:tcPr>
          <w:p w:rsidR="00A051FC" w:rsidRDefault="00F71454">
            <w:pPr>
              <w:jc w:val="right"/>
            </w:pPr>
            <w:r>
              <w:rPr>
                <w:sz w:val="18"/>
                <w:szCs w:val="18"/>
              </w:rPr>
              <w:t>11.61</w:t>
            </w:r>
          </w:p>
        </w:tc>
        <w:tc>
          <w:tcPr>
            <w:tcW w:w="685" w:type="dxa"/>
            <w:vAlign w:val="center"/>
          </w:tcPr>
          <w:p w:rsidR="00A051FC" w:rsidRDefault="00F71454">
            <w:pPr>
              <w:jc w:val="center"/>
            </w:pPr>
            <w:r>
              <w:rPr>
                <w:sz w:val="18"/>
                <w:szCs w:val="18"/>
              </w:rPr>
              <w:t>2020-07-01</w:t>
            </w:r>
          </w:p>
        </w:tc>
        <w:tc>
          <w:tcPr>
            <w:tcW w:w="657" w:type="dxa"/>
            <w:vAlign w:val="center"/>
          </w:tcPr>
          <w:p w:rsidR="00A051FC" w:rsidRDefault="00F71454">
            <w:pPr>
              <w:jc w:val="right"/>
            </w:pPr>
            <w:r>
              <w:rPr>
                <w:sz w:val="18"/>
                <w:szCs w:val="18"/>
              </w:rPr>
              <w:t>12.77</w:t>
            </w:r>
          </w:p>
        </w:tc>
        <w:tc>
          <w:tcPr>
            <w:tcW w:w="1047" w:type="dxa"/>
            <w:vAlign w:val="center"/>
          </w:tcPr>
          <w:p w:rsidR="00A051FC" w:rsidRDefault="00F71454">
            <w:pPr>
              <w:jc w:val="right"/>
            </w:pPr>
            <w:r>
              <w:rPr>
                <w:sz w:val="18"/>
                <w:szCs w:val="18"/>
              </w:rPr>
              <w:t>100,000</w:t>
            </w:r>
          </w:p>
        </w:tc>
        <w:tc>
          <w:tcPr>
            <w:tcW w:w="1216" w:type="dxa"/>
            <w:vAlign w:val="center"/>
          </w:tcPr>
          <w:p w:rsidR="00A051FC" w:rsidRDefault="00F71454">
            <w:pPr>
              <w:jc w:val="right"/>
            </w:pPr>
            <w:r>
              <w:rPr>
                <w:sz w:val="18"/>
                <w:szCs w:val="18"/>
              </w:rPr>
              <w:t>1,148,808.00</w:t>
            </w:r>
          </w:p>
        </w:tc>
        <w:tc>
          <w:tcPr>
            <w:tcW w:w="1158" w:type="dxa"/>
            <w:vAlign w:val="center"/>
          </w:tcPr>
          <w:p w:rsidR="00A051FC" w:rsidRDefault="00F71454">
            <w:pPr>
              <w:jc w:val="right"/>
            </w:pPr>
            <w:r>
              <w:rPr>
                <w:sz w:val="18"/>
                <w:szCs w:val="18"/>
              </w:rPr>
              <w:t>1,161,000.00</w:t>
            </w:r>
          </w:p>
        </w:tc>
        <w:tc>
          <w:tcPr>
            <w:tcW w:w="600" w:type="dxa"/>
            <w:vAlign w:val="center"/>
          </w:tcPr>
          <w:p w:rsidR="00A051FC" w:rsidRDefault="00F71454">
            <w:pPr>
              <w:jc w:val="center"/>
            </w:pPr>
            <w:r>
              <w:rPr>
                <w:sz w:val="18"/>
                <w:szCs w:val="18"/>
              </w:rPr>
              <w:t>-</w:t>
            </w:r>
          </w:p>
        </w:tc>
      </w:tr>
    </w:tbl>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A051FC" w:rsidRDefault="00F71454">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w:t>
      </w:r>
      <w:r>
        <w:rPr>
          <w:color w:val="000000"/>
          <w:sz w:val="24"/>
        </w:rPr>
        <w:lastRenderedPageBreak/>
        <w:t>目标是争取将以上风险控制在限定的范围之内，通过精选受益于国企改革红利的上市公司股票，以及具有较高息票率的债券，力争实现基金资产的长期稳定增值。</w:t>
      </w:r>
    </w:p>
    <w:p w:rsidR="00A051FC" w:rsidRDefault="00F71454">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A051FC" w:rsidRDefault="00F71454">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A051FC" w:rsidRDefault="00F71454">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A051FC" w:rsidRDefault="00F71454">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A051FC" w:rsidRDefault="00F71454">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051FC" w:rsidRDefault="00F71454">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w:t>
      </w:r>
      <w:r>
        <w:rPr>
          <w:color w:val="000000"/>
          <w:sz w:val="24"/>
        </w:rPr>
        <w:lastRenderedPageBreak/>
        <w:t>本基金的基金管理人在基金合同中设计了巨额赎回条款，约定在非常情况下赎回申请的处理方式，控制因开放申购赎回模式带来的流动性风险，有效保障基金持有人利益。</w:t>
      </w:r>
    </w:p>
    <w:p w:rsidR="00A051FC" w:rsidRDefault="00F71454">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A051FC" w:rsidRDefault="00F7145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A051FC" w:rsidRDefault="00F7145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A051FC" w:rsidRDefault="00F7145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A051FC" w:rsidRDefault="00F7145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A051FC" w:rsidRDefault="00F71454">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w:t>
      </w:r>
      <w:r>
        <w:rPr>
          <w:rFonts w:eastAsiaTheme="minorEastAsia"/>
          <w:color w:val="000000" w:themeColor="text1"/>
          <w:kern w:val="0"/>
          <w:sz w:val="24"/>
        </w:rPr>
        <w:lastRenderedPageBreak/>
        <w:t>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A051FC" w:rsidRDefault="00F71454">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051FC" w:rsidRDefault="00F71454">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2020</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A051FC">
        <w:tc>
          <w:tcPr>
            <w:tcW w:w="1740" w:type="dxa"/>
            <w:vAlign w:val="center"/>
          </w:tcPr>
          <w:p w:rsidR="00A051FC" w:rsidRDefault="00F71454">
            <w:pPr>
              <w:jc w:val="left"/>
            </w:pPr>
            <w:r>
              <w:rPr>
                <w:color w:val="000000"/>
                <w:sz w:val="18"/>
                <w:szCs w:val="18"/>
              </w:rPr>
              <w:t>银行存款</w:t>
            </w:r>
          </w:p>
        </w:tc>
        <w:tc>
          <w:tcPr>
            <w:tcW w:w="1559" w:type="dxa"/>
            <w:vAlign w:val="center"/>
          </w:tcPr>
          <w:p w:rsidR="00A051FC" w:rsidRDefault="00F71454">
            <w:pPr>
              <w:jc w:val="left"/>
            </w:pPr>
            <w:r>
              <w:rPr>
                <w:color w:val="000000"/>
                <w:sz w:val="18"/>
                <w:szCs w:val="18"/>
              </w:rPr>
              <w:t>41,552,495.70</w:t>
            </w:r>
          </w:p>
        </w:tc>
        <w:tc>
          <w:tcPr>
            <w:tcW w:w="1473" w:type="dxa"/>
            <w:vAlign w:val="center"/>
          </w:tcPr>
          <w:p w:rsidR="00A051FC" w:rsidRDefault="00F71454">
            <w:pPr>
              <w:jc w:val="left"/>
            </w:pPr>
            <w:r>
              <w:rPr>
                <w:color w:val="000000"/>
                <w:sz w:val="18"/>
                <w:szCs w:val="18"/>
              </w:rPr>
              <w:t>-</w:t>
            </w:r>
          </w:p>
        </w:tc>
        <w:tc>
          <w:tcPr>
            <w:tcW w:w="1221" w:type="dxa"/>
            <w:vAlign w:val="center"/>
          </w:tcPr>
          <w:p w:rsidR="00A051FC" w:rsidRDefault="00F71454">
            <w:pPr>
              <w:jc w:val="left"/>
            </w:pPr>
            <w:r>
              <w:rPr>
                <w:color w:val="000000"/>
                <w:sz w:val="18"/>
                <w:szCs w:val="18"/>
              </w:rPr>
              <w:t>-</w:t>
            </w:r>
          </w:p>
        </w:tc>
        <w:tc>
          <w:tcPr>
            <w:tcW w:w="1559" w:type="dxa"/>
            <w:vAlign w:val="center"/>
          </w:tcPr>
          <w:p w:rsidR="00A051FC" w:rsidRDefault="00F71454">
            <w:pPr>
              <w:jc w:val="left"/>
            </w:pPr>
            <w:r>
              <w:rPr>
                <w:color w:val="000000"/>
                <w:sz w:val="18"/>
                <w:szCs w:val="18"/>
              </w:rPr>
              <w:t>-</w:t>
            </w:r>
          </w:p>
        </w:tc>
        <w:tc>
          <w:tcPr>
            <w:tcW w:w="1446" w:type="dxa"/>
            <w:vAlign w:val="center"/>
          </w:tcPr>
          <w:p w:rsidR="00A051FC" w:rsidRDefault="00F71454">
            <w:pPr>
              <w:jc w:val="left"/>
            </w:pPr>
            <w:r>
              <w:rPr>
                <w:color w:val="000000"/>
                <w:sz w:val="18"/>
                <w:szCs w:val="18"/>
              </w:rPr>
              <w:t>41,552,495.70</w:t>
            </w:r>
          </w:p>
        </w:tc>
      </w:tr>
      <w:tr w:rsidR="00A051FC">
        <w:tc>
          <w:tcPr>
            <w:tcW w:w="1740" w:type="dxa"/>
            <w:vAlign w:val="center"/>
          </w:tcPr>
          <w:p w:rsidR="00A051FC" w:rsidRDefault="00F71454">
            <w:pPr>
              <w:jc w:val="left"/>
            </w:pPr>
            <w:r>
              <w:rPr>
                <w:color w:val="000000"/>
                <w:sz w:val="18"/>
                <w:szCs w:val="18"/>
              </w:rPr>
              <w:t>结算备付金</w:t>
            </w:r>
          </w:p>
        </w:tc>
        <w:tc>
          <w:tcPr>
            <w:tcW w:w="1559" w:type="dxa"/>
            <w:vAlign w:val="center"/>
          </w:tcPr>
          <w:p w:rsidR="00A051FC" w:rsidRDefault="00F71454">
            <w:pPr>
              <w:jc w:val="left"/>
            </w:pPr>
            <w:r>
              <w:rPr>
                <w:color w:val="000000"/>
                <w:sz w:val="18"/>
                <w:szCs w:val="18"/>
              </w:rPr>
              <w:t>3,093,960.20</w:t>
            </w:r>
          </w:p>
        </w:tc>
        <w:tc>
          <w:tcPr>
            <w:tcW w:w="1473" w:type="dxa"/>
            <w:vAlign w:val="center"/>
          </w:tcPr>
          <w:p w:rsidR="00A051FC" w:rsidRDefault="00F71454">
            <w:pPr>
              <w:jc w:val="left"/>
            </w:pPr>
            <w:r>
              <w:rPr>
                <w:color w:val="000000"/>
                <w:sz w:val="18"/>
                <w:szCs w:val="18"/>
              </w:rPr>
              <w:t>-</w:t>
            </w:r>
          </w:p>
        </w:tc>
        <w:tc>
          <w:tcPr>
            <w:tcW w:w="1221" w:type="dxa"/>
            <w:vAlign w:val="center"/>
          </w:tcPr>
          <w:p w:rsidR="00A051FC" w:rsidRDefault="00F71454">
            <w:pPr>
              <w:jc w:val="left"/>
            </w:pPr>
            <w:r>
              <w:rPr>
                <w:color w:val="000000"/>
                <w:sz w:val="18"/>
                <w:szCs w:val="18"/>
              </w:rPr>
              <w:t>-</w:t>
            </w:r>
          </w:p>
        </w:tc>
        <w:tc>
          <w:tcPr>
            <w:tcW w:w="1559" w:type="dxa"/>
            <w:vAlign w:val="center"/>
          </w:tcPr>
          <w:p w:rsidR="00A051FC" w:rsidRDefault="00F71454">
            <w:pPr>
              <w:jc w:val="left"/>
            </w:pPr>
            <w:r>
              <w:rPr>
                <w:color w:val="000000"/>
                <w:sz w:val="18"/>
                <w:szCs w:val="18"/>
              </w:rPr>
              <w:t>-</w:t>
            </w:r>
          </w:p>
        </w:tc>
        <w:tc>
          <w:tcPr>
            <w:tcW w:w="1446" w:type="dxa"/>
            <w:vAlign w:val="center"/>
          </w:tcPr>
          <w:p w:rsidR="00A051FC" w:rsidRDefault="00F71454">
            <w:pPr>
              <w:jc w:val="left"/>
            </w:pPr>
            <w:r>
              <w:rPr>
                <w:color w:val="000000"/>
                <w:sz w:val="18"/>
                <w:szCs w:val="18"/>
              </w:rPr>
              <w:t>3,093,960.20</w:t>
            </w:r>
          </w:p>
        </w:tc>
      </w:tr>
      <w:tr w:rsidR="00A051FC">
        <w:tc>
          <w:tcPr>
            <w:tcW w:w="1740" w:type="dxa"/>
            <w:vAlign w:val="center"/>
          </w:tcPr>
          <w:p w:rsidR="00A051FC" w:rsidRDefault="00F71454">
            <w:pPr>
              <w:jc w:val="left"/>
            </w:pPr>
            <w:r>
              <w:rPr>
                <w:color w:val="000000"/>
                <w:sz w:val="18"/>
                <w:szCs w:val="18"/>
              </w:rPr>
              <w:t>存出保证金</w:t>
            </w:r>
          </w:p>
        </w:tc>
        <w:tc>
          <w:tcPr>
            <w:tcW w:w="1559" w:type="dxa"/>
            <w:vAlign w:val="center"/>
          </w:tcPr>
          <w:p w:rsidR="00A051FC" w:rsidRDefault="00F71454">
            <w:pPr>
              <w:jc w:val="left"/>
            </w:pPr>
            <w:r>
              <w:rPr>
                <w:color w:val="000000"/>
                <w:sz w:val="18"/>
                <w:szCs w:val="18"/>
              </w:rPr>
              <w:t>115,441.67</w:t>
            </w:r>
          </w:p>
        </w:tc>
        <w:tc>
          <w:tcPr>
            <w:tcW w:w="1473" w:type="dxa"/>
            <w:vAlign w:val="center"/>
          </w:tcPr>
          <w:p w:rsidR="00A051FC" w:rsidRDefault="00F71454">
            <w:pPr>
              <w:jc w:val="left"/>
            </w:pPr>
            <w:r>
              <w:rPr>
                <w:color w:val="000000"/>
                <w:sz w:val="18"/>
                <w:szCs w:val="18"/>
              </w:rPr>
              <w:t>-</w:t>
            </w:r>
          </w:p>
        </w:tc>
        <w:tc>
          <w:tcPr>
            <w:tcW w:w="1221" w:type="dxa"/>
            <w:vAlign w:val="center"/>
          </w:tcPr>
          <w:p w:rsidR="00A051FC" w:rsidRDefault="00F71454">
            <w:pPr>
              <w:jc w:val="left"/>
            </w:pPr>
            <w:r>
              <w:rPr>
                <w:color w:val="000000"/>
                <w:sz w:val="18"/>
                <w:szCs w:val="18"/>
              </w:rPr>
              <w:t>-</w:t>
            </w:r>
          </w:p>
        </w:tc>
        <w:tc>
          <w:tcPr>
            <w:tcW w:w="1559" w:type="dxa"/>
            <w:vAlign w:val="center"/>
          </w:tcPr>
          <w:p w:rsidR="00A051FC" w:rsidRDefault="00F71454">
            <w:pPr>
              <w:jc w:val="left"/>
            </w:pPr>
            <w:r>
              <w:rPr>
                <w:color w:val="000000"/>
                <w:sz w:val="18"/>
                <w:szCs w:val="18"/>
              </w:rPr>
              <w:t>-</w:t>
            </w:r>
          </w:p>
        </w:tc>
        <w:tc>
          <w:tcPr>
            <w:tcW w:w="1446" w:type="dxa"/>
            <w:vAlign w:val="center"/>
          </w:tcPr>
          <w:p w:rsidR="00A051FC" w:rsidRDefault="00F71454">
            <w:pPr>
              <w:jc w:val="left"/>
            </w:pPr>
            <w:r>
              <w:rPr>
                <w:color w:val="000000"/>
                <w:sz w:val="18"/>
                <w:szCs w:val="18"/>
              </w:rPr>
              <w:t>115,441.67</w:t>
            </w:r>
          </w:p>
        </w:tc>
      </w:tr>
      <w:tr w:rsidR="00A051FC">
        <w:tc>
          <w:tcPr>
            <w:tcW w:w="1740" w:type="dxa"/>
            <w:vAlign w:val="center"/>
          </w:tcPr>
          <w:p w:rsidR="00A051FC" w:rsidRDefault="00F71454">
            <w:pPr>
              <w:jc w:val="left"/>
            </w:pPr>
            <w:r>
              <w:rPr>
                <w:color w:val="000000"/>
                <w:sz w:val="18"/>
                <w:szCs w:val="18"/>
              </w:rPr>
              <w:t>交易性金融资产</w:t>
            </w:r>
          </w:p>
        </w:tc>
        <w:tc>
          <w:tcPr>
            <w:tcW w:w="1559" w:type="dxa"/>
            <w:vAlign w:val="center"/>
          </w:tcPr>
          <w:p w:rsidR="00A051FC" w:rsidRDefault="00F71454">
            <w:pPr>
              <w:jc w:val="left"/>
            </w:pPr>
            <w:r>
              <w:rPr>
                <w:color w:val="000000"/>
                <w:sz w:val="18"/>
                <w:szCs w:val="18"/>
              </w:rPr>
              <w:t>-</w:t>
            </w:r>
          </w:p>
        </w:tc>
        <w:tc>
          <w:tcPr>
            <w:tcW w:w="1473" w:type="dxa"/>
            <w:vAlign w:val="center"/>
          </w:tcPr>
          <w:p w:rsidR="00A051FC" w:rsidRDefault="00F71454">
            <w:pPr>
              <w:jc w:val="left"/>
            </w:pPr>
            <w:r>
              <w:rPr>
                <w:color w:val="000000"/>
                <w:sz w:val="18"/>
                <w:szCs w:val="18"/>
              </w:rPr>
              <w:t>-</w:t>
            </w:r>
          </w:p>
        </w:tc>
        <w:tc>
          <w:tcPr>
            <w:tcW w:w="1221" w:type="dxa"/>
            <w:vAlign w:val="center"/>
          </w:tcPr>
          <w:p w:rsidR="00A051FC" w:rsidRDefault="00F71454">
            <w:pPr>
              <w:jc w:val="left"/>
            </w:pPr>
            <w:r>
              <w:rPr>
                <w:color w:val="000000"/>
                <w:sz w:val="18"/>
                <w:szCs w:val="18"/>
              </w:rPr>
              <w:t>-</w:t>
            </w:r>
          </w:p>
        </w:tc>
        <w:tc>
          <w:tcPr>
            <w:tcW w:w="1559" w:type="dxa"/>
            <w:vAlign w:val="center"/>
          </w:tcPr>
          <w:p w:rsidR="00A051FC" w:rsidRDefault="00F71454">
            <w:pPr>
              <w:jc w:val="left"/>
            </w:pPr>
            <w:r>
              <w:rPr>
                <w:color w:val="000000"/>
                <w:sz w:val="18"/>
                <w:szCs w:val="18"/>
              </w:rPr>
              <w:t>311,037,239.27</w:t>
            </w:r>
          </w:p>
        </w:tc>
        <w:tc>
          <w:tcPr>
            <w:tcW w:w="1446" w:type="dxa"/>
            <w:vAlign w:val="center"/>
          </w:tcPr>
          <w:p w:rsidR="00A051FC" w:rsidRDefault="00F71454">
            <w:pPr>
              <w:jc w:val="left"/>
            </w:pPr>
            <w:r>
              <w:rPr>
                <w:color w:val="000000"/>
                <w:sz w:val="18"/>
                <w:szCs w:val="18"/>
              </w:rPr>
              <w:t>311,037,239.27</w:t>
            </w:r>
          </w:p>
        </w:tc>
      </w:tr>
      <w:tr w:rsidR="00A051FC">
        <w:tc>
          <w:tcPr>
            <w:tcW w:w="1740" w:type="dxa"/>
            <w:vAlign w:val="center"/>
          </w:tcPr>
          <w:p w:rsidR="00A051FC" w:rsidRDefault="00F71454">
            <w:pPr>
              <w:jc w:val="left"/>
            </w:pPr>
            <w:r>
              <w:rPr>
                <w:color w:val="000000"/>
                <w:sz w:val="18"/>
                <w:szCs w:val="18"/>
              </w:rPr>
              <w:t>应收利息</w:t>
            </w:r>
          </w:p>
        </w:tc>
        <w:tc>
          <w:tcPr>
            <w:tcW w:w="1559" w:type="dxa"/>
            <w:vAlign w:val="center"/>
          </w:tcPr>
          <w:p w:rsidR="00A051FC" w:rsidRDefault="00F71454">
            <w:pPr>
              <w:jc w:val="left"/>
            </w:pPr>
            <w:r>
              <w:rPr>
                <w:color w:val="000000"/>
                <w:sz w:val="18"/>
                <w:szCs w:val="18"/>
              </w:rPr>
              <w:t>-</w:t>
            </w:r>
          </w:p>
        </w:tc>
        <w:tc>
          <w:tcPr>
            <w:tcW w:w="1473" w:type="dxa"/>
            <w:vAlign w:val="center"/>
          </w:tcPr>
          <w:p w:rsidR="00A051FC" w:rsidRDefault="00F71454">
            <w:pPr>
              <w:jc w:val="left"/>
            </w:pPr>
            <w:r>
              <w:rPr>
                <w:color w:val="000000"/>
                <w:sz w:val="18"/>
                <w:szCs w:val="18"/>
              </w:rPr>
              <w:t>-</w:t>
            </w:r>
          </w:p>
        </w:tc>
        <w:tc>
          <w:tcPr>
            <w:tcW w:w="1221" w:type="dxa"/>
            <w:vAlign w:val="center"/>
          </w:tcPr>
          <w:p w:rsidR="00A051FC" w:rsidRDefault="00F71454">
            <w:pPr>
              <w:jc w:val="left"/>
            </w:pPr>
            <w:r>
              <w:rPr>
                <w:color w:val="000000"/>
                <w:sz w:val="18"/>
                <w:szCs w:val="18"/>
              </w:rPr>
              <w:t>-</w:t>
            </w:r>
          </w:p>
        </w:tc>
        <w:tc>
          <w:tcPr>
            <w:tcW w:w="1559" w:type="dxa"/>
            <w:vAlign w:val="center"/>
          </w:tcPr>
          <w:p w:rsidR="00A051FC" w:rsidRDefault="00F71454">
            <w:pPr>
              <w:jc w:val="left"/>
            </w:pPr>
            <w:r>
              <w:rPr>
                <w:color w:val="000000"/>
                <w:sz w:val="18"/>
                <w:szCs w:val="18"/>
              </w:rPr>
              <w:t>9,173.62</w:t>
            </w:r>
          </w:p>
        </w:tc>
        <w:tc>
          <w:tcPr>
            <w:tcW w:w="1446" w:type="dxa"/>
            <w:vAlign w:val="center"/>
          </w:tcPr>
          <w:p w:rsidR="00A051FC" w:rsidRDefault="00F71454">
            <w:pPr>
              <w:jc w:val="left"/>
            </w:pPr>
            <w:r>
              <w:rPr>
                <w:color w:val="000000"/>
                <w:sz w:val="18"/>
                <w:szCs w:val="18"/>
              </w:rPr>
              <w:t>9,173.62</w:t>
            </w:r>
          </w:p>
        </w:tc>
      </w:tr>
      <w:tr w:rsidR="00A051FC">
        <w:tc>
          <w:tcPr>
            <w:tcW w:w="1740" w:type="dxa"/>
            <w:vAlign w:val="center"/>
          </w:tcPr>
          <w:p w:rsidR="00A051FC" w:rsidRDefault="00F71454">
            <w:pPr>
              <w:jc w:val="left"/>
            </w:pPr>
            <w:r>
              <w:rPr>
                <w:color w:val="000000"/>
                <w:sz w:val="18"/>
                <w:szCs w:val="18"/>
              </w:rPr>
              <w:t>应收申购款</w:t>
            </w:r>
          </w:p>
        </w:tc>
        <w:tc>
          <w:tcPr>
            <w:tcW w:w="1559" w:type="dxa"/>
            <w:vAlign w:val="center"/>
          </w:tcPr>
          <w:p w:rsidR="00A051FC" w:rsidRDefault="00F71454">
            <w:pPr>
              <w:jc w:val="left"/>
            </w:pPr>
            <w:r>
              <w:rPr>
                <w:color w:val="000000"/>
                <w:sz w:val="18"/>
                <w:szCs w:val="18"/>
              </w:rPr>
              <w:t>99.85</w:t>
            </w:r>
          </w:p>
        </w:tc>
        <w:tc>
          <w:tcPr>
            <w:tcW w:w="1473" w:type="dxa"/>
            <w:vAlign w:val="center"/>
          </w:tcPr>
          <w:p w:rsidR="00A051FC" w:rsidRDefault="00F71454">
            <w:pPr>
              <w:jc w:val="left"/>
            </w:pPr>
            <w:r>
              <w:rPr>
                <w:color w:val="000000"/>
                <w:sz w:val="18"/>
                <w:szCs w:val="18"/>
              </w:rPr>
              <w:t>-</w:t>
            </w:r>
          </w:p>
        </w:tc>
        <w:tc>
          <w:tcPr>
            <w:tcW w:w="1221" w:type="dxa"/>
            <w:vAlign w:val="center"/>
          </w:tcPr>
          <w:p w:rsidR="00A051FC" w:rsidRDefault="00F71454">
            <w:pPr>
              <w:jc w:val="left"/>
            </w:pPr>
            <w:r>
              <w:rPr>
                <w:color w:val="000000"/>
                <w:sz w:val="18"/>
                <w:szCs w:val="18"/>
              </w:rPr>
              <w:t>-</w:t>
            </w:r>
          </w:p>
        </w:tc>
        <w:tc>
          <w:tcPr>
            <w:tcW w:w="1559" w:type="dxa"/>
            <w:vAlign w:val="center"/>
          </w:tcPr>
          <w:p w:rsidR="00A051FC" w:rsidRDefault="00F71454">
            <w:pPr>
              <w:jc w:val="left"/>
            </w:pPr>
            <w:r>
              <w:rPr>
                <w:color w:val="000000"/>
                <w:sz w:val="18"/>
                <w:szCs w:val="18"/>
              </w:rPr>
              <w:t>65,801.25</w:t>
            </w:r>
          </w:p>
        </w:tc>
        <w:tc>
          <w:tcPr>
            <w:tcW w:w="1446" w:type="dxa"/>
            <w:vAlign w:val="center"/>
          </w:tcPr>
          <w:p w:rsidR="00A051FC" w:rsidRDefault="00F71454">
            <w:pPr>
              <w:jc w:val="left"/>
            </w:pPr>
            <w:r>
              <w:rPr>
                <w:color w:val="000000"/>
                <w:sz w:val="18"/>
                <w:szCs w:val="18"/>
              </w:rPr>
              <w:t>65,901.10</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lastRenderedPageBreak/>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44,761,997.42</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311,112,214.14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355,874,211.56</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A051FC">
        <w:tc>
          <w:tcPr>
            <w:tcW w:w="1740" w:type="dxa"/>
            <w:vAlign w:val="center"/>
          </w:tcPr>
          <w:p w:rsidR="00A051FC" w:rsidRDefault="00F71454">
            <w:pPr>
              <w:jc w:val="left"/>
            </w:pPr>
            <w:r>
              <w:rPr>
                <w:color w:val="000000"/>
                <w:sz w:val="18"/>
                <w:szCs w:val="18"/>
              </w:rPr>
              <w:t>应付赎回款</w:t>
            </w:r>
          </w:p>
        </w:tc>
        <w:tc>
          <w:tcPr>
            <w:tcW w:w="1559" w:type="dxa"/>
            <w:vAlign w:val="center"/>
          </w:tcPr>
          <w:p w:rsidR="00A051FC" w:rsidRDefault="00F71454">
            <w:pPr>
              <w:jc w:val="left"/>
            </w:pPr>
            <w:r>
              <w:rPr>
                <w:color w:val="000000"/>
                <w:sz w:val="18"/>
                <w:szCs w:val="18"/>
              </w:rPr>
              <w:t>-</w:t>
            </w:r>
          </w:p>
        </w:tc>
        <w:tc>
          <w:tcPr>
            <w:tcW w:w="1473" w:type="dxa"/>
            <w:vAlign w:val="center"/>
          </w:tcPr>
          <w:p w:rsidR="00A051FC" w:rsidRDefault="00F71454">
            <w:pPr>
              <w:jc w:val="left"/>
            </w:pPr>
            <w:r>
              <w:rPr>
                <w:color w:val="000000"/>
                <w:sz w:val="18"/>
                <w:szCs w:val="18"/>
              </w:rPr>
              <w:t>-</w:t>
            </w:r>
          </w:p>
        </w:tc>
        <w:tc>
          <w:tcPr>
            <w:tcW w:w="1221" w:type="dxa"/>
            <w:vAlign w:val="center"/>
          </w:tcPr>
          <w:p w:rsidR="00A051FC" w:rsidRDefault="00F71454">
            <w:pPr>
              <w:jc w:val="left"/>
            </w:pPr>
            <w:r>
              <w:rPr>
                <w:color w:val="000000"/>
                <w:sz w:val="18"/>
                <w:szCs w:val="18"/>
              </w:rPr>
              <w:t>-</w:t>
            </w:r>
          </w:p>
        </w:tc>
        <w:tc>
          <w:tcPr>
            <w:tcW w:w="1559" w:type="dxa"/>
            <w:vAlign w:val="center"/>
          </w:tcPr>
          <w:p w:rsidR="00A051FC" w:rsidRDefault="00F71454">
            <w:pPr>
              <w:jc w:val="left"/>
            </w:pPr>
            <w:r>
              <w:rPr>
                <w:color w:val="000000"/>
                <w:sz w:val="18"/>
                <w:szCs w:val="18"/>
              </w:rPr>
              <w:t>3,590,489.62</w:t>
            </w:r>
          </w:p>
        </w:tc>
        <w:tc>
          <w:tcPr>
            <w:tcW w:w="1446" w:type="dxa"/>
            <w:vAlign w:val="center"/>
          </w:tcPr>
          <w:p w:rsidR="00A051FC" w:rsidRDefault="00F71454">
            <w:pPr>
              <w:jc w:val="left"/>
            </w:pPr>
            <w:r>
              <w:rPr>
                <w:color w:val="000000"/>
                <w:sz w:val="18"/>
                <w:szCs w:val="18"/>
              </w:rPr>
              <w:t>3,590,489.62</w:t>
            </w:r>
          </w:p>
        </w:tc>
      </w:tr>
      <w:tr w:rsidR="00A051FC">
        <w:tc>
          <w:tcPr>
            <w:tcW w:w="1740" w:type="dxa"/>
            <w:vAlign w:val="center"/>
          </w:tcPr>
          <w:p w:rsidR="00A051FC" w:rsidRDefault="00F71454">
            <w:pPr>
              <w:jc w:val="left"/>
            </w:pPr>
            <w:r>
              <w:rPr>
                <w:color w:val="000000"/>
                <w:sz w:val="18"/>
                <w:szCs w:val="18"/>
              </w:rPr>
              <w:t>应付管理人报酬</w:t>
            </w:r>
          </w:p>
        </w:tc>
        <w:tc>
          <w:tcPr>
            <w:tcW w:w="1559" w:type="dxa"/>
            <w:vAlign w:val="center"/>
          </w:tcPr>
          <w:p w:rsidR="00A051FC" w:rsidRDefault="00F71454">
            <w:pPr>
              <w:jc w:val="left"/>
            </w:pPr>
            <w:r>
              <w:rPr>
                <w:color w:val="000000"/>
                <w:sz w:val="18"/>
                <w:szCs w:val="18"/>
              </w:rPr>
              <w:t>-</w:t>
            </w:r>
          </w:p>
        </w:tc>
        <w:tc>
          <w:tcPr>
            <w:tcW w:w="1473" w:type="dxa"/>
            <w:vAlign w:val="center"/>
          </w:tcPr>
          <w:p w:rsidR="00A051FC" w:rsidRDefault="00F71454">
            <w:pPr>
              <w:jc w:val="left"/>
            </w:pPr>
            <w:r>
              <w:rPr>
                <w:color w:val="000000"/>
                <w:sz w:val="18"/>
                <w:szCs w:val="18"/>
              </w:rPr>
              <w:t>-</w:t>
            </w:r>
          </w:p>
        </w:tc>
        <w:tc>
          <w:tcPr>
            <w:tcW w:w="1221" w:type="dxa"/>
            <w:vAlign w:val="center"/>
          </w:tcPr>
          <w:p w:rsidR="00A051FC" w:rsidRDefault="00F71454">
            <w:pPr>
              <w:jc w:val="left"/>
            </w:pPr>
            <w:r>
              <w:rPr>
                <w:color w:val="000000"/>
                <w:sz w:val="18"/>
                <w:szCs w:val="18"/>
              </w:rPr>
              <w:t>-</w:t>
            </w:r>
          </w:p>
        </w:tc>
        <w:tc>
          <w:tcPr>
            <w:tcW w:w="1559" w:type="dxa"/>
            <w:vAlign w:val="center"/>
          </w:tcPr>
          <w:p w:rsidR="00A051FC" w:rsidRDefault="00F71454">
            <w:pPr>
              <w:jc w:val="left"/>
            </w:pPr>
            <w:r>
              <w:rPr>
                <w:color w:val="000000"/>
                <w:sz w:val="18"/>
                <w:szCs w:val="18"/>
              </w:rPr>
              <w:t>438,341.84</w:t>
            </w:r>
          </w:p>
        </w:tc>
        <w:tc>
          <w:tcPr>
            <w:tcW w:w="1446" w:type="dxa"/>
            <w:vAlign w:val="center"/>
          </w:tcPr>
          <w:p w:rsidR="00A051FC" w:rsidRDefault="00F71454">
            <w:pPr>
              <w:jc w:val="left"/>
            </w:pPr>
            <w:r>
              <w:rPr>
                <w:color w:val="000000"/>
                <w:sz w:val="18"/>
                <w:szCs w:val="18"/>
              </w:rPr>
              <w:t>438,341.84</w:t>
            </w:r>
          </w:p>
        </w:tc>
      </w:tr>
      <w:tr w:rsidR="00A051FC">
        <w:tc>
          <w:tcPr>
            <w:tcW w:w="1740" w:type="dxa"/>
            <w:vAlign w:val="center"/>
          </w:tcPr>
          <w:p w:rsidR="00A051FC" w:rsidRDefault="00F71454">
            <w:pPr>
              <w:jc w:val="left"/>
            </w:pPr>
            <w:r>
              <w:rPr>
                <w:color w:val="000000"/>
                <w:sz w:val="18"/>
                <w:szCs w:val="18"/>
              </w:rPr>
              <w:t>应付托管费</w:t>
            </w:r>
          </w:p>
        </w:tc>
        <w:tc>
          <w:tcPr>
            <w:tcW w:w="1559" w:type="dxa"/>
            <w:vAlign w:val="center"/>
          </w:tcPr>
          <w:p w:rsidR="00A051FC" w:rsidRDefault="00F71454">
            <w:pPr>
              <w:jc w:val="left"/>
            </w:pPr>
            <w:r>
              <w:rPr>
                <w:color w:val="000000"/>
                <w:sz w:val="18"/>
                <w:szCs w:val="18"/>
              </w:rPr>
              <w:t>-</w:t>
            </w:r>
          </w:p>
        </w:tc>
        <w:tc>
          <w:tcPr>
            <w:tcW w:w="1473" w:type="dxa"/>
            <w:vAlign w:val="center"/>
          </w:tcPr>
          <w:p w:rsidR="00A051FC" w:rsidRDefault="00F71454">
            <w:pPr>
              <w:jc w:val="left"/>
            </w:pPr>
            <w:r>
              <w:rPr>
                <w:color w:val="000000"/>
                <w:sz w:val="18"/>
                <w:szCs w:val="18"/>
              </w:rPr>
              <w:t>-</w:t>
            </w:r>
          </w:p>
        </w:tc>
        <w:tc>
          <w:tcPr>
            <w:tcW w:w="1221" w:type="dxa"/>
            <w:vAlign w:val="center"/>
          </w:tcPr>
          <w:p w:rsidR="00A051FC" w:rsidRDefault="00F71454">
            <w:pPr>
              <w:jc w:val="left"/>
            </w:pPr>
            <w:r>
              <w:rPr>
                <w:color w:val="000000"/>
                <w:sz w:val="18"/>
                <w:szCs w:val="18"/>
              </w:rPr>
              <w:t>-</w:t>
            </w:r>
          </w:p>
        </w:tc>
        <w:tc>
          <w:tcPr>
            <w:tcW w:w="1559" w:type="dxa"/>
            <w:vAlign w:val="center"/>
          </w:tcPr>
          <w:p w:rsidR="00A051FC" w:rsidRDefault="00F71454">
            <w:pPr>
              <w:jc w:val="left"/>
            </w:pPr>
            <w:r>
              <w:rPr>
                <w:color w:val="000000"/>
                <w:sz w:val="18"/>
                <w:szCs w:val="18"/>
              </w:rPr>
              <w:t>73,056.94</w:t>
            </w:r>
          </w:p>
        </w:tc>
        <w:tc>
          <w:tcPr>
            <w:tcW w:w="1446" w:type="dxa"/>
            <w:vAlign w:val="center"/>
          </w:tcPr>
          <w:p w:rsidR="00A051FC" w:rsidRDefault="00F71454">
            <w:pPr>
              <w:jc w:val="left"/>
            </w:pPr>
            <w:r>
              <w:rPr>
                <w:color w:val="000000"/>
                <w:sz w:val="18"/>
                <w:szCs w:val="18"/>
              </w:rPr>
              <w:t>73,056.94</w:t>
            </w:r>
          </w:p>
        </w:tc>
      </w:tr>
      <w:tr w:rsidR="00A051FC">
        <w:tc>
          <w:tcPr>
            <w:tcW w:w="1740" w:type="dxa"/>
            <w:vAlign w:val="center"/>
          </w:tcPr>
          <w:p w:rsidR="00A051FC" w:rsidRDefault="00F71454">
            <w:pPr>
              <w:jc w:val="left"/>
            </w:pPr>
            <w:r>
              <w:rPr>
                <w:color w:val="000000"/>
                <w:sz w:val="18"/>
                <w:szCs w:val="18"/>
              </w:rPr>
              <w:t>应付交易费用</w:t>
            </w:r>
          </w:p>
        </w:tc>
        <w:tc>
          <w:tcPr>
            <w:tcW w:w="1559" w:type="dxa"/>
            <w:vAlign w:val="center"/>
          </w:tcPr>
          <w:p w:rsidR="00A051FC" w:rsidRDefault="00F71454">
            <w:pPr>
              <w:jc w:val="left"/>
            </w:pPr>
            <w:r>
              <w:rPr>
                <w:color w:val="000000"/>
                <w:sz w:val="18"/>
                <w:szCs w:val="18"/>
              </w:rPr>
              <w:t>-</w:t>
            </w:r>
          </w:p>
        </w:tc>
        <w:tc>
          <w:tcPr>
            <w:tcW w:w="1473" w:type="dxa"/>
            <w:vAlign w:val="center"/>
          </w:tcPr>
          <w:p w:rsidR="00A051FC" w:rsidRDefault="00F71454">
            <w:pPr>
              <w:jc w:val="left"/>
            </w:pPr>
            <w:r>
              <w:rPr>
                <w:color w:val="000000"/>
                <w:sz w:val="18"/>
                <w:szCs w:val="18"/>
              </w:rPr>
              <w:t>-</w:t>
            </w:r>
          </w:p>
        </w:tc>
        <w:tc>
          <w:tcPr>
            <w:tcW w:w="1221" w:type="dxa"/>
            <w:vAlign w:val="center"/>
          </w:tcPr>
          <w:p w:rsidR="00A051FC" w:rsidRDefault="00F71454">
            <w:pPr>
              <w:jc w:val="left"/>
            </w:pPr>
            <w:r>
              <w:rPr>
                <w:color w:val="000000"/>
                <w:sz w:val="18"/>
                <w:szCs w:val="18"/>
              </w:rPr>
              <w:t>-</w:t>
            </w:r>
          </w:p>
        </w:tc>
        <w:tc>
          <w:tcPr>
            <w:tcW w:w="1559" w:type="dxa"/>
            <w:vAlign w:val="center"/>
          </w:tcPr>
          <w:p w:rsidR="00A051FC" w:rsidRDefault="00F71454">
            <w:pPr>
              <w:jc w:val="left"/>
            </w:pPr>
            <w:r>
              <w:rPr>
                <w:color w:val="000000"/>
                <w:sz w:val="18"/>
                <w:szCs w:val="18"/>
              </w:rPr>
              <w:t>165,339.80</w:t>
            </w:r>
          </w:p>
        </w:tc>
        <w:tc>
          <w:tcPr>
            <w:tcW w:w="1446" w:type="dxa"/>
            <w:vAlign w:val="center"/>
          </w:tcPr>
          <w:p w:rsidR="00A051FC" w:rsidRDefault="00F71454">
            <w:pPr>
              <w:jc w:val="left"/>
            </w:pPr>
            <w:r>
              <w:rPr>
                <w:color w:val="000000"/>
                <w:sz w:val="18"/>
                <w:szCs w:val="18"/>
              </w:rPr>
              <w:t>165,339.80</w:t>
            </w:r>
          </w:p>
        </w:tc>
      </w:tr>
      <w:tr w:rsidR="00A051FC">
        <w:tc>
          <w:tcPr>
            <w:tcW w:w="1740" w:type="dxa"/>
            <w:vAlign w:val="center"/>
          </w:tcPr>
          <w:p w:rsidR="00A051FC" w:rsidRDefault="00F71454">
            <w:pPr>
              <w:jc w:val="left"/>
            </w:pPr>
            <w:r>
              <w:rPr>
                <w:color w:val="000000"/>
                <w:sz w:val="18"/>
                <w:szCs w:val="18"/>
              </w:rPr>
              <w:t>其他负债</w:t>
            </w:r>
          </w:p>
        </w:tc>
        <w:tc>
          <w:tcPr>
            <w:tcW w:w="1559" w:type="dxa"/>
            <w:vAlign w:val="center"/>
          </w:tcPr>
          <w:p w:rsidR="00A051FC" w:rsidRDefault="00F71454">
            <w:pPr>
              <w:jc w:val="left"/>
            </w:pPr>
            <w:r>
              <w:rPr>
                <w:color w:val="000000"/>
                <w:sz w:val="18"/>
                <w:szCs w:val="18"/>
              </w:rPr>
              <w:t>-</w:t>
            </w:r>
          </w:p>
        </w:tc>
        <w:tc>
          <w:tcPr>
            <w:tcW w:w="1473" w:type="dxa"/>
            <w:vAlign w:val="center"/>
          </w:tcPr>
          <w:p w:rsidR="00A051FC" w:rsidRDefault="00F71454">
            <w:pPr>
              <w:jc w:val="left"/>
            </w:pPr>
            <w:r>
              <w:rPr>
                <w:color w:val="000000"/>
                <w:sz w:val="18"/>
                <w:szCs w:val="18"/>
              </w:rPr>
              <w:t>-</w:t>
            </w:r>
          </w:p>
        </w:tc>
        <w:tc>
          <w:tcPr>
            <w:tcW w:w="1221" w:type="dxa"/>
            <w:vAlign w:val="center"/>
          </w:tcPr>
          <w:p w:rsidR="00A051FC" w:rsidRDefault="00F71454">
            <w:pPr>
              <w:jc w:val="left"/>
            </w:pPr>
            <w:r>
              <w:rPr>
                <w:color w:val="000000"/>
                <w:sz w:val="18"/>
                <w:szCs w:val="18"/>
              </w:rPr>
              <w:t>-</w:t>
            </w:r>
          </w:p>
        </w:tc>
        <w:tc>
          <w:tcPr>
            <w:tcW w:w="1559" w:type="dxa"/>
            <w:vAlign w:val="center"/>
          </w:tcPr>
          <w:p w:rsidR="00A051FC" w:rsidRDefault="00F71454">
            <w:pPr>
              <w:jc w:val="left"/>
            </w:pPr>
            <w:r>
              <w:rPr>
                <w:color w:val="000000"/>
                <w:sz w:val="18"/>
                <w:szCs w:val="18"/>
              </w:rPr>
              <w:t>99,292.21</w:t>
            </w:r>
          </w:p>
        </w:tc>
        <w:tc>
          <w:tcPr>
            <w:tcW w:w="1446" w:type="dxa"/>
            <w:vAlign w:val="center"/>
          </w:tcPr>
          <w:p w:rsidR="00A051FC" w:rsidRDefault="00F71454">
            <w:pPr>
              <w:jc w:val="left"/>
            </w:pPr>
            <w:r>
              <w:rPr>
                <w:color w:val="000000"/>
                <w:sz w:val="18"/>
                <w:szCs w:val="18"/>
              </w:rPr>
              <w:t>99,292.21</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4,366,520.41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4,366,520.41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44,761,997.42</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306,745,693.73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351,507,691.15</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2019</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A051FC">
        <w:tc>
          <w:tcPr>
            <w:tcW w:w="1740" w:type="dxa"/>
            <w:vAlign w:val="center"/>
          </w:tcPr>
          <w:p w:rsidR="00A051FC" w:rsidRDefault="00F71454">
            <w:pPr>
              <w:jc w:val="left"/>
            </w:pPr>
            <w:r>
              <w:rPr>
                <w:color w:val="000000"/>
                <w:sz w:val="18"/>
                <w:szCs w:val="18"/>
              </w:rPr>
              <w:t>银行存款</w:t>
            </w:r>
          </w:p>
        </w:tc>
        <w:tc>
          <w:tcPr>
            <w:tcW w:w="1559" w:type="dxa"/>
            <w:vAlign w:val="center"/>
          </w:tcPr>
          <w:p w:rsidR="00A051FC" w:rsidRDefault="00F71454">
            <w:pPr>
              <w:jc w:val="left"/>
            </w:pPr>
            <w:r>
              <w:rPr>
                <w:color w:val="000000"/>
                <w:sz w:val="18"/>
                <w:szCs w:val="18"/>
              </w:rPr>
              <w:t>3,563,332.23</w:t>
            </w:r>
          </w:p>
        </w:tc>
        <w:tc>
          <w:tcPr>
            <w:tcW w:w="1473" w:type="dxa"/>
            <w:vAlign w:val="center"/>
          </w:tcPr>
          <w:p w:rsidR="00A051FC" w:rsidRDefault="00F71454">
            <w:pPr>
              <w:jc w:val="left"/>
            </w:pPr>
            <w:r>
              <w:rPr>
                <w:color w:val="000000"/>
                <w:sz w:val="18"/>
                <w:szCs w:val="18"/>
              </w:rPr>
              <w:t>-</w:t>
            </w:r>
          </w:p>
        </w:tc>
        <w:tc>
          <w:tcPr>
            <w:tcW w:w="1221" w:type="dxa"/>
            <w:vAlign w:val="center"/>
          </w:tcPr>
          <w:p w:rsidR="00A051FC" w:rsidRDefault="00F71454">
            <w:pPr>
              <w:jc w:val="left"/>
            </w:pPr>
            <w:r>
              <w:rPr>
                <w:color w:val="000000"/>
                <w:sz w:val="18"/>
                <w:szCs w:val="18"/>
              </w:rPr>
              <w:t>-</w:t>
            </w:r>
          </w:p>
        </w:tc>
        <w:tc>
          <w:tcPr>
            <w:tcW w:w="1559" w:type="dxa"/>
            <w:vAlign w:val="center"/>
          </w:tcPr>
          <w:p w:rsidR="00A051FC" w:rsidRDefault="00F71454">
            <w:pPr>
              <w:jc w:val="left"/>
            </w:pPr>
            <w:r>
              <w:rPr>
                <w:color w:val="000000"/>
                <w:sz w:val="18"/>
                <w:szCs w:val="18"/>
              </w:rPr>
              <w:t>-</w:t>
            </w:r>
          </w:p>
        </w:tc>
        <w:tc>
          <w:tcPr>
            <w:tcW w:w="1446" w:type="dxa"/>
            <w:vAlign w:val="center"/>
          </w:tcPr>
          <w:p w:rsidR="00A051FC" w:rsidRDefault="00F71454">
            <w:pPr>
              <w:jc w:val="left"/>
            </w:pPr>
            <w:r>
              <w:rPr>
                <w:color w:val="000000"/>
                <w:sz w:val="18"/>
                <w:szCs w:val="18"/>
              </w:rPr>
              <w:t>3,563,332.23</w:t>
            </w:r>
          </w:p>
        </w:tc>
      </w:tr>
      <w:tr w:rsidR="00A051FC">
        <w:tc>
          <w:tcPr>
            <w:tcW w:w="1740" w:type="dxa"/>
            <w:vAlign w:val="center"/>
          </w:tcPr>
          <w:p w:rsidR="00A051FC" w:rsidRDefault="00F71454">
            <w:pPr>
              <w:jc w:val="left"/>
            </w:pPr>
            <w:r>
              <w:rPr>
                <w:color w:val="000000"/>
                <w:sz w:val="18"/>
                <w:szCs w:val="18"/>
              </w:rPr>
              <w:t>结算备付金</w:t>
            </w:r>
          </w:p>
        </w:tc>
        <w:tc>
          <w:tcPr>
            <w:tcW w:w="1559" w:type="dxa"/>
            <w:vAlign w:val="center"/>
          </w:tcPr>
          <w:p w:rsidR="00A051FC" w:rsidRDefault="00F71454">
            <w:pPr>
              <w:jc w:val="left"/>
            </w:pPr>
            <w:r>
              <w:rPr>
                <w:color w:val="000000"/>
                <w:sz w:val="18"/>
                <w:szCs w:val="18"/>
              </w:rPr>
              <w:t>15,871,900.97</w:t>
            </w:r>
          </w:p>
        </w:tc>
        <w:tc>
          <w:tcPr>
            <w:tcW w:w="1473" w:type="dxa"/>
            <w:vAlign w:val="center"/>
          </w:tcPr>
          <w:p w:rsidR="00A051FC" w:rsidRDefault="00F71454">
            <w:pPr>
              <w:jc w:val="left"/>
            </w:pPr>
            <w:r>
              <w:rPr>
                <w:color w:val="000000"/>
                <w:sz w:val="18"/>
                <w:szCs w:val="18"/>
              </w:rPr>
              <w:t>-</w:t>
            </w:r>
          </w:p>
        </w:tc>
        <w:tc>
          <w:tcPr>
            <w:tcW w:w="1221" w:type="dxa"/>
            <w:vAlign w:val="center"/>
          </w:tcPr>
          <w:p w:rsidR="00A051FC" w:rsidRDefault="00F71454">
            <w:pPr>
              <w:jc w:val="left"/>
            </w:pPr>
            <w:r>
              <w:rPr>
                <w:color w:val="000000"/>
                <w:sz w:val="18"/>
                <w:szCs w:val="18"/>
              </w:rPr>
              <w:t>-</w:t>
            </w:r>
          </w:p>
        </w:tc>
        <w:tc>
          <w:tcPr>
            <w:tcW w:w="1559" w:type="dxa"/>
            <w:vAlign w:val="center"/>
          </w:tcPr>
          <w:p w:rsidR="00A051FC" w:rsidRDefault="00F71454">
            <w:pPr>
              <w:jc w:val="left"/>
            </w:pPr>
            <w:r>
              <w:rPr>
                <w:color w:val="000000"/>
                <w:sz w:val="18"/>
                <w:szCs w:val="18"/>
              </w:rPr>
              <w:t>-</w:t>
            </w:r>
          </w:p>
        </w:tc>
        <w:tc>
          <w:tcPr>
            <w:tcW w:w="1446" w:type="dxa"/>
            <w:vAlign w:val="center"/>
          </w:tcPr>
          <w:p w:rsidR="00A051FC" w:rsidRDefault="00F71454">
            <w:pPr>
              <w:jc w:val="left"/>
            </w:pPr>
            <w:r>
              <w:rPr>
                <w:color w:val="000000"/>
                <w:sz w:val="18"/>
                <w:szCs w:val="18"/>
              </w:rPr>
              <w:t>15,871,900.97</w:t>
            </w:r>
          </w:p>
        </w:tc>
      </w:tr>
      <w:tr w:rsidR="00A051FC">
        <w:tc>
          <w:tcPr>
            <w:tcW w:w="1740" w:type="dxa"/>
            <w:vAlign w:val="center"/>
          </w:tcPr>
          <w:p w:rsidR="00A051FC" w:rsidRDefault="00F71454">
            <w:pPr>
              <w:jc w:val="left"/>
            </w:pPr>
            <w:r>
              <w:rPr>
                <w:color w:val="000000"/>
                <w:sz w:val="18"/>
                <w:szCs w:val="18"/>
              </w:rPr>
              <w:t>存出保证金</w:t>
            </w:r>
          </w:p>
        </w:tc>
        <w:tc>
          <w:tcPr>
            <w:tcW w:w="1559" w:type="dxa"/>
            <w:vAlign w:val="center"/>
          </w:tcPr>
          <w:p w:rsidR="00A051FC" w:rsidRDefault="00F71454">
            <w:pPr>
              <w:jc w:val="left"/>
            </w:pPr>
            <w:r>
              <w:rPr>
                <w:color w:val="000000"/>
                <w:sz w:val="18"/>
                <w:szCs w:val="18"/>
              </w:rPr>
              <w:t>113,903.73</w:t>
            </w:r>
          </w:p>
        </w:tc>
        <w:tc>
          <w:tcPr>
            <w:tcW w:w="1473" w:type="dxa"/>
            <w:vAlign w:val="center"/>
          </w:tcPr>
          <w:p w:rsidR="00A051FC" w:rsidRDefault="00F71454">
            <w:pPr>
              <w:jc w:val="left"/>
            </w:pPr>
            <w:r>
              <w:rPr>
                <w:color w:val="000000"/>
                <w:sz w:val="18"/>
                <w:szCs w:val="18"/>
              </w:rPr>
              <w:t>-</w:t>
            </w:r>
          </w:p>
        </w:tc>
        <w:tc>
          <w:tcPr>
            <w:tcW w:w="1221" w:type="dxa"/>
            <w:vAlign w:val="center"/>
          </w:tcPr>
          <w:p w:rsidR="00A051FC" w:rsidRDefault="00F71454">
            <w:pPr>
              <w:jc w:val="left"/>
            </w:pPr>
            <w:r>
              <w:rPr>
                <w:color w:val="000000"/>
                <w:sz w:val="18"/>
                <w:szCs w:val="18"/>
              </w:rPr>
              <w:t>-</w:t>
            </w:r>
          </w:p>
        </w:tc>
        <w:tc>
          <w:tcPr>
            <w:tcW w:w="1559" w:type="dxa"/>
            <w:vAlign w:val="center"/>
          </w:tcPr>
          <w:p w:rsidR="00A051FC" w:rsidRDefault="00F71454">
            <w:pPr>
              <w:jc w:val="left"/>
            </w:pPr>
            <w:r>
              <w:rPr>
                <w:color w:val="000000"/>
                <w:sz w:val="18"/>
                <w:szCs w:val="18"/>
              </w:rPr>
              <w:t>-</w:t>
            </w:r>
          </w:p>
        </w:tc>
        <w:tc>
          <w:tcPr>
            <w:tcW w:w="1446" w:type="dxa"/>
            <w:vAlign w:val="center"/>
          </w:tcPr>
          <w:p w:rsidR="00A051FC" w:rsidRDefault="00F71454">
            <w:pPr>
              <w:jc w:val="left"/>
            </w:pPr>
            <w:r>
              <w:rPr>
                <w:color w:val="000000"/>
                <w:sz w:val="18"/>
                <w:szCs w:val="18"/>
              </w:rPr>
              <w:t>113,903.73</w:t>
            </w:r>
          </w:p>
        </w:tc>
      </w:tr>
      <w:tr w:rsidR="00A051FC">
        <w:tc>
          <w:tcPr>
            <w:tcW w:w="1740" w:type="dxa"/>
            <w:vAlign w:val="center"/>
          </w:tcPr>
          <w:p w:rsidR="00A051FC" w:rsidRDefault="00F71454">
            <w:pPr>
              <w:jc w:val="left"/>
            </w:pPr>
            <w:r>
              <w:rPr>
                <w:color w:val="000000"/>
                <w:sz w:val="18"/>
                <w:szCs w:val="18"/>
              </w:rPr>
              <w:t>交易性金融资产</w:t>
            </w:r>
          </w:p>
        </w:tc>
        <w:tc>
          <w:tcPr>
            <w:tcW w:w="1559" w:type="dxa"/>
            <w:vAlign w:val="center"/>
          </w:tcPr>
          <w:p w:rsidR="00A051FC" w:rsidRDefault="00F71454">
            <w:pPr>
              <w:jc w:val="left"/>
            </w:pPr>
            <w:r>
              <w:rPr>
                <w:color w:val="000000"/>
                <w:sz w:val="18"/>
                <w:szCs w:val="18"/>
              </w:rPr>
              <w:t>25,551,300.00</w:t>
            </w:r>
          </w:p>
        </w:tc>
        <w:tc>
          <w:tcPr>
            <w:tcW w:w="1473" w:type="dxa"/>
            <w:vAlign w:val="center"/>
          </w:tcPr>
          <w:p w:rsidR="00A051FC" w:rsidRDefault="00F71454">
            <w:pPr>
              <w:jc w:val="left"/>
            </w:pPr>
            <w:r>
              <w:rPr>
                <w:color w:val="000000"/>
                <w:sz w:val="18"/>
                <w:szCs w:val="18"/>
              </w:rPr>
              <w:t>-</w:t>
            </w:r>
          </w:p>
        </w:tc>
        <w:tc>
          <w:tcPr>
            <w:tcW w:w="1221" w:type="dxa"/>
            <w:vAlign w:val="center"/>
          </w:tcPr>
          <w:p w:rsidR="00A051FC" w:rsidRDefault="00F71454">
            <w:pPr>
              <w:jc w:val="left"/>
            </w:pPr>
            <w:r>
              <w:rPr>
                <w:color w:val="000000"/>
                <w:sz w:val="18"/>
                <w:szCs w:val="18"/>
              </w:rPr>
              <w:t>-</w:t>
            </w:r>
          </w:p>
        </w:tc>
        <w:tc>
          <w:tcPr>
            <w:tcW w:w="1559" w:type="dxa"/>
            <w:vAlign w:val="center"/>
          </w:tcPr>
          <w:p w:rsidR="00A051FC" w:rsidRDefault="00F71454">
            <w:pPr>
              <w:jc w:val="left"/>
            </w:pPr>
            <w:r>
              <w:rPr>
                <w:color w:val="000000"/>
                <w:sz w:val="18"/>
                <w:szCs w:val="18"/>
              </w:rPr>
              <w:t>439,098,983.34</w:t>
            </w:r>
          </w:p>
        </w:tc>
        <w:tc>
          <w:tcPr>
            <w:tcW w:w="1446" w:type="dxa"/>
            <w:vAlign w:val="center"/>
          </w:tcPr>
          <w:p w:rsidR="00A051FC" w:rsidRDefault="00F71454">
            <w:pPr>
              <w:jc w:val="left"/>
            </w:pPr>
            <w:r>
              <w:rPr>
                <w:color w:val="000000"/>
                <w:sz w:val="18"/>
                <w:szCs w:val="18"/>
              </w:rPr>
              <w:t>464,650,283.34</w:t>
            </w:r>
          </w:p>
        </w:tc>
      </w:tr>
      <w:tr w:rsidR="00A051FC">
        <w:tc>
          <w:tcPr>
            <w:tcW w:w="1740" w:type="dxa"/>
            <w:vAlign w:val="center"/>
          </w:tcPr>
          <w:p w:rsidR="00A051FC" w:rsidRDefault="00F71454">
            <w:pPr>
              <w:jc w:val="left"/>
            </w:pPr>
            <w:r>
              <w:rPr>
                <w:color w:val="000000"/>
                <w:sz w:val="18"/>
                <w:szCs w:val="18"/>
              </w:rPr>
              <w:t>应收证券清算款</w:t>
            </w:r>
          </w:p>
        </w:tc>
        <w:tc>
          <w:tcPr>
            <w:tcW w:w="1559" w:type="dxa"/>
            <w:vAlign w:val="center"/>
          </w:tcPr>
          <w:p w:rsidR="00A051FC" w:rsidRDefault="00F71454">
            <w:pPr>
              <w:jc w:val="left"/>
            </w:pPr>
            <w:r>
              <w:rPr>
                <w:color w:val="000000"/>
                <w:sz w:val="18"/>
                <w:szCs w:val="18"/>
              </w:rPr>
              <w:t>-</w:t>
            </w:r>
          </w:p>
        </w:tc>
        <w:tc>
          <w:tcPr>
            <w:tcW w:w="1473" w:type="dxa"/>
            <w:vAlign w:val="center"/>
          </w:tcPr>
          <w:p w:rsidR="00A051FC" w:rsidRDefault="00F71454">
            <w:pPr>
              <w:jc w:val="left"/>
            </w:pPr>
            <w:r>
              <w:rPr>
                <w:color w:val="000000"/>
                <w:sz w:val="18"/>
                <w:szCs w:val="18"/>
              </w:rPr>
              <w:t>-</w:t>
            </w:r>
          </w:p>
        </w:tc>
        <w:tc>
          <w:tcPr>
            <w:tcW w:w="1221" w:type="dxa"/>
            <w:vAlign w:val="center"/>
          </w:tcPr>
          <w:p w:rsidR="00A051FC" w:rsidRDefault="00F71454">
            <w:pPr>
              <w:jc w:val="left"/>
            </w:pPr>
            <w:r>
              <w:rPr>
                <w:color w:val="000000"/>
                <w:sz w:val="18"/>
                <w:szCs w:val="18"/>
              </w:rPr>
              <w:t>-</w:t>
            </w:r>
          </w:p>
        </w:tc>
        <w:tc>
          <w:tcPr>
            <w:tcW w:w="1559" w:type="dxa"/>
            <w:vAlign w:val="center"/>
          </w:tcPr>
          <w:p w:rsidR="00A051FC" w:rsidRDefault="00F71454">
            <w:pPr>
              <w:jc w:val="left"/>
            </w:pPr>
            <w:r>
              <w:rPr>
                <w:color w:val="000000"/>
                <w:sz w:val="18"/>
                <w:szCs w:val="18"/>
              </w:rPr>
              <w:t>2,878,043.04</w:t>
            </w:r>
          </w:p>
        </w:tc>
        <w:tc>
          <w:tcPr>
            <w:tcW w:w="1446" w:type="dxa"/>
            <w:vAlign w:val="center"/>
          </w:tcPr>
          <w:p w:rsidR="00A051FC" w:rsidRDefault="00F71454">
            <w:pPr>
              <w:jc w:val="left"/>
            </w:pPr>
            <w:r>
              <w:rPr>
                <w:color w:val="000000"/>
                <w:sz w:val="18"/>
                <w:szCs w:val="18"/>
              </w:rPr>
              <w:t>2,878,043.04</w:t>
            </w:r>
          </w:p>
        </w:tc>
      </w:tr>
      <w:tr w:rsidR="00A051FC">
        <w:tc>
          <w:tcPr>
            <w:tcW w:w="1740" w:type="dxa"/>
            <w:vAlign w:val="center"/>
          </w:tcPr>
          <w:p w:rsidR="00A051FC" w:rsidRDefault="00F71454">
            <w:pPr>
              <w:jc w:val="left"/>
            </w:pPr>
            <w:r>
              <w:rPr>
                <w:color w:val="000000"/>
                <w:sz w:val="18"/>
                <w:szCs w:val="18"/>
              </w:rPr>
              <w:t>应收利息</w:t>
            </w:r>
          </w:p>
        </w:tc>
        <w:tc>
          <w:tcPr>
            <w:tcW w:w="1559" w:type="dxa"/>
            <w:vAlign w:val="center"/>
          </w:tcPr>
          <w:p w:rsidR="00A051FC" w:rsidRDefault="00F71454">
            <w:pPr>
              <w:jc w:val="left"/>
            </w:pPr>
            <w:r>
              <w:rPr>
                <w:color w:val="000000"/>
                <w:sz w:val="18"/>
                <w:szCs w:val="18"/>
              </w:rPr>
              <w:t>-</w:t>
            </w:r>
          </w:p>
        </w:tc>
        <w:tc>
          <w:tcPr>
            <w:tcW w:w="1473" w:type="dxa"/>
            <w:vAlign w:val="center"/>
          </w:tcPr>
          <w:p w:rsidR="00A051FC" w:rsidRDefault="00F71454">
            <w:pPr>
              <w:jc w:val="left"/>
            </w:pPr>
            <w:r>
              <w:rPr>
                <w:color w:val="000000"/>
                <w:sz w:val="18"/>
                <w:szCs w:val="18"/>
              </w:rPr>
              <w:t>-</w:t>
            </w:r>
          </w:p>
        </w:tc>
        <w:tc>
          <w:tcPr>
            <w:tcW w:w="1221" w:type="dxa"/>
            <w:vAlign w:val="center"/>
          </w:tcPr>
          <w:p w:rsidR="00A051FC" w:rsidRDefault="00F71454">
            <w:pPr>
              <w:jc w:val="left"/>
            </w:pPr>
            <w:r>
              <w:rPr>
                <w:color w:val="000000"/>
                <w:sz w:val="18"/>
                <w:szCs w:val="18"/>
              </w:rPr>
              <w:t>-</w:t>
            </w:r>
          </w:p>
        </w:tc>
        <w:tc>
          <w:tcPr>
            <w:tcW w:w="1559" w:type="dxa"/>
            <w:vAlign w:val="center"/>
          </w:tcPr>
          <w:p w:rsidR="00A051FC" w:rsidRDefault="00F71454">
            <w:pPr>
              <w:jc w:val="left"/>
            </w:pPr>
            <w:r>
              <w:rPr>
                <w:color w:val="000000"/>
                <w:sz w:val="18"/>
                <w:szCs w:val="18"/>
              </w:rPr>
              <w:t>556,730.40</w:t>
            </w:r>
          </w:p>
        </w:tc>
        <w:tc>
          <w:tcPr>
            <w:tcW w:w="1446" w:type="dxa"/>
            <w:vAlign w:val="center"/>
          </w:tcPr>
          <w:p w:rsidR="00A051FC" w:rsidRDefault="00F71454">
            <w:pPr>
              <w:jc w:val="left"/>
            </w:pPr>
            <w:r>
              <w:rPr>
                <w:color w:val="000000"/>
                <w:sz w:val="18"/>
                <w:szCs w:val="18"/>
              </w:rPr>
              <w:t>556,730.40</w:t>
            </w:r>
          </w:p>
        </w:tc>
      </w:tr>
      <w:tr w:rsidR="00A051FC">
        <w:tc>
          <w:tcPr>
            <w:tcW w:w="1740" w:type="dxa"/>
            <w:vAlign w:val="center"/>
          </w:tcPr>
          <w:p w:rsidR="00A051FC" w:rsidRDefault="00F71454">
            <w:pPr>
              <w:jc w:val="left"/>
            </w:pPr>
            <w:r>
              <w:rPr>
                <w:color w:val="000000"/>
                <w:sz w:val="18"/>
                <w:szCs w:val="18"/>
              </w:rPr>
              <w:t>应收申购款</w:t>
            </w:r>
          </w:p>
        </w:tc>
        <w:tc>
          <w:tcPr>
            <w:tcW w:w="1559" w:type="dxa"/>
            <w:vAlign w:val="center"/>
          </w:tcPr>
          <w:p w:rsidR="00A051FC" w:rsidRDefault="00F71454">
            <w:pPr>
              <w:jc w:val="left"/>
            </w:pPr>
            <w:r>
              <w:rPr>
                <w:color w:val="000000"/>
                <w:sz w:val="18"/>
                <w:szCs w:val="18"/>
              </w:rPr>
              <w:t>998.50</w:t>
            </w:r>
          </w:p>
        </w:tc>
        <w:tc>
          <w:tcPr>
            <w:tcW w:w="1473" w:type="dxa"/>
            <w:vAlign w:val="center"/>
          </w:tcPr>
          <w:p w:rsidR="00A051FC" w:rsidRDefault="00F71454">
            <w:pPr>
              <w:jc w:val="left"/>
            </w:pPr>
            <w:r>
              <w:rPr>
                <w:color w:val="000000"/>
                <w:sz w:val="18"/>
                <w:szCs w:val="18"/>
              </w:rPr>
              <w:t>-</w:t>
            </w:r>
          </w:p>
        </w:tc>
        <w:tc>
          <w:tcPr>
            <w:tcW w:w="1221" w:type="dxa"/>
            <w:vAlign w:val="center"/>
          </w:tcPr>
          <w:p w:rsidR="00A051FC" w:rsidRDefault="00F71454">
            <w:pPr>
              <w:jc w:val="left"/>
            </w:pPr>
            <w:r>
              <w:rPr>
                <w:color w:val="000000"/>
                <w:sz w:val="18"/>
                <w:szCs w:val="18"/>
              </w:rPr>
              <w:t>-</w:t>
            </w:r>
          </w:p>
        </w:tc>
        <w:tc>
          <w:tcPr>
            <w:tcW w:w="1559" w:type="dxa"/>
            <w:vAlign w:val="center"/>
          </w:tcPr>
          <w:p w:rsidR="00A051FC" w:rsidRDefault="00F71454">
            <w:pPr>
              <w:jc w:val="left"/>
            </w:pPr>
            <w:r>
              <w:rPr>
                <w:color w:val="000000"/>
                <w:sz w:val="18"/>
                <w:szCs w:val="18"/>
              </w:rPr>
              <w:t>37,517.50</w:t>
            </w:r>
          </w:p>
        </w:tc>
        <w:tc>
          <w:tcPr>
            <w:tcW w:w="1446" w:type="dxa"/>
            <w:vAlign w:val="center"/>
          </w:tcPr>
          <w:p w:rsidR="00A051FC" w:rsidRDefault="00F71454">
            <w:pPr>
              <w:jc w:val="left"/>
            </w:pPr>
            <w:r>
              <w:rPr>
                <w:color w:val="000000"/>
                <w:sz w:val="18"/>
                <w:szCs w:val="18"/>
              </w:rPr>
              <w:t>38,516.00</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45,101,435.43</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442,571,274.28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487,672,709.71</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A051FC">
        <w:tc>
          <w:tcPr>
            <w:tcW w:w="1740" w:type="dxa"/>
            <w:vAlign w:val="center"/>
          </w:tcPr>
          <w:p w:rsidR="00A051FC" w:rsidRDefault="00F71454">
            <w:pPr>
              <w:jc w:val="left"/>
            </w:pPr>
            <w:r>
              <w:rPr>
                <w:color w:val="000000"/>
                <w:sz w:val="18"/>
                <w:szCs w:val="18"/>
              </w:rPr>
              <w:t>卖出回购金融资产款</w:t>
            </w:r>
          </w:p>
        </w:tc>
        <w:tc>
          <w:tcPr>
            <w:tcW w:w="1559" w:type="dxa"/>
            <w:vAlign w:val="center"/>
          </w:tcPr>
          <w:p w:rsidR="00A051FC" w:rsidRDefault="00F71454">
            <w:pPr>
              <w:jc w:val="left"/>
            </w:pPr>
            <w:r>
              <w:rPr>
                <w:color w:val="000000"/>
                <w:sz w:val="18"/>
                <w:szCs w:val="18"/>
              </w:rPr>
              <w:t>2,000,000.00</w:t>
            </w:r>
          </w:p>
        </w:tc>
        <w:tc>
          <w:tcPr>
            <w:tcW w:w="1473" w:type="dxa"/>
            <w:vAlign w:val="center"/>
          </w:tcPr>
          <w:p w:rsidR="00A051FC" w:rsidRDefault="00F71454">
            <w:pPr>
              <w:jc w:val="left"/>
            </w:pPr>
            <w:r>
              <w:rPr>
                <w:color w:val="000000"/>
                <w:sz w:val="18"/>
                <w:szCs w:val="18"/>
              </w:rPr>
              <w:t>-</w:t>
            </w:r>
          </w:p>
        </w:tc>
        <w:tc>
          <w:tcPr>
            <w:tcW w:w="1221" w:type="dxa"/>
            <w:vAlign w:val="center"/>
          </w:tcPr>
          <w:p w:rsidR="00A051FC" w:rsidRDefault="00F71454">
            <w:pPr>
              <w:jc w:val="left"/>
            </w:pPr>
            <w:r>
              <w:rPr>
                <w:color w:val="000000"/>
                <w:sz w:val="18"/>
                <w:szCs w:val="18"/>
              </w:rPr>
              <w:t>-</w:t>
            </w:r>
          </w:p>
        </w:tc>
        <w:tc>
          <w:tcPr>
            <w:tcW w:w="1559" w:type="dxa"/>
            <w:vAlign w:val="center"/>
          </w:tcPr>
          <w:p w:rsidR="00A051FC" w:rsidRDefault="00F71454">
            <w:pPr>
              <w:jc w:val="center"/>
            </w:pPr>
            <w:r>
              <w:rPr>
                <w:color w:val="000000"/>
                <w:sz w:val="18"/>
                <w:szCs w:val="18"/>
              </w:rPr>
              <w:t>-</w:t>
            </w:r>
          </w:p>
        </w:tc>
        <w:tc>
          <w:tcPr>
            <w:tcW w:w="1446" w:type="dxa"/>
            <w:vAlign w:val="center"/>
          </w:tcPr>
          <w:p w:rsidR="00A051FC" w:rsidRDefault="00F71454">
            <w:pPr>
              <w:jc w:val="left"/>
            </w:pPr>
            <w:r>
              <w:rPr>
                <w:color w:val="000000"/>
                <w:sz w:val="18"/>
                <w:szCs w:val="18"/>
              </w:rPr>
              <w:t>2,000,000.00</w:t>
            </w:r>
          </w:p>
        </w:tc>
      </w:tr>
      <w:tr w:rsidR="00A051FC">
        <w:tc>
          <w:tcPr>
            <w:tcW w:w="1740" w:type="dxa"/>
            <w:vAlign w:val="center"/>
          </w:tcPr>
          <w:p w:rsidR="00A051FC" w:rsidRDefault="00F71454">
            <w:pPr>
              <w:jc w:val="left"/>
            </w:pPr>
            <w:r>
              <w:rPr>
                <w:color w:val="000000"/>
                <w:sz w:val="18"/>
                <w:szCs w:val="18"/>
              </w:rPr>
              <w:t>应付赎回款</w:t>
            </w:r>
          </w:p>
        </w:tc>
        <w:tc>
          <w:tcPr>
            <w:tcW w:w="1559" w:type="dxa"/>
            <w:vAlign w:val="center"/>
          </w:tcPr>
          <w:p w:rsidR="00A051FC" w:rsidRDefault="00F71454">
            <w:pPr>
              <w:jc w:val="left"/>
            </w:pPr>
            <w:r>
              <w:rPr>
                <w:color w:val="000000"/>
                <w:sz w:val="18"/>
                <w:szCs w:val="18"/>
              </w:rPr>
              <w:t>-</w:t>
            </w:r>
          </w:p>
        </w:tc>
        <w:tc>
          <w:tcPr>
            <w:tcW w:w="1473" w:type="dxa"/>
            <w:vAlign w:val="center"/>
          </w:tcPr>
          <w:p w:rsidR="00A051FC" w:rsidRDefault="00F71454">
            <w:pPr>
              <w:jc w:val="left"/>
            </w:pPr>
            <w:r>
              <w:rPr>
                <w:color w:val="000000"/>
                <w:sz w:val="18"/>
                <w:szCs w:val="18"/>
              </w:rPr>
              <w:t>-</w:t>
            </w:r>
          </w:p>
        </w:tc>
        <w:tc>
          <w:tcPr>
            <w:tcW w:w="1221" w:type="dxa"/>
            <w:vAlign w:val="center"/>
          </w:tcPr>
          <w:p w:rsidR="00A051FC" w:rsidRDefault="00F71454">
            <w:pPr>
              <w:jc w:val="left"/>
            </w:pPr>
            <w:r>
              <w:rPr>
                <w:color w:val="000000"/>
                <w:sz w:val="18"/>
                <w:szCs w:val="18"/>
              </w:rPr>
              <w:t>-</w:t>
            </w:r>
          </w:p>
        </w:tc>
        <w:tc>
          <w:tcPr>
            <w:tcW w:w="1559" w:type="dxa"/>
            <w:vAlign w:val="center"/>
          </w:tcPr>
          <w:p w:rsidR="00A051FC" w:rsidRDefault="00F71454">
            <w:pPr>
              <w:jc w:val="center"/>
            </w:pPr>
            <w:r>
              <w:rPr>
                <w:color w:val="000000"/>
                <w:sz w:val="18"/>
                <w:szCs w:val="18"/>
              </w:rPr>
              <w:t>6,089,413.85</w:t>
            </w:r>
          </w:p>
        </w:tc>
        <w:tc>
          <w:tcPr>
            <w:tcW w:w="1446" w:type="dxa"/>
            <w:vAlign w:val="center"/>
          </w:tcPr>
          <w:p w:rsidR="00A051FC" w:rsidRDefault="00F71454">
            <w:pPr>
              <w:jc w:val="left"/>
            </w:pPr>
            <w:r>
              <w:rPr>
                <w:color w:val="000000"/>
                <w:sz w:val="18"/>
                <w:szCs w:val="18"/>
              </w:rPr>
              <w:t>6,089,413.85</w:t>
            </w:r>
          </w:p>
        </w:tc>
      </w:tr>
      <w:tr w:rsidR="00A051FC">
        <w:tc>
          <w:tcPr>
            <w:tcW w:w="1740" w:type="dxa"/>
            <w:vAlign w:val="center"/>
          </w:tcPr>
          <w:p w:rsidR="00A051FC" w:rsidRDefault="00F71454">
            <w:pPr>
              <w:jc w:val="left"/>
            </w:pPr>
            <w:r>
              <w:rPr>
                <w:color w:val="000000"/>
                <w:sz w:val="18"/>
                <w:szCs w:val="18"/>
              </w:rPr>
              <w:t>应付管理人报酬</w:t>
            </w:r>
          </w:p>
        </w:tc>
        <w:tc>
          <w:tcPr>
            <w:tcW w:w="1559" w:type="dxa"/>
            <w:vAlign w:val="center"/>
          </w:tcPr>
          <w:p w:rsidR="00A051FC" w:rsidRDefault="00F71454">
            <w:pPr>
              <w:jc w:val="left"/>
            </w:pPr>
            <w:r>
              <w:rPr>
                <w:color w:val="000000"/>
                <w:sz w:val="18"/>
                <w:szCs w:val="18"/>
              </w:rPr>
              <w:t>-</w:t>
            </w:r>
          </w:p>
        </w:tc>
        <w:tc>
          <w:tcPr>
            <w:tcW w:w="1473" w:type="dxa"/>
            <w:vAlign w:val="center"/>
          </w:tcPr>
          <w:p w:rsidR="00A051FC" w:rsidRDefault="00F71454">
            <w:pPr>
              <w:jc w:val="left"/>
            </w:pPr>
            <w:r>
              <w:rPr>
                <w:color w:val="000000"/>
                <w:sz w:val="18"/>
                <w:szCs w:val="18"/>
              </w:rPr>
              <w:t>-</w:t>
            </w:r>
          </w:p>
        </w:tc>
        <w:tc>
          <w:tcPr>
            <w:tcW w:w="1221" w:type="dxa"/>
            <w:vAlign w:val="center"/>
          </w:tcPr>
          <w:p w:rsidR="00A051FC" w:rsidRDefault="00F71454">
            <w:pPr>
              <w:jc w:val="left"/>
            </w:pPr>
            <w:r>
              <w:rPr>
                <w:color w:val="000000"/>
                <w:sz w:val="18"/>
                <w:szCs w:val="18"/>
              </w:rPr>
              <w:t>-</w:t>
            </w:r>
          </w:p>
        </w:tc>
        <w:tc>
          <w:tcPr>
            <w:tcW w:w="1559" w:type="dxa"/>
            <w:vAlign w:val="center"/>
          </w:tcPr>
          <w:p w:rsidR="00A051FC" w:rsidRDefault="00F71454">
            <w:pPr>
              <w:jc w:val="center"/>
            </w:pPr>
            <w:r>
              <w:rPr>
                <w:color w:val="000000"/>
                <w:sz w:val="18"/>
                <w:szCs w:val="18"/>
              </w:rPr>
              <w:t>617,594.24</w:t>
            </w:r>
          </w:p>
        </w:tc>
        <w:tc>
          <w:tcPr>
            <w:tcW w:w="1446" w:type="dxa"/>
            <w:vAlign w:val="center"/>
          </w:tcPr>
          <w:p w:rsidR="00A051FC" w:rsidRDefault="00F71454">
            <w:pPr>
              <w:jc w:val="left"/>
            </w:pPr>
            <w:r>
              <w:rPr>
                <w:color w:val="000000"/>
                <w:sz w:val="18"/>
                <w:szCs w:val="18"/>
              </w:rPr>
              <w:t>617,594.24</w:t>
            </w:r>
          </w:p>
        </w:tc>
      </w:tr>
      <w:tr w:rsidR="00A051FC">
        <w:tc>
          <w:tcPr>
            <w:tcW w:w="1740" w:type="dxa"/>
            <w:vAlign w:val="center"/>
          </w:tcPr>
          <w:p w:rsidR="00A051FC" w:rsidRDefault="00F71454">
            <w:pPr>
              <w:jc w:val="left"/>
            </w:pPr>
            <w:r>
              <w:rPr>
                <w:color w:val="000000"/>
                <w:sz w:val="18"/>
                <w:szCs w:val="18"/>
              </w:rPr>
              <w:t>应付托管费</w:t>
            </w:r>
          </w:p>
        </w:tc>
        <w:tc>
          <w:tcPr>
            <w:tcW w:w="1559" w:type="dxa"/>
            <w:vAlign w:val="center"/>
          </w:tcPr>
          <w:p w:rsidR="00A051FC" w:rsidRDefault="00F71454">
            <w:pPr>
              <w:jc w:val="left"/>
            </w:pPr>
            <w:r>
              <w:rPr>
                <w:color w:val="000000"/>
                <w:sz w:val="18"/>
                <w:szCs w:val="18"/>
              </w:rPr>
              <w:t>-</w:t>
            </w:r>
          </w:p>
        </w:tc>
        <w:tc>
          <w:tcPr>
            <w:tcW w:w="1473" w:type="dxa"/>
            <w:vAlign w:val="center"/>
          </w:tcPr>
          <w:p w:rsidR="00A051FC" w:rsidRDefault="00F71454">
            <w:pPr>
              <w:jc w:val="left"/>
            </w:pPr>
            <w:r>
              <w:rPr>
                <w:color w:val="000000"/>
                <w:sz w:val="18"/>
                <w:szCs w:val="18"/>
              </w:rPr>
              <w:t>-</w:t>
            </w:r>
          </w:p>
        </w:tc>
        <w:tc>
          <w:tcPr>
            <w:tcW w:w="1221" w:type="dxa"/>
            <w:vAlign w:val="center"/>
          </w:tcPr>
          <w:p w:rsidR="00A051FC" w:rsidRDefault="00F71454">
            <w:pPr>
              <w:jc w:val="left"/>
            </w:pPr>
            <w:r>
              <w:rPr>
                <w:color w:val="000000"/>
                <w:sz w:val="18"/>
                <w:szCs w:val="18"/>
              </w:rPr>
              <w:t>-</w:t>
            </w:r>
          </w:p>
        </w:tc>
        <w:tc>
          <w:tcPr>
            <w:tcW w:w="1559" w:type="dxa"/>
            <w:vAlign w:val="center"/>
          </w:tcPr>
          <w:p w:rsidR="00A051FC" w:rsidRDefault="00F71454">
            <w:pPr>
              <w:jc w:val="center"/>
            </w:pPr>
            <w:r>
              <w:rPr>
                <w:color w:val="000000"/>
                <w:sz w:val="18"/>
                <w:szCs w:val="18"/>
              </w:rPr>
              <w:t>102,932.37</w:t>
            </w:r>
          </w:p>
        </w:tc>
        <w:tc>
          <w:tcPr>
            <w:tcW w:w="1446" w:type="dxa"/>
            <w:vAlign w:val="center"/>
          </w:tcPr>
          <w:p w:rsidR="00A051FC" w:rsidRDefault="00F71454">
            <w:pPr>
              <w:jc w:val="left"/>
            </w:pPr>
            <w:r>
              <w:rPr>
                <w:color w:val="000000"/>
                <w:sz w:val="18"/>
                <w:szCs w:val="18"/>
              </w:rPr>
              <w:t>102,932.37</w:t>
            </w:r>
          </w:p>
        </w:tc>
      </w:tr>
      <w:tr w:rsidR="00A051FC">
        <w:tc>
          <w:tcPr>
            <w:tcW w:w="1740" w:type="dxa"/>
            <w:vAlign w:val="center"/>
          </w:tcPr>
          <w:p w:rsidR="00A051FC" w:rsidRDefault="00F71454">
            <w:pPr>
              <w:jc w:val="left"/>
            </w:pPr>
            <w:r>
              <w:rPr>
                <w:color w:val="000000"/>
                <w:sz w:val="18"/>
                <w:szCs w:val="18"/>
              </w:rPr>
              <w:t>应付交易费用</w:t>
            </w:r>
          </w:p>
        </w:tc>
        <w:tc>
          <w:tcPr>
            <w:tcW w:w="1559" w:type="dxa"/>
            <w:vAlign w:val="center"/>
          </w:tcPr>
          <w:p w:rsidR="00A051FC" w:rsidRDefault="00F71454">
            <w:pPr>
              <w:jc w:val="left"/>
            </w:pPr>
            <w:r>
              <w:rPr>
                <w:color w:val="000000"/>
                <w:sz w:val="18"/>
                <w:szCs w:val="18"/>
              </w:rPr>
              <w:t>-</w:t>
            </w:r>
          </w:p>
        </w:tc>
        <w:tc>
          <w:tcPr>
            <w:tcW w:w="1473" w:type="dxa"/>
            <w:vAlign w:val="center"/>
          </w:tcPr>
          <w:p w:rsidR="00A051FC" w:rsidRDefault="00F71454">
            <w:pPr>
              <w:jc w:val="left"/>
            </w:pPr>
            <w:r>
              <w:rPr>
                <w:color w:val="000000"/>
                <w:sz w:val="18"/>
                <w:szCs w:val="18"/>
              </w:rPr>
              <w:t>-</w:t>
            </w:r>
          </w:p>
        </w:tc>
        <w:tc>
          <w:tcPr>
            <w:tcW w:w="1221" w:type="dxa"/>
            <w:vAlign w:val="center"/>
          </w:tcPr>
          <w:p w:rsidR="00A051FC" w:rsidRDefault="00F71454">
            <w:pPr>
              <w:jc w:val="left"/>
            </w:pPr>
            <w:r>
              <w:rPr>
                <w:color w:val="000000"/>
                <w:sz w:val="18"/>
                <w:szCs w:val="18"/>
              </w:rPr>
              <w:t>-</w:t>
            </w:r>
          </w:p>
        </w:tc>
        <w:tc>
          <w:tcPr>
            <w:tcW w:w="1559" w:type="dxa"/>
            <w:vAlign w:val="center"/>
          </w:tcPr>
          <w:p w:rsidR="00A051FC" w:rsidRDefault="00F71454">
            <w:pPr>
              <w:jc w:val="center"/>
            </w:pPr>
            <w:r>
              <w:rPr>
                <w:color w:val="000000"/>
                <w:sz w:val="18"/>
                <w:szCs w:val="18"/>
              </w:rPr>
              <w:t>127,622.78</w:t>
            </w:r>
          </w:p>
        </w:tc>
        <w:tc>
          <w:tcPr>
            <w:tcW w:w="1446" w:type="dxa"/>
            <w:vAlign w:val="center"/>
          </w:tcPr>
          <w:p w:rsidR="00A051FC" w:rsidRDefault="00F71454">
            <w:pPr>
              <w:jc w:val="left"/>
            </w:pPr>
            <w:r>
              <w:rPr>
                <w:color w:val="000000"/>
                <w:sz w:val="18"/>
                <w:szCs w:val="18"/>
              </w:rPr>
              <w:t>127,622.78</w:t>
            </w:r>
          </w:p>
        </w:tc>
      </w:tr>
      <w:tr w:rsidR="00A051FC">
        <w:tc>
          <w:tcPr>
            <w:tcW w:w="1740" w:type="dxa"/>
            <w:vAlign w:val="center"/>
          </w:tcPr>
          <w:p w:rsidR="00A051FC" w:rsidRDefault="00F71454">
            <w:pPr>
              <w:jc w:val="left"/>
            </w:pPr>
            <w:r>
              <w:rPr>
                <w:color w:val="000000"/>
                <w:sz w:val="18"/>
                <w:szCs w:val="18"/>
              </w:rPr>
              <w:t>应交税费</w:t>
            </w:r>
          </w:p>
        </w:tc>
        <w:tc>
          <w:tcPr>
            <w:tcW w:w="1559" w:type="dxa"/>
            <w:vAlign w:val="center"/>
          </w:tcPr>
          <w:p w:rsidR="00A051FC" w:rsidRDefault="00F71454">
            <w:pPr>
              <w:jc w:val="left"/>
            </w:pPr>
            <w:r>
              <w:rPr>
                <w:color w:val="000000"/>
                <w:sz w:val="18"/>
                <w:szCs w:val="18"/>
              </w:rPr>
              <w:t>-</w:t>
            </w:r>
          </w:p>
        </w:tc>
        <w:tc>
          <w:tcPr>
            <w:tcW w:w="1473" w:type="dxa"/>
            <w:vAlign w:val="center"/>
          </w:tcPr>
          <w:p w:rsidR="00A051FC" w:rsidRDefault="00F71454">
            <w:pPr>
              <w:jc w:val="left"/>
            </w:pPr>
            <w:r>
              <w:rPr>
                <w:color w:val="000000"/>
                <w:sz w:val="18"/>
                <w:szCs w:val="18"/>
              </w:rPr>
              <w:t>-</w:t>
            </w:r>
          </w:p>
        </w:tc>
        <w:tc>
          <w:tcPr>
            <w:tcW w:w="1221" w:type="dxa"/>
            <w:vAlign w:val="center"/>
          </w:tcPr>
          <w:p w:rsidR="00A051FC" w:rsidRDefault="00F71454">
            <w:pPr>
              <w:jc w:val="left"/>
            </w:pPr>
            <w:r>
              <w:rPr>
                <w:color w:val="000000"/>
                <w:sz w:val="18"/>
                <w:szCs w:val="18"/>
              </w:rPr>
              <w:t>-</w:t>
            </w:r>
          </w:p>
        </w:tc>
        <w:tc>
          <w:tcPr>
            <w:tcW w:w="1559" w:type="dxa"/>
            <w:vAlign w:val="center"/>
          </w:tcPr>
          <w:p w:rsidR="00A051FC" w:rsidRDefault="00F71454">
            <w:pPr>
              <w:jc w:val="center"/>
            </w:pPr>
            <w:r>
              <w:rPr>
                <w:color w:val="000000"/>
                <w:sz w:val="18"/>
                <w:szCs w:val="18"/>
              </w:rPr>
              <w:t>0.86</w:t>
            </w:r>
          </w:p>
        </w:tc>
        <w:tc>
          <w:tcPr>
            <w:tcW w:w="1446" w:type="dxa"/>
            <w:vAlign w:val="center"/>
          </w:tcPr>
          <w:p w:rsidR="00A051FC" w:rsidRDefault="00F71454">
            <w:pPr>
              <w:jc w:val="left"/>
            </w:pPr>
            <w:r>
              <w:rPr>
                <w:color w:val="000000"/>
                <w:sz w:val="18"/>
                <w:szCs w:val="18"/>
              </w:rPr>
              <w:t>0.86</w:t>
            </w:r>
          </w:p>
        </w:tc>
      </w:tr>
      <w:tr w:rsidR="00A051FC">
        <w:tc>
          <w:tcPr>
            <w:tcW w:w="1740" w:type="dxa"/>
            <w:vAlign w:val="center"/>
          </w:tcPr>
          <w:p w:rsidR="00A051FC" w:rsidRDefault="00F71454">
            <w:pPr>
              <w:jc w:val="left"/>
            </w:pPr>
            <w:r>
              <w:rPr>
                <w:color w:val="000000"/>
                <w:sz w:val="18"/>
                <w:szCs w:val="18"/>
              </w:rPr>
              <w:t>其他负债</w:t>
            </w:r>
          </w:p>
        </w:tc>
        <w:tc>
          <w:tcPr>
            <w:tcW w:w="1559" w:type="dxa"/>
            <w:vAlign w:val="center"/>
          </w:tcPr>
          <w:p w:rsidR="00A051FC" w:rsidRDefault="00F71454">
            <w:pPr>
              <w:jc w:val="left"/>
            </w:pPr>
            <w:r>
              <w:rPr>
                <w:color w:val="000000"/>
                <w:sz w:val="18"/>
                <w:szCs w:val="18"/>
              </w:rPr>
              <w:t>-</w:t>
            </w:r>
          </w:p>
        </w:tc>
        <w:tc>
          <w:tcPr>
            <w:tcW w:w="1473" w:type="dxa"/>
            <w:vAlign w:val="center"/>
          </w:tcPr>
          <w:p w:rsidR="00A051FC" w:rsidRDefault="00F71454">
            <w:pPr>
              <w:jc w:val="left"/>
            </w:pPr>
            <w:r>
              <w:rPr>
                <w:color w:val="000000"/>
                <w:sz w:val="18"/>
                <w:szCs w:val="18"/>
              </w:rPr>
              <w:t>-</w:t>
            </w:r>
          </w:p>
        </w:tc>
        <w:tc>
          <w:tcPr>
            <w:tcW w:w="1221" w:type="dxa"/>
            <w:vAlign w:val="center"/>
          </w:tcPr>
          <w:p w:rsidR="00A051FC" w:rsidRDefault="00F71454">
            <w:pPr>
              <w:jc w:val="left"/>
            </w:pPr>
            <w:r>
              <w:rPr>
                <w:color w:val="000000"/>
                <w:sz w:val="18"/>
                <w:szCs w:val="18"/>
              </w:rPr>
              <w:t>-</w:t>
            </w:r>
          </w:p>
        </w:tc>
        <w:tc>
          <w:tcPr>
            <w:tcW w:w="1559" w:type="dxa"/>
            <w:vAlign w:val="center"/>
          </w:tcPr>
          <w:p w:rsidR="00A051FC" w:rsidRDefault="00F71454">
            <w:pPr>
              <w:jc w:val="center"/>
            </w:pPr>
            <w:r>
              <w:rPr>
                <w:color w:val="000000"/>
                <w:sz w:val="18"/>
                <w:szCs w:val="18"/>
              </w:rPr>
              <w:t>190,216.32</w:t>
            </w:r>
          </w:p>
        </w:tc>
        <w:tc>
          <w:tcPr>
            <w:tcW w:w="1446" w:type="dxa"/>
            <w:vAlign w:val="center"/>
          </w:tcPr>
          <w:p w:rsidR="00A051FC" w:rsidRDefault="00F71454">
            <w:pPr>
              <w:jc w:val="left"/>
            </w:pPr>
            <w:r>
              <w:rPr>
                <w:color w:val="000000"/>
                <w:sz w:val="18"/>
                <w:szCs w:val="18"/>
              </w:rPr>
              <w:t>190,216.32</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lastRenderedPageBreak/>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2,000,000.00</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7,127,780.42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9,127,780.42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43,101,435.43</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435,443,493.86</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478,544,929.29</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日，本基金未持有交易性债券投资（</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日：本基金持有的交易性债券投资公允价值占基金资产净值的比例为</w:t>
      </w:r>
      <w:r w:rsidRPr="005312D8">
        <w:rPr>
          <w:kern w:val="0"/>
          <w:sz w:val="24"/>
        </w:rPr>
        <w:t>5.34%</w:t>
      </w:r>
      <w:r w:rsidRPr="005312D8">
        <w:rPr>
          <w:kern w:val="0"/>
          <w:sz w:val="24"/>
        </w:rPr>
        <w:t>），因此市场利率的变动对于本基金资产净值无重大影响（</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A051FC" w:rsidRDefault="00F71454">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A051FC" w:rsidRDefault="00F71454">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本基金通过投资组合的分散化降低其他价格风险。本基金投资组合中股票资产占基金资产的</w:t>
      </w:r>
      <w:r w:rsidRPr="005312D8">
        <w:rPr>
          <w:color w:val="000000"/>
          <w:sz w:val="24"/>
        </w:rPr>
        <w:t>0%-95%</w:t>
      </w:r>
      <w:r w:rsidRPr="005312D8">
        <w:rPr>
          <w:color w:val="000000"/>
          <w:sz w:val="24"/>
        </w:rPr>
        <w:t>，其余资产投资于债券、中期票据、货币市场工具、现金、权证、资产支持证券以及法律法规或中国证监会允许基金投资的其他证券品种；本基金投资受益于国企改革相关上市公司证券的比例不低于非现金基金资产的</w:t>
      </w:r>
      <w:r w:rsidRPr="005312D8">
        <w:rPr>
          <w:color w:val="000000"/>
          <w:sz w:val="24"/>
        </w:rPr>
        <w:t>80%</w:t>
      </w:r>
      <w:r w:rsidRPr="005312D8">
        <w:rPr>
          <w:color w:val="000000"/>
          <w:sz w:val="24"/>
        </w:rPr>
        <w:t>；本基金保留的现金或者投资于到期日在一年以内的政府债券的比例合计不低于基金资产净值的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，其中现金不包括结算备付金、存出保证金和应收申购款等。此外，本基金的基金管理人每日</w:t>
      </w:r>
      <w:r w:rsidRPr="005312D8">
        <w:rPr>
          <w:color w:val="000000"/>
          <w:sz w:val="24"/>
        </w:rPr>
        <w:lastRenderedPageBreak/>
        <w:t>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311,037,239.27</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88.49</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439,098,983.34</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91.76</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311,037,239.27</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88.49</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439,098,983.34</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91.76</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A051FC">
        <w:tc>
          <w:tcPr>
            <w:tcW w:w="986" w:type="dxa"/>
            <w:vAlign w:val="center"/>
          </w:tcPr>
          <w:p w:rsidR="00A051FC" w:rsidRDefault="00F71454">
            <w:pPr>
              <w:jc w:val="left"/>
            </w:pPr>
            <w:r>
              <w:rPr>
                <w:color w:val="000000"/>
                <w:sz w:val="24"/>
              </w:rPr>
              <w:t>假设</w:t>
            </w:r>
          </w:p>
        </w:tc>
        <w:tc>
          <w:tcPr>
            <w:tcW w:w="8012" w:type="dxa"/>
            <w:gridSpan w:val="4"/>
            <w:vAlign w:val="center"/>
          </w:tcPr>
          <w:p w:rsidR="00A051FC" w:rsidRDefault="00F71454">
            <w:pPr>
              <w:jc w:val="center"/>
            </w:pPr>
            <w:r>
              <w:rPr>
                <w:color w:val="000000"/>
                <w:sz w:val="24"/>
              </w:rPr>
              <w:t>除业绩比较基准</w:t>
            </w:r>
            <w:r>
              <w:rPr>
                <w:color w:val="000000"/>
                <w:sz w:val="24"/>
              </w:rPr>
              <w:t>(</w:t>
            </w:r>
            <w:r>
              <w:rPr>
                <w:color w:val="000000"/>
                <w:sz w:val="24"/>
              </w:rPr>
              <w:t>附注</w:t>
            </w:r>
            <w:r>
              <w:rPr>
                <w:color w:val="000000"/>
                <w:sz w:val="24"/>
              </w:rPr>
              <w:t>6.4.1)</w:t>
            </w:r>
            <w:r>
              <w:rPr>
                <w:color w:val="000000"/>
                <w:sz w:val="24"/>
              </w:rPr>
              <w:t>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A051FC">
        <w:tc>
          <w:tcPr>
            <w:tcW w:w="994" w:type="dxa"/>
            <w:gridSpan w:val="2"/>
            <w:vMerge/>
          </w:tcPr>
          <w:p w:rsidR="00A051FC" w:rsidRDefault="00A051FC"/>
        </w:tc>
        <w:tc>
          <w:tcPr>
            <w:tcW w:w="3259" w:type="dxa"/>
            <w:vAlign w:val="center"/>
          </w:tcPr>
          <w:p w:rsidR="00A051FC" w:rsidRDefault="00F71454">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6.4.1)</w:t>
            </w:r>
            <w:r>
              <w:rPr>
                <w:color w:val="000000"/>
                <w:sz w:val="24"/>
              </w:rPr>
              <w:t>上升</w:t>
            </w:r>
            <w:r>
              <w:rPr>
                <w:color w:val="000000"/>
                <w:sz w:val="24"/>
              </w:rPr>
              <w:t>5%</w:t>
            </w:r>
          </w:p>
        </w:tc>
        <w:tc>
          <w:tcPr>
            <w:tcW w:w="2126" w:type="dxa"/>
            <w:vAlign w:val="center"/>
          </w:tcPr>
          <w:p w:rsidR="00A051FC" w:rsidRDefault="00F71454">
            <w:pPr>
              <w:jc w:val="right"/>
            </w:pPr>
            <w:r>
              <w:rPr>
                <w:color w:val="000000"/>
                <w:sz w:val="24"/>
              </w:rPr>
              <w:t>增加约</w:t>
            </w:r>
            <w:r>
              <w:rPr>
                <w:color w:val="000000"/>
                <w:sz w:val="24"/>
              </w:rPr>
              <w:t>2,668</w:t>
            </w:r>
          </w:p>
        </w:tc>
        <w:tc>
          <w:tcPr>
            <w:tcW w:w="2619" w:type="dxa"/>
            <w:vAlign w:val="center"/>
          </w:tcPr>
          <w:p w:rsidR="00A051FC" w:rsidRDefault="00F71454">
            <w:pPr>
              <w:jc w:val="right"/>
            </w:pPr>
            <w:r>
              <w:rPr>
                <w:color w:val="000000"/>
                <w:sz w:val="24"/>
              </w:rPr>
              <w:t>增加约</w:t>
            </w:r>
            <w:r>
              <w:rPr>
                <w:color w:val="000000"/>
                <w:sz w:val="24"/>
              </w:rPr>
              <w:t>3,152</w:t>
            </w:r>
          </w:p>
        </w:tc>
      </w:tr>
      <w:tr w:rsidR="00A051FC">
        <w:tc>
          <w:tcPr>
            <w:tcW w:w="994" w:type="dxa"/>
            <w:gridSpan w:val="2"/>
            <w:vMerge/>
          </w:tcPr>
          <w:p w:rsidR="00A051FC" w:rsidRDefault="00A051FC"/>
        </w:tc>
        <w:tc>
          <w:tcPr>
            <w:tcW w:w="3259" w:type="dxa"/>
            <w:vAlign w:val="center"/>
          </w:tcPr>
          <w:p w:rsidR="00A051FC" w:rsidRDefault="00F71454">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6.4.1)</w:t>
            </w:r>
            <w:r>
              <w:rPr>
                <w:color w:val="000000"/>
                <w:sz w:val="24"/>
              </w:rPr>
              <w:t>下降</w:t>
            </w:r>
            <w:r>
              <w:rPr>
                <w:color w:val="000000"/>
                <w:sz w:val="24"/>
              </w:rPr>
              <w:t>5%</w:t>
            </w:r>
          </w:p>
        </w:tc>
        <w:tc>
          <w:tcPr>
            <w:tcW w:w="2126" w:type="dxa"/>
            <w:vAlign w:val="center"/>
          </w:tcPr>
          <w:p w:rsidR="00A051FC" w:rsidRDefault="00F71454">
            <w:pPr>
              <w:jc w:val="right"/>
            </w:pPr>
            <w:r>
              <w:rPr>
                <w:color w:val="000000"/>
                <w:sz w:val="24"/>
              </w:rPr>
              <w:t>减少约</w:t>
            </w:r>
            <w:r>
              <w:rPr>
                <w:color w:val="000000"/>
                <w:sz w:val="24"/>
              </w:rPr>
              <w:t>2,668</w:t>
            </w:r>
          </w:p>
        </w:tc>
        <w:tc>
          <w:tcPr>
            <w:tcW w:w="2619" w:type="dxa"/>
            <w:vAlign w:val="center"/>
          </w:tcPr>
          <w:p w:rsidR="00A051FC" w:rsidRDefault="00F71454">
            <w:pPr>
              <w:jc w:val="right"/>
            </w:pPr>
            <w:r>
              <w:rPr>
                <w:color w:val="000000"/>
                <w:sz w:val="24"/>
              </w:rPr>
              <w:t>减少约</w:t>
            </w:r>
            <w:r>
              <w:rPr>
                <w:color w:val="000000"/>
                <w:sz w:val="24"/>
              </w:rPr>
              <w:t>3,152</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243917"/>
      <w:r w:rsidRPr="005312D8">
        <w:rPr>
          <w:b/>
          <w:bCs/>
          <w:szCs w:val="24"/>
          <w:lang w:val="en-US"/>
        </w:rPr>
        <w:lastRenderedPageBreak/>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243918"/>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311,037,239.27</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87.40</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311,037,239.27</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87.40</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44,646,455.90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12.55</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190,516.39</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0.05</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355,874,211.56</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49243919"/>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49243920"/>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10,776,800.00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3.07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2,872,000.00</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0.82</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159,360,837.40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45.34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20,558,667.32</w:t>
            </w:r>
          </w:p>
        </w:tc>
        <w:tc>
          <w:tcPr>
            <w:tcW w:w="2052" w:type="dxa"/>
            <w:vAlign w:val="center"/>
          </w:tcPr>
          <w:p w:rsidR="001548F9" w:rsidRPr="005312D8" w:rsidRDefault="001548F9" w:rsidP="0048308E">
            <w:pPr>
              <w:spacing w:before="29" w:line="288" w:lineRule="auto"/>
              <w:jc w:val="right"/>
              <w:rPr>
                <w:sz w:val="24"/>
              </w:rPr>
            </w:pPr>
            <w:r w:rsidRPr="005312D8">
              <w:rPr>
                <w:sz w:val="24"/>
              </w:rPr>
              <w:t>5.85</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6,618,492.30</w:t>
            </w:r>
          </w:p>
        </w:tc>
        <w:tc>
          <w:tcPr>
            <w:tcW w:w="2052" w:type="dxa"/>
            <w:vAlign w:val="center"/>
          </w:tcPr>
          <w:p w:rsidR="001548F9" w:rsidRPr="005312D8" w:rsidRDefault="001548F9" w:rsidP="0048308E">
            <w:pPr>
              <w:spacing w:before="29" w:line="288" w:lineRule="auto"/>
              <w:jc w:val="right"/>
              <w:rPr>
                <w:sz w:val="24"/>
              </w:rPr>
            </w:pPr>
            <w:r w:rsidRPr="005312D8">
              <w:rPr>
                <w:sz w:val="24"/>
              </w:rPr>
              <w:t>1.88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11,627,327.12</w:t>
            </w:r>
          </w:p>
        </w:tc>
        <w:tc>
          <w:tcPr>
            <w:tcW w:w="2052" w:type="dxa"/>
            <w:vAlign w:val="center"/>
          </w:tcPr>
          <w:p w:rsidR="001548F9" w:rsidRPr="005312D8" w:rsidRDefault="001548F9" w:rsidP="0048308E">
            <w:pPr>
              <w:spacing w:before="29" w:line="288" w:lineRule="auto"/>
              <w:jc w:val="right"/>
              <w:rPr>
                <w:sz w:val="24"/>
              </w:rPr>
            </w:pPr>
            <w:r w:rsidRPr="005312D8">
              <w:rPr>
                <w:sz w:val="24"/>
              </w:rPr>
              <w:t>3.31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lastRenderedPageBreak/>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5,486,175.00</w:t>
            </w:r>
          </w:p>
        </w:tc>
        <w:tc>
          <w:tcPr>
            <w:tcW w:w="2052" w:type="dxa"/>
            <w:vAlign w:val="center"/>
          </w:tcPr>
          <w:p w:rsidR="001548F9" w:rsidRPr="005312D8" w:rsidRDefault="001548F9" w:rsidP="0048308E">
            <w:pPr>
              <w:spacing w:before="29" w:line="288" w:lineRule="auto"/>
              <w:jc w:val="right"/>
              <w:rPr>
                <w:sz w:val="24"/>
              </w:rPr>
            </w:pPr>
            <w:r w:rsidRPr="005312D8">
              <w:rPr>
                <w:sz w:val="24"/>
              </w:rPr>
              <w:t>1.56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14,806,295.71</w:t>
            </w:r>
          </w:p>
        </w:tc>
        <w:tc>
          <w:tcPr>
            <w:tcW w:w="2052" w:type="dxa"/>
            <w:vAlign w:val="center"/>
          </w:tcPr>
          <w:p w:rsidR="001548F9" w:rsidRPr="005312D8" w:rsidRDefault="001548F9" w:rsidP="0048308E">
            <w:pPr>
              <w:spacing w:before="29" w:line="288" w:lineRule="auto"/>
              <w:jc w:val="right"/>
              <w:rPr>
                <w:sz w:val="24"/>
              </w:rPr>
            </w:pPr>
            <w:r w:rsidRPr="005312D8">
              <w:rPr>
                <w:sz w:val="24"/>
              </w:rPr>
              <w:t>4.21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42,362,710.60</w:t>
            </w:r>
          </w:p>
        </w:tc>
        <w:tc>
          <w:tcPr>
            <w:tcW w:w="2052" w:type="dxa"/>
            <w:vAlign w:val="center"/>
          </w:tcPr>
          <w:p w:rsidR="001548F9" w:rsidRPr="005312D8" w:rsidRDefault="001548F9" w:rsidP="0048308E">
            <w:pPr>
              <w:spacing w:before="29" w:line="288" w:lineRule="auto"/>
              <w:jc w:val="right"/>
              <w:rPr>
                <w:sz w:val="24"/>
              </w:rPr>
            </w:pPr>
            <w:r w:rsidRPr="005312D8">
              <w:rPr>
                <w:sz w:val="24"/>
              </w:rPr>
              <w:t>12.05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24,138,824.52</w:t>
            </w:r>
          </w:p>
        </w:tc>
        <w:tc>
          <w:tcPr>
            <w:tcW w:w="2052" w:type="dxa"/>
            <w:vAlign w:val="center"/>
          </w:tcPr>
          <w:p w:rsidR="001548F9" w:rsidRPr="005312D8" w:rsidRDefault="001548F9" w:rsidP="0048308E">
            <w:pPr>
              <w:spacing w:before="29" w:line="288" w:lineRule="auto"/>
              <w:jc w:val="right"/>
              <w:rPr>
                <w:sz w:val="24"/>
              </w:rPr>
            </w:pPr>
            <w:r w:rsidRPr="005312D8">
              <w:rPr>
                <w:sz w:val="24"/>
              </w:rPr>
              <w:t>6.87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402,083.70</w:t>
            </w:r>
          </w:p>
        </w:tc>
        <w:tc>
          <w:tcPr>
            <w:tcW w:w="2052" w:type="dxa"/>
            <w:vAlign w:val="center"/>
          </w:tcPr>
          <w:p w:rsidR="001548F9" w:rsidRPr="005312D8" w:rsidRDefault="001548F9" w:rsidP="0048308E">
            <w:pPr>
              <w:spacing w:before="29" w:line="288" w:lineRule="auto"/>
              <w:jc w:val="right"/>
              <w:rPr>
                <w:sz w:val="24"/>
              </w:rPr>
            </w:pPr>
            <w:r w:rsidRPr="005312D8">
              <w:rPr>
                <w:sz w:val="24"/>
              </w:rPr>
              <w:t>0.11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3,074,870.00</w:t>
            </w:r>
          </w:p>
        </w:tc>
        <w:tc>
          <w:tcPr>
            <w:tcW w:w="2052" w:type="dxa"/>
            <w:vAlign w:val="center"/>
          </w:tcPr>
          <w:p w:rsidR="001548F9" w:rsidRPr="005312D8" w:rsidRDefault="001548F9" w:rsidP="0048308E">
            <w:pPr>
              <w:spacing w:before="29" w:line="288" w:lineRule="auto"/>
              <w:jc w:val="right"/>
              <w:rPr>
                <w:sz w:val="24"/>
              </w:rPr>
            </w:pPr>
            <w:r w:rsidRPr="005312D8">
              <w:rPr>
                <w:sz w:val="24"/>
              </w:rPr>
              <w:t>0.87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8,952,155.60</w:t>
            </w:r>
          </w:p>
        </w:tc>
        <w:tc>
          <w:tcPr>
            <w:tcW w:w="2052" w:type="dxa"/>
            <w:vAlign w:val="center"/>
          </w:tcPr>
          <w:p w:rsidR="001548F9" w:rsidRPr="005312D8" w:rsidRDefault="001548F9" w:rsidP="0048308E">
            <w:pPr>
              <w:spacing w:before="29" w:line="288" w:lineRule="auto"/>
              <w:jc w:val="right"/>
              <w:rPr>
                <w:sz w:val="24"/>
              </w:rPr>
            </w:pPr>
            <w:r w:rsidRPr="005312D8">
              <w:rPr>
                <w:sz w:val="24"/>
              </w:rPr>
              <w:t>2.55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311,037,239.27</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88.49</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6" w:name="_Toc49243921"/>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6"/>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7" w:name="_Toc49243922"/>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A051FC">
        <w:tc>
          <w:tcPr>
            <w:tcW w:w="862" w:type="dxa"/>
            <w:vAlign w:val="center"/>
          </w:tcPr>
          <w:p w:rsidR="00A051FC" w:rsidRDefault="00F71454">
            <w:pPr>
              <w:jc w:val="center"/>
            </w:pPr>
            <w:r>
              <w:rPr>
                <w:color w:val="000000"/>
                <w:sz w:val="24"/>
              </w:rPr>
              <w:t>1</w:t>
            </w:r>
          </w:p>
        </w:tc>
        <w:tc>
          <w:tcPr>
            <w:tcW w:w="1346" w:type="dxa"/>
            <w:vAlign w:val="center"/>
          </w:tcPr>
          <w:p w:rsidR="00A051FC" w:rsidRDefault="00F71454">
            <w:pPr>
              <w:jc w:val="center"/>
            </w:pPr>
            <w:r>
              <w:rPr>
                <w:color w:val="000000"/>
                <w:sz w:val="24"/>
              </w:rPr>
              <w:t>600030</w:t>
            </w:r>
          </w:p>
        </w:tc>
        <w:tc>
          <w:tcPr>
            <w:tcW w:w="1795" w:type="dxa"/>
            <w:vAlign w:val="center"/>
          </w:tcPr>
          <w:p w:rsidR="00A051FC" w:rsidRDefault="00F71454">
            <w:pPr>
              <w:jc w:val="center"/>
            </w:pPr>
            <w:r>
              <w:rPr>
                <w:color w:val="000000"/>
                <w:sz w:val="24"/>
              </w:rPr>
              <w:t>中信证券</w:t>
            </w:r>
          </w:p>
        </w:tc>
        <w:tc>
          <w:tcPr>
            <w:tcW w:w="1346" w:type="dxa"/>
            <w:vAlign w:val="center"/>
          </w:tcPr>
          <w:p w:rsidR="00A051FC" w:rsidRDefault="00F71454">
            <w:pPr>
              <w:jc w:val="right"/>
            </w:pPr>
            <w:r>
              <w:rPr>
                <w:color w:val="000000"/>
                <w:sz w:val="24"/>
              </w:rPr>
              <w:t>757,700</w:t>
            </w:r>
          </w:p>
        </w:tc>
        <w:tc>
          <w:tcPr>
            <w:tcW w:w="1944" w:type="dxa"/>
            <w:vAlign w:val="center"/>
          </w:tcPr>
          <w:p w:rsidR="00A051FC" w:rsidRDefault="00F71454">
            <w:pPr>
              <w:jc w:val="right"/>
            </w:pPr>
            <w:r>
              <w:rPr>
                <w:color w:val="000000"/>
                <w:sz w:val="24"/>
              </w:rPr>
              <w:t>18,268,147.00</w:t>
            </w:r>
          </w:p>
        </w:tc>
        <w:tc>
          <w:tcPr>
            <w:tcW w:w="1705" w:type="dxa"/>
            <w:vAlign w:val="center"/>
          </w:tcPr>
          <w:p w:rsidR="00A051FC" w:rsidRDefault="00F71454">
            <w:pPr>
              <w:jc w:val="right"/>
            </w:pPr>
            <w:r>
              <w:rPr>
                <w:color w:val="000000"/>
                <w:sz w:val="24"/>
              </w:rPr>
              <w:t>5.20</w:t>
            </w:r>
          </w:p>
        </w:tc>
      </w:tr>
      <w:tr w:rsidR="00A051FC">
        <w:tc>
          <w:tcPr>
            <w:tcW w:w="862" w:type="dxa"/>
            <w:vAlign w:val="center"/>
          </w:tcPr>
          <w:p w:rsidR="00A051FC" w:rsidRDefault="00F71454">
            <w:pPr>
              <w:jc w:val="center"/>
            </w:pPr>
            <w:r>
              <w:rPr>
                <w:color w:val="000000"/>
                <w:sz w:val="24"/>
              </w:rPr>
              <w:t>2</w:t>
            </w:r>
          </w:p>
        </w:tc>
        <w:tc>
          <w:tcPr>
            <w:tcW w:w="1346" w:type="dxa"/>
            <w:vAlign w:val="center"/>
          </w:tcPr>
          <w:p w:rsidR="00A051FC" w:rsidRDefault="00F71454">
            <w:pPr>
              <w:jc w:val="center"/>
            </w:pPr>
            <w:r>
              <w:rPr>
                <w:color w:val="000000"/>
                <w:sz w:val="24"/>
              </w:rPr>
              <w:t>600048</w:t>
            </w:r>
          </w:p>
        </w:tc>
        <w:tc>
          <w:tcPr>
            <w:tcW w:w="1795" w:type="dxa"/>
            <w:vAlign w:val="center"/>
          </w:tcPr>
          <w:p w:rsidR="00A051FC" w:rsidRDefault="00F71454">
            <w:pPr>
              <w:jc w:val="center"/>
            </w:pPr>
            <w:r>
              <w:rPr>
                <w:color w:val="000000"/>
                <w:sz w:val="24"/>
              </w:rPr>
              <w:t>保利地产</w:t>
            </w:r>
          </w:p>
        </w:tc>
        <w:tc>
          <w:tcPr>
            <w:tcW w:w="1346" w:type="dxa"/>
            <w:vAlign w:val="center"/>
          </w:tcPr>
          <w:p w:rsidR="00A051FC" w:rsidRDefault="00F71454">
            <w:pPr>
              <w:jc w:val="right"/>
            </w:pPr>
            <w:r>
              <w:rPr>
                <w:color w:val="000000"/>
                <w:sz w:val="24"/>
              </w:rPr>
              <w:t>1,004,534</w:t>
            </w:r>
          </w:p>
        </w:tc>
        <w:tc>
          <w:tcPr>
            <w:tcW w:w="1944" w:type="dxa"/>
            <w:vAlign w:val="center"/>
          </w:tcPr>
          <w:p w:rsidR="00A051FC" w:rsidRDefault="00F71454">
            <w:pPr>
              <w:jc w:val="right"/>
            </w:pPr>
            <w:r>
              <w:rPr>
                <w:color w:val="000000"/>
                <w:sz w:val="24"/>
              </w:rPr>
              <w:t>14,847,012.52</w:t>
            </w:r>
          </w:p>
        </w:tc>
        <w:tc>
          <w:tcPr>
            <w:tcW w:w="1705" w:type="dxa"/>
            <w:vAlign w:val="center"/>
          </w:tcPr>
          <w:p w:rsidR="00A051FC" w:rsidRDefault="00F71454">
            <w:pPr>
              <w:jc w:val="right"/>
            </w:pPr>
            <w:r>
              <w:rPr>
                <w:color w:val="000000"/>
                <w:sz w:val="24"/>
              </w:rPr>
              <w:t>4.22</w:t>
            </w:r>
          </w:p>
        </w:tc>
      </w:tr>
      <w:tr w:rsidR="00A051FC">
        <w:tc>
          <w:tcPr>
            <w:tcW w:w="862" w:type="dxa"/>
            <w:vAlign w:val="center"/>
          </w:tcPr>
          <w:p w:rsidR="00A051FC" w:rsidRDefault="00F71454">
            <w:pPr>
              <w:jc w:val="center"/>
            </w:pPr>
            <w:r>
              <w:rPr>
                <w:color w:val="000000"/>
                <w:sz w:val="24"/>
              </w:rPr>
              <w:t>3</w:t>
            </w:r>
          </w:p>
        </w:tc>
        <w:tc>
          <w:tcPr>
            <w:tcW w:w="1346" w:type="dxa"/>
            <w:vAlign w:val="center"/>
          </w:tcPr>
          <w:p w:rsidR="00A051FC" w:rsidRDefault="00F71454">
            <w:pPr>
              <w:jc w:val="center"/>
            </w:pPr>
            <w:r>
              <w:rPr>
                <w:color w:val="000000"/>
                <w:sz w:val="24"/>
              </w:rPr>
              <w:t>300034</w:t>
            </w:r>
          </w:p>
        </w:tc>
        <w:tc>
          <w:tcPr>
            <w:tcW w:w="1795" w:type="dxa"/>
            <w:vAlign w:val="center"/>
          </w:tcPr>
          <w:p w:rsidR="00A051FC" w:rsidRDefault="00F71454">
            <w:pPr>
              <w:jc w:val="center"/>
            </w:pPr>
            <w:r>
              <w:rPr>
                <w:color w:val="000000"/>
                <w:sz w:val="24"/>
              </w:rPr>
              <w:t>钢研高纳</w:t>
            </w:r>
          </w:p>
        </w:tc>
        <w:tc>
          <w:tcPr>
            <w:tcW w:w="1346" w:type="dxa"/>
            <w:vAlign w:val="center"/>
          </w:tcPr>
          <w:p w:rsidR="00A051FC" w:rsidRDefault="00F71454">
            <w:pPr>
              <w:jc w:val="right"/>
            </w:pPr>
            <w:r>
              <w:rPr>
                <w:color w:val="000000"/>
                <w:sz w:val="24"/>
              </w:rPr>
              <w:t>688,400</w:t>
            </w:r>
          </w:p>
        </w:tc>
        <w:tc>
          <w:tcPr>
            <w:tcW w:w="1944" w:type="dxa"/>
            <w:vAlign w:val="center"/>
          </w:tcPr>
          <w:p w:rsidR="00A051FC" w:rsidRDefault="00F71454">
            <w:pPr>
              <w:jc w:val="right"/>
            </w:pPr>
            <w:r>
              <w:rPr>
                <w:color w:val="000000"/>
                <w:sz w:val="24"/>
              </w:rPr>
              <w:t>12,914,384.00</w:t>
            </w:r>
          </w:p>
        </w:tc>
        <w:tc>
          <w:tcPr>
            <w:tcW w:w="1705" w:type="dxa"/>
            <w:vAlign w:val="center"/>
          </w:tcPr>
          <w:p w:rsidR="00A051FC" w:rsidRDefault="00F71454">
            <w:pPr>
              <w:jc w:val="right"/>
            </w:pPr>
            <w:r>
              <w:rPr>
                <w:color w:val="000000"/>
                <w:sz w:val="24"/>
              </w:rPr>
              <w:t>3.67</w:t>
            </w:r>
          </w:p>
        </w:tc>
      </w:tr>
      <w:tr w:rsidR="00A051FC">
        <w:tc>
          <w:tcPr>
            <w:tcW w:w="862" w:type="dxa"/>
            <w:vAlign w:val="center"/>
          </w:tcPr>
          <w:p w:rsidR="00A051FC" w:rsidRDefault="00F71454">
            <w:pPr>
              <w:jc w:val="center"/>
            </w:pPr>
            <w:r>
              <w:rPr>
                <w:color w:val="000000"/>
                <w:sz w:val="24"/>
              </w:rPr>
              <w:t>4</w:t>
            </w:r>
          </w:p>
        </w:tc>
        <w:tc>
          <w:tcPr>
            <w:tcW w:w="1346" w:type="dxa"/>
            <w:vAlign w:val="center"/>
          </w:tcPr>
          <w:p w:rsidR="00A051FC" w:rsidRDefault="00F71454">
            <w:pPr>
              <w:jc w:val="center"/>
            </w:pPr>
            <w:r>
              <w:rPr>
                <w:color w:val="000000"/>
                <w:sz w:val="24"/>
              </w:rPr>
              <w:t>600967</w:t>
            </w:r>
          </w:p>
        </w:tc>
        <w:tc>
          <w:tcPr>
            <w:tcW w:w="1795" w:type="dxa"/>
            <w:vAlign w:val="center"/>
          </w:tcPr>
          <w:p w:rsidR="00A051FC" w:rsidRDefault="00F71454">
            <w:pPr>
              <w:jc w:val="center"/>
            </w:pPr>
            <w:r>
              <w:rPr>
                <w:color w:val="000000"/>
                <w:sz w:val="24"/>
              </w:rPr>
              <w:t>内蒙一机</w:t>
            </w:r>
          </w:p>
        </w:tc>
        <w:tc>
          <w:tcPr>
            <w:tcW w:w="1346" w:type="dxa"/>
            <w:vAlign w:val="center"/>
          </w:tcPr>
          <w:p w:rsidR="00A051FC" w:rsidRDefault="00F71454">
            <w:pPr>
              <w:jc w:val="right"/>
            </w:pPr>
            <w:r>
              <w:rPr>
                <w:color w:val="000000"/>
                <w:sz w:val="24"/>
              </w:rPr>
              <w:t>1,150,000</w:t>
            </w:r>
          </w:p>
        </w:tc>
        <w:tc>
          <w:tcPr>
            <w:tcW w:w="1944" w:type="dxa"/>
            <w:vAlign w:val="center"/>
          </w:tcPr>
          <w:p w:rsidR="00A051FC" w:rsidRDefault="00F71454">
            <w:pPr>
              <w:jc w:val="right"/>
            </w:pPr>
            <w:r>
              <w:rPr>
                <w:color w:val="000000"/>
                <w:sz w:val="24"/>
              </w:rPr>
              <w:t>11,948,500.00</w:t>
            </w:r>
          </w:p>
        </w:tc>
        <w:tc>
          <w:tcPr>
            <w:tcW w:w="1705" w:type="dxa"/>
            <w:vAlign w:val="center"/>
          </w:tcPr>
          <w:p w:rsidR="00A051FC" w:rsidRDefault="00F71454">
            <w:pPr>
              <w:jc w:val="right"/>
            </w:pPr>
            <w:r>
              <w:rPr>
                <w:color w:val="000000"/>
                <w:sz w:val="24"/>
              </w:rPr>
              <w:t>3.40</w:t>
            </w:r>
          </w:p>
        </w:tc>
      </w:tr>
      <w:tr w:rsidR="00A051FC">
        <w:tc>
          <w:tcPr>
            <w:tcW w:w="862" w:type="dxa"/>
            <w:vAlign w:val="center"/>
          </w:tcPr>
          <w:p w:rsidR="00A051FC" w:rsidRDefault="00F71454">
            <w:pPr>
              <w:jc w:val="center"/>
            </w:pPr>
            <w:r>
              <w:rPr>
                <w:color w:val="000000"/>
                <w:sz w:val="24"/>
              </w:rPr>
              <w:t>5</w:t>
            </w:r>
          </w:p>
        </w:tc>
        <w:tc>
          <w:tcPr>
            <w:tcW w:w="1346" w:type="dxa"/>
            <w:vAlign w:val="center"/>
          </w:tcPr>
          <w:p w:rsidR="00A051FC" w:rsidRDefault="00F71454">
            <w:pPr>
              <w:jc w:val="center"/>
            </w:pPr>
            <w:r>
              <w:rPr>
                <w:color w:val="000000"/>
                <w:sz w:val="24"/>
              </w:rPr>
              <w:t>600529</w:t>
            </w:r>
          </w:p>
        </w:tc>
        <w:tc>
          <w:tcPr>
            <w:tcW w:w="1795" w:type="dxa"/>
            <w:vAlign w:val="center"/>
          </w:tcPr>
          <w:p w:rsidR="00A051FC" w:rsidRDefault="00F71454">
            <w:pPr>
              <w:jc w:val="center"/>
            </w:pPr>
            <w:r>
              <w:rPr>
                <w:color w:val="000000"/>
                <w:sz w:val="24"/>
              </w:rPr>
              <w:t>山东药玻</w:t>
            </w:r>
          </w:p>
        </w:tc>
        <w:tc>
          <w:tcPr>
            <w:tcW w:w="1346" w:type="dxa"/>
            <w:vAlign w:val="center"/>
          </w:tcPr>
          <w:p w:rsidR="00A051FC" w:rsidRDefault="00F71454">
            <w:pPr>
              <w:jc w:val="right"/>
            </w:pPr>
            <w:r>
              <w:rPr>
                <w:color w:val="000000"/>
                <w:sz w:val="24"/>
              </w:rPr>
              <w:t>200,000</w:t>
            </w:r>
          </w:p>
        </w:tc>
        <w:tc>
          <w:tcPr>
            <w:tcW w:w="1944" w:type="dxa"/>
            <w:vAlign w:val="center"/>
          </w:tcPr>
          <w:p w:rsidR="00A051FC" w:rsidRDefault="00F71454">
            <w:pPr>
              <w:jc w:val="right"/>
            </w:pPr>
            <w:r>
              <w:rPr>
                <w:color w:val="000000"/>
                <w:sz w:val="24"/>
              </w:rPr>
              <w:t>11,600,000.00</w:t>
            </w:r>
          </w:p>
        </w:tc>
        <w:tc>
          <w:tcPr>
            <w:tcW w:w="1705" w:type="dxa"/>
            <w:vAlign w:val="center"/>
          </w:tcPr>
          <w:p w:rsidR="00A051FC" w:rsidRDefault="00F71454">
            <w:pPr>
              <w:jc w:val="right"/>
            </w:pPr>
            <w:r>
              <w:rPr>
                <w:color w:val="000000"/>
                <w:sz w:val="24"/>
              </w:rPr>
              <w:t>3.30</w:t>
            </w:r>
          </w:p>
        </w:tc>
      </w:tr>
      <w:tr w:rsidR="00A051FC">
        <w:tc>
          <w:tcPr>
            <w:tcW w:w="862" w:type="dxa"/>
            <w:vAlign w:val="center"/>
          </w:tcPr>
          <w:p w:rsidR="00A051FC" w:rsidRDefault="00F71454">
            <w:pPr>
              <w:jc w:val="center"/>
            </w:pPr>
            <w:r>
              <w:rPr>
                <w:color w:val="000000"/>
                <w:sz w:val="24"/>
              </w:rPr>
              <w:t>6</w:t>
            </w:r>
          </w:p>
        </w:tc>
        <w:tc>
          <w:tcPr>
            <w:tcW w:w="1346" w:type="dxa"/>
            <w:vAlign w:val="center"/>
          </w:tcPr>
          <w:p w:rsidR="00A051FC" w:rsidRDefault="00F71454">
            <w:pPr>
              <w:jc w:val="center"/>
            </w:pPr>
            <w:r>
              <w:rPr>
                <w:color w:val="000000"/>
                <w:sz w:val="24"/>
              </w:rPr>
              <w:t>601166</w:t>
            </w:r>
          </w:p>
        </w:tc>
        <w:tc>
          <w:tcPr>
            <w:tcW w:w="1795" w:type="dxa"/>
            <w:vAlign w:val="center"/>
          </w:tcPr>
          <w:p w:rsidR="00A051FC" w:rsidRDefault="00F71454">
            <w:pPr>
              <w:jc w:val="center"/>
            </w:pPr>
            <w:r>
              <w:rPr>
                <w:color w:val="000000"/>
                <w:sz w:val="24"/>
              </w:rPr>
              <w:t>兴业银行</w:t>
            </w:r>
          </w:p>
        </w:tc>
        <w:tc>
          <w:tcPr>
            <w:tcW w:w="1346" w:type="dxa"/>
            <w:vAlign w:val="center"/>
          </w:tcPr>
          <w:p w:rsidR="00A051FC" w:rsidRDefault="00F71454">
            <w:pPr>
              <w:jc w:val="right"/>
            </w:pPr>
            <w:r>
              <w:rPr>
                <w:color w:val="000000"/>
                <w:sz w:val="24"/>
              </w:rPr>
              <w:t>653,200</w:t>
            </w:r>
          </w:p>
        </w:tc>
        <w:tc>
          <w:tcPr>
            <w:tcW w:w="1944" w:type="dxa"/>
            <w:vAlign w:val="center"/>
          </w:tcPr>
          <w:p w:rsidR="00A051FC" w:rsidRDefault="00F71454">
            <w:pPr>
              <w:jc w:val="right"/>
            </w:pPr>
            <w:r>
              <w:rPr>
                <w:color w:val="000000"/>
                <w:sz w:val="24"/>
              </w:rPr>
              <w:t>10,307,496.00</w:t>
            </w:r>
          </w:p>
        </w:tc>
        <w:tc>
          <w:tcPr>
            <w:tcW w:w="1705" w:type="dxa"/>
            <w:vAlign w:val="center"/>
          </w:tcPr>
          <w:p w:rsidR="00A051FC" w:rsidRDefault="00F71454">
            <w:pPr>
              <w:jc w:val="right"/>
            </w:pPr>
            <w:r>
              <w:rPr>
                <w:color w:val="000000"/>
                <w:sz w:val="24"/>
              </w:rPr>
              <w:t>2.93</w:t>
            </w:r>
          </w:p>
        </w:tc>
      </w:tr>
      <w:tr w:rsidR="00A051FC">
        <w:tc>
          <w:tcPr>
            <w:tcW w:w="862" w:type="dxa"/>
            <w:vAlign w:val="center"/>
          </w:tcPr>
          <w:p w:rsidR="00A051FC" w:rsidRDefault="00F71454">
            <w:pPr>
              <w:jc w:val="center"/>
            </w:pPr>
            <w:r>
              <w:rPr>
                <w:color w:val="000000"/>
                <w:sz w:val="24"/>
              </w:rPr>
              <w:t>7</w:t>
            </w:r>
          </w:p>
        </w:tc>
        <w:tc>
          <w:tcPr>
            <w:tcW w:w="1346" w:type="dxa"/>
            <w:vAlign w:val="center"/>
          </w:tcPr>
          <w:p w:rsidR="00A051FC" w:rsidRDefault="00F71454">
            <w:pPr>
              <w:jc w:val="center"/>
            </w:pPr>
            <w:r>
              <w:rPr>
                <w:color w:val="000000"/>
                <w:sz w:val="24"/>
              </w:rPr>
              <w:t>600131</w:t>
            </w:r>
          </w:p>
        </w:tc>
        <w:tc>
          <w:tcPr>
            <w:tcW w:w="1795" w:type="dxa"/>
            <w:vAlign w:val="center"/>
          </w:tcPr>
          <w:p w:rsidR="00A051FC" w:rsidRDefault="00F71454">
            <w:pPr>
              <w:jc w:val="center"/>
            </w:pPr>
            <w:r>
              <w:rPr>
                <w:color w:val="000000"/>
                <w:sz w:val="24"/>
              </w:rPr>
              <w:t>国网信通</w:t>
            </w:r>
          </w:p>
        </w:tc>
        <w:tc>
          <w:tcPr>
            <w:tcW w:w="1346" w:type="dxa"/>
            <w:vAlign w:val="center"/>
          </w:tcPr>
          <w:p w:rsidR="00A051FC" w:rsidRDefault="00F71454">
            <w:pPr>
              <w:jc w:val="right"/>
            </w:pPr>
            <w:r>
              <w:rPr>
                <w:color w:val="000000"/>
                <w:sz w:val="24"/>
              </w:rPr>
              <w:t>540,000</w:t>
            </w:r>
          </w:p>
        </w:tc>
        <w:tc>
          <w:tcPr>
            <w:tcW w:w="1944" w:type="dxa"/>
            <w:vAlign w:val="center"/>
          </w:tcPr>
          <w:p w:rsidR="00A051FC" w:rsidRDefault="00F71454">
            <w:pPr>
              <w:jc w:val="right"/>
            </w:pPr>
            <w:r>
              <w:rPr>
                <w:color w:val="000000"/>
                <w:sz w:val="24"/>
              </w:rPr>
              <w:t>10,243,800.00</w:t>
            </w:r>
          </w:p>
        </w:tc>
        <w:tc>
          <w:tcPr>
            <w:tcW w:w="1705" w:type="dxa"/>
            <w:vAlign w:val="center"/>
          </w:tcPr>
          <w:p w:rsidR="00A051FC" w:rsidRDefault="00F71454">
            <w:pPr>
              <w:jc w:val="right"/>
            </w:pPr>
            <w:r>
              <w:rPr>
                <w:color w:val="000000"/>
                <w:sz w:val="24"/>
              </w:rPr>
              <w:t>2.91</w:t>
            </w:r>
          </w:p>
        </w:tc>
      </w:tr>
      <w:tr w:rsidR="00A051FC">
        <w:tc>
          <w:tcPr>
            <w:tcW w:w="862" w:type="dxa"/>
            <w:vAlign w:val="center"/>
          </w:tcPr>
          <w:p w:rsidR="00A051FC" w:rsidRDefault="00F71454">
            <w:pPr>
              <w:jc w:val="center"/>
            </w:pPr>
            <w:r>
              <w:rPr>
                <w:color w:val="000000"/>
                <w:sz w:val="24"/>
              </w:rPr>
              <w:t>8</w:t>
            </w:r>
          </w:p>
        </w:tc>
        <w:tc>
          <w:tcPr>
            <w:tcW w:w="1346" w:type="dxa"/>
            <w:vAlign w:val="center"/>
          </w:tcPr>
          <w:p w:rsidR="00A051FC" w:rsidRDefault="00F71454">
            <w:pPr>
              <w:jc w:val="center"/>
            </w:pPr>
            <w:r>
              <w:rPr>
                <w:color w:val="000000"/>
                <w:sz w:val="24"/>
              </w:rPr>
              <w:t>000768</w:t>
            </w:r>
          </w:p>
        </w:tc>
        <w:tc>
          <w:tcPr>
            <w:tcW w:w="1795" w:type="dxa"/>
            <w:vAlign w:val="center"/>
          </w:tcPr>
          <w:p w:rsidR="00A051FC" w:rsidRDefault="00F71454">
            <w:pPr>
              <w:jc w:val="center"/>
            </w:pPr>
            <w:r>
              <w:rPr>
                <w:color w:val="000000"/>
                <w:sz w:val="24"/>
              </w:rPr>
              <w:t>中航飞机</w:t>
            </w:r>
          </w:p>
        </w:tc>
        <w:tc>
          <w:tcPr>
            <w:tcW w:w="1346" w:type="dxa"/>
            <w:vAlign w:val="center"/>
          </w:tcPr>
          <w:p w:rsidR="00A051FC" w:rsidRDefault="00F71454">
            <w:pPr>
              <w:jc w:val="right"/>
            </w:pPr>
            <w:r>
              <w:rPr>
                <w:color w:val="000000"/>
                <w:sz w:val="24"/>
              </w:rPr>
              <w:t>528,500</w:t>
            </w:r>
          </w:p>
        </w:tc>
        <w:tc>
          <w:tcPr>
            <w:tcW w:w="1944" w:type="dxa"/>
            <w:vAlign w:val="center"/>
          </w:tcPr>
          <w:p w:rsidR="00A051FC" w:rsidRDefault="00F71454">
            <w:pPr>
              <w:jc w:val="right"/>
            </w:pPr>
            <w:r>
              <w:rPr>
                <w:color w:val="000000"/>
                <w:sz w:val="24"/>
              </w:rPr>
              <w:t>9,375,590.00</w:t>
            </w:r>
          </w:p>
        </w:tc>
        <w:tc>
          <w:tcPr>
            <w:tcW w:w="1705" w:type="dxa"/>
            <w:vAlign w:val="center"/>
          </w:tcPr>
          <w:p w:rsidR="00A051FC" w:rsidRDefault="00F71454">
            <w:pPr>
              <w:jc w:val="right"/>
            </w:pPr>
            <w:r>
              <w:rPr>
                <w:color w:val="000000"/>
                <w:sz w:val="24"/>
              </w:rPr>
              <w:t>2.67</w:t>
            </w:r>
          </w:p>
        </w:tc>
      </w:tr>
      <w:tr w:rsidR="00A051FC">
        <w:tc>
          <w:tcPr>
            <w:tcW w:w="862" w:type="dxa"/>
            <w:vAlign w:val="center"/>
          </w:tcPr>
          <w:p w:rsidR="00A051FC" w:rsidRDefault="00F71454">
            <w:pPr>
              <w:jc w:val="center"/>
            </w:pPr>
            <w:r>
              <w:rPr>
                <w:color w:val="000000"/>
                <w:sz w:val="24"/>
              </w:rPr>
              <w:t>9</w:t>
            </w:r>
          </w:p>
        </w:tc>
        <w:tc>
          <w:tcPr>
            <w:tcW w:w="1346" w:type="dxa"/>
            <w:vAlign w:val="center"/>
          </w:tcPr>
          <w:p w:rsidR="00A051FC" w:rsidRDefault="00F71454">
            <w:pPr>
              <w:jc w:val="center"/>
            </w:pPr>
            <w:r>
              <w:rPr>
                <w:color w:val="000000"/>
                <w:sz w:val="24"/>
              </w:rPr>
              <w:t>300413</w:t>
            </w:r>
          </w:p>
        </w:tc>
        <w:tc>
          <w:tcPr>
            <w:tcW w:w="1795" w:type="dxa"/>
            <w:vAlign w:val="center"/>
          </w:tcPr>
          <w:p w:rsidR="00A051FC" w:rsidRDefault="00F71454">
            <w:pPr>
              <w:jc w:val="center"/>
            </w:pPr>
            <w:r>
              <w:rPr>
                <w:color w:val="000000"/>
                <w:sz w:val="24"/>
              </w:rPr>
              <w:t>芒果超媒</w:t>
            </w:r>
          </w:p>
        </w:tc>
        <w:tc>
          <w:tcPr>
            <w:tcW w:w="1346" w:type="dxa"/>
            <w:vAlign w:val="center"/>
          </w:tcPr>
          <w:p w:rsidR="00A051FC" w:rsidRDefault="00F71454">
            <w:pPr>
              <w:jc w:val="right"/>
            </w:pPr>
            <w:r>
              <w:rPr>
                <w:color w:val="000000"/>
                <w:sz w:val="24"/>
              </w:rPr>
              <w:t>137,303</w:t>
            </w:r>
          </w:p>
        </w:tc>
        <w:tc>
          <w:tcPr>
            <w:tcW w:w="1944" w:type="dxa"/>
            <w:vAlign w:val="center"/>
          </w:tcPr>
          <w:p w:rsidR="00A051FC" w:rsidRDefault="00F71454">
            <w:pPr>
              <w:jc w:val="right"/>
            </w:pPr>
            <w:r>
              <w:rPr>
                <w:color w:val="000000"/>
                <w:sz w:val="24"/>
              </w:rPr>
              <w:t>8,952,155.60</w:t>
            </w:r>
          </w:p>
        </w:tc>
        <w:tc>
          <w:tcPr>
            <w:tcW w:w="1705" w:type="dxa"/>
            <w:vAlign w:val="center"/>
          </w:tcPr>
          <w:p w:rsidR="00A051FC" w:rsidRDefault="00F71454">
            <w:pPr>
              <w:jc w:val="right"/>
            </w:pPr>
            <w:r>
              <w:rPr>
                <w:color w:val="000000"/>
                <w:sz w:val="24"/>
              </w:rPr>
              <w:t>2.55</w:t>
            </w:r>
          </w:p>
        </w:tc>
      </w:tr>
      <w:tr w:rsidR="00A051FC">
        <w:tc>
          <w:tcPr>
            <w:tcW w:w="862" w:type="dxa"/>
            <w:vAlign w:val="center"/>
          </w:tcPr>
          <w:p w:rsidR="00A051FC" w:rsidRDefault="00F71454">
            <w:pPr>
              <w:jc w:val="center"/>
            </w:pPr>
            <w:r>
              <w:rPr>
                <w:color w:val="000000"/>
                <w:sz w:val="24"/>
              </w:rPr>
              <w:lastRenderedPageBreak/>
              <w:t>10</w:t>
            </w:r>
          </w:p>
        </w:tc>
        <w:tc>
          <w:tcPr>
            <w:tcW w:w="1346" w:type="dxa"/>
            <w:vAlign w:val="center"/>
          </w:tcPr>
          <w:p w:rsidR="00A051FC" w:rsidRDefault="00F71454">
            <w:pPr>
              <w:jc w:val="center"/>
            </w:pPr>
            <w:r>
              <w:rPr>
                <w:color w:val="000000"/>
                <w:sz w:val="24"/>
              </w:rPr>
              <w:t>600216</w:t>
            </w:r>
          </w:p>
        </w:tc>
        <w:tc>
          <w:tcPr>
            <w:tcW w:w="1795" w:type="dxa"/>
            <w:vAlign w:val="center"/>
          </w:tcPr>
          <w:p w:rsidR="00A051FC" w:rsidRDefault="00F71454">
            <w:pPr>
              <w:jc w:val="center"/>
            </w:pPr>
            <w:r>
              <w:rPr>
                <w:color w:val="000000"/>
                <w:sz w:val="24"/>
              </w:rPr>
              <w:t>浙江医药</w:t>
            </w:r>
          </w:p>
        </w:tc>
        <w:tc>
          <w:tcPr>
            <w:tcW w:w="1346" w:type="dxa"/>
            <w:vAlign w:val="center"/>
          </w:tcPr>
          <w:p w:rsidR="00A051FC" w:rsidRDefault="00F71454">
            <w:pPr>
              <w:jc w:val="right"/>
            </w:pPr>
            <w:r>
              <w:rPr>
                <w:color w:val="000000"/>
                <w:sz w:val="24"/>
              </w:rPr>
              <w:t>458,000</w:t>
            </w:r>
          </w:p>
        </w:tc>
        <w:tc>
          <w:tcPr>
            <w:tcW w:w="1944" w:type="dxa"/>
            <w:vAlign w:val="center"/>
          </w:tcPr>
          <w:p w:rsidR="00A051FC" w:rsidRDefault="00F71454">
            <w:pPr>
              <w:jc w:val="right"/>
            </w:pPr>
            <w:r>
              <w:rPr>
                <w:color w:val="000000"/>
                <w:sz w:val="24"/>
              </w:rPr>
              <w:t>8,821,080.00</w:t>
            </w:r>
          </w:p>
        </w:tc>
        <w:tc>
          <w:tcPr>
            <w:tcW w:w="1705" w:type="dxa"/>
            <w:vAlign w:val="center"/>
          </w:tcPr>
          <w:p w:rsidR="00A051FC" w:rsidRDefault="00F71454">
            <w:pPr>
              <w:jc w:val="right"/>
            </w:pPr>
            <w:r>
              <w:rPr>
                <w:color w:val="000000"/>
                <w:sz w:val="24"/>
              </w:rPr>
              <w:t>2.51</w:t>
            </w:r>
          </w:p>
        </w:tc>
      </w:tr>
      <w:tr w:rsidR="00A051FC">
        <w:tc>
          <w:tcPr>
            <w:tcW w:w="862" w:type="dxa"/>
            <w:vAlign w:val="center"/>
          </w:tcPr>
          <w:p w:rsidR="00A051FC" w:rsidRDefault="00F71454">
            <w:pPr>
              <w:jc w:val="center"/>
            </w:pPr>
            <w:r>
              <w:rPr>
                <w:color w:val="000000"/>
                <w:sz w:val="24"/>
              </w:rPr>
              <w:t>11</w:t>
            </w:r>
          </w:p>
        </w:tc>
        <w:tc>
          <w:tcPr>
            <w:tcW w:w="1346" w:type="dxa"/>
            <w:vAlign w:val="center"/>
          </w:tcPr>
          <w:p w:rsidR="00A051FC" w:rsidRDefault="00F71454">
            <w:pPr>
              <w:jc w:val="center"/>
            </w:pPr>
            <w:r>
              <w:rPr>
                <w:color w:val="000000"/>
                <w:sz w:val="24"/>
              </w:rPr>
              <w:t>600862</w:t>
            </w:r>
          </w:p>
        </w:tc>
        <w:tc>
          <w:tcPr>
            <w:tcW w:w="1795" w:type="dxa"/>
            <w:vAlign w:val="center"/>
          </w:tcPr>
          <w:p w:rsidR="00A051FC" w:rsidRDefault="00F71454">
            <w:pPr>
              <w:jc w:val="center"/>
            </w:pPr>
            <w:r>
              <w:rPr>
                <w:color w:val="000000"/>
                <w:sz w:val="24"/>
              </w:rPr>
              <w:t>中航高科</w:t>
            </w:r>
          </w:p>
        </w:tc>
        <w:tc>
          <w:tcPr>
            <w:tcW w:w="1346" w:type="dxa"/>
            <w:vAlign w:val="center"/>
          </w:tcPr>
          <w:p w:rsidR="00A051FC" w:rsidRDefault="00F71454">
            <w:pPr>
              <w:jc w:val="right"/>
            </w:pPr>
            <w:r>
              <w:rPr>
                <w:color w:val="000000"/>
                <w:sz w:val="24"/>
              </w:rPr>
              <w:t>453,100</w:t>
            </w:r>
          </w:p>
        </w:tc>
        <w:tc>
          <w:tcPr>
            <w:tcW w:w="1944" w:type="dxa"/>
            <w:vAlign w:val="center"/>
          </w:tcPr>
          <w:p w:rsidR="00A051FC" w:rsidRDefault="00F71454">
            <w:pPr>
              <w:jc w:val="right"/>
            </w:pPr>
            <w:r>
              <w:rPr>
                <w:color w:val="000000"/>
                <w:sz w:val="24"/>
              </w:rPr>
              <w:t>7,666,452.00</w:t>
            </w:r>
          </w:p>
        </w:tc>
        <w:tc>
          <w:tcPr>
            <w:tcW w:w="1705" w:type="dxa"/>
            <w:vAlign w:val="center"/>
          </w:tcPr>
          <w:p w:rsidR="00A051FC" w:rsidRDefault="00F71454">
            <w:pPr>
              <w:jc w:val="right"/>
            </w:pPr>
            <w:r>
              <w:rPr>
                <w:color w:val="000000"/>
                <w:sz w:val="24"/>
              </w:rPr>
              <w:t>2.18</w:t>
            </w:r>
          </w:p>
        </w:tc>
      </w:tr>
      <w:tr w:rsidR="00A051FC">
        <w:tc>
          <w:tcPr>
            <w:tcW w:w="862" w:type="dxa"/>
            <w:vAlign w:val="center"/>
          </w:tcPr>
          <w:p w:rsidR="00A051FC" w:rsidRDefault="00F71454">
            <w:pPr>
              <w:jc w:val="center"/>
            </w:pPr>
            <w:r>
              <w:rPr>
                <w:color w:val="000000"/>
                <w:sz w:val="24"/>
              </w:rPr>
              <w:t>12</w:t>
            </w:r>
          </w:p>
        </w:tc>
        <w:tc>
          <w:tcPr>
            <w:tcW w:w="1346" w:type="dxa"/>
            <w:vAlign w:val="center"/>
          </w:tcPr>
          <w:p w:rsidR="00A051FC" w:rsidRDefault="00F71454">
            <w:pPr>
              <w:jc w:val="center"/>
            </w:pPr>
            <w:r>
              <w:rPr>
                <w:color w:val="000000"/>
                <w:sz w:val="24"/>
              </w:rPr>
              <w:t>000858</w:t>
            </w:r>
          </w:p>
        </w:tc>
        <w:tc>
          <w:tcPr>
            <w:tcW w:w="1795" w:type="dxa"/>
            <w:vAlign w:val="center"/>
          </w:tcPr>
          <w:p w:rsidR="00A051FC" w:rsidRDefault="00F71454">
            <w:pPr>
              <w:jc w:val="center"/>
            </w:pPr>
            <w:r>
              <w:rPr>
                <w:color w:val="000000"/>
                <w:sz w:val="24"/>
              </w:rPr>
              <w:t>五粮液</w:t>
            </w:r>
          </w:p>
        </w:tc>
        <w:tc>
          <w:tcPr>
            <w:tcW w:w="1346" w:type="dxa"/>
            <w:vAlign w:val="center"/>
          </w:tcPr>
          <w:p w:rsidR="00A051FC" w:rsidRDefault="00F71454">
            <w:pPr>
              <w:jc w:val="right"/>
            </w:pPr>
            <w:r>
              <w:rPr>
                <w:color w:val="000000"/>
                <w:sz w:val="24"/>
              </w:rPr>
              <w:t>44,800</w:t>
            </w:r>
          </w:p>
        </w:tc>
        <w:tc>
          <w:tcPr>
            <w:tcW w:w="1944" w:type="dxa"/>
            <w:vAlign w:val="center"/>
          </w:tcPr>
          <w:p w:rsidR="00A051FC" w:rsidRDefault="00F71454">
            <w:pPr>
              <w:jc w:val="right"/>
            </w:pPr>
            <w:r>
              <w:rPr>
                <w:color w:val="000000"/>
                <w:sz w:val="24"/>
              </w:rPr>
              <w:t>7,666,176.00</w:t>
            </w:r>
          </w:p>
        </w:tc>
        <w:tc>
          <w:tcPr>
            <w:tcW w:w="1705" w:type="dxa"/>
            <w:vAlign w:val="center"/>
          </w:tcPr>
          <w:p w:rsidR="00A051FC" w:rsidRDefault="00F71454">
            <w:pPr>
              <w:jc w:val="right"/>
            </w:pPr>
            <w:r>
              <w:rPr>
                <w:color w:val="000000"/>
                <w:sz w:val="24"/>
              </w:rPr>
              <w:t>2.18</w:t>
            </w:r>
          </w:p>
        </w:tc>
      </w:tr>
      <w:tr w:rsidR="00A051FC">
        <w:tc>
          <w:tcPr>
            <w:tcW w:w="862" w:type="dxa"/>
            <w:vAlign w:val="center"/>
          </w:tcPr>
          <w:p w:rsidR="00A051FC" w:rsidRDefault="00F71454">
            <w:pPr>
              <w:jc w:val="center"/>
            </w:pPr>
            <w:r>
              <w:rPr>
                <w:color w:val="000000"/>
                <w:sz w:val="24"/>
              </w:rPr>
              <w:t>13</w:t>
            </w:r>
          </w:p>
        </w:tc>
        <w:tc>
          <w:tcPr>
            <w:tcW w:w="1346" w:type="dxa"/>
            <w:vAlign w:val="center"/>
          </w:tcPr>
          <w:p w:rsidR="00A051FC" w:rsidRDefault="00F71454">
            <w:pPr>
              <w:jc w:val="center"/>
            </w:pPr>
            <w:r>
              <w:rPr>
                <w:color w:val="000000"/>
                <w:sz w:val="24"/>
              </w:rPr>
              <w:t>000625</w:t>
            </w:r>
          </w:p>
        </w:tc>
        <w:tc>
          <w:tcPr>
            <w:tcW w:w="1795" w:type="dxa"/>
            <w:vAlign w:val="center"/>
          </w:tcPr>
          <w:p w:rsidR="00A051FC" w:rsidRDefault="00F71454">
            <w:pPr>
              <w:jc w:val="center"/>
            </w:pPr>
            <w:r>
              <w:rPr>
                <w:color w:val="000000"/>
                <w:sz w:val="24"/>
              </w:rPr>
              <w:t>长安汽车</w:t>
            </w:r>
          </w:p>
        </w:tc>
        <w:tc>
          <w:tcPr>
            <w:tcW w:w="1346" w:type="dxa"/>
            <w:vAlign w:val="center"/>
          </w:tcPr>
          <w:p w:rsidR="00A051FC" w:rsidRDefault="00F71454">
            <w:pPr>
              <w:jc w:val="right"/>
            </w:pPr>
            <w:r>
              <w:rPr>
                <w:color w:val="000000"/>
                <w:sz w:val="24"/>
              </w:rPr>
              <w:t>694,870</w:t>
            </w:r>
          </w:p>
        </w:tc>
        <w:tc>
          <w:tcPr>
            <w:tcW w:w="1944" w:type="dxa"/>
            <w:vAlign w:val="center"/>
          </w:tcPr>
          <w:p w:rsidR="00A051FC" w:rsidRDefault="00F71454">
            <w:pPr>
              <w:jc w:val="right"/>
            </w:pPr>
            <w:r>
              <w:rPr>
                <w:color w:val="000000"/>
                <w:sz w:val="24"/>
              </w:rPr>
              <w:t>7,643,570.00</w:t>
            </w:r>
          </w:p>
        </w:tc>
        <w:tc>
          <w:tcPr>
            <w:tcW w:w="1705" w:type="dxa"/>
            <w:vAlign w:val="center"/>
          </w:tcPr>
          <w:p w:rsidR="00A051FC" w:rsidRDefault="00F71454">
            <w:pPr>
              <w:jc w:val="right"/>
            </w:pPr>
            <w:r>
              <w:rPr>
                <w:color w:val="000000"/>
                <w:sz w:val="24"/>
              </w:rPr>
              <w:t>2.17</w:t>
            </w:r>
          </w:p>
        </w:tc>
      </w:tr>
      <w:tr w:rsidR="00A051FC">
        <w:tc>
          <w:tcPr>
            <w:tcW w:w="862" w:type="dxa"/>
            <w:vAlign w:val="center"/>
          </w:tcPr>
          <w:p w:rsidR="00A051FC" w:rsidRDefault="00F71454">
            <w:pPr>
              <w:jc w:val="center"/>
            </w:pPr>
            <w:r>
              <w:rPr>
                <w:color w:val="000000"/>
                <w:sz w:val="24"/>
              </w:rPr>
              <w:t>14</w:t>
            </w:r>
          </w:p>
        </w:tc>
        <w:tc>
          <w:tcPr>
            <w:tcW w:w="1346" w:type="dxa"/>
            <w:vAlign w:val="center"/>
          </w:tcPr>
          <w:p w:rsidR="00A051FC" w:rsidRDefault="00F71454">
            <w:pPr>
              <w:jc w:val="center"/>
            </w:pPr>
            <w:r>
              <w:rPr>
                <w:color w:val="000000"/>
                <w:sz w:val="24"/>
              </w:rPr>
              <w:t>601688</w:t>
            </w:r>
          </w:p>
        </w:tc>
        <w:tc>
          <w:tcPr>
            <w:tcW w:w="1795" w:type="dxa"/>
            <w:vAlign w:val="center"/>
          </w:tcPr>
          <w:p w:rsidR="00A051FC" w:rsidRDefault="00F71454">
            <w:pPr>
              <w:jc w:val="center"/>
            </w:pPr>
            <w:r>
              <w:rPr>
                <w:color w:val="000000"/>
                <w:sz w:val="24"/>
              </w:rPr>
              <w:t>华泰证券</w:t>
            </w:r>
          </w:p>
        </w:tc>
        <w:tc>
          <w:tcPr>
            <w:tcW w:w="1346" w:type="dxa"/>
            <w:vAlign w:val="center"/>
          </w:tcPr>
          <w:p w:rsidR="00A051FC" w:rsidRDefault="00F71454">
            <w:pPr>
              <w:jc w:val="right"/>
            </w:pPr>
            <w:r>
              <w:rPr>
                <w:color w:val="000000"/>
                <w:sz w:val="24"/>
              </w:rPr>
              <w:t>399,977</w:t>
            </w:r>
          </w:p>
        </w:tc>
        <w:tc>
          <w:tcPr>
            <w:tcW w:w="1944" w:type="dxa"/>
            <w:vAlign w:val="center"/>
          </w:tcPr>
          <w:p w:rsidR="00A051FC" w:rsidRDefault="00F71454">
            <w:pPr>
              <w:jc w:val="right"/>
            </w:pPr>
            <w:r>
              <w:rPr>
                <w:color w:val="000000"/>
                <w:sz w:val="24"/>
              </w:rPr>
              <w:t>7,519,567.60</w:t>
            </w:r>
          </w:p>
        </w:tc>
        <w:tc>
          <w:tcPr>
            <w:tcW w:w="1705" w:type="dxa"/>
            <w:vAlign w:val="center"/>
          </w:tcPr>
          <w:p w:rsidR="00A051FC" w:rsidRDefault="00F71454">
            <w:pPr>
              <w:jc w:val="right"/>
            </w:pPr>
            <w:r>
              <w:rPr>
                <w:color w:val="000000"/>
                <w:sz w:val="24"/>
              </w:rPr>
              <w:t>2.14</w:t>
            </w:r>
          </w:p>
        </w:tc>
      </w:tr>
      <w:tr w:rsidR="00A051FC">
        <w:tc>
          <w:tcPr>
            <w:tcW w:w="862" w:type="dxa"/>
            <w:vAlign w:val="center"/>
          </w:tcPr>
          <w:p w:rsidR="00A051FC" w:rsidRDefault="00F71454">
            <w:pPr>
              <w:jc w:val="center"/>
            </w:pPr>
            <w:r>
              <w:rPr>
                <w:color w:val="000000"/>
                <w:sz w:val="24"/>
              </w:rPr>
              <w:t>15</w:t>
            </w:r>
          </w:p>
        </w:tc>
        <w:tc>
          <w:tcPr>
            <w:tcW w:w="1346" w:type="dxa"/>
            <w:vAlign w:val="center"/>
          </w:tcPr>
          <w:p w:rsidR="00A051FC" w:rsidRDefault="00F71454">
            <w:pPr>
              <w:jc w:val="center"/>
            </w:pPr>
            <w:r>
              <w:rPr>
                <w:color w:val="000000"/>
                <w:sz w:val="24"/>
              </w:rPr>
              <w:t>000860</w:t>
            </w:r>
          </w:p>
        </w:tc>
        <w:tc>
          <w:tcPr>
            <w:tcW w:w="1795" w:type="dxa"/>
            <w:vAlign w:val="center"/>
          </w:tcPr>
          <w:p w:rsidR="00A051FC" w:rsidRDefault="00F71454">
            <w:pPr>
              <w:jc w:val="center"/>
            </w:pPr>
            <w:r>
              <w:rPr>
                <w:color w:val="000000"/>
                <w:sz w:val="24"/>
              </w:rPr>
              <w:t>顺鑫农业</w:t>
            </w:r>
          </w:p>
        </w:tc>
        <w:tc>
          <w:tcPr>
            <w:tcW w:w="1346" w:type="dxa"/>
            <w:vAlign w:val="center"/>
          </w:tcPr>
          <w:p w:rsidR="00A051FC" w:rsidRDefault="00F71454">
            <w:pPr>
              <w:jc w:val="right"/>
            </w:pPr>
            <w:r>
              <w:rPr>
                <w:color w:val="000000"/>
                <w:sz w:val="24"/>
              </w:rPr>
              <w:t>129,000</w:t>
            </w:r>
          </w:p>
        </w:tc>
        <w:tc>
          <w:tcPr>
            <w:tcW w:w="1944" w:type="dxa"/>
            <w:vAlign w:val="center"/>
          </w:tcPr>
          <w:p w:rsidR="00A051FC" w:rsidRDefault="00F71454">
            <w:pPr>
              <w:jc w:val="right"/>
            </w:pPr>
            <w:r>
              <w:rPr>
                <w:color w:val="000000"/>
                <w:sz w:val="24"/>
              </w:rPr>
              <w:t>7,350,420.00</w:t>
            </w:r>
          </w:p>
        </w:tc>
        <w:tc>
          <w:tcPr>
            <w:tcW w:w="1705" w:type="dxa"/>
            <w:vAlign w:val="center"/>
          </w:tcPr>
          <w:p w:rsidR="00A051FC" w:rsidRDefault="00F71454">
            <w:pPr>
              <w:jc w:val="right"/>
            </w:pPr>
            <w:r>
              <w:rPr>
                <w:color w:val="000000"/>
                <w:sz w:val="24"/>
              </w:rPr>
              <w:t>2.09</w:t>
            </w:r>
          </w:p>
        </w:tc>
      </w:tr>
      <w:tr w:rsidR="00A051FC">
        <w:tc>
          <w:tcPr>
            <w:tcW w:w="862" w:type="dxa"/>
            <w:vAlign w:val="center"/>
          </w:tcPr>
          <w:p w:rsidR="00A051FC" w:rsidRDefault="00F71454">
            <w:pPr>
              <w:jc w:val="center"/>
            </w:pPr>
            <w:r>
              <w:rPr>
                <w:color w:val="000000"/>
                <w:sz w:val="24"/>
              </w:rPr>
              <w:t>16</w:t>
            </w:r>
          </w:p>
        </w:tc>
        <w:tc>
          <w:tcPr>
            <w:tcW w:w="1346" w:type="dxa"/>
            <w:vAlign w:val="center"/>
          </w:tcPr>
          <w:p w:rsidR="00A051FC" w:rsidRDefault="00F71454">
            <w:pPr>
              <w:jc w:val="center"/>
            </w:pPr>
            <w:r>
              <w:rPr>
                <w:color w:val="000000"/>
                <w:sz w:val="24"/>
              </w:rPr>
              <w:t>002025</w:t>
            </w:r>
          </w:p>
        </w:tc>
        <w:tc>
          <w:tcPr>
            <w:tcW w:w="1795" w:type="dxa"/>
            <w:vAlign w:val="center"/>
          </w:tcPr>
          <w:p w:rsidR="00A051FC" w:rsidRDefault="00F71454">
            <w:pPr>
              <w:jc w:val="center"/>
            </w:pPr>
            <w:r>
              <w:rPr>
                <w:color w:val="000000"/>
                <w:sz w:val="24"/>
              </w:rPr>
              <w:t>航天电器</w:t>
            </w:r>
          </w:p>
        </w:tc>
        <w:tc>
          <w:tcPr>
            <w:tcW w:w="1346" w:type="dxa"/>
            <w:vAlign w:val="center"/>
          </w:tcPr>
          <w:p w:rsidR="00A051FC" w:rsidRDefault="00F71454">
            <w:pPr>
              <w:jc w:val="right"/>
            </w:pPr>
            <w:r>
              <w:rPr>
                <w:color w:val="000000"/>
                <w:sz w:val="24"/>
              </w:rPr>
              <w:t>199,954</w:t>
            </w:r>
          </w:p>
        </w:tc>
        <w:tc>
          <w:tcPr>
            <w:tcW w:w="1944" w:type="dxa"/>
            <w:vAlign w:val="center"/>
          </w:tcPr>
          <w:p w:rsidR="00A051FC" w:rsidRDefault="00F71454">
            <w:pPr>
              <w:jc w:val="right"/>
            </w:pPr>
            <w:r>
              <w:rPr>
                <w:color w:val="000000"/>
                <w:sz w:val="24"/>
              </w:rPr>
              <w:t>7,314,317.32</w:t>
            </w:r>
          </w:p>
        </w:tc>
        <w:tc>
          <w:tcPr>
            <w:tcW w:w="1705" w:type="dxa"/>
            <w:vAlign w:val="center"/>
          </w:tcPr>
          <w:p w:rsidR="00A051FC" w:rsidRDefault="00F71454">
            <w:pPr>
              <w:jc w:val="right"/>
            </w:pPr>
            <w:r>
              <w:rPr>
                <w:color w:val="000000"/>
                <w:sz w:val="24"/>
              </w:rPr>
              <w:t>2.08</w:t>
            </w:r>
          </w:p>
        </w:tc>
      </w:tr>
      <w:tr w:rsidR="00A051FC">
        <w:tc>
          <w:tcPr>
            <w:tcW w:w="862" w:type="dxa"/>
            <w:vAlign w:val="center"/>
          </w:tcPr>
          <w:p w:rsidR="00A051FC" w:rsidRDefault="00F71454">
            <w:pPr>
              <w:jc w:val="center"/>
            </w:pPr>
            <w:r>
              <w:rPr>
                <w:color w:val="000000"/>
                <w:sz w:val="24"/>
              </w:rPr>
              <w:t>17</w:t>
            </w:r>
          </w:p>
        </w:tc>
        <w:tc>
          <w:tcPr>
            <w:tcW w:w="1346" w:type="dxa"/>
            <w:vAlign w:val="center"/>
          </w:tcPr>
          <w:p w:rsidR="00A051FC" w:rsidRDefault="00F71454">
            <w:pPr>
              <w:jc w:val="center"/>
            </w:pPr>
            <w:r>
              <w:rPr>
                <w:color w:val="000000"/>
                <w:sz w:val="24"/>
              </w:rPr>
              <w:t>600038</w:t>
            </w:r>
          </w:p>
        </w:tc>
        <w:tc>
          <w:tcPr>
            <w:tcW w:w="1795" w:type="dxa"/>
            <w:vAlign w:val="center"/>
          </w:tcPr>
          <w:p w:rsidR="00A051FC" w:rsidRDefault="00F71454">
            <w:pPr>
              <w:jc w:val="center"/>
            </w:pPr>
            <w:r>
              <w:rPr>
                <w:color w:val="000000"/>
                <w:sz w:val="24"/>
              </w:rPr>
              <w:t>中直股份</w:t>
            </w:r>
          </w:p>
        </w:tc>
        <w:tc>
          <w:tcPr>
            <w:tcW w:w="1346" w:type="dxa"/>
            <w:vAlign w:val="center"/>
          </w:tcPr>
          <w:p w:rsidR="00A051FC" w:rsidRDefault="00F71454">
            <w:pPr>
              <w:jc w:val="right"/>
            </w:pPr>
            <w:r>
              <w:rPr>
                <w:color w:val="000000"/>
                <w:sz w:val="24"/>
              </w:rPr>
              <w:t>170,000</w:t>
            </w:r>
          </w:p>
        </w:tc>
        <w:tc>
          <w:tcPr>
            <w:tcW w:w="1944" w:type="dxa"/>
            <w:vAlign w:val="center"/>
          </w:tcPr>
          <w:p w:rsidR="00A051FC" w:rsidRDefault="00F71454">
            <w:pPr>
              <w:jc w:val="right"/>
            </w:pPr>
            <w:r>
              <w:rPr>
                <w:color w:val="000000"/>
                <w:sz w:val="24"/>
              </w:rPr>
              <w:t>6,981,900.00</w:t>
            </w:r>
          </w:p>
        </w:tc>
        <w:tc>
          <w:tcPr>
            <w:tcW w:w="1705" w:type="dxa"/>
            <w:vAlign w:val="center"/>
          </w:tcPr>
          <w:p w:rsidR="00A051FC" w:rsidRDefault="00F71454">
            <w:pPr>
              <w:jc w:val="right"/>
            </w:pPr>
            <w:r>
              <w:rPr>
                <w:color w:val="000000"/>
                <w:sz w:val="24"/>
              </w:rPr>
              <w:t>1.99</w:t>
            </w:r>
          </w:p>
        </w:tc>
      </w:tr>
      <w:tr w:rsidR="00A051FC">
        <w:tc>
          <w:tcPr>
            <w:tcW w:w="862" w:type="dxa"/>
            <w:vAlign w:val="center"/>
          </w:tcPr>
          <w:p w:rsidR="00A051FC" w:rsidRDefault="00F71454">
            <w:pPr>
              <w:jc w:val="center"/>
            </w:pPr>
            <w:r>
              <w:rPr>
                <w:color w:val="000000"/>
                <w:sz w:val="24"/>
              </w:rPr>
              <w:t>18</w:t>
            </w:r>
          </w:p>
        </w:tc>
        <w:tc>
          <w:tcPr>
            <w:tcW w:w="1346" w:type="dxa"/>
            <w:vAlign w:val="center"/>
          </w:tcPr>
          <w:p w:rsidR="00A051FC" w:rsidRDefault="00F71454">
            <w:pPr>
              <w:jc w:val="center"/>
            </w:pPr>
            <w:r>
              <w:rPr>
                <w:color w:val="000000"/>
                <w:sz w:val="24"/>
              </w:rPr>
              <w:t>600461</w:t>
            </w:r>
          </w:p>
        </w:tc>
        <w:tc>
          <w:tcPr>
            <w:tcW w:w="1795" w:type="dxa"/>
            <w:vAlign w:val="center"/>
          </w:tcPr>
          <w:p w:rsidR="00A051FC" w:rsidRDefault="00F71454">
            <w:pPr>
              <w:jc w:val="center"/>
            </w:pPr>
            <w:r>
              <w:rPr>
                <w:color w:val="000000"/>
                <w:sz w:val="24"/>
              </w:rPr>
              <w:t>洪城水业</w:t>
            </w:r>
          </w:p>
        </w:tc>
        <w:tc>
          <w:tcPr>
            <w:tcW w:w="1346" w:type="dxa"/>
            <w:vAlign w:val="center"/>
          </w:tcPr>
          <w:p w:rsidR="00A051FC" w:rsidRDefault="00F71454">
            <w:pPr>
              <w:jc w:val="right"/>
            </w:pPr>
            <w:r>
              <w:rPr>
                <w:color w:val="000000"/>
                <w:sz w:val="24"/>
              </w:rPr>
              <w:t>1,087,300</w:t>
            </w:r>
          </w:p>
        </w:tc>
        <w:tc>
          <w:tcPr>
            <w:tcW w:w="1944" w:type="dxa"/>
            <w:vAlign w:val="center"/>
          </w:tcPr>
          <w:p w:rsidR="00A051FC" w:rsidRDefault="00F71454">
            <w:pPr>
              <w:jc w:val="right"/>
            </w:pPr>
            <w:r>
              <w:rPr>
                <w:color w:val="000000"/>
                <w:sz w:val="24"/>
              </w:rPr>
              <w:t>6,926,101.00</w:t>
            </w:r>
          </w:p>
        </w:tc>
        <w:tc>
          <w:tcPr>
            <w:tcW w:w="1705" w:type="dxa"/>
            <w:vAlign w:val="center"/>
          </w:tcPr>
          <w:p w:rsidR="00A051FC" w:rsidRDefault="00F71454">
            <w:pPr>
              <w:jc w:val="right"/>
            </w:pPr>
            <w:r>
              <w:rPr>
                <w:color w:val="000000"/>
                <w:sz w:val="24"/>
              </w:rPr>
              <w:t>1.97</w:t>
            </w:r>
          </w:p>
        </w:tc>
      </w:tr>
      <w:tr w:rsidR="00A051FC">
        <w:tc>
          <w:tcPr>
            <w:tcW w:w="862" w:type="dxa"/>
            <w:vAlign w:val="center"/>
          </w:tcPr>
          <w:p w:rsidR="00A051FC" w:rsidRDefault="00F71454">
            <w:pPr>
              <w:jc w:val="center"/>
            </w:pPr>
            <w:r>
              <w:rPr>
                <w:color w:val="000000"/>
                <w:sz w:val="24"/>
              </w:rPr>
              <w:t>19</w:t>
            </w:r>
          </w:p>
        </w:tc>
        <w:tc>
          <w:tcPr>
            <w:tcW w:w="1346" w:type="dxa"/>
            <w:vAlign w:val="center"/>
          </w:tcPr>
          <w:p w:rsidR="00A051FC" w:rsidRDefault="00F71454">
            <w:pPr>
              <w:jc w:val="center"/>
            </w:pPr>
            <w:r>
              <w:rPr>
                <w:color w:val="000000"/>
                <w:sz w:val="24"/>
              </w:rPr>
              <w:t>600436</w:t>
            </w:r>
          </w:p>
        </w:tc>
        <w:tc>
          <w:tcPr>
            <w:tcW w:w="1795" w:type="dxa"/>
            <w:vAlign w:val="center"/>
          </w:tcPr>
          <w:p w:rsidR="00A051FC" w:rsidRDefault="00F71454">
            <w:pPr>
              <w:jc w:val="center"/>
            </w:pPr>
            <w:r>
              <w:rPr>
                <w:color w:val="000000"/>
                <w:sz w:val="24"/>
              </w:rPr>
              <w:t>片仔癀</w:t>
            </w:r>
          </w:p>
        </w:tc>
        <w:tc>
          <w:tcPr>
            <w:tcW w:w="1346" w:type="dxa"/>
            <w:vAlign w:val="center"/>
          </w:tcPr>
          <w:p w:rsidR="00A051FC" w:rsidRDefault="00F71454">
            <w:pPr>
              <w:jc w:val="right"/>
            </w:pPr>
            <w:r>
              <w:rPr>
                <w:color w:val="000000"/>
                <w:sz w:val="24"/>
              </w:rPr>
              <w:t>40,000</w:t>
            </w:r>
          </w:p>
        </w:tc>
        <w:tc>
          <w:tcPr>
            <w:tcW w:w="1944" w:type="dxa"/>
            <w:vAlign w:val="center"/>
          </w:tcPr>
          <w:p w:rsidR="00A051FC" w:rsidRDefault="00F71454">
            <w:pPr>
              <w:jc w:val="right"/>
            </w:pPr>
            <w:r>
              <w:rPr>
                <w:color w:val="000000"/>
                <w:sz w:val="24"/>
              </w:rPr>
              <w:t>6,810,000.00</w:t>
            </w:r>
          </w:p>
        </w:tc>
        <w:tc>
          <w:tcPr>
            <w:tcW w:w="1705" w:type="dxa"/>
            <w:vAlign w:val="center"/>
          </w:tcPr>
          <w:p w:rsidR="00A051FC" w:rsidRDefault="00F71454">
            <w:pPr>
              <w:jc w:val="right"/>
            </w:pPr>
            <w:r>
              <w:rPr>
                <w:color w:val="000000"/>
                <w:sz w:val="24"/>
              </w:rPr>
              <w:t>1.94</w:t>
            </w:r>
          </w:p>
        </w:tc>
      </w:tr>
      <w:tr w:rsidR="00A051FC">
        <w:tc>
          <w:tcPr>
            <w:tcW w:w="862" w:type="dxa"/>
            <w:vAlign w:val="center"/>
          </w:tcPr>
          <w:p w:rsidR="00A051FC" w:rsidRDefault="00F71454">
            <w:pPr>
              <w:jc w:val="center"/>
            </w:pPr>
            <w:r>
              <w:rPr>
                <w:color w:val="000000"/>
                <w:sz w:val="24"/>
              </w:rPr>
              <w:t>20</w:t>
            </w:r>
          </w:p>
        </w:tc>
        <w:tc>
          <w:tcPr>
            <w:tcW w:w="1346" w:type="dxa"/>
            <w:vAlign w:val="center"/>
          </w:tcPr>
          <w:p w:rsidR="00A051FC" w:rsidRDefault="00F71454">
            <w:pPr>
              <w:jc w:val="center"/>
            </w:pPr>
            <w:r>
              <w:rPr>
                <w:color w:val="000000"/>
                <w:sz w:val="24"/>
              </w:rPr>
              <w:t>000651</w:t>
            </w:r>
          </w:p>
        </w:tc>
        <w:tc>
          <w:tcPr>
            <w:tcW w:w="1795" w:type="dxa"/>
            <w:vAlign w:val="center"/>
          </w:tcPr>
          <w:p w:rsidR="00A051FC" w:rsidRDefault="00F71454">
            <w:pPr>
              <w:jc w:val="center"/>
            </w:pPr>
            <w:r>
              <w:rPr>
                <w:color w:val="000000"/>
                <w:sz w:val="24"/>
              </w:rPr>
              <w:t>格力电器</w:t>
            </w:r>
          </w:p>
        </w:tc>
        <w:tc>
          <w:tcPr>
            <w:tcW w:w="1346" w:type="dxa"/>
            <w:vAlign w:val="center"/>
          </w:tcPr>
          <w:p w:rsidR="00A051FC" w:rsidRDefault="00F71454">
            <w:pPr>
              <w:jc w:val="right"/>
            </w:pPr>
            <w:r>
              <w:rPr>
                <w:color w:val="000000"/>
                <w:sz w:val="24"/>
              </w:rPr>
              <w:t>119,400</w:t>
            </w:r>
          </w:p>
        </w:tc>
        <w:tc>
          <w:tcPr>
            <w:tcW w:w="1944" w:type="dxa"/>
            <w:vAlign w:val="center"/>
          </w:tcPr>
          <w:p w:rsidR="00A051FC" w:rsidRDefault="00F71454">
            <w:pPr>
              <w:jc w:val="right"/>
            </w:pPr>
            <w:r>
              <w:rPr>
                <w:color w:val="000000"/>
                <w:sz w:val="24"/>
              </w:rPr>
              <w:t>6,754,458.00</w:t>
            </w:r>
          </w:p>
        </w:tc>
        <w:tc>
          <w:tcPr>
            <w:tcW w:w="1705" w:type="dxa"/>
            <w:vAlign w:val="center"/>
          </w:tcPr>
          <w:p w:rsidR="00A051FC" w:rsidRDefault="00F71454">
            <w:pPr>
              <w:jc w:val="right"/>
            </w:pPr>
            <w:r>
              <w:rPr>
                <w:color w:val="000000"/>
                <w:sz w:val="24"/>
              </w:rPr>
              <w:t>1.92</w:t>
            </w:r>
          </w:p>
        </w:tc>
      </w:tr>
      <w:tr w:rsidR="00A051FC">
        <w:tc>
          <w:tcPr>
            <w:tcW w:w="862" w:type="dxa"/>
            <w:vAlign w:val="center"/>
          </w:tcPr>
          <w:p w:rsidR="00A051FC" w:rsidRDefault="00F71454">
            <w:pPr>
              <w:jc w:val="center"/>
            </w:pPr>
            <w:r>
              <w:rPr>
                <w:color w:val="000000"/>
                <w:sz w:val="24"/>
              </w:rPr>
              <w:t>21</w:t>
            </w:r>
          </w:p>
        </w:tc>
        <w:tc>
          <w:tcPr>
            <w:tcW w:w="1346" w:type="dxa"/>
            <w:vAlign w:val="center"/>
          </w:tcPr>
          <w:p w:rsidR="00A051FC" w:rsidRDefault="00F71454">
            <w:pPr>
              <w:jc w:val="center"/>
            </w:pPr>
            <w:r>
              <w:rPr>
                <w:color w:val="000000"/>
                <w:sz w:val="24"/>
              </w:rPr>
              <w:t>000998</w:t>
            </w:r>
          </w:p>
        </w:tc>
        <w:tc>
          <w:tcPr>
            <w:tcW w:w="1795" w:type="dxa"/>
            <w:vAlign w:val="center"/>
          </w:tcPr>
          <w:p w:rsidR="00A051FC" w:rsidRDefault="00F71454">
            <w:pPr>
              <w:jc w:val="center"/>
            </w:pPr>
            <w:r>
              <w:rPr>
                <w:color w:val="000000"/>
                <w:sz w:val="24"/>
              </w:rPr>
              <w:t>隆平高科</w:t>
            </w:r>
          </w:p>
        </w:tc>
        <w:tc>
          <w:tcPr>
            <w:tcW w:w="1346" w:type="dxa"/>
            <w:vAlign w:val="center"/>
          </w:tcPr>
          <w:p w:rsidR="00A051FC" w:rsidRDefault="00F71454">
            <w:pPr>
              <w:jc w:val="right"/>
            </w:pPr>
            <w:r>
              <w:rPr>
                <w:color w:val="000000"/>
                <w:sz w:val="24"/>
              </w:rPr>
              <w:t>400,000</w:t>
            </w:r>
          </w:p>
        </w:tc>
        <w:tc>
          <w:tcPr>
            <w:tcW w:w="1944" w:type="dxa"/>
            <w:vAlign w:val="center"/>
          </w:tcPr>
          <w:p w:rsidR="00A051FC" w:rsidRDefault="00F71454">
            <w:pPr>
              <w:jc w:val="right"/>
            </w:pPr>
            <w:r>
              <w:rPr>
                <w:color w:val="000000"/>
                <w:sz w:val="24"/>
              </w:rPr>
              <w:t>6,660,000.00</w:t>
            </w:r>
          </w:p>
        </w:tc>
        <w:tc>
          <w:tcPr>
            <w:tcW w:w="1705" w:type="dxa"/>
            <w:vAlign w:val="center"/>
          </w:tcPr>
          <w:p w:rsidR="00A051FC" w:rsidRDefault="00F71454">
            <w:pPr>
              <w:jc w:val="right"/>
            </w:pPr>
            <w:r>
              <w:rPr>
                <w:color w:val="000000"/>
                <w:sz w:val="24"/>
              </w:rPr>
              <w:t>1.89</w:t>
            </w:r>
          </w:p>
        </w:tc>
      </w:tr>
      <w:tr w:rsidR="00A051FC">
        <w:tc>
          <w:tcPr>
            <w:tcW w:w="862" w:type="dxa"/>
            <w:vAlign w:val="center"/>
          </w:tcPr>
          <w:p w:rsidR="00A051FC" w:rsidRDefault="00F71454">
            <w:pPr>
              <w:jc w:val="center"/>
            </w:pPr>
            <w:r>
              <w:rPr>
                <w:color w:val="000000"/>
                <w:sz w:val="24"/>
              </w:rPr>
              <w:t>22</w:t>
            </w:r>
          </w:p>
        </w:tc>
        <w:tc>
          <w:tcPr>
            <w:tcW w:w="1346" w:type="dxa"/>
            <w:vAlign w:val="center"/>
          </w:tcPr>
          <w:p w:rsidR="00A051FC" w:rsidRDefault="00F71454">
            <w:pPr>
              <w:jc w:val="center"/>
            </w:pPr>
            <w:r>
              <w:rPr>
                <w:color w:val="000000"/>
                <w:sz w:val="24"/>
              </w:rPr>
              <w:t>600176</w:t>
            </w:r>
          </w:p>
        </w:tc>
        <w:tc>
          <w:tcPr>
            <w:tcW w:w="1795" w:type="dxa"/>
            <w:vAlign w:val="center"/>
          </w:tcPr>
          <w:p w:rsidR="00A051FC" w:rsidRDefault="00F71454">
            <w:pPr>
              <w:jc w:val="center"/>
            </w:pPr>
            <w:r>
              <w:rPr>
                <w:color w:val="000000"/>
                <w:sz w:val="24"/>
              </w:rPr>
              <w:t>中国巨石</w:t>
            </w:r>
          </w:p>
        </w:tc>
        <w:tc>
          <w:tcPr>
            <w:tcW w:w="1346" w:type="dxa"/>
            <w:vAlign w:val="center"/>
          </w:tcPr>
          <w:p w:rsidR="00A051FC" w:rsidRDefault="00F71454">
            <w:pPr>
              <w:jc w:val="right"/>
            </w:pPr>
            <w:r>
              <w:rPr>
                <w:color w:val="000000"/>
                <w:sz w:val="24"/>
              </w:rPr>
              <w:t>720,600</w:t>
            </w:r>
          </w:p>
        </w:tc>
        <w:tc>
          <w:tcPr>
            <w:tcW w:w="1944" w:type="dxa"/>
            <w:vAlign w:val="center"/>
          </w:tcPr>
          <w:p w:rsidR="00A051FC" w:rsidRDefault="00F71454">
            <w:pPr>
              <w:jc w:val="right"/>
            </w:pPr>
            <w:r>
              <w:rPr>
                <w:color w:val="000000"/>
                <w:sz w:val="24"/>
              </w:rPr>
              <w:t>6,593,490.00</w:t>
            </w:r>
          </w:p>
        </w:tc>
        <w:tc>
          <w:tcPr>
            <w:tcW w:w="1705" w:type="dxa"/>
            <w:vAlign w:val="center"/>
          </w:tcPr>
          <w:p w:rsidR="00A051FC" w:rsidRDefault="00F71454">
            <w:pPr>
              <w:jc w:val="right"/>
            </w:pPr>
            <w:r>
              <w:rPr>
                <w:color w:val="000000"/>
                <w:sz w:val="24"/>
              </w:rPr>
              <w:t>1.88</w:t>
            </w:r>
          </w:p>
        </w:tc>
      </w:tr>
      <w:tr w:rsidR="00A051FC">
        <w:tc>
          <w:tcPr>
            <w:tcW w:w="862" w:type="dxa"/>
            <w:vAlign w:val="center"/>
          </w:tcPr>
          <w:p w:rsidR="00A051FC" w:rsidRDefault="00F71454">
            <w:pPr>
              <w:jc w:val="center"/>
            </w:pPr>
            <w:r>
              <w:rPr>
                <w:color w:val="000000"/>
                <w:sz w:val="24"/>
              </w:rPr>
              <w:t>23</w:t>
            </w:r>
          </w:p>
        </w:tc>
        <w:tc>
          <w:tcPr>
            <w:tcW w:w="1346" w:type="dxa"/>
            <w:vAlign w:val="center"/>
          </w:tcPr>
          <w:p w:rsidR="00A051FC" w:rsidRDefault="00F71454">
            <w:pPr>
              <w:jc w:val="center"/>
            </w:pPr>
            <w:r>
              <w:rPr>
                <w:color w:val="000000"/>
                <w:sz w:val="24"/>
              </w:rPr>
              <w:t>600406</w:t>
            </w:r>
          </w:p>
        </w:tc>
        <w:tc>
          <w:tcPr>
            <w:tcW w:w="1795" w:type="dxa"/>
            <w:vAlign w:val="center"/>
          </w:tcPr>
          <w:p w:rsidR="00A051FC" w:rsidRDefault="00F71454">
            <w:pPr>
              <w:jc w:val="center"/>
            </w:pPr>
            <w:r>
              <w:rPr>
                <w:color w:val="000000"/>
                <w:sz w:val="24"/>
              </w:rPr>
              <w:t>国电南瑞</w:t>
            </w:r>
          </w:p>
        </w:tc>
        <w:tc>
          <w:tcPr>
            <w:tcW w:w="1346" w:type="dxa"/>
            <w:vAlign w:val="center"/>
          </w:tcPr>
          <w:p w:rsidR="00A051FC" w:rsidRDefault="00F71454">
            <w:pPr>
              <w:jc w:val="right"/>
            </w:pPr>
            <w:r>
              <w:rPr>
                <w:color w:val="000000"/>
                <w:sz w:val="24"/>
              </w:rPr>
              <w:t>320,000</w:t>
            </w:r>
          </w:p>
        </w:tc>
        <w:tc>
          <w:tcPr>
            <w:tcW w:w="1944" w:type="dxa"/>
            <w:vAlign w:val="center"/>
          </w:tcPr>
          <w:p w:rsidR="00A051FC" w:rsidRDefault="00F71454">
            <w:pPr>
              <w:jc w:val="right"/>
            </w:pPr>
            <w:r>
              <w:rPr>
                <w:color w:val="000000"/>
                <w:sz w:val="24"/>
              </w:rPr>
              <w:t>6,480,000.00</w:t>
            </w:r>
          </w:p>
        </w:tc>
        <w:tc>
          <w:tcPr>
            <w:tcW w:w="1705" w:type="dxa"/>
            <w:vAlign w:val="center"/>
          </w:tcPr>
          <w:p w:rsidR="00A051FC" w:rsidRDefault="00F71454">
            <w:pPr>
              <w:jc w:val="right"/>
            </w:pPr>
            <w:r>
              <w:rPr>
                <w:color w:val="000000"/>
                <w:sz w:val="24"/>
              </w:rPr>
              <w:t>1.84</w:t>
            </w:r>
          </w:p>
        </w:tc>
      </w:tr>
      <w:tr w:rsidR="00A051FC">
        <w:tc>
          <w:tcPr>
            <w:tcW w:w="862" w:type="dxa"/>
            <w:vAlign w:val="center"/>
          </w:tcPr>
          <w:p w:rsidR="00A051FC" w:rsidRDefault="00F71454">
            <w:pPr>
              <w:jc w:val="center"/>
            </w:pPr>
            <w:r>
              <w:rPr>
                <w:color w:val="000000"/>
                <w:sz w:val="24"/>
              </w:rPr>
              <w:t>24</w:t>
            </w:r>
          </w:p>
        </w:tc>
        <w:tc>
          <w:tcPr>
            <w:tcW w:w="1346" w:type="dxa"/>
            <w:vAlign w:val="center"/>
          </w:tcPr>
          <w:p w:rsidR="00A051FC" w:rsidRDefault="00F71454">
            <w:pPr>
              <w:jc w:val="center"/>
            </w:pPr>
            <w:r>
              <w:rPr>
                <w:color w:val="000000"/>
                <w:sz w:val="24"/>
              </w:rPr>
              <w:t>002042</w:t>
            </w:r>
          </w:p>
        </w:tc>
        <w:tc>
          <w:tcPr>
            <w:tcW w:w="1795" w:type="dxa"/>
            <w:vAlign w:val="center"/>
          </w:tcPr>
          <w:p w:rsidR="00A051FC" w:rsidRDefault="00F71454">
            <w:pPr>
              <w:jc w:val="center"/>
            </w:pPr>
            <w:r>
              <w:rPr>
                <w:color w:val="000000"/>
                <w:sz w:val="24"/>
              </w:rPr>
              <w:t>华孚时尚</w:t>
            </w:r>
          </w:p>
        </w:tc>
        <w:tc>
          <w:tcPr>
            <w:tcW w:w="1346" w:type="dxa"/>
            <w:vAlign w:val="center"/>
          </w:tcPr>
          <w:p w:rsidR="00A051FC" w:rsidRDefault="00F71454">
            <w:pPr>
              <w:jc w:val="right"/>
            </w:pPr>
            <w:r>
              <w:rPr>
                <w:color w:val="000000"/>
                <w:sz w:val="24"/>
              </w:rPr>
              <w:t>1,029,100</w:t>
            </w:r>
          </w:p>
        </w:tc>
        <w:tc>
          <w:tcPr>
            <w:tcW w:w="1944" w:type="dxa"/>
            <w:vAlign w:val="center"/>
          </w:tcPr>
          <w:p w:rsidR="00A051FC" w:rsidRDefault="00F71454">
            <w:pPr>
              <w:jc w:val="right"/>
            </w:pPr>
            <w:r>
              <w:rPr>
                <w:color w:val="000000"/>
                <w:sz w:val="24"/>
              </w:rPr>
              <w:t>6,411,293.00</w:t>
            </w:r>
          </w:p>
        </w:tc>
        <w:tc>
          <w:tcPr>
            <w:tcW w:w="1705" w:type="dxa"/>
            <w:vAlign w:val="center"/>
          </w:tcPr>
          <w:p w:rsidR="00A051FC" w:rsidRDefault="00F71454">
            <w:pPr>
              <w:jc w:val="right"/>
            </w:pPr>
            <w:r>
              <w:rPr>
                <w:color w:val="000000"/>
                <w:sz w:val="24"/>
              </w:rPr>
              <w:t>1.82</w:t>
            </w:r>
          </w:p>
        </w:tc>
      </w:tr>
      <w:tr w:rsidR="00A051FC">
        <w:tc>
          <w:tcPr>
            <w:tcW w:w="862" w:type="dxa"/>
            <w:vAlign w:val="center"/>
          </w:tcPr>
          <w:p w:rsidR="00A051FC" w:rsidRDefault="00F71454">
            <w:pPr>
              <w:jc w:val="center"/>
            </w:pPr>
            <w:r>
              <w:rPr>
                <w:color w:val="000000"/>
                <w:sz w:val="24"/>
              </w:rPr>
              <w:t>25</w:t>
            </w:r>
          </w:p>
        </w:tc>
        <w:tc>
          <w:tcPr>
            <w:tcW w:w="1346" w:type="dxa"/>
            <w:vAlign w:val="center"/>
          </w:tcPr>
          <w:p w:rsidR="00A051FC" w:rsidRDefault="00F71454">
            <w:pPr>
              <w:jc w:val="center"/>
            </w:pPr>
            <w:r>
              <w:rPr>
                <w:color w:val="000000"/>
                <w:sz w:val="24"/>
              </w:rPr>
              <w:t>601601</w:t>
            </w:r>
          </w:p>
        </w:tc>
        <w:tc>
          <w:tcPr>
            <w:tcW w:w="1795" w:type="dxa"/>
            <w:vAlign w:val="center"/>
          </w:tcPr>
          <w:p w:rsidR="00A051FC" w:rsidRDefault="00F71454">
            <w:pPr>
              <w:jc w:val="center"/>
            </w:pPr>
            <w:r>
              <w:rPr>
                <w:color w:val="000000"/>
                <w:sz w:val="24"/>
              </w:rPr>
              <w:t>中国太保</w:t>
            </w:r>
          </w:p>
        </w:tc>
        <w:tc>
          <w:tcPr>
            <w:tcW w:w="1346" w:type="dxa"/>
            <w:vAlign w:val="center"/>
          </w:tcPr>
          <w:p w:rsidR="00A051FC" w:rsidRDefault="00F71454">
            <w:pPr>
              <w:jc w:val="right"/>
            </w:pPr>
            <w:r>
              <w:rPr>
                <w:color w:val="000000"/>
                <w:sz w:val="24"/>
              </w:rPr>
              <w:t>230,000</w:t>
            </w:r>
          </w:p>
        </w:tc>
        <w:tc>
          <w:tcPr>
            <w:tcW w:w="1944" w:type="dxa"/>
            <w:vAlign w:val="center"/>
          </w:tcPr>
          <w:p w:rsidR="00A051FC" w:rsidRDefault="00F71454">
            <w:pPr>
              <w:jc w:val="right"/>
            </w:pPr>
            <w:r>
              <w:rPr>
                <w:color w:val="000000"/>
                <w:sz w:val="24"/>
              </w:rPr>
              <w:t>6,267,500.00</w:t>
            </w:r>
          </w:p>
        </w:tc>
        <w:tc>
          <w:tcPr>
            <w:tcW w:w="1705" w:type="dxa"/>
            <w:vAlign w:val="center"/>
          </w:tcPr>
          <w:p w:rsidR="00A051FC" w:rsidRDefault="00F71454">
            <w:pPr>
              <w:jc w:val="right"/>
            </w:pPr>
            <w:r>
              <w:rPr>
                <w:color w:val="000000"/>
                <w:sz w:val="24"/>
              </w:rPr>
              <w:t>1.78</w:t>
            </w:r>
          </w:p>
        </w:tc>
      </w:tr>
      <w:tr w:rsidR="00A051FC">
        <w:tc>
          <w:tcPr>
            <w:tcW w:w="862" w:type="dxa"/>
            <w:vAlign w:val="center"/>
          </w:tcPr>
          <w:p w:rsidR="00A051FC" w:rsidRDefault="00F71454">
            <w:pPr>
              <w:jc w:val="center"/>
            </w:pPr>
            <w:r>
              <w:rPr>
                <w:color w:val="000000"/>
                <w:sz w:val="24"/>
              </w:rPr>
              <w:t>26</w:t>
            </w:r>
          </w:p>
        </w:tc>
        <w:tc>
          <w:tcPr>
            <w:tcW w:w="1346" w:type="dxa"/>
            <w:vAlign w:val="center"/>
          </w:tcPr>
          <w:p w:rsidR="00A051FC" w:rsidRDefault="00F71454">
            <w:pPr>
              <w:jc w:val="center"/>
            </w:pPr>
            <w:r>
              <w:rPr>
                <w:color w:val="000000"/>
                <w:sz w:val="24"/>
              </w:rPr>
              <w:t>601816</w:t>
            </w:r>
          </w:p>
        </w:tc>
        <w:tc>
          <w:tcPr>
            <w:tcW w:w="1795" w:type="dxa"/>
            <w:vAlign w:val="center"/>
          </w:tcPr>
          <w:p w:rsidR="00A051FC" w:rsidRDefault="00F71454">
            <w:pPr>
              <w:jc w:val="center"/>
            </w:pPr>
            <w:r>
              <w:rPr>
                <w:color w:val="000000"/>
                <w:sz w:val="24"/>
              </w:rPr>
              <w:t>京沪高铁</w:t>
            </w:r>
          </w:p>
        </w:tc>
        <w:tc>
          <w:tcPr>
            <w:tcW w:w="1346" w:type="dxa"/>
            <w:vAlign w:val="center"/>
          </w:tcPr>
          <w:p w:rsidR="00A051FC" w:rsidRDefault="00F71454">
            <w:pPr>
              <w:jc w:val="right"/>
            </w:pPr>
            <w:r>
              <w:rPr>
                <w:color w:val="000000"/>
                <w:sz w:val="24"/>
              </w:rPr>
              <w:t>906,536</w:t>
            </w:r>
          </w:p>
        </w:tc>
        <w:tc>
          <w:tcPr>
            <w:tcW w:w="1944" w:type="dxa"/>
            <w:vAlign w:val="center"/>
          </w:tcPr>
          <w:p w:rsidR="00A051FC" w:rsidRDefault="00F71454">
            <w:pPr>
              <w:jc w:val="right"/>
            </w:pPr>
            <w:r>
              <w:rPr>
                <w:color w:val="000000"/>
                <w:sz w:val="24"/>
              </w:rPr>
              <w:t>5,593,327.12</w:t>
            </w:r>
          </w:p>
        </w:tc>
        <w:tc>
          <w:tcPr>
            <w:tcW w:w="1705" w:type="dxa"/>
            <w:vAlign w:val="center"/>
          </w:tcPr>
          <w:p w:rsidR="00A051FC" w:rsidRDefault="00F71454">
            <w:pPr>
              <w:jc w:val="right"/>
            </w:pPr>
            <w:r>
              <w:rPr>
                <w:color w:val="000000"/>
                <w:sz w:val="24"/>
              </w:rPr>
              <w:t>1.59</w:t>
            </w:r>
          </w:p>
        </w:tc>
      </w:tr>
      <w:tr w:rsidR="00A051FC">
        <w:tc>
          <w:tcPr>
            <w:tcW w:w="862" w:type="dxa"/>
            <w:vAlign w:val="center"/>
          </w:tcPr>
          <w:p w:rsidR="00A051FC" w:rsidRDefault="00F71454">
            <w:pPr>
              <w:jc w:val="center"/>
            </w:pPr>
            <w:r>
              <w:rPr>
                <w:color w:val="000000"/>
                <w:sz w:val="24"/>
              </w:rPr>
              <w:t>27</w:t>
            </w:r>
          </w:p>
        </w:tc>
        <w:tc>
          <w:tcPr>
            <w:tcW w:w="1346" w:type="dxa"/>
            <w:vAlign w:val="center"/>
          </w:tcPr>
          <w:p w:rsidR="00A051FC" w:rsidRDefault="00F71454">
            <w:pPr>
              <w:jc w:val="center"/>
            </w:pPr>
            <w:r>
              <w:rPr>
                <w:color w:val="000000"/>
                <w:sz w:val="24"/>
              </w:rPr>
              <w:t>600104</w:t>
            </w:r>
          </w:p>
        </w:tc>
        <w:tc>
          <w:tcPr>
            <w:tcW w:w="1795" w:type="dxa"/>
            <w:vAlign w:val="center"/>
          </w:tcPr>
          <w:p w:rsidR="00A051FC" w:rsidRDefault="00F71454">
            <w:pPr>
              <w:jc w:val="center"/>
            </w:pPr>
            <w:r>
              <w:rPr>
                <w:color w:val="000000"/>
                <w:sz w:val="24"/>
              </w:rPr>
              <w:t>上汽集团</w:t>
            </w:r>
          </w:p>
        </w:tc>
        <w:tc>
          <w:tcPr>
            <w:tcW w:w="1346" w:type="dxa"/>
            <w:vAlign w:val="center"/>
          </w:tcPr>
          <w:p w:rsidR="00A051FC" w:rsidRDefault="00F71454">
            <w:pPr>
              <w:jc w:val="right"/>
            </w:pPr>
            <w:r>
              <w:rPr>
                <w:color w:val="000000"/>
                <w:sz w:val="24"/>
              </w:rPr>
              <w:t>323,900</w:t>
            </w:r>
          </w:p>
        </w:tc>
        <w:tc>
          <w:tcPr>
            <w:tcW w:w="1944" w:type="dxa"/>
            <w:vAlign w:val="center"/>
          </w:tcPr>
          <w:p w:rsidR="00A051FC" w:rsidRDefault="00F71454">
            <w:pPr>
              <w:jc w:val="right"/>
            </w:pPr>
            <w:r>
              <w:rPr>
                <w:color w:val="000000"/>
                <w:sz w:val="24"/>
              </w:rPr>
              <w:t>5,503,061.00</w:t>
            </w:r>
          </w:p>
        </w:tc>
        <w:tc>
          <w:tcPr>
            <w:tcW w:w="1705" w:type="dxa"/>
            <w:vAlign w:val="center"/>
          </w:tcPr>
          <w:p w:rsidR="00A051FC" w:rsidRDefault="00F71454">
            <w:pPr>
              <w:jc w:val="right"/>
            </w:pPr>
            <w:r>
              <w:rPr>
                <w:color w:val="000000"/>
                <w:sz w:val="24"/>
              </w:rPr>
              <w:t>1.57</w:t>
            </w:r>
          </w:p>
        </w:tc>
      </w:tr>
      <w:tr w:rsidR="00A051FC">
        <w:tc>
          <w:tcPr>
            <w:tcW w:w="862" w:type="dxa"/>
            <w:vAlign w:val="center"/>
          </w:tcPr>
          <w:p w:rsidR="00A051FC" w:rsidRDefault="00F71454">
            <w:pPr>
              <w:jc w:val="center"/>
            </w:pPr>
            <w:r>
              <w:rPr>
                <w:color w:val="000000"/>
                <w:sz w:val="24"/>
              </w:rPr>
              <w:t>28</w:t>
            </w:r>
          </w:p>
        </w:tc>
        <w:tc>
          <w:tcPr>
            <w:tcW w:w="1346" w:type="dxa"/>
            <w:vAlign w:val="center"/>
          </w:tcPr>
          <w:p w:rsidR="00A051FC" w:rsidRDefault="00F71454">
            <w:pPr>
              <w:jc w:val="center"/>
            </w:pPr>
            <w:r>
              <w:rPr>
                <w:color w:val="000000"/>
                <w:sz w:val="24"/>
              </w:rPr>
              <w:t>600754</w:t>
            </w:r>
          </w:p>
        </w:tc>
        <w:tc>
          <w:tcPr>
            <w:tcW w:w="1795" w:type="dxa"/>
            <w:vAlign w:val="center"/>
          </w:tcPr>
          <w:p w:rsidR="00A051FC" w:rsidRDefault="00F71454">
            <w:pPr>
              <w:jc w:val="center"/>
            </w:pPr>
            <w:r>
              <w:rPr>
                <w:color w:val="000000"/>
                <w:sz w:val="24"/>
              </w:rPr>
              <w:t>锦江酒店</w:t>
            </w:r>
          </w:p>
        </w:tc>
        <w:tc>
          <w:tcPr>
            <w:tcW w:w="1346" w:type="dxa"/>
            <w:vAlign w:val="center"/>
          </w:tcPr>
          <w:p w:rsidR="00A051FC" w:rsidRDefault="00F71454">
            <w:pPr>
              <w:jc w:val="right"/>
            </w:pPr>
            <w:r>
              <w:rPr>
                <w:color w:val="000000"/>
                <w:sz w:val="24"/>
              </w:rPr>
              <w:t>197,700</w:t>
            </w:r>
          </w:p>
        </w:tc>
        <w:tc>
          <w:tcPr>
            <w:tcW w:w="1944" w:type="dxa"/>
            <w:vAlign w:val="center"/>
          </w:tcPr>
          <w:p w:rsidR="00A051FC" w:rsidRDefault="00F71454">
            <w:pPr>
              <w:jc w:val="right"/>
            </w:pPr>
            <w:r>
              <w:rPr>
                <w:color w:val="000000"/>
                <w:sz w:val="24"/>
              </w:rPr>
              <w:t>5,486,175.00</w:t>
            </w:r>
          </w:p>
        </w:tc>
        <w:tc>
          <w:tcPr>
            <w:tcW w:w="1705" w:type="dxa"/>
            <w:vAlign w:val="center"/>
          </w:tcPr>
          <w:p w:rsidR="00A051FC" w:rsidRDefault="00F71454">
            <w:pPr>
              <w:jc w:val="right"/>
            </w:pPr>
            <w:r>
              <w:rPr>
                <w:color w:val="000000"/>
                <w:sz w:val="24"/>
              </w:rPr>
              <w:t>1.56</w:t>
            </w:r>
          </w:p>
        </w:tc>
      </w:tr>
      <w:tr w:rsidR="00A051FC">
        <w:tc>
          <w:tcPr>
            <w:tcW w:w="862" w:type="dxa"/>
            <w:vAlign w:val="center"/>
          </w:tcPr>
          <w:p w:rsidR="00A051FC" w:rsidRDefault="00F71454">
            <w:pPr>
              <w:jc w:val="center"/>
            </w:pPr>
            <w:r>
              <w:rPr>
                <w:color w:val="000000"/>
                <w:sz w:val="24"/>
              </w:rPr>
              <w:t>29</w:t>
            </w:r>
          </w:p>
        </w:tc>
        <w:tc>
          <w:tcPr>
            <w:tcW w:w="1346" w:type="dxa"/>
            <w:vAlign w:val="center"/>
          </w:tcPr>
          <w:p w:rsidR="00A051FC" w:rsidRDefault="00F71454">
            <w:pPr>
              <w:jc w:val="center"/>
            </w:pPr>
            <w:r>
              <w:rPr>
                <w:color w:val="000000"/>
                <w:sz w:val="24"/>
              </w:rPr>
              <w:t>600887</w:t>
            </w:r>
          </w:p>
        </w:tc>
        <w:tc>
          <w:tcPr>
            <w:tcW w:w="1795" w:type="dxa"/>
            <w:vAlign w:val="center"/>
          </w:tcPr>
          <w:p w:rsidR="00A051FC" w:rsidRDefault="00F71454">
            <w:pPr>
              <w:jc w:val="center"/>
            </w:pPr>
            <w:r>
              <w:rPr>
                <w:color w:val="000000"/>
                <w:sz w:val="24"/>
              </w:rPr>
              <w:t>伊利股份</w:t>
            </w:r>
          </w:p>
        </w:tc>
        <w:tc>
          <w:tcPr>
            <w:tcW w:w="1346" w:type="dxa"/>
            <w:vAlign w:val="center"/>
          </w:tcPr>
          <w:p w:rsidR="00A051FC" w:rsidRDefault="00F71454">
            <w:pPr>
              <w:jc w:val="right"/>
            </w:pPr>
            <w:r>
              <w:rPr>
                <w:color w:val="000000"/>
                <w:sz w:val="24"/>
              </w:rPr>
              <w:t>166,300</w:t>
            </w:r>
          </w:p>
        </w:tc>
        <w:tc>
          <w:tcPr>
            <w:tcW w:w="1944" w:type="dxa"/>
            <w:vAlign w:val="center"/>
          </w:tcPr>
          <w:p w:rsidR="00A051FC" w:rsidRDefault="00F71454">
            <w:pPr>
              <w:jc w:val="right"/>
            </w:pPr>
            <w:r>
              <w:rPr>
                <w:color w:val="000000"/>
                <w:sz w:val="24"/>
              </w:rPr>
              <w:t>5,176,919.00</w:t>
            </w:r>
          </w:p>
        </w:tc>
        <w:tc>
          <w:tcPr>
            <w:tcW w:w="1705" w:type="dxa"/>
            <w:vAlign w:val="center"/>
          </w:tcPr>
          <w:p w:rsidR="00A051FC" w:rsidRDefault="00F71454">
            <w:pPr>
              <w:jc w:val="right"/>
            </w:pPr>
            <w:r>
              <w:rPr>
                <w:color w:val="000000"/>
                <w:sz w:val="24"/>
              </w:rPr>
              <w:t>1.47</w:t>
            </w:r>
          </w:p>
        </w:tc>
      </w:tr>
      <w:tr w:rsidR="00A051FC">
        <w:tc>
          <w:tcPr>
            <w:tcW w:w="862" w:type="dxa"/>
            <w:vAlign w:val="center"/>
          </w:tcPr>
          <w:p w:rsidR="00A051FC" w:rsidRDefault="00F71454">
            <w:pPr>
              <w:jc w:val="center"/>
            </w:pPr>
            <w:r>
              <w:rPr>
                <w:color w:val="000000"/>
                <w:sz w:val="24"/>
              </w:rPr>
              <w:t>30</w:t>
            </w:r>
          </w:p>
        </w:tc>
        <w:tc>
          <w:tcPr>
            <w:tcW w:w="1346" w:type="dxa"/>
            <w:vAlign w:val="center"/>
          </w:tcPr>
          <w:p w:rsidR="00A051FC" w:rsidRDefault="00F71454">
            <w:pPr>
              <w:jc w:val="center"/>
            </w:pPr>
            <w:r>
              <w:rPr>
                <w:color w:val="000000"/>
                <w:sz w:val="24"/>
              </w:rPr>
              <w:t>002507</w:t>
            </w:r>
          </w:p>
        </w:tc>
        <w:tc>
          <w:tcPr>
            <w:tcW w:w="1795" w:type="dxa"/>
            <w:vAlign w:val="center"/>
          </w:tcPr>
          <w:p w:rsidR="00A051FC" w:rsidRDefault="00F71454">
            <w:pPr>
              <w:jc w:val="center"/>
            </w:pPr>
            <w:r>
              <w:rPr>
                <w:color w:val="000000"/>
                <w:sz w:val="24"/>
              </w:rPr>
              <w:t>涪陵榨菜</w:t>
            </w:r>
          </w:p>
        </w:tc>
        <w:tc>
          <w:tcPr>
            <w:tcW w:w="1346" w:type="dxa"/>
            <w:vAlign w:val="center"/>
          </w:tcPr>
          <w:p w:rsidR="00A051FC" w:rsidRDefault="00F71454">
            <w:pPr>
              <w:jc w:val="right"/>
            </w:pPr>
            <w:r>
              <w:rPr>
                <w:color w:val="000000"/>
                <w:sz w:val="24"/>
              </w:rPr>
              <w:t>134,100</w:t>
            </w:r>
          </w:p>
        </w:tc>
        <w:tc>
          <w:tcPr>
            <w:tcW w:w="1944" w:type="dxa"/>
            <w:vAlign w:val="center"/>
          </w:tcPr>
          <w:p w:rsidR="00A051FC" w:rsidRDefault="00F71454">
            <w:pPr>
              <w:jc w:val="right"/>
            </w:pPr>
            <w:r>
              <w:rPr>
                <w:color w:val="000000"/>
                <w:sz w:val="24"/>
              </w:rPr>
              <w:t>4,828,941.00</w:t>
            </w:r>
          </w:p>
        </w:tc>
        <w:tc>
          <w:tcPr>
            <w:tcW w:w="1705" w:type="dxa"/>
            <w:vAlign w:val="center"/>
          </w:tcPr>
          <w:p w:rsidR="00A051FC" w:rsidRDefault="00F71454">
            <w:pPr>
              <w:jc w:val="right"/>
            </w:pPr>
            <w:r>
              <w:rPr>
                <w:color w:val="000000"/>
                <w:sz w:val="24"/>
              </w:rPr>
              <w:t>1.37</w:t>
            </w:r>
          </w:p>
        </w:tc>
      </w:tr>
      <w:tr w:rsidR="00A051FC">
        <w:tc>
          <w:tcPr>
            <w:tcW w:w="862" w:type="dxa"/>
            <w:vAlign w:val="center"/>
          </w:tcPr>
          <w:p w:rsidR="00A051FC" w:rsidRDefault="00F71454">
            <w:pPr>
              <w:jc w:val="center"/>
            </w:pPr>
            <w:r>
              <w:rPr>
                <w:color w:val="000000"/>
                <w:sz w:val="24"/>
              </w:rPr>
              <w:t>31</w:t>
            </w:r>
          </w:p>
        </w:tc>
        <w:tc>
          <w:tcPr>
            <w:tcW w:w="1346" w:type="dxa"/>
            <w:vAlign w:val="center"/>
          </w:tcPr>
          <w:p w:rsidR="00A051FC" w:rsidRDefault="00F71454">
            <w:pPr>
              <w:jc w:val="center"/>
            </w:pPr>
            <w:r>
              <w:rPr>
                <w:color w:val="000000"/>
                <w:sz w:val="24"/>
              </w:rPr>
              <w:t>600309</w:t>
            </w:r>
          </w:p>
        </w:tc>
        <w:tc>
          <w:tcPr>
            <w:tcW w:w="1795" w:type="dxa"/>
            <w:vAlign w:val="center"/>
          </w:tcPr>
          <w:p w:rsidR="00A051FC" w:rsidRDefault="00F71454">
            <w:pPr>
              <w:jc w:val="center"/>
            </w:pPr>
            <w:r>
              <w:rPr>
                <w:color w:val="000000"/>
                <w:sz w:val="24"/>
              </w:rPr>
              <w:t>万华化学</w:t>
            </w:r>
          </w:p>
        </w:tc>
        <w:tc>
          <w:tcPr>
            <w:tcW w:w="1346" w:type="dxa"/>
            <w:vAlign w:val="center"/>
          </w:tcPr>
          <w:p w:rsidR="00A051FC" w:rsidRDefault="00F71454">
            <w:pPr>
              <w:jc w:val="right"/>
            </w:pPr>
            <w:r>
              <w:rPr>
                <w:color w:val="000000"/>
                <w:sz w:val="24"/>
              </w:rPr>
              <w:t>96,200</w:t>
            </w:r>
          </w:p>
        </w:tc>
        <w:tc>
          <w:tcPr>
            <w:tcW w:w="1944" w:type="dxa"/>
            <w:vAlign w:val="center"/>
          </w:tcPr>
          <w:p w:rsidR="00A051FC" w:rsidRDefault="00F71454">
            <w:pPr>
              <w:jc w:val="right"/>
            </w:pPr>
            <w:r>
              <w:rPr>
                <w:color w:val="000000"/>
                <w:sz w:val="24"/>
              </w:rPr>
              <w:t>4,809,038.00</w:t>
            </w:r>
          </w:p>
        </w:tc>
        <w:tc>
          <w:tcPr>
            <w:tcW w:w="1705" w:type="dxa"/>
            <w:vAlign w:val="center"/>
          </w:tcPr>
          <w:p w:rsidR="00A051FC" w:rsidRDefault="00F71454">
            <w:pPr>
              <w:jc w:val="right"/>
            </w:pPr>
            <w:r>
              <w:rPr>
                <w:color w:val="000000"/>
                <w:sz w:val="24"/>
              </w:rPr>
              <w:t>1.37</w:t>
            </w:r>
          </w:p>
        </w:tc>
      </w:tr>
      <w:tr w:rsidR="00A051FC">
        <w:tc>
          <w:tcPr>
            <w:tcW w:w="862" w:type="dxa"/>
            <w:vAlign w:val="center"/>
          </w:tcPr>
          <w:p w:rsidR="00A051FC" w:rsidRDefault="00F71454">
            <w:pPr>
              <w:jc w:val="center"/>
            </w:pPr>
            <w:r>
              <w:rPr>
                <w:color w:val="000000"/>
                <w:sz w:val="24"/>
              </w:rPr>
              <w:t>32</w:t>
            </w:r>
          </w:p>
        </w:tc>
        <w:tc>
          <w:tcPr>
            <w:tcW w:w="1346" w:type="dxa"/>
            <w:vAlign w:val="center"/>
          </w:tcPr>
          <w:p w:rsidR="00A051FC" w:rsidRDefault="00F71454">
            <w:pPr>
              <w:jc w:val="center"/>
            </w:pPr>
            <w:r>
              <w:rPr>
                <w:color w:val="000000"/>
                <w:sz w:val="24"/>
              </w:rPr>
              <w:t>000725</w:t>
            </w:r>
          </w:p>
        </w:tc>
        <w:tc>
          <w:tcPr>
            <w:tcW w:w="1795" w:type="dxa"/>
            <w:vAlign w:val="center"/>
          </w:tcPr>
          <w:p w:rsidR="00A051FC" w:rsidRDefault="00F71454">
            <w:pPr>
              <w:jc w:val="center"/>
            </w:pPr>
            <w:r>
              <w:rPr>
                <w:color w:val="000000"/>
                <w:sz w:val="24"/>
              </w:rPr>
              <w:t>京东方</w:t>
            </w:r>
            <w:r>
              <w:rPr>
                <w:color w:val="000000"/>
                <w:sz w:val="24"/>
              </w:rPr>
              <w:t>A</w:t>
            </w:r>
          </w:p>
        </w:tc>
        <w:tc>
          <w:tcPr>
            <w:tcW w:w="1346" w:type="dxa"/>
            <w:vAlign w:val="center"/>
          </w:tcPr>
          <w:p w:rsidR="00A051FC" w:rsidRDefault="00F71454">
            <w:pPr>
              <w:jc w:val="right"/>
            </w:pPr>
            <w:r>
              <w:rPr>
                <w:color w:val="000000"/>
                <w:sz w:val="24"/>
              </w:rPr>
              <w:t>1,000,000</w:t>
            </w:r>
          </w:p>
        </w:tc>
        <w:tc>
          <w:tcPr>
            <w:tcW w:w="1944" w:type="dxa"/>
            <w:vAlign w:val="center"/>
          </w:tcPr>
          <w:p w:rsidR="00A051FC" w:rsidRDefault="00F71454">
            <w:pPr>
              <w:jc w:val="right"/>
            </w:pPr>
            <w:r>
              <w:rPr>
                <w:color w:val="000000"/>
                <w:sz w:val="24"/>
              </w:rPr>
              <w:t>4,670,000.00</w:t>
            </w:r>
          </w:p>
        </w:tc>
        <w:tc>
          <w:tcPr>
            <w:tcW w:w="1705" w:type="dxa"/>
            <w:vAlign w:val="center"/>
          </w:tcPr>
          <w:p w:rsidR="00A051FC" w:rsidRDefault="00F71454">
            <w:pPr>
              <w:jc w:val="right"/>
            </w:pPr>
            <w:r>
              <w:rPr>
                <w:color w:val="000000"/>
                <w:sz w:val="24"/>
              </w:rPr>
              <w:t>1.33</w:t>
            </w:r>
          </w:p>
        </w:tc>
      </w:tr>
      <w:tr w:rsidR="00A051FC">
        <w:tc>
          <w:tcPr>
            <w:tcW w:w="862" w:type="dxa"/>
            <w:vAlign w:val="center"/>
          </w:tcPr>
          <w:p w:rsidR="00A051FC" w:rsidRDefault="00F71454">
            <w:pPr>
              <w:jc w:val="center"/>
            </w:pPr>
            <w:r>
              <w:rPr>
                <w:color w:val="000000"/>
                <w:sz w:val="24"/>
              </w:rPr>
              <w:t>33</w:t>
            </w:r>
          </w:p>
        </w:tc>
        <w:tc>
          <w:tcPr>
            <w:tcW w:w="1346" w:type="dxa"/>
            <w:vAlign w:val="center"/>
          </w:tcPr>
          <w:p w:rsidR="00A051FC" w:rsidRDefault="00F71454">
            <w:pPr>
              <w:jc w:val="center"/>
            </w:pPr>
            <w:r>
              <w:rPr>
                <w:color w:val="000000"/>
                <w:sz w:val="24"/>
              </w:rPr>
              <w:t>000031</w:t>
            </w:r>
          </w:p>
        </w:tc>
        <w:tc>
          <w:tcPr>
            <w:tcW w:w="1795" w:type="dxa"/>
            <w:vAlign w:val="center"/>
          </w:tcPr>
          <w:p w:rsidR="00A051FC" w:rsidRDefault="00F71454">
            <w:pPr>
              <w:jc w:val="center"/>
            </w:pPr>
            <w:r>
              <w:rPr>
                <w:color w:val="000000"/>
                <w:sz w:val="24"/>
              </w:rPr>
              <w:t>大悦城</w:t>
            </w:r>
          </w:p>
        </w:tc>
        <w:tc>
          <w:tcPr>
            <w:tcW w:w="1346" w:type="dxa"/>
            <w:vAlign w:val="center"/>
          </w:tcPr>
          <w:p w:rsidR="00A051FC" w:rsidRDefault="00F71454">
            <w:pPr>
              <w:jc w:val="right"/>
            </w:pPr>
            <w:r>
              <w:rPr>
                <w:color w:val="000000"/>
                <w:sz w:val="24"/>
              </w:rPr>
              <w:t>900,000</w:t>
            </w:r>
          </w:p>
        </w:tc>
        <w:tc>
          <w:tcPr>
            <w:tcW w:w="1944" w:type="dxa"/>
            <w:vAlign w:val="center"/>
          </w:tcPr>
          <w:p w:rsidR="00A051FC" w:rsidRDefault="00F71454">
            <w:pPr>
              <w:jc w:val="right"/>
            </w:pPr>
            <w:r>
              <w:rPr>
                <w:color w:val="000000"/>
                <w:sz w:val="24"/>
              </w:rPr>
              <w:t>4,581,000.00</w:t>
            </w:r>
          </w:p>
        </w:tc>
        <w:tc>
          <w:tcPr>
            <w:tcW w:w="1705" w:type="dxa"/>
            <w:vAlign w:val="center"/>
          </w:tcPr>
          <w:p w:rsidR="00A051FC" w:rsidRDefault="00F71454">
            <w:pPr>
              <w:jc w:val="right"/>
            </w:pPr>
            <w:r>
              <w:rPr>
                <w:color w:val="000000"/>
                <w:sz w:val="24"/>
              </w:rPr>
              <w:t>1.30</w:t>
            </w:r>
          </w:p>
        </w:tc>
      </w:tr>
      <w:tr w:rsidR="00A051FC">
        <w:tc>
          <w:tcPr>
            <w:tcW w:w="862" w:type="dxa"/>
            <w:vAlign w:val="center"/>
          </w:tcPr>
          <w:p w:rsidR="00A051FC" w:rsidRDefault="00F71454">
            <w:pPr>
              <w:jc w:val="center"/>
            </w:pPr>
            <w:r>
              <w:rPr>
                <w:color w:val="000000"/>
                <w:sz w:val="24"/>
              </w:rPr>
              <w:t>34</w:t>
            </w:r>
          </w:p>
        </w:tc>
        <w:tc>
          <w:tcPr>
            <w:tcW w:w="1346" w:type="dxa"/>
            <w:vAlign w:val="center"/>
          </w:tcPr>
          <w:p w:rsidR="00A051FC" w:rsidRDefault="00F71454">
            <w:pPr>
              <w:jc w:val="center"/>
            </w:pPr>
            <w:r>
              <w:rPr>
                <w:color w:val="000000"/>
                <w:sz w:val="24"/>
              </w:rPr>
              <w:t>300087</w:t>
            </w:r>
          </w:p>
        </w:tc>
        <w:tc>
          <w:tcPr>
            <w:tcW w:w="1795" w:type="dxa"/>
            <w:vAlign w:val="center"/>
          </w:tcPr>
          <w:p w:rsidR="00A051FC" w:rsidRDefault="00F71454">
            <w:pPr>
              <w:jc w:val="center"/>
            </w:pPr>
            <w:r>
              <w:rPr>
                <w:color w:val="000000"/>
                <w:sz w:val="24"/>
              </w:rPr>
              <w:t>荃银高科</w:t>
            </w:r>
          </w:p>
        </w:tc>
        <w:tc>
          <w:tcPr>
            <w:tcW w:w="1346" w:type="dxa"/>
            <w:vAlign w:val="center"/>
          </w:tcPr>
          <w:p w:rsidR="00A051FC" w:rsidRDefault="00F71454">
            <w:pPr>
              <w:jc w:val="right"/>
            </w:pPr>
            <w:r>
              <w:rPr>
                <w:color w:val="000000"/>
                <w:sz w:val="24"/>
              </w:rPr>
              <w:t>310,000</w:t>
            </w:r>
          </w:p>
        </w:tc>
        <w:tc>
          <w:tcPr>
            <w:tcW w:w="1944" w:type="dxa"/>
            <w:vAlign w:val="center"/>
          </w:tcPr>
          <w:p w:rsidR="00A051FC" w:rsidRDefault="00F71454">
            <w:pPr>
              <w:jc w:val="right"/>
            </w:pPr>
            <w:r>
              <w:rPr>
                <w:color w:val="000000"/>
                <w:sz w:val="24"/>
              </w:rPr>
              <w:t>4,116,800.00</w:t>
            </w:r>
          </w:p>
        </w:tc>
        <w:tc>
          <w:tcPr>
            <w:tcW w:w="1705" w:type="dxa"/>
            <w:vAlign w:val="center"/>
          </w:tcPr>
          <w:p w:rsidR="00A051FC" w:rsidRDefault="00F71454">
            <w:pPr>
              <w:jc w:val="right"/>
            </w:pPr>
            <w:r>
              <w:rPr>
                <w:color w:val="000000"/>
                <w:sz w:val="24"/>
              </w:rPr>
              <w:t>1.17</w:t>
            </w:r>
          </w:p>
        </w:tc>
      </w:tr>
      <w:tr w:rsidR="00A051FC">
        <w:tc>
          <w:tcPr>
            <w:tcW w:w="862" w:type="dxa"/>
            <w:vAlign w:val="center"/>
          </w:tcPr>
          <w:p w:rsidR="00A051FC" w:rsidRDefault="00F71454">
            <w:pPr>
              <w:jc w:val="center"/>
            </w:pPr>
            <w:r>
              <w:rPr>
                <w:color w:val="000000"/>
                <w:sz w:val="24"/>
              </w:rPr>
              <w:t>35</w:t>
            </w:r>
          </w:p>
        </w:tc>
        <w:tc>
          <w:tcPr>
            <w:tcW w:w="1346" w:type="dxa"/>
            <w:vAlign w:val="center"/>
          </w:tcPr>
          <w:p w:rsidR="00A051FC" w:rsidRDefault="00F71454">
            <w:pPr>
              <w:jc w:val="center"/>
            </w:pPr>
            <w:r>
              <w:rPr>
                <w:color w:val="000000"/>
                <w:sz w:val="24"/>
              </w:rPr>
              <w:t>300188</w:t>
            </w:r>
          </w:p>
        </w:tc>
        <w:tc>
          <w:tcPr>
            <w:tcW w:w="1795" w:type="dxa"/>
            <w:vAlign w:val="center"/>
          </w:tcPr>
          <w:p w:rsidR="00A051FC" w:rsidRDefault="00F71454">
            <w:pPr>
              <w:jc w:val="center"/>
            </w:pPr>
            <w:r>
              <w:rPr>
                <w:color w:val="000000"/>
                <w:sz w:val="24"/>
              </w:rPr>
              <w:t>美亚柏科</w:t>
            </w:r>
          </w:p>
        </w:tc>
        <w:tc>
          <w:tcPr>
            <w:tcW w:w="1346" w:type="dxa"/>
            <w:vAlign w:val="center"/>
          </w:tcPr>
          <w:p w:rsidR="00A051FC" w:rsidRDefault="00F71454">
            <w:pPr>
              <w:jc w:val="right"/>
            </w:pPr>
            <w:r>
              <w:rPr>
                <w:color w:val="000000"/>
                <w:sz w:val="24"/>
              </w:rPr>
              <w:t>200,000</w:t>
            </w:r>
          </w:p>
        </w:tc>
        <w:tc>
          <w:tcPr>
            <w:tcW w:w="1944" w:type="dxa"/>
            <w:vAlign w:val="center"/>
          </w:tcPr>
          <w:p w:rsidR="00A051FC" w:rsidRDefault="00F71454">
            <w:pPr>
              <w:jc w:val="right"/>
            </w:pPr>
            <w:r>
              <w:rPr>
                <w:color w:val="000000"/>
                <w:sz w:val="24"/>
              </w:rPr>
              <w:t>3,966,000.00</w:t>
            </w:r>
          </w:p>
        </w:tc>
        <w:tc>
          <w:tcPr>
            <w:tcW w:w="1705" w:type="dxa"/>
            <w:vAlign w:val="center"/>
          </w:tcPr>
          <w:p w:rsidR="00A051FC" w:rsidRDefault="00F71454">
            <w:pPr>
              <w:jc w:val="right"/>
            </w:pPr>
            <w:r>
              <w:rPr>
                <w:color w:val="000000"/>
                <w:sz w:val="24"/>
              </w:rPr>
              <w:t>1.13</w:t>
            </w:r>
          </w:p>
        </w:tc>
      </w:tr>
      <w:tr w:rsidR="00A051FC">
        <w:tc>
          <w:tcPr>
            <w:tcW w:w="862" w:type="dxa"/>
            <w:vAlign w:val="center"/>
          </w:tcPr>
          <w:p w:rsidR="00A051FC" w:rsidRDefault="00F71454">
            <w:pPr>
              <w:jc w:val="center"/>
            </w:pPr>
            <w:r>
              <w:rPr>
                <w:color w:val="000000"/>
                <w:sz w:val="24"/>
              </w:rPr>
              <w:lastRenderedPageBreak/>
              <w:t>36</w:t>
            </w:r>
          </w:p>
        </w:tc>
        <w:tc>
          <w:tcPr>
            <w:tcW w:w="1346" w:type="dxa"/>
            <w:vAlign w:val="center"/>
          </w:tcPr>
          <w:p w:rsidR="00A051FC" w:rsidRDefault="00F71454">
            <w:pPr>
              <w:jc w:val="center"/>
            </w:pPr>
            <w:r>
              <w:rPr>
                <w:color w:val="000000"/>
                <w:sz w:val="24"/>
              </w:rPr>
              <w:t>603885</w:t>
            </w:r>
          </w:p>
        </w:tc>
        <w:tc>
          <w:tcPr>
            <w:tcW w:w="1795" w:type="dxa"/>
            <w:vAlign w:val="center"/>
          </w:tcPr>
          <w:p w:rsidR="00A051FC" w:rsidRDefault="00F71454">
            <w:pPr>
              <w:jc w:val="center"/>
            </w:pPr>
            <w:r>
              <w:rPr>
                <w:color w:val="000000"/>
                <w:sz w:val="24"/>
              </w:rPr>
              <w:t>吉祥航空</w:t>
            </w:r>
          </w:p>
        </w:tc>
        <w:tc>
          <w:tcPr>
            <w:tcW w:w="1346" w:type="dxa"/>
            <w:vAlign w:val="center"/>
          </w:tcPr>
          <w:p w:rsidR="00A051FC" w:rsidRDefault="00F71454">
            <w:pPr>
              <w:jc w:val="right"/>
            </w:pPr>
            <w:r>
              <w:rPr>
                <w:color w:val="000000"/>
                <w:sz w:val="24"/>
              </w:rPr>
              <w:t>400,000</w:t>
            </w:r>
          </w:p>
        </w:tc>
        <w:tc>
          <w:tcPr>
            <w:tcW w:w="1944" w:type="dxa"/>
            <w:vAlign w:val="center"/>
          </w:tcPr>
          <w:p w:rsidR="00A051FC" w:rsidRDefault="00F71454">
            <w:pPr>
              <w:jc w:val="right"/>
            </w:pPr>
            <w:r>
              <w:rPr>
                <w:color w:val="000000"/>
                <w:sz w:val="24"/>
              </w:rPr>
              <w:t>3,640,000.00</w:t>
            </w:r>
          </w:p>
        </w:tc>
        <w:tc>
          <w:tcPr>
            <w:tcW w:w="1705" w:type="dxa"/>
            <w:vAlign w:val="center"/>
          </w:tcPr>
          <w:p w:rsidR="00A051FC" w:rsidRDefault="00F71454">
            <w:pPr>
              <w:jc w:val="right"/>
            </w:pPr>
            <w:r>
              <w:rPr>
                <w:color w:val="000000"/>
                <w:sz w:val="24"/>
              </w:rPr>
              <w:t>1.04</w:t>
            </w:r>
          </w:p>
        </w:tc>
      </w:tr>
      <w:tr w:rsidR="00A051FC">
        <w:tc>
          <w:tcPr>
            <w:tcW w:w="862" w:type="dxa"/>
            <w:vAlign w:val="center"/>
          </w:tcPr>
          <w:p w:rsidR="00A051FC" w:rsidRDefault="00F71454">
            <w:pPr>
              <w:jc w:val="center"/>
            </w:pPr>
            <w:r>
              <w:rPr>
                <w:color w:val="000000"/>
                <w:sz w:val="24"/>
              </w:rPr>
              <w:t>37</w:t>
            </w:r>
          </w:p>
        </w:tc>
        <w:tc>
          <w:tcPr>
            <w:tcW w:w="1346" w:type="dxa"/>
            <w:vAlign w:val="center"/>
          </w:tcPr>
          <w:p w:rsidR="00A051FC" w:rsidRDefault="00F71454">
            <w:pPr>
              <w:jc w:val="center"/>
            </w:pPr>
            <w:r>
              <w:rPr>
                <w:color w:val="000000"/>
                <w:sz w:val="24"/>
              </w:rPr>
              <w:t>000002</w:t>
            </w:r>
          </w:p>
        </w:tc>
        <w:tc>
          <w:tcPr>
            <w:tcW w:w="1795" w:type="dxa"/>
            <w:vAlign w:val="center"/>
          </w:tcPr>
          <w:p w:rsidR="00A051FC" w:rsidRDefault="00F71454">
            <w:pPr>
              <w:jc w:val="center"/>
            </w:pPr>
            <w:r>
              <w:rPr>
                <w:color w:val="000000"/>
                <w:sz w:val="24"/>
              </w:rPr>
              <w:t>万科</w:t>
            </w:r>
            <w:r>
              <w:rPr>
                <w:color w:val="000000"/>
                <w:sz w:val="24"/>
              </w:rPr>
              <w:t>A</w:t>
            </w:r>
          </w:p>
        </w:tc>
        <w:tc>
          <w:tcPr>
            <w:tcW w:w="1346" w:type="dxa"/>
            <w:vAlign w:val="center"/>
          </w:tcPr>
          <w:p w:rsidR="00A051FC" w:rsidRDefault="00F71454">
            <w:pPr>
              <w:jc w:val="right"/>
            </w:pPr>
            <w:r>
              <w:rPr>
                <w:color w:val="000000"/>
                <w:sz w:val="24"/>
              </w:rPr>
              <w:t>135,800</w:t>
            </w:r>
          </w:p>
        </w:tc>
        <w:tc>
          <w:tcPr>
            <w:tcW w:w="1944" w:type="dxa"/>
            <w:vAlign w:val="center"/>
          </w:tcPr>
          <w:p w:rsidR="00A051FC" w:rsidRDefault="00F71454">
            <w:pPr>
              <w:jc w:val="right"/>
            </w:pPr>
            <w:r>
              <w:rPr>
                <w:color w:val="000000"/>
                <w:sz w:val="24"/>
              </w:rPr>
              <w:t>3,549,812.00</w:t>
            </w:r>
          </w:p>
        </w:tc>
        <w:tc>
          <w:tcPr>
            <w:tcW w:w="1705" w:type="dxa"/>
            <w:vAlign w:val="center"/>
          </w:tcPr>
          <w:p w:rsidR="00A051FC" w:rsidRDefault="00F71454">
            <w:pPr>
              <w:jc w:val="right"/>
            </w:pPr>
            <w:r>
              <w:rPr>
                <w:color w:val="000000"/>
                <w:sz w:val="24"/>
              </w:rPr>
              <w:t>1.01</w:t>
            </w:r>
          </w:p>
        </w:tc>
      </w:tr>
      <w:tr w:rsidR="00A051FC">
        <w:tc>
          <w:tcPr>
            <w:tcW w:w="862" w:type="dxa"/>
            <w:vAlign w:val="center"/>
          </w:tcPr>
          <w:p w:rsidR="00A051FC" w:rsidRDefault="00F71454">
            <w:pPr>
              <w:jc w:val="center"/>
            </w:pPr>
            <w:r>
              <w:rPr>
                <w:color w:val="000000"/>
                <w:sz w:val="24"/>
              </w:rPr>
              <w:t>38</w:t>
            </w:r>
          </w:p>
        </w:tc>
        <w:tc>
          <w:tcPr>
            <w:tcW w:w="1346" w:type="dxa"/>
            <w:vAlign w:val="center"/>
          </w:tcPr>
          <w:p w:rsidR="00A051FC" w:rsidRDefault="00F71454">
            <w:pPr>
              <w:jc w:val="center"/>
            </w:pPr>
            <w:r>
              <w:rPr>
                <w:color w:val="000000"/>
                <w:sz w:val="24"/>
              </w:rPr>
              <w:t>600760</w:t>
            </w:r>
          </w:p>
        </w:tc>
        <w:tc>
          <w:tcPr>
            <w:tcW w:w="1795" w:type="dxa"/>
            <w:vAlign w:val="center"/>
          </w:tcPr>
          <w:p w:rsidR="00A051FC" w:rsidRDefault="00F71454">
            <w:pPr>
              <w:jc w:val="center"/>
            </w:pPr>
            <w:r>
              <w:rPr>
                <w:color w:val="000000"/>
                <w:sz w:val="24"/>
              </w:rPr>
              <w:t>中航沈飞</w:t>
            </w:r>
          </w:p>
        </w:tc>
        <w:tc>
          <w:tcPr>
            <w:tcW w:w="1346" w:type="dxa"/>
            <w:vAlign w:val="center"/>
          </w:tcPr>
          <w:p w:rsidR="00A051FC" w:rsidRDefault="00F71454">
            <w:pPr>
              <w:jc w:val="right"/>
            </w:pPr>
            <w:r>
              <w:rPr>
                <w:color w:val="000000"/>
                <w:sz w:val="24"/>
              </w:rPr>
              <w:t>108,100</w:t>
            </w:r>
          </w:p>
        </w:tc>
        <w:tc>
          <w:tcPr>
            <w:tcW w:w="1944" w:type="dxa"/>
            <w:vAlign w:val="center"/>
          </w:tcPr>
          <w:p w:rsidR="00A051FC" w:rsidRDefault="00F71454">
            <w:pPr>
              <w:jc w:val="right"/>
            </w:pPr>
            <w:r>
              <w:rPr>
                <w:color w:val="000000"/>
                <w:sz w:val="24"/>
              </w:rPr>
              <w:t>3,547,842.00</w:t>
            </w:r>
          </w:p>
        </w:tc>
        <w:tc>
          <w:tcPr>
            <w:tcW w:w="1705" w:type="dxa"/>
            <w:vAlign w:val="center"/>
          </w:tcPr>
          <w:p w:rsidR="00A051FC" w:rsidRDefault="00F71454">
            <w:pPr>
              <w:jc w:val="right"/>
            </w:pPr>
            <w:r>
              <w:rPr>
                <w:color w:val="000000"/>
                <w:sz w:val="24"/>
              </w:rPr>
              <w:t>1.01</w:t>
            </w:r>
          </w:p>
        </w:tc>
      </w:tr>
      <w:tr w:rsidR="00A051FC">
        <w:tc>
          <w:tcPr>
            <w:tcW w:w="862" w:type="dxa"/>
            <w:vAlign w:val="center"/>
          </w:tcPr>
          <w:p w:rsidR="00A051FC" w:rsidRDefault="00F71454">
            <w:pPr>
              <w:jc w:val="center"/>
            </w:pPr>
            <w:r>
              <w:rPr>
                <w:color w:val="000000"/>
                <w:sz w:val="24"/>
              </w:rPr>
              <w:t>39</w:t>
            </w:r>
          </w:p>
        </w:tc>
        <w:tc>
          <w:tcPr>
            <w:tcW w:w="1346" w:type="dxa"/>
            <w:vAlign w:val="center"/>
          </w:tcPr>
          <w:p w:rsidR="00A051FC" w:rsidRDefault="00F71454">
            <w:pPr>
              <w:jc w:val="center"/>
            </w:pPr>
            <w:r>
              <w:rPr>
                <w:color w:val="000000"/>
                <w:sz w:val="24"/>
              </w:rPr>
              <w:t>000028</w:t>
            </w:r>
          </w:p>
        </w:tc>
        <w:tc>
          <w:tcPr>
            <w:tcW w:w="1795" w:type="dxa"/>
            <w:vAlign w:val="center"/>
          </w:tcPr>
          <w:p w:rsidR="00A051FC" w:rsidRDefault="00F71454">
            <w:pPr>
              <w:jc w:val="center"/>
            </w:pPr>
            <w:r>
              <w:rPr>
                <w:color w:val="000000"/>
                <w:sz w:val="24"/>
              </w:rPr>
              <w:t>国药一致</w:t>
            </w:r>
          </w:p>
        </w:tc>
        <w:tc>
          <w:tcPr>
            <w:tcW w:w="1346" w:type="dxa"/>
            <w:vAlign w:val="center"/>
          </w:tcPr>
          <w:p w:rsidR="00A051FC" w:rsidRDefault="00F71454">
            <w:pPr>
              <w:jc w:val="right"/>
            </w:pPr>
            <w:r>
              <w:rPr>
                <w:color w:val="000000"/>
                <w:sz w:val="24"/>
              </w:rPr>
              <w:t>77,398</w:t>
            </w:r>
          </w:p>
        </w:tc>
        <w:tc>
          <w:tcPr>
            <w:tcW w:w="1944" w:type="dxa"/>
            <w:vAlign w:val="center"/>
          </w:tcPr>
          <w:p w:rsidR="00A051FC" w:rsidRDefault="00F71454">
            <w:pPr>
              <w:jc w:val="right"/>
            </w:pPr>
            <w:r>
              <w:rPr>
                <w:color w:val="000000"/>
                <w:sz w:val="24"/>
              </w:rPr>
              <w:t>3,483,683.98</w:t>
            </w:r>
          </w:p>
        </w:tc>
        <w:tc>
          <w:tcPr>
            <w:tcW w:w="1705" w:type="dxa"/>
            <w:vAlign w:val="center"/>
          </w:tcPr>
          <w:p w:rsidR="00A051FC" w:rsidRDefault="00F71454">
            <w:pPr>
              <w:jc w:val="right"/>
            </w:pPr>
            <w:r>
              <w:rPr>
                <w:color w:val="000000"/>
                <w:sz w:val="24"/>
              </w:rPr>
              <w:t>0.99</w:t>
            </w:r>
          </w:p>
        </w:tc>
      </w:tr>
      <w:tr w:rsidR="00A051FC">
        <w:tc>
          <w:tcPr>
            <w:tcW w:w="862" w:type="dxa"/>
            <w:vAlign w:val="center"/>
          </w:tcPr>
          <w:p w:rsidR="00A051FC" w:rsidRDefault="00F71454">
            <w:pPr>
              <w:jc w:val="center"/>
            </w:pPr>
            <w:r>
              <w:rPr>
                <w:color w:val="000000"/>
                <w:sz w:val="24"/>
              </w:rPr>
              <w:t>40</w:t>
            </w:r>
          </w:p>
        </w:tc>
        <w:tc>
          <w:tcPr>
            <w:tcW w:w="1346" w:type="dxa"/>
            <w:vAlign w:val="center"/>
          </w:tcPr>
          <w:p w:rsidR="00A051FC" w:rsidRDefault="00F71454">
            <w:pPr>
              <w:jc w:val="center"/>
            </w:pPr>
            <w:r>
              <w:rPr>
                <w:color w:val="000000"/>
                <w:sz w:val="24"/>
              </w:rPr>
              <w:t>600011</w:t>
            </w:r>
          </w:p>
        </w:tc>
        <w:tc>
          <w:tcPr>
            <w:tcW w:w="1795" w:type="dxa"/>
            <w:vAlign w:val="center"/>
          </w:tcPr>
          <w:p w:rsidR="00A051FC" w:rsidRDefault="00F71454">
            <w:pPr>
              <w:jc w:val="center"/>
            </w:pPr>
            <w:r>
              <w:rPr>
                <w:color w:val="000000"/>
                <w:sz w:val="24"/>
              </w:rPr>
              <w:t>华能国际</w:t>
            </w:r>
          </w:p>
        </w:tc>
        <w:tc>
          <w:tcPr>
            <w:tcW w:w="1346" w:type="dxa"/>
            <w:vAlign w:val="center"/>
          </w:tcPr>
          <w:p w:rsidR="00A051FC" w:rsidRDefault="00F71454">
            <w:pPr>
              <w:jc w:val="right"/>
            </w:pPr>
            <w:r>
              <w:rPr>
                <w:color w:val="000000"/>
                <w:sz w:val="24"/>
              </w:rPr>
              <w:t>800,000</w:t>
            </w:r>
          </w:p>
        </w:tc>
        <w:tc>
          <w:tcPr>
            <w:tcW w:w="1944" w:type="dxa"/>
            <w:vAlign w:val="center"/>
          </w:tcPr>
          <w:p w:rsidR="00A051FC" w:rsidRDefault="00F71454">
            <w:pPr>
              <w:jc w:val="right"/>
            </w:pPr>
            <w:r>
              <w:rPr>
                <w:color w:val="000000"/>
                <w:sz w:val="24"/>
              </w:rPr>
              <w:t>3,376,000.00</w:t>
            </w:r>
          </w:p>
        </w:tc>
        <w:tc>
          <w:tcPr>
            <w:tcW w:w="1705" w:type="dxa"/>
            <w:vAlign w:val="center"/>
          </w:tcPr>
          <w:p w:rsidR="00A051FC" w:rsidRDefault="00F71454">
            <w:pPr>
              <w:jc w:val="right"/>
            </w:pPr>
            <w:r>
              <w:rPr>
                <w:color w:val="000000"/>
                <w:sz w:val="24"/>
              </w:rPr>
              <w:t>0.96</w:t>
            </w:r>
          </w:p>
        </w:tc>
      </w:tr>
      <w:tr w:rsidR="00A051FC">
        <w:tc>
          <w:tcPr>
            <w:tcW w:w="862" w:type="dxa"/>
            <w:vAlign w:val="center"/>
          </w:tcPr>
          <w:p w:rsidR="00A051FC" w:rsidRDefault="00F71454">
            <w:pPr>
              <w:jc w:val="center"/>
            </w:pPr>
            <w:r>
              <w:rPr>
                <w:color w:val="000000"/>
                <w:sz w:val="24"/>
              </w:rPr>
              <w:t>41</w:t>
            </w:r>
          </w:p>
        </w:tc>
        <w:tc>
          <w:tcPr>
            <w:tcW w:w="1346" w:type="dxa"/>
            <w:vAlign w:val="center"/>
          </w:tcPr>
          <w:p w:rsidR="00A051FC" w:rsidRDefault="00F71454">
            <w:pPr>
              <w:jc w:val="center"/>
            </w:pPr>
            <w:r>
              <w:rPr>
                <w:color w:val="000000"/>
                <w:sz w:val="24"/>
              </w:rPr>
              <w:t>000501</w:t>
            </w:r>
          </w:p>
        </w:tc>
        <w:tc>
          <w:tcPr>
            <w:tcW w:w="1795" w:type="dxa"/>
            <w:vAlign w:val="center"/>
          </w:tcPr>
          <w:p w:rsidR="00A051FC" w:rsidRDefault="00F71454">
            <w:pPr>
              <w:jc w:val="center"/>
            </w:pPr>
            <w:r>
              <w:rPr>
                <w:color w:val="000000"/>
                <w:sz w:val="24"/>
              </w:rPr>
              <w:t>鄂武商</w:t>
            </w:r>
            <w:r>
              <w:rPr>
                <w:color w:val="000000"/>
                <w:sz w:val="24"/>
              </w:rPr>
              <w:t>A</w:t>
            </w:r>
          </w:p>
        </w:tc>
        <w:tc>
          <w:tcPr>
            <w:tcW w:w="1346" w:type="dxa"/>
            <w:vAlign w:val="center"/>
          </w:tcPr>
          <w:p w:rsidR="00A051FC" w:rsidRDefault="00F71454">
            <w:pPr>
              <w:jc w:val="right"/>
            </w:pPr>
            <w:r>
              <w:rPr>
                <w:color w:val="000000"/>
                <w:sz w:val="24"/>
              </w:rPr>
              <w:t>199,924</w:t>
            </w:r>
          </w:p>
        </w:tc>
        <w:tc>
          <w:tcPr>
            <w:tcW w:w="1944" w:type="dxa"/>
            <w:vAlign w:val="center"/>
          </w:tcPr>
          <w:p w:rsidR="00A051FC" w:rsidRDefault="00F71454">
            <w:pPr>
              <w:jc w:val="right"/>
            </w:pPr>
            <w:r>
              <w:rPr>
                <w:color w:val="000000"/>
                <w:sz w:val="24"/>
              </w:rPr>
              <w:t>3,134,808.32</w:t>
            </w:r>
          </w:p>
        </w:tc>
        <w:tc>
          <w:tcPr>
            <w:tcW w:w="1705" w:type="dxa"/>
            <w:vAlign w:val="center"/>
          </w:tcPr>
          <w:p w:rsidR="00A051FC" w:rsidRDefault="00F71454">
            <w:pPr>
              <w:jc w:val="right"/>
            </w:pPr>
            <w:r>
              <w:rPr>
                <w:color w:val="000000"/>
                <w:sz w:val="24"/>
              </w:rPr>
              <w:t>0.89</w:t>
            </w:r>
          </w:p>
        </w:tc>
      </w:tr>
      <w:tr w:rsidR="00A051FC">
        <w:tc>
          <w:tcPr>
            <w:tcW w:w="862" w:type="dxa"/>
            <w:vAlign w:val="center"/>
          </w:tcPr>
          <w:p w:rsidR="00A051FC" w:rsidRDefault="00F71454">
            <w:pPr>
              <w:jc w:val="center"/>
            </w:pPr>
            <w:r>
              <w:rPr>
                <w:color w:val="000000"/>
                <w:sz w:val="24"/>
              </w:rPr>
              <w:t>42</w:t>
            </w:r>
          </w:p>
        </w:tc>
        <w:tc>
          <w:tcPr>
            <w:tcW w:w="1346" w:type="dxa"/>
            <w:vAlign w:val="center"/>
          </w:tcPr>
          <w:p w:rsidR="00A051FC" w:rsidRDefault="00F71454">
            <w:pPr>
              <w:jc w:val="center"/>
            </w:pPr>
            <w:r>
              <w:rPr>
                <w:color w:val="000000"/>
                <w:sz w:val="24"/>
              </w:rPr>
              <w:t>300388</w:t>
            </w:r>
          </w:p>
        </w:tc>
        <w:tc>
          <w:tcPr>
            <w:tcW w:w="1795" w:type="dxa"/>
            <w:vAlign w:val="center"/>
          </w:tcPr>
          <w:p w:rsidR="00A051FC" w:rsidRDefault="00F71454">
            <w:pPr>
              <w:jc w:val="center"/>
            </w:pPr>
            <w:r>
              <w:rPr>
                <w:color w:val="000000"/>
                <w:sz w:val="24"/>
              </w:rPr>
              <w:t>国祯环保</w:t>
            </w:r>
          </w:p>
        </w:tc>
        <w:tc>
          <w:tcPr>
            <w:tcW w:w="1346" w:type="dxa"/>
            <w:vAlign w:val="center"/>
          </w:tcPr>
          <w:p w:rsidR="00A051FC" w:rsidRDefault="00F71454">
            <w:pPr>
              <w:jc w:val="right"/>
            </w:pPr>
            <w:r>
              <w:rPr>
                <w:color w:val="000000"/>
                <w:sz w:val="24"/>
              </w:rPr>
              <w:t>333,500</w:t>
            </w:r>
          </w:p>
        </w:tc>
        <w:tc>
          <w:tcPr>
            <w:tcW w:w="1944" w:type="dxa"/>
            <w:vAlign w:val="center"/>
          </w:tcPr>
          <w:p w:rsidR="00A051FC" w:rsidRDefault="00F71454">
            <w:pPr>
              <w:jc w:val="right"/>
            </w:pPr>
            <w:r>
              <w:rPr>
                <w:color w:val="000000"/>
                <w:sz w:val="24"/>
              </w:rPr>
              <w:t>3,074,870.00</w:t>
            </w:r>
          </w:p>
        </w:tc>
        <w:tc>
          <w:tcPr>
            <w:tcW w:w="1705" w:type="dxa"/>
            <w:vAlign w:val="center"/>
          </w:tcPr>
          <w:p w:rsidR="00A051FC" w:rsidRDefault="00F71454">
            <w:pPr>
              <w:jc w:val="right"/>
            </w:pPr>
            <w:r>
              <w:rPr>
                <w:color w:val="000000"/>
                <w:sz w:val="24"/>
              </w:rPr>
              <w:t>0.87</w:t>
            </w:r>
          </w:p>
        </w:tc>
      </w:tr>
      <w:tr w:rsidR="00A051FC">
        <w:tc>
          <w:tcPr>
            <w:tcW w:w="862" w:type="dxa"/>
            <w:vAlign w:val="center"/>
          </w:tcPr>
          <w:p w:rsidR="00A051FC" w:rsidRDefault="00F71454">
            <w:pPr>
              <w:jc w:val="center"/>
            </w:pPr>
            <w:r>
              <w:rPr>
                <w:color w:val="000000"/>
                <w:sz w:val="24"/>
              </w:rPr>
              <w:t>43</w:t>
            </w:r>
          </w:p>
        </w:tc>
        <w:tc>
          <w:tcPr>
            <w:tcW w:w="1346" w:type="dxa"/>
            <w:vAlign w:val="center"/>
          </w:tcPr>
          <w:p w:rsidR="00A051FC" w:rsidRDefault="00F71454">
            <w:pPr>
              <w:jc w:val="center"/>
            </w:pPr>
            <w:r>
              <w:rPr>
                <w:color w:val="000000"/>
                <w:sz w:val="24"/>
              </w:rPr>
              <w:t>600050</w:t>
            </w:r>
          </w:p>
        </w:tc>
        <w:tc>
          <w:tcPr>
            <w:tcW w:w="1795" w:type="dxa"/>
            <w:vAlign w:val="center"/>
          </w:tcPr>
          <w:p w:rsidR="00A051FC" w:rsidRDefault="00F71454">
            <w:pPr>
              <w:jc w:val="center"/>
            </w:pPr>
            <w:r>
              <w:rPr>
                <w:color w:val="000000"/>
                <w:sz w:val="24"/>
              </w:rPr>
              <w:t>中国联通</w:t>
            </w:r>
          </w:p>
        </w:tc>
        <w:tc>
          <w:tcPr>
            <w:tcW w:w="1346" w:type="dxa"/>
            <w:vAlign w:val="center"/>
          </w:tcPr>
          <w:p w:rsidR="00A051FC" w:rsidRDefault="00F71454">
            <w:pPr>
              <w:jc w:val="right"/>
            </w:pPr>
            <w:r>
              <w:rPr>
                <w:color w:val="000000"/>
                <w:sz w:val="24"/>
              </w:rPr>
              <w:t>600,000</w:t>
            </w:r>
          </w:p>
        </w:tc>
        <w:tc>
          <w:tcPr>
            <w:tcW w:w="1944" w:type="dxa"/>
            <w:vAlign w:val="center"/>
          </w:tcPr>
          <w:p w:rsidR="00A051FC" w:rsidRDefault="00F71454">
            <w:pPr>
              <w:jc w:val="right"/>
            </w:pPr>
            <w:r>
              <w:rPr>
                <w:color w:val="000000"/>
                <w:sz w:val="24"/>
              </w:rPr>
              <w:t>2,904,000.00</w:t>
            </w:r>
          </w:p>
        </w:tc>
        <w:tc>
          <w:tcPr>
            <w:tcW w:w="1705" w:type="dxa"/>
            <w:vAlign w:val="center"/>
          </w:tcPr>
          <w:p w:rsidR="00A051FC" w:rsidRDefault="00F71454">
            <w:pPr>
              <w:jc w:val="right"/>
            </w:pPr>
            <w:r>
              <w:rPr>
                <w:color w:val="000000"/>
                <w:sz w:val="24"/>
              </w:rPr>
              <w:t>0.83</w:t>
            </w:r>
          </w:p>
        </w:tc>
      </w:tr>
      <w:tr w:rsidR="00A051FC">
        <w:tc>
          <w:tcPr>
            <w:tcW w:w="862" w:type="dxa"/>
            <w:vAlign w:val="center"/>
          </w:tcPr>
          <w:p w:rsidR="00A051FC" w:rsidRDefault="00F71454">
            <w:pPr>
              <w:jc w:val="center"/>
            </w:pPr>
            <w:r>
              <w:rPr>
                <w:color w:val="000000"/>
                <w:sz w:val="24"/>
              </w:rPr>
              <w:t>44</w:t>
            </w:r>
          </w:p>
        </w:tc>
        <w:tc>
          <w:tcPr>
            <w:tcW w:w="1346" w:type="dxa"/>
            <w:vAlign w:val="center"/>
          </w:tcPr>
          <w:p w:rsidR="00A051FC" w:rsidRDefault="00F71454">
            <w:pPr>
              <w:jc w:val="center"/>
            </w:pPr>
            <w:r>
              <w:rPr>
                <w:color w:val="000000"/>
                <w:sz w:val="24"/>
              </w:rPr>
              <w:t>601088</w:t>
            </w:r>
          </w:p>
        </w:tc>
        <w:tc>
          <w:tcPr>
            <w:tcW w:w="1795" w:type="dxa"/>
            <w:vAlign w:val="center"/>
          </w:tcPr>
          <w:p w:rsidR="00A051FC" w:rsidRDefault="00F71454">
            <w:pPr>
              <w:jc w:val="center"/>
            </w:pPr>
            <w:r>
              <w:rPr>
                <w:color w:val="000000"/>
                <w:sz w:val="24"/>
              </w:rPr>
              <w:t>中国神华</w:t>
            </w:r>
          </w:p>
        </w:tc>
        <w:tc>
          <w:tcPr>
            <w:tcW w:w="1346" w:type="dxa"/>
            <w:vAlign w:val="center"/>
          </w:tcPr>
          <w:p w:rsidR="00A051FC" w:rsidRDefault="00F71454">
            <w:pPr>
              <w:jc w:val="right"/>
            </w:pPr>
            <w:r>
              <w:rPr>
                <w:color w:val="000000"/>
                <w:sz w:val="24"/>
              </w:rPr>
              <w:t>200,000</w:t>
            </w:r>
          </w:p>
        </w:tc>
        <w:tc>
          <w:tcPr>
            <w:tcW w:w="1944" w:type="dxa"/>
            <w:vAlign w:val="center"/>
          </w:tcPr>
          <w:p w:rsidR="00A051FC" w:rsidRDefault="00F71454">
            <w:pPr>
              <w:jc w:val="right"/>
            </w:pPr>
            <w:r>
              <w:rPr>
                <w:color w:val="000000"/>
                <w:sz w:val="24"/>
              </w:rPr>
              <w:t>2,872,000.00</w:t>
            </w:r>
          </w:p>
        </w:tc>
        <w:tc>
          <w:tcPr>
            <w:tcW w:w="1705" w:type="dxa"/>
            <w:vAlign w:val="center"/>
          </w:tcPr>
          <w:p w:rsidR="00A051FC" w:rsidRDefault="00F71454">
            <w:pPr>
              <w:jc w:val="right"/>
            </w:pPr>
            <w:r>
              <w:rPr>
                <w:color w:val="000000"/>
                <w:sz w:val="24"/>
              </w:rPr>
              <w:t>0.82</w:t>
            </w:r>
          </w:p>
        </w:tc>
      </w:tr>
      <w:tr w:rsidR="00A051FC">
        <w:tc>
          <w:tcPr>
            <w:tcW w:w="862" w:type="dxa"/>
            <w:vAlign w:val="center"/>
          </w:tcPr>
          <w:p w:rsidR="00A051FC" w:rsidRDefault="00F71454">
            <w:pPr>
              <w:jc w:val="center"/>
            </w:pPr>
            <w:r>
              <w:rPr>
                <w:color w:val="000000"/>
                <w:sz w:val="24"/>
              </w:rPr>
              <w:t>45</w:t>
            </w:r>
          </w:p>
        </w:tc>
        <w:tc>
          <w:tcPr>
            <w:tcW w:w="1346" w:type="dxa"/>
            <w:vAlign w:val="center"/>
          </w:tcPr>
          <w:p w:rsidR="00A051FC" w:rsidRDefault="00F71454">
            <w:pPr>
              <w:jc w:val="center"/>
            </w:pPr>
            <w:r>
              <w:rPr>
                <w:color w:val="000000"/>
                <w:sz w:val="24"/>
              </w:rPr>
              <w:t>600662</w:t>
            </w:r>
          </w:p>
        </w:tc>
        <w:tc>
          <w:tcPr>
            <w:tcW w:w="1795" w:type="dxa"/>
            <w:vAlign w:val="center"/>
          </w:tcPr>
          <w:p w:rsidR="00A051FC" w:rsidRDefault="00F71454">
            <w:pPr>
              <w:jc w:val="center"/>
            </w:pPr>
            <w:r>
              <w:rPr>
                <w:color w:val="000000"/>
                <w:sz w:val="24"/>
              </w:rPr>
              <w:t>强生控股</w:t>
            </w:r>
          </w:p>
        </w:tc>
        <w:tc>
          <w:tcPr>
            <w:tcW w:w="1346" w:type="dxa"/>
            <w:vAlign w:val="center"/>
          </w:tcPr>
          <w:p w:rsidR="00A051FC" w:rsidRDefault="00F71454">
            <w:pPr>
              <w:jc w:val="right"/>
            </w:pPr>
            <w:r>
              <w:rPr>
                <w:color w:val="000000"/>
                <w:sz w:val="24"/>
              </w:rPr>
              <w:t>300,000</w:t>
            </w:r>
          </w:p>
        </w:tc>
        <w:tc>
          <w:tcPr>
            <w:tcW w:w="1944" w:type="dxa"/>
            <w:vAlign w:val="center"/>
          </w:tcPr>
          <w:p w:rsidR="00A051FC" w:rsidRDefault="00F71454">
            <w:pPr>
              <w:jc w:val="right"/>
            </w:pPr>
            <w:r>
              <w:rPr>
                <w:color w:val="000000"/>
                <w:sz w:val="24"/>
              </w:rPr>
              <w:t>2,394,000.00</w:t>
            </w:r>
          </w:p>
        </w:tc>
        <w:tc>
          <w:tcPr>
            <w:tcW w:w="1705" w:type="dxa"/>
            <w:vAlign w:val="center"/>
          </w:tcPr>
          <w:p w:rsidR="00A051FC" w:rsidRDefault="00F71454">
            <w:pPr>
              <w:jc w:val="right"/>
            </w:pPr>
            <w:r>
              <w:rPr>
                <w:color w:val="000000"/>
                <w:sz w:val="24"/>
              </w:rPr>
              <w:t>0.68</w:t>
            </w:r>
          </w:p>
        </w:tc>
      </w:tr>
      <w:tr w:rsidR="00A051FC">
        <w:tc>
          <w:tcPr>
            <w:tcW w:w="862" w:type="dxa"/>
            <w:vAlign w:val="center"/>
          </w:tcPr>
          <w:p w:rsidR="00A051FC" w:rsidRDefault="00F71454">
            <w:pPr>
              <w:jc w:val="center"/>
            </w:pPr>
            <w:r>
              <w:rPr>
                <w:color w:val="000000"/>
                <w:sz w:val="24"/>
              </w:rPr>
              <w:t>46</w:t>
            </w:r>
          </w:p>
        </w:tc>
        <w:tc>
          <w:tcPr>
            <w:tcW w:w="1346" w:type="dxa"/>
            <w:vAlign w:val="center"/>
          </w:tcPr>
          <w:p w:rsidR="00A051FC" w:rsidRDefault="00F71454">
            <w:pPr>
              <w:jc w:val="center"/>
            </w:pPr>
            <w:r>
              <w:rPr>
                <w:color w:val="000000"/>
                <w:sz w:val="24"/>
              </w:rPr>
              <w:t>601238</w:t>
            </w:r>
          </w:p>
        </w:tc>
        <w:tc>
          <w:tcPr>
            <w:tcW w:w="1795" w:type="dxa"/>
            <w:vAlign w:val="center"/>
          </w:tcPr>
          <w:p w:rsidR="00A051FC" w:rsidRDefault="00F71454">
            <w:pPr>
              <w:jc w:val="center"/>
            </w:pPr>
            <w:r>
              <w:rPr>
                <w:color w:val="000000"/>
                <w:sz w:val="24"/>
              </w:rPr>
              <w:t>广汽集团</w:t>
            </w:r>
          </w:p>
        </w:tc>
        <w:tc>
          <w:tcPr>
            <w:tcW w:w="1346" w:type="dxa"/>
            <w:vAlign w:val="center"/>
          </w:tcPr>
          <w:p w:rsidR="00A051FC" w:rsidRDefault="00F71454">
            <w:pPr>
              <w:jc w:val="right"/>
            </w:pPr>
            <w:r>
              <w:rPr>
                <w:color w:val="000000"/>
                <w:sz w:val="24"/>
              </w:rPr>
              <w:t>248,100</w:t>
            </w:r>
          </w:p>
        </w:tc>
        <w:tc>
          <w:tcPr>
            <w:tcW w:w="1944" w:type="dxa"/>
            <w:vAlign w:val="center"/>
          </w:tcPr>
          <w:p w:rsidR="00A051FC" w:rsidRDefault="00F71454">
            <w:pPr>
              <w:jc w:val="right"/>
            </w:pPr>
            <w:r>
              <w:rPr>
                <w:color w:val="000000"/>
                <w:sz w:val="24"/>
              </w:rPr>
              <w:t>2,232,900.00</w:t>
            </w:r>
          </w:p>
        </w:tc>
        <w:tc>
          <w:tcPr>
            <w:tcW w:w="1705" w:type="dxa"/>
            <w:vAlign w:val="center"/>
          </w:tcPr>
          <w:p w:rsidR="00A051FC" w:rsidRDefault="00F71454">
            <w:pPr>
              <w:jc w:val="right"/>
            </w:pPr>
            <w:r>
              <w:rPr>
                <w:color w:val="000000"/>
                <w:sz w:val="24"/>
              </w:rPr>
              <w:t>0.64</w:t>
            </w:r>
          </w:p>
        </w:tc>
      </w:tr>
      <w:tr w:rsidR="00A051FC">
        <w:tc>
          <w:tcPr>
            <w:tcW w:w="862" w:type="dxa"/>
            <w:vAlign w:val="center"/>
          </w:tcPr>
          <w:p w:rsidR="00A051FC" w:rsidRDefault="00F71454">
            <w:pPr>
              <w:jc w:val="center"/>
            </w:pPr>
            <w:r>
              <w:rPr>
                <w:color w:val="000000"/>
                <w:sz w:val="24"/>
              </w:rPr>
              <w:t>47</w:t>
            </w:r>
          </w:p>
        </w:tc>
        <w:tc>
          <w:tcPr>
            <w:tcW w:w="1346" w:type="dxa"/>
            <w:vAlign w:val="center"/>
          </w:tcPr>
          <w:p w:rsidR="00A051FC" w:rsidRDefault="00F71454">
            <w:pPr>
              <w:jc w:val="center"/>
            </w:pPr>
            <w:r>
              <w:rPr>
                <w:color w:val="000000"/>
                <w:sz w:val="24"/>
              </w:rPr>
              <w:t>600185</w:t>
            </w:r>
          </w:p>
        </w:tc>
        <w:tc>
          <w:tcPr>
            <w:tcW w:w="1795" w:type="dxa"/>
            <w:vAlign w:val="center"/>
          </w:tcPr>
          <w:p w:rsidR="00A051FC" w:rsidRDefault="00F71454">
            <w:pPr>
              <w:jc w:val="center"/>
            </w:pPr>
            <w:r>
              <w:rPr>
                <w:color w:val="000000"/>
                <w:sz w:val="24"/>
              </w:rPr>
              <w:t>格力地产</w:t>
            </w:r>
          </w:p>
        </w:tc>
        <w:tc>
          <w:tcPr>
            <w:tcW w:w="1346" w:type="dxa"/>
            <w:vAlign w:val="center"/>
          </w:tcPr>
          <w:p w:rsidR="00A051FC" w:rsidRDefault="00F71454">
            <w:pPr>
              <w:jc w:val="right"/>
            </w:pPr>
            <w:r>
              <w:rPr>
                <w:color w:val="000000"/>
                <w:sz w:val="24"/>
              </w:rPr>
              <w:t>100,000</w:t>
            </w:r>
          </w:p>
        </w:tc>
        <w:tc>
          <w:tcPr>
            <w:tcW w:w="1944" w:type="dxa"/>
            <w:vAlign w:val="center"/>
          </w:tcPr>
          <w:p w:rsidR="00A051FC" w:rsidRDefault="00F71454">
            <w:pPr>
              <w:jc w:val="right"/>
            </w:pPr>
            <w:r>
              <w:rPr>
                <w:color w:val="000000"/>
                <w:sz w:val="24"/>
              </w:rPr>
              <w:t>1,161,000.00</w:t>
            </w:r>
          </w:p>
        </w:tc>
        <w:tc>
          <w:tcPr>
            <w:tcW w:w="1705" w:type="dxa"/>
            <w:vAlign w:val="center"/>
          </w:tcPr>
          <w:p w:rsidR="00A051FC" w:rsidRDefault="00F71454">
            <w:pPr>
              <w:jc w:val="right"/>
            </w:pPr>
            <w:r>
              <w:rPr>
                <w:color w:val="000000"/>
                <w:sz w:val="24"/>
              </w:rPr>
              <w:t>0.33</w:t>
            </w:r>
          </w:p>
        </w:tc>
      </w:tr>
      <w:tr w:rsidR="00A051FC">
        <w:tc>
          <w:tcPr>
            <w:tcW w:w="862" w:type="dxa"/>
            <w:vAlign w:val="center"/>
          </w:tcPr>
          <w:p w:rsidR="00A051FC" w:rsidRDefault="00F71454">
            <w:pPr>
              <w:jc w:val="center"/>
            </w:pPr>
            <w:r>
              <w:rPr>
                <w:color w:val="000000"/>
                <w:sz w:val="24"/>
              </w:rPr>
              <w:t>48</w:t>
            </w:r>
          </w:p>
        </w:tc>
        <w:tc>
          <w:tcPr>
            <w:tcW w:w="1346" w:type="dxa"/>
            <w:vAlign w:val="center"/>
          </w:tcPr>
          <w:p w:rsidR="00A051FC" w:rsidRDefault="00F71454">
            <w:pPr>
              <w:jc w:val="center"/>
            </w:pPr>
            <w:r>
              <w:rPr>
                <w:color w:val="000000"/>
                <w:sz w:val="24"/>
              </w:rPr>
              <w:t>688086</w:t>
            </w:r>
          </w:p>
        </w:tc>
        <w:tc>
          <w:tcPr>
            <w:tcW w:w="1795" w:type="dxa"/>
            <w:vAlign w:val="center"/>
          </w:tcPr>
          <w:p w:rsidR="00A051FC" w:rsidRDefault="00F71454">
            <w:pPr>
              <w:jc w:val="center"/>
            </w:pPr>
            <w:r>
              <w:rPr>
                <w:color w:val="000000"/>
                <w:sz w:val="24"/>
              </w:rPr>
              <w:t>紫晶存储</w:t>
            </w:r>
          </w:p>
        </w:tc>
        <w:tc>
          <w:tcPr>
            <w:tcW w:w="1346" w:type="dxa"/>
            <w:vAlign w:val="center"/>
          </w:tcPr>
          <w:p w:rsidR="00A051FC" w:rsidRDefault="00F71454">
            <w:pPr>
              <w:jc w:val="right"/>
            </w:pPr>
            <w:r>
              <w:rPr>
                <w:color w:val="000000"/>
                <w:sz w:val="24"/>
              </w:rPr>
              <w:t>9,361</w:t>
            </w:r>
          </w:p>
        </w:tc>
        <w:tc>
          <w:tcPr>
            <w:tcW w:w="1944" w:type="dxa"/>
            <w:vAlign w:val="center"/>
          </w:tcPr>
          <w:p w:rsidR="00A051FC" w:rsidRDefault="00F71454">
            <w:pPr>
              <w:jc w:val="right"/>
            </w:pPr>
            <w:r>
              <w:rPr>
                <w:color w:val="000000"/>
                <w:sz w:val="24"/>
              </w:rPr>
              <w:t>604,158.94</w:t>
            </w:r>
          </w:p>
        </w:tc>
        <w:tc>
          <w:tcPr>
            <w:tcW w:w="1705" w:type="dxa"/>
            <w:vAlign w:val="center"/>
          </w:tcPr>
          <w:p w:rsidR="00A051FC" w:rsidRDefault="00F71454">
            <w:pPr>
              <w:jc w:val="right"/>
            </w:pPr>
            <w:r>
              <w:rPr>
                <w:color w:val="000000"/>
                <w:sz w:val="24"/>
              </w:rPr>
              <w:t>0.17</w:t>
            </w:r>
          </w:p>
        </w:tc>
      </w:tr>
      <w:tr w:rsidR="00A051FC">
        <w:tc>
          <w:tcPr>
            <w:tcW w:w="862" w:type="dxa"/>
            <w:vAlign w:val="center"/>
          </w:tcPr>
          <w:p w:rsidR="00A051FC" w:rsidRDefault="00F71454">
            <w:pPr>
              <w:jc w:val="center"/>
            </w:pPr>
            <w:r>
              <w:rPr>
                <w:color w:val="000000"/>
                <w:sz w:val="24"/>
              </w:rPr>
              <w:t>49</w:t>
            </w:r>
          </w:p>
        </w:tc>
        <w:tc>
          <w:tcPr>
            <w:tcW w:w="1346" w:type="dxa"/>
            <w:vAlign w:val="center"/>
          </w:tcPr>
          <w:p w:rsidR="00A051FC" w:rsidRDefault="00F71454">
            <w:pPr>
              <w:jc w:val="center"/>
            </w:pPr>
            <w:r>
              <w:rPr>
                <w:color w:val="000000"/>
                <w:sz w:val="24"/>
              </w:rPr>
              <w:t>688588</w:t>
            </w:r>
          </w:p>
        </w:tc>
        <w:tc>
          <w:tcPr>
            <w:tcW w:w="1795" w:type="dxa"/>
            <w:vAlign w:val="center"/>
          </w:tcPr>
          <w:p w:rsidR="00A051FC" w:rsidRDefault="00F71454">
            <w:pPr>
              <w:jc w:val="center"/>
            </w:pPr>
            <w:r>
              <w:rPr>
                <w:color w:val="000000"/>
                <w:sz w:val="24"/>
              </w:rPr>
              <w:t>凌志软件</w:t>
            </w:r>
          </w:p>
        </w:tc>
        <w:tc>
          <w:tcPr>
            <w:tcW w:w="1346" w:type="dxa"/>
            <w:vAlign w:val="center"/>
          </w:tcPr>
          <w:p w:rsidR="00A051FC" w:rsidRDefault="00F71454">
            <w:pPr>
              <w:jc w:val="right"/>
            </w:pPr>
            <w:r>
              <w:rPr>
                <w:color w:val="000000"/>
                <w:sz w:val="24"/>
              </w:rPr>
              <w:t>17,277</w:t>
            </w:r>
          </w:p>
        </w:tc>
        <w:tc>
          <w:tcPr>
            <w:tcW w:w="1944" w:type="dxa"/>
            <w:vAlign w:val="center"/>
          </w:tcPr>
          <w:p w:rsidR="00A051FC" w:rsidRDefault="00F71454">
            <w:pPr>
              <w:jc w:val="right"/>
            </w:pPr>
            <w:r>
              <w:rPr>
                <w:color w:val="000000"/>
                <w:sz w:val="24"/>
              </w:rPr>
              <w:t>575,842.41</w:t>
            </w:r>
          </w:p>
        </w:tc>
        <w:tc>
          <w:tcPr>
            <w:tcW w:w="1705" w:type="dxa"/>
            <w:vAlign w:val="center"/>
          </w:tcPr>
          <w:p w:rsidR="00A051FC" w:rsidRDefault="00F71454">
            <w:pPr>
              <w:jc w:val="right"/>
            </w:pPr>
            <w:r>
              <w:rPr>
                <w:color w:val="000000"/>
                <w:sz w:val="24"/>
              </w:rPr>
              <w:t>0.16</w:t>
            </w:r>
          </w:p>
        </w:tc>
      </w:tr>
      <w:tr w:rsidR="00A051FC">
        <w:tc>
          <w:tcPr>
            <w:tcW w:w="862" w:type="dxa"/>
            <w:vAlign w:val="center"/>
          </w:tcPr>
          <w:p w:rsidR="00A051FC" w:rsidRDefault="00F71454">
            <w:pPr>
              <w:jc w:val="center"/>
            </w:pPr>
            <w:r>
              <w:rPr>
                <w:color w:val="000000"/>
                <w:sz w:val="24"/>
              </w:rPr>
              <w:t>50</w:t>
            </w:r>
          </w:p>
        </w:tc>
        <w:tc>
          <w:tcPr>
            <w:tcW w:w="1346" w:type="dxa"/>
            <w:vAlign w:val="center"/>
          </w:tcPr>
          <w:p w:rsidR="00A051FC" w:rsidRDefault="00F71454">
            <w:pPr>
              <w:jc w:val="center"/>
            </w:pPr>
            <w:r>
              <w:rPr>
                <w:color w:val="000000"/>
                <w:sz w:val="24"/>
              </w:rPr>
              <w:t>688268</w:t>
            </w:r>
          </w:p>
        </w:tc>
        <w:tc>
          <w:tcPr>
            <w:tcW w:w="1795" w:type="dxa"/>
            <w:vAlign w:val="center"/>
          </w:tcPr>
          <w:p w:rsidR="00A051FC" w:rsidRDefault="00F71454">
            <w:pPr>
              <w:jc w:val="center"/>
            </w:pPr>
            <w:r>
              <w:rPr>
                <w:color w:val="000000"/>
                <w:sz w:val="24"/>
              </w:rPr>
              <w:t>华特气体</w:t>
            </w:r>
          </w:p>
        </w:tc>
        <w:tc>
          <w:tcPr>
            <w:tcW w:w="1346" w:type="dxa"/>
            <w:vAlign w:val="center"/>
          </w:tcPr>
          <w:p w:rsidR="00A051FC" w:rsidRDefault="00F71454">
            <w:pPr>
              <w:jc w:val="right"/>
            </w:pPr>
            <w:r>
              <w:rPr>
                <w:color w:val="000000"/>
                <w:sz w:val="24"/>
              </w:rPr>
              <w:t>5,216</w:t>
            </w:r>
          </w:p>
        </w:tc>
        <w:tc>
          <w:tcPr>
            <w:tcW w:w="1944" w:type="dxa"/>
            <w:vAlign w:val="center"/>
          </w:tcPr>
          <w:p w:rsidR="00A051FC" w:rsidRDefault="00F71454">
            <w:pPr>
              <w:jc w:val="right"/>
            </w:pPr>
            <w:r>
              <w:rPr>
                <w:color w:val="000000"/>
                <w:sz w:val="24"/>
              </w:rPr>
              <w:t>482,740.80</w:t>
            </w:r>
          </w:p>
        </w:tc>
        <w:tc>
          <w:tcPr>
            <w:tcW w:w="1705" w:type="dxa"/>
            <w:vAlign w:val="center"/>
          </w:tcPr>
          <w:p w:rsidR="00A051FC" w:rsidRDefault="00F71454">
            <w:pPr>
              <w:jc w:val="right"/>
            </w:pPr>
            <w:r>
              <w:rPr>
                <w:color w:val="000000"/>
                <w:sz w:val="24"/>
              </w:rPr>
              <w:t>0.14</w:t>
            </w:r>
          </w:p>
        </w:tc>
      </w:tr>
      <w:tr w:rsidR="00A051FC">
        <w:tc>
          <w:tcPr>
            <w:tcW w:w="862" w:type="dxa"/>
            <w:vAlign w:val="center"/>
          </w:tcPr>
          <w:p w:rsidR="00A051FC" w:rsidRDefault="00F71454">
            <w:pPr>
              <w:jc w:val="center"/>
            </w:pPr>
            <w:r>
              <w:rPr>
                <w:color w:val="000000"/>
                <w:sz w:val="24"/>
              </w:rPr>
              <w:t>51</w:t>
            </w:r>
          </w:p>
        </w:tc>
        <w:tc>
          <w:tcPr>
            <w:tcW w:w="1346" w:type="dxa"/>
            <w:vAlign w:val="center"/>
          </w:tcPr>
          <w:p w:rsidR="00A051FC" w:rsidRDefault="00F71454">
            <w:pPr>
              <w:jc w:val="center"/>
            </w:pPr>
            <w:r>
              <w:rPr>
                <w:color w:val="000000"/>
                <w:sz w:val="24"/>
              </w:rPr>
              <w:t>688520</w:t>
            </w:r>
          </w:p>
        </w:tc>
        <w:tc>
          <w:tcPr>
            <w:tcW w:w="1795" w:type="dxa"/>
            <w:vAlign w:val="center"/>
          </w:tcPr>
          <w:p w:rsidR="00A051FC" w:rsidRDefault="00F71454">
            <w:pPr>
              <w:jc w:val="center"/>
            </w:pPr>
            <w:r>
              <w:rPr>
                <w:color w:val="000000"/>
                <w:sz w:val="24"/>
              </w:rPr>
              <w:t>神州细胞</w:t>
            </w:r>
          </w:p>
        </w:tc>
        <w:tc>
          <w:tcPr>
            <w:tcW w:w="1346" w:type="dxa"/>
            <w:vAlign w:val="center"/>
          </w:tcPr>
          <w:p w:rsidR="00A051FC" w:rsidRDefault="00F71454">
            <w:pPr>
              <w:jc w:val="right"/>
            </w:pPr>
            <w:r>
              <w:rPr>
                <w:color w:val="000000"/>
                <w:sz w:val="24"/>
              </w:rPr>
              <w:t>7,959</w:t>
            </w:r>
          </w:p>
        </w:tc>
        <w:tc>
          <w:tcPr>
            <w:tcW w:w="1944" w:type="dxa"/>
            <w:vAlign w:val="center"/>
          </w:tcPr>
          <w:p w:rsidR="00A051FC" w:rsidRDefault="00F71454">
            <w:pPr>
              <w:jc w:val="right"/>
            </w:pPr>
            <w:r>
              <w:rPr>
                <w:color w:val="000000"/>
                <w:sz w:val="24"/>
              </w:rPr>
              <w:t>468,148.38</w:t>
            </w:r>
          </w:p>
        </w:tc>
        <w:tc>
          <w:tcPr>
            <w:tcW w:w="1705" w:type="dxa"/>
            <w:vAlign w:val="center"/>
          </w:tcPr>
          <w:p w:rsidR="00A051FC" w:rsidRDefault="00F71454">
            <w:pPr>
              <w:jc w:val="right"/>
            </w:pPr>
            <w:r>
              <w:rPr>
                <w:color w:val="000000"/>
                <w:sz w:val="24"/>
              </w:rPr>
              <w:t>0.13</w:t>
            </w:r>
          </w:p>
        </w:tc>
      </w:tr>
      <w:tr w:rsidR="00A051FC">
        <w:tc>
          <w:tcPr>
            <w:tcW w:w="862" w:type="dxa"/>
            <w:vAlign w:val="center"/>
          </w:tcPr>
          <w:p w:rsidR="00A051FC" w:rsidRDefault="00F71454">
            <w:pPr>
              <w:jc w:val="center"/>
            </w:pPr>
            <w:r>
              <w:rPr>
                <w:color w:val="000000"/>
                <w:sz w:val="24"/>
              </w:rPr>
              <w:t>52</w:t>
            </w:r>
          </w:p>
        </w:tc>
        <w:tc>
          <w:tcPr>
            <w:tcW w:w="1346" w:type="dxa"/>
            <w:vAlign w:val="center"/>
          </w:tcPr>
          <w:p w:rsidR="00A051FC" w:rsidRDefault="00F71454">
            <w:pPr>
              <w:jc w:val="center"/>
            </w:pPr>
            <w:r>
              <w:rPr>
                <w:color w:val="000000"/>
                <w:sz w:val="24"/>
              </w:rPr>
              <w:t>688222</w:t>
            </w:r>
          </w:p>
        </w:tc>
        <w:tc>
          <w:tcPr>
            <w:tcW w:w="1795" w:type="dxa"/>
            <w:vAlign w:val="center"/>
          </w:tcPr>
          <w:p w:rsidR="00A051FC" w:rsidRDefault="00F71454">
            <w:pPr>
              <w:jc w:val="center"/>
            </w:pPr>
            <w:r>
              <w:rPr>
                <w:color w:val="000000"/>
                <w:sz w:val="24"/>
              </w:rPr>
              <w:t>成都先导</w:t>
            </w:r>
          </w:p>
        </w:tc>
        <w:tc>
          <w:tcPr>
            <w:tcW w:w="1346" w:type="dxa"/>
            <w:vAlign w:val="center"/>
          </w:tcPr>
          <w:p w:rsidR="00A051FC" w:rsidRDefault="00F71454">
            <w:pPr>
              <w:jc w:val="right"/>
            </w:pPr>
            <w:r>
              <w:rPr>
                <w:color w:val="000000"/>
                <w:sz w:val="24"/>
              </w:rPr>
              <w:t>9,201</w:t>
            </w:r>
          </w:p>
        </w:tc>
        <w:tc>
          <w:tcPr>
            <w:tcW w:w="1944" w:type="dxa"/>
            <w:vAlign w:val="center"/>
          </w:tcPr>
          <w:p w:rsidR="00A051FC" w:rsidRDefault="00F71454">
            <w:pPr>
              <w:jc w:val="right"/>
            </w:pPr>
            <w:r>
              <w:rPr>
                <w:color w:val="000000"/>
                <w:sz w:val="24"/>
              </w:rPr>
              <w:t>402,083.70</w:t>
            </w:r>
          </w:p>
        </w:tc>
        <w:tc>
          <w:tcPr>
            <w:tcW w:w="1705" w:type="dxa"/>
            <w:vAlign w:val="center"/>
          </w:tcPr>
          <w:p w:rsidR="00A051FC" w:rsidRDefault="00F71454">
            <w:pPr>
              <w:jc w:val="right"/>
            </w:pPr>
            <w:r>
              <w:rPr>
                <w:color w:val="000000"/>
                <w:sz w:val="24"/>
              </w:rPr>
              <w:t>0.11</w:t>
            </w:r>
          </w:p>
        </w:tc>
      </w:tr>
      <w:tr w:rsidR="00A051FC">
        <w:tc>
          <w:tcPr>
            <w:tcW w:w="862" w:type="dxa"/>
            <w:vAlign w:val="center"/>
          </w:tcPr>
          <w:p w:rsidR="00A051FC" w:rsidRDefault="00F71454">
            <w:pPr>
              <w:jc w:val="center"/>
            </w:pPr>
            <w:r>
              <w:rPr>
                <w:color w:val="000000"/>
                <w:sz w:val="24"/>
              </w:rPr>
              <w:t>53</w:t>
            </w:r>
          </w:p>
        </w:tc>
        <w:tc>
          <w:tcPr>
            <w:tcW w:w="1346" w:type="dxa"/>
            <w:vAlign w:val="center"/>
          </w:tcPr>
          <w:p w:rsidR="00A051FC" w:rsidRDefault="00F71454">
            <w:pPr>
              <w:jc w:val="center"/>
            </w:pPr>
            <w:r>
              <w:rPr>
                <w:color w:val="000000"/>
                <w:sz w:val="24"/>
              </w:rPr>
              <w:t>688558</w:t>
            </w:r>
          </w:p>
        </w:tc>
        <w:tc>
          <w:tcPr>
            <w:tcW w:w="1795" w:type="dxa"/>
            <w:vAlign w:val="center"/>
          </w:tcPr>
          <w:p w:rsidR="00A051FC" w:rsidRDefault="00F71454">
            <w:pPr>
              <w:jc w:val="center"/>
            </w:pPr>
            <w:r>
              <w:rPr>
                <w:color w:val="000000"/>
                <w:sz w:val="24"/>
              </w:rPr>
              <w:t>国盛智科</w:t>
            </w:r>
          </w:p>
        </w:tc>
        <w:tc>
          <w:tcPr>
            <w:tcW w:w="1346" w:type="dxa"/>
            <w:vAlign w:val="center"/>
          </w:tcPr>
          <w:p w:rsidR="00A051FC" w:rsidRDefault="00F71454">
            <w:pPr>
              <w:jc w:val="right"/>
            </w:pPr>
            <w:r>
              <w:rPr>
                <w:color w:val="000000"/>
                <w:sz w:val="24"/>
              </w:rPr>
              <w:t>8,488</w:t>
            </w:r>
          </w:p>
        </w:tc>
        <w:tc>
          <w:tcPr>
            <w:tcW w:w="1944" w:type="dxa"/>
            <w:vAlign w:val="center"/>
          </w:tcPr>
          <w:p w:rsidR="00A051FC" w:rsidRDefault="00F71454">
            <w:pPr>
              <w:jc w:val="right"/>
            </w:pPr>
            <w:r>
              <w:rPr>
                <w:color w:val="000000"/>
                <w:sz w:val="24"/>
              </w:rPr>
              <w:t>376,018.40</w:t>
            </w:r>
          </w:p>
        </w:tc>
        <w:tc>
          <w:tcPr>
            <w:tcW w:w="1705" w:type="dxa"/>
            <w:vAlign w:val="center"/>
          </w:tcPr>
          <w:p w:rsidR="00A051FC" w:rsidRDefault="00F71454">
            <w:pPr>
              <w:jc w:val="right"/>
            </w:pPr>
            <w:r>
              <w:rPr>
                <w:color w:val="000000"/>
                <w:sz w:val="24"/>
              </w:rPr>
              <w:t>0.11</w:t>
            </w:r>
          </w:p>
        </w:tc>
      </w:tr>
      <w:tr w:rsidR="00A051FC">
        <w:tc>
          <w:tcPr>
            <w:tcW w:w="862" w:type="dxa"/>
            <w:vAlign w:val="center"/>
          </w:tcPr>
          <w:p w:rsidR="00A051FC" w:rsidRDefault="00F71454">
            <w:pPr>
              <w:jc w:val="center"/>
            </w:pPr>
            <w:r>
              <w:rPr>
                <w:color w:val="000000"/>
                <w:sz w:val="24"/>
              </w:rPr>
              <w:t>54</w:t>
            </w:r>
          </w:p>
        </w:tc>
        <w:tc>
          <w:tcPr>
            <w:tcW w:w="1346" w:type="dxa"/>
            <w:vAlign w:val="center"/>
          </w:tcPr>
          <w:p w:rsidR="00A051FC" w:rsidRDefault="00F71454">
            <w:pPr>
              <w:jc w:val="center"/>
            </w:pPr>
            <w:r>
              <w:rPr>
                <w:color w:val="000000"/>
                <w:sz w:val="24"/>
              </w:rPr>
              <w:t>688365</w:t>
            </w:r>
          </w:p>
        </w:tc>
        <w:tc>
          <w:tcPr>
            <w:tcW w:w="1795" w:type="dxa"/>
            <w:vAlign w:val="center"/>
          </w:tcPr>
          <w:p w:rsidR="00A051FC" w:rsidRDefault="00F71454">
            <w:pPr>
              <w:jc w:val="center"/>
            </w:pPr>
            <w:r>
              <w:rPr>
                <w:color w:val="000000"/>
                <w:sz w:val="24"/>
              </w:rPr>
              <w:t>光云科技</w:t>
            </w:r>
          </w:p>
        </w:tc>
        <w:tc>
          <w:tcPr>
            <w:tcW w:w="1346" w:type="dxa"/>
            <w:vAlign w:val="center"/>
          </w:tcPr>
          <w:p w:rsidR="00A051FC" w:rsidRDefault="00F71454">
            <w:pPr>
              <w:jc w:val="right"/>
            </w:pPr>
            <w:r>
              <w:rPr>
                <w:color w:val="000000"/>
                <w:sz w:val="24"/>
              </w:rPr>
              <w:t>8,249</w:t>
            </w:r>
          </w:p>
        </w:tc>
        <w:tc>
          <w:tcPr>
            <w:tcW w:w="1944" w:type="dxa"/>
            <w:vAlign w:val="center"/>
          </w:tcPr>
          <w:p w:rsidR="00A051FC" w:rsidRDefault="00F71454">
            <w:pPr>
              <w:jc w:val="right"/>
            </w:pPr>
            <w:r>
              <w:rPr>
                <w:color w:val="000000"/>
                <w:sz w:val="24"/>
              </w:rPr>
              <w:t>356,521.78</w:t>
            </w:r>
          </w:p>
        </w:tc>
        <w:tc>
          <w:tcPr>
            <w:tcW w:w="1705" w:type="dxa"/>
            <w:vAlign w:val="center"/>
          </w:tcPr>
          <w:p w:rsidR="00A051FC" w:rsidRDefault="00F71454">
            <w:pPr>
              <w:jc w:val="right"/>
            </w:pPr>
            <w:r>
              <w:rPr>
                <w:color w:val="000000"/>
                <w:sz w:val="24"/>
              </w:rPr>
              <w:t>0.10</w:t>
            </w:r>
          </w:p>
        </w:tc>
      </w:tr>
      <w:tr w:rsidR="00A051FC">
        <w:tc>
          <w:tcPr>
            <w:tcW w:w="862" w:type="dxa"/>
            <w:vAlign w:val="center"/>
          </w:tcPr>
          <w:p w:rsidR="00A051FC" w:rsidRDefault="00F71454">
            <w:pPr>
              <w:jc w:val="center"/>
            </w:pPr>
            <w:r>
              <w:rPr>
                <w:color w:val="000000"/>
                <w:sz w:val="24"/>
              </w:rPr>
              <w:t>55</w:t>
            </w:r>
          </w:p>
        </w:tc>
        <w:tc>
          <w:tcPr>
            <w:tcW w:w="1346" w:type="dxa"/>
            <w:vAlign w:val="center"/>
          </w:tcPr>
          <w:p w:rsidR="00A051FC" w:rsidRDefault="00F71454">
            <w:pPr>
              <w:jc w:val="center"/>
            </w:pPr>
            <w:r>
              <w:rPr>
                <w:color w:val="000000"/>
                <w:sz w:val="24"/>
              </w:rPr>
              <w:t>688039</w:t>
            </w:r>
          </w:p>
        </w:tc>
        <w:tc>
          <w:tcPr>
            <w:tcW w:w="1795" w:type="dxa"/>
            <w:vAlign w:val="center"/>
          </w:tcPr>
          <w:p w:rsidR="00A051FC" w:rsidRDefault="00F71454">
            <w:pPr>
              <w:jc w:val="center"/>
            </w:pPr>
            <w:r>
              <w:rPr>
                <w:color w:val="000000"/>
                <w:sz w:val="24"/>
              </w:rPr>
              <w:t>当虹科技</w:t>
            </w:r>
          </w:p>
        </w:tc>
        <w:tc>
          <w:tcPr>
            <w:tcW w:w="1346" w:type="dxa"/>
            <w:vAlign w:val="center"/>
          </w:tcPr>
          <w:p w:rsidR="00A051FC" w:rsidRDefault="00F71454">
            <w:pPr>
              <w:jc w:val="right"/>
            </w:pPr>
            <w:r>
              <w:rPr>
                <w:color w:val="000000"/>
                <w:sz w:val="24"/>
              </w:rPr>
              <w:t>2,805</w:t>
            </w:r>
          </w:p>
        </w:tc>
        <w:tc>
          <w:tcPr>
            <w:tcW w:w="1944" w:type="dxa"/>
            <w:vAlign w:val="center"/>
          </w:tcPr>
          <w:p w:rsidR="00A051FC" w:rsidRDefault="00F71454">
            <w:pPr>
              <w:jc w:val="right"/>
            </w:pPr>
            <w:r>
              <w:rPr>
                <w:color w:val="000000"/>
                <w:sz w:val="24"/>
              </w:rPr>
              <w:t>261,958.95</w:t>
            </w:r>
          </w:p>
        </w:tc>
        <w:tc>
          <w:tcPr>
            <w:tcW w:w="1705" w:type="dxa"/>
            <w:vAlign w:val="center"/>
          </w:tcPr>
          <w:p w:rsidR="00A051FC" w:rsidRDefault="00F71454">
            <w:pPr>
              <w:jc w:val="right"/>
            </w:pPr>
            <w:r>
              <w:rPr>
                <w:color w:val="000000"/>
                <w:sz w:val="24"/>
              </w:rPr>
              <w:t>0.07</w:t>
            </w:r>
          </w:p>
        </w:tc>
      </w:tr>
      <w:tr w:rsidR="00A051FC">
        <w:tc>
          <w:tcPr>
            <w:tcW w:w="862" w:type="dxa"/>
            <w:vAlign w:val="center"/>
          </w:tcPr>
          <w:p w:rsidR="00A051FC" w:rsidRDefault="00F71454">
            <w:pPr>
              <w:jc w:val="center"/>
            </w:pPr>
            <w:r>
              <w:rPr>
                <w:color w:val="000000"/>
                <w:sz w:val="24"/>
              </w:rPr>
              <w:t>56</w:t>
            </w:r>
          </w:p>
        </w:tc>
        <w:tc>
          <w:tcPr>
            <w:tcW w:w="1346" w:type="dxa"/>
            <w:vAlign w:val="center"/>
          </w:tcPr>
          <w:p w:rsidR="00A051FC" w:rsidRDefault="00F71454">
            <w:pPr>
              <w:jc w:val="center"/>
            </w:pPr>
            <w:r>
              <w:rPr>
                <w:color w:val="000000"/>
                <w:sz w:val="24"/>
              </w:rPr>
              <w:t>688004</w:t>
            </w:r>
          </w:p>
        </w:tc>
        <w:tc>
          <w:tcPr>
            <w:tcW w:w="1795" w:type="dxa"/>
            <w:vAlign w:val="center"/>
          </w:tcPr>
          <w:p w:rsidR="00A051FC" w:rsidRDefault="00F71454">
            <w:pPr>
              <w:jc w:val="center"/>
            </w:pPr>
            <w:r>
              <w:rPr>
                <w:color w:val="000000"/>
                <w:sz w:val="24"/>
              </w:rPr>
              <w:t>博汇科技</w:t>
            </w:r>
          </w:p>
        </w:tc>
        <w:tc>
          <w:tcPr>
            <w:tcW w:w="1346" w:type="dxa"/>
            <w:vAlign w:val="center"/>
          </w:tcPr>
          <w:p w:rsidR="00A051FC" w:rsidRDefault="00F71454">
            <w:pPr>
              <w:jc w:val="right"/>
            </w:pPr>
            <w:r>
              <w:rPr>
                <w:color w:val="000000"/>
                <w:sz w:val="24"/>
              </w:rPr>
              <w:t>2,500</w:t>
            </w:r>
          </w:p>
        </w:tc>
        <w:tc>
          <w:tcPr>
            <w:tcW w:w="1944" w:type="dxa"/>
            <w:vAlign w:val="center"/>
          </w:tcPr>
          <w:p w:rsidR="00A051FC" w:rsidRDefault="00F71454">
            <w:pPr>
              <w:jc w:val="right"/>
            </w:pPr>
            <w:r>
              <w:rPr>
                <w:color w:val="000000"/>
                <w:sz w:val="24"/>
              </w:rPr>
              <w:t>249,875.00</w:t>
            </w:r>
          </w:p>
        </w:tc>
        <w:tc>
          <w:tcPr>
            <w:tcW w:w="1705" w:type="dxa"/>
            <w:vAlign w:val="center"/>
          </w:tcPr>
          <w:p w:rsidR="00A051FC" w:rsidRDefault="00F71454">
            <w:pPr>
              <w:jc w:val="right"/>
            </w:pPr>
            <w:r>
              <w:rPr>
                <w:color w:val="000000"/>
                <w:sz w:val="24"/>
              </w:rPr>
              <w:t>0.07</w:t>
            </w:r>
          </w:p>
        </w:tc>
      </w:tr>
      <w:tr w:rsidR="00A051FC">
        <w:tc>
          <w:tcPr>
            <w:tcW w:w="862" w:type="dxa"/>
            <w:vAlign w:val="center"/>
          </w:tcPr>
          <w:p w:rsidR="00A051FC" w:rsidRDefault="00F71454">
            <w:pPr>
              <w:jc w:val="center"/>
            </w:pPr>
            <w:r>
              <w:rPr>
                <w:color w:val="000000"/>
                <w:sz w:val="24"/>
              </w:rPr>
              <w:t>57</w:t>
            </w:r>
          </w:p>
        </w:tc>
        <w:tc>
          <w:tcPr>
            <w:tcW w:w="1346" w:type="dxa"/>
            <w:vAlign w:val="center"/>
          </w:tcPr>
          <w:p w:rsidR="00A051FC" w:rsidRDefault="00F71454">
            <w:pPr>
              <w:jc w:val="center"/>
            </w:pPr>
            <w:r>
              <w:rPr>
                <w:color w:val="000000"/>
                <w:sz w:val="24"/>
              </w:rPr>
              <w:t>688090</w:t>
            </w:r>
          </w:p>
        </w:tc>
        <w:tc>
          <w:tcPr>
            <w:tcW w:w="1795" w:type="dxa"/>
            <w:vAlign w:val="center"/>
          </w:tcPr>
          <w:p w:rsidR="00A051FC" w:rsidRDefault="00F71454">
            <w:pPr>
              <w:jc w:val="center"/>
            </w:pPr>
            <w:r>
              <w:rPr>
                <w:color w:val="000000"/>
                <w:sz w:val="24"/>
              </w:rPr>
              <w:t>瑞松科技</w:t>
            </w:r>
          </w:p>
        </w:tc>
        <w:tc>
          <w:tcPr>
            <w:tcW w:w="1346" w:type="dxa"/>
            <w:vAlign w:val="center"/>
          </w:tcPr>
          <w:p w:rsidR="00A051FC" w:rsidRDefault="00F71454">
            <w:pPr>
              <w:jc w:val="right"/>
            </w:pPr>
            <w:r>
              <w:rPr>
                <w:color w:val="000000"/>
                <w:sz w:val="24"/>
              </w:rPr>
              <w:t>3,013</w:t>
            </w:r>
          </w:p>
        </w:tc>
        <w:tc>
          <w:tcPr>
            <w:tcW w:w="1944" w:type="dxa"/>
            <w:vAlign w:val="center"/>
          </w:tcPr>
          <w:p w:rsidR="00A051FC" w:rsidRDefault="00F71454">
            <w:pPr>
              <w:jc w:val="right"/>
            </w:pPr>
            <w:r>
              <w:rPr>
                <w:color w:val="000000"/>
                <w:sz w:val="24"/>
              </w:rPr>
              <w:t>179,122.85</w:t>
            </w:r>
          </w:p>
        </w:tc>
        <w:tc>
          <w:tcPr>
            <w:tcW w:w="1705" w:type="dxa"/>
            <w:vAlign w:val="center"/>
          </w:tcPr>
          <w:p w:rsidR="00A051FC" w:rsidRDefault="00F71454">
            <w:pPr>
              <w:jc w:val="right"/>
            </w:pPr>
            <w:r>
              <w:rPr>
                <w:color w:val="000000"/>
                <w:sz w:val="24"/>
              </w:rPr>
              <w:t>0.05</w:t>
            </w:r>
          </w:p>
        </w:tc>
      </w:tr>
      <w:tr w:rsidR="00A051FC">
        <w:tc>
          <w:tcPr>
            <w:tcW w:w="862" w:type="dxa"/>
            <w:vAlign w:val="center"/>
          </w:tcPr>
          <w:p w:rsidR="00A051FC" w:rsidRDefault="00F71454">
            <w:pPr>
              <w:jc w:val="center"/>
            </w:pPr>
            <w:r>
              <w:rPr>
                <w:color w:val="000000"/>
                <w:sz w:val="24"/>
              </w:rPr>
              <w:t>58</w:t>
            </w:r>
          </w:p>
        </w:tc>
        <w:tc>
          <w:tcPr>
            <w:tcW w:w="1346" w:type="dxa"/>
            <w:vAlign w:val="center"/>
          </w:tcPr>
          <w:p w:rsidR="00A051FC" w:rsidRDefault="00F71454">
            <w:pPr>
              <w:jc w:val="center"/>
            </w:pPr>
            <w:r>
              <w:rPr>
                <w:color w:val="000000"/>
                <w:sz w:val="24"/>
              </w:rPr>
              <w:t>688377</w:t>
            </w:r>
          </w:p>
        </w:tc>
        <w:tc>
          <w:tcPr>
            <w:tcW w:w="1795" w:type="dxa"/>
            <w:vAlign w:val="center"/>
          </w:tcPr>
          <w:p w:rsidR="00A051FC" w:rsidRDefault="00F71454">
            <w:pPr>
              <w:jc w:val="center"/>
            </w:pPr>
            <w:r>
              <w:rPr>
                <w:color w:val="000000"/>
                <w:sz w:val="24"/>
              </w:rPr>
              <w:t>迪威尔</w:t>
            </w:r>
          </w:p>
        </w:tc>
        <w:tc>
          <w:tcPr>
            <w:tcW w:w="1346" w:type="dxa"/>
            <w:vAlign w:val="center"/>
          </w:tcPr>
          <w:p w:rsidR="00A051FC" w:rsidRDefault="00F71454">
            <w:pPr>
              <w:jc w:val="right"/>
            </w:pPr>
            <w:r>
              <w:rPr>
                <w:color w:val="000000"/>
                <w:sz w:val="24"/>
              </w:rPr>
              <w:t>7,894</w:t>
            </w:r>
          </w:p>
        </w:tc>
        <w:tc>
          <w:tcPr>
            <w:tcW w:w="1944" w:type="dxa"/>
            <w:vAlign w:val="center"/>
          </w:tcPr>
          <w:p w:rsidR="00A051FC" w:rsidRDefault="00F71454">
            <w:pPr>
              <w:jc w:val="right"/>
            </w:pPr>
            <w:r>
              <w:rPr>
                <w:color w:val="000000"/>
                <w:sz w:val="24"/>
              </w:rPr>
              <w:t>129,619.48</w:t>
            </w:r>
          </w:p>
        </w:tc>
        <w:tc>
          <w:tcPr>
            <w:tcW w:w="1705" w:type="dxa"/>
            <w:vAlign w:val="center"/>
          </w:tcPr>
          <w:p w:rsidR="00A051FC" w:rsidRDefault="00F71454">
            <w:pPr>
              <w:jc w:val="right"/>
            </w:pPr>
            <w:r>
              <w:rPr>
                <w:color w:val="000000"/>
                <w:sz w:val="24"/>
              </w:rPr>
              <w:t>0.04</w:t>
            </w:r>
          </w:p>
        </w:tc>
      </w:tr>
      <w:tr w:rsidR="00A051FC">
        <w:tc>
          <w:tcPr>
            <w:tcW w:w="862" w:type="dxa"/>
            <w:vAlign w:val="center"/>
          </w:tcPr>
          <w:p w:rsidR="00A051FC" w:rsidRDefault="00F71454">
            <w:pPr>
              <w:jc w:val="center"/>
            </w:pPr>
            <w:r>
              <w:rPr>
                <w:color w:val="000000"/>
                <w:sz w:val="24"/>
              </w:rPr>
              <w:t>59</w:t>
            </w:r>
          </w:p>
        </w:tc>
        <w:tc>
          <w:tcPr>
            <w:tcW w:w="1346" w:type="dxa"/>
            <w:vAlign w:val="center"/>
          </w:tcPr>
          <w:p w:rsidR="00A051FC" w:rsidRDefault="00F71454">
            <w:pPr>
              <w:jc w:val="center"/>
            </w:pPr>
            <w:r>
              <w:rPr>
                <w:color w:val="000000"/>
                <w:sz w:val="24"/>
              </w:rPr>
              <w:t>603087</w:t>
            </w:r>
          </w:p>
        </w:tc>
        <w:tc>
          <w:tcPr>
            <w:tcW w:w="1795" w:type="dxa"/>
            <w:vAlign w:val="center"/>
          </w:tcPr>
          <w:p w:rsidR="00A051FC" w:rsidRDefault="00F71454">
            <w:pPr>
              <w:jc w:val="center"/>
            </w:pPr>
            <w:r>
              <w:rPr>
                <w:color w:val="000000"/>
                <w:sz w:val="24"/>
              </w:rPr>
              <w:t>甘李药业</w:t>
            </w:r>
          </w:p>
        </w:tc>
        <w:tc>
          <w:tcPr>
            <w:tcW w:w="1346" w:type="dxa"/>
            <w:vAlign w:val="center"/>
          </w:tcPr>
          <w:p w:rsidR="00A051FC" w:rsidRDefault="00F71454">
            <w:pPr>
              <w:jc w:val="right"/>
            </w:pPr>
            <w:r>
              <w:rPr>
                <w:color w:val="000000"/>
                <w:sz w:val="24"/>
              </w:rPr>
              <w:t>1,076</w:t>
            </w:r>
          </w:p>
        </w:tc>
        <w:tc>
          <w:tcPr>
            <w:tcW w:w="1944" w:type="dxa"/>
            <w:vAlign w:val="center"/>
          </w:tcPr>
          <w:p w:rsidR="00A051FC" w:rsidRDefault="00F71454">
            <w:pPr>
              <w:jc w:val="right"/>
            </w:pPr>
            <w:r>
              <w:rPr>
                <w:color w:val="000000"/>
                <w:sz w:val="24"/>
              </w:rPr>
              <w:t>107,922.80</w:t>
            </w:r>
          </w:p>
        </w:tc>
        <w:tc>
          <w:tcPr>
            <w:tcW w:w="1705" w:type="dxa"/>
            <w:vAlign w:val="center"/>
          </w:tcPr>
          <w:p w:rsidR="00A051FC" w:rsidRDefault="00F71454">
            <w:pPr>
              <w:jc w:val="right"/>
            </w:pPr>
            <w:r>
              <w:rPr>
                <w:color w:val="000000"/>
                <w:sz w:val="24"/>
              </w:rPr>
              <w:t>0.03</w:t>
            </w:r>
          </w:p>
        </w:tc>
      </w:tr>
      <w:tr w:rsidR="00A051FC">
        <w:tc>
          <w:tcPr>
            <w:tcW w:w="862" w:type="dxa"/>
            <w:vAlign w:val="center"/>
          </w:tcPr>
          <w:p w:rsidR="00A051FC" w:rsidRDefault="00F71454">
            <w:pPr>
              <w:jc w:val="center"/>
            </w:pPr>
            <w:r>
              <w:rPr>
                <w:color w:val="000000"/>
                <w:sz w:val="24"/>
              </w:rPr>
              <w:t>60</w:t>
            </w:r>
          </w:p>
        </w:tc>
        <w:tc>
          <w:tcPr>
            <w:tcW w:w="1346" w:type="dxa"/>
            <w:vAlign w:val="center"/>
          </w:tcPr>
          <w:p w:rsidR="00A051FC" w:rsidRDefault="00F71454">
            <w:pPr>
              <w:jc w:val="center"/>
            </w:pPr>
            <w:r>
              <w:rPr>
                <w:color w:val="000000"/>
                <w:sz w:val="24"/>
              </w:rPr>
              <w:t>688277</w:t>
            </w:r>
          </w:p>
        </w:tc>
        <w:tc>
          <w:tcPr>
            <w:tcW w:w="1795" w:type="dxa"/>
            <w:vAlign w:val="center"/>
          </w:tcPr>
          <w:p w:rsidR="00A051FC" w:rsidRDefault="00F71454">
            <w:pPr>
              <w:jc w:val="center"/>
            </w:pPr>
            <w:r>
              <w:rPr>
                <w:color w:val="000000"/>
                <w:sz w:val="24"/>
              </w:rPr>
              <w:t>天智航</w:t>
            </w:r>
          </w:p>
        </w:tc>
        <w:tc>
          <w:tcPr>
            <w:tcW w:w="1346" w:type="dxa"/>
            <w:vAlign w:val="center"/>
          </w:tcPr>
          <w:p w:rsidR="00A051FC" w:rsidRDefault="00F71454">
            <w:pPr>
              <w:jc w:val="right"/>
            </w:pPr>
            <w:r>
              <w:rPr>
                <w:color w:val="000000"/>
                <w:sz w:val="24"/>
              </w:rPr>
              <w:t>8,810</w:t>
            </w:r>
          </w:p>
        </w:tc>
        <w:tc>
          <w:tcPr>
            <w:tcW w:w="1944" w:type="dxa"/>
            <w:vAlign w:val="center"/>
          </w:tcPr>
          <w:p w:rsidR="00A051FC" w:rsidRDefault="00F71454">
            <w:pPr>
              <w:jc w:val="right"/>
            </w:pPr>
            <w:r>
              <w:rPr>
                <w:color w:val="000000"/>
                <w:sz w:val="24"/>
              </w:rPr>
              <w:t>106,072.40</w:t>
            </w:r>
          </w:p>
        </w:tc>
        <w:tc>
          <w:tcPr>
            <w:tcW w:w="1705" w:type="dxa"/>
            <w:vAlign w:val="center"/>
          </w:tcPr>
          <w:p w:rsidR="00A051FC" w:rsidRDefault="00F71454">
            <w:pPr>
              <w:jc w:val="right"/>
            </w:pPr>
            <w:r>
              <w:rPr>
                <w:color w:val="000000"/>
                <w:sz w:val="24"/>
              </w:rPr>
              <w:t>0.03</w:t>
            </w:r>
          </w:p>
        </w:tc>
      </w:tr>
      <w:tr w:rsidR="00A051FC">
        <w:tc>
          <w:tcPr>
            <w:tcW w:w="862" w:type="dxa"/>
            <w:vAlign w:val="center"/>
          </w:tcPr>
          <w:p w:rsidR="00A051FC" w:rsidRDefault="00F71454">
            <w:pPr>
              <w:jc w:val="center"/>
            </w:pPr>
            <w:r>
              <w:rPr>
                <w:color w:val="000000"/>
                <w:sz w:val="24"/>
              </w:rPr>
              <w:t>61</w:t>
            </w:r>
          </w:p>
        </w:tc>
        <w:tc>
          <w:tcPr>
            <w:tcW w:w="1346" w:type="dxa"/>
            <w:vAlign w:val="center"/>
          </w:tcPr>
          <w:p w:rsidR="00A051FC" w:rsidRDefault="00F71454">
            <w:pPr>
              <w:jc w:val="center"/>
            </w:pPr>
            <w:r>
              <w:rPr>
                <w:color w:val="000000"/>
                <w:sz w:val="24"/>
              </w:rPr>
              <w:t>688528</w:t>
            </w:r>
          </w:p>
        </w:tc>
        <w:tc>
          <w:tcPr>
            <w:tcW w:w="1795" w:type="dxa"/>
            <w:vAlign w:val="center"/>
          </w:tcPr>
          <w:p w:rsidR="00A051FC" w:rsidRDefault="00F71454">
            <w:pPr>
              <w:jc w:val="center"/>
            </w:pPr>
            <w:r>
              <w:rPr>
                <w:color w:val="000000"/>
                <w:sz w:val="24"/>
              </w:rPr>
              <w:t>秦川物联</w:t>
            </w:r>
          </w:p>
        </w:tc>
        <w:tc>
          <w:tcPr>
            <w:tcW w:w="1346" w:type="dxa"/>
            <w:vAlign w:val="center"/>
          </w:tcPr>
          <w:p w:rsidR="00A051FC" w:rsidRDefault="00F71454">
            <w:pPr>
              <w:jc w:val="right"/>
            </w:pPr>
            <w:r>
              <w:rPr>
                <w:color w:val="000000"/>
                <w:sz w:val="24"/>
              </w:rPr>
              <w:t>8,337</w:t>
            </w:r>
          </w:p>
        </w:tc>
        <w:tc>
          <w:tcPr>
            <w:tcW w:w="1944" w:type="dxa"/>
            <w:vAlign w:val="center"/>
          </w:tcPr>
          <w:p w:rsidR="00A051FC" w:rsidRDefault="00F71454">
            <w:pPr>
              <w:jc w:val="right"/>
            </w:pPr>
            <w:r>
              <w:rPr>
                <w:color w:val="000000"/>
                <w:sz w:val="24"/>
              </w:rPr>
              <w:t>94,458.21</w:t>
            </w:r>
          </w:p>
        </w:tc>
        <w:tc>
          <w:tcPr>
            <w:tcW w:w="1705" w:type="dxa"/>
            <w:vAlign w:val="center"/>
          </w:tcPr>
          <w:p w:rsidR="00A051FC" w:rsidRDefault="00F71454">
            <w:pPr>
              <w:jc w:val="right"/>
            </w:pPr>
            <w:r>
              <w:rPr>
                <w:color w:val="000000"/>
                <w:sz w:val="24"/>
              </w:rPr>
              <w:t>0.03</w:t>
            </w:r>
          </w:p>
        </w:tc>
      </w:tr>
      <w:tr w:rsidR="00A051FC">
        <w:tc>
          <w:tcPr>
            <w:tcW w:w="862" w:type="dxa"/>
            <w:vAlign w:val="center"/>
          </w:tcPr>
          <w:p w:rsidR="00A051FC" w:rsidRDefault="00F71454">
            <w:pPr>
              <w:jc w:val="center"/>
            </w:pPr>
            <w:r>
              <w:rPr>
                <w:color w:val="000000"/>
                <w:sz w:val="24"/>
              </w:rPr>
              <w:lastRenderedPageBreak/>
              <w:t>62</w:t>
            </w:r>
          </w:p>
        </w:tc>
        <w:tc>
          <w:tcPr>
            <w:tcW w:w="1346" w:type="dxa"/>
            <w:vAlign w:val="center"/>
          </w:tcPr>
          <w:p w:rsidR="00A051FC" w:rsidRDefault="00F71454">
            <w:pPr>
              <w:jc w:val="center"/>
            </w:pPr>
            <w:r>
              <w:rPr>
                <w:color w:val="000000"/>
                <w:sz w:val="24"/>
              </w:rPr>
              <w:t>688600</w:t>
            </w:r>
          </w:p>
        </w:tc>
        <w:tc>
          <w:tcPr>
            <w:tcW w:w="1795" w:type="dxa"/>
            <w:vAlign w:val="center"/>
          </w:tcPr>
          <w:p w:rsidR="00A051FC" w:rsidRDefault="00F71454">
            <w:pPr>
              <w:jc w:val="center"/>
            </w:pPr>
            <w:r>
              <w:rPr>
                <w:color w:val="000000"/>
                <w:sz w:val="24"/>
              </w:rPr>
              <w:t>皖仪科技</w:t>
            </w:r>
          </w:p>
        </w:tc>
        <w:tc>
          <w:tcPr>
            <w:tcW w:w="1346" w:type="dxa"/>
            <w:vAlign w:val="center"/>
          </w:tcPr>
          <w:p w:rsidR="00A051FC" w:rsidRDefault="00F71454">
            <w:pPr>
              <w:jc w:val="right"/>
            </w:pPr>
            <w:r>
              <w:rPr>
                <w:color w:val="000000"/>
                <w:sz w:val="24"/>
              </w:rPr>
              <w:t>5,468</w:t>
            </w:r>
          </w:p>
        </w:tc>
        <w:tc>
          <w:tcPr>
            <w:tcW w:w="1944" w:type="dxa"/>
            <w:vAlign w:val="center"/>
          </w:tcPr>
          <w:p w:rsidR="00A051FC" w:rsidRDefault="00F71454">
            <w:pPr>
              <w:jc w:val="right"/>
            </w:pPr>
            <w:r>
              <w:rPr>
                <w:color w:val="000000"/>
                <w:sz w:val="24"/>
              </w:rPr>
              <w:t>84,754.00</w:t>
            </w:r>
          </w:p>
        </w:tc>
        <w:tc>
          <w:tcPr>
            <w:tcW w:w="1705" w:type="dxa"/>
            <w:vAlign w:val="center"/>
          </w:tcPr>
          <w:p w:rsidR="00A051FC" w:rsidRDefault="00F71454">
            <w:pPr>
              <w:jc w:val="right"/>
            </w:pPr>
            <w:r>
              <w:rPr>
                <w:color w:val="000000"/>
                <w:sz w:val="24"/>
              </w:rPr>
              <w:t>0.02</w:t>
            </w:r>
          </w:p>
        </w:tc>
      </w:tr>
      <w:tr w:rsidR="00A051FC">
        <w:tc>
          <w:tcPr>
            <w:tcW w:w="862" w:type="dxa"/>
            <w:vAlign w:val="center"/>
          </w:tcPr>
          <w:p w:rsidR="00A051FC" w:rsidRDefault="00F71454">
            <w:pPr>
              <w:jc w:val="center"/>
            </w:pPr>
            <w:r>
              <w:rPr>
                <w:color w:val="000000"/>
                <w:sz w:val="24"/>
              </w:rPr>
              <w:t>63</w:t>
            </w:r>
          </w:p>
        </w:tc>
        <w:tc>
          <w:tcPr>
            <w:tcW w:w="1346" w:type="dxa"/>
            <w:vAlign w:val="center"/>
          </w:tcPr>
          <w:p w:rsidR="00A051FC" w:rsidRDefault="00F71454">
            <w:pPr>
              <w:jc w:val="center"/>
            </w:pPr>
            <w:r>
              <w:rPr>
                <w:color w:val="000000"/>
                <w:sz w:val="24"/>
              </w:rPr>
              <w:t>300824</w:t>
            </w:r>
          </w:p>
        </w:tc>
        <w:tc>
          <w:tcPr>
            <w:tcW w:w="1795" w:type="dxa"/>
            <w:vAlign w:val="center"/>
          </w:tcPr>
          <w:p w:rsidR="00A051FC" w:rsidRDefault="00F71454">
            <w:pPr>
              <w:jc w:val="center"/>
            </w:pPr>
            <w:r>
              <w:rPr>
                <w:color w:val="000000"/>
                <w:sz w:val="24"/>
              </w:rPr>
              <w:t>北鼎股份</w:t>
            </w:r>
          </w:p>
        </w:tc>
        <w:tc>
          <w:tcPr>
            <w:tcW w:w="1346" w:type="dxa"/>
            <w:vAlign w:val="center"/>
          </w:tcPr>
          <w:p w:rsidR="00A051FC" w:rsidRDefault="00F71454">
            <w:pPr>
              <w:jc w:val="right"/>
            </w:pPr>
            <w:r>
              <w:rPr>
                <w:color w:val="000000"/>
                <w:sz w:val="24"/>
              </w:rPr>
              <w:t>1,954</w:t>
            </w:r>
          </w:p>
        </w:tc>
        <w:tc>
          <w:tcPr>
            <w:tcW w:w="1944" w:type="dxa"/>
            <w:vAlign w:val="center"/>
          </w:tcPr>
          <w:p w:rsidR="00A051FC" w:rsidRDefault="00F71454">
            <w:pPr>
              <w:jc w:val="right"/>
            </w:pPr>
            <w:r>
              <w:rPr>
                <w:color w:val="000000"/>
                <w:sz w:val="24"/>
              </w:rPr>
              <w:t>26,789.34</w:t>
            </w:r>
          </w:p>
        </w:tc>
        <w:tc>
          <w:tcPr>
            <w:tcW w:w="1705" w:type="dxa"/>
            <w:vAlign w:val="center"/>
          </w:tcPr>
          <w:p w:rsidR="00A051FC" w:rsidRDefault="00F71454">
            <w:pPr>
              <w:jc w:val="right"/>
            </w:pPr>
            <w:r>
              <w:rPr>
                <w:color w:val="000000"/>
                <w:sz w:val="24"/>
              </w:rPr>
              <w:t>0.01</w:t>
            </w:r>
          </w:p>
        </w:tc>
      </w:tr>
      <w:tr w:rsidR="00A051FC">
        <w:tc>
          <w:tcPr>
            <w:tcW w:w="862" w:type="dxa"/>
            <w:vAlign w:val="center"/>
          </w:tcPr>
          <w:p w:rsidR="00A051FC" w:rsidRDefault="00F71454">
            <w:pPr>
              <w:jc w:val="center"/>
            </w:pPr>
            <w:r>
              <w:rPr>
                <w:color w:val="000000"/>
                <w:sz w:val="24"/>
              </w:rPr>
              <w:t>64</w:t>
            </w:r>
          </w:p>
        </w:tc>
        <w:tc>
          <w:tcPr>
            <w:tcW w:w="1346" w:type="dxa"/>
            <w:vAlign w:val="center"/>
          </w:tcPr>
          <w:p w:rsidR="00A051FC" w:rsidRDefault="00F71454">
            <w:pPr>
              <w:jc w:val="center"/>
            </w:pPr>
            <w:r>
              <w:rPr>
                <w:color w:val="000000"/>
                <w:sz w:val="24"/>
              </w:rPr>
              <w:t>605166</w:t>
            </w:r>
          </w:p>
        </w:tc>
        <w:tc>
          <w:tcPr>
            <w:tcW w:w="1795" w:type="dxa"/>
            <w:vAlign w:val="center"/>
          </w:tcPr>
          <w:p w:rsidR="00A051FC" w:rsidRDefault="00F71454">
            <w:pPr>
              <w:jc w:val="center"/>
            </w:pPr>
            <w:r>
              <w:rPr>
                <w:color w:val="000000"/>
                <w:sz w:val="24"/>
              </w:rPr>
              <w:t>聚合顺</w:t>
            </w:r>
          </w:p>
        </w:tc>
        <w:tc>
          <w:tcPr>
            <w:tcW w:w="1346" w:type="dxa"/>
            <w:vAlign w:val="center"/>
          </w:tcPr>
          <w:p w:rsidR="00A051FC" w:rsidRDefault="00F71454">
            <w:pPr>
              <w:jc w:val="right"/>
            </w:pPr>
            <w:r>
              <w:rPr>
                <w:color w:val="000000"/>
                <w:sz w:val="24"/>
              </w:rPr>
              <w:t>1,641</w:t>
            </w:r>
          </w:p>
        </w:tc>
        <w:tc>
          <w:tcPr>
            <w:tcW w:w="1944" w:type="dxa"/>
            <w:vAlign w:val="center"/>
          </w:tcPr>
          <w:p w:rsidR="00A051FC" w:rsidRDefault="00F71454">
            <w:pPr>
              <w:jc w:val="right"/>
            </w:pPr>
            <w:r>
              <w:rPr>
                <w:color w:val="000000"/>
                <w:sz w:val="24"/>
              </w:rPr>
              <w:t>26,009.85</w:t>
            </w:r>
          </w:p>
        </w:tc>
        <w:tc>
          <w:tcPr>
            <w:tcW w:w="1705" w:type="dxa"/>
            <w:vAlign w:val="center"/>
          </w:tcPr>
          <w:p w:rsidR="00A051FC" w:rsidRDefault="00F71454">
            <w:pPr>
              <w:jc w:val="right"/>
            </w:pPr>
            <w:r>
              <w:rPr>
                <w:color w:val="000000"/>
                <w:sz w:val="24"/>
              </w:rPr>
              <w:t>0.01</w:t>
            </w:r>
          </w:p>
        </w:tc>
      </w:tr>
      <w:tr w:rsidR="00A051FC">
        <w:tc>
          <w:tcPr>
            <w:tcW w:w="862" w:type="dxa"/>
            <w:vAlign w:val="center"/>
          </w:tcPr>
          <w:p w:rsidR="00A051FC" w:rsidRDefault="00F71454">
            <w:pPr>
              <w:jc w:val="center"/>
            </w:pPr>
            <w:r>
              <w:rPr>
                <w:color w:val="000000"/>
                <w:sz w:val="24"/>
              </w:rPr>
              <w:t>65</w:t>
            </w:r>
          </w:p>
        </w:tc>
        <w:tc>
          <w:tcPr>
            <w:tcW w:w="1346" w:type="dxa"/>
            <w:vAlign w:val="center"/>
          </w:tcPr>
          <w:p w:rsidR="00A051FC" w:rsidRDefault="00F71454">
            <w:pPr>
              <w:jc w:val="center"/>
            </w:pPr>
            <w:r>
              <w:rPr>
                <w:color w:val="000000"/>
                <w:sz w:val="24"/>
              </w:rPr>
              <w:t>300842</w:t>
            </w:r>
          </w:p>
        </w:tc>
        <w:tc>
          <w:tcPr>
            <w:tcW w:w="1795" w:type="dxa"/>
            <w:vAlign w:val="center"/>
          </w:tcPr>
          <w:p w:rsidR="00A051FC" w:rsidRDefault="00F71454">
            <w:pPr>
              <w:jc w:val="center"/>
            </w:pPr>
            <w:r>
              <w:rPr>
                <w:color w:val="000000"/>
                <w:sz w:val="24"/>
              </w:rPr>
              <w:t>帝科股份</w:t>
            </w:r>
          </w:p>
        </w:tc>
        <w:tc>
          <w:tcPr>
            <w:tcW w:w="1346" w:type="dxa"/>
            <w:vAlign w:val="center"/>
          </w:tcPr>
          <w:p w:rsidR="00A051FC" w:rsidRDefault="00F71454">
            <w:pPr>
              <w:jc w:val="right"/>
            </w:pPr>
            <w:r>
              <w:rPr>
                <w:color w:val="000000"/>
                <w:sz w:val="24"/>
              </w:rPr>
              <w:t>455</w:t>
            </w:r>
          </w:p>
        </w:tc>
        <w:tc>
          <w:tcPr>
            <w:tcW w:w="1944" w:type="dxa"/>
            <w:vAlign w:val="center"/>
          </w:tcPr>
          <w:p w:rsidR="00A051FC" w:rsidRDefault="00F71454">
            <w:pPr>
              <w:jc w:val="right"/>
            </w:pPr>
            <w:r>
              <w:rPr>
                <w:color w:val="000000"/>
                <w:sz w:val="24"/>
              </w:rPr>
              <w:t>18,527.60</w:t>
            </w:r>
          </w:p>
        </w:tc>
        <w:tc>
          <w:tcPr>
            <w:tcW w:w="1705" w:type="dxa"/>
            <w:vAlign w:val="center"/>
          </w:tcPr>
          <w:p w:rsidR="00A051FC" w:rsidRDefault="00F71454">
            <w:pPr>
              <w:jc w:val="right"/>
            </w:pPr>
            <w:r>
              <w:rPr>
                <w:color w:val="000000"/>
                <w:sz w:val="24"/>
              </w:rPr>
              <w:t>0.01</w:t>
            </w:r>
          </w:p>
        </w:tc>
      </w:tr>
      <w:tr w:rsidR="00A051FC">
        <w:tc>
          <w:tcPr>
            <w:tcW w:w="862" w:type="dxa"/>
            <w:vAlign w:val="center"/>
          </w:tcPr>
          <w:p w:rsidR="00A051FC" w:rsidRDefault="00F71454">
            <w:pPr>
              <w:jc w:val="center"/>
            </w:pPr>
            <w:r>
              <w:rPr>
                <w:color w:val="000000"/>
                <w:sz w:val="24"/>
              </w:rPr>
              <w:t>66</w:t>
            </w:r>
          </w:p>
        </w:tc>
        <w:tc>
          <w:tcPr>
            <w:tcW w:w="1346" w:type="dxa"/>
            <w:vAlign w:val="center"/>
          </w:tcPr>
          <w:p w:rsidR="00A051FC" w:rsidRDefault="00F71454">
            <w:pPr>
              <w:jc w:val="center"/>
            </w:pPr>
            <w:r>
              <w:rPr>
                <w:color w:val="000000"/>
                <w:sz w:val="24"/>
              </w:rPr>
              <w:t>600956</w:t>
            </w:r>
          </w:p>
        </w:tc>
        <w:tc>
          <w:tcPr>
            <w:tcW w:w="1795" w:type="dxa"/>
            <w:vAlign w:val="center"/>
          </w:tcPr>
          <w:p w:rsidR="00A051FC" w:rsidRDefault="00F71454">
            <w:pPr>
              <w:jc w:val="center"/>
            </w:pPr>
            <w:r>
              <w:rPr>
                <w:color w:val="000000"/>
                <w:sz w:val="24"/>
              </w:rPr>
              <w:t>新天绿能</w:t>
            </w:r>
          </w:p>
        </w:tc>
        <w:tc>
          <w:tcPr>
            <w:tcW w:w="1346" w:type="dxa"/>
            <w:vAlign w:val="center"/>
          </w:tcPr>
          <w:p w:rsidR="00A051FC" w:rsidRDefault="00F71454">
            <w:pPr>
              <w:jc w:val="right"/>
            </w:pPr>
            <w:r>
              <w:rPr>
                <w:color w:val="000000"/>
                <w:sz w:val="24"/>
              </w:rPr>
              <w:t>2,533</w:t>
            </w:r>
          </w:p>
        </w:tc>
        <w:tc>
          <w:tcPr>
            <w:tcW w:w="1944" w:type="dxa"/>
            <w:vAlign w:val="center"/>
          </w:tcPr>
          <w:p w:rsidR="00A051FC" w:rsidRDefault="00F71454">
            <w:pPr>
              <w:jc w:val="right"/>
            </w:pPr>
            <w:r>
              <w:rPr>
                <w:color w:val="000000"/>
                <w:sz w:val="24"/>
              </w:rPr>
              <w:t>12,766.32</w:t>
            </w:r>
          </w:p>
        </w:tc>
        <w:tc>
          <w:tcPr>
            <w:tcW w:w="1705" w:type="dxa"/>
            <w:vAlign w:val="center"/>
          </w:tcPr>
          <w:p w:rsidR="00A051FC" w:rsidRDefault="00F71454">
            <w:pPr>
              <w:jc w:val="right"/>
            </w:pPr>
            <w:r>
              <w:rPr>
                <w:color w:val="000000"/>
                <w:sz w:val="24"/>
              </w:rPr>
              <w:t>0.00</w:t>
            </w:r>
          </w:p>
        </w:tc>
      </w:tr>
      <w:tr w:rsidR="00A051FC">
        <w:tc>
          <w:tcPr>
            <w:tcW w:w="862" w:type="dxa"/>
            <w:vAlign w:val="center"/>
          </w:tcPr>
          <w:p w:rsidR="00A051FC" w:rsidRDefault="00F71454">
            <w:pPr>
              <w:jc w:val="center"/>
            </w:pPr>
            <w:r>
              <w:rPr>
                <w:color w:val="000000"/>
                <w:sz w:val="24"/>
              </w:rPr>
              <w:t>67</w:t>
            </w:r>
          </w:p>
        </w:tc>
        <w:tc>
          <w:tcPr>
            <w:tcW w:w="1346" w:type="dxa"/>
            <w:vAlign w:val="center"/>
          </w:tcPr>
          <w:p w:rsidR="00A051FC" w:rsidRDefault="00F71454">
            <w:pPr>
              <w:jc w:val="center"/>
            </w:pPr>
            <w:r>
              <w:rPr>
                <w:color w:val="000000"/>
                <w:sz w:val="24"/>
              </w:rPr>
              <w:t>300839</w:t>
            </w:r>
          </w:p>
        </w:tc>
        <w:tc>
          <w:tcPr>
            <w:tcW w:w="1795" w:type="dxa"/>
            <w:vAlign w:val="center"/>
          </w:tcPr>
          <w:p w:rsidR="00A051FC" w:rsidRDefault="00F71454">
            <w:pPr>
              <w:jc w:val="center"/>
            </w:pPr>
            <w:r>
              <w:rPr>
                <w:color w:val="000000"/>
                <w:sz w:val="24"/>
              </w:rPr>
              <w:t>博汇股份</w:t>
            </w:r>
          </w:p>
        </w:tc>
        <w:tc>
          <w:tcPr>
            <w:tcW w:w="1346" w:type="dxa"/>
            <w:vAlign w:val="center"/>
          </w:tcPr>
          <w:p w:rsidR="00A051FC" w:rsidRDefault="00F71454">
            <w:pPr>
              <w:jc w:val="right"/>
            </w:pPr>
            <w:r>
              <w:rPr>
                <w:color w:val="000000"/>
                <w:sz w:val="24"/>
              </w:rPr>
              <w:t>502</w:t>
            </w:r>
          </w:p>
        </w:tc>
        <w:tc>
          <w:tcPr>
            <w:tcW w:w="1944" w:type="dxa"/>
            <w:vAlign w:val="center"/>
          </w:tcPr>
          <w:p w:rsidR="00A051FC" w:rsidRDefault="00F71454">
            <w:pPr>
              <w:jc w:val="right"/>
            </w:pPr>
            <w:r>
              <w:rPr>
                <w:color w:val="000000"/>
                <w:sz w:val="24"/>
              </w:rPr>
              <w:t>11,751.82</w:t>
            </w:r>
          </w:p>
        </w:tc>
        <w:tc>
          <w:tcPr>
            <w:tcW w:w="1705" w:type="dxa"/>
            <w:vAlign w:val="center"/>
          </w:tcPr>
          <w:p w:rsidR="00A051FC" w:rsidRDefault="00F71454">
            <w:pPr>
              <w:jc w:val="right"/>
            </w:pPr>
            <w:r>
              <w:rPr>
                <w:color w:val="000000"/>
                <w:sz w:val="24"/>
              </w:rPr>
              <w:t>0.00</w:t>
            </w:r>
          </w:p>
        </w:tc>
      </w:tr>
      <w:tr w:rsidR="00A051FC">
        <w:tc>
          <w:tcPr>
            <w:tcW w:w="862" w:type="dxa"/>
            <w:vAlign w:val="center"/>
          </w:tcPr>
          <w:p w:rsidR="00A051FC" w:rsidRDefault="00F71454">
            <w:pPr>
              <w:jc w:val="center"/>
            </w:pPr>
            <w:r>
              <w:rPr>
                <w:color w:val="000000"/>
                <w:sz w:val="24"/>
              </w:rPr>
              <w:t>68</w:t>
            </w:r>
          </w:p>
        </w:tc>
        <w:tc>
          <w:tcPr>
            <w:tcW w:w="1346" w:type="dxa"/>
            <w:vAlign w:val="center"/>
          </w:tcPr>
          <w:p w:rsidR="00A051FC" w:rsidRDefault="00F71454">
            <w:pPr>
              <w:jc w:val="center"/>
            </w:pPr>
            <w:r>
              <w:rPr>
                <w:color w:val="000000"/>
                <w:sz w:val="24"/>
              </w:rPr>
              <w:t>300847</w:t>
            </w:r>
          </w:p>
        </w:tc>
        <w:tc>
          <w:tcPr>
            <w:tcW w:w="1795" w:type="dxa"/>
            <w:vAlign w:val="center"/>
          </w:tcPr>
          <w:p w:rsidR="00A051FC" w:rsidRDefault="00F71454">
            <w:pPr>
              <w:jc w:val="center"/>
            </w:pPr>
            <w:r>
              <w:rPr>
                <w:color w:val="000000"/>
                <w:sz w:val="24"/>
              </w:rPr>
              <w:t>中船汉光</w:t>
            </w:r>
          </w:p>
        </w:tc>
        <w:tc>
          <w:tcPr>
            <w:tcW w:w="1346" w:type="dxa"/>
            <w:vAlign w:val="center"/>
          </w:tcPr>
          <w:p w:rsidR="00A051FC" w:rsidRDefault="00F71454">
            <w:pPr>
              <w:jc w:val="right"/>
            </w:pPr>
            <w:r>
              <w:rPr>
                <w:color w:val="000000"/>
                <w:sz w:val="24"/>
              </w:rPr>
              <w:t>1,420</w:t>
            </w:r>
          </w:p>
        </w:tc>
        <w:tc>
          <w:tcPr>
            <w:tcW w:w="1944" w:type="dxa"/>
            <w:vAlign w:val="center"/>
          </w:tcPr>
          <w:p w:rsidR="00A051FC" w:rsidRDefault="00F71454">
            <w:pPr>
              <w:jc w:val="right"/>
            </w:pPr>
            <w:r>
              <w:rPr>
                <w:color w:val="000000"/>
                <w:sz w:val="24"/>
              </w:rPr>
              <w:t>9,854.80</w:t>
            </w:r>
          </w:p>
        </w:tc>
        <w:tc>
          <w:tcPr>
            <w:tcW w:w="1705" w:type="dxa"/>
            <w:vAlign w:val="center"/>
          </w:tcPr>
          <w:p w:rsidR="00A051FC" w:rsidRDefault="00F71454">
            <w:pPr>
              <w:jc w:val="right"/>
            </w:pPr>
            <w:r>
              <w:rPr>
                <w:color w:val="000000"/>
                <w:sz w:val="24"/>
              </w:rPr>
              <w:t>0.00</w:t>
            </w:r>
          </w:p>
        </w:tc>
      </w:tr>
      <w:tr w:rsidR="00A051FC">
        <w:tc>
          <w:tcPr>
            <w:tcW w:w="862" w:type="dxa"/>
            <w:vAlign w:val="center"/>
          </w:tcPr>
          <w:p w:rsidR="00A051FC" w:rsidRDefault="00F71454">
            <w:pPr>
              <w:jc w:val="center"/>
            </w:pPr>
            <w:r>
              <w:rPr>
                <w:color w:val="000000"/>
                <w:sz w:val="24"/>
              </w:rPr>
              <w:t>69</w:t>
            </w:r>
          </w:p>
        </w:tc>
        <w:tc>
          <w:tcPr>
            <w:tcW w:w="1346" w:type="dxa"/>
            <w:vAlign w:val="center"/>
          </w:tcPr>
          <w:p w:rsidR="00A051FC" w:rsidRDefault="00F71454">
            <w:pPr>
              <w:jc w:val="center"/>
            </w:pPr>
            <w:r>
              <w:rPr>
                <w:color w:val="000000"/>
                <w:sz w:val="24"/>
              </w:rPr>
              <w:t>300845</w:t>
            </w:r>
          </w:p>
        </w:tc>
        <w:tc>
          <w:tcPr>
            <w:tcW w:w="1795" w:type="dxa"/>
            <w:vAlign w:val="center"/>
          </w:tcPr>
          <w:p w:rsidR="00A051FC" w:rsidRDefault="00F71454">
            <w:pPr>
              <w:jc w:val="center"/>
            </w:pPr>
            <w:r>
              <w:rPr>
                <w:color w:val="000000"/>
                <w:sz w:val="24"/>
              </w:rPr>
              <w:t>捷安高科</w:t>
            </w:r>
          </w:p>
        </w:tc>
        <w:tc>
          <w:tcPr>
            <w:tcW w:w="1346" w:type="dxa"/>
            <w:vAlign w:val="center"/>
          </w:tcPr>
          <w:p w:rsidR="00A051FC" w:rsidRDefault="00F71454">
            <w:pPr>
              <w:jc w:val="right"/>
            </w:pPr>
            <w:r>
              <w:rPr>
                <w:color w:val="000000"/>
                <w:sz w:val="24"/>
              </w:rPr>
              <w:t>470</w:t>
            </w:r>
          </w:p>
        </w:tc>
        <w:tc>
          <w:tcPr>
            <w:tcW w:w="1944" w:type="dxa"/>
            <w:vAlign w:val="center"/>
          </w:tcPr>
          <w:p w:rsidR="00A051FC" w:rsidRDefault="00F71454">
            <w:pPr>
              <w:jc w:val="right"/>
            </w:pPr>
            <w:r>
              <w:rPr>
                <w:color w:val="000000"/>
                <w:sz w:val="24"/>
              </w:rPr>
              <w:t>8,286.10</w:t>
            </w:r>
          </w:p>
        </w:tc>
        <w:tc>
          <w:tcPr>
            <w:tcW w:w="1705" w:type="dxa"/>
            <w:vAlign w:val="center"/>
          </w:tcPr>
          <w:p w:rsidR="00A051FC" w:rsidRDefault="00F71454">
            <w:pPr>
              <w:jc w:val="right"/>
            </w:pPr>
            <w:r>
              <w:rPr>
                <w:color w:val="000000"/>
                <w:sz w:val="24"/>
              </w:rPr>
              <w:t>0.00</w:t>
            </w:r>
          </w:p>
        </w:tc>
      </w:tr>
      <w:tr w:rsidR="00A051FC">
        <w:tc>
          <w:tcPr>
            <w:tcW w:w="862" w:type="dxa"/>
            <w:vAlign w:val="center"/>
          </w:tcPr>
          <w:p w:rsidR="00A051FC" w:rsidRDefault="00F71454">
            <w:pPr>
              <w:jc w:val="center"/>
            </w:pPr>
            <w:r>
              <w:rPr>
                <w:color w:val="000000"/>
                <w:sz w:val="24"/>
              </w:rPr>
              <w:t>70</w:t>
            </w:r>
          </w:p>
        </w:tc>
        <w:tc>
          <w:tcPr>
            <w:tcW w:w="1346" w:type="dxa"/>
            <w:vAlign w:val="center"/>
          </w:tcPr>
          <w:p w:rsidR="00A051FC" w:rsidRDefault="00F71454">
            <w:pPr>
              <w:jc w:val="center"/>
            </w:pPr>
            <w:r>
              <w:rPr>
                <w:color w:val="000000"/>
                <w:sz w:val="24"/>
              </w:rPr>
              <w:t>300843</w:t>
            </w:r>
          </w:p>
        </w:tc>
        <w:tc>
          <w:tcPr>
            <w:tcW w:w="1795" w:type="dxa"/>
            <w:vAlign w:val="center"/>
          </w:tcPr>
          <w:p w:rsidR="00A051FC" w:rsidRDefault="00F71454">
            <w:pPr>
              <w:jc w:val="center"/>
            </w:pPr>
            <w:r>
              <w:rPr>
                <w:color w:val="000000"/>
                <w:sz w:val="24"/>
              </w:rPr>
              <w:t>胜蓝股份</w:t>
            </w:r>
          </w:p>
        </w:tc>
        <w:tc>
          <w:tcPr>
            <w:tcW w:w="1346" w:type="dxa"/>
            <w:vAlign w:val="center"/>
          </w:tcPr>
          <w:p w:rsidR="00A051FC" w:rsidRDefault="00F71454">
            <w:pPr>
              <w:jc w:val="right"/>
            </w:pPr>
            <w:r>
              <w:rPr>
                <w:color w:val="000000"/>
                <w:sz w:val="24"/>
              </w:rPr>
              <w:t>751</w:t>
            </w:r>
          </w:p>
        </w:tc>
        <w:tc>
          <w:tcPr>
            <w:tcW w:w="1944" w:type="dxa"/>
            <w:vAlign w:val="center"/>
          </w:tcPr>
          <w:p w:rsidR="00A051FC" w:rsidRDefault="00F71454">
            <w:pPr>
              <w:jc w:val="right"/>
            </w:pPr>
            <w:r>
              <w:rPr>
                <w:color w:val="000000"/>
                <w:sz w:val="24"/>
              </w:rPr>
              <w:t>7,517.51</w:t>
            </w:r>
          </w:p>
        </w:tc>
        <w:tc>
          <w:tcPr>
            <w:tcW w:w="1705" w:type="dxa"/>
            <w:vAlign w:val="center"/>
          </w:tcPr>
          <w:p w:rsidR="00A051FC" w:rsidRDefault="00F71454">
            <w:pPr>
              <w:jc w:val="right"/>
            </w:pPr>
            <w:r>
              <w:rPr>
                <w:color w:val="000000"/>
                <w:sz w:val="24"/>
              </w:rPr>
              <w:t>0.00</w:t>
            </w:r>
          </w:p>
        </w:tc>
      </w:tr>
      <w:tr w:rsidR="00A051FC">
        <w:tc>
          <w:tcPr>
            <w:tcW w:w="862" w:type="dxa"/>
            <w:vAlign w:val="center"/>
          </w:tcPr>
          <w:p w:rsidR="00A051FC" w:rsidRDefault="00F71454">
            <w:pPr>
              <w:jc w:val="center"/>
            </w:pPr>
            <w:r>
              <w:rPr>
                <w:color w:val="000000"/>
                <w:sz w:val="24"/>
              </w:rPr>
              <w:t>71</w:t>
            </w:r>
          </w:p>
        </w:tc>
        <w:tc>
          <w:tcPr>
            <w:tcW w:w="1346" w:type="dxa"/>
            <w:vAlign w:val="center"/>
          </w:tcPr>
          <w:p w:rsidR="00A051FC" w:rsidRDefault="00F71454">
            <w:pPr>
              <w:jc w:val="center"/>
            </w:pPr>
            <w:r>
              <w:rPr>
                <w:color w:val="000000"/>
                <w:sz w:val="24"/>
              </w:rPr>
              <w:t>300840</w:t>
            </w:r>
          </w:p>
        </w:tc>
        <w:tc>
          <w:tcPr>
            <w:tcW w:w="1795" w:type="dxa"/>
            <w:vAlign w:val="center"/>
          </w:tcPr>
          <w:p w:rsidR="00A051FC" w:rsidRDefault="00F71454">
            <w:pPr>
              <w:jc w:val="center"/>
            </w:pPr>
            <w:r>
              <w:rPr>
                <w:color w:val="000000"/>
                <w:sz w:val="24"/>
              </w:rPr>
              <w:t>酷特智能</w:t>
            </w:r>
          </w:p>
        </w:tc>
        <w:tc>
          <w:tcPr>
            <w:tcW w:w="1346" w:type="dxa"/>
            <w:vAlign w:val="center"/>
          </w:tcPr>
          <w:p w:rsidR="00A051FC" w:rsidRDefault="00F71454">
            <w:pPr>
              <w:jc w:val="right"/>
            </w:pPr>
            <w:r>
              <w:rPr>
                <w:color w:val="000000"/>
                <w:sz w:val="24"/>
              </w:rPr>
              <w:t>1,185</w:t>
            </w:r>
          </w:p>
        </w:tc>
        <w:tc>
          <w:tcPr>
            <w:tcW w:w="1944" w:type="dxa"/>
            <w:vAlign w:val="center"/>
          </w:tcPr>
          <w:p w:rsidR="00A051FC" w:rsidRDefault="00F71454">
            <w:pPr>
              <w:jc w:val="right"/>
            </w:pPr>
            <w:r>
              <w:rPr>
                <w:color w:val="000000"/>
                <w:sz w:val="24"/>
              </w:rPr>
              <w:t>7,038.90</w:t>
            </w:r>
          </w:p>
        </w:tc>
        <w:tc>
          <w:tcPr>
            <w:tcW w:w="1705" w:type="dxa"/>
            <w:vAlign w:val="center"/>
          </w:tcPr>
          <w:p w:rsidR="00A051FC" w:rsidRDefault="00F71454">
            <w:pPr>
              <w:jc w:val="right"/>
            </w:pPr>
            <w:r>
              <w:rPr>
                <w:color w:val="000000"/>
                <w:sz w:val="24"/>
              </w:rPr>
              <w:t>0.00</w:t>
            </w:r>
          </w:p>
        </w:tc>
      </w:tr>
      <w:tr w:rsidR="00A051FC">
        <w:tc>
          <w:tcPr>
            <w:tcW w:w="862" w:type="dxa"/>
            <w:vAlign w:val="center"/>
          </w:tcPr>
          <w:p w:rsidR="00A051FC" w:rsidRDefault="00F71454">
            <w:pPr>
              <w:jc w:val="center"/>
            </w:pPr>
            <w:r>
              <w:rPr>
                <w:color w:val="000000"/>
                <w:sz w:val="24"/>
              </w:rPr>
              <w:t>72</w:t>
            </w:r>
          </w:p>
        </w:tc>
        <w:tc>
          <w:tcPr>
            <w:tcW w:w="1346" w:type="dxa"/>
            <w:vAlign w:val="center"/>
          </w:tcPr>
          <w:p w:rsidR="00A051FC" w:rsidRDefault="00F71454">
            <w:pPr>
              <w:jc w:val="center"/>
            </w:pPr>
            <w:r>
              <w:rPr>
                <w:color w:val="000000"/>
                <w:sz w:val="24"/>
              </w:rPr>
              <w:t>300846</w:t>
            </w:r>
          </w:p>
        </w:tc>
        <w:tc>
          <w:tcPr>
            <w:tcW w:w="1795" w:type="dxa"/>
            <w:vAlign w:val="center"/>
          </w:tcPr>
          <w:p w:rsidR="00A051FC" w:rsidRDefault="00F71454">
            <w:pPr>
              <w:jc w:val="center"/>
            </w:pPr>
            <w:r>
              <w:rPr>
                <w:color w:val="000000"/>
                <w:sz w:val="24"/>
              </w:rPr>
              <w:t>首都在线</w:t>
            </w:r>
          </w:p>
        </w:tc>
        <w:tc>
          <w:tcPr>
            <w:tcW w:w="1346" w:type="dxa"/>
            <w:vAlign w:val="center"/>
          </w:tcPr>
          <w:p w:rsidR="00A051FC" w:rsidRDefault="00F71454">
            <w:pPr>
              <w:jc w:val="right"/>
            </w:pPr>
            <w:r>
              <w:rPr>
                <w:color w:val="000000"/>
                <w:sz w:val="24"/>
              </w:rPr>
              <w:t>1,131</w:t>
            </w:r>
          </w:p>
        </w:tc>
        <w:tc>
          <w:tcPr>
            <w:tcW w:w="1944" w:type="dxa"/>
            <w:vAlign w:val="center"/>
          </w:tcPr>
          <w:p w:rsidR="00A051FC" w:rsidRDefault="00F71454">
            <w:pPr>
              <w:jc w:val="right"/>
            </w:pPr>
            <w:r>
              <w:rPr>
                <w:color w:val="000000"/>
                <w:sz w:val="24"/>
              </w:rPr>
              <w:t>3,811.47</w:t>
            </w:r>
          </w:p>
        </w:tc>
        <w:tc>
          <w:tcPr>
            <w:tcW w:w="1705" w:type="dxa"/>
            <w:vAlign w:val="center"/>
          </w:tcPr>
          <w:p w:rsidR="00A051FC" w:rsidRDefault="00F71454">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8" w:name="_Toc49243923"/>
      <w:r w:rsidRPr="005312D8">
        <w:rPr>
          <w:rFonts w:ascii="Times New Roman" w:hAnsi="Times New Roman"/>
          <w:kern w:val="0"/>
          <w:szCs w:val="24"/>
        </w:rPr>
        <w:t>7.4</w:t>
      </w:r>
      <w:bookmarkStart w:id="69" w:name="_Toc234814103"/>
      <w:r w:rsidRPr="005312D8">
        <w:rPr>
          <w:rFonts w:ascii="Times New Roman" w:hAnsi="Times New Roman"/>
          <w:kern w:val="0"/>
          <w:szCs w:val="24"/>
        </w:rPr>
        <w:t>报告期内股票投资组合的重大变动</w:t>
      </w:r>
      <w:bookmarkEnd w:id="68"/>
      <w:bookmarkEnd w:id="69"/>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A051FC">
        <w:tc>
          <w:tcPr>
            <w:tcW w:w="869" w:type="dxa"/>
            <w:vAlign w:val="center"/>
          </w:tcPr>
          <w:p w:rsidR="00A051FC" w:rsidRDefault="00F71454">
            <w:pPr>
              <w:jc w:val="center"/>
            </w:pPr>
            <w:r>
              <w:rPr>
                <w:sz w:val="24"/>
              </w:rPr>
              <w:t>1</w:t>
            </w:r>
          </w:p>
        </w:tc>
        <w:tc>
          <w:tcPr>
            <w:tcW w:w="1650" w:type="dxa"/>
            <w:vAlign w:val="center"/>
          </w:tcPr>
          <w:p w:rsidR="00A051FC" w:rsidRDefault="00F71454">
            <w:pPr>
              <w:jc w:val="center"/>
            </w:pPr>
            <w:r>
              <w:rPr>
                <w:sz w:val="24"/>
              </w:rPr>
              <w:t>600131</w:t>
            </w:r>
          </w:p>
        </w:tc>
        <w:tc>
          <w:tcPr>
            <w:tcW w:w="1980" w:type="dxa"/>
            <w:vAlign w:val="center"/>
          </w:tcPr>
          <w:p w:rsidR="00A051FC" w:rsidRDefault="00F71454">
            <w:pPr>
              <w:jc w:val="center"/>
            </w:pPr>
            <w:r>
              <w:rPr>
                <w:sz w:val="24"/>
              </w:rPr>
              <w:t>国网信通</w:t>
            </w:r>
          </w:p>
        </w:tc>
        <w:tc>
          <w:tcPr>
            <w:tcW w:w="2879" w:type="dxa"/>
            <w:vAlign w:val="center"/>
          </w:tcPr>
          <w:p w:rsidR="00A051FC" w:rsidRDefault="00F71454">
            <w:pPr>
              <w:jc w:val="right"/>
            </w:pPr>
            <w:r>
              <w:rPr>
                <w:sz w:val="24"/>
              </w:rPr>
              <w:t>10,474,241.68</w:t>
            </w:r>
          </w:p>
        </w:tc>
        <w:tc>
          <w:tcPr>
            <w:tcW w:w="1620" w:type="dxa"/>
            <w:vAlign w:val="center"/>
          </w:tcPr>
          <w:p w:rsidR="00A051FC" w:rsidRDefault="00F71454">
            <w:pPr>
              <w:jc w:val="right"/>
            </w:pPr>
            <w:r>
              <w:rPr>
                <w:sz w:val="24"/>
              </w:rPr>
              <w:t>2.19</w:t>
            </w:r>
          </w:p>
        </w:tc>
      </w:tr>
      <w:tr w:rsidR="00A051FC">
        <w:tc>
          <w:tcPr>
            <w:tcW w:w="869" w:type="dxa"/>
            <w:vAlign w:val="center"/>
          </w:tcPr>
          <w:p w:rsidR="00A051FC" w:rsidRDefault="00F71454">
            <w:pPr>
              <w:jc w:val="center"/>
            </w:pPr>
            <w:r>
              <w:rPr>
                <w:sz w:val="24"/>
              </w:rPr>
              <w:t>2</w:t>
            </w:r>
          </w:p>
        </w:tc>
        <w:tc>
          <w:tcPr>
            <w:tcW w:w="1650" w:type="dxa"/>
            <w:vAlign w:val="center"/>
          </w:tcPr>
          <w:p w:rsidR="00A051FC" w:rsidRDefault="00F71454">
            <w:pPr>
              <w:jc w:val="center"/>
            </w:pPr>
            <w:r>
              <w:rPr>
                <w:sz w:val="24"/>
              </w:rPr>
              <w:t>000998</w:t>
            </w:r>
          </w:p>
        </w:tc>
        <w:tc>
          <w:tcPr>
            <w:tcW w:w="1980" w:type="dxa"/>
            <w:vAlign w:val="center"/>
          </w:tcPr>
          <w:p w:rsidR="00A051FC" w:rsidRDefault="00F71454">
            <w:pPr>
              <w:jc w:val="center"/>
            </w:pPr>
            <w:r>
              <w:rPr>
                <w:sz w:val="24"/>
              </w:rPr>
              <w:t>隆平高科</w:t>
            </w:r>
          </w:p>
        </w:tc>
        <w:tc>
          <w:tcPr>
            <w:tcW w:w="2879" w:type="dxa"/>
            <w:vAlign w:val="center"/>
          </w:tcPr>
          <w:p w:rsidR="00A051FC" w:rsidRDefault="00F71454">
            <w:pPr>
              <w:jc w:val="right"/>
            </w:pPr>
            <w:r>
              <w:rPr>
                <w:sz w:val="24"/>
              </w:rPr>
              <w:t>10,458,145.56</w:t>
            </w:r>
          </w:p>
        </w:tc>
        <w:tc>
          <w:tcPr>
            <w:tcW w:w="1620" w:type="dxa"/>
            <w:vAlign w:val="center"/>
          </w:tcPr>
          <w:p w:rsidR="00A051FC" w:rsidRDefault="00F71454">
            <w:pPr>
              <w:jc w:val="right"/>
            </w:pPr>
            <w:r>
              <w:rPr>
                <w:sz w:val="24"/>
              </w:rPr>
              <w:t>2.19</w:t>
            </w:r>
          </w:p>
        </w:tc>
      </w:tr>
      <w:tr w:rsidR="00A051FC">
        <w:tc>
          <w:tcPr>
            <w:tcW w:w="869" w:type="dxa"/>
            <w:vAlign w:val="center"/>
          </w:tcPr>
          <w:p w:rsidR="00A051FC" w:rsidRDefault="00F71454">
            <w:pPr>
              <w:jc w:val="center"/>
            </w:pPr>
            <w:r>
              <w:rPr>
                <w:sz w:val="24"/>
              </w:rPr>
              <w:t>3</w:t>
            </w:r>
          </w:p>
        </w:tc>
        <w:tc>
          <w:tcPr>
            <w:tcW w:w="1650" w:type="dxa"/>
            <w:vAlign w:val="center"/>
          </w:tcPr>
          <w:p w:rsidR="00A051FC" w:rsidRDefault="00F71454">
            <w:pPr>
              <w:jc w:val="center"/>
            </w:pPr>
            <w:r>
              <w:rPr>
                <w:sz w:val="24"/>
              </w:rPr>
              <w:t>600104</w:t>
            </w:r>
          </w:p>
        </w:tc>
        <w:tc>
          <w:tcPr>
            <w:tcW w:w="1980" w:type="dxa"/>
            <w:vAlign w:val="center"/>
          </w:tcPr>
          <w:p w:rsidR="00A051FC" w:rsidRDefault="00F71454">
            <w:pPr>
              <w:jc w:val="center"/>
            </w:pPr>
            <w:r>
              <w:rPr>
                <w:sz w:val="24"/>
              </w:rPr>
              <w:t>上汽集团</w:t>
            </w:r>
          </w:p>
        </w:tc>
        <w:tc>
          <w:tcPr>
            <w:tcW w:w="2879" w:type="dxa"/>
            <w:vAlign w:val="center"/>
          </w:tcPr>
          <w:p w:rsidR="00A051FC" w:rsidRDefault="00F71454">
            <w:pPr>
              <w:jc w:val="right"/>
            </w:pPr>
            <w:r>
              <w:rPr>
                <w:sz w:val="24"/>
              </w:rPr>
              <w:t>7,502,877.00</w:t>
            </w:r>
          </w:p>
        </w:tc>
        <w:tc>
          <w:tcPr>
            <w:tcW w:w="1620" w:type="dxa"/>
            <w:vAlign w:val="center"/>
          </w:tcPr>
          <w:p w:rsidR="00A051FC" w:rsidRDefault="00F71454">
            <w:pPr>
              <w:jc w:val="right"/>
            </w:pPr>
            <w:r>
              <w:rPr>
                <w:sz w:val="24"/>
              </w:rPr>
              <w:t>1.57</w:t>
            </w:r>
          </w:p>
        </w:tc>
      </w:tr>
      <w:tr w:rsidR="00A051FC">
        <w:tc>
          <w:tcPr>
            <w:tcW w:w="869" w:type="dxa"/>
            <w:vAlign w:val="center"/>
          </w:tcPr>
          <w:p w:rsidR="00A051FC" w:rsidRDefault="00F71454">
            <w:pPr>
              <w:jc w:val="center"/>
            </w:pPr>
            <w:r>
              <w:rPr>
                <w:sz w:val="24"/>
              </w:rPr>
              <w:t>4</w:t>
            </w:r>
          </w:p>
        </w:tc>
        <w:tc>
          <w:tcPr>
            <w:tcW w:w="1650" w:type="dxa"/>
            <w:vAlign w:val="center"/>
          </w:tcPr>
          <w:p w:rsidR="00A051FC" w:rsidRDefault="00F71454">
            <w:pPr>
              <w:jc w:val="center"/>
            </w:pPr>
            <w:r>
              <w:rPr>
                <w:sz w:val="24"/>
              </w:rPr>
              <w:t>300087</w:t>
            </w:r>
          </w:p>
        </w:tc>
        <w:tc>
          <w:tcPr>
            <w:tcW w:w="1980" w:type="dxa"/>
            <w:vAlign w:val="center"/>
          </w:tcPr>
          <w:p w:rsidR="00A051FC" w:rsidRDefault="00F71454">
            <w:pPr>
              <w:jc w:val="center"/>
            </w:pPr>
            <w:r>
              <w:rPr>
                <w:sz w:val="24"/>
              </w:rPr>
              <w:t>荃银高科</w:t>
            </w:r>
          </w:p>
        </w:tc>
        <w:tc>
          <w:tcPr>
            <w:tcW w:w="2879" w:type="dxa"/>
            <w:vAlign w:val="center"/>
          </w:tcPr>
          <w:p w:rsidR="00A051FC" w:rsidRDefault="00F71454">
            <w:pPr>
              <w:jc w:val="right"/>
            </w:pPr>
            <w:r>
              <w:rPr>
                <w:sz w:val="24"/>
              </w:rPr>
              <w:t>7,093,914.00</w:t>
            </w:r>
          </w:p>
        </w:tc>
        <w:tc>
          <w:tcPr>
            <w:tcW w:w="1620" w:type="dxa"/>
            <w:vAlign w:val="center"/>
          </w:tcPr>
          <w:p w:rsidR="00A051FC" w:rsidRDefault="00F71454">
            <w:pPr>
              <w:jc w:val="right"/>
            </w:pPr>
            <w:r>
              <w:rPr>
                <w:sz w:val="24"/>
              </w:rPr>
              <w:t>1.48</w:t>
            </w:r>
          </w:p>
        </w:tc>
      </w:tr>
      <w:tr w:rsidR="00A051FC">
        <w:tc>
          <w:tcPr>
            <w:tcW w:w="869" w:type="dxa"/>
            <w:vAlign w:val="center"/>
          </w:tcPr>
          <w:p w:rsidR="00A051FC" w:rsidRDefault="00F71454">
            <w:pPr>
              <w:jc w:val="center"/>
            </w:pPr>
            <w:r>
              <w:rPr>
                <w:sz w:val="24"/>
              </w:rPr>
              <w:t>5</w:t>
            </w:r>
          </w:p>
        </w:tc>
        <w:tc>
          <w:tcPr>
            <w:tcW w:w="1650" w:type="dxa"/>
            <w:vAlign w:val="center"/>
          </w:tcPr>
          <w:p w:rsidR="00A051FC" w:rsidRDefault="00F71454">
            <w:pPr>
              <w:jc w:val="center"/>
            </w:pPr>
            <w:r>
              <w:rPr>
                <w:sz w:val="24"/>
              </w:rPr>
              <w:t>600862</w:t>
            </w:r>
          </w:p>
        </w:tc>
        <w:tc>
          <w:tcPr>
            <w:tcW w:w="1980" w:type="dxa"/>
            <w:vAlign w:val="center"/>
          </w:tcPr>
          <w:p w:rsidR="00A051FC" w:rsidRDefault="00F71454">
            <w:pPr>
              <w:jc w:val="center"/>
            </w:pPr>
            <w:r>
              <w:rPr>
                <w:sz w:val="24"/>
              </w:rPr>
              <w:t>中航高科</w:t>
            </w:r>
          </w:p>
        </w:tc>
        <w:tc>
          <w:tcPr>
            <w:tcW w:w="2879" w:type="dxa"/>
            <w:vAlign w:val="center"/>
          </w:tcPr>
          <w:p w:rsidR="00A051FC" w:rsidRDefault="00F71454">
            <w:pPr>
              <w:jc w:val="right"/>
            </w:pPr>
            <w:r>
              <w:rPr>
                <w:sz w:val="24"/>
              </w:rPr>
              <w:t>6,999,042.00</w:t>
            </w:r>
          </w:p>
        </w:tc>
        <w:tc>
          <w:tcPr>
            <w:tcW w:w="1620" w:type="dxa"/>
            <w:vAlign w:val="center"/>
          </w:tcPr>
          <w:p w:rsidR="00A051FC" w:rsidRDefault="00F71454">
            <w:pPr>
              <w:jc w:val="right"/>
            </w:pPr>
            <w:r>
              <w:rPr>
                <w:sz w:val="24"/>
              </w:rPr>
              <w:t>1.46</w:t>
            </w:r>
          </w:p>
        </w:tc>
      </w:tr>
      <w:tr w:rsidR="00A051FC">
        <w:tc>
          <w:tcPr>
            <w:tcW w:w="869" w:type="dxa"/>
            <w:vAlign w:val="center"/>
          </w:tcPr>
          <w:p w:rsidR="00A051FC" w:rsidRDefault="00F71454">
            <w:pPr>
              <w:jc w:val="center"/>
            </w:pPr>
            <w:r>
              <w:rPr>
                <w:sz w:val="24"/>
              </w:rPr>
              <w:t>6</w:t>
            </w:r>
          </w:p>
        </w:tc>
        <w:tc>
          <w:tcPr>
            <w:tcW w:w="1650" w:type="dxa"/>
            <w:vAlign w:val="center"/>
          </w:tcPr>
          <w:p w:rsidR="00A051FC" w:rsidRDefault="00F71454">
            <w:pPr>
              <w:jc w:val="center"/>
            </w:pPr>
            <w:r>
              <w:rPr>
                <w:sz w:val="24"/>
              </w:rPr>
              <w:t>600461</w:t>
            </w:r>
          </w:p>
        </w:tc>
        <w:tc>
          <w:tcPr>
            <w:tcW w:w="1980" w:type="dxa"/>
            <w:vAlign w:val="center"/>
          </w:tcPr>
          <w:p w:rsidR="00A051FC" w:rsidRDefault="00F71454">
            <w:pPr>
              <w:jc w:val="center"/>
            </w:pPr>
            <w:r>
              <w:rPr>
                <w:sz w:val="24"/>
              </w:rPr>
              <w:t>洪城水业</w:t>
            </w:r>
          </w:p>
        </w:tc>
        <w:tc>
          <w:tcPr>
            <w:tcW w:w="2879" w:type="dxa"/>
            <w:vAlign w:val="center"/>
          </w:tcPr>
          <w:p w:rsidR="00A051FC" w:rsidRDefault="00F71454">
            <w:pPr>
              <w:jc w:val="right"/>
            </w:pPr>
            <w:r>
              <w:rPr>
                <w:sz w:val="24"/>
              </w:rPr>
              <w:t>6,870,021.50</w:t>
            </w:r>
          </w:p>
        </w:tc>
        <w:tc>
          <w:tcPr>
            <w:tcW w:w="1620" w:type="dxa"/>
            <w:vAlign w:val="center"/>
          </w:tcPr>
          <w:p w:rsidR="00A051FC" w:rsidRDefault="00F71454">
            <w:pPr>
              <w:jc w:val="right"/>
            </w:pPr>
            <w:r>
              <w:rPr>
                <w:sz w:val="24"/>
              </w:rPr>
              <w:t>1.44</w:t>
            </w:r>
          </w:p>
        </w:tc>
      </w:tr>
      <w:tr w:rsidR="00A051FC">
        <w:tc>
          <w:tcPr>
            <w:tcW w:w="869" w:type="dxa"/>
            <w:vAlign w:val="center"/>
          </w:tcPr>
          <w:p w:rsidR="00A051FC" w:rsidRDefault="00F71454">
            <w:pPr>
              <w:jc w:val="center"/>
            </w:pPr>
            <w:r>
              <w:rPr>
                <w:sz w:val="24"/>
              </w:rPr>
              <w:t>7</w:t>
            </w:r>
          </w:p>
        </w:tc>
        <w:tc>
          <w:tcPr>
            <w:tcW w:w="1650" w:type="dxa"/>
            <w:vAlign w:val="center"/>
          </w:tcPr>
          <w:p w:rsidR="00A051FC" w:rsidRDefault="00F71454">
            <w:pPr>
              <w:jc w:val="center"/>
            </w:pPr>
            <w:r>
              <w:rPr>
                <w:sz w:val="24"/>
              </w:rPr>
              <w:t>600026</w:t>
            </w:r>
          </w:p>
        </w:tc>
        <w:tc>
          <w:tcPr>
            <w:tcW w:w="1980" w:type="dxa"/>
            <w:vAlign w:val="center"/>
          </w:tcPr>
          <w:p w:rsidR="00A051FC" w:rsidRDefault="00F71454">
            <w:pPr>
              <w:jc w:val="center"/>
            </w:pPr>
            <w:r>
              <w:rPr>
                <w:sz w:val="24"/>
              </w:rPr>
              <w:t>中远海能</w:t>
            </w:r>
          </w:p>
        </w:tc>
        <w:tc>
          <w:tcPr>
            <w:tcW w:w="2879" w:type="dxa"/>
            <w:vAlign w:val="center"/>
          </w:tcPr>
          <w:p w:rsidR="00A051FC" w:rsidRDefault="00F71454">
            <w:pPr>
              <w:jc w:val="right"/>
            </w:pPr>
            <w:r>
              <w:rPr>
                <w:sz w:val="24"/>
              </w:rPr>
              <w:t>6,698,828.00</w:t>
            </w:r>
          </w:p>
        </w:tc>
        <w:tc>
          <w:tcPr>
            <w:tcW w:w="1620" w:type="dxa"/>
            <w:vAlign w:val="center"/>
          </w:tcPr>
          <w:p w:rsidR="00A051FC" w:rsidRDefault="00F71454">
            <w:pPr>
              <w:jc w:val="right"/>
            </w:pPr>
            <w:r>
              <w:rPr>
                <w:sz w:val="24"/>
              </w:rPr>
              <w:t>1.40</w:t>
            </w:r>
          </w:p>
        </w:tc>
      </w:tr>
      <w:tr w:rsidR="00A051FC">
        <w:tc>
          <w:tcPr>
            <w:tcW w:w="869" w:type="dxa"/>
            <w:vAlign w:val="center"/>
          </w:tcPr>
          <w:p w:rsidR="00A051FC" w:rsidRDefault="00F71454">
            <w:pPr>
              <w:jc w:val="center"/>
            </w:pPr>
            <w:r>
              <w:rPr>
                <w:sz w:val="24"/>
              </w:rPr>
              <w:t>8</w:t>
            </w:r>
          </w:p>
        </w:tc>
        <w:tc>
          <w:tcPr>
            <w:tcW w:w="1650" w:type="dxa"/>
            <w:vAlign w:val="center"/>
          </w:tcPr>
          <w:p w:rsidR="00A051FC" w:rsidRDefault="00F71454">
            <w:pPr>
              <w:jc w:val="center"/>
            </w:pPr>
            <w:r>
              <w:rPr>
                <w:sz w:val="24"/>
              </w:rPr>
              <w:t>601816</w:t>
            </w:r>
          </w:p>
        </w:tc>
        <w:tc>
          <w:tcPr>
            <w:tcW w:w="1980" w:type="dxa"/>
            <w:vAlign w:val="center"/>
          </w:tcPr>
          <w:p w:rsidR="00A051FC" w:rsidRDefault="00F71454">
            <w:pPr>
              <w:jc w:val="center"/>
            </w:pPr>
            <w:r>
              <w:rPr>
                <w:sz w:val="24"/>
              </w:rPr>
              <w:t>京沪高铁</w:t>
            </w:r>
          </w:p>
        </w:tc>
        <w:tc>
          <w:tcPr>
            <w:tcW w:w="2879" w:type="dxa"/>
            <w:vAlign w:val="center"/>
          </w:tcPr>
          <w:p w:rsidR="00A051FC" w:rsidRDefault="00F71454">
            <w:pPr>
              <w:jc w:val="right"/>
            </w:pPr>
            <w:r>
              <w:rPr>
                <w:sz w:val="24"/>
              </w:rPr>
              <w:t>6,319,848.88</w:t>
            </w:r>
          </w:p>
        </w:tc>
        <w:tc>
          <w:tcPr>
            <w:tcW w:w="1620" w:type="dxa"/>
            <w:vAlign w:val="center"/>
          </w:tcPr>
          <w:p w:rsidR="00A051FC" w:rsidRDefault="00F71454">
            <w:pPr>
              <w:jc w:val="right"/>
            </w:pPr>
            <w:r>
              <w:rPr>
                <w:sz w:val="24"/>
              </w:rPr>
              <w:t>1.32</w:t>
            </w:r>
          </w:p>
        </w:tc>
      </w:tr>
      <w:tr w:rsidR="00A051FC">
        <w:tc>
          <w:tcPr>
            <w:tcW w:w="869" w:type="dxa"/>
            <w:vAlign w:val="center"/>
          </w:tcPr>
          <w:p w:rsidR="00A051FC" w:rsidRDefault="00F71454">
            <w:pPr>
              <w:jc w:val="center"/>
            </w:pPr>
            <w:r>
              <w:rPr>
                <w:sz w:val="24"/>
              </w:rPr>
              <w:t>9</w:t>
            </w:r>
          </w:p>
        </w:tc>
        <w:tc>
          <w:tcPr>
            <w:tcW w:w="1650" w:type="dxa"/>
            <w:vAlign w:val="center"/>
          </w:tcPr>
          <w:p w:rsidR="00A051FC" w:rsidRDefault="00F71454">
            <w:pPr>
              <w:jc w:val="center"/>
            </w:pPr>
            <w:r>
              <w:rPr>
                <w:sz w:val="24"/>
              </w:rPr>
              <w:t>000802</w:t>
            </w:r>
          </w:p>
        </w:tc>
        <w:tc>
          <w:tcPr>
            <w:tcW w:w="1980" w:type="dxa"/>
            <w:vAlign w:val="center"/>
          </w:tcPr>
          <w:p w:rsidR="00A051FC" w:rsidRDefault="00F71454">
            <w:pPr>
              <w:jc w:val="center"/>
            </w:pPr>
            <w:r>
              <w:rPr>
                <w:sz w:val="24"/>
              </w:rPr>
              <w:t>北京文化</w:t>
            </w:r>
          </w:p>
        </w:tc>
        <w:tc>
          <w:tcPr>
            <w:tcW w:w="2879" w:type="dxa"/>
            <w:vAlign w:val="center"/>
          </w:tcPr>
          <w:p w:rsidR="00A051FC" w:rsidRDefault="00F71454">
            <w:pPr>
              <w:jc w:val="right"/>
            </w:pPr>
            <w:r>
              <w:rPr>
                <w:sz w:val="24"/>
              </w:rPr>
              <w:t>6,180,288.00</w:t>
            </w:r>
          </w:p>
        </w:tc>
        <w:tc>
          <w:tcPr>
            <w:tcW w:w="1620" w:type="dxa"/>
            <w:vAlign w:val="center"/>
          </w:tcPr>
          <w:p w:rsidR="00A051FC" w:rsidRDefault="00F71454">
            <w:pPr>
              <w:jc w:val="right"/>
            </w:pPr>
            <w:r>
              <w:rPr>
                <w:sz w:val="24"/>
              </w:rPr>
              <w:t>1.29</w:t>
            </w:r>
          </w:p>
        </w:tc>
      </w:tr>
      <w:tr w:rsidR="00A051FC">
        <w:tc>
          <w:tcPr>
            <w:tcW w:w="869" w:type="dxa"/>
            <w:vAlign w:val="center"/>
          </w:tcPr>
          <w:p w:rsidR="00A051FC" w:rsidRDefault="00F71454">
            <w:pPr>
              <w:jc w:val="center"/>
            </w:pPr>
            <w:r>
              <w:rPr>
                <w:sz w:val="24"/>
              </w:rPr>
              <w:lastRenderedPageBreak/>
              <w:t>10</w:t>
            </w:r>
          </w:p>
        </w:tc>
        <w:tc>
          <w:tcPr>
            <w:tcW w:w="1650" w:type="dxa"/>
            <w:vAlign w:val="center"/>
          </w:tcPr>
          <w:p w:rsidR="00A051FC" w:rsidRDefault="00F71454">
            <w:pPr>
              <w:jc w:val="center"/>
            </w:pPr>
            <w:r>
              <w:rPr>
                <w:sz w:val="24"/>
              </w:rPr>
              <w:t>601166</w:t>
            </w:r>
          </w:p>
        </w:tc>
        <w:tc>
          <w:tcPr>
            <w:tcW w:w="1980" w:type="dxa"/>
            <w:vAlign w:val="center"/>
          </w:tcPr>
          <w:p w:rsidR="00A051FC" w:rsidRDefault="00F71454">
            <w:pPr>
              <w:jc w:val="center"/>
            </w:pPr>
            <w:r>
              <w:rPr>
                <w:sz w:val="24"/>
              </w:rPr>
              <w:t>兴业银行</w:t>
            </w:r>
          </w:p>
        </w:tc>
        <w:tc>
          <w:tcPr>
            <w:tcW w:w="2879" w:type="dxa"/>
            <w:vAlign w:val="center"/>
          </w:tcPr>
          <w:p w:rsidR="00A051FC" w:rsidRDefault="00F71454">
            <w:pPr>
              <w:jc w:val="right"/>
            </w:pPr>
            <w:r>
              <w:rPr>
                <w:sz w:val="24"/>
              </w:rPr>
              <w:t>5,995,265.83</w:t>
            </w:r>
          </w:p>
        </w:tc>
        <w:tc>
          <w:tcPr>
            <w:tcW w:w="1620" w:type="dxa"/>
            <w:vAlign w:val="center"/>
          </w:tcPr>
          <w:p w:rsidR="00A051FC" w:rsidRDefault="00F71454">
            <w:pPr>
              <w:jc w:val="right"/>
            </w:pPr>
            <w:r>
              <w:rPr>
                <w:sz w:val="24"/>
              </w:rPr>
              <w:t>1.25</w:t>
            </w:r>
          </w:p>
        </w:tc>
      </w:tr>
      <w:tr w:rsidR="00A051FC">
        <w:tc>
          <w:tcPr>
            <w:tcW w:w="869" w:type="dxa"/>
            <w:vAlign w:val="center"/>
          </w:tcPr>
          <w:p w:rsidR="00A051FC" w:rsidRDefault="00F71454">
            <w:pPr>
              <w:jc w:val="center"/>
            </w:pPr>
            <w:r>
              <w:rPr>
                <w:sz w:val="24"/>
              </w:rPr>
              <w:t>11</w:t>
            </w:r>
          </w:p>
        </w:tc>
        <w:tc>
          <w:tcPr>
            <w:tcW w:w="1650" w:type="dxa"/>
            <w:vAlign w:val="center"/>
          </w:tcPr>
          <w:p w:rsidR="00A051FC" w:rsidRDefault="00F71454">
            <w:pPr>
              <w:jc w:val="center"/>
            </w:pPr>
            <w:r>
              <w:rPr>
                <w:sz w:val="24"/>
              </w:rPr>
              <w:t>000860</w:t>
            </w:r>
          </w:p>
        </w:tc>
        <w:tc>
          <w:tcPr>
            <w:tcW w:w="1980" w:type="dxa"/>
            <w:vAlign w:val="center"/>
          </w:tcPr>
          <w:p w:rsidR="00A051FC" w:rsidRDefault="00F71454">
            <w:pPr>
              <w:jc w:val="center"/>
            </w:pPr>
            <w:r>
              <w:rPr>
                <w:sz w:val="24"/>
              </w:rPr>
              <w:t>顺鑫农业</w:t>
            </w:r>
          </w:p>
        </w:tc>
        <w:tc>
          <w:tcPr>
            <w:tcW w:w="2879" w:type="dxa"/>
            <w:vAlign w:val="center"/>
          </w:tcPr>
          <w:p w:rsidR="00A051FC" w:rsidRDefault="00F71454">
            <w:pPr>
              <w:jc w:val="right"/>
            </w:pPr>
            <w:r>
              <w:rPr>
                <w:sz w:val="24"/>
              </w:rPr>
              <w:t>5,992,658.30</w:t>
            </w:r>
          </w:p>
        </w:tc>
        <w:tc>
          <w:tcPr>
            <w:tcW w:w="1620" w:type="dxa"/>
            <w:vAlign w:val="center"/>
          </w:tcPr>
          <w:p w:rsidR="00A051FC" w:rsidRDefault="00F71454">
            <w:pPr>
              <w:jc w:val="right"/>
            </w:pPr>
            <w:r>
              <w:rPr>
                <w:sz w:val="24"/>
              </w:rPr>
              <w:t>1.25</w:t>
            </w:r>
          </w:p>
        </w:tc>
      </w:tr>
      <w:tr w:rsidR="00A051FC">
        <w:tc>
          <w:tcPr>
            <w:tcW w:w="869" w:type="dxa"/>
            <w:vAlign w:val="center"/>
          </w:tcPr>
          <w:p w:rsidR="00A051FC" w:rsidRDefault="00F71454">
            <w:pPr>
              <w:jc w:val="center"/>
            </w:pPr>
            <w:r>
              <w:rPr>
                <w:sz w:val="24"/>
              </w:rPr>
              <w:t>12</w:t>
            </w:r>
          </w:p>
        </w:tc>
        <w:tc>
          <w:tcPr>
            <w:tcW w:w="1650" w:type="dxa"/>
            <w:vAlign w:val="center"/>
          </w:tcPr>
          <w:p w:rsidR="00A051FC" w:rsidRDefault="00F71454">
            <w:pPr>
              <w:jc w:val="center"/>
            </w:pPr>
            <w:r>
              <w:rPr>
                <w:sz w:val="24"/>
              </w:rPr>
              <w:t>600754</w:t>
            </w:r>
          </w:p>
        </w:tc>
        <w:tc>
          <w:tcPr>
            <w:tcW w:w="1980" w:type="dxa"/>
            <w:vAlign w:val="center"/>
          </w:tcPr>
          <w:p w:rsidR="00A051FC" w:rsidRDefault="00F71454">
            <w:pPr>
              <w:jc w:val="center"/>
            </w:pPr>
            <w:r>
              <w:rPr>
                <w:sz w:val="24"/>
              </w:rPr>
              <w:t>锦江酒店</w:t>
            </w:r>
          </w:p>
        </w:tc>
        <w:tc>
          <w:tcPr>
            <w:tcW w:w="2879" w:type="dxa"/>
            <w:vAlign w:val="center"/>
          </w:tcPr>
          <w:p w:rsidR="00A051FC" w:rsidRDefault="00F71454">
            <w:pPr>
              <w:jc w:val="right"/>
            </w:pPr>
            <w:r>
              <w:rPr>
                <w:sz w:val="24"/>
              </w:rPr>
              <w:t>5,934,578.00</w:t>
            </w:r>
          </w:p>
        </w:tc>
        <w:tc>
          <w:tcPr>
            <w:tcW w:w="1620" w:type="dxa"/>
            <w:vAlign w:val="center"/>
          </w:tcPr>
          <w:p w:rsidR="00A051FC" w:rsidRDefault="00F71454">
            <w:pPr>
              <w:jc w:val="right"/>
            </w:pPr>
            <w:r>
              <w:rPr>
                <w:sz w:val="24"/>
              </w:rPr>
              <w:t>1.24</w:t>
            </w:r>
          </w:p>
        </w:tc>
      </w:tr>
      <w:tr w:rsidR="00A051FC">
        <w:tc>
          <w:tcPr>
            <w:tcW w:w="869" w:type="dxa"/>
            <w:vAlign w:val="center"/>
          </w:tcPr>
          <w:p w:rsidR="00A051FC" w:rsidRDefault="00F71454">
            <w:pPr>
              <w:jc w:val="center"/>
            </w:pPr>
            <w:r>
              <w:rPr>
                <w:sz w:val="24"/>
              </w:rPr>
              <w:t>13</w:t>
            </w:r>
          </w:p>
        </w:tc>
        <w:tc>
          <w:tcPr>
            <w:tcW w:w="1650" w:type="dxa"/>
            <w:vAlign w:val="center"/>
          </w:tcPr>
          <w:p w:rsidR="00A051FC" w:rsidRDefault="00F71454">
            <w:pPr>
              <w:jc w:val="center"/>
            </w:pPr>
            <w:r>
              <w:rPr>
                <w:sz w:val="24"/>
              </w:rPr>
              <w:t>601658</w:t>
            </w:r>
          </w:p>
        </w:tc>
        <w:tc>
          <w:tcPr>
            <w:tcW w:w="1980" w:type="dxa"/>
            <w:vAlign w:val="center"/>
          </w:tcPr>
          <w:p w:rsidR="00A051FC" w:rsidRDefault="00F71454">
            <w:pPr>
              <w:jc w:val="center"/>
            </w:pPr>
            <w:r>
              <w:rPr>
                <w:sz w:val="24"/>
              </w:rPr>
              <w:t>邮储银行</w:t>
            </w:r>
          </w:p>
        </w:tc>
        <w:tc>
          <w:tcPr>
            <w:tcW w:w="2879" w:type="dxa"/>
            <w:vAlign w:val="center"/>
          </w:tcPr>
          <w:p w:rsidR="00A051FC" w:rsidRDefault="00F71454">
            <w:pPr>
              <w:jc w:val="right"/>
            </w:pPr>
            <w:r>
              <w:rPr>
                <w:sz w:val="24"/>
              </w:rPr>
              <w:t>5,830,000.00</w:t>
            </w:r>
          </w:p>
        </w:tc>
        <w:tc>
          <w:tcPr>
            <w:tcW w:w="1620" w:type="dxa"/>
            <w:vAlign w:val="center"/>
          </w:tcPr>
          <w:p w:rsidR="00A051FC" w:rsidRDefault="00F71454">
            <w:pPr>
              <w:jc w:val="right"/>
            </w:pPr>
            <w:r>
              <w:rPr>
                <w:sz w:val="24"/>
              </w:rPr>
              <w:t>1.22</w:t>
            </w:r>
          </w:p>
        </w:tc>
      </w:tr>
      <w:tr w:rsidR="00A051FC">
        <w:tc>
          <w:tcPr>
            <w:tcW w:w="869" w:type="dxa"/>
            <w:vAlign w:val="center"/>
          </w:tcPr>
          <w:p w:rsidR="00A051FC" w:rsidRDefault="00F71454">
            <w:pPr>
              <w:jc w:val="center"/>
            </w:pPr>
            <w:r>
              <w:rPr>
                <w:sz w:val="24"/>
              </w:rPr>
              <w:t>14</w:t>
            </w:r>
          </w:p>
        </w:tc>
        <w:tc>
          <w:tcPr>
            <w:tcW w:w="1650" w:type="dxa"/>
            <w:vAlign w:val="center"/>
          </w:tcPr>
          <w:p w:rsidR="00A051FC" w:rsidRDefault="00F71454">
            <w:pPr>
              <w:jc w:val="center"/>
            </w:pPr>
            <w:r>
              <w:rPr>
                <w:sz w:val="24"/>
              </w:rPr>
              <w:t>600176</w:t>
            </w:r>
          </w:p>
        </w:tc>
        <w:tc>
          <w:tcPr>
            <w:tcW w:w="1980" w:type="dxa"/>
            <w:vAlign w:val="center"/>
          </w:tcPr>
          <w:p w:rsidR="00A051FC" w:rsidRDefault="00F71454">
            <w:pPr>
              <w:jc w:val="center"/>
            </w:pPr>
            <w:r>
              <w:rPr>
                <w:sz w:val="24"/>
              </w:rPr>
              <w:t>中国巨石</w:t>
            </w:r>
          </w:p>
        </w:tc>
        <w:tc>
          <w:tcPr>
            <w:tcW w:w="2879" w:type="dxa"/>
            <w:vAlign w:val="center"/>
          </w:tcPr>
          <w:p w:rsidR="00A051FC" w:rsidRDefault="00F71454">
            <w:pPr>
              <w:jc w:val="right"/>
            </w:pPr>
            <w:r>
              <w:rPr>
                <w:sz w:val="24"/>
              </w:rPr>
              <w:t>5,808,084.00</w:t>
            </w:r>
          </w:p>
        </w:tc>
        <w:tc>
          <w:tcPr>
            <w:tcW w:w="1620" w:type="dxa"/>
            <w:vAlign w:val="center"/>
          </w:tcPr>
          <w:p w:rsidR="00A051FC" w:rsidRDefault="00F71454">
            <w:pPr>
              <w:jc w:val="right"/>
            </w:pPr>
            <w:r>
              <w:rPr>
                <w:sz w:val="24"/>
              </w:rPr>
              <w:t>1.21</w:t>
            </w:r>
          </w:p>
        </w:tc>
      </w:tr>
      <w:tr w:rsidR="00A051FC">
        <w:tc>
          <w:tcPr>
            <w:tcW w:w="869" w:type="dxa"/>
            <w:vAlign w:val="center"/>
          </w:tcPr>
          <w:p w:rsidR="00A051FC" w:rsidRDefault="00F71454">
            <w:pPr>
              <w:jc w:val="center"/>
            </w:pPr>
            <w:r>
              <w:rPr>
                <w:sz w:val="24"/>
              </w:rPr>
              <w:t>15</w:t>
            </w:r>
          </w:p>
        </w:tc>
        <w:tc>
          <w:tcPr>
            <w:tcW w:w="1650" w:type="dxa"/>
            <w:vAlign w:val="center"/>
          </w:tcPr>
          <w:p w:rsidR="00A051FC" w:rsidRDefault="00F71454">
            <w:pPr>
              <w:jc w:val="center"/>
            </w:pPr>
            <w:r>
              <w:rPr>
                <w:sz w:val="24"/>
              </w:rPr>
              <w:t>000651</w:t>
            </w:r>
          </w:p>
        </w:tc>
        <w:tc>
          <w:tcPr>
            <w:tcW w:w="1980" w:type="dxa"/>
            <w:vAlign w:val="center"/>
          </w:tcPr>
          <w:p w:rsidR="00A051FC" w:rsidRDefault="00F71454">
            <w:pPr>
              <w:jc w:val="center"/>
            </w:pPr>
            <w:r>
              <w:rPr>
                <w:sz w:val="24"/>
              </w:rPr>
              <w:t>格力电器</w:t>
            </w:r>
          </w:p>
        </w:tc>
        <w:tc>
          <w:tcPr>
            <w:tcW w:w="2879" w:type="dxa"/>
            <w:vAlign w:val="center"/>
          </w:tcPr>
          <w:p w:rsidR="00A051FC" w:rsidRDefault="00F71454">
            <w:pPr>
              <w:jc w:val="right"/>
            </w:pPr>
            <w:r>
              <w:rPr>
                <w:sz w:val="24"/>
              </w:rPr>
              <w:t>5,765,650.88</w:t>
            </w:r>
          </w:p>
        </w:tc>
        <w:tc>
          <w:tcPr>
            <w:tcW w:w="1620" w:type="dxa"/>
            <w:vAlign w:val="center"/>
          </w:tcPr>
          <w:p w:rsidR="00A051FC" w:rsidRDefault="00F71454">
            <w:pPr>
              <w:jc w:val="right"/>
            </w:pPr>
            <w:r>
              <w:rPr>
                <w:sz w:val="24"/>
              </w:rPr>
              <w:t>1.20</w:t>
            </w:r>
          </w:p>
        </w:tc>
      </w:tr>
      <w:tr w:rsidR="00A051FC">
        <w:tc>
          <w:tcPr>
            <w:tcW w:w="869" w:type="dxa"/>
            <w:vAlign w:val="center"/>
          </w:tcPr>
          <w:p w:rsidR="00A051FC" w:rsidRDefault="00F71454">
            <w:pPr>
              <w:jc w:val="center"/>
            </w:pPr>
            <w:r>
              <w:rPr>
                <w:sz w:val="24"/>
              </w:rPr>
              <w:t>16</w:t>
            </w:r>
          </w:p>
        </w:tc>
        <w:tc>
          <w:tcPr>
            <w:tcW w:w="1650" w:type="dxa"/>
            <w:vAlign w:val="center"/>
          </w:tcPr>
          <w:p w:rsidR="00A051FC" w:rsidRDefault="00F71454">
            <w:pPr>
              <w:jc w:val="center"/>
            </w:pPr>
            <w:r>
              <w:rPr>
                <w:sz w:val="24"/>
              </w:rPr>
              <w:t>000625</w:t>
            </w:r>
          </w:p>
        </w:tc>
        <w:tc>
          <w:tcPr>
            <w:tcW w:w="1980" w:type="dxa"/>
            <w:vAlign w:val="center"/>
          </w:tcPr>
          <w:p w:rsidR="00A051FC" w:rsidRDefault="00F71454">
            <w:pPr>
              <w:jc w:val="center"/>
            </w:pPr>
            <w:r>
              <w:rPr>
                <w:sz w:val="24"/>
              </w:rPr>
              <w:t>长安汽车</w:t>
            </w:r>
          </w:p>
        </w:tc>
        <w:tc>
          <w:tcPr>
            <w:tcW w:w="2879" w:type="dxa"/>
            <w:vAlign w:val="center"/>
          </w:tcPr>
          <w:p w:rsidR="00A051FC" w:rsidRDefault="00F71454">
            <w:pPr>
              <w:jc w:val="right"/>
            </w:pPr>
            <w:r>
              <w:rPr>
                <w:sz w:val="24"/>
              </w:rPr>
              <w:t>4,998,306.50</w:t>
            </w:r>
          </w:p>
        </w:tc>
        <w:tc>
          <w:tcPr>
            <w:tcW w:w="1620" w:type="dxa"/>
            <w:vAlign w:val="center"/>
          </w:tcPr>
          <w:p w:rsidR="00A051FC" w:rsidRDefault="00F71454">
            <w:pPr>
              <w:jc w:val="right"/>
            </w:pPr>
            <w:r>
              <w:rPr>
                <w:sz w:val="24"/>
              </w:rPr>
              <w:t>1.04</w:t>
            </w:r>
          </w:p>
        </w:tc>
      </w:tr>
      <w:tr w:rsidR="00A051FC">
        <w:tc>
          <w:tcPr>
            <w:tcW w:w="869" w:type="dxa"/>
            <w:vAlign w:val="center"/>
          </w:tcPr>
          <w:p w:rsidR="00A051FC" w:rsidRDefault="00F71454">
            <w:pPr>
              <w:jc w:val="center"/>
            </w:pPr>
            <w:r>
              <w:rPr>
                <w:sz w:val="24"/>
              </w:rPr>
              <w:t>17</w:t>
            </w:r>
          </w:p>
        </w:tc>
        <w:tc>
          <w:tcPr>
            <w:tcW w:w="1650" w:type="dxa"/>
            <w:vAlign w:val="center"/>
          </w:tcPr>
          <w:p w:rsidR="00A051FC" w:rsidRDefault="00F71454">
            <w:pPr>
              <w:jc w:val="center"/>
            </w:pPr>
            <w:r>
              <w:rPr>
                <w:sz w:val="24"/>
              </w:rPr>
              <w:t>000725</w:t>
            </w:r>
          </w:p>
        </w:tc>
        <w:tc>
          <w:tcPr>
            <w:tcW w:w="1980" w:type="dxa"/>
            <w:vAlign w:val="center"/>
          </w:tcPr>
          <w:p w:rsidR="00A051FC" w:rsidRDefault="00F71454">
            <w:pPr>
              <w:jc w:val="center"/>
            </w:pPr>
            <w:r>
              <w:rPr>
                <w:sz w:val="24"/>
              </w:rPr>
              <w:t>京东方</w:t>
            </w:r>
            <w:r>
              <w:rPr>
                <w:sz w:val="24"/>
              </w:rPr>
              <w:t>A</w:t>
            </w:r>
          </w:p>
        </w:tc>
        <w:tc>
          <w:tcPr>
            <w:tcW w:w="2879" w:type="dxa"/>
            <w:vAlign w:val="center"/>
          </w:tcPr>
          <w:p w:rsidR="00A051FC" w:rsidRDefault="00F71454">
            <w:pPr>
              <w:jc w:val="right"/>
            </w:pPr>
            <w:r>
              <w:rPr>
                <w:sz w:val="24"/>
              </w:rPr>
              <w:t>4,680,002.00</w:t>
            </w:r>
          </w:p>
        </w:tc>
        <w:tc>
          <w:tcPr>
            <w:tcW w:w="1620" w:type="dxa"/>
            <w:vAlign w:val="center"/>
          </w:tcPr>
          <w:p w:rsidR="00A051FC" w:rsidRDefault="00F71454">
            <w:pPr>
              <w:jc w:val="right"/>
            </w:pPr>
            <w:r>
              <w:rPr>
                <w:sz w:val="24"/>
              </w:rPr>
              <w:t>0.98</w:t>
            </w:r>
          </w:p>
        </w:tc>
      </w:tr>
      <w:tr w:rsidR="00A051FC">
        <w:tc>
          <w:tcPr>
            <w:tcW w:w="869" w:type="dxa"/>
            <w:vAlign w:val="center"/>
          </w:tcPr>
          <w:p w:rsidR="00A051FC" w:rsidRDefault="00F71454">
            <w:pPr>
              <w:jc w:val="center"/>
            </w:pPr>
            <w:r>
              <w:rPr>
                <w:sz w:val="24"/>
              </w:rPr>
              <w:t>18</w:t>
            </w:r>
          </w:p>
        </w:tc>
        <w:tc>
          <w:tcPr>
            <w:tcW w:w="1650" w:type="dxa"/>
            <w:vAlign w:val="center"/>
          </w:tcPr>
          <w:p w:rsidR="00A051FC" w:rsidRDefault="00F71454">
            <w:pPr>
              <w:jc w:val="center"/>
            </w:pPr>
            <w:r>
              <w:rPr>
                <w:sz w:val="24"/>
              </w:rPr>
              <w:t>600900</w:t>
            </w:r>
          </w:p>
        </w:tc>
        <w:tc>
          <w:tcPr>
            <w:tcW w:w="1980" w:type="dxa"/>
            <w:vAlign w:val="center"/>
          </w:tcPr>
          <w:p w:rsidR="00A051FC" w:rsidRDefault="00F71454">
            <w:pPr>
              <w:jc w:val="center"/>
            </w:pPr>
            <w:r>
              <w:rPr>
                <w:sz w:val="24"/>
              </w:rPr>
              <w:t>长江电力</w:t>
            </w:r>
          </w:p>
        </w:tc>
        <w:tc>
          <w:tcPr>
            <w:tcW w:w="2879" w:type="dxa"/>
            <w:vAlign w:val="center"/>
          </w:tcPr>
          <w:p w:rsidR="00A051FC" w:rsidRDefault="00F71454">
            <w:pPr>
              <w:jc w:val="right"/>
            </w:pPr>
            <w:r>
              <w:rPr>
                <w:sz w:val="24"/>
              </w:rPr>
              <w:t>4,522,239.35</w:t>
            </w:r>
          </w:p>
        </w:tc>
        <w:tc>
          <w:tcPr>
            <w:tcW w:w="1620" w:type="dxa"/>
            <w:vAlign w:val="center"/>
          </w:tcPr>
          <w:p w:rsidR="00A051FC" w:rsidRDefault="00F71454">
            <w:pPr>
              <w:jc w:val="right"/>
            </w:pPr>
            <w:r>
              <w:rPr>
                <w:sz w:val="24"/>
              </w:rPr>
              <w:t>0.94</w:t>
            </w:r>
          </w:p>
        </w:tc>
      </w:tr>
      <w:tr w:rsidR="00A051FC">
        <w:tc>
          <w:tcPr>
            <w:tcW w:w="869" w:type="dxa"/>
            <w:vAlign w:val="center"/>
          </w:tcPr>
          <w:p w:rsidR="00A051FC" w:rsidRDefault="00F71454">
            <w:pPr>
              <w:jc w:val="center"/>
            </w:pPr>
            <w:r>
              <w:rPr>
                <w:sz w:val="24"/>
              </w:rPr>
              <w:t>19</w:t>
            </w:r>
          </w:p>
        </w:tc>
        <w:tc>
          <w:tcPr>
            <w:tcW w:w="1650" w:type="dxa"/>
            <w:vAlign w:val="center"/>
          </w:tcPr>
          <w:p w:rsidR="00A051FC" w:rsidRDefault="00F71454">
            <w:pPr>
              <w:jc w:val="center"/>
            </w:pPr>
            <w:r>
              <w:rPr>
                <w:sz w:val="24"/>
              </w:rPr>
              <w:t>600598</w:t>
            </w:r>
          </w:p>
        </w:tc>
        <w:tc>
          <w:tcPr>
            <w:tcW w:w="1980" w:type="dxa"/>
            <w:vAlign w:val="center"/>
          </w:tcPr>
          <w:p w:rsidR="00A051FC" w:rsidRDefault="00F71454">
            <w:pPr>
              <w:jc w:val="center"/>
            </w:pPr>
            <w:r>
              <w:rPr>
                <w:sz w:val="24"/>
              </w:rPr>
              <w:t>北大荒</w:t>
            </w:r>
          </w:p>
        </w:tc>
        <w:tc>
          <w:tcPr>
            <w:tcW w:w="2879" w:type="dxa"/>
            <w:vAlign w:val="center"/>
          </w:tcPr>
          <w:p w:rsidR="00A051FC" w:rsidRDefault="00F71454">
            <w:pPr>
              <w:jc w:val="right"/>
            </w:pPr>
            <w:r>
              <w:rPr>
                <w:sz w:val="24"/>
              </w:rPr>
              <w:t>4,316,500.50</w:t>
            </w:r>
          </w:p>
        </w:tc>
        <w:tc>
          <w:tcPr>
            <w:tcW w:w="1620" w:type="dxa"/>
            <w:vAlign w:val="center"/>
          </w:tcPr>
          <w:p w:rsidR="00A051FC" w:rsidRDefault="00F71454">
            <w:pPr>
              <w:jc w:val="right"/>
            </w:pPr>
            <w:r>
              <w:rPr>
                <w:sz w:val="24"/>
              </w:rPr>
              <w:t>0.90</w:t>
            </w:r>
          </w:p>
        </w:tc>
      </w:tr>
      <w:tr w:rsidR="00A051FC">
        <w:tc>
          <w:tcPr>
            <w:tcW w:w="869" w:type="dxa"/>
            <w:vAlign w:val="center"/>
          </w:tcPr>
          <w:p w:rsidR="00A051FC" w:rsidRDefault="00F71454">
            <w:pPr>
              <w:jc w:val="center"/>
            </w:pPr>
            <w:r>
              <w:rPr>
                <w:sz w:val="24"/>
              </w:rPr>
              <w:t>20</w:t>
            </w:r>
          </w:p>
        </w:tc>
        <w:tc>
          <w:tcPr>
            <w:tcW w:w="1650" w:type="dxa"/>
            <w:vAlign w:val="center"/>
          </w:tcPr>
          <w:p w:rsidR="00A051FC" w:rsidRDefault="00F71454">
            <w:pPr>
              <w:jc w:val="center"/>
            </w:pPr>
            <w:r>
              <w:rPr>
                <w:sz w:val="24"/>
              </w:rPr>
              <w:t>300188</w:t>
            </w:r>
          </w:p>
        </w:tc>
        <w:tc>
          <w:tcPr>
            <w:tcW w:w="1980" w:type="dxa"/>
            <w:vAlign w:val="center"/>
          </w:tcPr>
          <w:p w:rsidR="00A051FC" w:rsidRDefault="00F71454">
            <w:pPr>
              <w:jc w:val="center"/>
            </w:pPr>
            <w:r>
              <w:rPr>
                <w:sz w:val="24"/>
              </w:rPr>
              <w:t>美亚柏科</w:t>
            </w:r>
          </w:p>
        </w:tc>
        <w:tc>
          <w:tcPr>
            <w:tcW w:w="2879" w:type="dxa"/>
            <w:vAlign w:val="center"/>
          </w:tcPr>
          <w:p w:rsidR="00A051FC" w:rsidRDefault="00F71454">
            <w:pPr>
              <w:jc w:val="right"/>
            </w:pPr>
            <w:r>
              <w:rPr>
                <w:sz w:val="24"/>
              </w:rPr>
              <w:t>4,255,963.00</w:t>
            </w:r>
          </w:p>
        </w:tc>
        <w:tc>
          <w:tcPr>
            <w:tcW w:w="1620" w:type="dxa"/>
            <w:vAlign w:val="center"/>
          </w:tcPr>
          <w:p w:rsidR="00A051FC" w:rsidRDefault="00F71454">
            <w:pPr>
              <w:jc w:val="right"/>
            </w:pPr>
            <w:r>
              <w:rPr>
                <w:sz w:val="24"/>
              </w:rPr>
              <w:t>0.89</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A051FC">
        <w:tc>
          <w:tcPr>
            <w:tcW w:w="869" w:type="dxa"/>
            <w:vAlign w:val="center"/>
          </w:tcPr>
          <w:p w:rsidR="00A051FC" w:rsidRDefault="00F71454">
            <w:pPr>
              <w:jc w:val="center"/>
            </w:pPr>
            <w:r>
              <w:rPr>
                <w:color w:val="000000"/>
                <w:sz w:val="24"/>
              </w:rPr>
              <w:t>1</w:t>
            </w:r>
          </w:p>
        </w:tc>
        <w:tc>
          <w:tcPr>
            <w:tcW w:w="1650" w:type="dxa"/>
            <w:vAlign w:val="center"/>
          </w:tcPr>
          <w:p w:rsidR="00A051FC" w:rsidRDefault="00F71454">
            <w:pPr>
              <w:jc w:val="center"/>
            </w:pPr>
            <w:r>
              <w:rPr>
                <w:color w:val="000000"/>
                <w:sz w:val="24"/>
              </w:rPr>
              <w:t>300413</w:t>
            </w:r>
          </w:p>
        </w:tc>
        <w:tc>
          <w:tcPr>
            <w:tcW w:w="1980" w:type="dxa"/>
            <w:vAlign w:val="center"/>
          </w:tcPr>
          <w:p w:rsidR="00A051FC" w:rsidRDefault="00F71454">
            <w:pPr>
              <w:jc w:val="center"/>
            </w:pPr>
            <w:r>
              <w:rPr>
                <w:color w:val="000000"/>
                <w:sz w:val="24"/>
              </w:rPr>
              <w:t>芒果超媒</w:t>
            </w:r>
          </w:p>
        </w:tc>
        <w:tc>
          <w:tcPr>
            <w:tcW w:w="2879" w:type="dxa"/>
            <w:vAlign w:val="center"/>
          </w:tcPr>
          <w:p w:rsidR="00A051FC" w:rsidRDefault="00F71454">
            <w:pPr>
              <w:jc w:val="right"/>
            </w:pPr>
            <w:r>
              <w:rPr>
                <w:color w:val="000000"/>
                <w:sz w:val="24"/>
              </w:rPr>
              <w:t>26,817,631.63</w:t>
            </w:r>
          </w:p>
        </w:tc>
        <w:tc>
          <w:tcPr>
            <w:tcW w:w="1620" w:type="dxa"/>
            <w:vAlign w:val="center"/>
          </w:tcPr>
          <w:p w:rsidR="00A051FC" w:rsidRDefault="00F71454">
            <w:pPr>
              <w:jc w:val="right"/>
            </w:pPr>
            <w:r>
              <w:rPr>
                <w:color w:val="000000"/>
                <w:sz w:val="24"/>
              </w:rPr>
              <w:t>5.60</w:t>
            </w:r>
          </w:p>
        </w:tc>
      </w:tr>
      <w:tr w:rsidR="00A051FC">
        <w:tc>
          <w:tcPr>
            <w:tcW w:w="869" w:type="dxa"/>
            <w:vAlign w:val="center"/>
          </w:tcPr>
          <w:p w:rsidR="00A051FC" w:rsidRDefault="00F71454">
            <w:pPr>
              <w:jc w:val="center"/>
            </w:pPr>
            <w:r>
              <w:rPr>
                <w:color w:val="000000"/>
                <w:sz w:val="24"/>
              </w:rPr>
              <w:t>2</w:t>
            </w:r>
          </w:p>
        </w:tc>
        <w:tc>
          <w:tcPr>
            <w:tcW w:w="1650" w:type="dxa"/>
            <w:vAlign w:val="center"/>
          </w:tcPr>
          <w:p w:rsidR="00A051FC" w:rsidRDefault="00F71454">
            <w:pPr>
              <w:jc w:val="center"/>
            </w:pPr>
            <w:r>
              <w:rPr>
                <w:color w:val="000000"/>
                <w:sz w:val="24"/>
              </w:rPr>
              <w:t>002216</w:t>
            </w:r>
          </w:p>
        </w:tc>
        <w:tc>
          <w:tcPr>
            <w:tcW w:w="1980" w:type="dxa"/>
            <w:vAlign w:val="center"/>
          </w:tcPr>
          <w:p w:rsidR="00A051FC" w:rsidRDefault="00F71454">
            <w:pPr>
              <w:jc w:val="center"/>
            </w:pPr>
            <w:r>
              <w:rPr>
                <w:color w:val="000000"/>
                <w:sz w:val="24"/>
              </w:rPr>
              <w:t>三全食品</w:t>
            </w:r>
          </w:p>
        </w:tc>
        <w:tc>
          <w:tcPr>
            <w:tcW w:w="2879" w:type="dxa"/>
            <w:vAlign w:val="center"/>
          </w:tcPr>
          <w:p w:rsidR="00A051FC" w:rsidRDefault="00F71454">
            <w:pPr>
              <w:jc w:val="right"/>
            </w:pPr>
            <w:r>
              <w:rPr>
                <w:color w:val="000000"/>
                <w:sz w:val="24"/>
              </w:rPr>
              <w:t>15,691,135.49</w:t>
            </w:r>
          </w:p>
        </w:tc>
        <w:tc>
          <w:tcPr>
            <w:tcW w:w="1620" w:type="dxa"/>
            <w:vAlign w:val="center"/>
          </w:tcPr>
          <w:p w:rsidR="00A051FC" w:rsidRDefault="00F71454">
            <w:pPr>
              <w:jc w:val="right"/>
            </w:pPr>
            <w:r>
              <w:rPr>
                <w:color w:val="000000"/>
                <w:sz w:val="24"/>
              </w:rPr>
              <w:t>3.28</w:t>
            </w:r>
          </w:p>
        </w:tc>
      </w:tr>
      <w:tr w:rsidR="00A051FC">
        <w:tc>
          <w:tcPr>
            <w:tcW w:w="869" w:type="dxa"/>
            <w:vAlign w:val="center"/>
          </w:tcPr>
          <w:p w:rsidR="00A051FC" w:rsidRDefault="00F71454">
            <w:pPr>
              <w:jc w:val="center"/>
            </w:pPr>
            <w:r>
              <w:rPr>
                <w:color w:val="000000"/>
                <w:sz w:val="24"/>
              </w:rPr>
              <w:t>3</w:t>
            </w:r>
          </w:p>
        </w:tc>
        <w:tc>
          <w:tcPr>
            <w:tcW w:w="1650" w:type="dxa"/>
            <w:vAlign w:val="center"/>
          </w:tcPr>
          <w:p w:rsidR="00A051FC" w:rsidRDefault="00F71454">
            <w:pPr>
              <w:jc w:val="center"/>
            </w:pPr>
            <w:r>
              <w:rPr>
                <w:color w:val="000000"/>
                <w:sz w:val="24"/>
              </w:rPr>
              <w:t>600258</w:t>
            </w:r>
          </w:p>
        </w:tc>
        <w:tc>
          <w:tcPr>
            <w:tcW w:w="1980" w:type="dxa"/>
            <w:vAlign w:val="center"/>
          </w:tcPr>
          <w:p w:rsidR="00A051FC" w:rsidRDefault="00F71454">
            <w:pPr>
              <w:jc w:val="center"/>
            </w:pPr>
            <w:r>
              <w:rPr>
                <w:color w:val="000000"/>
                <w:sz w:val="24"/>
              </w:rPr>
              <w:t>首旅酒店</w:t>
            </w:r>
          </w:p>
        </w:tc>
        <w:tc>
          <w:tcPr>
            <w:tcW w:w="2879" w:type="dxa"/>
            <w:vAlign w:val="center"/>
          </w:tcPr>
          <w:p w:rsidR="00A051FC" w:rsidRDefault="00F71454">
            <w:pPr>
              <w:jc w:val="right"/>
            </w:pPr>
            <w:r>
              <w:rPr>
                <w:color w:val="000000"/>
                <w:sz w:val="24"/>
              </w:rPr>
              <w:t>15,144,153.42</w:t>
            </w:r>
          </w:p>
        </w:tc>
        <w:tc>
          <w:tcPr>
            <w:tcW w:w="1620" w:type="dxa"/>
            <w:vAlign w:val="center"/>
          </w:tcPr>
          <w:p w:rsidR="00A051FC" w:rsidRDefault="00F71454">
            <w:pPr>
              <w:jc w:val="right"/>
            </w:pPr>
            <w:r>
              <w:rPr>
                <w:color w:val="000000"/>
                <w:sz w:val="24"/>
              </w:rPr>
              <w:t>3.16</w:t>
            </w:r>
          </w:p>
        </w:tc>
      </w:tr>
      <w:tr w:rsidR="00A051FC">
        <w:tc>
          <w:tcPr>
            <w:tcW w:w="869" w:type="dxa"/>
            <w:vAlign w:val="center"/>
          </w:tcPr>
          <w:p w:rsidR="00A051FC" w:rsidRDefault="00F71454">
            <w:pPr>
              <w:jc w:val="center"/>
            </w:pPr>
            <w:r>
              <w:rPr>
                <w:color w:val="000000"/>
                <w:sz w:val="24"/>
              </w:rPr>
              <w:t>4</w:t>
            </w:r>
          </w:p>
        </w:tc>
        <w:tc>
          <w:tcPr>
            <w:tcW w:w="1650" w:type="dxa"/>
            <w:vAlign w:val="center"/>
          </w:tcPr>
          <w:p w:rsidR="00A051FC" w:rsidRDefault="00F71454">
            <w:pPr>
              <w:jc w:val="center"/>
            </w:pPr>
            <w:r>
              <w:rPr>
                <w:color w:val="000000"/>
                <w:sz w:val="24"/>
              </w:rPr>
              <w:t>002371</w:t>
            </w:r>
          </w:p>
        </w:tc>
        <w:tc>
          <w:tcPr>
            <w:tcW w:w="1980" w:type="dxa"/>
            <w:vAlign w:val="center"/>
          </w:tcPr>
          <w:p w:rsidR="00A051FC" w:rsidRDefault="00F71454">
            <w:pPr>
              <w:jc w:val="center"/>
            </w:pPr>
            <w:r>
              <w:rPr>
                <w:color w:val="000000"/>
                <w:sz w:val="24"/>
              </w:rPr>
              <w:t>北方华创</w:t>
            </w:r>
          </w:p>
        </w:tc>
        <w:tc>
          <w:tcPr>
            <w:tcW w:w="2879" w:type="dxa"/>
            <w:vAlign w:val="center"/>
          </w:tcPr>
          <w:p w:rsidR="00A051FC" w:rsidRDefault="00F71454">
            <w:pPr>
              <w:jc w:val="right"/>
            </w:pPr>
            <w:r>
              <w:rPr>
                <w:color w:val="000000"/>
                <w:sz w:val="24"/>
              </w:rPr>
              <w:t>13,913,912.00</w:t>
            </w:r>
          </w:p>
        </w:tc>
        <w:tc>
          <w:tcPr>
            <w:tcW w:w="1620" w:type="dxa"/>
            <w:vAlign w:val="center"/>
          </w:tcPr>
          <w:p w:rsidR="00A051FC" w:rsidRDefault="00F71454">
            <w:pPr>
              <w:jc w:val="right"/>
            </w:pPr>
            <w:r>
              <w:rPr>
                <w:color w:val="000000"/>
                <w:sz w:val="24"/>
              </w:rPr>
              <w:t>2.91</w:t>
            </w:r>
          </w:p>
        </w:tc>
      </w:tr>
      <w:tr w:rsidR="00A051FC">
        <w:tc>
          <w:tcPr>
            <w:tcW w:w="869" w:type="dxa"/>
            <w:vAlign w:val="center"/>
          </w:tcPr>
          <w:p w:rsidR="00A051FC" w:rsidRDefault="00F71454">
            <w:pPr>
              <w:jc w:val="center"/>
            </w:pPr>
            <w:r>
              <w:rPr>
                <w:color w:val="000000"/>
                <w:sz w:val="24"/>
              </w:rPr>
              <w:t>5</w:t>
            </w:r>
          </w:p>
        </w:tc>
        <w:tc>
          <w:tcPr>
            <w:tcW w:w="1650" w:type="dxa"/>
            <w:vAlign w:val="center"/>
          </w:tcPr>
          <w:p w:rsidR="00A051FC" w:rsidRDefault="00F71454">
            <w:pPr>
              <w:jc w:val="center"/>
            </w:pPr>
            <w:r>
              <w:rPr>
                <w:color w:val="000000"/>
                <w:sz w:val="24"/>
              </w:rPr>
              <w:t>601398</w:t>
            </w:r>
          </w:p>
        </w:tc>
        <w:tc>
          <w:tcPr>
            <w:tcW w:w="1980" w:type="dxa"/>
            <w:vAlign w:val="center"/>
          </w:tcPr>
          <w:p w:rsidR="00A051FC" w:rsidRDefault="00F71454">
            <w:pPr>
              <w:jc w:val="center"/>
            </w:pPr>
            <w:r>
              <w:rPr>
                <w:color w:val="000000"/>
                <w:sz w:val="24"/>
              </w:rPr>
              <w:t>工商银行</w:t>
            </w:r>
          </w:p>
        </w:tc>
        <w:tc>
          <w:tcPr>
            <w:tcW w:w="2879" w:type="dxa"/>
            <w:vAlign w:val="center"/>
          </w:tcPr>
          <w:p w:rsidR="00A051FC" w:rsidRDefault="00F71454">
            <w:pPr>
              <w:jc w:val="right"/>
            </w:pPr>
            <w:r>
              <w:rPr>
                <w:color w:val="000000"/>
                <w:sz w:val="24"/>
              </w:rPr>
              <w:t>13,261,388.00</w:t>
            </w:r>
          </w:p>
        </w:tc>
        <w:tc>
          <w:tcPr>
            <w:tcW w:w="1620" w:type="dxa"/>
            <w:vAlign w:val="center"/>
          </w:tcPr>
          <w:p w:rsidR="00A051FC" w:rsidRDefault="00F71454">
            <w:pPr>
              <w:jc w:val="right"/>
            </w:pPr>
            <w:r>
              <w:rPr>
                <w:color w:val="000000"/>
                <w:sz w:val="24"/>
              </w:rPr>
              <w:t>2.77</w:t>
            </w:r>
          </w:p>
        </w:tc>
      </w:tr>
      <w:tr w:rsidR="00A051FC">
        <w:tc>
          <w:tcPr>
            <w:tcW w:w="869" w:type="dxa"/>
            <w:vAlign w:val="center"/>
          </w:tcPr>
          <w:p w:rsidR="00A051FC" w:rsidRDefault="00F71454">
            <w:pPr>
              <w:jc w:val="center"/>
            </w:pPr>
            <w:r>
              <w:rPr>
                <w:color w:val="000000"/>
                <w:sz w:val="24"/>
              </w:rPr>
              <w:t>6</w:t>
            </w:r>
          </w:p>
        </w:tc>
        <w:tc>
          <w:tcPr>
            <w:tcW w:w="1650" w:type="dxa"/>
            <w:vAlign w:val="center"/>
          </w:tcPr>
          <w:p w:rsidR="00A051FC" w:rsidRDefault="00F71454">
            <w:pPr>
              <w:jc w:val="center"/>
            </w:pPr>
            <w:r>
              <w:rPr>
                <w:color w:val="000000"/>
                <w:sz w:val="24"/>
              </w:rPr>
              <w:t>300070</w:t>
            </w:r>
          </w:p>
        </w:tc>
        <w:tc>
          <w:tcPr>
            <w:tcW w:w="1980" w:type="dxa"/>
            <w:vAlign w:val="center"/>
          </w:tcPr>
          <w:p w:rsidR="00A051FC" w:rsidRDefault="00F71454">
            <w:pPr>
              <w:jc w:val="center"/>
            </w:pPr>
            <w:r>
              <w:rPr>
                <w:color w:val="000000"/>
                <w:sz w:val="24"/>
              </w:rPr>
              <w:t>碧水源</w:t>
            </w:r>
          </w:p>
        </w:tc>
        <w:tc>
          <w:tcPr>
            <w:tcW w:w="2879" w:type="dxa"/>
            <w:vAlign w:val="center"/>
          </w:tcPr>
          <w:p w:rsidR="00A051FC" w:rsidRDefault="00F71454">
            <w:pPr>
              <w:jc w:val="right"/>
            </w:pPr>
            <w:r>
              <w:rPr>
                <w:color w:val="000000"/>
                <w:sz w:val="24"/>
              </w:rPr>
              <w:t>11,650,751.47</w:t>
            </w:r>
          </w:p>
        </w:tc>
        <w:tc>
          <w:tcPr>
            <w:tcW w:w="1620" w:type="dxa"/>
            <w:vAlign w:val="center"/>
          </w:tcPr>
          <w:p w:rsidR="00A051FC" w:rsidRDefault="00F71454">
            <w:pPr>
              <w:jc w:val="right"/>
            </w:pPr>
            <w:r>
              <w:rPr>
                <w:color w:val="000000"/>
                <w:sz w:val="24"/>
              </w:rPr>
              <w:t>2.43</w:t>
            </w:r>
          </w:p>
        </w:tc>
      </w:tr>
      <w:tr w:rsidR="00A051FC">
        <w:tc>
          <w:tcPr>
            <w:tcW w:w="869" w:type="dxa"/>
            <w:vAlign w:val="center"/>
          </w:tcPr>
          <w:p w:rsidR="00A051FC" w:rsidRDefault="00F71454">
            <w:pPr>
              <w:jc w:val="center"/>
            </w:pPr>
            <w:r>
              <w:rPr>
                <w:color w:val="000000"/>
                <w:sz w:val="24"/>
              </w:rPr>
              <w:t>7</w:t>
            </w:r>
          </w:p>
        </w:tc>
        <w:tc>
          <w:tcPr>
            <w:tcW w:w="1650" w:type="dxa"/>
            <w:vAlign w:val="center"/>
          </w:tcPr>
          <w:p w:rsidR="00A051FC" w:rsidRDefault="00F71454">
            <w:pPr>
              <w:jc w:val="center"/>
            </w:pPr>
            <w:r>
              <w:rPr>
                <w:color w:val="000000"/>
                <w:sz w:val="24"/>
              </w:rPr>
              <w:t>600038</w:t>
            </w:r>
          </w:p>
        </w:tc>
        <w:tc>
          <w:tcPr>
            <w:tcW w:w="1980" w:type="dxa"/>
            <w:vAlign w:val="center"/>
          </w:tcPr>
          <w:p w:rsidR="00A051FC" w:rsidRDefault="00F71454">
            <w:pPr>
              <w:jc w:val="center"/>
            </w:pPr>
            <w:r>
              <w:rPr>
                <w:color w:val="000000"/>
                <w:sz w:val="24"/>
              </w:rPr>
              <w:t>中直股份</w:t>
            </w:r>
          </w:p>
        </w:tc>
        <w:tc>
          <w:tcPr>
            <w:tcW w:w="2879" w:type="dxa"/>
            <w:vAlign w:val="center"/>
          </w:tcPr>
          <w:p w:rsidR="00A051FC" w:rsidRDefault="00F71454">
            <w:pPr>
              <w:jc w:val="right"/>
            </w:pPr>
            <w:r>
              <w:rPr>
                <w:color w:val="000000"/>
                <w:sz w:val="24"/>
              </w:rPr>
              <w:t>9,647,564.85</w:t>
            </w:r>
          </w:p>
        </w:tc>
        <w:tc>
          <w:tcPr>
            <w:tcW w:w="1620" w:type="dxa"/>
            <w:vAlign w:val="center"/>
          </w:tcPr>
          <w:p w:rsidR="00A051FC" w:rsidRDefault="00F71454">
            <w:pPr>
              <w:jc w:val="right"/>
            </w:pPr>
            <w:r>
              <w:rPr>
                <w:color w:val="000000"/>
                <w:sz w:val="24"/>
              </w:rPr>
              <w:t>2.02</w:t>
            </w:r>
          </w:p>
        </w:tc>
      </w:tr>
      <w:tr w:rsidR="00A051FC">
        <w:tc>
          <w:tcPr>
            <w:tcW w:w="869" w:type="dxa"/>
            <w:vAlign w:val="center"/>
          </w:tcPr>
          <w:p w:rsidR="00A051FC" w:rsidRDefault="00F71454">
            <w:pPr>
              <w:jc w:val="center"/>
            </w:pPr>
            <w:r>
              <w:rPr>
                <w:color w:val="000000"/>
                <w:sz w:val="24"/>
              </w:rPr>
              <w:t>8</w:t>
            </w:r>
          </w:p>
        </w:tc>
        <w:tc>
          <w:tcPr>
            <w:tcW w:w="1650" w:type="dxa"/>
            <w:vAlign w:val="center"/>
          </w:tcPr>
          <w:p w:rsidR="00A051FC" w:rsidRDefault="00F71454">
            <w:pPr>
              <w:jc w:val="center"/>
            </w:pPr>
            <w:r>
              <w:rPr>
                <w:color w:val="000000"/>
                <w:sz w:val="24"/>
              </w:rPr>
              <w:t>600026</w:t>
            </w:r>
          </w:p>
        </w:tc>
        <w:tc>
          <w:tcPr>
            <w:tcW w:w="1980" w:type="dxa"/>
            <w:vAlign w:val="center"/>
          </w:tcPr>
          <w:p w:rsidR="00A051FC" w:rsidRDefault="00F71454">
            <w:pPr>
              <w:jc w:val="center"/>
            </w:pPr>
            <w:r>
              <w:rPr>
                <w:color w:val="000000"/>
                <w:sz w:val="24"/>
              </w:rPr>
              <w:t>中远海能</w:t>
            </w:r>
          </w:p>
        </w:tc>
        <w:tc>
          <w:tcPr>
            <w:tcW w:w="2879" w:type="dxa"/>
            <w:vAlign w:val="center"/>
          </w:tcPr>
          <w:p w:rsidR="00A051FC" w:rsidRDefault="00F71454">
            <w:pPr>
              <w:jc w:val="right"/>
            </w:pPr>
            <w:r>
              <w:rPr>
                <w:color w:val="000000"/>
                <w:sz w:val="24"/>
              </w:rPr>
              <w:t>9,367,308.15</w:t>
            </w:r>
          </w:p>
        </w:tc>
        <w:tc>
          <w:tcPr>
            <w:tcW w:w="1620" w:type="dxa"/>
            <w:vAlign w:val="center"/>
          </w:tcPr>
          <w:p w:rsidR="00A051FC" w:rsidRDefault="00F71454">
            <w:pPr>
              <w:jc w:val="right"/>
            </w:pPr>
            <w:r>
              <w:rPr>
                <w:color w:val="000000"/>
                <w:sz w:val="24"/>
              </w:rPr>
              <w:t>1.96</w:t>
            </w:r>
          </w:p>
        </w:tc>
      </w:tr>
      <w:tr w:rsidR="00A051FC">
        <w:tc>
          <w:tcPr>
            <w:tcW w:w="869" w:type="dxa"/>
            <w:vAlign w:val="center"/>
          </w:tcPr>
          <w:p w:rsidR="00A051FC" w:rsidRDefault="00F71454">
            <w:pPr>
              <w:jc w:val="center"/>
            </w:pPr>
            <w:r>
              <w:rPr>
                <w:color w:val="000000"/>
                <w:sz w:val="24"/>
              </w:rPr>
              <w:t>9</w:t>
            </w:r>
          </w:p>
        </w:tc>
        <w:tc>
          <w:tcPr>
            <w:tcW w:w="1650" w:type="dxa"/>
            <w:vAlign w:val="center"/>
          </w:tcPr>
          <w:p w:rsidR="00A051FC" w:rsidRDefault="00F71454">
            <w:pPr>
              <w:jc w:val="center"/>
            </w:pPr>
            <w:r>
              <w:rPr>
                <w:color w:val="000000"/>
                <w:sz w:val="24"/>
              </w:rPr>
              <w:t>300747</w:t>
            </w:r>
          </w:p>
        </w:tc>
        <w:tc>
          <w:tcPr>
            <w:tcW w:w="1980" w:type="dxa"/>
            <w:vAlign w:val="center"/>
          </w:tcPr>
          <w:p w:rsidR="00A051FC" w:rsidRDefault="00F71454">
            <w:pPr>
              <w:jc w:val="center"/>
            </w:pPr>
            <w:r>
              <w:rPr>
                <w:color w:val="000000"/>
                <w:sz w:val="24"/>
              </w:rPr>
              <w:t>锐科激光</w:t>
            </w:r>
          </w:p>
        </w:tc>
        <w:tc>
          <w:tcPr>
            <w:tcW w:w="2879" w:type="dxa"/>
            <w:vAlign w:val="center"/>
          </w:tcPr>
          <w:p w:rsidR="00A051FC" w:rsidRDefault="00F71454">
            <w:pPr>
              <w:jc w:val="right"/>
            </w:pPr>
            <w:r>
              <w:rPr>
                <w:color w:val="000000"/>
                <w:sz w:val="24"/>
              </w:rPr>
              <w:t>8,824,535.00</w:t>
            </w:r>
          </w:p>
        </w:tc>
        <w:tc>
          <w:tcPr>
            <w:tcW w:w="1620" w:type="dxa"/>
            <w:vAlign w:val="center"/>
          </w:tcPr>
          <w:p w:rsidR="00A051FC" w:rsidRDefault="00F71454">
            <w:pPr>
              <w:jc w:val="right"/>
            </w:pPr>
            <w:r>
              <w:rPr>
                <w:color w:val="000000"/>
                <w:sz w:val="24"/>
              </w:rPr>
              <w:t>1.84</w:t>
            </w:r>
          </w:p>
        </w:tc>
      </w:tr>
      <w:tr w:rsidR="00A051FC">
        <w:tc>
          <w:tcPr>
            <w:tcW w:w="869" w:type="dxa"/>
            <w:vAlign w:val="center"/>
          </w:tcPr>
          <w:p w:rsidR="00A051FC" w:rsidRDefault="00F71454">
            <w:pPr>
              <w:jc w:val="center"/>
            </w:pPr>
            <w:r>
              <w:rPr>
                <w:color w:val="000000"/>
                <w:sz w:val="24"/>
              </w:rPr>
              <w:lastRenderedPageBreak/>
              <w:t>10</w:t>
            </w:r>
          </w:p>
        </w:tc>
        <w:tc>
          <w:tcPr>
            <w:tcW w:w="1650" w:type="dxa"/>
            <w:vAlign w:val="center"/>
          </w:tcPr>
          <w:p w:rsidR="00A051FC" w:rsidRDefault="00F71454">
            <w:pPr>
              <w:jc w:val="center"/>
            </w:pPr>
            <w:r>
              <w:rPr>
                <w:color w:val="000000"/>
                <w:sz w:val="24"/>
              </w:rPr>
              <w:t>600546</w:t>
            </w:r>
          </w:p>
        </w:tc>
        <w:tc>
          <w:tcPr>
            <w:tcW w:w="1980" w:type="dxa"/>
            <w:vAlign w:val="center"/>
          </w:tcPr>
          <w:p w:rsidR="00A051FC" w:rsidRDefault="00F71454">
            <w:pPr>
              <w:jc w:val="center"/>
            </w:pPr>
            <w:r>
              <w:rPr>
                <w:color w:val="000000"/>
                <w:sz w:val="24"/>
              </w:rPr>
              <w:t>山煤国际</w:t>
            </w:r>
          </w:p>
        </w:tc>
        <w:tc>
          <w:tcPr>
            <w:tcW w:w="2879" w:type="dxa"/>
            <w:vAlign w:val="center"/>
          </w:tcPr>
          <w:p w:rsidR="00A051FC" w:rsidRDefault="00F71454">
            <w:pPr>
              <w:jc w:val="right"/>
            </w:pPr>
            <w:r>
              <w:rPr>
                <w:color w:val="000000"/>
                <w:sz w:val="24"/>
              </w:rPr>
              <w:t>8,276,024.00</w:t>
            </w:r>
          </w:p>
        </w:tc>
        <w:tc>
          <w:tcPr>
            <w:tcW w:w="1620" w:type="dxa"/>
            <w:vAlign w:val="center"/>
          </w:tcPr>
          <w:p w:rsidR="00A051FC" w:rsidRDefault="00F71454">
            <w:pPr>
              <w:jc w:val="right"/>
            </w:pPr>
            <w:r>
              <w:rPr>
                <w:color w:val="000000"/>
                <w:sz w:val="24"/>
              </w:rPr>
              <w:t>1.73</w:t>
            </w:r>
          </w:p>
        </w:tc>
      </w:tr>
      <w:tr w:rsidR="00A051FC">
        <w:tc>
          <w:tcPr>
            <w:tcW w:w="869" w:type="dxa"/>
            <w:vAlign w:val="center"/>
          </w:tcPr>
          <w:p w:rsidR="00A051FC" w:rsidRDefault="00F71454">
            <w:pPr>
              <w:jc w:val="center"/>
            </w:pPr>
            <w:r>
              <w:rPr>
                <w:color w:val="000000"/>
                <w:sz w:val="24"/>
              </w:rPr>
              <w:t>11</w:t>
            </w:r>
          </w:p>
        </w:tc>
        <w:tc>
          <w:tcPr>
            <w:tcW w:w="1650" w:type="dxa"/>
            <w:vAlign w:val="center"/>
          </w:tcPr>
          <w:p w:rsidR="00A051FC" w:rsidRDefault="00F71454">
            <w:pPr>
              <w:jc w:val="center"/>
            </w:pPr>
            <w:r>
              <w:rPr>
                <w:color w:val="000000"/>
                <w:sz w:val="24"/>
              </w:rPr>
              <w:t>600115</w:t>
            </w:r>
          </w:p>
        </w:tc>
        <w:tc>
          <w:tcPr>
            <w:tcW w:w="1980" w:type="dxa"/>
            <w:vAlign w:val="center"/>
          </w:tcPr>
          <w:p w:rsidR="00A051FC" w:rsidRDefault="00F71454">
            <w:pPr>
              <w:jc w:val="center"/>
            </w:pPr>
            <w:r>
              <w:rPr>
                <w:color w:val="000000"/>
                <w:sz w:val="24"/>
              </w:rPr>
              <w:t>东方航空</w:t>
            </w:r>
          </w:p>
        </w:tc>
        <w:tc>
          <w:tcPr>
            <w:tcW w:w="2879" w:type="dxa"/>
            <w:vAlign w:val="center"/>
          </w:tcPr>
          <w:p w:rsidR="00A051FC" w:rsidRDefault="00F71454">
            <w:pPr>
              <w:jc w:val="right"/>
            </w:pPr>
            <w:r>
              <w:rPr>
                <w:color w:val="000000"/>
                <w:sz w:val="24"/>
              </w:rPr>
              <w:t>7,986,754.00</w:t>
            </w:r>
          </w:p>
        </w:tc>
        <w:tc>
          <w:tcPr>
            <w:tcW w:w="1620" w:type="dxa"/>
            <w:vAlign w:val="center"/>
          </w:tcPr>
          <w:p w:rsidR="00A051FC" w:rsidRDefault="00F71454">
            <w:pPr>
              <w:jc w:val="right"/>
            </w:pPr>
            <w:r>
              <w:rPr>
                <w:color w:val="000000"/>
                <w:sz w:val="24"/>
              </w:rPr>
              <w:t>1.67</w:t>
            </w:r>
          </w:p>
        </w:tc>
      </w:tr>
      <w:tr w:rsidR="00A051FC">
        <w:tc>
          <w:tcPr>
            <w:tcW w:w="869" w:type="dxa"/>
            <w:vAlign w:val="center"/>
          </w:tcPr>
          <w:p w:rsidR="00A051FC" w:rsidRDefault="00F71454">
            <w:pPr>
              <w:jc w:val="center"/>
            </w:pPr>
            <w:r>
              <w:rPr>
                <w:color w:val="000000"/>
                <w:sz w:val="24"/>
              </w:rPr>
              <w:t>12</w:t>
            </w:r>
          </w:p>
        </w:tc>
        <w:tc>
          <w:tcPr>
            <w:tcW w:w="1650" w:type="dxa"/>
            <w:vAlign w:val="center"/>
          </w:tcPr>
          <w:p w:rsidR="00A051FC" w:rsidRDefault="00F71454">
            <w:pPr>
              <w:jc w:val="center"/>
            </w:pPr>
            <w:r>
              <w:rPr>
                <w:color w:val="000000"/>
                <w:sz w:val="24"/>
              </w:rPr>
              <w:t>601900</w:t>
            </w:r>
          </w:p>
        </w:tc>
        <w:tc>
          <w:tcPr>
            <w:tcW w:w="1980" w:type="dxa"/>
            <w:vAlign w:val="center"/>
          </w:tcPr>
          <w:p w:rsidR="00A051FC" w:rsidRDefault="00F71454">
            <w:pPr>
              <w:jc w:val="center"/>
            </w:pPr>
            <w:r>
              <w:rPr>
                <w:color w:val="000000"/>
                <w:sz w:val="24"/>
              </w:rPr>
              <w:t>南方传媒</w:t>
            </w:r>
          </w:p>
        </w:tc>
        <w:tc>
          <w:tcPr>
            <w:tcW w:w="2879" w:type="dxa"/>
            <w:vAlign w:val="center"/>
          </w:tcPr>
          <w:p w:rsidR="00A051FC" w:rsidRDefault="00F71454">
            <w:pPr>
              <w:jc w:val="right"/>
            </w:pPr>
            <w:r>
              <w:rPr>
                <w:color w:val="000000"/>
                <w:sz w:val="24"/>
              </w:rPr>
              <w:t>7,639,042.00</w:t>
            </w:r>
          </w:p>
        </w:tc>
        <w:tc>
          <w:tcPr>
            <w:tcW w:w="1620" w:type="dxa"/>
            <w:vAlign w:val="center"/>
          </w:tcPr>
          <w:p w:rsidR="00A051FC" w:rsidRDefault="00F71454">
            <w:pPr>
              <w:jc w:val="right"/>
            </w:pPr>
            <w:r>
              <w:rPr>
                <w:color w:val="000000"/>
                <w:sz w:val="24"/>
              </w:rPr>
              <w:t>1.60</w:t>
            </w:r>
          </w:p>
        </w:tc>
      </w:tr>
      <w:tr w:rsidR="00A051FC">
        <w:tc>
          <w:tcPr>
            <w:tcW w:w="869" w:type="dxa"/>
            <w:vAlign w:val="center"/>
          </w:tcPr>
          <w:p w:rsidR="00A051FC" w:rsidRDefault="00F71454">
            <w:pPr>
              <w:jc w:val="center"/>
            </w:pPr>
            <w:r>
              <w:rPr>
                <w:color w:val="000000"/>
                <w:sz w:val="24"/>
              </w:rPr>
              <w:t>13</w:t>
            </w:r>
          </w:p>
        </w:tc>
        <w:tc>
          <w:tcPr>
            <w:tcW w:w="1650" w:type="dxa"/>
            <w:vAlign w:val="center"/>
          </w:tcPr>
          <w:p w:rsidR="00A051FC" w:rsidRDefault="00F71454">
            <w:pPr>
              <w:jc w:val="center"/>
            </w:pPr>
            <w:r>
              <w:rPr>
                <w:color w:val="000000"/>
                <w:sz w:val="24"/>
              </w:rPr>
              <w:t>600729</w:t>
            </w:r>
          </w:p>
        </w:tc>
        <w:tc>
          <w:tcPr>
            <w:tcW w:w="1980" w:type="dxa"/>
            <w:vAlign w:val="center"/>
          </w:tcPr>
          <w:p w:rsidR="00A051FC" w:rsidRDefault="00F71454">
            <w:pPr>
              <w:jc w:val="center"/>
            </w:pPr>
            <w:r>
              <w:rPr>
                <w:color w:val="000000"/>
                <w:sz w:val="24"/>
              </w:rPr>
              <w:t>重庆百货</w:t>
            </w:r>
          </w:p>
        </w:tc>
        <w:tc>
          <w:tcPr>
            <w:tcW w:w="2879" w:type="dxa"/>
            <w:vAlign w:val="center"/>
          </w:tcPr>
          <w:p w:rsidR="00A051FC" w:rsidRDefault="00F71454">
            <w:pPr>
              <w:jc w:val="right"/>
            </w:pPr>
            <w:r>
              <w:rPr>
                <w:color w:val="000000"/>
                <w:sz w:val="24"/>
              </w:rPr>
              <w:t>7,142,363.00</w:t>
            </w:r>
          </w:p>
        </w:tc>
        <w:tc>
          <w:tcPr>
            <w:tcW w:w="1620" w:type="dxa"/>
            <w:vAlign w:val="center"/>
          </w:tcPr>
          <w:p w:rsidR="00A051FC" w:rsidRDefault="00F71454">
            <w:pPr>
              <w:jc w:val="right"/>
            </w:pPr>
            <w:r>
              <w:rPr>
                <w:color w:val="000000"/>
                <w:sz w:val="24"/>
              </w:rPr>
              <w:t>1.49</w:t>
            </w:r>
          </w:p>
        </w:tc>
      </w:tr>
      <w:tr w:rsidR="00A051FC">
        <w:tc>
          <w:tcPr>
            <w:tcW w:w="869" w:type="dxa"/>
            <w:vAlign w:val="center"/>
          </w:tcPr>
          <w:p w:rsidR="00A051FC" w:rsidRDefault="00F71454">
            <w:pPr>
              <w:jc w:val="center"/>
            </w:pPr>
            <w:r>
              <w:rPr>
                <w:color w:val="000000"/>
                <w:sz w:val="24"/>
              </w:rPr>
              <w:t>14</w:t>
            </w:r>
          </w:p>
        </w:tc>
        <w:tc>
          <w:tcPr>
            <w:tcW w:w="1650" w:type="dxa"/>
            <w:vAlign w:val="center"/>
          </w:tcPr>
          <w:p w:rsidR="00A051FC" w:rsidRDefault="00F71454">
            <w:pPr>
              <w:jc w:val="center"/>
            </w:pPr>
            <w:r>
              <w:rPr>
                <w:color w:val="000000"/>
                <w:sz w:val="24"/>
              </w:rPr>
              <w:t>601699</w:t>
            </w:r>
          </w:p>
        </w:tc>
        <w:tc>
          <w:tcPr>
            <w:tcW w:w="1980" w:type="dxa"/>
            <w:vAlign w:val="center"/>
          </w:tcPr>
          <w:p w:rsidR="00A051FC" w:rsidRDefault="00F71454">
            <w:pPr>
              <w:jc w:val="center"/>
            </w:pPr>
            <w:r>
              <w:rPr>
                <w:color w:val="000000"/>
                <w:sz w:val="24"/>
              </w:rPr>
              <w:t>潞安环能</w:t>
            </w:r>
          </w:p>
        </w:tc>
        <w:tc>
          <w:tcPr>
            <w:tcW w:w="2879" w:type="dxa"/>
            <w:vAlign w:val="center"/>
          </w:tcPr>
          <w:p w:rsidR="00A051FC" w:rsidRDefault="00F71454">
            <w:pPr>
              <w:jc w:val="right"/>
            </w:pPr>
            <w:r>
              <w:rPr>
                <w:color w:val="000000"/>
                <w:sz w:val="24"/>
              </w:rPr>
              <w:t>7,110,283.10</w:t>
            </w:r>
          </w:p>
        </w:tc>
        <w:tc>
          <w:tcPr>
            <w:tcW w:w="1620" w:type="dxa"/>
            <w:vAlign w:val="center"/>
          </w:tcPr>
          <w:p w:rsidR="00A051FC" w:rsidRDefault="00F71454">
            <w:pPr>
              <w:jc w:val="right"/>
            </w:pPr>
            <w:r>
              <w:rPr>
                <w:color w:val="000000"/>
                <w:sz w:val="24"/>
              </w:rPr>
              <w:t>1.49</w:t>
            </w:r>
          </w:p>
        </w:tc>
      </w:tr>
      <w:tr w:rsidR="00A051FC">
        <w:tc>
          <w:tcPr>
            <w:tcW w:w="869" w:type="dxa"/>
            <w:vAlign w:val="center"/>
          </w:tcPr>
          <w:p w:rsidR="00A051FC" w:rsidRDefault="00F71454">
            <w:pPr>
              <w:jc w:val="center"/>
            </w:pPr>
            <w:r>
              <w:rPr>
                <w:color w:val="000000"/>
                <w:sz w:val="24"/>
              </w:rPr>
              <w:t>15</w:t>
            </w:r>
          </w:p>
        </w:tc>
        <w:tc>
          <w:tcPr>
            <w:tcW w:w="1650" w:type="dxa"/>
            <w:vAlign w:val="center"/>
          </w:tcPr>
          <w:p w:rsidR="00A051FC" w:rsidRDefault="00F71454">
            <w:pPr>
              <w:jc w:val="center"/>
            </w:pPr>
            <w:r>
              <w:rPr>
                <w:color w:val="000000"/>
                <w:sz w:val="24"/>
              </w:rPr>
              <w:t>600887</w:t>
            </w:r>
          </w:p>
        </w:tc>
        <w:tc>
          <w:tcPr>
            <w:tcW w:w="1980" w:type="dxa"/>
            <w:vAlign w:val="center"/>
          </w:tcPr>
          <w:p w:rsidR="00A051FC" w:rsidRDefault="00F71454">
            <w:pPr>
              <w:jc w:val="center"/>
            </w:pPr>
            <w:r>
              <w:rPr>
                <w:color w:val="000000"/>
                <w:sz w:val="24"/>
              </w:rPr>
              <w:t>伊利股份</w:t>
            </w:r>
          </w:p>
        </w:tc>
        <w:tc>
          <w:tcPr>
            <w:tcW w:w="2879" w:type="dxa"/>
            <w:vAlign w:val="center"/>
          </w:tcPr>
          <w:p w:rsidR="00A051FC" w:rsidRDefault="00F71454">
            <w:pPr>
              <w:jc w:val="right"/>
            </w:pPr>
            <w:r>
              <w:rPr>
                <w:color w:val="000000"/>
                <w:sz w:val="24"/>
              </w:rPr>
              <w:t>6,645,625.00</w:t>
            </w:r>
          </w:p>
        </w:tc>
        <w:tc>
          <w:tcPr>
            <w:tcW w:w="1620" w:type="dxa"/>
            <w:vAlign w:val="center"/>
          </w:tcPr>
          <w:p w:rsidR="00A051FC" w:rsidRDefault="00F71454">
            <w:pPr>
              <w:jc w:val="right"/>
            </w:pPr>
            <w:r>
              <w:rPr>
                <w:color w:val="000000"/>
                <w:sz w:val="24"/>
              </w:rPr>
              <w:t>1.39</w:t>
            </w:r>
          </w:p>
        </w:tc>
      </w:tr>
      <w:tr w:rsidR="00A051FC">
        <w:tc>
          <w:tcPr>
            <w:tcW w:w="869" w:type="dxa"/>
            <w:vAlign w:val="center"/>
          </w:tcPr>
          <w:p w:rsidR="00A051FC" w:rsidRDefault="00F71454">
            <w:pPr>
              <w:jc w:val="center"/>
            </w:pPr>
            <w:r>
              <w:rPr>
                <w:color w:val="000000"/>
                <w:sz w:val="24"/>
              </w:rPr>
              <w:t>16</w:t>
            </w:r>
          </w:p>
        </w:tc>
        <w:tc>
          <w:tcPr>
            <w:tcW w:w="1650" w:type="dxa"/>
            <w:vAlign w:val="center"/>
          </w:tcPr>
          <w:p w:rsidR="00A051FC" w:rsidRDefault="00F71454">
            <w:pPr>
              <w:jc w:val="center"/>
            </w:pPr>
            <w:r>
              <w:rPr>
                <w:color w:val="000000"/>
                <w:sz w:val="24"/>
              </w:rPr>
              <w:t>600548</w:t>
            </w:r>
          </w:p>
        </w:tc>
        <w:tc>
          <w:tcPr>
            <w:tcW w:w="1980" w:type="dxa"/>
            <w:vAlign w:val="center"/>
          </w:tcPr>
          <w:p w:rsidR="00A051FC" w:rsidRDefault="00F71454">
            <w:pPr>
              <w:jc w:val="center"/>
            </w:pPr>
            <w:r>
              <w:rPr>
                <w:color w:val="000000"/>
                <w:sz w:val="24"/>
              </w:rPr>
              <w:t>深高速</w:t>
            </w:r>
          </w:p>
        </w:tc>
        <w:tc>
          <w:tcPr>
            <w:tcW w:w="2879" w:type="dxa"/>
            <w:vAlign w:val="center"/>
          </w:tcPr>
          <w:p w:rsidR="00A051FC" w:rsidRDefault="00F71454">
            <w:pPr>
              <w:jc w:val="right"/>
            </w:pPr>
            <w:r>
              <w:rPr>
                <w:color w:val="000000"/>
                <w:sz w:val="24"/>
              </w:rPr>
              <w:t>6,571,100.20</w:t>
            </w:r>
          </w:p>
        </w:tc>
        <w:tc>
          <w:tcPr>
            <w:tcW w:w="1620" w:type="dxa"/>
            <w:vAlign w:val="center"/>
          </w:tcPr>
          <w:p w:rsidR="00A051FC" w:rsidRDefault="00F71454">
            <w:pPr>
              <w:jc w:val="right"/>
            </w:pPr>
            <w:r>
              <w:rPr>
                <w:color w:val="000000"/>
                <w:sz w:val="24"/>
              </w:rPr>
              <w:t>1.37</w:t>
            </w:r>
          </w:p>
        </w:tc>
      </w:tr>
      <w:tr w:rsidR="00A051FC">
        <w:tc>
          <w:tcPr>
            <w:tcW w:w="869" w:type="dxa"/>
            <w:vAlign w:val="center"/>
          </w:tcPr>
          <w:p w:rsidR="00A051FC" w:rsidRDefault="00F71454">
            <w:pPr>
              <w:jc w:val="center"/>
            </w:pPr>
            <w:r>
              <w:rPr>
                <w:color w:val="000000"/>
                <w:sz w:val="24"/>
              </w:rPr>
              <w:t>17</w:t>
            </w:r>
          </w:p>
        </w:tc>
        <w:tc>
          <w:tcPr>
            <w:tcW w:w="1650" w:type="dxa"/>
            <w:vAlign w:val="center"/>
          </w:tcPr>
          <w:p w:rsidR="00A051FC" w:rsidRDefault="00F71454">
            <w:pPr>
              <w:jc w:val="center"/>
            </w:pPr>
            <w:r>
              <w:rPr>
                <w:color w:val="000000"/>
                <w:sz w:val="24"/>
              </w:rPr>
              <w:t>600598</w:t>
            </w:r>
          </w:p>
        </w:tc>
        <w:tc>
          <w:tcPr>
            <w:tcW w:w="1980" w:type="dxa"/>
            <w:vAlign w:val="center"/>
          </w:tcPr>
          <w:p w:rsidR="00A051FC" w:rsidRDefault="00F71454">
            <w:pPr>
              <w:jc w:val="center"/>
            </w:pPr>
            <w:r>
              <w:rPr>
                <w:color w:val="000000"/>
                <w:sz w:val="24"/>
              </w:rPr>
              <w:t>北大荒</w:t>
            </w:r>
          </w:p>
        </w:tc>
        <w:tc>
          <w:tcPr>
            <w:tcW w:w="2879" w:type="dxa"/>
            <w:vAlign w:val="center"/>
          </w:tcPr>
          <w:p w:rsidR="00A051FC" w:rsidRDefault="00F71454">
            <w:pPr>
              <w:jc w:val="right"/>
            </w:pPr>
            <w:r>
              <w:rPr>
                <w:color w:val="000000"/>
                <w:sz w:val="24"/>
              </w:rPr>
              <w:t>6,537,578.75</w:t>
            </w:r>
          </w:p>
        </w:tc>
        <w:tc>
          <w:tcPr>
            <w:tcW w:w="1620" w:type="dxa"/>
            <w:vAlign w:val="center"/>
          </w:tcPr>
          <w:p w:rsidR="00A051FC" w:rsidRDefault="00F71454">
            <w:pPr>
              <w:jc w:val="right"/>
            </w:pPr>
            <w:r>
              <w:rPr>
                <w:color w:val="000000"/>
                <w:sz w:val="24"/>
              </w:rPr>
              <w:t>1.37</w:t>
            </w:r>
          </w:p>
        </w:tc>
      </w:tr>
      <w:tr w:rsidR="00A051FC">
        <w:tc>
          <w:tcPr>
            <w:tcW w:w="869" w:type="dxa"/>
            <w:vAlign w:val="center"/>
          </w:tcPr>
          <w:p w:rsidR="00A051FC" w:rsidRDefault="00F71454">
            <w:pPr>
              <w:jc w:val="center"/>
            </w:pPr>
            <w:r>
              <w:rPr>
                <w:color w:val="000000"/>
                <w:sz w:val="24"/>
              </w:rPr>
              <w:t>18</w:t>
            </w:r>
          </w:p>
        </w:tc>
        <w:tc>
          <w:tcPr>
            <w:tcW w:w="1650" w:type="dxa"/>
            <w:vAlign w:val="center"/>
          </w:tcPr>
          <w:p w:rsidR="00A051FC" w:rsidRDefault="00F71454">
            <w:pPr>
              <w:jc w:val="center"/>
            </w:pPr>
            <w:r>
              <w:rPr>
                <w:color w:val="000000"/>
                <w:sz w:val="24"/>
              </w:rPr>
              <w:t>600350</w:t>
            </w:r>
          </w:p>
        </w:tc>
        <w:tc>
          <w:tcPr>
            <w:tcW w:w="1980" w:type="dxa"/>
            <w:vAlign w:val="center"/>
          </w:tcPr>
          <w:p w:rsidR="00A051FC" w:rsidRDefault="00F71454">
            <w:pPr>
              <w:jc w:val="center"/>
            </w:pPr>
            <w:r>
              <w:rPr>
                <w:color w:val="000000"/>
                <w:sz w:val="24"/>
              </w:rPr>
              <w:t>山东高速</w:t>
            </w:r>
          </w:p>
        </w:tc>
        <w:tc>
          <w:tcPr>
            <w:tcW w:w="2879" w:type="dxa"/>
            <w:vAlign w:val="center"/>
          </w:tcPr>
          <w:p w:rsidR="00A051FC" w:rsidRDefault="00F71454">
            <w:pPr>
              <w:jc w:val="right"/>
            </w:pPr>
            <w:r>
              <w:rPr>
                <w:color w:val="000000"/>
                <w:sz w:val="24"/>
              </w:rPr>
              <w:t>6,290,641.00</w:t>
            </w:r>
          </w:p>
        </w:tc>
        <w:tc>
          <w:tcPr>
            <w:tcW w:w="1620" w:type="dxa"/>
            <w:vAlign w:val="center"/>
          </w:tcPr>
          <w:p w:rsidR="00A051FC" w:rsidRDefault="00F71454">
            <w:pPr>
              <w:jc w:val="right"/>
            </w:pPr>
            <w:r>
              <w:rPr>
                <w:color w:val="000000"/>
                <w:sz w:val="24"/>
              </w:rPr>
              <w:t>1.31</w:t>
            </w:r>
          </w:p>
        </w:tc>
      </w:tr>
      <w:tr w:rsidR="00A051FC">
        <w:tc>
          <w:tcPr>
            <w:tcW w:w="869" w:type="dxa"/>
            <w:vAlign w:val="center"/>
          </w:tcPr>
          <w:p w:rsidR="00A051FC" w:rsidRDefault="00F71454">
            <w:pPr>
              <w:jc w:val="center"/>
            </w:pPr>
            <w:r>
              <w:rPr>
                <w:color w:val="000000"/>
                <w:sz w:val="24"/>
              </w:rPr>
              <w:t>19</w:t>
            </w:r>
          </w:p>
        </w:tc>
        <w:tc>
          <w:tcPr>
            <w:tcW w:w="1650" w:type="dxa"/>
            <w:vAlign w:val="center"/>
          </w:tcPr>
          <w:p w:rsidR="00A051FC" w:rsidRDefault="00F71454">
            <w:pPr>
              <w:jc w:val="center"/>
            </w:pPr>
            <w:r>
              <w:rPr>
                <w:color w:val="000000"/>
                <w:sz w:val="24"/>
              </w:rPr>
              <w:t>600195</w:t>
            </w:r>
          </w:p>
        </w:tc>
        <w:tc>
          <w:tcPr>
            <w:tcW w:w="1980" w:type="dxa"/>
            <w:vAlign w:val="center"/>
          </w:tcPr>
          <w:p w:rsidR="00A051FC" w:rsidRDefault="00F71454">
            <w:pPr>
              <w:jc w:val="center"/>
            </w:pPr>
            <w:r>
              <w:rPr>
                <w:color w:val="000000"/>
                <w:sz w:val="24"/>
              </w:rPr>
              <w:t>中牧股份</w:t>
            </w:r>
          </w:p>
        </w:tc>
        <w:tc>
          <w:tcPr>
            <w:tcW w:w="2879" w:type="dxa"/>
            <w:vAlign w:val="center"/>
          </w:tcPr>
          <w:p w:rsidR="00A051FC" w:rsidRDefault="00F71454">
            <w:pPr>
              <w:jc w:val="right"/>
            </w:pPr>
            <w:r>
              <w:rPr>
                <w:color w:val="000000"/>
                <w:sz w:val="24"/>
              </w:rPr>
              <w:t>6,234,649.00</w:t>
            </w:r>
          </w:p>
        </w:tc>
        <w:tc>
          <w:tcPr>
            <w:tcW w:w="1620" w:type="dxa"/>
            <w:vAlign w:val="center"/>
          </w:tcPr>
          <w:p w:rsidR="00A051FC" w:rsidRDefault="00F71454">
            <w:pPr>
              <w:jc w:val="right"/>
            </w:pPr>
            <w:r>
              <w:rPr>
                <w:color w:val="000000"/>
                <w:sz w:val="24"/>
              </w:rPr>
              <w:t>1.30</w:t>
            </w:r>
          </w:p>
        </w:tc>
      </w:tr>
      <w:tr w:rsidR="00A051FC">
        <w:tc>
          <w:tcPr>
            <w:tcW w:w="869" w:type="dxa"/>
            <w:vAlign w:val="center"/>
          </w:tcPr>
          <w:p w:rsidR="00A051FC" w:rsidRDefault="00F71454">
            <w:pPr>
              <w:jc w:val="center"/>
            </w:pPr>
            <w:r>
              <w:rPr>
                <w:color w:val="000000"/>
                <w:sz w:val="24"/>
              </w:rPr>
              <w:t>20</w:t>
            </w:r>
          </w:p>
        </w:tc>
        <w:tc>
          <w:tcPr>
            <w:tcW w:w="1650" w:type="dxa"/>
            <w:vAlign w:val="center"/>
          </w:tcPr>
          <w:p w:rsidR="00A051FC" w:rsidRDefault="00F71454">
            <w:pPr>
              <w:jc w:val="center"/>
            </w:pPr>
            <w:r>
              <w:rPr>
                <w:color w:val="000000"/>
                <w:sz w:val="24"/>
              </w:rPr>
              <w:t>002042</w:t>
            </w:r>
          </w:p>
        </w:tc>
        <w:tc>
          <w:tcPr>
            <w:tcW w:w="1980" w:type="dxa"/>
            <w:vAlign w:val="center"/>
          </w:tcPr>
          <w:p w:rsidR="00A051FC" w:rsidRDefault="00F71454">
            <w:pPr>
              <w:jc w:val="center"/>
            </w:pPr>
            <w:r>
              <w:rPr>
                <w:color w:val="000000"/>
                <w:sz w:val="24"/>
              </w:rPr>
              <w:t>华孚时尚</w:t>
            </w:r>
          </w:p>
        </w:tc>
        <w:tc>
          <w:tcPr>
            <w:tcW w:w="2879" w:type="dxa"/>
            <w:vAlign w:val="center"/>
          </w:tcPr>
          <w:p w:rsidR="00A051FC" w:rsidRDefault="00F71454">
            <w:pPr>
              <w:jc w:val="right"/>
            </w:pPr>
            <w:r>
              <w:rPr>
                <w:color w:val="000000"/>
                <w:sz w:val="24"/>
              </w:rPr>
              <w:t>6,200,332.28</w:t>
            </w:r>
          </w:p>
        </w:tc>
        <w:tc>
          <w:tcPr>
            <w:tcW w:w="1620" w:type="dxa"/>
            <w:vAlign w:val="center"/>
          </w:tcPr>
          <w:p w:rsidR="00A051FC" w:rsidRDefault="00F71454">
            <w:pPr>
              <w:jc w:val="right"/>
            </w:pPr>
            <w:r>
              <w:rPr>
                <w:color w:val="000000"/>
                <w:sz w:val="24"/>
              </w:rPr>
              <w:t>1.30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216,462,558.74</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385,109,303.77</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234814104"/>
      <w:bookmarkStart w:id="71" w:name="_Toc49243924"/>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0"/>
      <w:bookmarkEnd w:id="71"/>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本基金本报告期末未持有债券。</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49243925"/>
      <w:r w:rsidRPr="005312D8">
        <w:rPr>
          <w:rFonts w:ascii="Times New Roman" w:hAnsi="Times New Roman"/>
          <w:kern w:val="0"/>
          <w:szCs w:val="24"/>
        </w:rPr>
        <w:t>7.6</w:t>
      </w:r>
      <w:bookmarkStart w:id="73"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2"/>
      <w:bookmarkEnd w:id="73"/>
    </w:p>
    <w:p w:rsidR="001548F9" w:rsidRPr="005312D8" w:rsidRDefault="001548F9" w:rsidP="0008386C">
      <w:pPr>
        <w:tabs>
          <w:tab w:val="left" w:pos="426"/>
        </w:tabs>
        <w:spacing w:before="29" w:line="288" w:lineRule="auto"/>
        <w:jc w:val="left"/>
        <w:rPr>
          <w:kern w:val="0"/>
          <w:sz w:val="24"/>
        </w:rPr>
      </w:pPr>
      <w:r w:rsidRPr="005312D8">
        <w:rPr>
          <w:kern w:val="0"/>
          <w:sz w:val="24"/>
        </w:rPr>
        <w:t>本基金本报告期末未持有债券。</w:t>
      </w:r>
    </w:p>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4" w:name="_Toc49243926"/>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5" w:name="_Toc49243927"/>
      <w:r w:rsidRPr="005312D8">
        <w:rPr>
          <w:rFonts w:ascii="Times New Roman" w:hAnsi="Times New Roman"/>
          <w:kern w:val="0"/>
          <w:szCs w:val="24"/>
        </w:rPr>
        <w:lastRenderedPageBreak/>
        <w:t xml:space="preserve">7.8 </w:t>
      </w:r>
      <w:r w:rsidRPr="005312D8">
        <w:rPr>
          <w:rFonts w:ascii="Times New Roman" w:hAnsi="Times New Roman"/>
          <w:kern w:val="0"/>
          <w:szCs w:val="24"/>
        </w:rPr>
        <w:t>报告期末按公允价值占基金资产净值比例大小排序的前五名贵金属投资明细</w:t>
      </w:r>
      <w:bookmarkEnd w:id="75"/>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6" w:name="_Toc49243928"/>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49243929"/>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7"/>
    </w:p>
    <w:p w:rsidR="001548F9" w:rsidRPr="005312D8" w:rsidRDefault="001548F9" w:rsidP="0048308E">
      <w:pPr>
        <w:adjustRightInd w:val="0"/>
        <w:snapToGrid w:val="0"/>
        <w:spacing w:before="29" w:line="288" w:lineRule="auto"/>
        <w:rPr>
          <w:b/>
          <w:sz w:val="24"/>
        </w:rPr>
      </w:pPr>
      <w:r w:rsidRPr="005312D8">
        <w:rPr>
          <w:b/>
          <w:sz w:val="24"/>
        </w:rPr>
        <w:t xml:space="preserve">7.10.1 </w:t>
      </w:r>
      <w:r w:rsidRPr="005312D8">
        <w:rPr>
          <w:b/>
          <w:sz w:val="24"/>
        </w:rPr>
        <w:t>报告期末本基金投资的股指期货持仓和损益明细</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500"/>
        <w:gridCol w:w="1500"/>
        <w:gridCol w:w="1501"/>
        <w:gridCol w:w="1595"/>
        <w:gridCol w:w="1408"/>
        <w:gridCol w:w="1494"/>
      </w:tblGrid>
      <w:tr w:rsidR="001548F9" w:rsidRPr="005312D8" w:rsidTr="0041772B">
        <w:trPr>
          <w:trHeight w:val="105"/>
        </w:trPr>
        <w:tc>
          <w:tcPr>
            <w:tcW w:w="1500" w:type="dxa"/>
            <w:vAlign w:val="center"/>
          </w:tcPr>
          <w:p w:rsidR="001548F9" w:rsidRPr="005312D8" w:rsidRDefault="001548F9" w:rsidP="0048308E">
            <w:pPr>
              <w:pStyle w:val="Default"/>
              <w:spacing w:before="29" w:line="288" w:lineRule="auto"/>
              <w:rPr>
                <w:rFonts w:ascii="Times New Roman" w:hAnsi="Times New Roman" w:cs="Times New Roman"/>
              </w:rPr>
            </w:pPr>
            <w:r w:rsidRPr="005312D8">
              <w:rPr>
                <w:rFonts w:ascii="Times New Roman" w:hAnsi="Times New Roman" w:cs="Times New Roman"/>
              </w:rPr>
              <w:t>代码</w:t>
            </w:r>
          </w:p>
        </w:tc>
        <w:tc>
          <w:tcPr>
            <w:tcW w:w="1500" w:type="dxa"/>
            <w:vAlign w:val="center"/>
          </w:tcPr>
          <w:p w:rsidR="001548F9" w:rsidRPr="005312D8" w:rsidRDefault="001548F9" w:rsidP="0048308E">
            <w:pPr>
              <w:pStyle w:val="Default"/>
              <w:spacing w:before="29" w:line="288" w:lineRule="auto"/>
              <w:rPr>
                <w:rFonts w:ascii="Times New Roman" w:hAnsi="Times New Roman" w:cs="Times New Roman"/>
              </w:rPr>
            </w:pPr>
            <w:r w:rsidRPr="005312D8">
              <w:rPr>
                <w:rFonts w:ascii="Times New Roman" w:hAnsi="Times New Roman" w:cs="Times New Roman"/>
              </w:rPr>
              <w:t>名称</w:t>
            </w:r>
          </w:p>
        </w:tc>
        <w:tc>
          <w:tcPr>
            <w:tcW w:w="1501" w:type="dxa"/>
            <w:vAlign w:val="center"/>
          </w:tcPr>
          <w:p w:rsidR="001548F9" w:rsidRPr="005312D8" w:rsidRDefault="001548F9" w:rsidP="0048308E">
            <w:pPr>
              <w:pStyle w:val="Default"/>
              <w:spacing w:before="29" w:line="288" w:lineRule="auto"/>
              <w:rPr>
                <w:rFonts w:ascii="Times New Roman" w:hAnsi="Times New Roman" w:cs="Times New Roman"/>
              </w:rPr>
            </w:pPr>
            <w:r w:rsidRPr="005312D8">
              <w:rPr>
                <w:rFonts w:ascii="Times New Roman" w:hAnsi="Times New Roman" w:cs="Times New Roman"/>
              </w:rPr>
              <w:t>持仓量</w:t>
            </w:r>
          </w:p>
        </w:tc>
        <w:tc>
          <w:tcPr>
            <w:tcW w:w="1595" w:type="dxa"/>
            <w:vAlign w:val="center"/>
          </w:tcPr>
          <w:p w:rsidR="001548F9" w:rsidRPr="005312D8" w:rsidRDefault="001548F9" w:rsidP="0048308E">
            <w:pPr>
              <w:pStyle w:val="Default"/>
              <w:spacing w:before="29" w:line="288" w:lineRule="auto"/>
              <w:rPr>
                <w:rFonts w:ascii="Times New Roman" w:hAnsi="Times New Roman" w:cs="Times New Roman"/>
              </w:rPr>
            </w:pPr>
            <w:r w:rsidRPr="005312D8">
              <w:rPr>
                <w:rFonts w:ascii="Times New Roman" w:hAnsi="Times New Roman" w:cs="Times New Roman"/>
              </w:rPr>
              <w:t>合约市值</w:t>
            </w:r>
            <w:r w:rsidR="0041772B" w:rsidRPr="00414345">
              <w:rPr>
                <w:rFonts w:ascii="Times New Roman" w:hAnsi="Times New Roman" w:cs="Times New Roman"/>
              </w:rPr>
              <w:t>(</w:t>
            </w:r>
            <w:r w:rsidR="0041772B" w:rsidRPr="00414345">
              <w:rPr>
                <w:rFonts w:ascii="Times New Roman" w:hAnsi="Times New Roman" w:cs="Times New Roman"/>
              </w:rPr>
              <w:t>元</w:t>
            </w:r>
            <w:r w:rsidR="0041772B" w:rsidRPr="00414345">
              <w:rPr>
                <w:rFonts w:ascii="Times New Roman" w:hAnsi="Times New Roman" w:cs="Times New Roman"/>
              </w:rPr>
              <w:t>)</w:t>
            </w:r>
          </w:p>
        </w:tc>
        <w:tc>
          <w:tcPr>
            <w:tcW w:w="1408" w:type="dxa"/>
            <w:vAlign w:val="center"/>
          </w:tcPr>
          <w:p w:rsidR="001548F9" w:rsidRPr="005312D8" w:rsidRDefault="001548F9" w:rsidP="0048308E">
            <w:pPr>
              <w:pStyle w:val="Default"/>
              <w:spacing w:before="29" w:line="288" w:lineRule="auto"/>
              <w:rPr>
                <w:rFonts w:ascii="Times New Roman" w:hAnsi="Times New Roman" w:cs="Times New Roman"/>
              </w:rPr>
            </w:pPr>
            <w:r w:rsidRPr="005312D8">
              <w:rPr>
                <w:rFonts w:ascii="Times New Roman" w:hAnsi="Times New Roman" w:cs="Times New Roman"/>
              </w:rPr>
              <w:t>公允价值变动</w:t>
            </w:r>
            <w:r w:rsidR="005134D7" w:rsidRPr="00414345">
              <w:rPr>
                <w:rFonts w:ascii="Times New Roman" w:hAnsi="Times New Roman" w:cs="Times New Roman"/>
              </w:rPr>
              <w:t>(</w:t>
            </w:r>
            <w:r w:rsidR="005134D7" w:rsidRPr="00414345">
              <w:rPr>
                <w:rFonts w:ascii="Times New Roman" w:hAnsi="Times New Roman" w:cs="Times New Roman"/>
              </w:rPr>
              <w:t>元</w:t>
            </w:r>
            <w:r w:rsidR="005134D7" w:rsidRPr="00414345">
              <w:rPr>
                <w:rFonts w:ascii="Times New Roman" w:hAnsi="Times New Roman" w:cs="Times New Roman"/>
              </w:rPr>
              <w:t>)</w:t>
            </w:r>
          </w:p>
        </w:tc>
        <w:tc>
          <w:tcPr>
            <w:tcW w:w="1494" w:type="dxa"/>
            <w:vAlign w:val="center"/>
          </w:tcPr>
          <w:p w:rsidR="001548F9" w:rsidRPr="005312D8" w:rsidRDefault="001548F9" w:rsidP="0048308E">
            <w:pPr>
              <w:pStyle w:val="Default"/>
              <w:spacing w:before="29" w:line="288" w:lineRule="auto"/>
              <w:jc w:val="center"/>
              <w:rPr>
                <w:rFonts w:ascii="Times New Roman" w:hAnsi="Times New Roman" w:cs="Times New Roman"/>
                <w:color w:val="auto"/>
              </w:rPr>
            </w:pPr>
            <w:r w:rsidRPr="005312D8">
              <w:rPr>
                <w:rFonts w:ascii="Times New Roman" w:hAnsi="Times New Roman" w:cs="Times New Roman"/>
                <w:color w:val="auto"/>
              </w:rPr>
              <w:t>风险说明</w:t>
            </w:r>
          </w:p>
        </w:tc>
      </w:tr>
      <w:tr w:rsidR="00F71454" w:rsidRPr="005312D8" w:rsidTr="0041772B">
        <w:trPr>
          <w:trHeight w:val="105"/>
        </w:trPr>
        <w:tc>
          <w:tcPr>
            <w:tcW w:w="1500" w:type="dxa"/>
            <w:vAlign w:val="center"/>
          </w:tcPr>
          <w:p w:rsidR="00F71454" w:rsidRPr="005312D8" w:rsidRDefault="00F71454" w:rsidP="0048308E">
            <w:pPr>
              <w:pStyle w:val="Default"/>
              <w:spacing w:before="29" w:line="288" w:lineRule="auto"/>
              <w:rPr>
                <w:rFonts w:ascii="Times New Roman" w:hAnsi="Times New Roman" w:cs="Times New Roman"/>
              </w:rPr>
            </w:pPr>
            <w:r>
              <w:rPr>
                <w:rFonts w:ascii="Times New Roman" w:hAnsi="Times New Roman" w:cs="Times New Roman" w:hint="eastAsia"/>
              </w:rPr>
              <w:t>-</w:t>
            </w:r>
          </w:p>
        </w:tc>
        <w:tc>
          <w:tcPr>
            <w:tcW w:w="1500" w:type="dxa"/>
            <w:vAlign w:val="center"/>
          </w:tcPr>
          <w:p w:rsidR="00F71454" w:rsidRPr="005312D8" w:rsidRDefault="00F71454" w:rsidP="0048308E">
            <w:pPr>
              <w:pStyle w:val="Default"/>
              <w:spacing w:before="29" w:line="288" w:lineRule="auto"/>
              <w:rPr>
                <w:rFonts w:ascii="Times New Roman" w:hAnsi="Times New Roman" w:cs="Times New Roman"/>
              </w:rPr>
            </w:pPr>
            <w:r>
              <w:rPr>
                <w:rFonts w:ascii="Times New Roman" w:hAnsi="Times New Roman" w:cs="Times New Roman" w:hint="eastAsia"/>
              </w:rPr>
              <w:t>-</w:t>
            </w:r>
          </w:p>
        </w:tc>
        <w:tc>
          <w:tcPr>
            <w:tcW w:w="1501" w:type="dxa"/>
            <w:vAlign w:val="center"/>
          </w:tcPr>
          <w:p w:rsidR="00F71454" w:rsidRPr="005312D8" w:rsidRDefault="00F71454" w:rsidP="0048308E">
            <w:pPr>
              <w:pStyle w:val="Default"/>
              <w:spacing w:before="29" w:line="288" w:lineRule="auto"/>
              <w:rPr>
                <w:rFonts w:ascii="Times New Roman" w:hAnsi="Times New Roman" w:cs="Times New Roman"/>
              </w:rPr>
            </w:pPr>
            <w:r>
              <w:rPr>
                <w:rFonts w:ascii="Times New Roman" w:hAnsi="Times New Roman" w:cs="Times New Roman" w:hint="eastAsia"/>
              </w:rPr>
              <w:t>-</w:t>
            </w:r>
          </w:p>
        </w:tc>
        <w:tc>
          <w:tcPr>
            <w:tcW w:w="1595" w:type="dxa"/>
            <w:vAlign w:val="center"/>
          </w:tcPr>
          <w:p w:rsidR="00F71454" w:rsidRPr="005312D8" w:rsidRDefault="00F71454" w:rsidP="0048308E">
            <w:pPr>
              <w:pStyle w:val="Default"/>
              <w:spacing w:before="29" w:line="288" w:lineRule="auto"/>
              <w:rPr>
                <w:rFonts w:ascii="Times New Roman" w:hAnsi="Times New Roman" w:cs="Times New Roman"/>
              </w:rPr>
            </w:pPr>
            <w:r>
              <w:rPr>
                <w:rFonts w:ascii="Times New Roman" w:hAnsi="Times New Roman" w:cs="Times New Roman" w:hint="eastAsia"/>
              </w:rPr>
              <w:t>-</w:t>
            </w:r>
          </w:p>
        </w:tc>
        <w:tc>
          <w:tcPr>
            <w:tcW w:w="1408" w:type="dxa"/>
            <w:vAlign w:val="center"/>
          </w:tcPr>
          <w:p w:rsidR="00F71454" w:rsidRPr="005312D8" w:rsidRDefault="00F71454" w:rsidP="0048308E">
            <w:pPr>
              <w:pStyle w:val="Default"/>
              <w:spacing w:before="29" w:line="288" w:lineRule="auto"/>
              <w:rPr>
                <w:rFonts w:ascii="Times New Roman" w:hAnsi="Times New Roman" w:cs="Times New Roman"/>
              </w:rPr>
            </w:pPr>
            <w:r>
              <w:rPr>
                <w:rFonts w:ascii="Times New Roman" w:hAnsi="Times New Roman" w:cs="Times New Roman" w:hint="eastAsia"/>
              </w:rPr>
              <w:t>-</w:t>
            </w:r>
          </w:p>
        </w:tc>
        <w:tc>
          <w:tcPr>
            <w:tcW w:w="1494" w:type="dxa"/>
            <w:vAlign w:val="center"/>
          </w:tcPr>
          <w:p w:rsidR="00F71454" w:rsidRPr="005312D8" w:rsidRDefault="00F71454" w:rsidP="0048308E">
            <w:pPr>
              <w:pStyle w:val="Default"/>
              <w:spacing w:before="29" w:line="288" w:lineRule="auto"/>
              <w:jc w:val="center"/>
              <w:rPr>
                <w:rFonts w:ascii="Times New Roman" w:hAnsi="Times New Roman" w:cs="Times New Roman"/>
                <w:color w:val="auto"/>
              </w:rPr>
            </w:pPr>
            <w:r>
              <w:rPr>
                <w:rFonts w:ascii="Times New Roman" w:hAnsi="Times New Roman" w:cs="Times New Roman" w:hint="eastAsia"/>
                <w:color w:val="auto"/>
              </w:rPr>
              <w:t>-</w:t>
            </w:r>
          </w:p>
        </w:tc>
      </w:tr>
      <w:tr w:rsidR="001548F9" w:rsidRPr="005312D8" w:rsidTr="0041772B">
        <w:trPr>
          <w:trHeight w:val="105"/>
        </w:trPr>
        <w:tc>
          <w:tcPr>
            <w:tcW w:w="7504" w:type="dxa"/>
            <w:gridSpan w:val="5"/>
            <w:vAlign w:val="center"/>
          </w:tcPr>
          <w:p w:rsidR="001548F9" w:rsidRPr="005312D8" w:rsidRDefault="001548F9" w:rsidP="0048308E">
            <w:pPr>
              <w:pStyle w:val="Default"/>
              <w:spacing w:before="29" w:line="288" w:lineRule="auto"/>
              <w:rPr>
                <w:rFonts w:ascii="Times New Roman" w:hAnsi="Times New Roman" w:cs="Times New Roman"/>
              </w:rPr>
            </w:pPr>
            <w:r w:rsidRPr="005312D8">
              <w:rPr>
                <w:rFonts w:ascii="Times New Roman" w:hAnsi="Times New Roman" w:cs="Times New Roman"/>
              </w:rPr>
              <w:t>公允价值变动总额合计</w:t>
            </w:r>
            <w:r w:rsidR="00FF5C8D" w:rsidRPr="00414345">
              <w:rPr>
                <w:rFonts w:ascii="Times New Roman" w:hAnsi="Times New Roman" w:cs="Times New Roman"/>
              </w:rPr>
              <w:t>(</w:t>
            </w:r>
            <w:r w:rsidR="00FF5C8D" w:rsidRPr="00414345">
              <w:rPr>
                <w:rFonts w:ascii="Times New Roman" w:hAnsi="Times New Roman" w:cs="Times New Roman"/>
              </w:rPr>
              <w:t>元</w:t>
            </w:r>
            <w:r w:rsidR="00FF5C8D" w:rsidRPr="00414345">
              <w:rPr>
                <w:rFonts w:ascii="Times New Roman" w:hAnsi="Times New Roman" w:cs="Times New Roman"/>
              </w:rPr>
              <w:t>)</w:t>
            </w:r>
          </w:p>
        </w:tc>
        <w:tc>
          <w:tcPr>
            <w:tcW w:w="1494" w:type="dxa"/>
            <w:vAlign w:val="center"/>
          </w:tcPr>
          <w:p w:rsidR="001548F9" w:rsidRPr="005312D8" w:rsidRDefault="001548F9" w:rsidP="0048308E">
            <w:pPr>
              <w:pStyle w:val="Default"/>
              <w:spacing w:before="29" w:line="288" w:lineRule="auto"/>
              <w:jc w:val="right"/>
              <w:rPr>
                <w:rFonts w:ascii="Times New Roman" w:hAnsi="Times New Roman" w:cs="Times New Roman"/>
                <w:color w:val="auto"/>
              </w:rPr>
            </w:pPr>
            <w:r w:rsidRPr="005312D8">
              <w:rPr>
                <w:rFonts w:ascii="Times New Roman" w:hAnsi="Times New Roman" w:cs="Times New Roman"/>
                <w:color w:val="auto"/>
              </w:rPr>
              <w:t>-</w:t>
            </w:r>
          </w:p>
        </w:tc>
      </w:tr>
      <w:tr w:rsidR="001548F9" w:rsidRPr="005312D8" w:rsidTr="0041772B">
        <w:trPr>
          <w:trHeight w:val="105"/>
        </w:trPr>
        <w:tc>
          <w:tcPr>
            <w:tcW w:w="7504" w:type="dxa"/>
            <w:gridSpan w:val="5"/>
            <w:vAlign w:val="center"/>
          </w:tcPr>
          <w:p w:rsidR="001548F9" w:rsidRPr="005312D8" w:rsidRDefault="001548F9" w:rsidP="0048308E">
            <w:pPr>
              <w:pStyle w:val="Default"/>
              <w:spacing w:before="29" w:line="288" w:lineRule="auto"/>
              <w:rPr>
                <w:rFonts w:ascii="Times New Roman" w:hAnsi="Times New Roman" w:cs="Times New Roman"/>
                <w:color w:val="auto"/>
              </w:rPr>
            </w:pPr>
            <w:r w:rsidRPr="005312D8">
              <w:rPr>
                <w:rFonts w:ascii="Times New Roman" w:hAnsi="Times New Roman" w:cs="Times New Roman"/>
                <w:color w:val="auto"/>
              </w:rPr>
              <w:t>股指期货投资本期收益</w:t>
            </w:r>
            <w:r w:rsidR="00CC30CB" w:rsidRPr="00414345">
              <w:rPr>
                <w:rFonts w:ascii="Times New Roman" w:hAnsi="Times New Roman" w:cs="Times New Roman"/>
              </w:rPr>
              <w:t>(</w:t>
            </w:r>
            <w:r w:rsidR="00CC30CB" w:rsidRPr="00414345">
              <w:rPr>
                <w:rFonts w:ascii="Times New Roman" w:hAnsi="Times New Roman" w:cs="Times New Roman"/>
              </w:rPr>
              <w:t>元</w:t>
            </w:r>
            <w:r w:rsidR="00CC30CB" w:rsidRPr="00414345">
              <w:rPr>
                <w:rFonts w:ascii="Times New Roman" w:hAnsi="Times New Roman" w:cs="Times New Roman"/>
              </w:rPr>
              <w:t>)</w:t>
            </w:r>
          </w:p>
        </w:tc>
        <w:tc>
          <w:tcPr>
            <w:tcW w:w="1494" w:type="dxa"/>
            <w:vAlign w:val="center"/>
          </w:tcPr>
          <w:p w:rsidR="001548F9" w:rsidRPr="005312D8" w:rsidRDefault="001548F9" w:rsidP="0048308E">
            <w:pPr>
              <w:pStyle w:val="Default"/>
              <w:spacing w:before="29" w:line="288" w:lineRule="auto"/>
              <w:jc w:val="right"/>
              <w:rPr>
                <w:rFonts w:ascii="Times New Roman" w:hAnsi="Times New Roman" w:cs="Times New Roman"/>
                <w:color w:val="auto"/>
              </w:rPr>
            </w:pPr>
            <w:r w:rsidRPr="005312D8">
              <w:rPr>
                <w:rFonts w:ascii="Times New Roman" w:hAnsi="Times New Roman" w:cs="Times New Roman"/>
                <w:color w:val="auto"/>
              </w:rPr>
              <w:t>-915,980.00</w:t>
            </w:r>
          </w:p>
        </w:tc>
      </w:tr>
      <w:tr w:rsidR="001548F9" w:rsidRPr="005312D8" w:rsidTr="0041772B">
        <w:trPr>
          <w:trHeight w:val="105"/>
        </w:trPr>
        <w:tc>
          <w:tcPr>
            <w:tcW w:w="7504" w:type="dxa"/>
            <w:gridSpan w:val="5"/>
            <w:vAlign w:val="center"/>
          </w:tcPr>
          <w:p w:rsidR="001548F9" w:rsidRPr="005312D8" w:rsidRDefault="001548F9" w:rsidP="0048308E">
            <w:pPr>
              <w:pStyle w:val="Default"/>
              <w:spacing w:before="29" w:line="288" w:lineRule="auto"/>
              <w:rPr>
                <w:rFonts w:ascii="Times New Roman" w:hAnsi="Times New Roman" w:cs="Times New Roman"/>
                <w:color w:val="auto"/>
              </w:rPr>
            </w:pPr>
            <w:r w:rsidRPr="005312D8">
              <w:rPr>
                <w:rFonts w:ascii="Times New Roman" w:hAnsi="Times New Roman" w:cs="Times New Roman"/>
                <w:color w:val="auto"/>
              </w:rPr>
              <w:t>股指期货投资本期公允价值变动</w:t>
            </w:r>
            <w:r w:rsidR="006A62CE" w:rsidRPr="00414345">
              <w:rPr>
                <w:rFonts w:ascii="Times New Roman" w:hAnsi="Times New Roman" w:cs="Times New Roman"/>
              </w:rPr>
              <w:t>(</w:t>
            </w:r>
            <w:r w:rsidR="006A62CE" w:rsidRPr="00414345">
              <w:rPr>
                <w:rFonts w:ascii="Times New Roman" w:hAnsi="Times New Roman" w:cs="Times New Roman"/>
              </w:rPr>
              <w:t>元</w:t>
            </w:r>
            <w:r w:rsidR="006A62CE" w:rsidRPr="00414345">
              <w:rPr>
                <w:rFonts w:ascii="Times New Roman" w:hAnsi="Times New Roman" w:cs="Times New Roman"/>
              </w:rPr>
              <w:t>)</w:t>
            </w:r>
          </w:p>
        </w:tc>
        <w:tc>
          <w:tcPr>
            <w:tcW w:w="1494" w:type="dxa"/>
            <w:vAlign w:val="center"/>
          </w:tcPr>
          <w:p w:rsidR="001548F9" w:rsidRPr="005312D8" w:rsidRDefault="001548F9" w:rsidP="0048308E">
            <w:pPr>
              <w:pStyle w:val="Default"/>
              <w:spacing w:before="29" w:line="288" w:lineRule="auto"/>
              <w:jc w:val="right"/>
              <w:rPr>
                <w:rFonts w:ascii="Times New Roman" w:hAnsi="Times New Roman" w:cs="Times New Roman"/>
                <w:color w:val="auto"/>
              </w:rPr>
            </w:pPr>
            <w:r w:rsidRPr="005312D8">
              <w:rPr>
                <w:rFonts w:ascii="Times New Roman" w:hAnsi="Times New Roman" w:cs="Times New Roman"/>
                <w:color w:val="auto"/>
              </w:rPr>
              <w:t>-</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注：本基金本报告期末未持有股指期货。</w:t>
      </w:r>
    </w:p>
    <w:p w:rsidR="001548F9" w:rsidRPr="005312D8" w:rsidRDefault="001548F9" w:rsidP="0048308E">
      <w:pPr>
        <w:adjustRightInd w:val="0"/>
        <w:snapToGrid w:val="0"/>
        <w:spacing w:before="29" w:line="288" w:lineRule="auto"/>
        <w:rPr>
          <w:sz w:val="24"/>
        </w:rPr>
      </w:pPr>
    </w:p>
    <w:p w:rsidR="001548F9" w:rsidRPr="005312D8" w:rsidRDefault="001548F9" w:rsidP="0048308E">
      <w:pPr>
        <w:adjustRightInd w:val="0"/>
        <w:snapToGrid w:val="0"/>
        <w:spacing w:before="29" w:line="288" w:lineRule="auto"/>
        <w:rPr>
          <w:b/>
          <w:sz w:val="24"/>
        </w:rPr>
      </w:pPr>
      <w:r w:rsidRPr="005312D8">
        <w:rPr>
          <w:b/>
          <w:sz w:val="24"/>
        </w:rPr>
        <w:t xml:space="preserve">7.10.2 </w:t>
      </w:r>
      <w:r w:rsidRPr="005312D8">
        <w:rPr>
          <w:b/>
          <w:sz w:val="24"/>
        </w:rPr>
        <w:t>本基金投资股指期货的投资政策</w:t>
      </w:r>
    </w:p>
    <w:p w:rsidR="00A051FC" w:rsidRDefault="00F71454">
      <w:pPr>
        <w:spacing w:before="29" w:line="288" w:lineRule="auto"/>
        <w:ind w:firstLineChars="200" w:firstLine="480"/>
        <w:rPr>
          <w:color w:val="000000"/>
          <w:sz w:val="24"/>
        </w:rPr>
      </w:pPr>
      <w:r>
        <w:rPr>
          <w:color w:val="000000"/>
          <w:sz w:val="24"/>
        </w:rPr>
        <w:t>本基金参与股指期货投资根据风险管理的原则，以套期保值为主要目的。本基金在风险可控的前提下，本着谨慎原则，参与股指期货的投资，以管理投资组合的系统性风险，改善组合的风险收益特性。</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本基金的股指期货交易对基金总体风险影响不大，符合本基金的投资政策和投资目标。</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FB427F" w:rsidRPr="005312D8" w:rsidRDefault="00FB427F" w:rsidP="0048308E">
      <w:pPr>
        <w:pStyle w:val="20"/>
        <w:spacing w:before="29" w:after="0" w:line="288" w:lineRule="auto"/>
        <w:rPr>
          <w:rFonts w:ascii="Times New Roman" w:hAnsi="Times New Roman"/>
          <w:kern w:val="0"/>
          <w:szCs w:val="24"/>
        </w:rPr>
      </w:pPr>
      <w:bookmarkStart w:id="78" w:name="_Toc49243930"/>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8"/>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9" w:name="_Toc49243931"/>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9"/>
    </w:p>
    <w:p w:rsidR="001548F9" w:rsidRPr="0013160C" w:rsidRDefault="001548F9" w:rsidP="00AA70DB">
      <w:pPr>
        <w:spacing w:before="29" w:line="288" w:lineRule="auto"/>
        <w:rPr>
          <w:b/>
          <w:color w:val="000000"/>
          <w:sz w:val="24"/>
        </w:rPr>
      </w:pPr>
      <w:r w:rsidRPr="0013160C">
        <w:rPr>
          <w:b/>
          <w:color w:val="000000"/>
          <w:sz w:val="24"/>
        </w:rPr>
        <w:t>7.12.1</w:t>
      </w:r>
      <w:r w:rsidRPr="0013160C">
        <w:rPr>
          <w:b/>
          <w:color w:val="000000"/>
          <w:sz w:val="24"/>
        </w:rPr>
        <w:t>报告期内本基金投资的前十名证券的发行主体未被监管部门立案调查，在本报告编制日前一年内本基金投资的前十名证券的发行主体未受到公开谴责和处罚。</w:t>
      </w:r>
    </w:p>
    <w:p w:rsidR="001548F9" w:rsidRPr="0013160C" w:rsidRDefault="001548F9" w:rsidP="00AA70DB">
      <w:pPr>
        <w:spacing w:before="29" w:line="288" w:lineRule="auto"/>
        <w:rPr>
          <w:b/>
          <w:color w:val="000000"/>
          <w:sz w:val="24"/>
        </w:rPr>
      </w:pPr>
      <w:r w:rsidRPr="0013160C">
        <w:rPr>
          <w:b/>
          <w:color w:val="000000"/>
          <w:sz w:val="24"/>
        </w:rPr>
        <w:t>7.12.2</w:t>
      </w:r>
      <w:r w:rsidRPr="0013160C">
        <w:rPr>
          <w:b/>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007F647C">
        <w:rPr>
          <w:b/>
          <w:bCs/>
          <w:color w:val="000000"/>
          <w:sz w:val="24"/>
        </w:rPr>
        <w:t>其他</w:t>
      </w:r>
      <w:r w:rsidRPr="005312D8">
        <w:rPr>
          <w:b/>
          <w:bCs/>
          <w:color w:val="000000"/>
          <w:sz w:val="24"/>
        </w:rPr>
        <w:t>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lastRenderedPageBreak/>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115,441.67</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9,173.62</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65,901.10</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190,516.39</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0013160C">
        <w:rPr>
          <w:rFonts w:hint="eastAsia"/>
          <w:b/>
          <w:color w:val="000000"/>
          <w:sz w:val="24"/>
        </w:rPr>
        <w:t>报告</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0013160C">
        <w:rPr>
          <w:rFonts w:hint="eastAsia"/>
          <w:b/>
          <w:color w:val="000000"/>
          <w:sz w:val="24"/>
        </w:rPr>
        <w:t>报告</w:t>
      </w:r>
      <w:r w:rsidRPr="005312D8">
        <w:rPr>
          <w:b/>
          <w:bCs/>
          <w:color w:val="000000"/>
          <w:sz w:val="24"/>
        </w:rPr>
        <w:t>期末前十名股票中存在流通受限情况的说明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本基金本报告期末前十名股票中不存在流通受限情况。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49243932"/>
      <w:r w:rsidRPr="005312D8">
        <w:rPr>
          <w:b/>
          <w:bCs/>
          <w:szCs w:val="24"/>
          <w:lang w:val="en-US"/>
        </w:rPr>
        <w:t xml:space="preserve">§8  </w:t>
      </w:r>
      <w:r w:rsidRPr="005312D8">
        <w:rPr>
          <w:b/>
          <w:bCs/>
          <w:szCs w:val="24"/>
          <w:lang w:val="en-US"/>
        </w:rPr>
        <w:t>基金份额持有人信息</w:t>
      </w:r>
      <w:bookmarkEnd w:id="80"/>
      <w:bookmarkEnd w:id="81"/>
    </w:p>
    <w:p w:rsidR="001548F9" w:rsidRPr="005312D8" w:rsidRDefault="001548F9" w:rsidP="0048308E">
      <w:pPr>
        <w:pStyle w:val="20"/>
        <w:spacing w:before="29" w:after="0" w:line="288" w:lineRule="auto"/>
        <w:rPr>
          <w:rFonts w:ascii="Times New Roman" w:hAnsi="Times New Roman"/>
          <w:kern w:val="0"/>
          <w:szCs w:val="24"/>
        </w:rPr>
      </w:pPr>
      <w:bookmarkStart w:id="82" w:name="_Toc225500051"/>
      <w:bookmarkStart w:id="83" w:name="_Toc49243933"/>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2"/>
      <w:bookmarkEnd w:id="83"/>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722"/>
        <w:gridCol w:w="1437"/>
        <w:gridCol w:w="1203"/>
        <w:gridCol w:w="1585"/>
        <w:gridCol w:w="1716"/>
        <w:gridCol w:w="1603"/>
      </w:tblGrid>
      <w:tr w:rsidR="00F71454" w:rsidRPr="005312D8" w:rsidTr="00F71454">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A051FC" w:rsidRDefault="00F71454">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F71454" w:rsidRPr="005312D8" w:rsidTr="00F71454">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A051FC" w:rsidRDefault="00A051FC">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F71454" w:rsidRPr="005312D8" w:rsidTr="00F71454">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A051FC" w:rsidRDefault="00A051FC">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F71454" w:rsidRPr="005312D8" w:rsidTr="00F71454">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A051FC" w:rsidRDefault="00F71454">
            <w:pPr>
              <w:jc w:val="center"/>
            </w:pPr>
            <w:r>
              <w:rPr>
                <w:bCs/>
                <w:color w:val="000000"/>
                <w:sz w:val="24"/>
              </w:rPr>
              <w:t>8,859</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31,832.47</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14,823.48</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0.01%</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281,988,988.74</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99.99%</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4" w:name="_Toc49243934"/>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lastRenderedPageBreak/>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5,375.62</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0.00%</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5" w:name="_Toc49243935"/>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5"/>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49243936"/>
      <w:r w:rsidRPr="005312D8">
        <w:rPr>
          <w:b/>
          <w:bCs/>
          <w:szCs w:val="24"/>
          <w:lang w:val="en-US"/>
        </w:rPr>
        <w:t>§9</w:t>
      </w:r>
      <w:r w:rsidRPr="005312D8">
        <w:rPr>
          <w:b/>
          <w:bCs/>
          <w:szCs w:val="24"/>
          <w:lang w:val="en-US"/>
        </w:rPr>
        <w:t>开放式基金份额变动</w:t>
      </w:r>
      <w:bookmarkEnd w:id="86"/>
      <w:bookmarkEnd w:id="87"/>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2015</w:t>
            </w:r>
            <w:r w:rsidRPr="005312D8">
              <w:rPr>
                <w:sz w:val="24"/>
              </w:rPr>
              <w:t>年</w:t>
            </w:r>
            <w:r w:rsidRPr="005312D8">
              <w:rPr>
                <w:sz w:val="24"/>
              </w:rPr>
              <w:t>6</w:t>
            </w:r>
            <w:r w:rsidRPr="005312D8">
              <w:rPr>
                <w:sz w:val="24"/>
              </w:rPr>
              <w:t>月</w:t>
            </w:r>
            <w:r w:rsidRPr="005312D8">
              <w:rPr>
                <w:sz w:val="24"/>
              </w:rPr>
              <w:t>10</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3,429,779,242.25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425,941,027.17</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8,737,302.60</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152,674,517.55</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282,003,812.22</w:t>
            </w:r>
          </w:p>
        </w:tc>
      </w:tr>
    </w:tbl>
    <w:p w:rsidR="00A051FC" w:rsidRDefault="00F71454">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49243937"/>
      <w:r w:rsidRPr="005312D8">
        <w:rPr>
          <w:b/>
          <w:bCs/>
          <w:szCs w:val="24"/>
          <w:lang w:val="en-US"/>
        </w:rPr>
        <w:t xml:space="preserve">§10  </w:t>
      </w:r>
      <w:r w:rsidRPr="005312D8">
        <w:rPr>
          <w:b/>
          <w:bCs/>
          <w:szCs w:val="24"/>
          <w:lang w:val="en-US"/>
        </w:rPr>
        <w:t>重大事件揭示</w:t>
      </w:r>
      <w:bookmarkEnd w:id="88"/>
      <w:bookmarkEnd w:id="89"/>
    </w:p>
    <w:p w:rsidR="00843462" w:rsidRPr="00843462" w:rsidRDefault="009F372B" w:rsidP="00843462">
      <w:pPr>
        <w:pStyle w:val="20"/>
        <w:spacing w:before="29" w:after="0" w:line="288" w:lineRule="auto"/>
        <w:rPr>
          <w:rFonts w:ascii="Times New Roman" w:hAnsi="Times New Roman"/>
          <w:kern w:val="0"/>
          <w:szCs w:val="24"/>
        </w:rPr>
      </w:pPr>
      <w:bookmarkStart w:id="90" w:name="_Toc361324894"/>
      <w:bookmarkStart w:id="91" w:name="_Toc374438161"/>
      <w:bookmarkStart w:id="92" w:name="OLE_LINK49"/>
      <w:bookmarkStart w:id="93" w:name="OLE_LINK50"/>
      <w:bookmarkStart w:id="94" w:name="OLE_LINK72"/>
      <w:bookmarkStart w:id="95" w:name="OLE_LINK101"/>
      <w:bookmarkStart w:id="96" w:name="OLE_LINK102"/>
      <w:bookmarkStart w:id="97" w:name="OLE_LINK130"/>
      <w:bookmarkStart w:id="98" w:name="OLE_LINK143"/>
      <w:bookmarkStart w:id="99" w:name="OLE_LINK159"/>
      <w:bookmarkStart w:id="100" w:name="OLE_LINK170"/>
      <w:bookmarkStart w:id="101" w:name="_Toc49243938"/>
      <w:r>
        <w:rPr>
          <w:rFonts w:ascii="Times New Roman" w:hAnsi="Times New Roman"/>
          <w:kern w:val="0"/>
          <w:szCs w:val="24"/>
        </w:rPr>
        <w:t xml:space="preserve">10.1 </w:t>
      </w:r>
      <w:r w:rsidR="00843462" w:rsidRPr="00843462">
        <w:rPr>
          <w:rFonts w:ascii="Times New Roman" w:hAnsi="Times New Roman" w:hint="eastAsia"/>
          <w:kern w:val="0"/>
          <w:szCs w:val="24"/>
        </w:rPr>
        <w:t>基金份额持有人大会决议</w:t>
      </w:r>
      <w:bookmarkEnd w:id="90"/>
      <w:bookmarkEnd w:id="91"/>
      <w:bookmarkEnd w:id="101"/>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2" w:name="_Toc361324895"/>
      <w:bookmarkStart w:id="103" w:name="_Toc374438162"/>
      <w:bookmarkStart w:id="104" w:name="_Toc49243939"/>
      <w:r>
        <w:rPr>
          <w:rFonts w:ascii="Times New Roman" w:hAnsi="Times New Roman"/>
          <w:kern w:val="0"/>
          <w:szCs w:val="24"/>
        </w:rPr>
        <w:t xml:space="preserve">10.2 </w:t>
      </w:r>
      <w:r w:rsidR="00843462" w:rsidRPr="00843462">
        <w:rPr>
          <w:rFonts w:ascii="Times New Roman" w:hAnsi="Times New Roman" w:hint="eastAsia"/>
          <w:kern w:val="0"/>
          <w:szCs w:val="24"/>
        </w:rPr>
        <w:t>基金管理人、基金托管人的专门基金托管部门的重大人事变动</w:t>
      </w:r>
      <w:bookmarkEnd w:id="102"/>
      <w:bookmarkEnd w:id="103"/>
      <w:bookmarkEnd w:id="104"/>
    </w:p>
    <w:p w:rsidR="00A051FC" w:rsidRDefault="00F71454">
      <w:pPr>
        <w:tabs>
          <w:tab w:val="left" w:pos="426"/>
        </w:tabs>
        <w:spacing w:before="29" w:line="288" w:lineRule="auto"/>
        <w:jc w:val="left"/>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、基金托管人的基金托管部门的重大人事变动：本基金托管人的专门基金托管部门本报告期内未发生重大人事变动。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5" w:name="_Toc361324896"/>
      <w:bookmarkStart w:id="106" w:name="_Toc374438163"/>
      <w:bookmarkStart w:id="107" w:name="_Toc49243940"/>
      <w:r>
        <w:rPr>
          <w:rFonts w:ascii="Times New Roman" w:hAnsi="Times New Roman"/>
          <w:kern w:val="0"/>
          <w:szCs w:val="24"/>
        </w:rPr>
        <w:t xml:space="preserve">10.3 </w:t>
      </w:r>
      <w:r w:rsidR="00843462" w:rsidRPr="00843462">
        <w:rPr>
          <w:rFonts w:ascii="Times New Roman" w:hAnsi="Times New Roman" w:hint="eastAsia"/>
          <w:kern w:val="0"/>
          <w:szCs w:val="24"/>
        </w:rPr>
        <w:t>涉及基金管理人、基金财产、基金托管业务的诉讼</w:t>
      </w:r>
      <w:bookmarkEnd w:id="105"/>
      <w:bookmarkEnd w:id="106"/>
      <w:bookmarkEnd w:id="107"/>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8" w:name="_Toc361324897"/>
      <w:bookmarkStart w:id="109" w:name="_Toc374438164"/>
      <w:bookmarkStart w:id="110" w:name="_Toc49243941"/>
      <w:r>
        <w:rPr>
          <w:rFonts w:ascii="Times New Roman" w:hAnsi="Times New Roman"/>
          <w:kern w:val="0"/>
          <w:szCs w:val="24"/>
        </w:rPr>
        <w:t xml:space="preserve">10.4 </w:t>
      </w:r>
      <w:r w:rsidR="00843462" w:rsidRPr="00843462">
        <w:rPr>
          <w:rFonts w:ascii="Times New Roman" w:hAnsi="Times New Roman" w:hint="eastAsia"/>
          <w:kern w:val="0"/>
          <w:szCs w:val="24"/>
        </w:rPr>
        <w:t>基金投资策略的改变</w:t>
      </w:r>
      <w:bookmarkEnd w:id="108"/>
      <w:bookmarkEnd w:id="109"/>
      <w:bookmarkEnd w:id="110"/>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1" w:name="_Toc409100466"/>
      <w:bookmarkStart w:id="112" w:name="_Toc409100103"/>
      <w:bookmarkStart w:id="113" w:name="_Toc49243942"/>
      <w:r w:rsidRPr="00843462">
        <w:rPr>
          <w:rFonts w:ascii="Times New Roman" w:hAnsi="Times New Roman"/>
          <w:kern w:val="0"/>
          <w:szCs w:val="24"/>
        </w:rPr>
        <w:t>10.5</w:t>
      </w:r>
      <w:r w:rsidR="009F372B">
        <w:rPr>
          <w:rFonts w:ascii="Times New Roman" w:hAnsi="Times New Roman"/>
          <w:kern w:val="0"/>
          <w:szCs w:val="24"/>
        </w:rPr>
        <w:t xml:space="preserve"> </w:t>
      </w:r>
      <w:r w:rsidRPr="00843462">
        <w:rPr>
          <w:rFonts w:ascii="Times New Roman" w:hAnsi="Times New Roman"/>
          <w:kern w:val="0"/>
          <w:szCs w:val="24"/>
        </w:rPr>
        <w:t>为基金进行审计的会计师事务所情况</w:t>
      </w:r>
      <w:bookmarkEnd w:id="111"/>
      <w:bookmarkEnd w:id="112"/>
      <w:bookmarkEnd w:id="113"/>
    </w:p>
    <w:p w:rsidR="00843462" w:rsidRDefault="00843462" w:rsidP="00843462">
      <w:pPr>
        <w:tabs>
          <w:tab w:val="left" w:pos="426"/>
        </w:tabs>
        <w:spacing w:before="29" w:line="288" w:lineRule="auto"/>
        <w:jc w:val="left"/>
        <w:rPr>
          <w:kern w:val="0"/>
          <w:sz w:val="24"/>
        </w:rPr>
      </w:pPr>
      <w:bookmarkStart w:id="114" w:name="OLE_LINK3"/>
      <w:r w:rsidRPr="00843462">
        <w:rPr>
          <w:kern w:val="0"/>
          <w:sz w:val="24"/>
        </w:rPr>
        <w:t>本基金自基金合同生效日起聘请普华永道中天会计师事务所</w:t>
      </w:r>
      <w:r w:rsidRPr="00843462">
        <w:rPr>
          <w:kern w:val="0"/>
          <w:sz w:val="24"/>
        </w:rPr>
        <w:t>(</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5" w:name="_Toc409100104"/>
      <w:bookmarkStart w:id="116" w:name="_Toc409100467"/>
      <w:bookmarkStart w:id="117" w:name="_Toc361324899"/>
      <w:bookmarkStart w:id="118" w:name="_Toc49243943"/>
      <w:bookmarkEnd w:id="114"/>
      <w:r w:rsidRPr="00843462">
        <w:rPr>
          <w:rFonts w:ascii="Times New Roman" w:hAnsi="Times New Roman"/>
          <w:kern w:val="0"/>
          <w:szCs w:val="24"/>
        </w:rPr>
        <w:t>10.6</w:t>
      </w:r>
      <w:r w:rsidRPr="00843462">
        <w:rPr>
          <w:rFonts w:ascii="Times New Roman" w:hAnsi="Times New Roman"/>
          <w:kern w:val="0"/>
          <w:szCs w:val="24"/>
        </w:rPr>
        <w:t>管理人、托管人及其高级管理人员受稽查或处罚等情况</w:t>
      </w:r>
      <w:bookmarkEnd w:id="115"/>
      <w:bookmarkEnd w:id="116"/>
      <w:bookmarkEnd w:id="117"/>
      <w:bookmarkEnd w:id="118"/>
    </w:p>
    <w:p w:rsidR="00A051FC" w:rsidRDefault="00F71454">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A051FC" w:rsidRDefault="00F71454">
      <w:pPr>
        <w:tabs>
          <w:tab w:val="left" w:pos="426"/>
        </w:tabs>
        <w:spacing w:before="29" w:line="288" w:lineRule="auto"/>
        <w:jc w:val="left"/>
        <w:rPr>
          <w:kern w:val="0"/>
          <w:sz w:val="24"/>
        </w:rPr>
      </w:pPr>
      <w:r>
        <w:rPr>
          <w:kern w:val="0"/>
          <w:sz w:val="24"/>
        </w:rPr>
        <w:t>基金管理人及其高级管理人员本报告期内未受监管部门稽查或处罚。</w:t>
      </w:r>
    </w:p>
    <w:p w:rsidR="00A051FC" w:rsidRDefault="00F71454">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9" w:name="_Toc361324900"/>
      <w:bookmarkStart w:id="120" w:name="_Toc409100468"/>
      <w:bookmarkStart w:id="121" w:name="_Toc409100105"/>
      <w:bookmarkStart w:id="122" w:name="_Toc49243944"/>
      <w:r w:rsidRPr="00843462">
        <w:rPr>
          <w:rFonts w:ascii="Times New Roman" w:hAnsi="Times New Roman"/>
          <w:kern w:val="0"/>
          <w:szCs w:val="24"/>
        </w:rPr>
        <w:t>10.7</w:t>
      </w:r>
      <w:r w:rsidRPr="00843462">
        <w:rPr>
          <w:rFonts w:ascii="Times New Roman" w:hAnsi="Times New Roman"/>
          <w:kern w:val="0"/>
          <w:szCs w:val="24"/>
        </w:rPr>
        <w:t>基金租用证券公司交易单元的有关情况</w:t>
      </w:r>
      <w:bookmarkEnd w:id="119"/>
      <w:bookmarkEnd w:id="120"/>
      <w:bookmarkEnd w:id="121"/>
      <w:bookmarkEnd w:id="122"/>
    </w:p>
    <w:p w:rsidR="00843462" w:rsidRPr="00843462" w:rsidRDefault="00843462" w:rsidP="00843462">
      <w:pPr>
        <w:tabs>
          <w:tab w:val="left" w:pos="426"/>
        </w:tabs>
        <w:spacing w:before="29" w:line="288" w:lineRule="auto"/>
        <w:jc w:val="left"/>
        <w:rPr>
          <w:b/>
          <w:kern w:val="0"/>
          <w:sz w:val="24"/>
        </w:rPr>
      </w:pPr>
      <w:bookmarkStart w:id="123" w:name="_Toc249760070"/>
      <w:r w:rsidRPr="00843462">
        <w:rPr>
          <w:b/>
          <w:kern w:val="0"/>
          <w:sz w:val="24"/>
        </w:rPr>
        <w:t>10.7.1</w:t>
      </w:r>
      <w:r w:rsidRPr="00843462">
        <w:rPr>
          <w:b/>
          <w:kern w:val="0"/>
          <w:sz w:val="24"/>
        </w:rPr>
        <w:t>基金租用证券公司交易单元进行股票投资及佣金支付情况</w:t>
      </w:r>
      <w:bookmarkEnd w:id="123"/>
    </w:p>
    <w:bookmarkEnd w:id="92"/>
    <w:bookmarkEnd w:id="93"/>
    <w:bookmarkEnd w:id="94"/>
    <w:bookmarkEnd w:id="95"/>
    <w:bookmarkEnd w:id="96"/>
    <w:bookmarkEnd w:id="97"/>
    <w:bookmarkEnd w:id="98"/>
    <w:bookmarkEnd w:id="99"/>
    <w:bookmarkEnd w:id="100"/>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4"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A051FC">
        <w:tc>
          <w:tcPr>
            <w:tcW w:w="1560" w:type="dxa"/>
            <w:vAlign w:val="center"/>
          </w:tcPr>
          <w:p w:rsidR="00A051FC" w:rsidRDefault="00F71454">
            <w:pPr>
              <w:jc w:val="left"/>
            </w:pPr>
            <w:r>
              <w:rPr>
                <w:rFonts w:eastAsiaTheme="minorEastAsia"/>
                <w:sz w:val="24"/>
              </w:rPr>
              <w:t>华泰证券股份有限公司</w:t>
            </w:r>
          </w:p>
        </w:tc>
        <w:tc>
          <w:tcPr>
            <w:tcW w:w="780" w:type="dxa"/>
            <w:vAlign w:val="center"/>
          </w:tcPr>
          <w:p w:rsidR="00A051FC" w:rsidRDefault="00F71454">
            <w:pPr>
              <w:jc w:val="right"/>
            </w:pPr>
            <w:r>
              <w:rPr>
                <w:rFonts w:eastAsiaTheme="minorEastAsia"/>
                <w:sz w:val="24"/>
              </w:rPr>
              <w:t>1</w:t>
            </w:r>
          </w:p>
        </w:tc>
        <w:tc>
          <w:tcPr>
            <w:tcW w:w="1800" w:type="dxa"/>
            <w:vAlign w:val="center"/>
          </w:tcPr>
          <w:p w:rsidR="00A051FC" w:rsidRDefault="00F71454">
            <w:pPr>
              <w:jc w:val="right"/>
            </w:pPr>
            <w:r>
              <w:rPr>
                <w:rFonts w:eastAsiaTheme="minorEastAsia"/>
                <w:sz w:val="24"/>
              </w:rPr>
              <w:t>90,489,650.23</w:t>
            </w:r>
          </w:p>
        </w:tc>
        <w:tc>
          <w:tcPr>
            <w:tcW w:w="1080" w:type="dxa"/>
            <w:vAlign w:val="center"/>
          </w:tcPr>
          <w:p w:rsidR="00A051FC" w:rsidRDefault="00F71454">
            <w:pPr>
              <w:jc w:val="right"/>
            </w:pPr>
            <w:r>
              <w:rPr>
                <w:rFonts w:eastAsiaTheme="minorEastAsia"/>
                <w:sz w:val="24"/>
              </w:rPr>
              <w:t>15.42%</w:t>
            </w:r>
          </w:p>
        </w:tc>
        <w:tc>
          <w:tcPr>
            <w:tcW w:w="1620" w:type="dxa"/>
            <w:vAlign w:val="center"/>
          </w:tcPr>
          <w:p w:rsidR="00A051FC" w:rsidRDefault="00F71454">
            <w:pPr>
              <w:jc w:val="right"/>
            </w:pPr>
            <w:r>
              <w:rPr>
                <w:rFonts w:eastAsiaTheme="minorEastAsia"/>
                <w:sz w:val="24"/>
              </w:rPr>
              <w:t>84,274.97</w:t>
            </w:r>
          </w:p>
        </w:tc>
        <w:tc>
          <w:tcPr>
            <w:tcW w:w="1080" w:type="dxa"/>
            <w:vAlign w:val="center"/>
          </w:tcPr>
          <w:p w:rsidR="00A051FC" w:rsidRDefault="00F71454">
            <w:pPr>
              <w:jc w:val="right"/>
            </w:pPr>
            <w:r>
              <w:rPr>
                <w:rFonts w:eastAsiaTheme="minorEastAsia"/>
                <w:sz w:val="24"/>
              </w:rPr>
              <w:t>15.43%</w:t>
            </w:r>
          </w:p>
        </w:tc>
        <w:tc>
          <w:tcPr>
            <w:tcW w:w="1080" w:type="dxa"/>
            <w:vAlign w:val="center"/>
          </w:tcPr>
          <w:p w:rsidR="00A051FC" w:rsidRDefault="00F71454">
            <w:pPr>
              <w:jc w:val="left"/>
            </w:pPr>
            <w:r>
              <w:rPr>
                <w:rFonts w:eastAsiaTheme="minorEastAsia"/>
                <w:sz w:val="24"/>
              </w:rPr>
              <w:t>-</w:t>
            </w:r>
          </w:p>
        </w:tc>
      </w:tr>
      <w:tr w:rsidR="00A051FC">
        <w:tc>
          <w:tcPr>
            <w:tcW w:w="1560" w:type="dxa"/>
            <w:vAlign w:val="center"/>
          </w:tcPr>
          <w:p w:rsidR="00A051FC" w:rsidRDefault="00F71454">
            <w:pPr>
              <w:jc w:val="left"/>
            </w:pPr>
            <w:r>
              <w:rPr>
                <w:rFonts w:eastAsiaTheme="minorEastAsia"/>
                <w:sz w:val="24"/>
              </w:rPr>
              <w:t>东方证券股份有限公司</w:t>
            </w:r>
          </w:p>
        </w:tc>
        <w:tc>
          <w:tcPr>
            <w:tcW w:w="780" w:type="dxa"/>
            <w:vAlign w:val="center"/>
          </w:tcPr>
          <w:p w:rsidR="00A051FC" w:rsidRDefault="00F71454">
            <w:pPr>
              <w:jc w:val="right"/>
            </w:pPr>
            <w:r>
              <w:rPr>
                <w:rFonts w:eastAsiaTheme="minorEastAsia"/>
                <w:sz w:val="24"/>
              </w:rPr>
              <w:t>1</w:t>
            </w:r>
          </w:p>
        </w:tc>
        <w:tc>
          <w:tcPr>
            <w:tcW w:w="1800" w:type="dxa"/>
            <w:vAlign w:val="center"/>
          </w:tcPr>
          <w:p w:rsidR="00A051FC" w:rsidRDefault="00F71454">
            <w:pPr>
              <w:jc w:val="right"/>
            </w:pPr>
            <w:r>
              <w:rPr>
                <w:rFonts w:eastAsiaTheme="minorEastAsia"/>
                <w:sz w:val="24"/>
              </w:rPr>
              <w:t>902,528.42</w:t>
            </w:r>
          </w:p>
        </w:tc>
        <w:tc>
          <w:tcPr>
            <w:tcW w:w="1080" w:type="dxa"/>
            <w:vAlign w:val="center"/>
          </w:tcPr>
          <w:p w:rsidR="00A051FC" w:rsidRDefault="00F71454">
            <w:pPr>
              <w:jc w:val="right"/>
            </w:pPr>
            <w:r>
              <w:rPr>
                <w:rFonts w:eastAsiaTheme="minorEastAsia"/>
                <w:sz w:val="24"/>
              </w:rPr>
              <w:t>0.15%</w:t>
            </w:r>
          </w:p>
        </w:tc>
        <w:tc>
          <w:tcPr>
            <w:tcW w:w="1620" w:type="dxa"/>
            <w:vAlign w:val="center"/>
          </w:tcPr>
          <w:p w:rsidR="00A051FC" w:rsidRDefault="00F71454">
            <w:pPr>
              <w:jc w:val="right"/>
            </w:pPr>
            <w:r>
              <w:rPr>
                <w:rFonts w:eastAsiaTheme="minorEastAsia"/>
                <w:sz w:val="24"/>
              </w:rPr>
              <w:t>840.55</w:t>
            </w:r>
          </w:p>
        </w:tc>
        <w:tc>
          <w:tcPr>
            <w:tcW w:w="1080" w:type="dxa"/>
            <w:vAlign w:val="center"/>
          </w:tcPr>
          <w:p w:rsidR="00A051FC" w:rsidRDefault="00F71454">
            <w:pPr>
              <w:jc w:val="right"/>
            </w:pPr>
            <w:r>
              <w:rPr>
                <w:rFonts w:eastAsiaTheme="minorEastAsia"/>
                <w:sz w:val="24"/>
              </w:rPr>
              <w:t>0.15%</w:t>
            </w:r>
          </w:p>
        </w:tc>
        <w:tc>
          <w:tcPr>
            <w:tcW w:w="1080" w:type="dxa"/>
            <w:vAlign w:val="center"/>
          </w:tcPr>
          <w:p w:rsidR="00A051FC" w:rsidRDefault="00F71454">
            <w:pPr>
              <w:jc w:val="left"/>
            </w:pPr>
            <w:r>
              <w:rPr>
                <w:rFonts w:eastAsiaTheme="minorEastAsia"/>
                <w:sz w:val="24"/>
              </w:rPr>
              <w:t>-</w:t>
            </w:r>
          </w:p>
        </w:tc>
      </w:tr>
      <w:tr w:rsidR="00A051FC">
        <w:tc>
          <w:tcPr>
            <w:tcW w:w="1560" w:type="dxa"/>
            <w:vAlign w:val="center"/>
          </w:tcPr>
          <w:p w:rsidR="00A051FC" w:rsidRDefault="00F71454">
            <w:pPr>
              <w:jc w:val="left"/>
            </w:pPr>
            <w:r>
              <w:rPr>
                <w:rFonts w:eastAsiaTheme="minorEastAsia"/>
                <w:sz w:val="24"/>
              </w:rPr>
              <w:t>长江证券股份有限公司</w:t>
            </w:r>
          </w:p>
        </w:tc>
        <w:tc>
          <w:tcPr>
            <w:tcW w:w="780" w:type="dxa"/>
            <w:vAlign w:val="center"/>
          </w:tcPr>
          <w:p w:rsidR="00A051FC" w:rsidRDefault="00F71454">
            <w:pPr>
              <w:jc w:val="right"/>
            </w:pPr>
            <w:r>
              <w:rPr>
                <w:rFonts w:eastAsiaTheme="minorEastAsia"/>
                <w:sz w:val="24"/>
              </w:rPr>
              <w:t>2</w:t>
            </w:r>
          </w:p>
        </w:tc>
        <w:tc>
          <w:tcPr>
            <w:tcW w:w="1800" w:type="dxa"/>
            <w:vAlign w:val="center"/>
          </w:tcPr>
          <w:p w:rsidR="00A051FC" w:rsidRDefault="00F71454">
            <w:pPr>
              <w:jc w:val="right"/>
            </w:pPr>
            <w:r>
              <w:rPr>
                <w:rFonts w:eastAsiaTheme="minorEastAsia"/>
                <w:sz w:val="24"/>
              </w:rPr>
              <w:t>56,946,467.86</w:t>
            </w:r>
          </w:p>
        </w:tc>
        <w:tc>
          <w:tcPr>
            <w:tcW w:w="1080" w:type="dxa"/>
            <w:vAlign w:val="center"/>
          </w:tcPr>
          <w:p w:rsidR="00A051FC" w:rsidRDefault="00F71454">
            <w:pPr>
              <w:jc w:val="right"/>
            </w:pPr>
            <w:r>
              <w:rPr>
                <w:rFonts w:eastAsiaTheme="minorEastAsia"/>
                <w:sz w:val="24"/>
              </w:rPr>
              <w:t>9.71%</w:t>
            </w:r>
          </w:p>
        </w:tc>
        <w:tc>
          <w:tcPr>
            <w:tcW w:w="1620" w:type="dxa"/>
            <w:vAlign w:val="center"/>
          </w:tcPr>
          <w:p w:rsidR="00A051FC" w:rsidRDefault="00F71454">
            <w:pPr>
              <w:jc w:val="right"/>
            </w:pPr>
            <w:r>
              <w:rPr>
                <w:rFonts w:eastAsiaTheme="minorEastAsia"/>
                <w:sz w:val="24"/>
              </w:rPr>
              <w:t>53,035.21</w:t>
            </w:r>
          </w:p>
        </w:tc>
        <w:tc>
          <w:tcPr>
            <w:tcW w:w="1080" w:type="dxa"/>
            <w:vAlign w:val="center"/>
          </w:tcPr>
          <w:p w:rsidR="00A051FC" w:rsidRDefault="00F71454">
            <w:pPr>
              <w:jc w:val="right"/>
            </w:pPr>
            <w:r>
              <w:rPr>
                <w:rFonts w:eastAsiaTheme="minorEastAsia"/>
                <w:sz w:val="24"/>
              </w:rPr>
              <w:t>9.71%</w:t>
            </w:r>
          </w:p>
        </w:tc>
        <w:tc>
          <w:tcPr>
            <w:tcW w:w="1080" w:type="dxa"/>
            <w:vAlign w:val="center"/>
          </w:tcPr>
          <w:p w:rsidR="00A051FC" w:rsidRDefault="00F71454">
            <w:pPr>
              <w:jc w:val="left"/>
            </w:pPr>
            <w:r>
              <w:rPr>
                <w:rFonts w:eastAsiaTheme="minorEastAsia"/>
                <w:sz w:val="24"/>
              </w:rPr>
              <w:t>-</w:t>
            </w:r>
          </w:p>
        </w:tc>
      </w:tr>
      <w:tr w:rsidR="00A051FC">
        <w:tc>
          <w:tcPr>
            <w:tcW w:w="1560" w:type="dxa"/>
            <w:vAlign w:val="center"/>
          </w:tcPr>
          <w:p w:rsidR="00A051FC" w:rsidRDefault="00F71454">
            <w:pPr>
              <w:jc w:val="left"/>
            </w:pPr>
            <w:r>
              <w:rPr>
                <w:rFonts w:eastAsiaTheme="minorEastAsia"/>
                <w:sz w:val="24"/>
              </w:rPr>
              <w:t>西部证券股份有限公司</w:t>
            </w:r>
          </w:p>
        </w:tc>
        <w:tc>
          <w:tcPr>
            <w:tcW w:w="780" w:type="dxa"/>
            <w:vAlign w:val="center"/>
          </w:tcPr>
          <w:p w:rsidR="00A051FC" w:rsidRDefault="00F71454">
            <w:pPr>
              <w:jc w:val="right"/>
            </w:pPr>
            <w:r>
              <w:rPr>
                <w:rFonts w:eastAsiaTheme="minorEastAsia"/>
                <w:sz w:val="24"/>
              </w:rPr>
              <w:t>1</w:t>
            </w:r>
          </w:p>
        </w:tc>
        <w:tc>
          <w:tcPr>
            <w:tcW w:w="1800" w:type="dxa"/>
            <w:vAlign w:val="center"/>
          </w:tcPr>
          <w:p w:rsidR="00A051FC" w:rsidRDefault="00F71454">
            <w:pPr>
              <w:jc w:val="right"/>
            </w:pPr>
            <w:r>
              <w:rPr>
                <w:rFonts w:eastAsiaTheme="minorEastAsia"/>
                <w:sz w:val="24"/>
              </w:rPr>
              <w:t>50,180,029.97</w:t>
            </w:r>
          </w:p>
        </w:tc>
        <w:tc>
          <w:tcPr>
            <w:tcW w:w="1080" w:type="dxa"/>
            <w:vAlign w:val="center"/>
          </w:tcPr>
          <w:p w:rsidR="00A051FC" w:rsidRDefault="00F71454">
            <w:pPr>
              <w:jc w:val="right"/>
            </w:pPr>
            <w:r>
              <w:rPr>
                <w:rFonts w:eastAsiaTheme="minorEastAsia"/>
                <w:sz w:val="24"/>
              </w:rPr>
              <w:t>8.55%</w:t>
            </w:r>
          </w:p>
        </w:tc>
        <w:tc>
          <w:tcPr>
            <w:tcW w:w="1620" w:type="dxa"/>
            <w:vAlign w:val="center"/>
          </w:tcPr>
          <w:p w:rsidR="00A051FC" w:rsidRDefault="00F71454">
            <w:pPr>
              <w:jc w:val="right"/>
            </w:pPr>
            <w:r>
              <w:rPr>
                <w:rFonts w:eastAsiaTheme="minorEastAsia"/>
                <w:sz w:val="24"/>
              </w:rPr>
              <w:t>46,732.80</w:t>
            </w:r>
          </w:p>
        </w:tc>
        <w:tc>
          <w:tcPr>
            <w:tcW w:w="1080" w:type="dxa"/>
            <w:vAlign w:val="center"/>
          </w:tcPr>
          <w:p w:rsidR="00A051FC" w:rsidRDefault="00F71454">
            <w:pPr>
              <w:jc w:val="right"/>
            </w:pPr>
            <w:r>
              <w:rPr>
                <w:rFonts w:eastAsiaTheme="minorEastAsia"/>
                <w:sz w:val="24"/>
              </w:rPr>
              <w:t>8.55%</w:t>
            </w:r>
          </w:p>
        </w:tc>
        <w:tc>
          <w:tcPr>
            <w:tcW w:w="1080" w:type="dxa"/>
            <w:vAlign w:val="center"/>
          </w:tcPr>
          <w:p w:rsidR="00A051FC" w:rsidRDefault="00F71454">
            <w:pPr>
              <w:jc w:val="left"/>
            </w:pPr>
            <w:r>
              <w:rPr>
                <w:rFonts w:eastAsiaTheme="minorEastAsia"/>
                <w:sz w:val="24"/>
              </w:rPr>
              <w:t>-</w:t>
            </w:r>
          </w:p>
        </w:tc>
      </w:tr>
      <w:tr w:rsidR="00A051FC">
        <w:tc>
          <w:tcPr>
            <w:tcW w:w="1560" w:type="dxa"/>
            <w:vAlign w:val="center"/>
          </w:tcPr>
          <w:p w:rsidR="00A051FC" w:rsidRDefault="00F71454">
            <w:pPr>
              <w:jc w:val="left"/>
            </w:pPr>
            <w:r>
              <w:rPr>
                <w:rFonts w:eastAsiaTheme="minorEastAsia"/>
                <w:sz w:val="24"/>
              </w:rPr>
              <w:t>天风证券股份有限公司</w:t>
            </w:r>
          </w:p>
        </w:tc>
        <w:tc>
          <w:tcPr>
            <w:tcW w:w="780" w:type="dxa"/>
            <w:vAlign w:val="center"/>
          </w:tcPr>
          <w:p w:rsidR="00A051FC" w:rsidRDefault="00F71454">
            <w:pPr>
              <w:jc w:val="right"/>
            </w:pPr>
            <w:r>
              <w:rPr>
                <w:rFonts w:eastAsiaTheme="minorEastAsia"/>
                <w:sz w:val="24"/>
              </w:rPr>
              <w:t>1</w:t>
            </w:r>
          </w:p>
        </w:tc>
        <w:tc>
          <w:tcPr>
            <w:tcW w:w="1800" w:type="dxa"/>
            <w:vAlign w:val="center"/>
          </w:tcPr>
          <w:p w:rsidR="00A051FC" w:rsidRDefault="00F71454">
            <w:pPr>
              <w:jc w:val="right"/>
            </w:pPr>
            <w:r>
              <w:rPr>
                <w:rFonts w:eastAsiaTheme="minorEastAsia"/>
                <w:sz w:val="24"/>
              </w:rPr>
              <w:t>38,690,910.54</w:t>
            </w:r>
          </w:p>
        </w:tc>
        <w:tc>
          <w:tcPr>
            <w:tcW w:w="1080" w:type="dxa"/>
            <w:vAlign w:val="center"/>
          </w:tcPr>
          <w:p w:rsidR="00A051FC" w:rsidRDefault="00F71454">
            <w:pPr>
              <w:jc w:val="right"/>
            </w:pPr>
            <w:r>
              <w:rPr>
                <w:rFonts w:eastAsiaTheme="minorEastAsia"/>
                <w:sz w:val="24"/>
              </w:rPr>
              <w:t>6.60%</w:t>
            </w:r>
          </w:p>
        </w:tc>
        <w:tc>
          <w:tcPr>
            <w:tcW w:w="1620" w:type="dxa"/>
            <w:vAlign w:val="center"/>
          </w:tcPr>
          <w:p w:rsidR="00A051FC" w:rsidRDefault="00F71454">
            <w:pPr>
              <w:jc w:val="right"/>
            </w:pPr>
            <w:r>
              <w:rPr>
                <w:rFonts w:eastAsiaTheme="minorEastAsia"/>
                <w:sz w:val="24"/>
              </w:rPr>
              <w:t>36,032.58</w:t>
            </w:r>
          </w:p>
        </w:tc>
        <w:tc>
          <w:tcPr>
            <w:tcW w:w="1080" w:type="dxa"/>
            <w:vAlign w:val="center"/>
          </w:tcPr>
          <w:p w:rsidR="00A051FC" w:rsidRDefault="00F71454">
            <w:pPr>
              <w:jc w:val="right"/>
            </w:pPr>
            <w:r>
              <w:rPr>
                <w:rFonts w:eastAsiaTheme="minorEastAsia"/>
                <w:sz w:val="24"/>
              </w:rPr>
              <w:t>6.60%</w:t>
            </w:r>
          </w:p>
        </w:tc>
        <w:tc>
          <w:tcPr>
            <w:tcW w:w="1080" w:type="dxa"/>
            <w:vAlign w:val="center"/>
          </w:tcPr>
          <w:p w:rsidR="00A051FC" w:rsidRDefault="00F71454">
            <w:pPr>
              <w:jc w:val="left"/>
            </w:pPr>
            <w:r>
              <w:rPr>
                <w:rFonts w:eastAsiaTheme="minorEastAsia"/>
                <w:sz w:val="24"/>
              </w:rPr>
              <w:t>-</w:t>
            </w:r>
          </w:p>
        </w:tc>
      </w:tr>
      <w:tr w:rsidR="00A051FC">
        <w:tc>
          <w:tcPr>
            <w:tcW w:w="1560" w:type="dxa"/>
            <w:vAlign w:val="center"/>
          </w:tcPr>
          <w:p w:rsidR="00A051FC" w:rsidRDefault="00F71454">
            <w:pPr>
              <w:jc w:val="left"/>
            </w:pPr>
            <w:r>
              <w:rPr>
                <w:rFonts w:eastAsiaTheme="minorEastAsia"/>
                <w:sz w:val="24"/>
              </w:rPr>
              <w:t>西南证券股份有限公司</w:t>
            </w:r>
          </w:p>
        </w:tc>
        <w:tc>
          <w:tcPr>
            <w:tcW w:w="780" w:type="dxa"/>
            <w:vAlign w:val="center"/>
          </w:tcPr>
          <w:p w:rsidR="00A051FC" w:rsidRDefault="00F71454">
            <w:pPr>
              <w:jc w:val="right"/>
            </w:pPr>
            <w:r>
              <w:rPr>
                <w:rFonts w:eastAsiaTheme="minorEastAsia"/>
                <w:sz w:val="24"/>
              </w:rPr>
              <w:t>1</w:t>
            </w:r>
          </w:p>
        </w:tc>
        <w:tc>
          <w:tcPr>
            <w:tcW w:w="1800" w:type="dxa"/>
            <w:vAlign w:val="center"/>
          </w:tcPr>
          <w:p w:rsidR="00A051FC" w:rsidRDefault="00F71454">
            <w:pPr>
              <w:jc w:val="right"/>
            </w:pPr>
            <w:r>
              <w:rPr>
                <w:rFonts w:eastAsiaTheme="minorEastAsia"/>
                <w:sz w:val="24"/>
              </w:rPr>
              <w:t>33,128,929.11</w:t>
            </w:r>
          </w:p>
        </w:tc>
        <w:tc>
          <w:tcPr>
            <w:tcW w:w="1080" w:type="dxa"/>
            <w:vAlign w:val="center"/>
          </w:tcPr>
          <w:p w:rsidR="00A051FC" w:rsidRDefault="00F71454">
            <w:pPr>
              <w:jc w:val="right"/>
            </w:pPr>
            <w:r>
              <w:rPr>
                <w:rFonts w:eastAsiaTheme="minorEastAsia"/>
                <w:sz w:val="24"/>
              </w:rPr>
              <w:t>5.65%</w:t>
            </w:r>
          </w:p>
        </w:tc>
        <w:tc>
          <w:tcPr>
            <w:tcW w:w="1620" w:type="dxa"/>
            <w:vAlign w:val="center"/>
          </w:tcPr>
          <w:p w:rsidR="00A051FC" w:rsidRDefault="00F71454">
            <w:pPr>
              <w:jc w:val="right"/>
            </w:pPr>
            <w:r>
              <w:rPr>
                <w:rFonts w:eastAsiaTheme="minorEastAsia"/>
                <w:sz w:val="24"/>
              </w:rPr>
              <w:t>30,852.65</w:t>
            </w:r>
          </w:p>
        </w:tc>
        <w:tc>
          <w:tcPr>
            <w:tcW w:w="1080" w:type="dxa"/>
            <w:vAlign w:val="center"/>
          </w:tcPr>
          <w:p w:rsidR="00A051FC" w:rsidRDefault="00F71454">
            <w:pPr>
              <w:jc w:val="right"/>
            </w:pPr>
            <w:r>
              <w:rPr>
                <w:rFonts w:eastAsiaTheme="minorEastAsia"/>
                <w:sz w:val="24"/>
              </w:rPr>
              <w:t>5.65%</w:t>
            </w:r>
          </w:p>
        </w:tc>
        <w:tc>
          <w:tcPr>
            <w:tcW w:w="1080" w:type="dxa"/>
            <w:vAlign w:val="center"/>
          </w:tcPr>
          <w:p w:rsidR="00A051FC" w:rsidRDefault="00F71454">
            <w:pPr>
              <w:jc w:val="left"/>
            </w:pPr>
            <w:r>
              <w:rPr>
                <w:rFonts w:eastAsiaTheme="minorEastAsia"/>
                <w:sz w:val="24"/>
              </w:rPr>
              <w:t>-</w:t>
            </w:r>
          </w:p>
        </w:tc>
      </w:tr>
      <w:tr w:rsidR="00A051FC">
        <w:tc>
          <w:tcPr>
            <w:tcW w:w="1560" w:type="dxa"/>
            <w:vAlign w:val="center"/>
          </w:tcPr>
          <w:p w:rsidR="00A051FC" w:rsidRDefault="00F71454">
            <w:pPr>
              <w:jc w:val="left"/>
            </w:pPr>
            <w:r>
              <w:rPr>
                <w:rFonts w:eastAsiaTheme="minorEastAsia"/>
                <w:sz w:val="24"/>
              </w:rPr>
              <w:t>海通证券股</w:t>
            </w:r>
            <w:r>
              <w:rPr>
                <w:rFonts w:eastAsiaTheme="minorEastAsia"/>
                <w:sz w:val="24"/>
              </w:rPr>
              <w:lastRenderedPageBreak/>
              <w:t>份有限公司</w:t>
            </w:r>
          </w:p>
        </w:tc>
        <w:tc>
          <w:tcPr>
            <w:tcW w:w="780" w:type="dxa"/>
            <w:vAlign w:val="center"/>
          </w:tcPr>
          <w:p w:rsidR="00A051FC" w:rsidRDefault="00F71454">
            <w:pPr>
              <w:jc w:val="right"/>
            </w:pPr>
            <w:r>
              <w:rPr>
                <w:rFonts w:eastAsiaTheme="minorEastAsia"/>
                <w:sz w:val="24"/>
              </w:rPr>
              <w:lastRenderedPageBreak/>
              <w:t>1</w:t>
            </w:r>
          </w:p>
        </w:tc>
        <w:tc>
          <w:tcPr>
            <w:tcW w:w="1800" w:type="dxa"/>
            <w:vAlign w:val="center"/>
          </w:tcPr>
          <w:p w:rsidR="00A051FC" w:rsidRDefault="00F71454">
            <w:pPr>
              <w:jc w:val="right"/>
            </w:pPr>
            <w:r>
              <w:rPr>
                <w:rFonts w:eastAsiaTheme="minorEastAsia"/>
                <w:sz w:val="24"/>
              </w:rPr>
              <w:t>21,696,597.56</w:t>
            </w:r>
          </w:p>
        </w:tc>
        <w:tc>
          <w:tcPr>
            <w:tcW w:w="1080" w:type="dxa"/>
            <w:vAlign w:val="center"/>
          </w:tcPr>
          <w:p w:rsidR="00A051FC" w:rsidRDefault="00F71454">
            <w:pPr>
              <w:jc w:val="right"/>
            </w:pPr>
            <w:r>
              <w:rPr>
                <w:rFonts w:eastAsiaTheme="minorEastAsia"/>
                <w:sz w:val="24"/>
              </w:rPr>
              <w:t>3.70%</w:t>
            </w:r>
          </w:p>
        </w:tc>
        <w:tc>
          <w:tcPr>
            <w:tcW w:w="1620" w:type="dxa"/>
            <w:vAlign w:val="center"/>
          </w:tcPr>
          <w:p w:rsidR="00A051FC" w:rsidRDefault="00F71454">
            <w:pPr>
              <w:jc w:val="right"/>
            </w:pPr>
            <w:r>
              <w:rPr>
                <w:rFonts w:eastAsiaTheme="minorEastAsia"/>
                <w:sz w:val="24"/>
              </w:rPr>
              <w:t>20,206.25</w:t>
            </w:r>
          </w:p>
        </w:tc>
        <w:tc>
          <w:tcPr>
            <w:tcW w:w="1080" w:type="dxa"/>
            <w:vAlign w:val="center"/>
          </w:tcPr>
          <w:p w:rsidR="00A051FC" w:rsidRDefault="00F71454">
            <w:pPr>
              <w:jc w:val="right"/>
            </w:pPr>
            <w:r>
              <w:rPr>
                <w:rFonts w:eastAsiaTheme="minorEastAsia"/>
                <w:sz w:val="24"/>
              </w:rPr>
              <w:t>3.70%</w:t>
            </w:r>
          </w:p>
        </w:tc>
        <w:tc>
          <w:tcPr>
            <w:tcW w:w="1080" w:type="dxa"/>
            <w:vAlign w:val="center"/>
          </w:tcPr>
          <w:p w:rsidR="00A051FC" w:rsidRDefault="00F71454">
            <w:pPr>
              <w:jc w:val="left"/>
            </w:pPr>
            <w:r>
              <w:rPr>
                <w:rFonts w:eastAsiaTheme="minorEastAsia"/>
                <w:sz w:val="24"/>
              </w:rPr>
              <w:t>-</w:t>
            </w:r>
          </w:p>
        </w:tc>
      </w:tr>
      <w:tr w:rsidR="00A051FC">
        <w:tc>
          <w:tcPr>
            <w:tcW w:w="1560" w:type="dxa"/>
            <w:vAlign w:val="center"/>
          </w:tcPr>
          <w:p w:rsidR="00A051FC" w:rsidRDefault="00F71454">
            <w:pPr>
              <w:jc w:val="left"/>
            </w:pPr>
            <w:r>
              <w:rPr>
                <w:rFonts w:eastAsiaTheme="minorEastAsia"/>
                <w:sz w:val="24"/>
              </w:rPr>
              <w:t>申万宏源证券有限公司</w:t>
            </w:r>
          </w:p>
        </w:tc>
        <w:tc>
          <w:tcPr>
            <w:tcW w:w="780" w:type="dxa"/>
            <w:vAlign w:val="center"/>
          </w:tcPr>
          <w:p w:rsidR="00A051FC" w:rsidRDefault="00F71454">
            <w:pPr>
              <w:jc w:val="right"/>
            </w:pPr>
            <w:r>
              <w:rPr>
                <w:rFonts w:eastAsiaTheme="minorEastAsia"/>
                <w:sz w:val="24"/>
              </w:rPr>
              <w:t>2</w:t>
            </w:r>
          </w:p>
        </w:tc>
        <w:tc>
          <w:tcPr>
            <w:tcW w:w="1800" w:type="dxa"/>
            <w:vAlign w:val="center"/>
          </w:tcPr>
          <w:p w:rsidR="00A051FC" w:rsidRDefault="00F71454">
            <w:pPr>
              <w:jc w:val="right"/>
            </w:pPr>
            <w:r>
              <w:rPr>
                <w:rFonts w:eastAsiaTheme="minorEastAsia"/>
                <w:sz w:val="24"/>
              </w:rPr>
              <w:t>21,374,133.71</w:t>
            </w:r>
          </w:p>
        </w:tc>
        <w:tc>
          <w:tcPr>
            <w:tcW w:w="1080" w:type="dxa"/>
            <w:vAlign w:val="center"/>
          </w:tcPr>
          <w:p w:rsidR="00A051FC" w:rsidRDefault="00F71454">
            <w:pPr>
              <w:jc w:val="right"/>
            </w:pPr>
            <w:r>
              <w:rPr>
                <w:rFonts w:eastAsiaTheme="minorEastAsia"/>
                <w:sz w:val="24"/>
              </w:rPr>
              <w:t>3.64%</w:t>
            </w:r>
          </w:p>
        </w:tc>
        <w:tc>
          <w:tcPr>
            <w:tcW w:w="1620" w:type="dxa"/>
            <w:vAlign w:val="center"/>
          </w:tcPr>
          <w:p w:rsidR="00A051FC" w:rsidRDefault="00F71454">
            <w:pPr>
              <w:jc w:val="right"/>
            </w:pPr>
            <w:r>
              <w:rPr>
                <w:rFonts w:eastAsiaTheme="minorEastAsia"/>
                <w:sz w:val="24"/>
              </w:rPr>
              <w:t>19,905.74</w:t>
            </w:r>
          </w:p>
        </w:tc>
        <w:tc>
          <w:tcPr>
            <w:tcW w:w="1080" w:type="dxa"/>
            <w:vAlign w:val="center"/>
          </w:tcPr>
          <w:p w:rsidR="00A051FC" w:rsidRDefault="00F71454">
            <w:pPr>
              <w:jc w:val="right"/>
            </w:pPr>
            <w:r>
              <w:rPr>
                <w:rFonts w:eastAsiaTheme="minorEastAsia"/>
                <w:sz w:val="24"/>
              </w:rPr>
              <w:t>3.64%</w:t>
            </w:r>
          </w:p>
        </w:tc>
        <w:tc>
          <w:tcPr>
            <w:tcW w:w="1080" w:type="dxa"/>
            <w:vAlign w:val="center"/>
          </w:tcPr>
          <w:p w:rsidR="00A051FC" w:rsidRDefault="00F71454">
            <w:pPr>
              <w:jc w:val="left"/>
            </w:pPr>
            <w:r>
              <w:rPr>
                <w:rFonts w:eastAsiaTheme="minorEastAsia"/>
                <w:sz w:val="24"/>
              </w:rPr>
              <w:t>-</w:t>
            </w:r>
          </w:p>
        </w:tc>
      </w:tr>
      <w:tr w:rsidR="00A051FC">
        <w:tc>
          <w:tcPr>
            <w:tcW w:w="1560" w:type="dxa"/>
            <w:vAlign w:val="center"/>
          </w:tcPr>
          <w:p w:rsidR="00A051FC" w:rsidRDefault="00F71454">
            <w:pPr>
              <w:jc w:val="left"/>
            </w:pPr>
            <w:r>
              <w:rPr>
                <w:rFonts w:eastAsiaTheme="minorEastAsia"/>
                <w:sz w:val="24"/>
              </w:rPr>
              <w:t>中国国际金融股份有限公司</w:t>
            </w:r>
          </w:p>
        </w:tc>
        <w:tc>
          <w:tcPr>
            <w:tcW w:w="780" w:type="dxa"/>
            <w:vAlign w:val="center"/>
          </w:tcPr>
          <w:p w:rsidR="00A051FC" w:rsidRDefault="00F71454">
            <w:pPr>
              <w:jc w:val="right"/>
            </w:pPr>
            <w:r>
              <w:rPr>
                <w:rFonts w:eastAsiaTheme="minorEastAsia"/>
                <w:sz w:val="24"/>
              </w:rPr>
              <w:t>1</w:t>
            </w:r>
          </w:p>
        </w:tc>
        <w:tc>
          <w:tcPr>
            <w:tcW w:w="1800" w:type="dxa"/>
            <w:vAlign w:val="center"/>
          </w:tcPr>
          <w:p w:rsidR="00A051FC" w:rsidRDefault="00F71454">
            <w:pPr>
              <w:jc w:val="right"/>
            </w:pPr>
            <w:r>
              <w:rPr>
                <w:rFonts w:eastAsiaTheme="minorEastAsia"/>
                <w:sz w:val="24"/>
              </w:rPr>
              <w:t>17,879,325.12</w:t>
            </w:r>
          </w:p>
        </w:tc>
        <w:tc>
          <w:tcPr>
            <w:tcW w:w="1080" w:type="dxa"/>
            <w:vAlign w:val="center"/>
          </w:tcPr>
          <w:p w:rsidR="00A051FC" w:rsidRDefault="00F71454">
            <w:pPr>
              <w:jc w:val="right"/>
            </w:pPr>
            <w:r>
              <w:rPr>
                <w:rFonts w:eastAsiaTheme="minorEastAsia"/>
                <w:sz w:val="24"/>
              </w:rPr>
              <w:t>3.05%</w:t>
            </w:r>
          </w:p>
        </w:tc>
        <w:tc>
          <w:tcPr>
            <w:tcW w:w="1620" w:type="dxa"/>
            <w:vAlign w:val="center"/>
          </w:tcPr>
          <w:p w:rsidR="00A051FC" w:rsidRDefault="00F71454">
            <w:pPr>
              <w:jc w:val="right"/>
            </w:pPr>
            <w:r>
              <w:rPr>
                <w:rFonts w:eastAsiaTheme="minorEastAsia"/>
                <w:sz w:val="24"/>
              </w:rPr>
              <w:t>16,651.01</w:t>
            </w:r>
          </w:p>
        </w:tc>
        <w:tc>
          <w:tcPr>
            <w:tcW w:w="1080" w:type="dxa"/>
            <w:vAlign w:val="center"/>
          </w:tcPr>
          <w:p w:rsidR="00A051FC" w:rsidRDefault="00F71454">
            <w:pPr>
              <w:jc w:val="right"/>
            </w:pPr>
            <w:r>
              <w:rPr>
                <w:rFonts w:eastAsiaTheme="minorEastAsia"/>
                <w:sz w:val="24"/>
              </w:rPr>
              <w:t>3.05%</w:t>
            </w:r>
          </w:p>
        </w:tc>
        <w:tc>
          <w:tcPr>
            <w:tcW w:w="1080" w:type="dxa"/>
            <w:vAlign w:val="center"/>
          </w:tcPr>
          <w:p w:rsidR="00A051FC" w:rsidRDefault="00F71454">
            <w:pPr>
              <w:jc w:val="left"/>
            </w:pPr>
            <w:r>
              <w:rPr>
                <w:rFonts w:eastAsiaTheme="minorEastAsia"/>
                <w:sz w:val="24"/>
              </w:rPr>
              <w:t>-</w:t>
            </w:r>
          </w:p>
        </w:tc>
      </w:tr>
      <w:tr w:rsidR="00A051FC">
        <w:tc>
          <w:tcPr>
            <w:tcW w:w="1560" w:type="dxa"/>
            <w:vAlign w:val="center"/>
          </w:tcPr>
          <w:p w:rsidR="00A051FC" w:rsidRDefault="00F71454">
            <w:pPr>
              <w:jc w:val="left"/>
            </w:pPr>
            <w:r>
              <w:rPr>
                <w:rFonts w:eastAsiaTheme="minorEastAsia"/>
                <w:sz w:val="24"/>
              </w:rPr>
              <w:t>招商证券股份有限公司</w:t>
            </w:r>
          </w:p>
        </w:tc>
        <w:tc>
          <w:tcPr>
            <w:tcW w:w="780" w:type="dxa"/>
            <w:vAlign w:val="center"/>
          </w:tcPr>
          <w:p w:rsidR="00A051FC" w:rsidRDefault="00F71454">
            <w:pPr>
              <w:jc w:val="right"/>
            </w:pPr>
            <w:r>
              <w:rPr>
                <w:rFonts w:eastAsiaTheme="minorEastAsia"/>
                <w:sz w:val="24"/>
              </w:rPr>
              <w:t>1</w:t>
            </w:r>
          </w:p>
        </w:tc>
        <w:tc>
          <w:tcPr>
            <w:tcW w:w="1800" w:type="dxa"/>
            <w:vAlign w:val="center"/>
          </w:tcPr>
          <w:p w:rsidR="00A051FC" w:rsidRDefault="00F71454">
            <w:pPr>
              <w:jc w:val="right"/>
            </w:pPr>
            <w:r>
              <w:rPr>
                <w:rFonts w:eastAsiaTheme="minorEastAsia"/>
                <w:sz w:val="24"/>
              </w:rPr>
              <w:t>17,438,528.35</w:t>
            </w:r>
          </w:p>
        </w:tc>
        <w:tc>
          <w:tcPr>
            <w:tcW w:w="1080" w:type="dxa"/>
            <w:vAlign w:val="center"/>
          </w:tcPr>
          <w:p w:rsidR="00A051FC" w:rsidRDefault="00F71454">
            <w:pPr>
              <w:jc w:val="right"/>
            </w:pPr>
            <w:r>
              <w:rPr>
                <w:rFonts w:eastAsiaTheme="minorEastAsia"/>
                <w:sz w:val="24"/>
              </w:rPr>
              <w:t>2.97%</w:t>
            </w:r>
          </w:p>
        </w:tc>
        <w:tc>
          <w:tcPr>
            <w:tcW w:w="1620" w:type="dxa"/>
            <w:vAlign w:val="center"/>
          </w:tcPr>
          <w:p w:rsidR="00A051FC" w:rsidRDefault="00F71454">
            <w:pPr>
              <w:jc w:val="right"/>
            </w:pPr>
            <w:r>
              <w:rPr>
                <w:rFonts w:eastAsiaTheme="minorEastAsia"/>
                <w:sz w:val="24"/>
              </w:rPr>
              <w:t>16,240.67</w:t>
            </w:r>
          </w:p>
        </w:tc>
        <w:tc>
          <w:tcPr>
            <w:tcW w:w="1080" w:type="dxa"/>
            <w:vAlign w:val="center"/>
          </w:tcPr>
          <w:p w:rsidR="00A051FC" w:rsidRDefault="00F71454">
            <w:pPr>
              <w:jc w:val="right"/>
            </w:pPr>
            <w:r>
              <w:rPr>
                <w:rFonts w:eastAsiaTheme="minorEastAsia"/>
                <w:sz w:val="24"/>
              </w:rPr>
              <w:t>2.97%</w:t>
            </w:r>
          </w:p>
        </w:tc>
        <w:tc>
          <w:tcPr>
            <w:tcW w:w="1080" w:type="dxa"/>
            <w:vAlign w:val="center"/>
          </w:tcPr>
          <w:p w:rsidR="00A051FC" w:rsidRDefault="00F71454">
            <w:pPr>
              <w:jc w:val="left"/>
            </w:pPr>
            <w:r>
              <w:rPr>
                <w:rFonts w:eastAsiaTheme="minorEastAsia"/>
                <w:sz w:val="24"/>
              </w:rPr>
              <w:t>-</w:t>
            </w:r>
          </w:p>
        </w:tc>
      </w:tr>
      <w:tr w:rsidR="00A051FC">
        <w:tc>
          <w:tcPr>
            <w:tcW w:w="1560" w:type="dxa"/>
            <w:vAlign w:val="center"/>
          </w:tcPr>
          <w:p w:rsidR="00A051FC" w:rsidRDefault="00F71454">
            <w:pPr>
              <w:jc w:val="left"/>
            </w:pPr>
            <w:r>
              <w:rPr>
                <w:rFonts w:eastAsiaTheme="minorEastAsia"/>
                <w:sz w:val="24"/>
              </w:rPr>
              <w:t>广发证券股份有限公司</w:t>
            </w:r>
          </w:p>
        </w:tc>
        <w:tc>
          <w:tcPr>
            <w:tcW w:w="780" w:type="dxa"/>
            <w:vAlign w:val="center"/>
          </w:tcPr>
          <w:p w:rsidR="00A051FC" w:rsidRDefault="00F71454">
            <w:pPr>
              <w:jc w:val="right"/>
            </w:pPr>
            <w:r>
              <w:rPr>
                <w:rFonts w:eastAsiaTheme="minorEastAsia"/>
                <w:sz w:val="24"/>
              </w:rPr>
              <w:t>1</w:t>
            </w:r>
          </w:p>
        </w:tc>
        <w:tc>
          <w:tcPr>
            <w:tcW w:w="1800" w:type="dxa"/>
            <w:vAlign w:val="center"/>
          </w:tcPr>
          <w:p w:rsidR="00A051FC" w:rsidRDefault="00F71454">
            <w:pPr>
              <w:jc w:val="right"/>
            </w:pPr>
            <w:r>
              <w:rPr>
                <w:rFonts w:eastAsiaTheme="minorEastAsia"/>
                <w:sz w:val="24"/>
              </w:rPr>
              <w:t>135,861,654.46</w:t>
            </w:r>
          </w:p>
        </w:tc>
        <w:tc>
          <w:tcPr>
            <w:tcW w:w="1080" w:type="dxa"/>
            <w:vAlign w:val="center"/>
          </w:tcPr>
          <w:p w:rsidR="00A051FC" w:rsidRDefault="00F71454">
            <w:pPr>
              <w:jc w:val="right"/>
            </w:pPr>
            <w:r>
              <w:rPr>
                <w:rFonts w:eastAsiaTheme="minorEastAsia"/>
                <w:sz w:val="24"/>
              </w:rPr>
              <w:t>23.16%</w:t>
            </w:r>
          </w:p>
        </w:tc>
        <w:tc>
          <w:tcPr>
            <w:tcW w:w="1620" w:type="dxa"/>
            <w:vAlign w:val="center"/>
          </w:tcPr>
          <w:p w:rsidR="00A051FC" w:rsidRDefault="00F71454">
            <w:pPr>
              <w:jc w:val="right"/>
            </w:pPr>
            <w:r>
              <w:rPr>
                <w:rFonts w:eastAsiaTheme="minorEastAsia"/>
                <w:sz w:val="24"/>
              </w:rPr>
              <w:t>126,527.07</w:t>
            </w:r>
          </w:p>
        </w:tc>
        <w:tc>
          <w:tcPr>
            <w:tcW w:w="1080" w:type="dxa"/>
            <w:vAlign w:val="center"/>
          </w:tcPr>
          <w:p w:rsidR="00A051FC" w:rsidRDefault="00F71454">
            <w:pPr>
              <w:jc w:val="right"/>
            </w:pPr>
            <w:r>
              <w:rPr>
                <w:rFonts w:eastAsiaTheme="minorEastAsia"/>
                <w:sz w:val="24"/>
              </w:rPr>
              <w:t>23.16%</w:t>
            </w:r>
          </w:p>
        </w:tc>
        <w:tc>
          <w:tcPr>
            <w:tcW w:w="1080" w:type="dxa"/>
            <w:vAlign w:val="center"/>
          </w:tcPr>
          <w:p w:rsidR="00A051FC" w:rsidRDefault="00F71454">
            <w:pPr>
              <w:jc w:val="left"/>
            </w:pPr>
            <w:r>
              <w:rPr>
                <w:rFonts w:eastAsiaTheme="minorEastAsia"/>
                <w:sz w:val="24"/>
              </w:rPr>
              <w:t>-</w:t>
            </w:r>
          </w:p>
        </w:tc>
      </w:tr>
      <w:tr w:rsidR="00A051FC">
        <w:tc>
          <w:tcPr>
            <w:tcW w:w="1560" w:type="dxa"/>
            <w:vAlign w:val="center"/>
          </w:tcPr>
          <w:p w:rsidR="00A051FC" w:rsidRDefault="00F71454">
            <w:pPr>
              <w:jc w:val="left"/>
            </w:pPr>
            <w:r>
              <w:rPr>
                <w:rFonts w:eastAsiaTheme="minorEastAsia"/>
                <w:sz w:val="24"/>
              </w:rPr>
              <w:t>国泰君安证券股份有限公司</w:t>
            </w:r>
          </w:p>
        </w:tc>
        <w:tc>
          <w:tcPr>
            <w:tcW w:w="780" w:type="dxa"/>
            <w:vAlign w:val="center"/>
          </w:tcPr>
          <w:p w:rsidR="00A051FC" w:rsidRDefault="00F71454">
            <w:pPr>
              <w:jc w:val="right"/>
            </w:pPr>
            <w:r>
              <w:rPr>
                <w:rFonts w:eastAsiaTheme="minorEastAsia"/>
                <w:sz w:val="24"/>
              </w:rPr>
              <w:t>1</w:t>
            </w:r>
          </w:p>
        </w:tc>
        <w:tc>
          <w:tcPr>
            <w:tcW w:w="1800" w:type="dxa"/>
            <w:vAlign w:val="center"/>
          </w:tcPr>
          <w:p w:rsidR="00A051FC" w:rsidRDefault="00F71454">
            <w:pPr>
              <w:jc w:val="right"/>
            </w:pPr>
            <w:r>
              <w:rPr>
                <w:rFonts w:eastAsiaTheme="minorEastAsia"/>
                <w:sz w:val="24"/>
              </w:rPr>
              <w:t>102,059,973.71</w:t>
            </w:r>
          </w:p>
        </w:tc>
        <w:tc>
          <w:tcPr>
            <w:tcW w:w="1080" w:type="dxa"/>
            <w:vAlign w:val="center"/>
          </w:tcPr>
          <w:p w:rsidR="00A051FC" w:rsidRDefault="00F71454">
            <w:pPr>
              <w:jc w:val="right"/>
            </w:pPr>
            <w:r>
              <w:rPr>
                <w:rFonts w:eastAsiaTheme="minorEastAsia"/>
                <w:sz w:val="24"/>
              </w:rPr>
              <w:t>17.40%</w:t>
            </w:r>
          </w:p>
        </w:tc>
        <w:tc>
          <w:tcPr>
            <w:tcW w:w="1620" w:type="dxa"/>
            <w:vAlign w:val="center"/>
          </w:tcPr>
          <w:p w:rsidR="00A051FC" w:rsidRDefault="00F71454">
            <w:pPr>
              <w:jc w:val="right"/>
            </w:pPr>
            <w:r>
              <w:rPr>
                <w:rFonts w:eastAsiaTheme="minorEastAsia"/>
                <w:sz w:val="24"/>
              </w:rPr>
              <w:t>95,048.63</w:t>
            </w:r>
          </w:p>
        </w:tc>
        <w:tc>
          <w:tcPr>
            <w:tcW w:w="1080" w:type="dxa"/>
            <w:vAlign w:val="center"/>
          </w:tcPr>
          <w:p w:rsidR="00A051FC" w:rsidRDefault="00F71454">
            <w:pPr>
              <w:jc w:val="right"/>
            </w:pPr>
            <w:r>
              <w:rPr>
                <w:rFonts w:eastAsiaTheme="minorEastAsia"/>
                <w:sz w:val="24"/>
              </w:rPr>
              <w:t>17.40%</w:t>
            </w:r>
          </w:p>
        </w:tc>
        <w:tc>
          <w:tcPr>
            <w:tcW w:w="1080" w:type="dxa"/>
            <w:vAlign w:val="center"/>
          </w:tcPr>
          <w:p w:rsidR="00A051FC" w:rsidRDefault="00F71454">
            <w:pPr>
              <w:jc w:val="left"/>
            </w:pPr>
            <w:r>
              <w:rPr>
                <w:rFonts w:eastAsiaTheme="minorEastAsia"/>
                <w:sz w:val="24"/>
              </w:rPr>
              <w:t>-</w:t>
            </w:r>
          </w:p>
        </w:tc>
      </w:tr>
      <w:tr w:rsidR="00A051FC">
        <w:tc>
          <w:tcPr>
            <w:tcW w:w="1560" w:type="dxa"/>
            <w:vAlign w:val="center"/>
          </w:tcPr>
          <w:p w:rsidR="00A051FC" w:rsidRDefault="00F71454">
            <w:pPr>
              <w:jc w:val="left"/>
            </w:pPr>
            <w:r>
              <w:rPr>
                <w:rFonts w:eastAsiaTheme="minorEastAsia"/>
                <w:sz w:val="24"/>
              </w:rPr>
              <w:t>兴业证券股份有限公司</w:t>
            </w:r>
          </w:p>
        </w:tc>
        <w:tc>
          <w:tcPr>
            <w:tcW w:w="780" w:type="dxa"/>
            <w:vAlign w:val="center"/>
          </w:tcPr>
          <w:p w:rsidR="00A051FC" w:rsidRDefault="00F71454">
            <w:pPr>
              <w:jc w:val="right"/>
            </w:pPr>
            <w:r>
              <w:rPr>
                <w:rFonts w:eastAsiaTheme="minorEastAsia"/>
                <w:sz w:val="24"/>
              </w:rPr>
              <w:t>1</w:t>
            </w:r>
          </w:p>
        </w:tc>
        <w:tc>
          <w:tcPr>
            <w:tcW w:w="1800" w:type="dxa"/>
            <w:vAlign w:val="center"/>
          </w:tcPr>
          <w:p w:rsidR="00A051FC" w:rsidRDefault="00F71454">
            <w:pPr>
              <w:jc w:val="right"/>
            </w:pPr>
            <w:r>
              <w:rPr>
                <w:rFonts w:eastAsiaTheme="minorEastAsia"/>
                <w:sz w:val="24"/>
              </w:rPr>
              <w:t>-</w:t>
            </w:r>
          </w:p>
        </w:tc>
        <w:tc>
          <w:tcPr>
            <w:tcW w:w="1080" w:type="dxa"/>
            <w:vAlign w:val="center"/>
          </w:tcPr>
          <w:p w:rsidR="00A051FC" w:rsidRDefault="00F71454">
            <w:pPr>
              <w:jc w:val="right"/>
            </w:pPr>
            <w:r>
              <w:rPr>
                <w:rFonts w:eastAsiaTheme="minorEastAsia"/>
                <w:sz w:val="24"/>
              </w:rPr>
              <w:t>-</w:t>
            </w:r>
          </w:p>
        </w:tc>
        <w:tc>
          <w:tcPr>
            <w:tcW w:w="1620" w:type="dxa"/>
            <w:vAlign w:val="center"/>
          </w:tcPr>
          <w:p w:rsidR="00A051FC" w:rsidRDefault="00F71454">
            <w:pPr>
              <w:jc w:val="right"/>
            </w:pPr>
            <w:r>
              <w:rPr>
                <w:rFonts w:eastAsiaTheme="minorEastAsia"/>
                <w:sz w:val="24"/>
              </w:rPr>
              <w:t>-</w:t>
            </w:r>
          </w:p>
        </w:tc>
        <w:tc>
          <w:tcPr>
            <w:tcW w:w="1080" w:type="dxa"/>
            <w:vAlign w:val="center"/>
          </w:tcPr>
          <w:p w:rsidR="00A051FC" w:rsidRDefault="00F71454">
            <w:pPr>
              <w:jc w:val="right"/>
            </w:pPr>
            <w:r>
              <w:rPr>
                <w:rFonts w:eastAsiaTheme="minorEastAsia"/>
                <w:sz w:val="24"/>
              </w:rPr>
              <w:t>-</w:t>
            </w:r>
          </w:p>
        </w:tc>
        <w:tc>
          <w:tcPr>
            <w:tcW w:w="1080" w:type="dxa"/>
            <w:vAlign w:val="center"/>
          </w:tcPr>
          <w:p w:rsidR="00A051FC" w:rsidRDefault="00F71454">
            <w:pPr>
              <w:jc w:val="left"/>
            </w:pPr>
            <w:r>
              <w:rPr>
                <w:rFonts w:eastAsiaTheme="minorEastAsia"/>
                <w:sz w:val="24"/>
              </w:rPr>
              <w:t>-</w:t>
            </w:r>
          </w:p>
        </w:tc>
      </w:tr>
      <w:tr w:rsidR="00A051FC">
        <w:tc>
          <w:tcPr>
            <w:tcW w:w="1560" w:type="dxa"/>
            <w:vAlign w:val="center"/>
          </w:tcPr>
          <w:p w:rsidR="00A051FC" w:rsidRDefault="00F71454">
            <w:pPr>
              <w:jc w:val="left"/>
            </w:pPr>
            <w:r>
              <w:rPr>
                <w:rFonts w:eastAsiaTheme="minorEastAsia"/>
                <w:sz w:val="24"/>
              </w:rPr>
              <w:t>中信建投证券股份有限公司</w:t>
            </w:r>
          </w:p>
        </w:tc>
        <w:tc>
          <w:tcPr>
            <w:tcW w:w="780" w:type="dxa"/>
            <w:vAlign w:val="center"/>
          </w:tcPr>
          <w:p w:rsidR="00A051FC" w:rsidRDefault="00F71454">
            <w:pPr>
              <w:jc w:val="right"/>
            </w:pPr>
            <w:r>
              <w:rPr>
                <w:rFonts w:eastAsiaTheme="minorEastAsia"/>
                <w:sz w:val="24"/>
              </w:rPr>
              <w:t>2</w:t>
            </w:r>
          </w:p>
        </w:tc>
        <w:tc>
          <w:tcPr>
            <w:tcW w:w="1800" w:type="dxa"/>
            <w:vAlign w:val="center"/>
          </w:tcPr>
          <w:p w:rsidR="00A051FC" w:rsidRDefault="00F71454">
            <w:pPr>
              <w:jc w:val="right"/>
            </w:pPr>
            <w:r>
              <w:rPr>
                <w:rFonts w:eastAsiaTheme="minorEastAsia"/>
                <w:sz w:val="24"/>
              </w:rPr>
              <w:t>-</w:t>
            </w:r>
          </w:p>
        </w:tc>
        <w:tc>
          <w:tcPr>
            <w:tcW w:w="1080" w:type="dxa"/>
            <w:vAlign w:val="center"/>
          </w:tcPr>
          <w:p w:rsidR="00A051FC" w:rsidRDefault="00F71454">
            <w:pPr>
              <w:jc w:val="right"/>
            </w:pPr>
            <w:r>
              <w:rPr>
                <w:rFonts w:eastAsiaTheme="minorEastAsia"/>
                <w:sz w:val="24"/>
              </w:rPr>
              <w:t>-</w:t>
            </w:r>
          </w:p>
        </w:tc>
        <w:tc>
          <w:tcPr>
            <w:tcW w:w="1620" w:type="dxa"/>
            <w:vAlign w:val="center"/>
          </w:tcPr>
          <w:p w:rsidR="00A051FC" w:rsidRDefault="00F71454">
            <w:pPr>
              <w:jc w:val="right"/>
            </w:pPr>
            <w:r>
              <w:rPr>
                <w:rFonts w:eastAsiaTheme="minorEastAsia"/>
                <w:sz w:val="24"/>
              </w:rPr>
              <w:t>-</w:t>
            </w:r>
          </w:p>
        </w:tc>
        <w:tc>
          <w:tcPr>
            <w:tcW w:w="1080" w:type="dxa"/>
            <w:vAlign w:val="center"/>
          </w:tcPr>
          <w:p w:rsidR="00A051FC" w:rsidRDefault="00F71454">
            <w:pPr>
              <w:jc w:val="right"/>
            </w:pPr>
            <w:r>
              <w:rPr>
                <w:rFonts w:eastAsiaTheme="minorEastAsia"/>
                <w:sz w:val="24"/>
              </w:rPr>
              <w:t>-</w:t>
            </w:r>
          </w:p>
        </w:tc>
        <w:tc>
          <w:tcPr>
            <w:tcW w:w="1080" w:type="dxa"/>
            <w:vAlign w:val="center"/>
          </w:tcPr>
          <w:p w:rsidR="00A051FC" w:rsidRDefault="00F71454">
            <w:pPr>
              <w:jc w:val="left"/>
            </w:pPr>
            <w:r>
              <w:rPr>
                <w:rFonts w:eastAsiaTheme="minorEastAsia"/>
                <w:sz w:val="24"/>
              </w:rPr>
              <w:t>-</w:t>
            </w:r>
          </w:p>
        </w:tc>
      </w:tr>
      <w:tr w:rsidR="00A051FC">
        <w:tc>
          <w:tcPr>
            <w:tcW w:w="1560" w:type="dxa"/>
            <w:vAlign w:val="center"/>
          </w:tcPr>
          <w:p w:rsidR="00A051FC" w:rsidRDefault="00F71454">
            <w:pPr>
              <w:jc w:val="left"/>
            </w:pPr>
            <w:r>
              <w:rPr>
                <w:rFonts w:eastAsiaTheme="minorEastAsia"/>
                <w:sz w:val="24"/>
              </w:rPr>
              <w:t>国联证券股份有限公司</w:t>
            </w:r>
          </w:p>
        </w:tc>
        <w:tc>
          <w:tcPr>
            <w:tcW w:w="780" w:type="dxa"/>
            <w:vAlign w:val="center"/>
          </w:tcPr>
          <w:p w:rsidR="00A051FC" w:rsidRDefault="00F71454">
            <w:pPr>
              <w:jc w:val="right"/>
            </w:pPr>
            <w:r>
              <w:rPr>
                <w:rFonts w:eastAsiaTheme="minorEastAsia"/>
                <w:sz w:val="24"/>
              </w:rPr>
              <w:t>1</w:t>
            </w:r>
          </w:p>
        </w:tc>
        <w:tc>
          <w:tcPr>
            <w:tcW w:w="1800" w:type="dxa"/>
            <w:vAlign w:val="center"/>
          </w:tcPr>
          <w:p w:rsidR="00A051FC" w:rsidRDefault="00F71454">
            <w:pPr>
              <w:jc w:val="right"/>
            </w:pPr>
            <w:r>
              <w:rPr>
                <w:rFonts w:eastAsiaTheme="minorEastAsia"/>
                <w:sz w:val="24"/>
              </w:rPr>
              <w:t>-</w:t>
            </w:r>
          </w:p>
        </w:tc>
        <w:tc>
          <w:tcPr>
            <w:tcW w:w="1080" w:type="dxa"/>
            <w:vAlign w:val="center"/>
          </w:tcPr>
          <w:p w:rsidR="00A051FC" w:rsidRDefault="00F71454">
            <w:pPr>
              <w:jc w:val="right"/>
            </w:pPr>
            <w:r>
              <w:rPr>
                <w:rFonts w:eastAsiaTheme="minorEastAsia"/>
                <w:sz w:val="24"/>
              </w:rPr>
              <w:t>-</w:t>
            </w:r>
          </w:p>
        </w:tc>
        <w:tc>
          <w:tcPr>
            <w:tcW w:w="1620" w:type="dxa"/>
            <w:vAlign w:val="center"/>
          </w:tcPr>
          <w:p w:rsidR="00A051FC" w:rsidRDefault="00F71454">
            <w:pPr>
              <w:jc w:val="right"/>
            </w:pPr>
            <w:r>
              <w:rPr>
                <w:rFonts w:eastAsiaTheme="minorEastAsia"/>
                <w:sz w:val="24"/>
              </w:rPr>
              <w:t>-</w:t>
            </w:r>
          </w:p>
        </w:tc>
        <w:tc>
          <w:tcPr>
            <w:tcW w:w="1080" w:type="dxa"/>
            <w:vAlign w:val="center"/>
          </w:tcPr>
          <w:p w:rsidR="00A051FC" w:rsidRDefault="00F71454">
            <w:pPr>
              <w:jc w:val="right"/>
            </w:pPr>
            <w:r>
              <w:rPr>
                <w:rFonts w:eastAsiaTheme="minorEastAsia"/>
                <w:sz w:val="24"/>
              </w:rPr>
              <w:t>-</w:t>
            </w:r>
          </w:p>
        </w:tc>
        <w:tc>
          <w:tcPr>
            <w:tcW w:w="1080" w:type="dxa"/>
            <w:vAlign w:val="center"/>
          </w:tcPr>
          <w:p w:rsidR="00A051FC" w:rsidRDefault="00F71454">
            <w:pPr>
              <w:jc w:val="left"/>
            </w:pPr>
            <w:r>
              <w:rPr>
                <w:rFonts w:eastAsiaTheme="minorEastAsia"/>
                <w:sz w:val="24"/>
              </w:rPr>
              <w:t>-</w:t>
            </w:r>
          </w:p>
        </w:tc>
      </w:tr>
      <w:tr w:rsidR="00A051FC">
        <w:tc>
          <w:tcPr>
            <w:tcW w:w="1560" w:type="dxa"/>
            <w:vAlign w:val="center"/>
          </w:tcPr>
          <w:p w:rsidR="00A051FC" w:rsidRDefault="00F71454">
            <w:pPr>
              <w:jc w:val="left"/>
            </w:pPr>
            <w:r>
              <w:rPr>
                <w:rFonts w:eastAsiaTheme="minorEastAsia"/>
                <w:sz w:val="24"/>
              </w:rPr>
              <w:t>华宝证券有限责任公司</w:t>
            </w:r>
          </w:p>
        </w:tc>
        <w:tc>
          <w:tcPr>
            <w:tcW w:w="780" w:type="dxa"/>
            <w:vAlign w:val="center"/>
          </w:tcPr>
          <w:p w:rsidR="00A051FC" w:rsidRDefault="00F71454">
            <w:pPr>
              <w:jc w:val="right"/>
            </w:pPr>
            <w:r>
              <w:rPr>
                <w:rFonts w:eastAsiaTheme="minorEastAsia"/>
                <w:sz w:val="24"/>
              </w:rPr>
              <w:t>1</w:t>
            </w:r>
          </w:p>
        </w:tc>
        <w:tc>
          <w:tcPr>
            <w:tcW w:w="1800" w:type="dxa"/>
            <w:vAlign w:val="center"/>
          </w:tcPr>
          <w:p w:rsidR="00A051FC" w:rsidRDefault="00F71454">
            <w:pPr>
              <w:jc w:val="right"/>
            </w:pPr>
            <w:r>
              <w:rPr>
                <w:rFonts w:eastAsiaTheme="minorEastAsia"/>
                <w:sz w:val="24"/>
              </w:rPr>
              <w:t>-</w:t>
            </w:r>
          </w:p>
        </w:tc>
        <w:tc>
          <w:tcPr>
            <w:tcW w:w="1080" w:type="dxa"/>
            <w:vAlign w:val="center"/>
          </w:tcPr>
          <w:p w:rsidR="00A051FC" w:rsidRDefault="00F71454">
            <w:pPr>
              <w:jc w:val="right"/>
            </w:pPr>
            <w:r>
              <w:rPr>
                <w:rFonts w:eastAsiaTheme="minorEastAsia"/>
                <w:sz w:val="24"/>
              </w:rPr>
              <w:t>-</w:t>
            </w:r>
          </w:p>
        </w:tc>
        <w:tc>
          <w:tcPr>
            <w:tcW w:w="1620" w:type="dxa"/>
            <w:vAlign w:val="center"/>
          </w:tcPr>
          <w:p w:rsidR="00A051FC" w:rsidRDefault="00F71454">
            <w:pPr>
              <w:jc w:val="right"/>
            </w:pPr>
            <w:r>
              <w:rPr>
                <w:rFonts w:eastAsiaTheme="minorEastAsia"/>
                <w:sz w:val="24"/>
              </w:rPr>
              <w:t>-</w:t>
            </w:r>
          </w:p>
        </w:tc>
        <w:tc>
          <w:tcPr>
            <w:tcW w:w="1080" w:type="dxa"/>
            <w:vAlign w:val="center"/>
          </w:tcPr>
          <w:p w:rsidR="00A051FC" w:rsidRDefault="00F71454">
            <w:pPr>
              <w:jc w:val="right"/>
            </w:pPr>
            <w:r>
              <w:rPr>
                <w:rFonts w:eastAsiaTheme="minorEastAsia"/>
                <w:sz w:val="24"/>
              </w:rPr>
              <w:t>-</w:t>
            </w:r>
          </w:p>
        </w:tc>
        <w:tc>
          <w:tcPr>
            <w:tcW w:w="1080" w:type="dxa"/>
            <w:vAlign w:val="center"/>
          </w:tcPr>
          <w:p w:rsidR="00A051FC" w:rsidRDefault="00F71454">
            <w:pPr>
              <w:jc w:val="left"/>
            </w:pPr>
            <w:r>
              <w:rPr>
                <w:rFonts w:eastAsiaTheme="minorEastAsia"/>
                <w:sz w:val="24"/>
              </w:rPr>
              <w:t>-</w:t>
            </w:r>
          </w:p>
        </w:tc>
      </w:tr>
      <w:tr w:rsidR="00A051FC">
        <w:tc>
          <w:tcPr>
            <w:tcW w:w="1560" w:type="dxa"/>
            <w:vAlign w:val="center"/>
          </w:tcPr>
          <w:p w:rsidR="00A051FC" w:rsidRDefault="00F71454">
            <w:pPr>
              <w:jc w:val="left"/>
            </w:pPr>
            <w:r>
              <w:rPr>
                <w:rFonts w:eastAsiaTheme="minorEastAsia"/>
                <w:sz w:val="24"/>
              </w:rPr>
              <w:t>民生证券股份有限公司</w:t>
            </w:r>
          </w:p>
        </w:tc>
        <w:tc>
          <w:tcPr>
            <w:tcW w:w="780" w:type="dxa"/>
            <w:vAlign w:val="center"/>
          </w:tcPr>
          <w:p w:rsidR="00A051FC" w:rsidRDefault="00F71454">
            <w:pPr>
              <w:jc w:val="right"/>
            </w:pPr>
            <w:r>
              <w:rPr>
                <w:rFonts w:eastAsiaTheme="minorEastAsia"/>
                <w:sz w:val="24"/>
              </w:rPr>
              <w:t>1</w:t>
            </w:r>
          </w:p>
        </w:tc>
        <w:tc>
          <w:tcPr>
            <w:tcW w:w="1800" w:type="dxa"/>
            <w:vAlign w:val="center"/>
          </w:tcPr>
          <w:p w:rsidR="00A051FC" w:rsidRDefault="00F71454">
            <w:pPr>
              <w:jc w:val="right"/>
            </w:pPr>
            <w:r>
              <w:rPr>
                <w:rFonts w:eastAsiaTheme="minorEastAsia"/>
                <w:sz w:val="24"/>
              </w:rPr>
              <w:t>-</w:t>
            </w:r>
          </w:p>
        </w:tc>
        <w:tc>
          <w:tcPr>
            <w:tcW w:w="1080" w:type="dxa"/>
            <w:vAlign w:val="center"/>
          </w:tcPr>
          <w:p w:rsidR="00A051FC" w:rsidRDefault="00F71454">
            <w:pPr>
              <w:jc w:val="right"/>
            </w:pPr>
            <w:r>
              <w:rPr>
                <w:rFonts w:eastAsiaTheme="minorEastAsia"/>
                <w:sz w:val="24"/>
              </w:rPr>
              <w:t>-</w:t>
            </w:r>
          </w:p>
        </w:tc>
        <w:tc>
          <w:tcPr>
            <w:tcW w:w="1620" w:type="dxa"/>
            <w:vAlign w:val="center"/>
          </w:tcPr>
          <w:p w:rsidR="00A051FC" w:rsidRDefault="00F71454">
            <w:pPr>
              <w:jc w:val="right"/>
            </w:pPr>
            <w:r>
              <w:rPr>
                <w:rFonts w:eastAsiaTheme="minorEastAsia"/>
                <w:sz w:val="24"/>
              </w:rPr>
              <w:t>-</w:t>
            </w:r>
          </w:p>
        </w:tc>
        <w:tc>
          <w:tcPr>
            <w:tcW w:w="1080" w:type="dxa"/>
            <w:vAlign w:val="center"/>
          </w:tcPr>
          <w:p w:rsidR="00A051FC" w:rsidRDefault="00F71454">
            <w:pPr>
              <w:jc w:val="right"/>
            </w:pPr>
            <w:r>
              <w:rPr>
                <w:rFonts w:eastAsiaTheme="minorEastAsia"/>
                <w:sz w:val="24"/>
              </w:rPr>
              <w:t>-</w:t>
            </w:r>
          </w:p>
        </w:tc>
        <w:tc>
          <w:tcPr>
            <w:tcW w:w="1080" w:type="dxa"/>
            <w:vAlign w:val="center"/>
          </w:tcPr>
          <w:p w:rsidR="00A051FC" w:rsidRDefault="00F71454">
            <w:pPr>
              <w:jc w:val="left"/>
            </w:pPr>
            <w:r>
              <w:rPr>
                <w:rFonts w:eastAsiaTheme="minorEastAsia"/>
                <w:sz w:val="24"/>
              </w:rPr>
              <w:t>-</w:t>
            </w:r>
          </w:p>
        </w:tc>
      </w:tr>
      <w:tr w:rsidR="00A051FC">
        <w:tc>
          <w:tcPr>
            <w:tcW w:w="1560" w:type="dxa"/>
            <w:vAlign w:val="center"/>
          </w:tcPr>
          <w:p w:rsidR="00A051FC" w:rsidRDefault="00F71454">
            <w:pPr>
              <w:jc w:val="left"/>
            </w:pPr>
            <w:r>
              <w:rPr>
                <w:rFonts w:eastAsiaTheme="minorEastAsia"/>
                <w:sz w:val="24"/>
              </w:rPr>
              <w:t>渤海证券股份有限公司</w:t>
            </w:r>
          </w:p>
        </w:tc>
        <w:tc>
          <w:tcPr>
            <w:tcW w:w="780" w:type="dxa"/>
            <w:vAlign w:val="center"/>
          </w:tcPr>
          <w:p w:rsidR="00A051FC" w:rsidRDefault="00F71454">
            <w:pPr>
              <w:jc w:val="right"/>
            </w:pPr>
            <w:r>
              <w:rPr>
                <w:rFonts w:eastAsiaTheme="minorEastAsia"/>
                <w:sz w:val="24"/>
              </w:rPr>
              <w:t>1</w:t>
            </w:r>
          </w:p>
        </w:tc>
        <w:tc>
          <w:tcPr>
            <w:tcW w:w="1800" w:type="dxa"/>
            <w:vAlign w:val="center"/>
          </w:tcPr>
          <w:p w:rsidR="00A051FC" w:rsidRDefault="00F71454">
            <w:pPr>
              <w:jc w:val="right"/>
            </w:pPr>
            <w:r>
              <w:rPr>
                <w:rFonts w:eastAsiaTheme="minorEastAsia"/>
                <w:sz w:val="24"/>
              </w:rPr>
              <w:t>-</w:t>
            </w:r>
          </w:p>
        </w:tc>
        <w:tc>
          <w:tcPr>
            <w:tcW w:w="1080" w:type="dxa"/>
            <w:vAlign w:val="center"/>
          </w:tcPr>
          <w:p w:rsidR="00A051FC" w:rsidRDefault="00F71454">
            <w:pPr>
              <w:jc w:val="right"/>
            </w:pPr>
            <w:r>
              <w:rPr>
                <w:rFonts w:eastAsiaTheme="minorEastAsia"/>
                <w:sz w:val="24"/>
              </w:rPr>
              <w:t>-</w:t>
            </w:r>
          </w:p>
        </w:tc>
        <w:tc>
          <w:tcPr>
            <w:tcW w:w="1620" w:type="dxa"/>
            <w:vAlign w:val="center"/>
          </w:tcPr>
          <w:p w:rsidR="00A051FC" w:rsidRDefault="00F71454">
            <w:pPr>
              <w:jc w:val="right"/>
            </w:pPr>
            <w:r>
              <w:rPr>
                <w:rFonts w:eastAsiaTheme="minorEastAsia"/>
                <w:sz w:val="24"/>
              </w:rPr>
              <w:t>-</w:t>
            </w:r>
          </w:p>
        </w:tc>
        <w:tc>
          <w:tcPr>
            <w:tcW w:w="1080" w:type="dxa"/>
            <w:vAlign w:val="center"/>
          </w:tcPr>
          <w:p w:rsidR="00A051FC" w:rsidRDefault="00F71454">
            <w:pPr>
              <w:jc w:val="right"/>
            </w:pPr>
            <w:r>
              <w:rPr>
                <w:rFonts w:eastAsiaTheme="minorEastAsia"/>
                <w:sz w:val="24"/>
              </w:rPr>
              <w:t>-</w:t>
            </w:r>
          </w:p>
        </w:tc>
        <w:tc>
          <w:tcPr>
            <w:tcW w:w="1080" w:type="dxa"/>
            <w:vAlign w:val="center"/>
          </w:tcPr>
          <w:p w:rsidR="00A051FC" w:rsidRDefault="00F71454">
            <w:pPr>
              <w:jc w:val="left"/>
            </w:pPr>
            <w:r>
              <w:rPr>
                <w:rFonts w:eastAsiaTheme="minorEastAsia"/>
                <w:sz w:val="24"/>
              </w:rPr>
              <w:t>-</w:t>
            </w:r>
          </w:p>
        </w:tc>
      </w:tr>
      <w:tr w:rsidR="00A051FC">
        <w:tc>
          <w:tcPr>
            <w:tcW w:w="1560" w:type="dxa"/>
            <w:vAlign w:val="center"/>
          </w:tcPr>
          <w:p w:rsidR="00A051FC" w:rsidRDefault="00F71454">
            <w:pPr>
              <w:jc w:val="left"/>
            </w:pPr>
            <w:r>
              <w:rPr>
                <w:rFonts w:eastAsiaTheme="minorEastAsia"/>
                <w:sz w:val="24"/>
              </w:rPr>
              <w:t>川财证券有限责任公司</w:t>
            </w:r>
          </w:p>
        </w:tc>
        <w:tc>
          <w:tcPr>
            <w:tcW w:w="780" w:type="dxa"/>
            <w:vAlign w:val="center"/>
          </w:tcPr>
          <w:p w:rsidR="00A051FC" w:rsidRDefault="00F71454">
            <w:pPr>
              <w:jc w:val="right"/>
            </w:pPr>
            <w:r>
              <w:rPr>
                <w:rFonts w:eastAsiaTheme="minorEastAsia"/>
                <w:sz w:val="24"/>
              </w:rPr>
              <w:t>1</w:t>
            </w:r>
          </w:p>
        </w:tc>
        <w:tc>
          <w:tcPr>
            <w:tcW w:w="1800" w:type="dxa"/>
            <w:vAlign w:val="center"/>
          </w:tcPr>
          <w:p w:rsidR="00A051FC" w:rsidRDefault="00F71454">
            <w:pPr>
              <w:jc w:val="right"/>
            </w:pPr>
            <w:r>
              <w:rPr>
                <w:rFonts w:eastAsiaTheme="minorEastAsia"/>
                <w:sz w:val="24"/>
              </w:rPr>
              <w:t>-</w:t>
            </w:r>
          </w:p>
        </w:tc>
        <w:tc>
          <w:tcPr>
            <w:tcW w:w="1080" w:type="dxa"/>
            <w:vAlign w:val="center"/>
          </w:tcPr>
          <w:p w:rsidR="00A051FC" w:rsidRDefault="00F71454">
            <w:pPr>
              <w:jc w:val="right"/>
            </w:pPr>
            <w:r>
              <w:rPr>
                <w:rFonts w:eastAsiaTheme="minorEastAsia"/>
                <w:sz w:val="24"/>
              </w:rPr>
              <w:t>-</w:t>
            </w:r>
          </w:p>
        </w:tc>
        <w:tc>
          <w:tcPr>
            <w:tcW w:w="1620" w:type="dxa"/>
            <w:vAlign w:val="center"/>
          </w:tcPr>
          <w:p w:rsidR="00A051FC" w:rsidRDefault="00F71454">
            <w:pPr>
              <w:jc w:val="right"/>
            </w:pPr>
            <w:r>
              <w:rPr>
                <w:rFonts w:eastAsiaTheme="minorEastAsia"/>
                <w:sz w:val="24"/>
              </w:rPr>
              <w:t>-</w:t>
            </w:r>
          </w:p>
        </w:tc>
        <w:tc>
          <w:tcPr>
            <w:tcW w:w="1080" w:type="dxa"/>
            <w:vAlign w:val="center"/>
          </w:tcPr>
          <w:p w:rsidR="00A051FC" w:rsidRDefault="00F71454">
            <w:pPr>
              <w:jc w:val="right"/>
            </w:pPr>
            <w:r>
              <w:rPr>
                <w:rFonts w:eastAsiaTheme="minorEastAsia"/>
                <w:sz w:val="24"/>
              </w:rPr>
              <w:t>-</w:t>
            </w:r>
          </w:p>
        </w:tc>
        <w:tc>
          <w:tcPr>
            <w:tcW w:w="1080" w:type="dxa"/>
            <w:vAlign w:val="center"/>
          </w:tcPr>
          <w:p w:rsidR="00A051FC" w:rsidRDefault="00F71454">
            <w:pPr>
              <w:jc w:val="left"/>
            </w:pPr>
            <w:r>
              <w:rPr>
                <w:rFonts w:eastAsiaTheme="minorEastAsia"/>
                <w:sz w:val="24"/>
              </w:rPr>
              <w:t>-</w:t>
            </w:r>
          </w:p>
        </w:tc>
      </w:tr>
      <w:tr w:rsidR="00A051FC">
        <w:tc>
          <w:tcPr>
            <w:tcW w:w="1560" w:type="dxa"/>
            <w:vAlign w:val="center"/>
          </w:tcPr>
          <w:p w:rsidR="00A051FC" w:rsidRDefault="00F71454">
            <w:pPr>
              <w:jc w:val="left"/>
            </w:pPr>
            <w:r>
              <w:rPr>
                <w:rFonts w:eastAsiaTheme="minorEastAsia"/>
                <w:sz w:val="24"/>
              </w:rPr>
              <w:t>东兴证券股份有限公司</w:t>
            </w:r>
          </w:p>
        </w:tc>
        <w:tc>
          <w:tcPr>
            <w:tcW w:w="780" w:type="dxa"/>
            <w:vAlign w:val="center"/>
          </w:tcPr>
          <w:p w:rsidR="00A051FC" w:rsidRDefault="00F71454">
            <w:pPr>
              <w:jc w:val="right"/>
            </w:pPr>
            <w:r>
              <w:rPr>
                <w:rFonts w:eastAsiaTheme="minorEastAsia"/>
                <w:sz w:val="24"/>
              </w:rPr>
              <w:t>1</w:t>
            </w:r>
          </w:p>
        </w:tc>
        <w:tc>
          <w:tcPr>
            <w:tcW w:w="1800" w:type="dxa"/>
            <w:vAlign w:val="center"/>
          </w:tcPr>
          <w:p w:rsidR="00A051FC" w:rsidRDefault="00F71454">
            <w:pPr>
              <w:jc w:val="right"/>
            </w:pPr>
            <w:r>
              <w:rPr>
                <w:rFonts w:eastAsiaTheme="minorEastAsia"/>
                <w:sz w:val="24"/>
              </w:rPr>
              <w:t>-</w:t>
            </w:r>
          </w:p>
        </w:tc>
        <w:tc>
          <w:tcPr>
            <w:tcW w:w="1080" w:type="dxa"/>
            <w:vAlign w:val="center"/>
          </w:tcPr>
          <w:p w:rsidR="00A051FC" w:rsidRDefault="00F71454">
            <w:pPr>
              <w:jc w:val="right"/>
            </w:pPr>
            <w:r>
              <w:rPr>
                <w:rFonts w:eastAsiaTheme="minorEastAsia"/>
                <w:sz w:val="24"/>
              </w:rPr>
              <w:t>-</w:t>
            </w:r>
          </w:p>
        </w:tc>
        <w:tc>
          <w:tcPr>
            <w:tcW w:w="1620" w:type="dxa"/>
            <w:vAlign w:val="center"/>
          </w:tcPr>
          <w:p w:rsidR="00A051FC" w:rsidRDefault="00F71454">
            <w:pPr>
              <w:jc w:val="right"/>
            </w:pPr>
            <w:r>
              <w:rPr>
                <w:rFonts w:eastAsiaTheme="minorEastAsia"/>
                <w:sz w:val="24"/>
              </w:rPr>
              <w:t>-</w:t>
            </w:r>
          </w:p>
        </w:tc>
        <w:tc>
          <w:tcPr>
            <w:tcW w:w="1080" w:type="dxa"/>
            <w:vAlign w:val="center"/>
          </w:tcPr>
          <w:p w:rsidR="00A051FC" w:rsidRDefault="00F71454">
            <w:pPr>
              <w:jc w:val="right"/>
            </w:pPr>
            <w:r>
              <w:rPr>
                <w:rFonts w:eastAsiaTheme="minorEastAsia"/>
                <w:sz w:val="24"/>
              </w:rPr>
              <w:t>-</w:t>
            </w:r>
          </w:p>
        </w:tc>
        <w:tc>
          <w:tcPr>
            <w:tcW w:w="1080" w:type="dxa"/>
            <w:vAlign w:val="center"/>
          </w:tcPr>
          <w:p w:rsidR="00A051FC" w:rsidRDefault="00F71454">
            <w:pPr>
              <w:jc w:val="left"/>
            </w:pPr>
            <w:r>
              <w:rPr>
                <w:rFonts w:eastAsiaTheme="minorEastAsia"/>
                <w:sz w:val="24"/>
              </w:rPr>
              <w:t>-</w:t>
            </w:r>
          </w:p>
        </w:tc>
      </w:tr>
      <w:tr w:rsidR="00A051FC">
        <w:tc>
          <w:tcPr>
            <w:tcW w:w="1560" w:type="dxa"/>
            <w:vAlign w:val="center"/>
          </w:tcPr>
          <w:p w:rsidR="00A051FC" w:rsidRDefault="00F71454">
            <w:pPr>
              <w:jc w:val="left"/>
            </w:pPr>
            <w:r>
              <w:rPr>
                <w:rFonts w:eastAsiaTheme="minorEastAsia"/>
                <w:sz w:val="24"/>
              </w:rPr>
              <w:t>北京高华证券有限责任公司</w:t>
            </w:r>
          </w:p>
        </w:tc>
        <w:tc>
          <w:tcPr>
            <w:tcW w:w="780" w:type="dxa"/>
            <w:vAlign w:val="center"/>
          </w:tcPr>
          <w:p w:rsidR="00A051FC" w:rsidRDefault="00F71454">
            <w:pPr>
              <w:jc w:val="right"/>
            </w:pPr>
            <w:r>
              <w:rPr>
                <w:rFonts w:eastAsiaTheme="minorEastAsia"/>
                <w:sz w:val="24"/>
              </w:rPr>
              <w:t>1</w:t>
            </w:r>
          </w:p>
        </w:tc>
        <w:tc>
          <w:tcPr>
            <w:tcW w:w="1800" w:type="dxa"/>
            <w:vAlign w:val="center"/>
          </w:tcPr>
          <w:p w:rsidR="00A051FC" w:rsidRDefault="00F71454">
            <w:pPr>
              <w:jc w:val="right"/>
            </w:pPr>
            <w:r>
              <w:rPr>
                <w:rFonts w:eastAsiaTheme="minorEastAsia"/>
                <w:sz w:val="24"/>
              </w:rPr>
              <w:t>-</w:t>
            </w:r>
          </w:p>
        </w:tc>
        <w:tc>
          <w:tcPr>
            <w:tcW w:w="1080" w:type="dxa"/>
            <w:vAlign w:val="center"/>
          </w:tcPr>
          <w:p w:rsidR="00A051FC" w:rsidRDefault="00F71454">
            <w:pPr>
              <w:jc w:val="right"/>
            </w:pPr>
            <w:r>
              <w:rPr>
                <w:rFonts w:eastAsiaTheme="minorEastAsia"/>
                <w:sz w:val="24"/>
              </w:rPr>
              <w:t>-</w:t>
            </w:r>
          </w:p>
        </w:tc>
        <w:tc>
          <w:tcPr>
            <w:tcW w:w="1620" w:type="dxa"/>
            <w:vAlign w:val="center"/>
          </w:tcPr>
          <w:p w:rsidR="00A051FC" w:rsidRDefault="00F71454">
            <w:pPr>
              <w:jc w:val="right"/>
            </w:pPr>
            <w:r>
              <w:rPr>
                <w:rFonts w:eastAsiaTheme="minorEastAsia"/>
                <w:sz w:val="24"/>
              </w:rPr>
              <w:t>-</w:t>
            </w:r>
          </w:p>
        </w:tc>
        <w:tc>
          <w:tcPr>
            <w:tcW w:w="1080" w:type="dxa"/>
            <w:vAlign w:val="center"/>
          </w:tcPr>
          <w:p w:rsidR="00A051FC" w:rsidRDefault="00F71454">
            <w:pPr>
              <w:jc w:val="right"/>
            </w:pPr>
            <w:r>
              <w:rPr>
                <w:rFonts w:eastAsiaTheme="minorEastAsia"/>
                <w:sz w:val="24"/>
              </w:rPr>
              <w:t>-</w:t>
            </w:r>
          </w:p>
        </w:tc>
        <w:tc>
          <w:tcPr>
            <w:tcW w:w="1080" w:type="dxa"/>
            <w:vAlign w:val="center"/>
          </w:tcPr>
          <w:p w:rsidR="00A051FC" w:rsidRDefault="00F71454">
            <w:pPr>
              <w:jc w:val="left"/>
            </w:pPr>
            <w:r>
              <w:rPr>
                <w:rFonts w:eastAsiaTheme="minorEastAsia"/>
                <w:sz w:val="24"/>
              </w:rPr>
              <w:t>-</w:t>
            </w:r>
          </w:p>
        </w:tc>
      </w:tr>
      <w:tr w:rsidR="00A051FC">
        <w:tc>
          <w:tcPr>
            <w:tcW w:w="1560" w:type="dxa"/>
            <w:vAlign w:val="center"/>
          </w:tcPr>
          <w:p w:rsidR="00A051FC" w:rsidRDefault="00F71454">
            <w:pPr>
              <w:jc w:val="left"/>
            </w:pPr>
            <w:r>
              <w:rPr>
                <w:rFonts w:eastAsiaTheme="minorEastAsia"/>
                <w:sz w:val="24"/>
              </w:rPr>
              <w:t>光大证券股份有限公司</w:t>
            </w:r>
          </w:p>
        </w:tc>
        <w:tc>
          <w:tcPr>
            <w:tcW w:w="780" w:type="dxa"/>
            <w:vAlign w:val="center"/>
          </w:tcPr>
          <w:p w:rsidR="00A051FC" w:rsidRDefault="00F71454">
            <w:pPr>
              <w:jc w:val="right"/>
            </w:pPr>
            <w:r>
              <w:rPr>
                <w:rFonts w:eastAsiaTheme="minorEastAsia"/>
                <w:sz w:val="24"/>
              </w:rPr>
              <w:t>1</w:t>
            </w:r>
          </w:p>
        </w:tc>
        <w:tc>
          <w:tcPr>
            <w:tcW w:w="1800" w:type="dxa"/>
            <w:vAlign w:val="center"/>
          </w:tcPr>
          <w:p w:rsidR="00A051FC" w:rsidRDefault="00F71454">
            <w:pPr>
              <w:jc w:val="right"/>
            </w:pPr>
            <w:r>
              <w:rPr>
                <w:rFonts w:eastAsiaTheme="minorEastAsia"/>
                <w:sz w:val="24"/>
              </w:rPr>
              <w:t>-</w:t>
            </w:r>
          </w:p>
        </w:tc>
        <w:tc>
          <w:tcPr>
            <w:tcW w:w="1080" w:type="dxa"/>
            <w:vAlign w:val="center"/>
          </w:tcPr>
          <w:p w:rsidR="00A051FC" w:rsidRDefault="00F71454">
            <w:pPr>
              <w:jc w:val="right"/>
            </w:pPr>
            <w:r>
              <w:rPr>
                <w:rFonts w:eastAsiaTheme="minorEastAsia"/>
                <w:sz w:val="24"/>
              </w:rPr>
              <w:t>-</w:t>
            </w:r>
          </w:p>
        </w:tc>
        <w:tc>
          <w:tcPr>
            <w:tcW w:w="1620" w:type="dxa"/>
            <w:vAlign w:val="center"/>
          </w:tcPr>
          <w:p w:rsidR="00A051FC" w:rsidRDefault="00F71454">
            <w:pPr>
              <w:jc w:val="right"/>
            </w:pPr>
            <w:r>
              <w:rPr>
                <w:rFonts w:eastAsiaTheme="minorEastAsia"/>
                <w:sz w:val="24"/>
              </w:rPr>
              <w:t>-</w:t>
            </w:r>
          </w:p>
        </w:tc>
        <w:tc>
          <w:tcPr>
            <w:tcW w:w="1080" w:type="dxa"/>
            <w:vAlign w:val="center"/>
          </w:tcPr>
          <w:p w:rsidR="00A051FC" w:rsidRDefault="00F71454">
            <w:pPr>
              <w:jc w:val="right"/>
            </w:pPr>
            <w:r>
              <w:rPr>
                <w:rFonts w:eastAsiaTheme="minorEastAsia"/>
                <w:sz w:val="24"/>
              </w:rPr>
              <w:t>-</w:t>
            </w:r>
          </w:p>
        </w:tc>
        <w:tc>
          <w:tcPr>
            <w:tcW w:w="1080" w:type="dxa"/>
            <w:vAlign w:val="center"/>
          </w:tcPr>
          <w:p w:rsidR="00A051FC" w:rsidRDefault="00F71454">
            <w:pPr>
              <w:jc w:val="left"/>
            </w:pPr>
            <w:r>
              <w:rPr>
                <w:rFonts w:eastAsiaTheme="minorEastAsia"/>
                <w:sz w:val="24"/>
              </w:rPr>
              <w:t>-</w:t>
            </w:r>
          </w:p>
        </w:tc>
      </w:tr>
      <w:tr w:rsidR="00A051FC">
        <w:tc>
          <w:tcPr>
            <w:tcW w:w="1560" w:type="dxa"/>
            <w:vAlign w:val="center"/>
          </w:tcPr>
          <w:p w:rsidR="00A051FC" w:rsidRDefault="00F71454">
            <w:pPr>
              <w:jc w:val="left"/>
            </w:pPr>
            <w:r>
              <w:rPr>
                <w:rFonts w:eastAsiaTheme="minorEastAsia"/>
                <w:sz w:val="24"/>
              </w:rPr>
              <w:t>国信证券股份有限公司</w:t>
            </w:r>
          </w:p>
        </w:tc>
        <w:tc>
          <w:tcPr>
            <w:tcW w:w="780" w:type="dxa"/>
            <w:vAlign w:val="center"/>
          </w:tcPr>
          <w:p w:rsidR="00A051FC" w:rsidRDefault="00F71454">
            <w:pPr>
              <w:jc w:val="right"/>
            </w:pPr>
            <w:r>
              <w:rPr>
                <w:rFonts w:eastAsiaTheme="minorEastAsia"/>
                <w:sz w:val="24"/>
              </w:rPr>
              <w:t>2</w:t>
            </w:r>
          </w:p>
        </w:tc>
        <w:tc>
          <w:tcPr>
            <w:tcW w:w="1800" w:type="dxa"/>
            <w:vAlign w:val="center"/>
          </w:tcPr>
          <w:p w:rsidR="00A051FC" w:rsidRDefault="00F71454">
            <w:pPr>
              <w:jc w:val="right"/>
            </w:pPr>
            <w:r>
              <w:rPr>
                <w:rFonts w:eastAsiaTheme="minorEastAsia"/>
                <w:sz w:val="24"/>
              </w:rPr>
              <w:t>-</w:t>
            </w:r>
          </w:p>
        </w:tc>
        <w:tc>
          <w:tcPr>
            <w:tcW w:w="1080" w:type="dxa"/>
            <w:vAlign w:val="center"/>
          </w:tcPr>
          <w:p w:rsidR="00A051FC" w:rsidRDefault="00F71454">
            <w:pPr>
              <w:jc w:val="right"/>
            </w:pPr>
            <w:r>
              <w:rPr>
                <w:rFonts w:eastAsiaTheme="minorEastAsia"/>
                <w:sz w:val="24"/>
              </w:rPr>
              <w:t>-</w:t>
            </w:r>
          </w:p>
        </w:tc>
        <w:tc>
          <w:tcPr>
            <w:tcW w:w="1620" w:type="dxa"/>
            <w:vAlign w:val="center"/>
          </w:tcPr>
          <w:p w:rsidR="00A051FC" w:rsidRDefault="00F71454">
            <w:pPr>
              <w:jc w:val="right"/>
            </w:pPr>
            <w:r>
              <w:rPr>
                <w:rFonts w:eastAsiaTheme="minorEastAsia"/>
                <w:sz w:val="24"/>
              </w:rPr>
              <w:t>-</w:t>
            </w:r>
          </w:p>
        </w:tc>
        <w:tc>
          <w:tcPr>
            <w:tcW w:w="1080" w:type="dxa"/>
            <w:vAlign w:val="center"/>
          </w:tcPr>
          <w:p w:rsidR="00A051FC" w:rsidRDefault="00F71454">
            <w:pPr>
              <w:jc w:val="right"/>
            </w:pPr>
            <w:r>
              <w:rPr>
                <w:rFonts w:eastAsiaTheme="minorEastAsia"/>
                <w:sz w:val="24"/>
              </w:rPr>
              <w:t>-</w:t>
            </w:r>
          </w:p>
        </w:tc>
        <w:tc>
          <w:tcPr>
            <w:tcW w:w="1080" w:type="dxa"/>
            <w:vAlign w:val="center"/>
          </w:tcPr>
          <w:p w:rsidR="00A051FC" w:rsidRDefault="00F71454">
            <w:pPr>
              <w:jc w:val="left"/>
            </w:pPr>
            <w:r>
              <w:rPr>
                <w:rFonts w:eastAsiaTheme="minorEastAsia"/>
                <w:sz w:val="24"/>
              </w:rPr>
              <w:t>-</w:t>
            </w:r>
          </w:p>
        </w:tc>
      </w:tr>
      <w:tr w:rsidR="00A051FC">
        <w:tc>
          <w:tcPr>
            <w:tcW w:w="1560" w:type="dxa"/>
            <w:vAlign w:val="center"/>
          </w:tcPr>
          <w:p w:rsidR="00A051FC" w:rsidRDefault="00F71454">
            <w:pPr>
              <w:jc w:val="left"/>
            </w:pPr>
            <w:r>
              <w:rPr>
                <w:rFonts w:eastAsiaTheme="minorEastAsia"/>
                <w:sz w:val="24"/>
              </w:rPr>
              <w:t>华西证券股份有限公司</w:t>
            </w:r>
          </w:p>
        </w:tc>
        <w:tc>
          <w:tcPr>
            <w:tcW w:w="780" w:type="dxa"/>
            <w:vAlign w:val="center"/>
          </w:tcPr>
          <w:p w:rsidR="00A051FC" w:rsidRDefault="00F71454">
            <w:pPr>
              <w:jc w:val="right"/>
            </w:pPr>
            <w:r>
              <w:rPr>
                <w:rFonts w:eastAsiaTheme="minorEastAsia"/>
                <w:sz w:val="24"/>
              </w:rPr>
              <w:t>1</w:t>
            </w:r>
          </w:p>
        </w:tc>
        <w:tc>
          <w:tcPr>
            <w:tcW w:w="1800" w:type="dxa"/>
            <w:vAlign w:val="center"/>
          </w:tcPr>
          <w:p w:rsidR="00A051FC" w:rsidRDefault="00F71454">
            <w:pPr>
              <w:jc w:val="right"/>
            </w:pPr>
            <w:r>
              <w:rPr>
                <w:rFonts w:eastAsiaTheme="minorEastAsia"/>
                <w:sz w:val="24"/>
              </w:rPr>
              <w:t>-</w:t>
            </w:r>
          </w:p>
        </w:tc>
        <w:tc>
          <w:tcPr>
            <w:tcW w:w="1080" w:type="dxa"/>
            <w:vAlign w:val="center"/>
          </w:tcPr>
          <w:p w:rsidR="00A051FC" w:rsidRDefault="00F71454">
            <w:pPr>
              <w:jc w:val="right"/>
            </w:pPr>
            <w:r>
              <w:rPr>
                <w:rFonts w:eastAsiaTheme="minorEastAsia"/>
                <w:sz w:val="24"/>
              </w:rPr>
              <w:t>-</w:t>
            </w:r>
          </w:p>
        </w:tc>
        <w:tc>
          <w:tcPr>
            <w:tcW w:w="1620" w:type="dxa"/>
            <w:vAlign w:val="center"/>
          </w:tcPr>
          <w:p w:rsidR="00A051FC" w:rsidRDefault="00F71454">
            <w:pPr>
              <w:jc w:val="right"/>
            </w:pPr>
            <w:r>
              <w:rPr>
                <w:rFonts w:eastAsiaTheme="minorEastAsia"/>
                <w:sz w:val="24"/>
              </w:rPr>
              <w:t>-</w:t>
            </w:r>
          </w:p>
        </w:tc>
        <w:tc>
          <w:tcPr>
            <w:tcW w:w="1080" w:type="dxa"/>
            <w:vAlign w:val="center"/>
          </w:tcPr>
          <w:p w:rsidR="00A051FC" w:rsidRDefault="00F71454">
            <w:pPr>
              <w:jc w:val="right"/>
            </w:pPr>
            <w:r>
              <w:rPr>
                <w:rFonts w:eastAsiaTheme="minorEastAsia"/>
                <w:sz w:val="24"/>
              </w:rPr>
              <w:t>-</w:t>
            </w:r>
          </w:p>
        </w:tc>
        <w:tc>
          <w:tcPr>
            <w:tcW w:w="1080" w:type="dxa"/>
            <w:vAlign w:val="center"/>
          </w:tcPr>
          <w:p w:rsidR="00A051FC" w:rsidRDefault="00F71454">
            <w:pPr>
              <w:jc w:val="left"/>
            </w:pPr>
            <w:r>
              <w:rPr>
                <w:rFonts w:eastAsiaTheme="minorEastAsia"/>
                <w:sz w:val="24"/>
              </w:rPr>
              <w:t>-</w:t>
            </w:r>
          </w:p>
        </w:tc>
      </w:tr>
      <w:tr w:rsidR="00A051FC">
        <w:tc>
          <w:tcPr>
            <w:tcW w:w="1560" w:type="dxa"/>
            <w:vAlign w:val="center"/>
          </w:tcPr>
          <w:p w:rsidR="00A051FC" w:rsidRDefault="00F71454">
            <w:pPr>
              <w:jc w:val="left"/>
            </w:pPr>
            <w:r>
              <w:rPr>
                <w:rFonts w:eastAsiaTheme="minorEastAsia"/>
                <w:sz w:val="24"/>
              </w:rPr>
              <w:t>上海华信证券有限责任公司</w:t>
            </w:r>
          </w:p>
        </w:tc>
        <w:tc>
          <w:tcPr>
            <w:tcW w:w="780" w:type="dxa"/>
            <w:vAlign w:val="center"/>
          </w:tcPr>
          <w:p w:rsidR="00A051FC" w:rsidRDefault="00F71454">
            <w:pPr>
              <w:jc w:val="right"/>
            </w:pPr>
            <w:r>
              <w:rPr>
                <w:rFonts w:eastAsiaTheme="minorEastAsia"/>
                <w:sz w:val="24"/>
              </w:rPr>
              <w:t>1</w:t>
            </w:r>
          </w:p>
        </w:tc>
        <w:tc>
          <w:tcPr>
            <w:tcW w:w="1800" w:type="dxa"/>
            <w:vAlign w:val="center"/>
          </w:tcPr>
          <w:p w:rsidR="00A051FC" w:rsidRDefault="00F71454">
            <w:pPr>
              <w:jc w:val="right"/>
            </w:pPr>
            <w:r>
              <w:rPr>
                <w:rFonts w:eastAsiaTheme="minorEastAsia"/>
                <w:sz w:val="24"/>
              </w:rPr>
              <w:t>-</w:t>
            </w:r>
          </w:p>
        </w:tc>
        <w:tc>
          <w:tcPr>
            <w:tcW w:w="1080" w:type="dxa"/>
            <w:vAlign w:val="center"/>
          </w:tcPr>
          <w:p w:rsidR="00A051FC" w:rsidRDefault="00F71454">
            <w:pPr>
              <w:jc w:val="right"/>
            </w:pPr>
            <w:r>
              <w:rPr>
                <w:rFonts w:eastAsiaTheme="minorEastAsia"/>
                <w:sz w:val="24"/>
              </w:rPr>
              <w:t>-</w:t>
            </w:r>
          </w:p>
        </w:tc>
        <w:tc>
          <w:tcPr>
            <w:tcW w:w="1620" w:type="dxa"/>
            <w:vAlign w:val="center"/>
          </w:tcPr>
          <w:p w:rsidR="00A051FC" w:rsidRDefault="00F71454">
            <w:pPr>
              <w:jc w:val="right"/>
            </w:pPr>
            <w:r>
              <w:rPr>
                <w:rFonts w:eastAsiaTheme="minorEastAsia"/>
                <w:sz w:val="24"/>
              </w:rPr>
              <w:t>-</w:t>
            </w:r>
          </w:p>
        </w:tc>
        <w:tc>
          <w:tcPr>
            <w:tcW w:w="1080" w:type="dxa"/>
            <w:vAlign w:val="center"/>
          </w:tcPr>
          <w:p w:rsidR="00A051FC" w:rsidRDefault="00F71454">
            <w:pPr>
              <w:jc w:val="right"/>
            </w:pPr>
            <w:r>
              <w:rPr>
                <w:rFonts w:eastAsiaTheme="minorEastAsia"/>
                <w:sz w:val="24"/>
              </w:rPr>
              <w:t>-</w:t>
            </w:r>
          </w:p>
        </w:tc>
        <w:tc>
          <w:tcPr>
            <w:tcW w:w="1080" w:type="dxa"/>
            <w:vAlign w:val="center"/>
          </w:tcPr>
          <w:p w:rsidR="00A051FC" w:rsidRDefault="00F71454">
            <w:pPr>
              <w:jc w:val="left"/>
            </w:pPr>
            <w:r>
              <w:rPr>
                <w:rFonts w:eastAsiaTheme="minorEastAsia"/>
                <w:sz w:val="24"/>
              </w:rPr>
              <w:t>-</w:t>
            </w:r>
          </w:p>
        </w:tc>
      </w:tr>
      <w:tr w:rsidR="00A051FC">
        <w:tc>
          <w:tcPr>
            <w:tcW w:w="1560" w:type="dxa"/>
            <w:vAlign w:val="center"/>
          </w:tcPr>
          <w:p w:rsidR="00A051FC" w:rsidRDefault="00F71454">
            <w:pPr>
              <w:jc w:val="left"/>
            </w:pPr>
            <w:r>
              <w:rPr>
                <w:rFonts w:eastAsiaTheme="minorEastAsia"/>
                <w:sz w:val="24"/>
              </w:rPr>
              <w:t>瑞银证券有限责任公司</w:t>
            </w:r>
          </w:p>
        </w:tc>
        <w:tc>
          <w:tcPr>
            <w:tcW w:w="780" w:type="dxa"/>
            <w:vAlign w:val="center"/>
          </w:tcPr>
          <w:p w:rsidR="00A051FC" w:rsidRDefault="00F71454">
            <w:pPr>
              <w:jc w:val="right"/>
            </w:pPr>
            <w:r>
              <w:rPr>
                <w:rFonts w:eastAsiaTheme="minorEastAsia"/>
                <w:sz w:val="24"/>
              </w:rPr>
              <w:t>1</w:t>
            </w:r>
          </w:p>
        </w:tc>
        <w:tc>
          <w:tcPr>
            <w:tcW w:w="1800" w:type="dxa"/>
            <w:vAlign w:val="center"/>
          </w:tcPr>
          <w:p w:rsidR="00A051FC" w:rsidRDefault="00F71454">
            <w:pPr>
              <w:jc w:val="right"/>
            </w:pPr>
            <w:r>
              <w:rPr>
                <w:rFonts w:eastAsiaTheme="minorEastAsia"/>
                <w:sz w:val="24"/>
              </w:rPr>
              <w:t>-</w:t>
            </w:r>
          </w:p>
        </w:tc>
        <w:tc>
          <w:tcPr>
            <w:tcW w:w="1080" w:type="dxa"/>
            <w:vAlign w:val="center"/>
          </w:tcPr>
          <w:p w:rsidR="00A051FC" w:rsidRDefault="00F71454">
            <w:pPr>
              <w:jc w:val="right"/>
            </w:pPr>
            <w:r>
              <w:rPr>
                <w:rFonts w:eastAsiaTheme="minorEastAsia"/>
                <w:sz w:val="24"/>
              </w:rPr>
              <w:t>-</w:t>
            </w:r>
          </w:p>
        </w:tc>
        <w:tc>
          <w:tcPr>
            <w:tcW w:w="1620" w:type="dxa"/>
            <w:vAlign w:val="center"/>
          </w:tcPr>
          <w:p w:rsidR="00A051FC" w:rsidRDefault="00F71454">
            <w:pPr>
              <w:jc w:val="right"/>
            </w:pPr>
            <w:r>
              <w:rPr>
                <w:rFonts w:eastAsiaTheme="minorEastAsia"/>
                <w:sz w:val="24"/>
              </w:rPr>
              <w:t>-</w:t>
            </w:r>
          </w:p>
        </w:tc>
        <w:tc>
          <w:tcPr>
            <w:tcW w:w="1080" w:type="dxa"/>
            <w:vAlign w:val="center"/>
          </w:tcPr>
          <w:p w:rsidR="00A051FC" w:rsidRDefault="00F71454">
            <w:pPr>
              <w:jc w:val="right"/>
            </w:pPr>
            <w:r>
              <w:rPr>
                <w:rFonts w:eastAsiaTheme="minorEastAsia"/>
                <w:sz w:val="24"/>
              </w:rPr>
              <w:t>-</w:t>
            </w:r>
          </w:p>
        </w:tc>
        <w:tc>
          <w:tcPr>
            <w:tcW w:w="1080" w:type="dxa"/>
            <w:vAlign w:val="center"/>
          </w:tcPr>
          <w:p w:rsidR="00A051FC" w:rsidRDefault="00F71454">
            <w:pPr>
              <w:jc w:val="left"/>
            </w:pPr>
            <w:r>
              <w:rPr>
                <w:rFonts w:eastAsiaTheme="minorEastAsia"/>
                <w:sz w:val="24"/>
              </w:rPr>
              <w:t>-</w:t>
            </w:r>
          </w:p>
        </w:tc>
      </w:tr>
      <w:tr w:rsidR="00A051FC">
        <w:tc>
          <w:tcPr>
            <w:tcW w:w="1560" w:type="dxa"/>
            <w:vAlign w:val="center"/>
          </w:tcPr>
          <w:p w:rsidR="00A051FC" w:rsidRDefault="00F71454">
            <w:pPr>
              <w:jc w:val="left"/>
            </w:pPr>
            <w:r>
              <w:rPr>
                <w:rFonts w:eastAsiaTheme="minorEastAsia"/>
                <w:sz w:val="24"/>
              </w:rPr>
              <w:lastRenderedPageBreak/>
              <w:t>平安证券股份有限公司</w:t>
            </w:r>
          </w:p>
        </w:tc>
        <w:tc>
          <w:tcPr>
            <w:tcW w:w="780" w:type="dxa"/>
            <w:vAlign w:val="center"/>
          </w:tcPr>
          <w:p w:rsidR="00A051FC" w:rsidRDefault="00F71454">
            <w:pPr>
              <w:jc w:val="right"/>
            </w:pPr>
            <w:r>
              <w:rPr>
                <w:rFonts w:eastAsiaTheme="minorEastAsia"/>
                <w:sz w:val="24"/>
              </w:rPr>
              <w:t>1</w:t>
            </w:r>
          </w:p>
        </w:tc>
        <w:tc>
          <w:tcPr>
            <w:tcW w:w="1800" w:type="dxa"/>
            <w:vAlign w:val="center"/>
          </w:tcPr>
          <w:p w:rsidR="00A051FC" w:rsidRDefault="00F71454">
            <w:pPr>
              <w:jc w:val="right"/>
            </w:pPr>
            <w:r>
              <w:rPr>
                <w:rFonts w:eastAsiaTheme="minorEastAsia"/>
                <w:sz w:val="24"/>
              </w:rPr>
              <w:t>-</w:t>
            </w:r>
          </w:p>
        </w:tc>
        <w:tc>
          <w:tcPr>
            <w:tcW w:w="1080" w:type="dxa"/>
            <w:vAlign w:val="center"/>
          </w:tcPr>
          <w:p w:rsidR="00A051FC" w:rsidRDefault="00F71454">
            <w:pPr>
              <w:jc w:val="right"/>
            </w:pPr>
            <w:r>
              <w:rPr>
                <w:rFonts w:eastAsiaTheme="minorEastAsia"/>
                <w:sz w:val="24"/>
              </w:rPr>
              <w:t>-</w:t>
            </w:r>
          </w:p>
        </w:tc>
        <w:tc>
          <w:tcPr>
            <w:tcW w:w="1620" w:type="dxa"/>
            <w:vAlign w:val="center"/>
          </w:tcPr>
          <w:p w:rsidR="00A051FC" w:rsidRDefault="00F71454">
            <w:pPr>
              <w:jc w:val="right"/>
            </w:pPr>
            <w:r>
              <w:rPr>
                <w:rFonts w:eastAsiaTheme="minorEastAsia"/>
                <w:sz w:val="24"/>
              </w:rPr>
              <w:t>-</w:t>
            </w:r>
          </w:p>
        </w:tc>
        <w:tc>
          <w:tcPr>
            <w:tcW w:w="1080" w:type="dxa"/>
            <w:vAlign w:val="center"/>
          </w:tcPr>
          <w:p w:rsidR="00A051FC" w:rsidRDefault="00F71454">
            <w:pPr>
              <w:jc w:val="right"/>
            </w:pPr>
            <w:r>
              <w:rPr>
                <w:rFonts w:eastAsiaTheme="minorEastAsia"/>
                <w:sz w:val="24"/>
              </w:rPr>
              <w:t>-</w:t>
            </w:r>
          </w:p>
        </w:tc>
        <w:tc>
          <w:tcPr>
            <w:tcW w:w="1080" w:type="dxa"/>
            <w:vAlign w:val="center"/>
          </w:tcPr>
          <w:p w:rsidR="00A051FC" w:rsidRDefault="00F71454">
            <w:pPr>
              <w:jc w:val="left"/>
            </w:pPr>
            <w:r>
              <w:rPr>
                <w:rFonts w:eastAsiaTheme="minorEastAsia"/>
                <w:sz w:val="24"/>
              </w:rPr>
              <w:t>-</w:t>
            </w:r>
          </w:p>
        </w:tc>
      </w:tr>
      <w:tr w:rsidR="00A051FC">
        <w:tc>
          <w:tcPr>
            <w:tcW w:w="1560" w:type="dxa"/>
            <w:vAlign w:val="center"/>
          </w:tcPr>
          <w:p w:rsidR="00A051FC" w:rsidRDefault="00F71454">
            <w:pPr>
              <w:jc w:val="left"/>
            </w:pPr>
            <w:r>
              <w:rPr>
                <w:rFonts w:eastAsiaTheme="minorEastAsia"/>
                <w:sz w:val="24"/>
              </w:rPr>
              <w:t>新时代证券股份有限公司</w:t>
            </w:r>
          </w:p>
        </w:tc>
        <w:tc>
          <w:tcPr>
            <w:tcW w:w="780" w:type="dxa"/>
            <w:vAlign w:val="center"/>
          </w:tcPr>
          <w:p w:rsidR="00A051FC" w:rsidRDefault="00F71454">
            <w:pPr>
              <w:jc w:val="right"/>
            </w:pPr>
            <w:r>
              <w:rPr>
                <w:rFonts w:eastAsiaTheme="minorEastAsia"/>
                <w:sz w:val="24"/>
              </w:rPr>
              <w:t>1</w:t>
            </w:r>
          </w:p>
        </w:tc>
        <w:tc>
          <w:tcPr>
            <w:tcW w:w="1800" w:type="dxa"/>
            <w:vAlign w:val="center"/>
          </w:tcPr>
          <w:p w:rsidR="00A051FC" w:rsidRDefault="00F71454">
            <w:pPr>
              <w:jc w:val="right"/>
            </w:pPr>
            <w:r>
              <w:rPr>
                <w:rFonts w:eastAsiaTheme="minorEastAsia"/>
                <w:sz w:val="24"/>
              </w:rPr>
              <w:t>-</w:t>
            </w:r>
          </w:p>
        </w:tc>
        <w:tc>
          <w:tcPr>
            <w:tcW w:w="1080" w:type="dxa"/>
            <w:vAlign w:val="center"/>
          </w:tcPr>
          <w:p w:rsidR="00A051FC" w:rsidRDefault="00F71454">
            <w:pPr>
              <w:jc w:val="right"/>
            </w:pPr>
            <w:r>
              <w:rPr>
                <w:rFonts w:eastAsiaTheme="minorEastAsia"/>
                <w:sz w:val="24"/>
              </w:rPr>
              <w:t>-</w:t>
            </w:r>
          </w:p>
        </w:tc>
        <w:tc>
          <w:tcPr>
            <w:tcW w:w="1620" w:type="dxa"/>
            <w:vAlign w:val="center"/>
          </w:tcPr>
          <w:p w:rsidR="00A051FC" w:rsidRDefault="00F71454">
            <w:pPr>
              <w:jc w:val="right"/>
            </w:pPr>
            <w:r>
              <w:rPr>
                <w:rFonts w:eastAsiaTheme="minorEastAsia"/>
                <w:sz w:val="24"/>
              </w:rPr>
              <w:t>-</w:t>
            </w:r>
          </w:p>
        </w:tc>
        <w:tc>
          <w:tcPr>
            <w:tcW w:w="1080" w:type="dxa"/>
            <w:vAlign w:val="center"/>
          </w:tcPr>
          <w:p w:rsidR="00A051FC" w:rsidRDefault="00F71454">
            <w:pPr>
              <w:jc w:val="right"/>
            </w:pPr>
            <w:r>
              <w:rPr>
                <w:rFonts w:eastAsiaTheme="minorEastAsia"/>
                <w:sz w:val="24"/>
              </w:rPr>
              <w:t>-</w:t>
            </w:r>
          </w:p>
        </w:tc>
        <w:tc>
          <w:tcPr>
            <w:tcW w:w="1080" w:type="dxa"/>
            <w:vAlign w:val="center"/>
          </w:tcPr>
          <w:p w:rsidR="00A051FC" w:rsidRDefault="00F71454">
            <w:pPr>
              <w:jc w:val="left"/>
            </w:pPr>
            <w:r>
              <w:rPr>
                <w:rFonts w:eastAsiaTheme="minorEastAsia"/>
                <w:sz w:val="24"/>
              </w:rPr>
              <w:t>-</w:t>
            </w:r>
          </w:p>
        </w:tc>
      </w:tr>
      <w:tr w:rsidR="00A051FC">
        <w:tc>
          <w:tcPr>
            <w:tcW w:w="1560" w:type="dxa"/>
            <w:vAlign w:val="center"/>
          </w:tcPr>
          <w:p w:rsidR="00A051FC" w:rsidRDefault="00F71454">
            <w:pPr>
              <w:jc w:val="left"/>
            </w:pPr>
            <w:r>
              <w:rPr>
                <w:rFonts w:eastAsiaTheme="minorEastAsia"/>
                <w:sz w:val="24"/>
              </w:rPr>
              <w:t>信达证券股份有限公司</w:t>
            </w:r>
          </w:p>
        </w:tc>
        <w:tc>
          <w:tcPr>
            <w:tcW w:w="780" w:type="dxa"/>
            <w:vAlign w:val="center"/>
          </w:tcPr>
          <w:p w:rsidR="00A051FC" w:rsidRDefault="00F71454">
            <w:pPr>
              <w:jc w:val="right"/>
            </w:pPr>
            <w:r>
              <w:rPr>
                <w:rFonts w:eastAsiaTheme="minorEastAsia"/>
                <w:sz w:val="24"/>
              </w:rPr>
              <w:t>1</w:t>
            </w:r>
          </w:p>
        </w:tc>
        <w:tc>
          <w:tcPr>
            <w:tcW w:w="1800" w:type="dxa"/>
            <w:vAlign w:val="center"/>
          </w:tcPr>
          <w:p w:rsidR="00A051FC" w:rsidRDefault="00F71454">
            <w:pPr>
              <w:jc w:val="right"/>
            </w:pPr>
            <w:r>
              <w:rPr>
                <w:rFonts w:eastAsiaTheme="minorEastAsia"/>
                <w:sz w:val="24"/>
              </w:rPr>
              <w:t>-</w:t>
            </w:r>
          </w:p>
        </w:tc>
        <w:tc>
          <w:tcPr>
            <w:tcW w:w="1080" w:type="dxa"/>
            <w:vAlign w:val="center"/>
          </w:tcPr>
          <w:p w:rsidR="00A051FC" w:rsidRDefault="00F71454">
            <w:pPr>
              <w:jc w:val="right"/>
            </w:pPr>
            <w:r>
              <w:rPr>
                <w:rFonts w:eastAsiaTheme="minorEastAsia"/>
                <w:sz w:val="24"/>
              </w:rPr>
              <w:t>-</w:t>
            </w:r>
          </w:p>
        </w:tc>
        <w:tc>
          <w:tcPr>
            <w:tcW w:w="1620" w:type="dxa"/>
            <w:vAlign w:val="center"/>
          </w:tcPr>
          <w:p w:rsidR="00A051FC" w:rsidRDefault="00F71454">
            <w:pPr>
              <w:jc w:val="right"/>
            </w:pPr>
            <w:r>
              <w:rPr>
                <w:rFonts w:eastAsiaTheme="minorEastAsia"/>
                <w:sz w:val="24"/>
              </w:rPr>
              <w:t>-</w:t>
            </w:r>
          </w:p>
        </w:tc>
        <w:tc>
          <w:tcPr>
            <w:tcW w:w="1080" w:type="dxa"/>
            <w:vAlign w:val="center"/>
          </w:tcPr>
          <w:p w:rsidR="00A051FC" w:rsidRDefault="00F71454">
            <w:pPr>
              <w:jc w:val="right"/>
            </w:pPr>
            <w:r>
              <w:rPr>
                <w:rFonts w:eastAsiaTheme="minorEastAsia"/>
                <w:sz w:val="24"/>
              </w:rPr>
              <w:t>-</w:t>
            </w:r>
          </w:p>
        </w:tc>
        <w:tc>
          <w:tcPr>
            <w:tcW w:w="1080" w:type="dxa"/>
            <w:vAlign w:val="center"/>
          </w:tcPr>
          <w:p w:rsidR="00A051FC" w:rsidRDefault="00F71454">
            <w:pPr>
              <w:jc w:val="left"/>
            </w:pPr>
            <w:r>
              <w:rPr>
                <w:rFonts w:eastAsiaTheme="minorEastAsia"/>
                <w:sz w:val="24"/>
              </w:rPr>
              <w:t>-</w:t>
            </w:r>
          </w:p>
        </w:tc>
      </w:tr>
    </w:tbl>
    <w:p w:rsidR="00A051FC" w:rsidRDefault="00F71454">
      <w:pPr>
        <w:autoSpaceDE w:val="0"/>
        <w:autoSpaceDN w:val="0"/>
        <w:adjustRightInd w:val="0"/>
        <w:spacing w:line="360" w:lineRule="auto"/>
        <w:ind w:firstLineChars="200" w:firstLine="480"/>
        <w:jc w:val="left"/>
        <w:rPr>
          <w:rFonts w:eastAsiaTheme="minorEastAsia"/>
          <w:sz w:val="24"/>
        </w:rPr>
      </w:pPr>
      <w:r>
        <w:rPr>
          <w:rFonts w:eastAsiaTheme="minorEastAsia"/>
          <w:sz w:val="24"/>
        </w:rPr>
        <w:t>注：</w:t>
      </w:r>
      <w:r>
        <w:rPr>
          <w:rFonts w:eastAsiaTheme="minorEastAsia"/>
          <w:sz w:val="24"/>
        </w:rPr>
        <w:t>1</w:t>
      </w:r>
      <w:r>
        <w:rPr>
          <w:rFonts w:eastAsiaTheme="minorEastAsia"/>
          <w:sz w:val="24"/>
        </w:rPr>
        <w:t>、报告期内，本基金退出交易单元为宏信证券有限责任公司，其他交易单元未发生变化；</w:t>
      </w:r>
    </w:p>
    <w:p w:rsidR="00A051FC" w:rsidRDefault="00F71454">
      <w:pPr>
        <w:autoSpaceDE w:val="0"/>
        <w:autoSpaceDN w:val="0"/>
        <w:adjustRightInd w:val="0"/>
        <w:spacing w:line="360" w:lineRule="auto"/>
        <w:ind w:firstLineChars="200" w:firstLine="480"/>
        <w:jc w:val="left"/>
        <w:rPr>
          <w:rFonts w:eastAsiaTheme="minorEastAsia"/>
          <w:sz w:val="24"/>
        </w:rPr>
      </w:pPr>
      <w:r>
        <w:rPr>
          <w:rFonts w:eastAsiaTheme="minorEastAsia"/>
          <w:sz w:val="24"/>
        </w:rPr>
        <w:t>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Default="0057207F" w:rsidP="0057207F">
      <w:pPr>
        <w:autoSpaceDE w:val="0"/>
        <w:autoSpaceDN w:val="0"/>
        <w:adjustRightInd w:val="0"/>
        <w:spacing w:line="360" w:lineRule="auto"/>
        <w:ind w:firstLineChars="200" w:firstLine="480"/>
        <w:jc w:val="left"/>
        <w:rPr>
          <w:rFonts w:eastAsiaTheme="minorEastAsia"/>
          <w:sz w:val="24"/>
        </w:rPr>
      </w:pPr>
      <w:r w:rsidRPr="005312D8">
        <w:rPr>
          <w:rFonts w:eastAsiaTheme="minorEastAsia"/>
          <w:sz w:val="24"/>
        </w:rPr>
        <w:t>3</w:t>
      </w:r>
      <w:r w:rsidRPr="005312D8">
        <w:rPr>
          <w:rFonts w:eastAsiaTheme="minorEastAsia"/>
          <w:sz w:val="24"/>
        </w:rPr>
        <w:t>、租用证券公司交易单元的程序：首先根据租用证券公司交易单元的选择标准进行综合评价，然后根据评价选择基金交易单元。研究部提交方案，并上报公司批准。</w:t>
      </w:r>
    </w:p>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5" w:name="_Toc49243945"/>
      <w:bookmarkEnd w:id="124"/>
      <w:r w:rsidRPr="00843462">
        <w:rPr>
          <w:rFonts w:ascii="Times New Roman" w:hAnsi="Times New Roman"/>
          <w:kern w:val="0"/>
          <w:szCs w:val="24"/>
        </w:rPr>
        <w:t xml:space="preserve">10.7.2 </w:t>
      </w:r>
      <w:r w:rsidRPr="00843462">
        <w:rPr>
          <w:rFonts w:ascii="Times New Roman" w:hAnsi="Times New Roman"/>
          <w:kern w:val="0"/>
          <w:szCs w:val="24"/>
        </w:rPr>
        <w:t>基金租用证券公司交易单元进行其他证券投资的情况</w:t>
      </w:r>
      <w:bookmarkEnd w:id="125"/>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无。</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6" w:name="_Toc49243946"/>
      <w:r w:rsidRPr="005312D8">
        <w:rPr>
          <w:rFonts w:ascii="Times New Roman" w:hAnsi="Times New Roman"/>
          <w:szCs w:val="24"/>
        </w:rPr>
        <w:t xml:space="preserve">10.8 </w:t>
      </w:r>
      <w:r w:rsidRPr="005312D8">
        <w:rPr>
          <w:rFonts w:ascii="Times New Roman" w:hAnsi="Times New Roman"/>
          <w:kern w:val="0"/>
          <w:szCs w:val="24"/>
        </w:rPr>
        <w:t>其他重大事件</w:t>
      </w:r>
      <w:bookmarkEnd w:id="12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A051FC">
        <w:tc>
          <w:tcPr>
            <w:tcW w:w="720" w:type="dxa"/>
            <w:vAlign w:val="center"/>
          </w:tcPr>
          <w:p w:rsidR="00A051FC" w:rsidRDefault="00F71454">
            <w:pPr>
              <w:jc w:val="center"/>
            </w:pPr>
            <w:r>
              <w:rPr>
                <w:color w:val="000000"/>
                <w:sz w:val="24"/>
              </w:rPr>
              <w:t>1</w:t>
            </w:r>
          </w:p>
        </w:tc>
        <w:tc>
          <w:tcPr>
            <w:tcW w:w="4319" w:type="dxa"/>
            <w:vAlign w:val="center"/>
          </w:tcPr>
          <w:p w:rsidR="00A051FC" w:rsidRDefault="00F71454">
            <w:r>
              <w:rPr>
                <w:color w:val="000000"/>
                <w:sz w:val="24"/>
              </w:rPr>
              <w:t>交银施罗德基金管理有限公司关于增加阳光人寿保险股份有限公司为旗下基金销售机构的公告</w:t>
            </w:r>
          </w:p>
        </w:tc>
        <w:tc>
          <w:tcPr>
            <w:tcW w:w="2519" w:type="dxa"/>
            <w:vAlign w:val="center"/>
          </w:tcPr>
          <w:p w:rsidR="00A051FC" w:rsidRDefault="00F71454">
            <w:r>
              <w:rPr>
                <w:color w:val="000000"/>
                <w:sz w:val="24"/>
              </w:rPr>
              <w:t>中国证券报、上海证券报、证券时报、公司网站</w:t>
            </w:r>
          </w:p>
        </w:tc>
        <w:tc>
          <w:tcPr>
            <w:tcW w:w="1440" w:type="dxa"/>
            <w:vAlign w:val="center"/>
          </w:tcPr>
          <w:p w:rsidR="00A051FC" w:rsidRDefault="00F71454">
            <w:pPr>
              <w:jc w:val="center"/>
            </w:pPr>
            <w:r>
              <w:rPr>
                <w:color w:val="000000"/>
                <w:sz w:val="24"/>
              </w:rPr>
              <w:t>2020-01-20</w:t>
            </w:r>
          </w:p>
        </w:tc>
      </w:tr>
      <w:tr w:rsidR="00A051FC">
        <w:tc>
          <w:tcPr>
            <w:tcW w:w="720" w:type="dxa"/>
            <w:vAlign w:val="center"/>
          </w:tcPr>
          <w:p w:rsidR="00A051FC" w:rsidRDefault="00F71454">
            <w:pPr>
              <w:jc w:val="center"/>
            </w:pPr>
            <w:r>
              <w:rPr>
                <w:color w:val="000000"/>
                <w:sz w:val="24"/>
              </w:rPr>
              <w:t>2</w:t>
            </w:r>
          </w:p>
        </w:tc>
        <w:tc>
          <w:tcPr>
            <w:tcW w:w="4319" w:type="dxa"/>
            <w:vAlign w:val="center"/>
          </w:tcPr>
          <w:p w:rsidR="00A051FC" w:rsidRDefault="00F71454">
            <w:r>
              <w:rPr>
                <w:color w:val="000000"/>
                <w:sz w:val="24"/>
              </w:rPr>
              <w:t>交银施罗德国企改革灵活配置混合型证券投资基金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A051FC" w:rsidRDefault="00F71454">
            <w:r>
              <w:rPr>
                <w:color w:val="000000"/>
                <w:sz w:val="24"/>
              </w:rPr>
              <w:t>公司网站</w:t>
            </w:r>
          </w:p>
        </w:tc>
        <w:tc>
          <w:tcPr>
            <w:tcW w:w="1440" w:type="dxa"/>
            <w:vAlign w:val="center"/>
          </w:tcPr>
          <w:p w:rsidR="00A051FC" w:rsidRDefault="00F71454">
            <w:pPr>
              <w:jc w:val="center"/>
            </w:pPr>
            <w:r>
              <w:rPr>
                <w:color w:val="000000"/>
                <w:sz w:val="24"/>
              </w:rPr>
              <w:t>2020-01-21</w:t>
            </w:r>
          </w:p>
        </w:tc>
      </w:tr>
      <w:tr w:rsidR="00A051FC">
        <w:tc>
          <w:tcPr>
            <w:tcW w:w="720" w:type="dxa"/>
            <w:vAlign w:val="center"/>
          </w:tcPr>
          <w:p w:rsidR="00A051FC" w:rsidRDefault="00F71454">
            <w:pPr>
              <w:jc w:val="center"/>
            </w:pPr>
            <w:r>
              <w:rPr>
                <w:color w:val="000000"/>
                <w:sz w:val="24"/>
              </w:rPr>
              <w:t>3</w:t>
            </w:r>
          </w:p>
        </w:tc>
        <w:tc>
          <w:tcPr>
            <w:tcW w:w="4319" w:type="dxa"/>
            <w:vAlign w:val="center"/>
          </w:tcPr>
          <w:p w:rsidR="00A051FC" w:rsidRDefault="00F71454">
            <w:r>
              <w:rPr>
                <w:color w:val="000000"/>
                <w:sz w:val="24"/>
              </w:rPr>
              <w:t>交银施罗德基金管理有限公司关于春节假期调整延期办理有关业务的公告</w:t>
            </w:r>
          </w:p>
        </w:tc>
        <w:tc>
          <w:tcPr>
            <w:tcW w:w="2519" w:type="dxa"/>
            <w:vAlign w:val="center"/>
          </w:tcPr>
          <w:p w:rsidR="00A051FC" w:rsidRDefault="00F71454">
            <w:r>
              <w:rPr>
                <w:color w:val="000000"/>
                <w:sz w:val="24"/>
              </w:rPr>
              <w:t>中国证券报、上海证券报、证券时报、公司网站</w:t>
            </w:r>
          </w:p>
        </w:tc>
        <w:tc>
          <w:tcPr>
            <w:tcW w:w="1440" w:type="dxa"/>
            <w:vAlign w:val="center"/>
          </w:tcPr>
          <w:p w:rsidR="00A051FC" w:rsidRDefault="00F71454">
            <w:pPr>
              <w:jc w:val="center"/>
            </w:pPr>
            <w:r>
              <w:rPr>
                <w:color w:val="000000"/>
                <w:sz w:val="24"/>
              </w:rPr>
              <w:t>2020-01-31</w:t>
            </w:r>
          </w:p>
        </w:tc>
      </w:tr>
      <w:tr w:rsidR="00A051FC">
        <w:tc>
          <w:tcPr>
            <w:tcW w:w="720" w:type="dxa"/>
            <w:vAlign w:val="center"/>
          </w:tcPr>
          <w:p w:rsidR="00A051FC" w:rsidRDefault="00F71454">
            <w:pPr>
              <w:jc w:val="center"/>
            </w:pPr>
            <w:r>
              <w:rPr>
                <w:color w:val="000000"/>
                <w:sz w:val="24"/>
              </w:rPr>
              <w:t>4</w:t>
            </w:r>
          </w:p>
        </w:tc>
        <w:tc>
          <w:tcPr>
            <w:tcW w:w="4319" w:type="dxa"/>
            <w:vAlign w:val="center"/>
          </w:tcPr>
          <w:p w:rsidR="00A051FC" w:rsidRDefault="00F71454">
            <w:r>
              <w:rPr>
                <w:color w:val="000000"/>
                <w:sz w:val="24"/>
              </w:rPr>
              <w:t>交银施罗德基金管理有限公司关于终止泰诚财富基金销售（大连）有限公司办理相关销售业务的公告</w:t>
            </w:r>
          </w:p>
        </w:tc>
        <w:tc>
          <w:tcPr>
            <w:tcW w:w="2519" w:type="dxa"/>
            <w:vAlign w:val="center"/>
          </w:tcPr>
          <w:p w:rsidR="00A051FC" w:rsidRDefault="00F71454">
            <w:r>
              <w:rPr>
                <w:color w:val="000000"/>
                <w:sz w:val="24"/>
              </w:rPr>
              <w:t>中国证券报、上海证券报、证券时报、公司网站</w:t>
            </w:r>
          </w:p>
        </w:tc>
        <w:tc>
          <w:tcPr>
            <w:tcW w:w="1440" w:type="dxa"/>
            <w:vAlign w:val="center"/>
          </w:tcPr>
          <w:p w:rsidR="00A051FC" w:rsidRDefault="00F71454">
            <w:pPr>
              <w:jc w:val="center"/>
            </w:pPr>
            <w:r>
              <w:rPr>
                <w:color w:val="000000"/>
                <w:sz w:val="24"/>
              </w:rPr>
              <w:t>2020-03-21</w:t>
            </w:r>
          </w:p>
        </w:tc>
      </w:tr>
      <w:tr w:rsidR="00A051FC">
        <w:tc>
          <w:tcPr>
            <w:tcW w:w="720" w:type="dxa"/>
            <w:vAlign w:val="center"/>
          </w:tcPr>
          <w:p w:rsidR="00A051FC" w:rsidRDefault="00F71454">
            <w:pPr>
              <w:jc w:val="center"/>
            </w:pPr>
            <w:r>
              <w:rPr>
                <w:color w:val="000000"/>
                <w:sz w:val="24"/>
              </w:rPr>
              <w:t>5</w:t>
            </w:r>
          </w:p>
        </w:tc>
        <w:tc>
          <w:tcPr>
            <w:tcW w:w="4319" w:type="dxa"/>
            <w:vAlign w:val="center"/>
          </w:tcPr>
          <w:p w:rsidR="00A051FC" w:rsidRDefault="00F71454">
            <w:r>
              <w:rPr>
                <w:color w:val="000000"/>
                <w:sz w:val="24"/>
              </w:rPr>
              <w:t>交银施罗德国企改革灵活配置混合型证券投资基金</w:t>
            </w:r>
            <w:r>
              <w:rPr>
                <w:color w:val="000000"/>
                <w:sz w:val="24"/>
              </w:rPr>
              <w:t>2019</w:t>
            </w:r>
            <w:r>
              <w:rPr>
                <w:color w:val="000000"/>
                <w:sz w:val="24"/>
              </w:rPr>
              <w:t>年年度报告</w:t>
            </w:r>
          </w:p>
        </w:tc>
        <w:tc>
          <w:tcPr>
            <w:tcW w:w="2519" w:type="dxa"/>
            <w:vAlign w:val="center"/>
          </w:tcPr>
          <w:p w:rsidR="00A051FC" w:rsidRDefault="00F71454">
            <w:r>
              <w:rPr>
                <w:color w:val="000000"/>
                <w:sz w:val="24"/>
              </w:rPr>
              <w:t>公司网站</w:t>
            </w:r>
          </w:p>
        </w:tc>
        <w:tc>
          <w:tcPr>
            <w:tcW w:w="1440" w:type="dxa"/>
            <w:vAlign w:val="center"/>
          </w:tcPr>
          <w:p w:rsidR="00A051FC" w:rsidRDefault="00F71454">
            <w:pPr>
              <w:jc w:val="center"/>
            </w:pPr>
            <w:r>
              <w:rPr>
                <w:color w:val="000000"/>
                <w:sz w:val="24"/>
              </w:rPr>
              <w:t>2020-03-30</w:t>
            </w:r>
          </w:p>
        </w:tc>
      </w:tr>
      <w:tr w:rsidR="00A051FC">
        <w:tc>
          <w:tcPr>
            <w:tcW w:w="720" w:type="dxa"/>
            <w:vAlign w:val="center"/>
          </w:tcPr>
          <w:p w:rsidR="00A051FC" w:rsidRDefault="00F71454">
            <w:pPr>
              <w:jc w:val="center"/>
            </w:pPr>
            <w:r>
              <w:rPr>
                <w:color w:val="000000"/>
                <w:sz w:val="24"/>
              </w:rPr>
              <w:t>6</w:t>
            </w:r>
          </w:p>
        </w:tc>
        <w:tc>
          <w:tcPr>
            <w:tcW w:w="4319" w:type="dxa"/>
            <w:vAlign w:val="center"/>
          </w:tcPr>
          <w:p w:rsidR="00A051FC" w:rsidRDefault="00F71454">
            <w:r>
              <w:rPr>
                <w:color w:val="000000"/>
                <w:sz w:val="24"/>
              </w:rPr>
              <w:t>交银施罗德基金管理有限公司关于暂停部分销售机构办理相关销售业务的公告</w:t>
            </w:r>
          </w:p>
        </w:tc>
        <w:tc>
          <w:tcPr>
            <w:tcW w:w="2519" w:type="dxa"/>
            <w:vAlign w:val="center"/>
          </w:tcPr>
          <w:p w:rsidR="00A051FC" w:rsidRDefault="00F71454">
            <w:r>
              <w:rPr>
                <w:color w:val="000000"/>
                <w:sz w:val="24"/>
              </w:rPr>
              <w:t>中国证券报、上海证券报、证券时报、公司网站</w:t>
            </w:r>
          </w:p>
        </w:tc>
        <w:tc>
          <w:tcPr>
            <w:tcW w:w="1440" w:type="dxa"/>
            <w:vAlign w:val="center"/>
          </w:tcPr>
          <w:p w:rsidR="00A051FC" w:rsidRDefault="00F71454">
            <w:pPr>
              <w:jc w:val="center"/>
            </w:pPr>
            <w:r>
              <w:rPr>
                <w:color w:val="000000"/>
                <w:sz w:val="24"/>
              </w:rPr>
              <w:t>2020-04-13</w:t>
            </w:r>
          </w:p>
        </w:tc>
      </w:tr>
      <w:tr w:rsidR="00A051FC">
        <w:tc>
          <w:tcPr>
            <w:tcW w:w="720" w:type="dxa"/>
            <w:vAlign w:val="center"/>
          </w:tcPr>
          <w:p w:rsidR="00A051FC" w:rsidRDefault="00F71454">
            <w:pPr>
              <w:jc w:val="center"/>
            </w:pPr>
            <w:r>
              <w:rPr>
                <w:color w:val="000000"/>
                <w:sz w:val="24"/>
              </w:rPr>
              <w:t>7</w:t>
            </w:r>
          </w:p>
        </w:tc>
        <w:tc>
          <w:tcPr>
            <w:tcW w:w="4319" w:type="dxa"/>
            <w:vAlign w:val="center"/>
          </w:tcPr>
          <w:p w:rsidR="00A051FC" w:rsidRDefault="00F71454">
            <w:r>
              <w:rPr>
                <w:color w:val="000000"/>
                <w:sz w:val="24"/>
              </w:rPr>
              <w:t>交银施罗德国企改革灵活配置混合型证券投资基金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A051FC" w:rsidRDefault="00F71454">
            <w:r>
              <w:rPr>
                <w:color w:val="000000"/>
                <w:sz w:val="24"/>
              </w:rPr>
              <w:t>公司网站</w:t>
            </w:r>
          </w:p>
        </w:tc>
        <w:tc>
          <w:tcPr>
            <w:tcW w:w="1440" w:type="dxa"/>
            <w:vAlign w:val="center"/>
          </w:tcPr>
          <w:p w:rsidR="00A051FC" w:rsidRDefault="00F71454">
            <w:pPr>
              <w:jc w:val="center"/>
            </w:pPr>
            <w:r>
              <w:rPr>
                <w:color w:val="000000"/>
                <w:sz w:val="24"/>
              </w:rPr>
              <w:t>2020-04-22</w:t>
            </w:r>
          </w:p>
        </w:tc>
      </w:tr>
      <w:tr w:rsidR="00A051FC">
        <w:tc>
          <w:tcPr>
            <w:tcW w:w="720" w:type="dxa"/>
            <w:vAlign w:val="center"/>
          </w:tcPr>
          <w:p w:rsidR="00A051FC" w:rsidRDefault="00F71454">
            <w:pPr>
              <w:jc w:val="center"/>
            </w:pPr>
            <w:r>
              <w:rPr>
                <w:color w:val="000000"/>
                <w:sz w:val="24"/>
              </w:rPr>
              <w:lastRenderedPageBreak/>
              <w:t>8</w:t>
            </w:r>
          </w:p>
        </w:tc>
        <w:tc>
          <w:tcPr>
            <w:tcW w:w="4319" w:type="dxa"/>
            <w:vAlign w:val="center"/>
          </w:tcPr>
          <w:p w:rsidR="00A051FC" w:rsidRDefault="00F71454">
            <w:r>
              <w:rPr>
                <w:color w:val="000000"/>
                <w:sz w:val="24"/>
              </w:rPr>
              <w:t>交银施罗德国企改革灵活配置混合型证券投资基金（更新）招募说明书摘要（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A051FC" w:rsidRDefault="00F71454">
            <w:r>
              <w:rPr>
                <w:color w:val="000000"/>
                <w:sz w:val="24"/>
              </w:rPr>
              <w:t>公司网站</w:t>
            </w:r>
          </w:p>
        </w:tc>
        <w:tc>
          <w:tcPr>
            <w:tcW w:w="1440" w:type="dxa"/>
            <w:vAlign w:val="center"/>
          </w:tcPr>
          <w:p w:rsidR="00A051FC" w:rsidRDefault="00F71454">
            <w:pPr>
              <w:jc w:val="center"/>
            </w:pPr>
            <w:r>
              <w:rPr>
                <w:color w:val="000000"/>
                <w:sz w:val="24"/>
              </w:rPr>
              <w:t>2020-06-24</w:t>
            </w:r>
          </w:p>
        </w:tc>
      </w:tr>
      <w:tr w:rsidR="00A051FC">
        <w:tc>
          <w:tcPr>
            <w:tcW w:w="720" w:type="dxa"/>
            <w:vAlign w:val="center"/>
          </w:tcPr>
          <w:p w:rsidR="00A051FC" w:rsidRDefault="00F71454">
            <w:pPr>
              <w:jc w:val="center"/>
            </w:pPr>
            <w:r>
              <w:rPr>
                <w:color w:val="000000"/>
                <w:sz w:val="24"/>
              </w:rPr>
              <w:t>9</w:t>
            </w:r>
          </w:p>
        </w:tc>
        <w:tc>
          <w:tcPr>
            <w:tcW w:w="4319" w:type="dxa"/>
            <w:vAlign w:val="center"/>
          </w:tcPr>
          <w:p w:rsidR="00A051FC" w:rsidRDefault="00F71454">
            <w:r>
              <w:rPr>
                <w:color w:val="000000"/>
                <w:sz w:val="24"/>
              </w:rPr>
              <w:t>交银施罗德国企改革灵活配置混合型证券投资基金（更新）招募说明书（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A051FC" w:rsidRDefault="00F71454">
            <w:r>
              <w:rPr>
                <w:color w:val="000000"/>
                <w:sz w:val="24"/>
              </w:rPr>
              <w:t>公司网站</w:t>
            </w:r>
          </w:p>
        </w:tc>
        <w:tc>
          <w:tcPr>
            <w:tcW w:w="1440" w:type="dxa"/>
            <w:vAlign w:val="center"/>
          </w:tcPr>
          <w:p w:rsidR="00A051FC" w:rsidRDefault="00F71454">
            <w:pPr>
              <w:jc w:val="center"/>
            </w:pPr>
            <w:r>
              <w:rPr>
                <w:color w:val="000000"/>
                <w:sz w:val="24"/>
              </w:rPr>
              <w:t>2020-06-24</w:t>
            </w:r>
          </w:p>
        </w:tc>
      </w:tr>
    </w:tbl>
    <w:p w:rsidR="0039076D" w:rsidRPr="005312D8" w:rsidRDefault="0039076D" w:rsidP="0048308E">
      <w:pPr>
        <w:tabs>
          <w:tab w:val="left" w:pos="426"/>
        </w:tabs>
        <w:spacing w:before="29" w:line="288" w:lineRule="auto"/>
        <w:jc w:val="left"/>
        <w:rPr>
          <w:kern w:val="0"/>
          <w:sz w:val="24"/>
        </w:rPr>
      </w:pPr>
    </w:p>
    <w:p w:rsidR="00F1024B" w:rsidRPr="005312D8" w:rsidRDefault="006821AE" w:rsidP="00273210">
      <w:pPr>
        <w:pStyle w:val="1"/>
        <w:keepNext/>
        <w:keepLines/>
        <w:widowControl w:val="0"/>
        <w:spacing w:beforeLines="100" w:before="312" w:afterLines="100" w:after="312" w:line="288" w:lineRule="auto"/>
        <w:jc w:val="center"/>
        <w:rPr>
          <w:b/>
          <w:bCs/>
          <w:szCs w:val="24"/>
          <w:lang w:val="en-US"/>
        </w:rPr>
      </w:pPr>
      <w:bookmarkStart w:id="127" w:name="_Toc225500055"/>
      <w:bookmarkStart w:id="128" w:name="_Toc49243947"/>
      <w:r w:rsidRPr="005312D8">
        <w:rPr>
          <w:b/>
          <w:bCs/>
          <w:szCs w:val="24"/>
          <w:lang w:val="en-US"/>
        </w:rPr>
        <w:t>§</w:t>
      </w:r>
      <w:r w:rsidR="001548F9" w:rsidRPr="005312D8">
        <w:rPr>
          <w:b/>
          <w:bCs/>
          <w:szCs w:val="24"/>
          <w:lang w:val="en-US"/>
        </w:rPr>
        <w:t xml:space="preserve">11  </w:t>
      </w:r>
      <w:r w:rsidR="001548F9" w:rsidRPr="005312D8">
        <w:rPr>
          <w:b/>
          <w:bCs/>
          <w:szCs w:val="24"/>
          <w:lang w:val="en-US"/>
        </w:rPr>
        <w:t>备查文件目录</w:t>
      </w:r>
      <w:bookmarkEnd w:id="127"/>
      <w:bookmarkEnd w:id="128"/>
    </w:p>
    <w:p w:rsidR="001548F9" w:rsidRPr="005312D8" w:rsidRDefault="001548F9" w:rsidP="0048308E">
      <w:pPr>
        <w:pStyle w:val="20"/>
        <w:spacing w:before="29" w:after="0" w:line="288" w:lineRule="auto"/>
        <w:rPr>
          <w:rFonts w:ascii="Times New Roman" w:hAnsi="Times New Roman"/>
          <w:kern w:val="0"/>
          <w:szCs w:val="24"/>
        </w:rPr>
      </w:pPr>
      <w:bookmarkStart w:id="129" w:name="_Toc49243948"/>
      <w:r w:rsidRPr="005312D8">
        <w:rPr>
          <w:rFonts w:ascii="Times New Roman" w:hAnsi="Times New Roman"/>
          <w:kern w:val="0"/>
          <w:szCs w:val="24"/>
        </w:rPr>
        <w:t xml:space="preserve">11.1 </w:t>
      </w:r>
      <w:r w:rsidRPr="005312D8">
        <w:rPr>
          <w:rFonts w:ascii="Times New Roman" w:hAnsi="Times New Roman"/>
          <w:kern w:val="0"/>
          <w:szCs w:val="24"/>
        </w:rPr>
        <w:t>备查文件目录</w:t>
      </w:r>
      <w:bookmarkEnd w:id="129"/>
    </w:p>
    <w:p w:rsidR="00A051FC" w:rsidRDefault="00F71454">
      <w:pPr>
        <w:spacing w:before="29" w:line="288" w:lineRule="auto"/>
        <w:ind w:firstLineChars="200" w:firstLine="480"/>
        <w:rPr>
          <w:color w:val="000000"/>
          <w:sz w:val="24"/>
        </w:rPr>
      </w:pPr>
      <w:r>
        <w:rPr>
          <w:color w:val="000000"/>
          <w:sz w:val="24"/>
        </w:rPr>
        <w:t>1</w:t>
      </w:r>
      <w:r>
        <w:rPr>
          <w:color w:val="000000"/>
          <w:sz w:val="24"/>
        </w:rPr>
        <w:t>、中国证监会批准交银施罗德国企改革灵活配置混合型证券投资基金募集的文件；</w:t>
      </w:r>
      <w:r>
        <w:rPr>
          <w:color w:val="000000"/>
          <w:sz w:val="24"/>
        </w:rPr>
        <w:t xml:space="preserve"> </w:t>
      </w:r>
    </w:p>
    <w:p w:rsidR="00A051FC" w:rsidRDefault="00F71454">
      <w:pPr>
        <w:spacing w:before="29" w:line="288" w:lineRule="auto"/>
        <w:ind w:firstLineChars="200" w:firstLine="480"/>
        <w:rPr>
          <w:color w:val="000000"/>
          <w:sz w:val="24"/>
        </w:rPr>
      </w:pPr>
      <w:r>
        <w:rPr>
          <w:color w:val="000000"/>
          <w:sz w:val="24"/>
        </w:rPr>
        <w:t>2</w:t>
      </w:r>
      <w:r>
        <w:rPr>
          <w:color w:val="000000"/>
          <w:sz w:val="24"/>
        </w:rPr>
        <w:t>、《交银施罗德国企改革灵活配置混合型证券投资基金基金合同》；</w:t>
      </w:r>
      <w:r>
        <w:rPr>
          <w:color w:val="000000"/>
          <w:sz w:val="24"/>
        </w:rPr>
        <w:t xml:space="preserve"> </w:t>
      </w:r>
    </w:p>
    <w:p w:rsidR="00A051FC" w:rsidRDefault="00F71454">
      <w:pPr>
        <w:spacing w:before="29" w:line="288" w:lineRule="auto"/>
        <w:ind w:firstLineChars="200" w:firstLine="480"/>
        <w:rPr>
          <w:color w:val="000000"/>
          <w:sz w:val="24"/>
        </w:rPr>
      </w:pPr>
      <w:r>
        <w:rPr>
          <w:color w:val="000000"/>
          <w:sz w:val="24"/>
        </w:rPr>
        <w:t>3</w:t>
      </w:r>
      <w:r>
        <w:rPr>
          <w:color w:val="000000"/>
          <w:sz w:val="24"/>
        </w:rPr>
        <w:t>、《交银施罗德国企改革灵活配置混合型证券投资基金招募说明书》；</w:t>
      </w:r>
    </w:p>
    <w:p w:rsidR="00A051FC" w:rsidRDefault="00F71454">
      <w:pPr>
        <w:spacing w:before="29" w:line="288" w:lineRule="auto"/>
        <w:ind w:firstLineChars="200" w:firstLine="480"/>
        <w:rPr>
          <w:color w:val="000000"/>
          <w:sz w:val="24"/>
        </w:rPr>
      </w:pPr>
      <w:r>
        <w:rPr>
          <w:color w:val="000000"/>
          <w:sz w:val="24"/>
        </w:rPr>
        <w:t>4</w:t>
      </w:r>
      <w:r>
        <w:rPr>
          <w:color w:val="000000"/>
          <w:sz w:val="24"/>
        </w:rPr>
        <w:t>、《交银施罗德国企改革灵活配置混合型证券投资基金托管协议》；</w:t>
      </w:r>
      <w:r>
        <w:rPr>
          <w:color w:val="000000"/>
          <w:sz w:val="24"/>
        </w:rPr>
        <w:t xml:space="preserve"> </w:t>
      </w:r>
    </w:p>
    <w:p w:rsidR="00A051FC" w:rsidRDefault="00F71454">
      <w:pPr>
        <w:spacing w:before="29" w:line="288" w:lineRule="auto"/>
        <w:ind w:firstLineChars="200" w:firstLine="480"/>
        <w:rPr>
          <w:color w:val="000000"/>
          <w:sz w:val="24"/>
        </w:rPr>
      </w:pPr>
      <w:r>
        <w:rPr>
          <w:color w:val="000000"/>
          <w:sz w:val="24"/>
        </w:rPr>
        <w:t>5</w:t>
      </w:r>
      <w:r>
        <w:rPr>
          <w:color w:val="000000"/>
          <w:sz w:val="24"/>
        </w:rPr>
        <w:t>、关于募集交银施罗德国企改革灵活配置混合型证券投资基金之法律意见书；</w:t>
      </w:r>
      <w:r>
        <w:rPr>
          <w:color w:val="000000"/>
          <w:sz w:val="24"/>
        </w:rPr>
        <w:t xml:space="preserve"> </w:t>
      </w:r>
    </w:p>
    <w:p w:rsidR="00A051FC" w:rsidRDefault="00F71454">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A051FC" w:rsidRDefault="00F71454">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、报告期内交银施罗德国企改革灵活配置混合型证券投资基金在指定报刊上各项公告的原稿。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0" w:name="_Toc49243949"/>
      <w:r w:rsidRPr="005312D8">
        <w:rPr>
          <w:rFonts w:ascii="Times New Roman" w:hAnsi="Times New Roman"/>
          <w:kern w:val="0"/>
          <w:szCs w:val="24"/>
        </w:rPr>
        <w:t>11</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0"/>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1" w:name="_Toc49243950"/>
      <w:r w:rsidRPr="005312D8">
        <w:rPr>
          <w:rFonts w:ascii="Times New Roman" w:hAnsi="Times New Roman"/>
          <w:kern w:val="0"/>
          <w:szCs w:val="24"/>
        </w:rPr>
        <w:t>11</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1"/>
    </w:p>
    <w:p w:rsidR="00A051FC" w:rsidRDefault="00F71454">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6A3" w:rsidRDefault="00EF36A3">
      <w:r>
        <w:separator/>
      </w:r>
    </w:p>
  </w:endnote>
  <w:endnote w:type="continuationSeparator" w:id="0">
    <w:p w:rsidR="00EF36A3" w:rsidRDefault="00EF3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36565" w:rsidRDefault="00A36565"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3156C">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33156C">
      <w:rPr>
        <w:noProof/>
        <w:kern w:val="0"/>
        <w:szCs w:val="21"/>
      </w:rPr>
      <w:t>47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6A3" w:rsidRDefault="00EF36A3">
      <w:r>
        <w:separator/>
      </w:r>
    </w:p>
  </w:footnote>
  <w:footnote w:type="continuationSeparator" w:id="0">
    <w:p w:rsidR="00EF36A3" w:rsidRDefault="00EF36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95518D" w:rsidRDefault="00A36565" w:rsidP="0095518D">
    <w:pPr>
      <w:spacing w:before="29" w:line="288" w:lineRule="auto"/>
      <w:jc w:val="right"/>
      <w:rPr>
        <w:rFonts w:eastAsiaTheme="minorEastAsia"/>
        <w:sz w:val="24"/>
      </w:rPr>
    </w:pPr>
    <w:r w:rsidRPr="00D3445F">
      <w:rPr>
        <w:rFonts w:eastAsiaTheme="minorEastAsia"/>
        <w:sz w:val="24"/>
      </w:rPr>
      <w:t>交银施罗德国企改革灵活配置混合型证券投资基金</w:t>
    </w:r>
    <w:r w:rsidR="00D009D9">
      <w:rPr>
        <w:rFonts w:eastAsiaTheme="minorEastAsia"/>
        <w:sz w:val="24"/>
      </w:rPr>
      <w:t>2020</w:t>
    </w:r>
    <w:r w:rsidR="00D009D9">
      <w:rPr>
        <w:rFonts w:eastAsiaTheme="minorEastAsia" w:hint="eastAsia"/>
        <w:sz w:val="24"/>
      </w:rPr>
      <w:t>年</w:t>
    </w:r>
    <w:r w:rsidR="00D009D9">
      <w:rPr>
        <w:rFonts w:eastAsiaTheme="minorEastAsia"/>
        <w:sz w:val="24"/>
      </w:rPr>
      <w:t>中期报告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7F74C0" w:rsidRDefault="00A36565"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4DE8"/>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60C"/>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9766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4DFB"/>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4D79"/>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56C"/>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ED0"/>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45A"/>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72B"/>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4D7"/>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D78"/>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883"/>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0B07"/>
    <w:rsid w:val="006410ED"/>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21AE"/>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CE"/>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27169"/>
    <w:rsid w:val="00730348"/>
    <w:rsid w:val="00730BA2"/>
    <w:rsid w:val="00730E81"/>
    <w:rsid w:val="00731000"/>
    <w:rsid w:val="00731204"/>
    <w:rsid w:val="007319BC"/>
    <w:rsid w:val="00731A36"/>
    <w:rsid w:val="0073222B"/>
    <w:rsid w:val="00732582"/>
    <w:rsid w:val="00732CB1"/>
    <w:rsid w:val="00732D1D"/>
    <w:rsid w:val="007332C4"/>
    <w:rsid w:val="00733480"/>
    <w:rsid w:val="00733C59"/>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47C"/>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9E2"/>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0E15"/>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4FEA"/>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AF8"/>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3CD"/>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72B"/>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1FC"/>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565"/>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6485"/>
    <w:rsid w:val="00B271F2"/>
    <w:rsid w:val="00B2737E"/>
    <w:rsid w:val="00B274DE"/>
    <w:rsid w:val="00B27A31"/>
    <w:rsid w:val="00B30B6A"/>
    <w:rsid w:val="00B31884"/>
    <w:rsid w:val="00B31D19"/>
    <w:rsid w:val="00B32AB3"/>
    <w:rsid w:val="00B32DAE"/>
    <w:rsid w:val="00B33825"/>
    <w:rsid w:val="00B33E8F"/>
    <w:rsid w:val="00B34BB2"/>
    <w:rsid w:val="00B34E7C"/>
    <w:rsid w:val="00B35252"/>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4DA7"/>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39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2E69"/>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30CB"/>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09D9"/>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860BA"/>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6D8D"/>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1824"/>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6A3"/>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366"/>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3CBE"/>
    <w:rsid w:val="00F6453E"/>
    <w:rsid w:val="00F64A3D"/>
    <w:rsid w:val="00F64F5F"/>
    <w:rsid w:val="00F65215"/>
    <w:rsid w:val="00F65617"/>
    <w:rsid w:val="00F65A88"/>
    <w:rsid w:val="00F65FEA"/>
    <w:rsid w:val="00F66494"/>
    <w:rsid w:val="00F66E32"/>
    <w:rsid w:val="00F674A8"/>
    <w:rsid w:val="00F70175"/>
    <w:rsid w:val="00F710BE"/>
    <w:rsid w:val="00F71454"/>
    <w:rsid w:val="00F71824"/>
    <w:rsid w:val="00F71D7B"/>
    <w:rsid w:val="00F71FCC"/>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C8D"/>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387030185">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365B4-64DB-48B4-B588-AD97ECC14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1488</TotalTime>
  <Pages>1</Pages>
  <Words>6001</Words>
  <Characters>34212</Characters>
  <Application>Microsoft Office Word</Application>
  <DocSecurity>0</DocSecurity>
  <Lines>285</Lines>
  <Paragraphs>80</Paragraphs>
  <ScaleCrop>false</ScaleCrop>
  <Company/>
  <LinksUpToDate>false</LinksUpToDate>
  <CharactersWithSpaces>40133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3296</cp:revision>
  <cp:lastPrinted>2007-07-19T00:46:00Z</cp:lastPrinted>
  <dcterms:created xsi:type="dcterms:W3CDTF">2013-08-19T07:44:00Z</dcterms:created>
  <dcterms:modified xsi:type="dcterms:W3CDTF">2020-08-25T02:31:00Z</dcterms:modified>
</cp:coreProperties>
</file>