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w:t>
      </w:r>
      <w:proofErr w:type="gramStart"/>
      <w:r w:rsidRPr="001B7979">
        <w:rPr>
          <w:b/>
          <w:sz w:val="36"/>
          <w:szCs w:val="36"/>
        </w:rPr>
        <w:t>通纯债</w:t>
      </w:r>
      <w:proofErr w:type="gramEnd"/>
      <w:r w:rsidRPr="001B7979">
        <w:rPr>
          <w:b/>
          <w:sz w:val="36"/>
          <w:szCs w:val="36"/>
        </w:rPr>
        <w:t>债券型证券投资基金</w:t>
      </w:r>
    </w:p>
    <w:p w:rsidR="00693C72" w:rsidRDefault="00693C72"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4A1A5C">
          <w:headerReference w:type="default" r:id="rId8"/>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8130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18131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3443C8" w:rsidRDefault="00B73FFF">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本中期</w:t>
      </w:r>
      <w:proofErr w:type="gramEnd"/>
      <w:r>
        <w:rPr>
          <w:color w:val="000000"/>
          <w:sz w:val="24"/>
        </w:rPr>
        <w:t>报告已经三分之二以上独立董事签字同意，并由董事长签发。</w:t>
      </w:r>
      <w:r>
        <w:rPr>
          <w:color w:val="000000"/>
          <w:sz w:val="24"/>
        </w:rPr>
        <w:t xml:space="preserve"> </w:t>
      </w:r>
    </w:p>
    <w:p w:rsidR="003443C8" w:rsidRDefault="00B73FFF">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3443C8" w:rsidRDefault="00B73FFF">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3443C8" w:rsidRDefault="00B73FFF">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3443C8" w:rsidRDefault="00B73FFF">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D42B6" w:rsidRDefault="00C0042C">
      <w:pPr>
        <w:pStyle w:val="TOC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181309" w:history="1">
        <w:r w:rsidR="003D42B6" w:rsidRPr="004A2AE5">
          <w:rPr>
            <w:rStyle w:val="ab"/>
            <w:b/>
            <w:bCs/>
            <w:noProof/>
          </w:rPr>
          <w:t xml:space="preserve">§1  </w:t>
        </w:r>
        <w:r w:rsidR="003D42B6" w:rsidRPr="004A2AE5">
          <w:rPr>
            <w:rStyle w:val="ab"/>
            <w:b/>
            <w:bCs/>
            <w:noProof/>
          </w:rPr>
          <w:t>重要提示及目录</w:t>
        </w:r>
        <w:r w:rsidR="003D42B6">
          <w:rPr>
            <w:noProof/>
            <w:webHidden/>
          </w:rPr>
          <w:tab/>
        </w:r>
        <w:r w:rsidR="003D42B6">
          <w:rPr>
            <w:noProof/>
            <w:webHidden/>
          </w:rPr>
          <w:fldChar w:fldCharType="begin"/>
        </w:r>
        <w:r w:rsidR="003D42B6">
          <w:rPr>
            <w:noProof/>
            <w:webHidden/>
          </w:rPr>
          <w:instrText xml:space="preserve"> PAGEREF _Toc49181309 \h </w:instrText>
        </w:r>
        <w:r w:rsidR="003D42B6">
          <w:rPr>
            <w:noProof/>
            <w:webHidden/>
          </w:rPr>
        </w:r>
        <w:r w:rsidR="003D42B6">
          <w:rPr>
            <w:noProof/>
            <w:webHidden/>
          </w:rPr>
          <w:fldChar w:fldCharType="separate"/>
        </w:r>
        <w:r w:rsidR="003D42B6">
          <w:rPr>
            <w:noProof/>
            <w:webHidden/>
          </w:rPr>
          <w:t>2</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0" w:history="1">
        <w:r w:rsidR="003D42B6" w:rsidRPr="004A2AE5">
          <w:rPr>
            <w:rStyle w:val="ab"/>
            <w:noProof/>
          </w:rPr>
          <w:t xml:space="preserve">1.1 </w:t>
        </w:r>
        <w:r w:rsidR="003D42B6" w:rsidRPr="004A2AE5">
          <w:rPr>
            <w:rStyle w:val="ab"/>
            <w:noProof/>
          </w:rPr>
          <w:t>重要提示</w:t>
        </w:r>
        <w:r w:rsidR="003D42B6">
          <w:rPr>
            <w:noProof/>
            <w:webHidden/>
          </w:rPr>
          <w:tab/>
        </w:r>
        <w:r w:rsidR="003D42B6">
          <w:rPr>
            <w:noProof/>
            <w:webHidden/>
          </w:rPr>
          <w:fldChar w:fldCharType="begin"/>
        </w:r>
        <w:r w:rsidR="003D42B6">
          <w:rPr>
            <w:noProof/>
            <w:webHidden/>
          </w:rPr>
          <w:instrText xml:space="preserve"> PAGEREF _Toc49181310 \h </w:instrText>
        </w:r>
        <w:r w:rsidR="003D42B6">
          <w:rPr>
            <w:noProof/>
            <w:webHidden/>
          </w:rPr>
        </w:r>
        <w:r w:rsidR="003D42B6">
          <w:rPr>
            <w:noProof/>
            <w:webHidden/>
          </w:rPr>
          <w:fldChar w:fldCharType="separate"/>
        </w:r>
        <w:r w:rsidR="003D42B6">
          <w:rPr>
            <w:noProof/>
            <w:webHidden/>
          </w:rPr>
          <w:t>2</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11" w:history="1">
        <w:r w:rsidR="003D42B6" w:rsidRPr="004A2AE5">
          <w:rPr>
            <w:rStyle w:val="ab"/>
            <w:b/>
            <w:bCs/>
            <w:noProof/>
          </w:rPr>
          <w:t xml:space="preserve">§2  </w:t>
        </w:r>
        <w:r w:rsidR="003D42B6" w:rsidRPr="004A2AE5">
          <w:rPr>
            <w:rStyle w:val="ab"/>
            <w:b/>
            <w:bCs/>
            <w:noProof/>
          </w:rPr>
          <w:t>基金简介</w:t>
        </w:r>
        <w:r w:rsidR="003D42B6">
          <w:rPr>
            <w:noProof/>
            <w:webHidden/>
          </w:rPr>
          <w:tab/>
        </w:r>
        <w:r w:rsidR="003D42B6">
          <w:rPr>
            <w:noProof/>
            <w:webHidden/>
          </w:rPr>
          <w:fldChar w:fldCharType="begin"/>
        </w:r>
        <w:r w:rsidR="003D42B6">
          <w:rPr>
            <w:noProof/>
            <w:webHidden/>
          </w:rPr>
          <w:instrText xml:space="preserve"> PAGEREF _Toc49181311 \h </w:instrText>
        </w:r>
        <w:r w:rsidR="003D42B6">
          <w:rPr>
            <w:noProof/>
            <w:webHidden/>
          </w:rPr>
        </w:r>
        <w:r w:rsidR="003D42B6">
          <w:rPr>
            <w:noProof/>
            <w:webHidden/>
          </w:rPr>
          <w:fldChar w:fldCharType="separate"/>
        </w:r>
        <w:r w:rsidR="003D42B6">
          <w:rPr>
            <w:noProof/>
            <w:webHidden/>
          </w:rPr>
          <w:t>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2" w:history="1">
        <w:r w:rsidR="003D42B6" w:rsidRPr="004A2AE5">
          <w:rPr>
            <w:rStyle w:val="ab"/>
            <w:noProof/>
          </w:rPr>
          <w:t>2.1</w:t>
        </w:r>
        <w:r w:rsidR="003D42B6">
          <w:rPr>
            <w:rStyle w:val="ab"/>
            <w:noProof/>
          </w:rPr>
          <w:t xml:space="preserve"> </w:t>
        </w:r>
        <w:r w:rsidR="003D42B6" w:rsidRPr="004A2AE5">
          <w:rPr>
            <w:rStyle w:val="ab"/>
            <w:noProof/>
          </w:rPr>
          <w:t>基金基本情况</w:t>
        </w:r>
        <w:r w:rsidR="003D42B6">
          <w:rPr>
            <w:noProof/>
            <w:webHidden/>
          </w:rPr>
          <w:tab/>
        </w:r>
        <w:r w:rsidR="003D42B6">
          <w:rPr>
            <w:noProof/>
            <w:webHidden/>
          </w:rPr>
          <w:fldChar w:fldCharType="begin"/>
        </w:r>
        <w:r w:rsidR="003D42B6">
          <w:rPr>
            <w:noProof/>
            <w:webHidden/>
          </w:rPr>
          <w:instrText xml:space="preserve"> PAGEREF _Toc49181312 \h </w:instrText>
        </w:r>
        <w:r w:rsidR="003D42B6">
          <w:rPr>
            <w:noProof/>
            <w:webHidden/>
          </w:rPr>
        </w:r>
        <w:r w:rsidR="003D42B6">
          <w:rPr>
            <w:noProof/>
            <w:webHidden/>
          </w:rPr>
          <w:fldChar w:fldCharType="separate"/>
        </w:r>
        <w:r w:rsidR="003D42B6">
          <w:rPr>
            <w:noProof/>
            <w:webHidden/>
          </w:rPr>
          <w:t>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3" w:history="1">
        <w:r w:rsidR="003D42B6" w:rsidRPr="004A2AE5">
          <w:rPr>
            <w:rStyle w:val="ab"/>
            <w:noProof/>
          </w:rPr>
          <w:t>2.2</w:t>
        </w:r>
        <w:r w:rsidR="003D42B6">
          <w:rPr>
            <w:rStyle w:val="ab"/>
            <w:noProof/>
          </w:rPr>
          <w:t xml:space="preserve"> </w:t>
        </w:r>
        <w:r w:rsidR="003D42B6" w:rsidRPr="004A2AE5">
          <w:rPr>
            <w:rStyle w:val="ab"/>
            <w:noProof/>
          </w:rPr>
          <w:t>基金产品说明</w:t>
        </w:r>
        <w:r w:rsidR="003D42B6">
          <w:rPr>
            <w:noProof/>
            <w:webHidden/>
          </w:rPr>
          <w:tab/>
        </w:r>
        <w:r w:rsidR="003D42B6">
          <w:rPr>
            <w:noProof/>
            <w:webHidden/>
          </w:rPr>
          <w:fldChar w:fldCharType="begin"/>
        </w:r>
        <w:r w:rsidR="003D42B6">
          <w:rPr>
            <w:noProof/>
            <w:webHidden/>
          </w:rPr>
          <w:instrText xml:space="preserve"> PAGEREF _Toc49181313 \h </w:instrText>
        </w:r>
        <w:r w:rsidR="003D42B6">
          <w:rPr>
            <w:noProof/>
            <w:webHidden/>
          </w:rPr>
        </w:r>
        <w:r w:rsidR="003D42B6">
          <w:rPr>
            <w:noProof/>
            <w:webHidden/>
          </w:rPr>
          <w:fldChar w:fldCharType="separate"/>
        </w:r>
        <w:r w:rsidR="003D42B6">
          <w:rPr>
            <w:noProof/>
            <w:webHidden/>
          </w:rPr>
          <w:t>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4" w:history="1">
        <w:r w:rsidR="003D42B6" w:rsidRPr="004A2AE5">
          <w:rPr>
            <w:rStyle w:val="ab"/>
            <w:noProof/>
          </w:rPr>
          <w:t xml:space="preserve">2.3 </w:t>
        </w:r>
        <w:r w:rsidR="003D42B6" w:rsidRPr="004A2AE5">
          <w:rPr>
            <w:rStyle w:val="ab"/>
            <w:noProof/>
          </w:rPr>
          <w:t>基金管理人和基金托管人</w:t>
        </w:r>
        <w:r w:rsidR="003D42B6">
          <w:rPr>
            <w:noProof/>
            <w:webHidden/>
          </w:rPr>
          <w:tab/>
        </w:r>
        <w:r w:rsidR="003D42B6">
          <w:rPr>
            <w:noProof/>
            <w:webHidden/>
          </w:rPr>
          <w:fldChar w:fldCharType="begin"/>
        </w:r>
        <w:r w:rsidR="003D42B6">
          <w:rPr>
            <w:noProof/>
            <w:webHidden/>
          </w:rPr>
          <w:instrText xml:space="preserve"> PAGEREF _Toc49181314 \h </w:instrText>
        </w:r>
        <w:r w:rsidR="003D42B6">
          <w:rPr>
            <w:noProof/>
            <w:webHidden/>
          </w:rPr>
        </w:r>
        <w:r w:rsidR="003D42B6">
          <w:rPr>
            <w:noProof/>
            <w:webHidden/>
          </w:rPr>
          <w:fldChar w:fldCharType="separate"/>
        </w:r>
        <w:r w:rsidR="003D42B6">
          <w:rPr>
            <w:noProof/>
            <w:webHidden/>
          </w:rPr>
          <w:t>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5" w:history="1">
        <w:r w:rsidR="003D42B6" w:rsidRPr="004A2AE5">
          <w:rPr>
            <w:rStyle w:val="ab"/>
            <w:noProof/>
          </w:rPr>
          <w:t xml:space="preserve">2.4 </w:t>
        </w:r>
        <w:r w:rsidR="003D42B6" w:rsidRPr="004A2AE5">
          <w:rPr>
            <w:rStyle w:val="ab"/>
            <w:noProof/>
          </w:rPr>
          <w:t>信息披露方式</w:t>
        </w:r>
        <w:r w:rsidR="003D42B6">
          <w:rPr>
            <w:noProof/>
            <w:webHidden/>
          </w:rPr>
          <w:tab/>
        </w:r>
        <w:r w:rsidR="003D42B6">
          <w:rPr>
            <w:noProof/>
            <w:webHidden/>
          </w:rPr>
          <w:fldChar w:fldCharType="begin"/>
        </w:r>
        <w:r w:rsidR="003D42B6">
          <w:rPr>
            <w:noProof/>
            <w:webHidden/>
          </w:rPr>
          <w:instrText xml:space="preserve"> PAGEREF _Toc49181315 \h </w:instrText>
        </w:r>
        <w:r w:rsidR="003D42B6">
          <w:rPr>
            <w:noProof/>
            <w:webHidden/>
          </w:rPr>
        </w:r>
        <w:r w:rsidR="003D42B6">
          <w:rPr>
            <w:noProof/>
            <w:webHidden/>
          </w:rPr>
          <w:fldChar w:fldCharType="separate"/>
        </w:r>
        <w:r w:rsidR="003D42B6">
          <w:rPr>
            <w:noProof/>
            <w:webHidden/>
          </w:rPr>
          <w:t>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6" w:history="1">
        <w:r w:rsidR="003D42B6" w:rsidRPr="004A2AE5">
          <w:rPr>
            <w:rStyle w:val="ab"/>
            <w:noProof/>
          </w:rPr>
          <w:t xml:space="preserve">2.5 </w:t>
        </w:r>
        <w:r w:rsidR="003D42B6" w:rsidRPr="004A2AE5">
          <w:rPr>
            <w:rStyle w:val="ab"/>
            <w:noProof/>
          </w:rPr>
          <w:t>其他相关资料</w:t>
        </w:r>
        <w:r w:rsidR="003D42B6">
          <w:rPr>
            <w:noProof/>
            <w:webHidden/>
          </w:rPr>
          <w:tab/>
        </w:r>
        <w:r w:rsidR="003D42B6">
          <w:rPr>
            <w:noProof/>
            <w:webHidden/>
          </w:rPr>
          <w:fldChar w:fldCharType="begin"/>
        </w:r>
        <w:r w:rsidR="003D42B6">
          <w:rPr>
            <w:noProof/>
            <w:webHidden/>
          </w:rPr>
          <w:instrText xml:space="preserve"> PAGEREF _Toc49181316 \h </w:instrText>
        </w:r>
        <w:r w:rsidR="003D42B6">
          <w:rPr>
            <w:noProof/>
            <w:webHidden/>
          </w:rPr>
        </w:r>
        <w:r w:rsidR="003D42B6">
          <w:rPr>
            <w:noProof/>
            <w:webHidden/>
          </w:rPr>
          <w:fldChar w:fldCharType="separate"/>
        </w:r>
        <w:r w:rsidR="003D42B6">
          <w:rPr>
            <w:noProof/>
            <w:webHidden/>
          </w:rPr>
          <w:t>6</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17" w:history="1">
        <w:r w:rsidR="003D42B6" w:rsidRPr="004A2AE5">
          <w:rPr>
            <w:rStyle w:val="ab"/>
            <w:b/>
            <w:bCs/>
            <w:noProof/>
          </w:rPr>
          <w:t xml:space="preserve">§3  </w:t>
        </w:r>
        <w:r w:rsidR="003D42B6" w:rsidRPr="004A2AE5">
          <w:rPr>
            <w:rStyle w:val="ab"/>
            <w:b/>
            <w:bCs/>
            <w:noProof/>
          </w:rPr>
          <w:t>主要财务指标和基金净值表现</w:t>
        </w:r>
        <w:r w:rsidR="003D42B6">
          <w:rPr>
            <w:noProof/>
            <w:webHidden/>
          </w:rPr>
          <w:tab/>
        </w:r>
        <w:r w:rsidR="003D42B6">
          <w:rPr>
            <w:noProof/>
            <w:webHidden/>
          </w:rPr>
          <w:fldChar w:fldCharType="begin"/>
        </w:r>
        <w:r w:rsidR="003D42B6">
          <w:rPr>
            <w:noProof/>
            <w:webHidden/>
          </w:rPr>
          <w:instrText xml:space="preserve"> PAGEREF _Toc49181317 \h </w:instrText>
        </w:r>
        <w:r w:rsidR="003D42B6">
          <w:rPr>
            <w:noProof/>
            <w:webHidden/>
          </w:rPr>
        </w:r>
        <w:r w:rsidR="003D42B6">
          <w:rPr>
            <w:noProof/>
            <w:webHidden/>
          </w:rPr>
          <w:fldChar w:fldCharType="separate"/>
        </w:r>
        <w:r w:rsidR="003D42B6">
          <w:rPr>
            <w:noProof/>
            <w:webHidden/>
          </w:rPr>
          <w:t>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8" w:history="1">
        <w:r w:rsidR="003D42B6" w:rsidRPr="004A2AE5">
          <w:rPr>
            <w:rStyle w:val="ab"/>
            <w:noProof/>
          </w:rPr>
          <w:t xml:space="preserve">3.1 </w:t>
        </w:r>
        <w:r w:rsidR="003D42B6" w:rsidRPr="004A2AE5">
          <w:rPr>
            <w:rStyle w:val="ab"/>
            <w:noProof/>
          </w:rPr>
          <w:t>主要会计数据和财务指标</w:t>
        </w:r>
        <w:r w:rsidR="003D42B6">
          <w:rPr>
            <w:noProof/>
            <w:webHidden/>
          </w:rPr>
          <w:tab/>
        </w:r>
        <w:r w:rsidR="003D42B6">
          <w:rPr>
            <w:noProof/>
            <w:webHidden/>
          </w:rPr>
          <w:fldChar w:fldCharType="begin"/>
        </w:r>
        <w:r w:rsidR="003D42B6">
          <w:rPr>
            <w:noProof/>
            <w:webHidden/>
          </w:rPr>
          <w:instrText xml:space="preserve"> PAGEREF _Toc49181318 \h </w:instrText>
        </w:r>
        <w:r w:rsidR="003D42B6">
          <w:rPr>
            <w:noProof/>
            <w:webHidden/>
          </w:rPr>
        </w:r>
        <w:r w:rsidR="003D42B6">
          <w:rPr>
            <w:noProof/>
            <w:webHidden/>
          </w:rPr>
          <w:fldChar w:fldCharType="separate"/>
        </w:r>
        <w:r w:rsidR="003D42B6">
          <w:rPr>
            <w:noProof/>
            <w:webHidden/>
          </w:rPr>
          <w:t>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19" w:history="1">
        <w:r w:rsidR="003D42B6" w:rsidRPr="004A2AE5">
          <w:rPr>
            <w:rStyle w:val="ab"/>
            <w:noProof/>
          </w:rPr>
          <w:t xml:space="preserve">3.2 </w:t>
        </w:r>
        <w:r w:rsidR="003D42B6" w:rsidRPr="004A2AE5">
          <w:rPr>
            <w:rStyle w:val="ab"/>
            <w:noProof/>
          </w:rPr>
          <w:t>基金净值表现</w:t>
        </w:r>
        <w:r w:rsidR="003D42B6">
          <w:rPr>
            <w:noProof/>
            <w:webHidden/>
          </w:rPr>
          <w:tab/>
        </w:r>
        <w:r w:rsidR="003D42B6">
          <w:rPr>
            <w:noProof/>
            <w:webHidden/>
          </w:rPr>
          <w:fldChar w:fldCharType="begin"/>
        </w:r>
        <w:r w:rsidR="003D42B6">
          <w:rPr>
            <w:noProof/>
            <w:webHidden/>
          </w:rPr>
          <w:instrText xml:space="preserve"> PAGEREF _Toc49181319 \h </w:instrText>
        </w:r>
        <w:r w:rsidR="003D42B6">
          <w:rPr>
            <w:noProof/>
            <w:webHidden/>
          </w:rPr>
        </w:r>
        <w:r w:rsidR="003D42B6">
          <w:rPr>
            <w:noProof/>
            <w:webHidden/>
          </w:rPr>
          <w:fldChar w:fldCharType="separate"/>
        </w:r>
        <w:r w:rsidR="003D42B6">
          <w:rPr>
            <w:noProof/>
            <w:webHidden/>
          </w:rPr>
          <w:t>7</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20" w:history="1">
        <w:r w:rsidR="003D42B6" w:rsidRPr="004A2AE5">
          <w:rPr>
            <w:rStyle w:val="ab"/>
            <w:b/>
            <w:bCs/>
            <w:noProof/>
          </w:rPr>
          <w:t xml:space="preserve">§4  </w:t>
        </w:r>
        <w:r w:rsidR="003D42B6" w:rsidRPr="004A2AE5">
          <w:rPr>
            <w:rStyle w:val="ab"/>
            <w:b/>
            <w:bCs/>
            <w:noProof/>
          </w:rPr>
          <w:t>管理人报告</w:t>
        </w:r>
        <w:r w:rsidR="003D42B6">
          <w:rPr>
            <w:noProof/>
            <w:webHidden/>
          </w:rPr>
          <w:tab/>
        </w:r>
        <w:r w:rsidR="003D42B6">
          <w:rPr>
            <w:noProof/>
            <w:webHidden/>
          </w:rPr>
          <w:fldChar w:fldCharType="begin"/>
        </w:r>
        <w:r w:rsidR="003D42B6">
          <w:rPr>
            <w:noProof/>
            <w:webHidden/>
          </w:rPr>
          <w:instrText xml:space="preserve"> PAGEREF _Toc49181320 \h </w:instrText>
        </w:r>
        <w:r w:rsidR="003D42B6">
          <w:rPr>
            <w:noProof/>
            <w:webHidden/>
          </w:rPr>
        </w:r>
        <w:r w:rsidR="003D42B6">
          <w:rPr>
            <w:noProof/>
            <w:webHidden/>
          </w:rPr>
          <w:fldChar w:fldCharType="separate"/>
        </w:r>
        <w:r w:rsidR="003D42B6">
          <w:rPr>
            <w:noProof/>
            <w:webHidden/>
          </w:rPr>
          <w:t>10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1" w:history="1">
        <w:r w:rsidR="003D42B6" w:rsidRPr="004A2AE5">
          <w:rPr>
            <w:rStyle w:val="ab"/>
            <w:noProof/>
          </w:rPr>
          <w:t xml:space="preserve">4.1 </w:t>
        </w:r>
        <w:r w:rsidR="003D42B6" w:rsidRPr="004A2AE5">
          <w:rPr>
            <w:rStyle w:val="ab"/>
            <w:noProof/>
          </w:rPr>
          <w:t>基金管理人及基金经理情况</w:t>
        </w:r>
        <w:r w:rsidR="003D42B6">
          <w:rPr>
            <w:noProof/>
            <w:webHidden/>
          </w:rPr>
          <w:tab/>
        </w:r>
        <w:r w:rsidR="003D42B6">
          <w:rPr>
            <w:noProof/>
            <w:webHidden/>
          </w:rPr>
          <w:fldChar w:fldCharType="begin"/>
        </w:r>
        <w:r w:rsidR="003D42B6">
          <w:rPr>
            <w:noProof/>
            <w:webHidden/>
          </w:rPr>
          <w:instrText xml:space="preserve"> PAGEREF _Toc49181321 \h </w:instrText>
        </w:r>
        <w:r w:rsidR="003D42B6">
          <w:rPr>
            <w:noProof/>
            <w:webHidden/>
          </w:rPr>
        </w:r>
        <w:r w:rsidR="003D42B6">
          <w:rPr>
            <w:noProof/>
            <w:webHidden/>
          </w:rPr>
          <w:fldChar w:fldCharType="separate"/>
        </w:r>
        <w:r w:rsidR="003D42B6">
          <w:rPr>
            <w:noProof/>
            <w:webHidden/>
          </w:rPr>
          <w:t>10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2" w:history="1">
        <w:r w:rsidR="003D42B6" w:rsidRPr="004A2AE5">
          <w:rPr>
            <w:rStyle w:val="ab"/>
            <w:noProof/>
          </w:rPr>
          <w:t xml:space="preserve">4.2 </w:t>
        </w:r>
        <w:r w:rsidR="003D42B6" w:rsidRPr="004A2AE5">
          <w:rPr>
            <w:rStyle w:val="ab"/>
            <w:noProof/>
          </w:rPr>
          <w:t>管理人对报告期内本基金运作遵规守信情况的说明</w:t>
        </w:r>
        <w:r w:rsidR="003D42B6">
          <w:rPr>
            <w:noProof/>
            <w:webHidden/>
          </w:rPr>
          <w:tab/>
        </w:r>
        <w:r w:rsidR="003D42B6">
          <w:rPr>
            <w:noProof/>
            <w:webHidden/>
          </w:rPr>
          <w:fldChar w:fldCharType="begin"/>
        </w:r>
        <w:r w:rsidR="003D42B6">
          <w:rPr>
            <w:noProof/>
            <w:webHidden/>
          </w:rPr>
          <w:instrText xml:space="preserve"> PAGEREF _Toc49181322 \h </w:instrText>
        </w:r>
        <w:r w:rsidR="003D42B6">
          <w:rPr>
            <w:noProof/>
            <w:webHidden/>
          </w:rPr>
        </w:r>
        <w:r w:rsidR="003D42B6">
          <w:rPr>
            <w:noProof/>
            <w:webHidden/>
          </w:rPr>
          <w:fldChar w:fldCharType="separate"/>
        </w:r>
        <w:r w:rsidR="003D42B6">
          <w:rPr>
            <w:noProof/>
            <w:webHidden/>
          </w:rPr>
          <w:t>10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3" w:history="1">
        <w:r w:rsidR="003D42B6" w:rsidRPr="004A2AE5">
          <w:rPr>
            <w:rStyle w:val="ab"/>
            <w:noProof/>
          </w:rPr>
          <w:t xml:space="preserve">4.3 </w:t>
        </w:r>
        <w:r w:rsidR="003D42B6" w:rsidRPr="004A2AE5">
          <w:rPr>
            <w:rStyle w:val="ab"/>
            <w:noProof/>
          </w:rPr>
          <w:t>管理人对报告期内公平交易情况的专项说明</w:t>
        </w:r>
        <w:r w:rsidR="003D42B6">
          <w:rPr>
            <w:noProof/>
            <w:webHidden/>
          </w:rPr>
          <w:tab/>
        </w:r>
        <w:r w:rsidR="003D42B6">
          <w:rPr>
            <w:noProof/>
            <w:webHidden/>
          </w:rPr>
          <w:fldChar w:fldCharType="begin"/>
        </w:r>
        <w:r w:rsidR="003D42B6">
          <w:rPr>
            <w:noProof/>
            <w:webHidden/>
          </w:rPr>
          <w:instrText xml:space="preserve"> PAGEREF _Toc49181323 \h </w:instrText>
        </w:r>
        <w:r w:rsidR="003D42B6">
          <w:rPr>
            <w:noProof/>
            <w:webHidden/>
          </w:rPr>
        </w:r>
        <w:r w:rsidR="003D42B6">
          <w:rPr>
            <w:noProof/>
            <w:webHidden/>
          </w:rPr>
          <w:fldChar w:fldCharType="separate"/>
        </w:r>
        <w:r w:rsidR="003D42B6">
          <w:rPr>
            <w:noProof/>
            <w:webHidden/>
          </w:rPr>
          <w:t>11</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4" w:history="1">
        <w:r w:rsidR="003D42B6" w:rsidRPr="004A2AE5">
          <w:rPr>
            <w:rStyle w:val="ab"/>
            <w:noProof/>
          </w:rPr>
          <w:t xml:space="preserve">4.4 </w:t>
        </w:r>
        <w:r w:rsidR="003D42B6" w:rsidRPr="004A2AE5">
          <w:rPr>
            <w:rStyle w:val="ab"/>
            <w:noProof/>
          </w:rPr>
          <w:t>管理人对报告期内基金的投资策略和业绩表现的说明</w:t>
        </w:r>
        <w:r w:rsidR="003D42B6">
          <w:rPr>
            <w:noProof/>
            <w:webHidden/>
          </w:rPr>
          <w:tab/>
        </w:r>
        <w:r w:rsidR="003D42B6">
          <w:rPr>
            <w:noProof/>
            <w:webHidden/>
          </w:rPr>
          <w:fldChar w:fldCharType="begin"/>
        </w:r>
        <w:r w:rsidR="003D42B6">
          <w:rPr>
            <w:noProof/>
            <w:webHidden/>
          </w:rPr>
          <w:instrText xml:space="preserve"> PAGEREF _Toc49181324 \h </w:instrText>
        </w:r>
        <w:r w:rsidR="003D42B6">
          <w:rPr>
            <w:noProof/>
            <w:webHidden/>
          </w:rPr>
        </w:r>
        <w:r w:rsidR="003D42B6">
          <w:rPr>
            <w:noProof/>
            <w:webHidden/>
          </w:rPr>
          <w:fldChar w:fldCharType="separate"/>
        </w:r>
        <w:r w:rsidR="003D42B6">
          <w:rPr>
            <w:noProof/>
            <w:webHidden/>
          </w:rPr>
          <w:t>11</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5" w:history="1">
        <w:r w:rsidR="003D42B6" w:rsidRPr="004A2AE5">
          <w:rPr>
            <w:rStyle w:val="ab"/>
            <w:noProof/>
          </w:rPr>
          <w:t xml:space="preserve">4.5 </w:t>
        </w:r>
        <w:r w:rsidR="003D42B6" w:rsidRPr="004A2AE5">
          <w:rPr>
            <w:rStyle w:val="ab"/>
            <w:noProof/>
          </w:rPr>
          <w:t>管理人对宏观经济、证券市场及行业走势的简要展望</w:t>
        </w:r>
        <w:r w:rsidR="003D42B6">
          <w:rPr>
            <w:noProof/>
            <w:webHidden/>
          </w:rPr>
          <w:tab/>
        </w:r>
        <w:r w:rsidR="003D42B6">
          <w:rPr>
            <w:noProof/>
            <w:webHidden/>
          </w:rPr>
          <w:fldChar w:fldCharType="begin"/>
        </w:r>
        <w:r w:rsidR="003D42B6">
          <w:rPr>
            <w:noProof/>
            <w:webHidden/>
          </w:rPr>
          <w:instrText xml:space="preserve"> PAGEREF _Toc49181325 \h </w:instrText>
        </w:r>
        <w:r w:rsidR="003D42B6">
          <w:rPr>
            <w:noProof/>
            <w:webHidden/>
          </w:rPr>
        </w:r>
        <w:r w:rsidR="003D42B6">
          <w:rPr>
            <w:noProof/>
            <w:webHidden/>
          </w:rPr>
          <w:fldChar w:fldCharType="separate"/>
        </w:r>
        <w:r w:rsidR="003D42B6">
          <w:rPr>
            <w:noProof/>
            <w:webHidden/>
          </w:rPr>
          <w:t>12</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6" w:history="1">
        <w:r w:rsidR="003D42B6" w:rsidRPr="004A2AE5">
          <w:rPr>
            <w:rStyle w:val="ab"/>
            <w:noProof/>
          </w:rPr>
          <w:t xml:space="preserve">4.6 </w:t>
        </w:r>
        <w:r w:rsidR="003D42B6" w:rsidRPr="004A2AE5">
          <w:rPr>
            <w:rStyle w:val="ab"/>
            <w:noProof/>
          </w:rPr>
          <w:t>管理人对报告期内基金估值程序等事项的说明</w:t>
        </w:r>
        <w:r w:rsidR="003D42B6">
          <w:rPr>
            <w:noProof/>
            <w:webHidden/>
          </w:rPr>
          <w:tab/>
        </w:r>
        <w:r w:rsidR="003D42B6">
          <w:rPr>
            <w:noProof/>
            <w:webHidden/>
          </w:rPr>
          <w:fldChar w:fldCharType="begin"/>
        </w:r>
        <w:r w:rsidR="003D42B6">
          <w:rPr>
            <w:noProof/>
            <w:webHidden/>
          </w:rPr>
          <w:instrText xml:space="preserve"> PAGEREF _Toc49181326 \h </w:instrText>
        </w:r>
        <w:r w:rsidR="003D42B6">
          <w:rPr>
            <w:noProof/>
            <w:webHidden/>
          </w:rPr>
        </w:r>
        <w:r w:rsidR="003D42B6">
          <w:rPr>
            <w:noProof/>
            <w:webHidden/>
          </w:rPr>
          <w:fldChar w:fldCharType="separate"/>
        </w:r>
        <w:r w:rsidR="003D42B6">
          <w:rPr>
            <w:noProof/>
            <w:webHidden/>
          </w:rPr>
          <w:t>12</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7" w:history="1">
        <w:r w:rsidR="003D42B6" w:rsidRPr="004A2AE5">
          <w:rPr>
            <w:rStyle w:val="ab"/>
            <w:noProof/>
          </w:rPr>
          <w:t xml:space="preserve">4.7 </w:t>
        </w:r>
        <w:r w:rsidR="003D42B6" w:rsidRPr="004A2AE5">
          <w:rPr>
            <w:rStyle w:val="ab"/>
            <w:noProof/>
          </w:rPr>
          <w:t>管理人对报告期内基金利润分配情况的说明</w:t>
        </w:r>
        <w:r w:rsidR="003D42B6">
          <w:rPr>
            <w:noProof/>
            <w:webHidden/>
          </w:rPr>
          <w:tab/>
        </w:r>
        <w:r w:rsidR="003D42B6">
          <w:rPr>
            <w:noProof/>
            <w:webHidden/>
          </w:rPr>
          <w:fldChar w:fldCharType="begin"/>
        </w:r>
        <w:r w:rsidR="003D42B6">
          <w:rPr>
            <w:noProof/>
            <w:webHidden/>
          </w:rPr>
          <w:instrText xml:space="preserve"> PAGEREF _Toc49181327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28" w:history="1">
        <w:r w:rsidR="003D42B6" w:rsidRPr="004A2AE5">
          <w:rPr>
            <w:rStyle w:val="ab"/>
            <w:noProof/>
          </w:rPr>
          <w:t xml:space="preserve">4.8 </w:t>
        </w:r>
        <w:r w:rsidR="003D42B6" w:rsidRPr="004A2AE5">
          <w:rPr>
            <w:rStyle w:val="ab"/>
            <w:noProof/>
          </w:rPr>
          <w:t>报告期内管理人对本基金持有人数或基金资产净值预警情形的说明</w:t>
        </w:r>
        <w:r w:rsidR="003D42B6">
          <w:rPr>
            <w:noProof/>
            <w:webHidden/>
          </w:rPr>
          <w:tab/>
        </w:r>
        <w:r w:rsidR="003D42B6">
          <w:rPr>
            <w:noProof/>
            <w:webHidden/>
          </w:rPr>
          <w:fldChar w:fldCharType="begin"/>
        </w:r>
        <w:r w:rsidR="003D42B6">
          <w:rPr>
            <w:noProof/>
            <w:webHidden/>
          </w:rPr>
          <w:instrText xml:space="preserve"> PAGEREF _Toc49181328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29" w:history="1">
        <w:r w:rsidR="003D42B6" w:rsidRPr="004A2AE5">
          <w:rPr>
            <w:rStyle w:val="ab"/>
            <w:b/>
            <w:bCs/>
            <w:noProof/>
          </w:rPr>
          <w:t xml:space="preserve">§5  </w:t>
        </w:r>
        <w:r w:rsidR="003D42B6" w:rsidRPr="004A2AE5">
          <w:rPr>
            <w:rStyle w:val="ab"/>
            <w:b/>
            <w:bCs/>
            <w:noProof/>
          </w:rPr>
          <w:t>托管人报告</w:t>
        </w:r>
        <w:r w:rsidR="003D42B6">
          <w:rPr>
            <w:noProof/>
            <w:webHidden/>
          </w:rPr>
          <w:tab/>
        </w:r>
        <w:r w:rsidR="003D42B6">
          <w:rPr>
            <w:noProof/>
            <w:webHidden/>
          </w:rPr>
          <w:fldChar w:fldCharType="begin"/>
        </w:r>
        <w:r w:rsidR="003D42B6">
          <w:rPr>
            <w:noProof/>
            <w:webHidden/>
          </w:rPr>
          <w:instrText xml:space="preserve"> PAGEREF _Toc49181329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0" w:history="1">
        <w:r w:rsidR="003D42B6" w:rsidRPr="004A2AE5">
          <w:rPr>
            <w:rStyle w:val="ab"/>
            <w:noProof/>
          </w:rPr>
          <w:t xml:space="preserve">5.1 </w:t>
        </w:r>
        <w:r w:rsidR="003D42B6" w:rsidRPr="004A2AE5">
          <w:rPr>
            <w:rStyle w:val="ab"/>
            <w:noProof/>
          </w:rPr>
          <w:t>报告期内本基金托管人遵规守信情况声明</w:t>
        </w:r>
        <w:r w:rsidR="003D42B6">
          <w:rPr>
            <w:noProof/>
            <w:webHidden/>
          </w:rPr>
          <w:tab/>
        </w:r>
        <w:r w:rsidR="003D42B6">
          <w:rPr>
            <w:noProof/>
            <w:webHidden/>
          </w:rPr>
          <w:fldChar w:fldCharType="begin"/>
        </w:r>
        <w:r w:rsidR="003D42B6">
          <w:rPr>
            <w:noProof/>
            <w:webHidden/>
          </w:rPr>
          <w:instrText xml:space="preserve"> PAGEREF _Toc49181330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1" w:history="1">
        <w:r w:rsidR="003D42B6" w:rsidRPr="004A2AE5">
          <w:rPr>
            <w:rStyle w:val="ab"/>
            <w:noProof/>
          </w:rPr>
          <w:t xml:space="preserve">5.2 </w:t>
        </w:r>
        <w:r w:rsidR="003D42B6" w:rsidRPr="004A2AE5">
          <w:rPr>
            <w:rStyle w:val="ab"/>
            <w:noProof/>
          </w:rPr>
          <w:t>托管人对报告期内本基金投资运作遵规守信、净值计算、利润分配等情况的说明</w:t>
        </w:r>
        <w:r w:rsidR="003D42B6">
          <w:rPr>
            <w:noProof/>
            <w:webHidden/>
          </w:rPr>
          <w:tab/>
        </w:r>
        <w:r w:rsidR="003D42B6">
          <w:rPr>
            <w:noProof/>
            <w:webHidden/>
          </w:rPr>
          <w:fldChar w:fldCharType="begin"/>
        </w:r>
        <w:r w:rsidR="003D42B6">
          <w:rPr>
            <w:noProof/>
            <w:webHidden/>
          </w:rPr>
          <w:instrText xml:space="preserve"> PAGEREF _Toc49181331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2" w:history="1">
        <w:r w:rsidR="003D42B6" w:rsidRPr="004A2AE5">
          <w:rPr>
            <w:rStyle w:val="ab"/>
            <w:noProof/>
          </w:rPr>
          <w:t xml:space="preserve">5.3 </w:t>
        </w:r>
        <w:r w:rsidR="003D42B6" w:rsidRPr="004A2AE5">
          <w:rPr>
            <w:rStyle w:val="ab"/>
            <w:noProof/>
          </w:rPr>
          <w:t>托管人对本中期报告中财务信息等内容的真实、准确和完整发表意见</w:t>
        </w:r>
        <w:r w:rsidR="003D42B6">
          <w:rPr>
            <w:noProof/>
            <w:webHidden/>
          </w:rPr>
          <w:tab/>
        </w:r>
        <w:r w:rsidR="003D42B6">
          <w:rPr>
            <w:noProof/>
            <w:webHidden/>
          </w:rPr>
          <w:fldChar w:fldCharType="begin"/>
        </w:r>
        <w:r w:rsidR="003D42B6">
          <w:rPr>
            <w:noProof/>
            <w:webHidden/>
          </w:rPr>
          <w:instrText xml:space="preserve"> PAGEREF _Toc49181332 \h </w:instrText>
        </w:r>
        <w:r w:rsidR="003D42B6">
          <w:rPr>
            <w:noProof/>
            <w:webHidden/>
          </w:rPr>
        </w:r>
        <w:r w:rsidR="003D42B6">
          <w:rPr>
            <w:noProof/>
            <w:webHidden/>
          </w:rPr>
          <w:fldChar w:fldCharType="separate"/>
        </w:r>
        <w:r w:rsidR="003D42B6">
          <w:rPr>
            <w:noProof/>
            <w:webHidden/>
          </w:rPr>
          <w:t>13</w:t>
        </w:r>
        <w:r w:rsidR="003D42B6">
          <w:rPr>
            <w:noProof/>
            <w:webHidden/>
          </w:rPr>
          <w:fldChar w:fldCharType="end"/>
        </w:r>
      </w:hyperlink>
    </w:p>
    <w:p w:rsidR="003D42B6" w:rsidRDefault="00B52000" w:rsidP="003D42B6">
      <w:pPr>
        <w:pStyle w:val="TOC1"/>
        <w:tabs>
          <w:tab w:val="left" w:pos="426"/>
        </w:tabs>
        <w:rPr>
          <w:rFonts w:asciiTheme="minorHAnsi" w:eastAsiaTheme="minorEastAsia" w:hAnsiTheme="minorHAnsi" w:cstheme="minorBidi"/>
          <w:noProof/>
          <w:szCs w:val="22"/>
        </w:rPr>
      </w:pPr>
      <w:hyperlink w:anchor="_Toc49181333" w:history="1">
        <w:r w:rsidR="003D42B6" w:rsidRPr="004A2AE5">
          <w:rPr>
            <w:rStyle w:val="ab"/>
            <w:b/>
            <w:bCs/>
            <w:noProof/>
          </w:rPr>
          <w:t>§6</w:t>
        </w:r>
        <w:r w:rsidR="003D42B6">
          <w:rPr>
            <w:rFonts w:asciiTheme="minorHAnsi" w:eastAsiaTheme="minorEastAsia" w:hAnsiTheme="minorHAnsi" w:cstheme="minorBidi"/>
            <w:noProof/>
            <w:szCs w:val="22"/>
          </w:rPr>
          <w:tab/>
        </w:r>
        <w:r w:rsidR="003D42B6" w:rsidRPr="004A2AE5">
          <w:rPr>
            <w:rStyle w:val="ab"/>
            <w:b/>
            <w:bCs/>
            <w:noProof/>
          </w:rPr>
          <w:t>中期财务会计报告（未经审计）</w:t>
        </w:r>
        <w:r w:rsidR="003D42B6">
          <w:rPr>
            <w:noProof/>
            <w:webHidden/>
          </w:rPr>
          <w:tab/>
        </w:r>
        <w:r w:rsidR="003D42B6">
          <w:rPr>
            <w:noProof/>
            <w:webHidden/>
          </w:rPr>
          <w:fldChar w:fldCharType="begin"/>
        </w:r>
        <w:r w:rsidR="003D42B6">
          <w:rPr>
            <w:noProof/>
            <w:webHidden/>
          </w:rPr>
          <w:instrText xml:space="preserve"> PAGEREF _Toc49181333 \h </w:instrText>
        </w:r>
        <w:r w:rsidR="003D42B6">
          <w:rPr>
            <w:noProof/>
            <w:webHidden/>
          </w:rPr>
        </w:r>
        <w:r w:rsidR="003D42B6">
          <w:rPr>
            <w:noProof/>
            <w:webHidden/>
          </w:rPr>
          <w:fldChar w:fldCharType="separate"/>
        </w:r>
        <w:r w:rsidR="003D42B6">
          <w:rPr>
            <w:noProof/>
            <w:webHidden/>
          </w:rPr>
          <w:t>14</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4" w:history="1">
        <w:r w:rsidR="003D42B6" w:rsidRPr="004A2AE5">
          <w:rPr>
            <w:rStyle w:val="ab"/>
            <w:noProof/>
          </w:rPr>
          <w:t xml:space="preserve">6.1 </w:t>
        </w:r>
        <w:r w:rsidR="003D42B6" w:rsidRPr="004A2AE5">
          <w:rPr>
            <w:rStyle w:val="ab"/>
            <w:noProof/>
          </w:rPr>
          <w:t>资产负债表</w:t>
        </w:r>
        <w:r w:rsidR="003D42B6">
          <w:rPr>
            <w:noProof/>
            <w:webHidden/>
          </w:rPr>
          <w:tab/>
        </w:r>
        <w:r w:rsidR="003D42B6">
          <w:rPr>
            <w:noProof/>
            <w:webHidden/>
          </w:rPr>
          <w:fldChar w:fldCharType="begin"/>
        </w:r>
        <w:r w:rsidR="003D42B6">
          <w:rPr>
            <w:noProof/>
            <w:webHidden/>
          </w:rPr>
          <w:instrText xml:space="preserve"> PAGEREF _Toc49181334 \h </w:instrText>
        </w:r>
        <w:r w:rsidR="003D42B6">
          <w:rPr>
            <w:noProof/>
            <w:webHidden/>
          </w:rPr>
        </w:r>
        <w:r w:rsidR="003D42B6">
          <w:rPr>
            <w:noProof/>
            <w:webHidden/>
          </w:rPr>
          <w:fldChar w:fldCharType="separate"/>
        </w:r>
        <w:r w:rsidR="003D42B6">
          <w:rPr>
            <w:noProof/>
            <w:webHidden/>
          </w:rPr>
          <w:t>14</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5" w:history="1">
        <w:r w:rsidR="003D42B6" w:rsidRPr="004A2AE5">
          <w:rPr>
            <w:rStyle w:val="ab"/>
            <w:noProof/>
          </w:rPr>
          <w:t xml:space="preserve">6.2 </w:t>
        </w:r>
        <w:r w:rsidR="003D42B6" w:rsidRPr="004A2AE5">
          <w:rPr>
            <w:rStyle w:val="ab"/>
            <w:noProof/>
          </w:rPr>
          <w:t>利润表</w:t>
        </w:r>
        <w:r w:rsidR="003D42B6">
          <w:rPr>
            <w:noProof/>
            <w:webHidden/>
          </w:rPr>
          <w:tab/>
        </w:r>
        <w:r w:rsidR="003D42B6">
          <w:rPr>
            <w:noProof/>
            <w:webHidden/>
          </w:rPr>
          <w:fldChar w:fldCharType="begin"/>
        </w:r>
        <w:r w:rsidR="003D42B6">
          <w:rPr>
            <w:noProof/>
            <w:webHidden/>
          </w:rPr>
          <w:instrText xml:space="preserve"> PAGEREF _Toc49181335 \h </w:instrText>
        </w:r>
        <w:r w:rsidR="003D42B6">
          <w:rPr>
            <w:noProof/>
            <w:webHidden/>
          </w:rPr>
        </w:r>
        <w:r w:rsidR="003D42B6">
          <w:rPr>
            <w:noProof/>
            <w:webHidden/>
          </w:rPr>
          <w:fldChar w:fldCharType="separate"/>
        </w:r>
        <w:r w:rsidR="003D42B6">
          <w:rPr>
            <w:noProof/>
            <w:webHidden/>
          </w:rPr>
          <w:t>15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6" w:history="1">
        <w:r w:rsidR="003D42B6" w:rsidRPr="004A2AE5">
          <w:rPr>
            <w:rStyle w:val="ab"/>
            <w:noProof/>
          </w:rPr>
          <w:t xml:space="preserve">6.3 </w:t>
        </w:r>
        <w:r w:rsidR="003D42B6" w:rsidRPr="004A2AE5">
          <w:rPr>
            <w:rStyle w:val="ab"/>
            <w:noProof/>
          </w:rPr>
          <w:t>所有者权益（基金净值）变动表</w:t>
        </w:r>
        <w:r w:rsidR="003D42B6">
          <w:rPr>
            <w:noProof/>
            <w:webHidden/>
          </w:rPr>
          <w:tab/>
        </w:r>
        <w:r w:rsidR="003D42B6">
          <w:rPr>
            <w:noProof/>
            <w:webHidden/>
          </w:rPr>
          <w:fldChar w:fldCharType="begin"/>
        </w:r>
        <w:r w:rsidR="003D42B6">
          <w:rPr>
            <w:noProof/>
            <w:webHidden/>
          </w:rPr>
          <w:instrText xml:space="preserve"> PAGEREF _Toc49181336 \h </w:instrText>
        </w:r>
        <w:r w:rsidR="003D42B6">
          <w:rPr>
            <w:noProof/>
            <w:webHidden/>
          </w:rPr>
        </w:r>
        <w:r w:rsidR="003D42B6">
          <w:rPr>
            <w:noProof/>
            <w:webHidden/>
          </w:rPr>
          <w:fldChar w:fldCharType="separate"/>
        </w:r>
        <w:r w:rsidR="003D42B6">
          <w:rPr>
            <w:noProof/>
            <w:webHidden/>
          </w:rPr>
          <w:t>16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7" w:history="1">
        <w:r w:rsidR="003D42B6" w:rsidRPr="004A2AE5">
          <w:rPr>
            <w:rStyle w:val="ab"/>
            <w:noProof/>
          </w:rPr>
          <w:t>6.4</w:t>
        </w:r>
        <w:r w:rsidR="003D42B6">
          <w:rPr>
            <w:rStyle w:val="ab"/>
            <w:noProof/>
          </w:rPr>
          <w:t xml:space="preserve"> </w:t>
        </w:r>
        <w:r w:rsidR="003D42B6" w:rsidRPr="004A2AE5">
          <w:rPr>
            <w:rStyle w:val="ab"/>
            <w:noProof/>
          </w:rPr>
          <w:t>报表附注</w:t>
        </w:r>
        <w:r w:rsidR="003D42B6">
          <w:rPr>
            <w:noProof/>
            <w:webHidden/>
          </w:rPr>
          <w:tab/>
        </w:r>
        <w:r w:rsidR="003D42B6">
          <w:rPr>
            <w:noProof/>
            <w:webHidden/>
          </w:rPr>
          <w:fldChar w:fldCharType="begin"/>
        </w:r>
        <w:r w:rsidR="003D42B6">
          <w:rPr>
            <w:noProof/>
            <w:webHidden/>
          </w:rPr>
          <w:instrText xml:space="preserve"> PAGEREF _Toc49181337 \h </w:instrText>
        </w:r>
        <w:r w:rsidR="003D42B6">
          <w:rPr>
            <w:noProof/>
            <w:webHidden/>
          </w:rPr>
        </w:r>
        <w:r w:rsidR="003D42B6">
          <w:rPr>
            <w:noProof/>
            <w:webHidden/>
          </w:rPr>
          <w:fldChar w:fldCharType="separate"/>
        </w:r>
        <w:r w:rsidR="003D42B6">
          <w:rPr>
            <w:noProof/>
            <w:webHidden/>
          </w:rPr>
          <w:t>18</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38" w:history="1">
        <w:r w:rsidR="003D42B6" w:rsidRPr="004A2AE5">
          <w:rPr>
            <w:rStyle w:val="ab"/>
            <w:b/>
            <w:bCs/>
            <w:noProof/>
          </w:rPr>
          <w:t xml:space="preserve">§7  </w:t>
        </w:r>
        <w:r w:rsidR="003D42B6" w:rsidRPr="004A2AE5">
          <w:rPr>
            <w:rStyle w:val="ab"/>
            <w:b/>
            <w:bCs/>
            <w:noProof/>
          </w:rPr>
          <w:t>投资组合报告</w:t>
        </w:r>
        <w:r w:rsidR="003D42B6">
          <w:rPr>
            <w:noProof/>
            <w:webHidden/>
          </w:rPr>
          <w:tab/>
        </w:r>
        <w:r w:rsidR="003D42B6">
          <w:rPr>
            <w:noProof/>
            <w:webHidden/>
          </w:rPr>
          <w:fldChar w:fldCharType="begin"/>
        </w:r>
        <w:r w:rsidR="003D42B6">
          <w:rPr>
            <w:noProof/>
            <w:webHidden/>
          </w:rPr>
          <w:instrText xml:space="preserve"> PAGEREF _Toc49181338 \h </w:instrText>
        </w:r>
        <w:r w:rsidR="003D42B6">
          <w:rPr>
            <w:noProof/>
            <w:webHidden/>
          </w:rPr>
        </w:r>
        <w:r w:rsidR="003D42B6">
          <w:rPr>
            <w:noProof/>
            <w:webHidden/>
          </w:rPr>
          <w:fldChar w:fldCharType="separate"/>
        </w:r>
        <w:r w:rsidR="003D42B6">
          <w:rPr>
            <w:noProof/>
            <w:webHidden/>
          </w:rPr>
          <w:t>35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39" w:history="1">
        <w:r w:rsidR="003D42B6" w:rsidRPr="004A2AE5">
          <w:rPr>
            <w:rStyle w:val="ab"/>
            <w:noProof/>
          </w:rPr>
          <w:t xml:space="preserve">7.1 </w:t>
        </w:r>
        <w:r w:rsidR="003D42B6" w:rsidRPr="004A2AE5">
          <w:rPr>
            <w:rStyle w:val="ab"/>
            <w:noProof/>
          </w:rPr>
          <w:t>期末基金资产组合情况</w:t>
        </w:r>
        <w:r w:rsidR="003D42B6">
          <w:rPr>
            <w:noProof/>
            <w:webHidden/>
          </w:rPr>
          <w:tab/>
        </w:r>
        <w:r w:rsidR="003D42B6">
          <w:rPr>
            <w:noProof/>
            <w:webHidden/>
          </w:rPr>
          <w:fldChar w:fldCharType="begin"/>
        </w:r>
        <w:r w:rsidR="003D42B6">
          <w:rPr>
            <w:noProof/>
            <w:webHidden/>
          </w:rPr>
          <w:instrText xml:space="preserve"> PAGEREF _Toc49181339 \h </w:instrText>
        </w:r>
        <w:r w:rsidR="003D42B6">
          <w:rPr>
            <w:noProof/>
            <w:webHidden/>
          </w:rPr>
        </w:r>
        <w:r w:rsidR="003D42B6">
          <w:rPr>
            <w:noProof/>
            <w:webHidden/>
          </w:rPr>
          <w:fldChar w:fldCharType="separate"/>
        </w:r>
        <w:r w:rsidR="003D42B6">
          <w:rPr>
            <w:noProof/>
            <w:webHidden/>
          </w:rPr>
          <w:t>35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0" w:history="1">
        <w:r w:rsidR="003D42B6" w:rsidRPr="004A2AE5">
          <w:rPr>
            <w:rStyle w:val="ab"/>
            <w:noProof/>
          </w:rPr>
          <w:t xml:space="preserve">7.2 </w:t>
        </w:r>
        <w:r w:rsidR="003D42B6" w:rsidRPr="004A2AE5">
          <w:rPr>
            <w:rStyle w:val="ab"/>
            <w:noProof/>
          </w:rPr>
          <w:t>期末按行业分类的股票投资组合</w:t>
        </w:r>
        <w:r w:rsidR="003D42B6">
          <w:rPr>
            <w:noProof/>
            <w:webHidden/>
          </w:rPr>
          <w:tab/>
        </w:r>
        <w:r w:rsidR="003D42B6">
          <w:rPr>
            <w:noProof/>
            <w:webHidden/>
          </w:rPr>
          <w:fldChar w:fldCharType="begin"/>
        </w:r>
        <w:r w:rsidR="003D42B6">
          <w:rPr>
            <w:noProof/>
            <w:webHidden/>
          </w:rPr>
          <w:instrText xml:space="preserve"> PAGEREF _Toc49181340 \h </w:instrText>
        </w:r>
        <w:r w:rsidR="003D42B6">
          <w:rPr>
            <w:noProof/>
            <w:webHidden/>
          </w:rPr>
        </w:r>
        <w:r w:rsidR="003D42B6">
          <w:rPr>
            <w:noProof/>
            <w:webHidden/>
          </w:rPr>
          <w:fldChar w:fldCharType="separate"/>
        </w:r>
        <w:r w:rsidR="003D42B6">
          <w:rPr>
            <w:noProof/>
            <w:webHidden/>
          </w:rPr>
          <w:t>36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3" w:history="1">
        <w:r w:rsidR="003D42B6" w:rsidRPr="004A2AE5">
          <w:rPr>
            <w:rStyle w:val="ab"/>
            <w:noProof/>
          </w:rPr>
          <w:t xml:space="preserve">7.3 </w:t>
        </w:r>
        <w:r w:rsidR="003D42B6" w:rsidRPr="004A2AE5">
          <w:rPr>
            <w:rStyle w:val="ab"/>
            <w:noProof/>
          </w:rPr>
          <w:t>期末按公允价值占基金资产净值比例大小排序的所有股票投资明细</w:t>
        </w:r>
        <w:r w:rsidR="003D42B6">
          <w:rPr>
            <w:noProof/>
            <w:webHidden/>
          </w:rPr>
          <w:tab/>
        </w:r>
        <w:r w:rsidR="003D42B6">
          <w:rPr>
            <w:noProof/>
            <w:webHidden/>
          </w:rPr>
          <w:fldChar w:fldCharType="begin"/>
        </w:r>
        <w:r w:rsidR="003D42B6">
          <w:rPr>
            <w:noProof/>
            <w:webHidden/>
          </w:rPr>
          <w:instrText xml:space="preserve"> PAGEREF _Toc49181343 \h </w:instrText>
        </w:r>
        <w:r w:rsidR="003D42B6">
          <w:rPr>
            <w:noProof/>
            <w:webHidden/>
          </w:rPr>
        </w:r>
        <w:r w:rsidR="003D42B6">
          <w:rPr>
            <w:noProof/>
            <w:webHidden/>
          </w:rPr>
          <w:fldChar w:fldCharType="separate"/>
        </w:r>
        <w:r w:rsidR="003D42B6">
          <w:rPr>
            <w:noProof/>
            <w:webHidden/>
          </w:rPr>
          <w:t>36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4" w:history="1">
        <w:r w:rsidR="003D42B6" w:rsidRPr="004A2AE5">
          <w:rPr>
            <w:rStyle w:val="ab"/>
            <w:noProof/>
          </w:rPr>
          <w:t>7.4</w:t>
        </w:r>
        <w:r w:rsidR="003D42B6">
          <w:rPr>
            <w:rStyle w:val="ab"/>
            <w:noProof/>
          </w:rPr>
          <w:t xml:space="preserve"> </w:t>
        </w:r>
        <w:r w:rsidR="003D42B6" w:rsidRPr="004A2AE5">
          <w:rPr>
            <w:rStyle w:val="ab"/>
            <w:noProof/>
          </w:rPr>
          <w:t>报告期内股票投资组合的重大变动</w:t>
        </w:r>
        <w:r w:rsidR="003D42B6">
          <w:rPr>
            <w:noProof/>
            <w:webHidden/>
          </w:rPr>
          <w:tab/>
        </w:r>
        <w:r w:rsidR="003D42B6">
          <w:rPr>
            <w:noProof/>
            <w:webHidden/>
          </w:rPr>
          <w:fldChar w:fldCharType="begin"/>
        </w:r>
        <w:r w:rsidR="003D42B6">
          <w:rPr>
            <w:noProof/>
            <w:webHidden/>
          </w:rPr>
          <w:instrText xml:space="preserve"> PAGEREF _Toc49181344 \h </w:instrText>
        </w:r>
        <w:r w:rsidR="003D42B6">
          <w:rPr>
            <w:noProof/>
            <w:webHidden/>
          </w:rPr>
        </w:r>
        <w:r w:rsidR="003D42B6">
          <w:rPr>
            <w:noProof/>
            <w:webHidden/>
          </w:rPr>
          <w:fldChar w:fldCharType="separate"/>
        </w:r>
        <w:r w:rsidR="003D42B6">
          <w:rPr>
            <w:noProof/>
            <w:webHidden/>
          </w:rPr>
          <w:t>36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5" w:history="1">
        <w:r w:rsidR="003D42B6" w:rsidRPr="004A2AE5">
          <w:rPr>
            <w:rStyle w:val="ab"/>
            <w:noProof/>
          </w:rPr>
          <w:t xml:space="preserve">7.5 </w:t>
        </w:r>
        <w:r w:rsidR="003D42B6" w:rsidRPr="004A2AE5">
          <w:rPr>
            <w:rStyle w:val="ab"/>
            <w:noProof/>
          </w:rPr>
          <w:t>期末按债券品种分类的债券投资组合</w:t>
        </w:r>
        <w:r w:rsidR="003D42B6">
          <w:rPr>
            <w:noProof/>
            <w:webHidden/>
          </w:rPr>
          <w:tab/>
        </w:r>
        <w:r w:rsidR="003D42B6">
          <w:rPr>
            <w:noProof/>
            <w:webHidden/>
          </w:rPr>
          <w:fldChar w:fldCharType="begin"/>
        </w:r>
        <w:r w:rsidR="003D42B6">
          <w:rPr>
            <w:noProof/>
            <w:webHidden/>
          </w:rPr>
          <w:instrText xml:space="preserve"> PAGEREF _Toc49181345 \h </w:instrText>
        </w:r>
        <w:r w:rsidR="003D42B6">
          <w:rPr>
            <w:noProof/>
            <w:webHidden/>
          </w:rPr>
        </w:r>
        <w:r w:rsidR="003D42B6">
          <w:rPr>
            <w:noProof/>
            <w:webHidden/>
          </w:rPr>
          <w:fldChar w:fldCharType="separate"/>
        </w:r>
        <w:r w:rsidR="003D42B6">
          <w:rPr>
            <w:noProof/>
            <w:webHidden/>
          </w:rPr>
          <w:t>36</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6" w:history="1">
        <w:r w:rsidR="003D42B6" w:rsidRPr="004A2AE5">
          <w:rPr>
            <w:rStyle w:val="ab"/>
            <w:noProof/>
          </w:rPr>
          <w:t>7.6</w:t>
        </w:r>
        <w:r w:rsidR="003D42B6">
          <w:rPr>
            <w:rStyle w:val="ab"/>
            <w:noProof/>
          </w:rPr>
          <w:t xml:space="preserve"> </w:t>
        </w:r>
        <w:r w:rsidR="003D42B6" w:rsidRPr="004A2AE5">
          <w:rPr>
            <w:rStyle w:val="ab"/>
            <w:noProof/>
          </w:rPr>
          <w:t>期末按公允价值占基金资产净值比例大小排序的前五名债券投资明细</w:t>
        </w:r>
        <w:r w:rsidR="003D42B6">
          <w:rPr>
            <w:noProof/>
            <w:webHidden/>
          </w:rPr>
          <w:tab/>
        </w:r>
        <w:r w:rsidR="003D42B6">
          <w:rPr>
            <w:noProof/>
            <w:webHidden/>
          </w:rPr>
          <w:fldChar w:fldCharType="begin"/>
        </w:r>
        <w:r w:rsidR="003D42B6">
          <w:rPr>
            <w:noProof/>
            <w:webHidden/>
          </w:rPr>
          <w:instrText xml:space="preserve"> PAGEREF _Toc49181346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7" w:history="1">
        <w:r w:rsidR="003D42B6" w:rsidRPr="004A2AE5">
          <w:rPr>
            <w:rStyle w:val="ab"/>
            <w:noProof/>
          </w:rPr>
          <w:t xml:space="preserve">7.7 </w:t>
        </w:r>
        <w:r w:rsidR="003D42B6" w:rsidRPr="004A2AE5">
          <w:rPr>
            <w:rStyle w:val="ab"/>
            <w:noProof/>
          </w:rPr>
          <w:t>期末按公允价值占基金资产净值比例大小排序的所有资产支持证券投资明细</w:t>
        </w:r>
        <w:r w:rsidR="003D42B6">
          <w:rPr>
            <w:noProof/>
            <w:webHidden/>
          </w:rPr>
          <w:tab/>
        </w:r>
        <w:r w:rsidR="003D42B6">
          <w:rPr>
            <w:noProof/>
            <w:webHidden/>
          </w:rPr>
          <w:fldChar w:fldCharType="begin"/>
        </w:r>
        <w:r w:rsidR="003D42B6">
          <w:rPr>
            <w:noProof/>
            <w:webHidden/>
          </w:rPr>
          <w:instrText xml:space="preserve"> PAGEREF _Toc49181347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8" w:history="1">
        <w:r w:rsidR="003D42B6" w:rsidRPr="004A2AE5">
          <w:rPr>
            <w:rStyle w:val="ab"/>
            <w:noProof/>
          </w:rPr>
          <w:t xml:space="preserve">7.8 </w:t>
        </w:r>
        <w:r w:rsidR="003D42B6" w:rsidRPr="004A2AE5">
          <w:rPr>
            <w:rStyle w:val="ab"/>
            <w:noProof/>
          </w:rPr>
          <w:t>报告期末按公允价值占基金资产净值比例大小排序的前五名贵金属投资明细</w:t>
        </w:r>
        <w:r w:rsidR="003D42B6">
          <w:rPr>
            <w:noProof/>
            <w:webHidden/>
          </w:rPr>
          <w:tab/>
        </w:r>
        <w:r w:rsidR="003D42B6">
          <w:rPr>
            <w:noProof/>
            <w:webHidden/>
          </w:rPr>
          <w:fldChar w:fldCharType="begin"/>
        </w:r>
        <w:r w:rsidR="003D42B6">
          <w:rPr>
            <w:noProof/>
            <w:webHidden/>
          </w:rPr>
          <w:instrText xml:space="preserve"> PAGEREF _Toc49181348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49" w:history="1">
        <w:r w:rsidR="003D42B6" w:rsidRPr="004A2AE5">
          <w:rPr>
            <w:rStyle w:val="ab"/>
            <w:noProof/>
          </w:rPr>
          <w:t xml:space="preserve">7.9 </w:t>
        </w:r>
        <w:r w:rsidR="003D42B6" w:rsidRPr="004A2AE5">
          <w:rPr>
            <w:rStyle w:val="ab"/>
            <w:noProof/>
          </w:rPr>
          <w:t>期末按公允价值占基金资产净值比例大小排序的前五名权证投资明细</w:t>
        </w:r>
        <w:r w:rsidR="003D42B6">
          <w:rPr>
            <w:noProof/>
            <w:webHidden/>
          </w:rPr>
          <w:tab/>
        </w:r>
        <w:r w:rsidR="003D42B6">
          <w:rPr>
            <w:noProof/>
            <w:webHidden/>
          </w:rPr>
          <w:fldChar w:fldCharType="begin"/>
        </w:r>
        <w:r w:rsidR="003D42B6">
          <w:rPr>
            <w:noProof/>
            <w:webHidden/>
          </w:rPr>
          <w:instrText xml:space="preserve"> PAGEREF _Toc49181349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0" w:history="1">
        <w:r w:rsidR="003D42B6" w:rsidRPr="004A2AE5">
          <w:rPr>
            <w:rStyle w:val="ab"/>
            <w:noProof/>
          </w:rPr>
          <w:t xml:space="preserve">7.10 </w:t>
        </w:r>
        <w:r w:rsidR="003D42B6" w:rsidRPr="004A2AE5">
          <w:rPr>
            <w:rStyle w:val="ab"/>
            <w:noProof/>
          </w:rPr>
          <w:t>报告期末本基金投资的股指期货交易情况说明</w:t>
        </w:r>
        <w:r w:rsidR="003D42B6">
          <w:rPr>
            <w:noProof/>
            <w:webHidden/>
          </w:rPr>
          <w:tab/>
        </w:r>
        <w:r w:rsidR="003D42B6">
          <w:rPr>
            <w:noProof/>
            <w:webHidden/>
          </w:rPr>
          <w:fldChar w:fldCharType="begin"/>
        </w:r>
        <w:r w:rsidR="003D42B6">
          <w:rPr>
            <w:noProof/>
            <w:webHidden/>
          </w:rPr>
          <w:instrText xml:space="preserve"> PAGEREF _Toc49181350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1" w:history="1">
        <w:r w:rsidR="003D42B6" w:rsidRPr="004A2AE5">
          <w:rPr>
            <w:rStyle w:val="ab"/>
            <w:noProof/>
          </w:rPr>
          <w:t>7.11</w:t>
        </w:r>
        <w:r w:rsidR="003D42B6">
          <w:rPr>
            <w:rStyle w:val="ab"/>
            <w:noProof/>
          </w:rPr>
          <w:t xml:space="preserve"> </w:t>
        </w:r>
        <w:r w:rsidR="003D42B6" w:rsidRPr="004A2AE5">
          <w:rPr>
            <w:rStyle w:val="ab"/>
            <w:noProof/>
          </w:rPr>
          <w:t>报告期末本基金投资的国债期货交易情况说明</w:t>
        </w:r>
        <w:r w:rsidR="003D42B6">
          <w:rPr>
            <w:noProof/>
            <w:webHidden/>
          </w:rPr>
          <w:tab/>
        </w:r>
        <w:r w:rsidR="003D42B6">
          <w:rPr>
            <w:noProof/>
            <w:webHidden/>
          </w:rPr>
          <w:fldChar w:fldCharType="begin"/>
        </w:r>
        <w:r w:rsidR="003D42B6">
          <w:rPr>
            <w:noProof/>
            <w:webHidden/>
          </w:rPr>
          <w:instrText xml:space="preserve"> PAGEREF _Toc49181351 \h </w:instrText>
        </w:r>
        <w:r w:rsidR="003D42B6">
          <w:rPr>
            <w:noProof/>
            <w:webHidden/>
          </w:rPr>
        </w:r>
        <w:r w:rsidR="003D42B6">
          <w:rPr>
            <w:noProof/>
            <w:webHidden/>
          </w:rPr>
          <w:fldChar w:fldCharType="separate"/>
        </w:r>
        <w:r w:rsidR="003D42B6">
          <w:rPr>
            <w:noProof/>
            <w:webHidden/>
          </w:rPr>
          <w:t>37</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2" w:history="1">
        <w:r w:rsidR="003D42B6" w:rsidRPr="004A2AE5">
          <w:rPr>
            <w:rStyle w:val="ab"/>
            <w:noProof/>
          </w:rPr>
          <w:t xml:space="preserve">7.12 </w:t>
        </w:r>
        <w:r w:rsidR="003D42B6" w:rsidRPr="004A2AE5">
          <w:rPr>
            <w:rStyle w:val="ab"/>
            <w:noProof/>
          </w:rPr>
          <w:t>投资组合报告附注</w:t>
        </w:r>
        <w:r w:rsidR="003D42B6">
          <w:rPr>
            <w:noProof/>
            <w:webHidden/>
          </w:rPr>
          <w:tab/>
        </w:r>
        <w:r w:rsidR="003D42B6">
          <w:rPr>
            <w:noProof/>
            <w:webHidden/>
          </w:rPr>
          <w:fldChar w:fldCharType="begin"/>
        </w:r>
        <w:r w:rsidR="003D42B6">
          <w:rPr>
            <w:noProof/>
            <w:webHidden/>
          </w:rPr>
          <w:instrText xml:space="preserve"> PAGEREF _Toc49181352 \h </w:instrText>
        </w:r>
        <w:r w:rsidR="003D42B6">
          <w:rPr>
            <w:noProof/>
            <w:webHidden/>
          </w:rPr>
        </w:r>
        <w:r w:rsidR="003D42B6">
          <w:rPr>
            <w:noProof/>
            <w:webHidden/>
          </w:rPr>
          <w:fldChar w:fldCharType="separate"/>
        </w:r>
        <w:r w:rsidR="003D42B6">
          <w:rPr>
            <w:noProof/>
            <w:webHidden/>
          </w:rPr>
          <w:t>38</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53" w:history="1">
        <w:r w:rsidR="003D42B6" w:rsidRPr="004A2AE5">
          <w:rPr>
            <w:rStyle w:val="ab"/>
            <w:b/>
            <w:bCs/>
            <w:noProof/>
          </w:rPr>
          <w:t xml:space="preserve">§8  </w:t>
        </w:r>
        <w:r w:rsidR="003D42B6" w:rsidRPr="004A2AE5">
          <w:rPr>
            <w:rStyle w:val="ab"/>
            <w:b/>
            <w:bCs/>
            <w:noProof/>
          </w:rPr>
          <w:t>基金份额持有人信息</w:t>
        </w:r>
        <w:r w:rsidR="003D42B6">
          <w:rPr>
            <w:noProof/>
            <w:webHidden/>
          </w:rPr>
          <w:tab/>
        </w:r>
        <w:r w:rsidR="003D42B6">
          <w:rPr>
            <w:noProof/>
            <w:webHidden/>
          </w:rPr>
          <w:fldChar w:fldCharType="begin"/>
        </w:r>
        <w:r w:rsidR="003D42B6">
          <w:rPr>
            <w:noProof/>
            <w:webHidden/>
          </w:rPr>
          <w:instrText xml:space="preserve"> PAGEREF _Toc49181353 \h </w:instrText>
        </w:r>
        <w:r w:rsidR="003D42B6">
          <w:rPr>
            <w:noProof/>
            <w:webHidden/>
          </w:rPr>
        </w:r>
        <w:r w:rsidR="003D42B6">
          <w:rPr>
            <w:noProof/>
            <w:webHidden/>
          </w:rPr>
          <w:fldChar w:fldCharType="separate"/>
        </w:r>
        <w:r w:rsidR="003D42B6">
          <w:rPr>
            <w:noProof/>
            <w:webHidden/>
          </w:rPr>
          <w:t>38</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4" w:history="1">
        <w:r w:rsidR="003D42B6" w:rsidRPr="004A2AE5">
          <w:rPr>
            <w:rStyle w:val="ab"/>
            <w:noProof/>
          </w:rPr>
          <w:t xml:space="preserve">8.1 </w:t>
        </w:r>
        <w:r w:rsidR="003D42B6" w:rsidRPr="004A2AE5">
          <w:rPr>
            <w:rStyle w:val="ab"/>
            <w:noProof/>
          </w:rPr>
          <w:t>期末基金份额持有人户数及持有人结构</w:t>
        </w:r>
        <w:r w:rsidR="003D42B6">
          <w:rPr>
            <w:noProof/>
            <w:webHidden/>
          </w:rPr>
          <w:tab/>
        </w:r>
        <w:r w:rsidR="003D42B6">
          <w:rPr>
            <w:noProof/>
            <w:webHidden/>
          </w:rPr>
          <w:fldChar w:fldCharType="begin"/>
        </w:r>
        <w:r w:rsidR="003D42B6">
          <w:rPr>
            <w:noProof/>
            <w:webHidden/>
          </w:rPr>
          <w:instrText xml:space="preserve"> PAGEREF _Toc49181354 \h </w:instrText>
        </w:r>
        <w:r w:rsidR="003D42B6">
          <w:rPr>
            <w:noProof/>
            <w:webHidden/>
          </w:rPr>
        </w:r>
        <w:r w:rsidR="003D42B6">
          <w:rPr>
            <w:noProof/>
            <w:webHidden/>
          </w:rPr>
          <w:fldChar w:fldCharType="separate"/>
        </w:r>
        <w:r w:rsidR="003D42B6">
          <w:rPr>
            <w:noProof/>
            <w:webHidden/>
          </w:rPr>
          <w:t>38</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5" w:history="1">
        <w:r w:rsidR="003D42B6" w:rsidRPr="004A2AE5">
          <w:rPr>
            <w:rStyle w:val="ab"/>
            <w:noProof/>
          </w:rPr>
          <w:t xml:space="preserve">8.2 </w:t>
        </w:r>
        <w:r w:rsidR="003D42B6" w:rsidRPr="004A2AE5">
          <w:rPr>
            <w:rStyle w:val="ab"/>
            <w:noProof/>
          </w:rPr>
          <w:t>期末基金管理人的从业人员持有本基金的情况</w:t>
        </w:r>
        <w:r w:rsidR="003D42B6">
          <w:rPr>
            <w:noProof/>
            <w:webHidden/>
          </w:rPr>
          <w:tab/>
        </w:r>
        <w:r w:rsidR="003D42B6">
          <w:rPr>
            <w:noProof/>
            <w:webHidden/>
          </w:rPr>
          <w:fldChar w:fldCharType="begin"/>
        </w:r>
        <w:r w:rsidR="003D42B6">
          <w:rPr>
            <w:noProof/>
            <w:webHidden/>
          </w:rPr>
          <w:instrText xml:space="preserve"> PAGEREF _Toc49181355 \h </w:instrText>
        </w:r>
        <w:r w:rsidR="003D42B6">
          <w:rPr>
            <w:noProof/>
            <w:webHidden/>
          </w:rPr>
        </w:r>
        <w:r w:rsidR="003D42B6">
          <w:rPr>
            <w:noProof/>
            <w:webHidden/>
          </w:rPr>
          <w:fldChar w:fldCharType="separate"/>
        </w:r>
        <w:r w:rsidR="003D42B6">
          <w:rPr>
            <w:noProof/>
            <w:webHidden/>
          </w:rPr>
          <w:t>39</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6" w:history="1">
        <w:r w:rsidR="003D42B6" w:rsidRPr="004A2AE5">
          <w:rPr>
            <w:rStyle w:val="ab"/>
            <w:noProof/>
          </w:rPr>
          <w:t>8.3</w:t>
        </w:r>
        <w:r w:rsidR="003D42B6">
          <w:rPr>
            <w:rStyle w:val="ab"/>
            <w:noProof/>
          </w:rPr>
          <w:t xml:space="preserve"> </w:t>
        </w:r>
        <w:r w:rsidR="003D42B6" w:rsidRPr="004A2AE5">
          <w:rPr>
            <w:rStyle w:val="ab"/>
            <w:noProof/>
          </w:rPr>
          <w:t>期末基金管理人的从业人员持有本开放式基金份额总量区间的情况</w:t>
        </w:r>
        <w:r w:rsidR="003D42B6">
          <w:rPr>
            <w:noProof/>
            <w:webHidden/>
          </w:rPr>
          <w:tab/>
        </w:r>
        <w:r w:rsidR="003D42B6">
          <w:rPr>
            <w:noProof/>
            <w:webHidden/>
          </w:rPr>
          <w:fldChar w:fldCharType="begin"/>
        </w:r>
        <w:r w:rsidR="003D42B6">
          <w:rPr>
            <w:noProof/>
            <w:webHidden/>
          </w:rPr>
          <w:instrText xml:space="preserve"> PAGEREF _Toc49181356 \h </w:instrText>
        </w:r>
        <w:r w:rsidR="003D42B6">
          <w:rPr>
            <w:noProof/>
            <w:webHidden/>
          </w:rPr>
        </w:r>
        <w:r w:rsidR="003D42B6">
          <w:rPr>
            <w:noProof/>
            <w:webHidden/>
          </w:rPr>
          <w:fldChar w:fldCharType="separate"/>
        </w:r>
        <w:r w:rsidR="003D42B6">
          <w:rPr>
            <w:noProof/>
            <w:webHidden/>
          </w:rPr>
          <w:t>39</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57" w:history="1">
        <w:r w:rsidR="003D42B6" w:rsidRPr="004A2AE5">
          <w:rPr>
            <w:rStyle w:val="ab"/>
            <w:b/>
            <w:bCs/>
            <w:noProof/>
          </w:rPr>
          <w:t>§9</w:t>
        </w:r>
        <w:r w:rsidR="003D42B6">
          <w:rPr>
            <w:rStyle w:val="ab"/>
            <w:b/>
            <w:bCs/>
            <w:noProof/>
          </w:rPr>
          <w:t xml:space="preserve">  </w:t>
        </w:r>
        <w:r w:rsidR="003D42B6" w:rsidRPr="004A2AE5">
          <w:rPr>
            <w:rStyle w:val="ab"/>
            <w:b/>
            <w:bCs/>
            <w:noProof/>
          </w:rPr>
          <w:t>开放式基金份额变动</w:t>
        </w:r>
        <w:r w:rsidR="003D42B6">
          <w:rPr>
            <w:noProof/>
            <w:webHidden/>
          </w:rPr>
          <w:tab/>
        </w:r>
        <w:r w:rsidR="003D42B6">
          <w:rPr>
            <w:noProof/>
            <w:webHidden/>
          </w:rPr>
          <w:fldChar w:fldCharType="begin"/>
        </w:r>
        <w:r w:rsidR="003D42B6">
          <w:rPr>
            <w:noProof/>
            <w:webHidden/>
          </w:rPr>
          <w:instrText xml:space="preserve"> PAGEREF _Toc49181357 \h </w:instrText>
        </w:r>
        <w:r w:rsidR="003D42B6">
          <w:rPr>
            <w:noProof/>
            <w:webHidden/>
          </w:rPr>
        </w:r>
        <w:r w:rsidR="003D42B6">
          <w:rPr>
            <w:noProof/>
            <w:webHidden/>
          </w:rPr>
          <w:fldChar w:fldCharType="separate"/>
        </w:r>
        <w:r w:rsidR="003D42B6">
          <w:rPr>
            <w:noProof/>
            <w:webHidden/>
          </w:rPr>
          <w:t>39</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58" w:history="1">
        <w:r w:rsidR="003D42B6" w:rsidRPr="004A2AE5">
          <w:rPr>
            <w:rStyle w:val="ab"/>
            <w:b/>
            <w:bCs/>
            <w:noProof/>
          </w:rPr>
          <w:t xml:space="preserve">§10 </w:t>
        </w:r>
        <w:r w:rsidR="003D42B6" w:rsidRPr="004A2AE5">
          <w:rPr>
            <w:rStyle w:val="ab"/>
            <w:b/>
            <w:bCs/>
            <w:noProof/>
          </w:rPr>
          <w:t>重大事件揭示</w:t>
        </w:r>
        <w:r w:rsidR="003D42B6">
          <w:rPr>
            <w:noProof/>
            <w:webHidden/>
          </w:rPr>
          <w:tab/>
        </w:r>
        <w:r w:rsidR="003D42B6">
          <w:rPr>
            <w:noProof/>
            <w:webHidden/>
          </w:rPr>
          <w:fldChar w:fldCharType="begin"/>
        </w:r>
        <w:r w:rsidR="003D42B6">
          <w:rPr>
            <w:noProof/>
            <w:webHidden/>
          </w:rPr>
          <w:instrText xml:space="preserve"> PAGEREF _Toc49181358 \h </w:instrText>
        </w:r>
        <w:r w:rsidR="003D42B6">
          <w:rPr>
            <w:noProof/>
            <w:webHidden/>
          </w:rPr>
        </w:r>
        <w:r w:rsidR="003D42B6">
          <w:rPr>
            <w:noProof/>
            <w:webHidden/>
          </w:rPr>
          <w:fldChar w:fldCharType="separate"/>
        </w:r>
        <w:r w:rsidR="003D42B6">
          <w:rPr>
            <w:noProof/>
            <w:webHidden/>
          </w:rPr>
          <w:t>40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59" w:history="1">
        <w:r w:rsidR="003D42B6" w:rsidRPr="004A2AE5">
          <w:rPr>
            <w:rStyle w:val="ab"/>
            <w:noProof/>
          </w:rPr>
          <w:t xml:space="preserve">10.1 </w:t>
        </w:r>
        <w:r w:rsidR="003D42B6" w:rsidRPr="004A2AE5">
          <w:rPr>
            <w:rStyle w:val="ab"/>
            <w:noProof/>
          </w:rPr>
          <w:t>基金份额持有人大会决议</w:t>
        </w:r>
        <w:r w:rsidR="003D42B6">
          <w:rPr>
            <w:noProof/>
            <w:webHidden/>
          </w:rPr>
          <w:tab/>
        </w:r>
        <w:r w:rsidR="003D42B6">
          <w:rPr>
            <w:noProof/>
            <w:webHidden/>
          </w:rPr>
          <w:fldChar w:fldCharType="begin"/>
        </w:r>
        <w:r w:rsidR="003D42B6">
          <w:rPr>
            <w:noProof/>
            <w:webHidden/>
          </w:rPr>
          <w:instrText xml:space="preserve"> PAGEREF _Toc49181359 \h </w:instrText>
        </w:r>
        <w:r w:rsidR="003D42B6">
          <w:rPr>
            <w:noProof/>
            <w:webHidden/>
          </w:rPr>
        </w:r>
        <w:r w:rsidR="003D42B6">
          <w:rPr>
            <w:noProof/>
            <w:webHidden/>
          </w:rPr>
          <w:fldChar w:fldCharType="separate"/>
        </w:r>
        <w:r w:rsidR="003D42B6">
          <w:rPr>
            <w:noProof/>
            <w:webHidden/>
          </w:rPr>
          <w:t>40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0" w:history="1">
        <w:r w:rsidR="003D42B6" w:rsidRPr="004A2AE5">
          <w:rPr>
            <w:rStyle w:val="ab"/>
            <w:noProof/>
          </w:rPr>
          <w:t xml:space="preserve">10.2 </w:t>
        </w:r>
        <w:r w:rsidR="003D42B6" w:rsidRPr="004A2AE5">
          <w:rPr>
            <w:rStyle w:val="ab"/>
            <w:noProof/>
          </w:rPr>
          <w:t>基金管理人、基金托管人的专门基金托管部门的重大人事变动</w:t>
        </w:r>
        <w:r w:rsidR="003D42B6">
          <w:rPr>
            <w:noProof/>
            <w:webHidden/>
          </w:rPr>
          <w:tab/>
        </w:r>
        <w:r w:rsidR="003D42B6">
          <w:rPr>
            <w:noProof/>
            <w:webHidden/>
          </w:rPr>
          <w:fldChar w:fldCharType="begin"/>
        </w:r>
        <w:r w:rsidR="003D42B6">
          <w:rPr>
            <w:noProof/>
            <w:webHidden/>
          </w:rPr>
          <w:instrText xml:space="preserve"> PAGEREF _Toc49181360 \h </w:instrText>
        </w:r>
        <w:r w:rsidR="003D42B6">
          <w:rPr>
            <w:noProof/>
            <w:webHidden/>
          </w:rPr>
        </w:r>
        <w:r w:rsidR="003D42B6">
          <w:rPr>
            <w:noProof/>
            <w:webHidden/>
          </w:rPr>
          <w:fldChar w:fldCharType="separate"/>
        </w:r>
        <w:r w:rsidR="003D42B6">
          <w:rPr>
            <w:noProof/>
            <w:webHidden/>
          </w:rPr>
          <w:t>40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1" w:history="1">
        <w:r w:rsidR="003D42B6" w:rsidRPr="004A2AE5">
          <w:rPr>
            <w:rStyle w:val="ab"/>
            <w:noProof/>
          </w:rPr>
          <w:t xml:space="preserve">10.3 </w:t>
        </w:r>
        <w:r w:rsidR="003D42B6" w:rsidRPr="004A2AE5">
          <w:rPr>
            <w:rStyle w:val="ab"/>
            <w:noProof/>
          </w:rPr>
          <w:t>涉及基金管理人、基金财产、基金托管业务的诉讼</w:t>
        </w:r>
        <w:r w:rsidR="003D42B6">
          <w:rPr>
            <w:noProof/>
            <w:webHidden/>
          </w:rPr>
          <w:tab/>
        </w:r>
        <w:r w:rsidR="003D42B6">
          <w:rPr>
            <w:noProof/>
            <w:webHidden/>
          </w:rPr>
          <w:fldChar w:fldCharType="begin"/>
        </w:r>
        <w:r w:rsidR="003D42B6">
          <w:rPr>
            <w:noProof/>
            <w:webHidden/>
          </w:rPr>
          <w:instrText xml:space="preserve"> PAGEREF _Toc49181361 \h </w:instrText>
        </w:r>
        <w:r w:rsidR="003D42B6">
          <w:rPr>
            <w:noProof/>
            <w:webHidden/>
          </w:rPr>
        </w:r>
        <w:r w:rsidR="003D42B6">
          <w:rPr>
            <w:noProof/>
            <w:webHidden/>
          </w:rPr>
          <w:fldChar w:fldCharType="separate"/>
        </w:r>
        <w:r w:rsidR="003D42B6">
          <w:rPr>
            <w:noProof/>
            <w:webHidden/>
          </w:rPr>
          <w:t>40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2" w:history="1">
        <w:r w:rsidR="003D42B6" w:rsidRPr="004A2AE5">
          <w:rPr>
            <w:rStyle w:val="ab"/>
            <w:noProof/>
          </w:rPr>
          <w:t xml:space="preserve">10.4 </w:t>
        </w:r>
        <w:r w:rsidR="003D42B6" w:rsidRPr="004A2AE5">
          <w:rPr>
            <w:rStyle w:val="ab"/>
            <w:noProof/>
          </w:rPr>
          <w:t>基金投资策略的改变</w:t>
        </w:r>
        <w:r w:rsidR="003D42B6">
          <w:rPr>
            <w:noProof/>
            <w:webHidden/>
          </w:rPr>
          <w:tab/>
        </w:r>
        <w:r w:rsidR="003D42B6">
          <w:rPr>
            <w:noProof/>
            <w:webHidden/>
          </w:rPr>
          <w:fldChar w:fldCharType="begin"/>
        </w:r>
        <w:r w:rsidR="003D42B6">
          <w:rPr>
            <w:noProof/>
            <w:webHidden/>
          </w:rPr>
          <w:instrText xml:space="preserve"> PAGEREF _Toc49181362 \h </w:instrText>
        </w:r>
        <w:r w:rsidR="003D42B6">
          <w:rPr>
            <w:noProof/>
            <w:webHidden/>
          </w:rPr>
        </w:r>
        <w:r w:rsidR="003D42B6">
          <w:rPr>
            <w:noProof/>
            <w:webHidden/>
          </w:rPr>
          <w:fldChar w:fldCharType="separate"/>
        </w:r>
        <w:r w:rsidR="003D42B6">
          <w:rPr>
            <w:noProof/>
            <w:webHidden/>
          </w:rPr>
          <w:t>40</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3" w:history="1">
        <w:r w:rsidR="003D42B6" w:rsidRPr="004A2AE5">
          <w:rPr>
            <w:rStyle w:val="ab"/>
            <w:noProof/>
          </w:rPr>
          <w:t>10.5</w:t>
        </w:r>
        <w:r w:rsidR="003D42B6">
          <w:rPr>
            <w:rStyle w:val="ab"/>
            <w:noProof/>
          </w:rPr>
          <w:t xml:space="preserve"> </w:t>
        </w:r>
        <w:r w:rsidR="003D42B6" w:rsidRPr="004A2AE5">
          <w:rPr>
            <w:rStyle w:val="ab"/>
            <w:noProof/>
          </w:rPr>
          <w:t>为基金进行审计的会计师事务所情况</w:t>
        </w:r>
        <w:r w:rsidR="003D42B6">
          <w:rPr>
            <w:noProof/>
            <w:webHidden/>
          </w:rPr>
          <w:tab/>
        </w:r>
        <w:r w:rsidR="003D42B6">
          <w:rPr>
            <w:noProof/>
            <w:webHidden/>
          </w:rPr>
          <w:fldChar w:fldCharType="begin"/>
        </w:r>
        <w:r w:rsidR="003D42B6">
          <w:rPr>
            <w:noProof/>
            <w:webHidden/>
          </w:rPr>
          <w:instrText xml:space="preserve"> PAGEREF _Toc49181363 \h </w:instrText>
        </w:r>
        <w:r w:rsidR="003D42B6">
          <w:rPr>
            <w:noProof/>
            <w:webHidden/>
          </w:rPr>
        </w:r>
        <w:r w:rsidR="003D42B6">
          <w:rPr>
            <w:noProof/>
            <w:webHidden/>
          </w:rPr>
          <w:fldChar w:fldCharType="separate"/>
        </w:r>
        <w:r w:rsidR="003D42B6">
          <w:rPr>
            <w:noProof/>
            <w:webHidden/>
          </w:rPr>
          <w:t>41</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4" w:history="1">
        <w:r w:rsidR="003D42B6" w:rsidRPr="004A2AE5">
          <w:rPr>
            <w:rStyle w:val="ab"/>
            <w:noProof/>
          </w:rPr>
          <w:t>10.6</w:t>
        </w:r>
        <w:r w:rsidR="003D42B6">
          <w:rPr>
            <w:rStyle w:val="ab"/>
            <w:noProof/>
          </w:rPr>
          <w:t xml:space="preserve"> </w:t>
        </w:r>
        <w:r w:rsidR="003D42B6" w:rsidRPr="004A2AE5">
          <w:rPr>
            <w:rStyle w:val="ab"/>
            <w:noProof/>
          </w:rPr>
          <w:t>管理人、托管人及其高级管理人员受稽查或处罚等情况</w:t>
        </w:r>
        <w:r w:rsidR="003D42B6">
          <w:rPr>
            <w:noProof/>
            <w:webHidden/>
          </w:rPr>
          <w:tab/>
        </w:r>
        <w:r w:rsidR="003D42B6">
          <w:rPr>
            <w:noProof/>
            <w:webHidden/>
          </w:rPr>
          <w:fldChar w:fldCharType="begin"/>
        </w:r>
        <w:r w:rsidR="003D42B6">
          <w:rPr>
            <w:noProof/>
            <w:webHidden/>
          </w:rPr>
          <w:instrText xml:space="preserve"> PAGEREF _Toc49181364 \h </w:instrText>
        </w:r>
        <w:r w:rsidR="003D42B6">
          <w:rPr>
            <w:noProof/>
            <w:webHidden/>
          </w:rPr>
        </w:r>
        <w:r w:rsidR="003D42B6">
          <w:rPr>
            <w:noProof/>
            <w:webHidden/>
          </w:rPr>
          <w:fldChar w:fldCharType="separate"/>
        </w:r>
        <w:r w:rsidR="003D42B6">
          <w:rPr>
            <w:noProof/>
            <w:webHidden/>
          </w:rPr>
          <w:t>41</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5" w:history="1">
        <w:r w:rsidR="003D42B6" w:rsidRPr="004A2AE5">
          <w:rPr>
            <w:rStyle w:val="ab"/>
            <w:noProof/>
          </w:rPr>
          <w:t>10.7</w:t>
        </w:r>
        <w:r w:rsidR="003D42B6">
          <w:rPr>
            <w:rStyle w:val="ab"/>
            <w:noProof/>
          </w:rPr>
          <w:t xml:space="preserve"> </w:t>
        </w:r>
        <w:r w:rsidR="003D42B6" w:rsidRPr="004A2AE5">
          <w:rPr>
            <w:rStyle w:val="ab"/>
            <w:noProof/>
          </w:rPr>
          <w:t>基金租用证券公司交易单元的有关情况</w:t>
        </w:r>
        <w:r w:rsidR="003D42B6">
          <w:rPr>
            <w:noProof/>
            <w:webHidden/>
          </w:rPr>
          <w:tab/>
        </w:r>
        <w:r w:rsidR="003D42B6">
          <w:rPr>
            <w:noProof/>
            <w:webHidden/>
          </w:rPr>
          <w:fldChar w:fldCharType="begin"/>
        </w:r>
        <w:r w:rsidR="003D42B6">
          <w:rPr>
            <w:noProof/>
            <w:webHidden/>
          </w:rPr>
          <w:instrText xml:space="preserve"> PAGEREF _Toc49181365 \h </w:instrText>
        </w:r>
        <w:r w:rsidR="003D42B6">
          <w:rPr>
            <w:noProof/>
            <w:webHidden/>
          </w:rPr>
        </w:r>
        <w:r w:rsidR="003D42B6">
          <w:rPr>
            <w:noProof/>
            <w:webHidden/>
          </w:rPr>
          <w:fldChar w:fldCharType="separate"/>
        </w:r>
        <w:r w:rsidR="003D42B6">
          <w:rPr>
            <w:noProof/>
            <w:webHidden/>
          </w:rPr>
          <w:t>41</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6" w:history="1">
        <w:r w:rsidR="003D42B6" w:rsidRPr="004A2AE5">
          <w:rPr>
            <w:rStyle w:val="ab"/>
            <w:noProof/>
          </w:rPr>
          <w:t xml:space="preserve">10.8 </w:t>
        </w:r>
        <w:r w:rsidR="003D42B6" w:rsidRPr="004A2AE5">
          <w:rPr>
            <w:rStyle w:val="ab"/>
            <w:noProof/>
          </w:rPr>
          <w:t>其他重大事件</w:t>
        </w:r>
        <w:r w:rsidR="003D42B6">
          <w:rPr>
            <w:noProof/>
            <w:webHidden/>
          </w:rPr>
          <w:tab/>
        </w:r>
        <w:r w:rsidR="003D42B6">
          <w:rPr>
            <w:noProof/>
            <w:webHidden/>
          </w:rPr>
          <w:fldChar w:fldCharType="begin"/>
        </w:r>
        <w:r w:rsidR="003D42B6">
          <w:rPr>
            <w:noProof/>
            <w:webHidden/>
          </w:rPr>
          <w:instrText xml:space="preserve"> PAGEREF _Toc49181366 \h </w:instrText>
        </w:r>
        <w:r w:rsidR="003D42B6">
          <w:rPr>
            <w:noProof/>
            <w:webHidden/>
          </w:rPr>
        </w:r>
        <w:r w:rsidR="003D42B6">
          <w:rPr>
            <w:noProof/>
            <w:webHidden/>
          </w:rPr>
          <w:fldChar w:fldCharType="separate"/>
        </w:r>
        <w:r w:rsidR="003D42B6">
          <w:rPr>
            <w:noProof/>
            <w:webHidden/>
          </w:rPr>
          <w:t>42</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67" w:history="1">
        <w:r w:rsidR="003D42B6" w:rsidRPr="004A2AE5">
          <w:rPr>
            <w:rStyle w:val="ab"/>
            <w:b/>
            <w:bCs/>
            <w:noProof/>
          </w:rPr>
          <w:t xml:space="preserve">§11 </w:t>
        </w:r>
        <w:r w:rsidR="003D42B6" w:rsidRPr="004A2AE5">
          <w:rPr>
            <w:rStyle w:val="ab"/>
            <w:b/>
            <w:bCs/>
            <w:noProof/>
          </w:rPr>
          <w:t>影响投资者决策的其他重要信息</w:t>
        </w:r>
        <w:r w:rsidR="003D42B6">
          <w:rPr>
            <w:noProof/>
            <w:webHidden/>
          </w:rPr>
          <w:tab/>
        </w:r>
        <w:r w:rsidR="003D42B6">
          <w:rPr>
            <w:noProof/>
            <w:webHidden/>
          </w:rPr>
          <w:fldChar w:fldCharType="begin"/>
        </w:r>
        <w:r w:rsidR="003D42B6">
          <w:rPr>
            <w:noProof/>
            <w:webHidden/>
          </w:rPr>
          <w:instrText xml:space="preserve"> PAGEREF _Toc49181367 \h </w:instrText>
        </w:r>
        <w:r w:rsidR="003D42B6">
          <w:rPr>
            <w:noProof/>
            <w:webHidden/>
          </w:rPr>
        </w:r>
        <w:r w:rsidR="003D42B6">
          <w:rPr>
            <w:noProof/>
            <w:webHidden/>
          </w:rPr>
          <w:fldChar w:fldCharType="separate"/>
        </w:r>
        <w:r w:rsidR="003D42B6">
          <w:rPr>
            <w:noProof/>
            <w:webHidden/>
          </w:rPr>
          <w:t>43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8" w:history="1">
        <w:r w:rsidR="003D42B6" w:rsidRPr="004A2AE5">
          <w:rPr>
            <w:rStyle w:val="ab"/>
            <w:noProof/>
          </w:rPr>
          <w:t xml:space="preserve">11.1 </w:t>
        </w:r>
        <w:r w:rsidR="003D42B6" w:rsidRPr="004A2AE5">
          <w:rPr>
            <w:rStyle w:val="ab"/>
            <w:noProof/>
          </w:rPr>
          <w:t>报告期内单一投资者持有基金份额比例达到或超过</w:t>
        </w:r>
        <w:r w:rsidR="003D42B6" w:rsidRPr="004A2AE5">
          <w:rPr>
            <w:rStyle w:val="ab"/>
            <w:noProof/>
          </w:rPr>
          <w:t>20%</w:t>
        </w:r>
        <w:r w:rsidR="003D42B6" w:rsidRPr="004A2AE5">
          <w:rPr>
            <w:rStyle w:val="ab"/>
            <w:noProof/>
          </w:rPr>
          <w:t>的情况</w:t>
        </w:r>
        <w:r w:rsidR="003D42B6">
          <w:rPr>
            <w:noProof/>
            <w:webHidden/>
          </w:rPr>
          <w:tab/>
        </w:r>
        <w:r w:rsidR="003D42B6">
          <w:rPr>
            <w:noProof/>
            <w:webHidden/>
          </w:rPr>
          <w:fldChar w:fldCharType="begin"/>
        </w:r>
        <w:r w:rsidR="003D42B6">
          <w:rPr>
            <w:noProof/>
            <w:webHidden/>
          </w:rPr>
          <w:instrText xml:space="preserve"> PAGEREF _Toc49181368 \h </w:instrText>
        </w:r>
        <w:r w:rsidR="003D42B6">
          <w:rPr>
            <w:noProof/>
            <w:webHidden/>
          </w:rPr>
        </w:r>
        <w:r w:rsidR="003D42B6">
          <w:rPr>
            <w:noProof/>
            <w:webHidden/>
          </w:rPr>
          <w:fldChar w:fldCharType="separate"/>
        </w:r>
        <w:r w:rsidR="003D42B6">
          <w:rPr>
            <w:noProof/>
            <w:webHidden/>
          </w:rPr>
          <w:t>43</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69" w:history="1">
        <w:r w:rsidR="003D42B6" w:rsidRPr="004A2AE5">
          <w:rPr>
            <w:rStyle w:val="ab"/>
            <w:noProof/>
          </w:rPr>
          <w:t xml:space="preserve">11.2 </w:t>
        </w:r>
        <w:r w:rsidR="003D42B6" w:rsidRPr="004A2AE5">
          <w:rPr>
            <w:rStyle w:val="ab"/>
            <w:noProof/>
          </w:rPr>
          <w:t>影响投资者决策的其他重要信息</w:t>
        </w:r>
        <w:r w:rsidR="003D42B6">
          <w:rPr>
            <w:noProof/>
            <w:webHidden/>
          </w:rPr>
          <w:tab/>
        </w:r>
        <w:r w:rsidR="003D42B6">
          <w:rPr>
            <w:noProof/>
            <w:webHidden/>
          </w:rPr>
          <w:fldChar w:fldCharType="begin"/>
        </w:r>
        <w:r w:rsidR="003D42B6">
          <w:rPr>
            <w:noProof/>
            <w:webHidden/>
          </w:rPr>
          <w:instrText xml:space="preserve"> PAGEREF _Toc49181369 \h </w:instrText>
        </w:r>
        <w:r w:rsidR="003D42B6">
          <w:rPr>
            <w:noProof/>
            <w:webHidden/>
          </w:rPr>
        </w:r>
        <w:r w:rsidR="003D42B6">
          <w:rPr>
            <w:noProof/>
            <w:webHidden/>
          </w:rPr>
          <w:fldChar w:fldCharType="separate"/>
        </w:r>
        <w:r w:rsidR="003D42B6">
          <w:rPr>
            <w:noProof/>
            <w:webHidden/>
          </w:rPr>
          <w:t>44</w:t>
        </w:r>
        <w:r w:rsidR="003D42B6">
          <w:rPr>
            <w:noProof/>
            <w:webHidden/>
          </w:rPr>
          <w:fldChar w:fldCharType="end"/>
        </w:r>
      </w:hyperlink>
    </w:p>
    <w:p w:rsidR="003D42B6" w:rsidRDefault="00B52000">
      <w:pPr>
        <w:pStyle w:val="TOC1"/>
        <w:rPr>
          <w:rFonts w:asciiTheme="minorHAnsi" w:eastAsiaTheme="minorEastAsia" w:hAnsiTheme="minorHAnsi" w:cstheme="minorBidi"/>
          <w:noProof/>
          <w:szCs w:val="22"/>
        </w:rPr>
      </w:pPr>
      <w:hyperlink w:anchor="_Toc49181370" w:history="1">
        <w:r w:rsidR="003D42B6" w:rsidRPr="004A2AE5">
          <w:rPr>
            <w:rStyle w:val="ab"/>
            <w:b/>
            <w:bCs/>
            <w:noProof/>
          </w:rPr>
          <w:t xml:space="preserve">§12 </w:t>
        </w:r>
        <w:r w:rsidR="003D42B6" w:rsidRPr="004A2AE5">
          <w:rPr>
            <w:rStyle w:val="ab"/>
            <w:b/>
            <w:bCs/>
            <w:noProof/>
          </w:rPr>
          <w:t>备查文件目录</w:t>
        </w:r>
        <w:r w:rsidR="003D42B6">
          <w:rPr>
            <w:noProof/>
            <w:webHidden/>
          </w:rPr>
          <w:tab/>
        </w:r>
        <w:r w:rsidR="003D42B6">
          <w:rPr>
            <w:noProof/>
            <w:webHidden/>
          </w:rPr>
          <w:fldChar w:fldCharType="begin"/>
        </w:r>
        <w:r w:rsidR="003D42B6">
          <w:rPr>
            <w:noProof/>
            <w:webHidden/>
          </w:rPr>
          <w:instrText xml:space="preserve"> PAGEREF _Toc49181370 \h </w:instrText>
        </w:r>
        <w:r w:rsidR="003D42B6">
          <w:rPr>
            <w:noProof/>
            <w:webHidden/>
          </w:rPr>
        </w:r>
        <w:r w:rsidR="003D42B6">
          <w:rPr>
            <w:noProof/>
            <w:webHidden/>
          </w:rPr>
          <w:fldChar w:fldCharType="separate"/>
        </w:r>
        <w:r w:rsidR="003D42B6">
          <w:rPr>
            <w:noProof/>
            <w:webHidden/>
          </w:rPr>
          <w:t>44</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71" w:history="1">
        <w:r w:rsidR="003D42B6" w:rsidRPr="004A2AE5">
          <w:rPr>
            <w:rStyle w:val="ab"/>
            <w:noProof/>
          </w:rPr>
          <w:t xml:space="preserve">12.1 </w:t>
        </w:r>
        <w:r w:rsidR="003D42B6" w:rsidRPr="004A2AE5">
          <w:rPr>
            <w:rStyle w:val="ab"/>
            <w:noProof/>
          </w:rPr>
          <w:t>备查文件目录</w:t>
        </w:r>
        <w:r w:rsidR="003D42B6">
          <w:rPr>
            <w:noProof/>
            <w:webHidden/>
          </w:rPr>
          <w:tab/>
        </w:r>
        <w:r w:rsidR="003D42B6">
          <w:rPr>
            <w:noProof/>
            <w:webHidden/>
          </w:rPr>
          <w:fldChar w:fldCharType="begin"/>
        </w:r>
        <w:r w:rsidR="003D42B6">
          <w:rPr>
            <w:noProof/>
            <w:webHidden/>
          </w:rPr>
          <w:instrText xml:space="preserve"> PAGEREF _Toc49181371 \h </w:instrText>
        </w:r>
        <w:r w:rsidR="003D42B6">
          <w:rPr>
            <w:noProof/>
            <w:webHidden/>
          </w:rPr>
        </w:r>
        <w:r w:rsidR="003D42B6">
          <w:rPr>
            <w:noProof/>
            <w:webHidden/>
          </w:rPr>
          <w:fldChar w:fldCharType="separate"/>
        </w:r>
        <w:r w:rsidR="003D42B6">
          <w:rPr>
            <w:noProof/>
            <w:webHidden/>
          </w:rPr>
          <w:t>44</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72" w:history="1">
        <w:r w:rsidR="003D42B6" w:rsidRPr="004A2AE5">
          <w:rPr>
            <w:rStyle w:val="ab"/>
            <w:noProof/>
          </w:rPr>
          <w:t xml:space="preserve">12.2 </w:t>
        </w:r>
        <w:r w:rsidR="003D42B6" w:rsidRPr="004A2AE5">
          <w:rPr>
            <w:rStyle w:val="ab"/>
            <w:noProof/>
          </w:rPr>
          <w:t>存放地点</w:t>
        </w:r>
        <w:r w:rsidR="003D42B6">
          <w:rPr>
            <w:noProof/>
            <w:webHidden/>
          </w:rPr>
          <w:tab/>
        </w:r>
        <w:r w:rsidR="003D42B6">
          <w:rPr>
            <w:noProof/>
            <w:webHidden/>
          </w:rPr>
          <w:fldChar w:fldCharType="begin"/>
        </w:r>
        <w:r w:rsidR="003D42B6">
          <w:rPr>
            <w:noProof/>
            <w:webHidden/>
          </w:rPr>
          <w:instrText xml:space="preserve"> PAGEREF _Toc49181372 \h </w:instrText>
        </w:r>
        <w:r w:rsidR="003D42B6">
          <w:rPr>
            <w:noProof/>
            <w:webHidden/>
          </w:rPr>
        </w:r>
        <w:r w:rsidR="003D42B6">
          <w:rPr>
            <w:noProof/>
            <w:webHidden/>
          </w:rPr>
          <w:fldChar w:fldCharType="separate"/>
        </w:r>
        <w:r w:rsidR="003D42B6">
          <w:rPr>
            <w:noProof/>
            <w:webHidden/>
          </w:rPr>
          <w:t>45</w:t>
        </w:r>
        <w:r w:rsidR="003D42B6">
          <w:rPr>
            <w:noProof/>
            <w:webHidden/>
          </w:rPr>
          <w:fldChar w:fldCharType="end"/>
        </w:r>
      </w:hyperlink>
    </w:p>
    <w:p w:rsidR="003D42B6" w:rsidRDefault="00B52000" w:rsidP="003D42B6">
      <w:pPr>
        <w:pStyle w:val="TOC2"/>
        <w:rPr>
          <w:rFonts w:asciiTheme="minorHAnsi" w:eastAsiaTheme="minorEastAsia" w:hAnsiTheme="minorHAnsi" w:cstheme="minorBidi"/>
          <w:noProof/>
          <w:kern w:val="2"/>
          <w:szCs w:val="22"/>
        </w:rPr>
      </w:pPr>
      <w:hyperlink w:anchor="_Toc49181373" w:history="1">
        <w:r w:rsidR="003D42B6" w:rsidRPr="004A2AE5">
          <w:rPr>
            <w:rStyle w:val="ab"/>
            <w:noProof/>
          </w:rPr>
          <w:t xml:space="preserve">12.3 </w:t>
        </w:r>
        <w:r w:rsidR="003D42B6" w:rsidRPr="004A2AE5">
          <w:rPr>
            <w:rStyle w:val="ab"/>
            <w:noProof/>
          </w:rPr>
          <w:t>查阅方式</w:t>
        </w:r>
        <w:r w:rsidR="003D42B6">
          <w:rPr>
            <w:noProof/>
            <w:webHidden/>
          </w:rPr>
          <w:tab/>
        </w:r>
        <w:r w:rsidR="003D42B6">
          <w:rPr>
            <w:noProof/>
            <w:webHidden/>
          </w:rPr>
          <w:fldChar w:fldCharType="begin"/>
        </w:r>
        <w:r w:rsidR="003D42B6">
          <w:rPr>
            <w:noProof/>
            <w:webHidden/>
          </w:rPr>
          <w:instrText xml:space="preserve"> PAGEREF _Toc49181373 \h </w:instrText>
        </w:r>
        <w:r w:rsidR="003D42B6">
          <w:rPr>
            <w:noProof/>
            <w:webHidden/>
          </w:rPr>
        </w:r>
        <w:r w:rsidR="003D42B6">
          <w:rPr>
            <w:noProof/>
            <w:webHidden/>
          </w:rPr>
          <w:fldChar w:fldCharType="separate"/>
        </w:r>
        <w:r w:rsidR="003D42B6">
          <w:rPr>
            <w:noProof/>
            <w:webHidden/>
          </w:rPr>
          <w:t>45</w:t>
        </w:r>
        <w:r w:rsidR="003D42B6">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181311"/>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18131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w:t>
            </w:r>
            <w:proofErr w:type="gramStart"/>
            <w:r w:rsidRPr="001B7979">
              <w:rPr>
                <w:sz w:val="24"/>
              </w:rPr>
              <w:t>通纯债</w:t>
            </w:r>
            <w:proofErr w:type="gramEnd"/>
            <w:r w:rsidRPr="001B7979">
              <w:rPr>
                <w:sz w:val="24"/>
              </w:rPr>
              <w:t>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w:t>
            </w:r>
            <w:proofErr w:type="gramStart"/>
            <w:r w:rsidRPr="001B7979">
              <w:rPr>
                <w:sz w:val="24"/>
              </w:rPr>
              <w:t>银裕通纯债</w:t>
            </w:r>
            <w:proofErr w:type="gramEnd"/>
            <w:r w:rsidRPr="001B7979">
              <w:rPr>
                <w:sz w:val="24"/>
              </w:rPr>
              <w:t>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519762</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2015</w:t>
            </w:r>
            <w:r w:rsidRPr="001B7979">
              <w:rPr>
                <w:sz w:val="24"/>
              </w:rPr>
              <w:t>年</w:t>
            </w:r>
            <w:r w:rsidRPr="001B7979">
              <w:rPr>
                <w:sz w:val="24"/>
              </w:rPr>
              <w:t>12</w:t>
            </w:r>
            <w:r w:rsidRPr="001B7979">
              <w:rPr>
                <w:sz w:val="24"/>
              </w:rPr>
              <w:t>月</w:t>
            </w:r>
            <w:r w:rsidRPr="001B7979">
              <w:rPr>
                <w:sz w:val="24"/>
              </w:rPr>
              <w:t>29</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2,039,947,780.03</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519762</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519763</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2,037,184,112.60</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2,763,667.43</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18131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在严格控制风险的基础上，通过积极主动的投资管理，追求基金资产的长期稳健增值，力争实现超越业绩比较基准的投资回报。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w:t>
            </w:r>
            <w:proofErr w:type="gramStart"/>
            <w:r w:rsidRPr="001B7979">
              <w:rPr>
                <w:sz w:val="24"/>
              </w:rPr>
              <w:t>考量</w:t>
            </w:r>
            <w:proofErr w:type="gramEnd"/>
            <w:r w:rsidRPr="001B7979">
              <w:rPr>
                <w:sz w:val="24"/>
              </w:rPr>
              <w:t>各类债券的流动性、供求关系和收益率水平等，深入挖掘价值被低估的标的券种。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w:t>
            </w:r>
            <w:proofErr w:type="gramStart"/>
            <w:r w:rsidRPr="001B7979">
              <w:rPr>
                <w:sz w:val="24"/>
              </w:rPr>
              <w:t>债综合全价指数</w:t>
            </w:r>
            <w:proofErr w:type="gramEnd"/>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18131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lastRenderedPageBreak/>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吴玉婷</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021-52629999</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xxpl@jysld.com,disclosure@jysld.com</w:t>
            </w:r>
            <w:proofErr w:type="gramEnd"/>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xywyt@cib.com.cn</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95561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021-62535823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福州市湖东路</w:t>
            </w:r>
            <w:r w:rsidRPr="001B7979">
              <w:rPr>
                <w:color w:val="000000"/>
                <w:kern w:val="0"/>
                <w:sz w:val="24"/>
              </w:rPr>
              <w:t>154</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上海市银城路</w:t>
            </w:r>
            <w:r w:rsidRPr="001B7979">
              <w:rPr>
                <w:color w:val="000000"/>
                <w:kern w:val="0"/>
                <w:sz w:val="24"/>
              </w:rPr>
              <w:t>167</w:t>
            </w:r>
            <w:r w:rsidRPr="001B7979">
              <w:rPr>
                <w:color w:val="000000"/>
                <w:kern w:val="0"/>
                <w:sz w:val="24"/>
              </w:rPr>
              <w:t>号</w:t>
            </w:r>
            <w:r w:rsidRPr="001B7979">
              <w:rPr>
                <w:color w:val="000000"/>
                <w:kern w:val="0"/>
                <w:sz w:val="24"/>
              </w:rPr>
              <w:t>4</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200041</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18131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5052A1">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5052A1">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18131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181317"/>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18131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lastRenderedPageBreak/>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34,647,792.80</w:t>
            </w:r>
          </w:p>
        </w:tc>
        <w:tc>
          <w:tcPr>
            <w:tcW w:w="2558" w:type="dxa"/>
            <w:vAlign w:val="center"/>
          </w:tcPr>
          <w:p w:rsidR="001548F9" w:rsidRPr="001B7979" w:rsidRDefault="001548F9" w:rsidP="00571B8A">
            <w:pPr>
              <w:spacing w:before="29" w:line="288" w:lineRule="auto"/>
              <w:jc w:val="right"/>
              <w:rPr>
                <w:sz w:val="24"/>
              </w:rPr>
            </w:pPr>
            <w:r w:rsidRPr="001B7979">
              <w:rPr>
                <w:sz w:val="24"/>
              </w:rPr>
              <w:t>53,540.80</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31,756,633.69</w:t>
            </w:r>
          </w:p>
        </w:tc>
        <w:tc>
          <w:tcPr>
            <w:tcW w:w="2558" w:type="dxa"/>
            <w:vAlign w:val="center"/>
          </w:tcPr>
          <w:p w:rsidR="001548F9" w:rsidRPr="001B7979" w:rsidRDefault="001548F9" w:rsidP="00571B8A">
            <w:pPr>
              <w:spacing w:before="29" w:line="288" w:lineRule="auto"/>
              <w:jc w:val="right"/>
              <w:rPr>
                <w:sz w:val="24"/>
              </w:rPr>
            </w:pPr>
            <w:r w:rsidRPr="001B7979">
              <w:rPr>
                <w:sz w:val="24"/>
              </w:rPr>
              <w:t>48,508.47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0.0182</w:t>
            </w:r>
          </w:p>
        </w:tc>
        <w:tc>
          <w:tcPr>
            <w:tcW w:w="2558" w:type="dxa"/>
            <w:vAlign w:val="center"/>
          </w:tcPr>
          <w:p w:rsidR="001548F9" w:rsidRPr="001B7979" w:rsidRDefault="001548F9" w:rsidP="00571B8A">
            <w:pPr>
              <w:spacing w:before="29" w:line="288" w:lineRule="auto"/>
              <w:jc w:val="right"/>
              <w:rPr>
                <w:sz w:val="24"/>
              </w:rPr>
            </w:pPr>
            <w:r w:rsidRPr="001B7979">
              <w:rPr>
                <w:sz w:val="24"/>
              </w:rPr>
              <w:t>0.0165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1.76%</w:t>
            </w:r>
          </w:p>
        </w:tc>
        <w:tc>
          <w:tcPr>
            <w:tcW w:w="2558" w:type="dxa"/>
            <w:vAlign w:val="center"/>
          </w:tcPr>
          <w:p w:rsidR="001548F9" w:rsidRPr="001B7979" w:rsidRDefault="001548F9" w:rsidP="00571B8A">
            <w:pPr>
              <w:spacing w:before="29" w:line="288" w:lineRule="auto"/>
              <w:jc w:val="right"/>
              <w:rPr>
                <w:sz w:val="24"/>
              </w:rPr>
            </w:pPr>
            <w:r w:rsidRPr="001B7979">
              <w:rPr>
                <w:sz w:val="24"/>
              </w:rPr>
              <w:t>1.58%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1.78%</w:t>
            </w:r>
          </w:p>
        </w:tc>
        <w:tc>
          <w:tcPr>
            <w:tcW w:w="2558" w:type="dxa"/>
            <w:vAlign w:val="center"/>
          </w:tcPr>
          <w:p w:rsidR="001548F9" w:rsidRPr="001B7979" w:rsidRDefault="001548F9" w:rsidP="00571B8A">
            <w:pPr>
              <w:spacing w:before="29" w:line="288" w:lineRule="auto"/>
              <w:jc w:val="right"/>
              <w:rPr>
                <w:sz w:val="24"/>
              </w:rPr>
            </w:pPr>
            <w:r w:rsidRPr="001B7979">
              <w:rPr>
                <w:sz w:val="24"/>
              </w:rPr>
              <w:t>1.61%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37,418,011.54</w:t>
            </w:r>
          </w:p>
        </w:tc>
        <w:tc>
          <w:tcPr>
            <w:tcW w:w="2558" w:type="dxa"/>
            <w:vAlign w:val="center"/>
          </w:tcPr>
          <w:p w:rsidR="001548F9" w:rsidRPr="001B7979" w:rsidRDefault="001548F9" w:rsidP="00571B8A">
            <w:pPr>
              <w:spacing w:before="29" w:line="288" w:lineRule="auto"/>
              <w:jc w:val="right"/>
              <w:rPr>
                <w:sz w:val="24"/>
              </w:rPr>
            </w:pPr>
            <w:r w:rsidRPr="001B7979">
              <w:rPr>
                <w:sz w:val="24"/>
              </w:rPr>
              <w:t>88,124.00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0.018</w:t>
            </w:r>
            <w:r w:rsidR="00B15065">
              <w:rPr>
                <w:sz w:val="24"/>
              </w:rPr>
              <w:t>4</w:t>
            </w:r>
          </w:p>
        </w:tc>
        <w:tc>
          <w:tcPr>
            <w:tcW w:w="2558" w:type="dxa"/>
            <w:vAlign w:val="center"/>
          </w:tcPr>
          <w:p w:rsidR="001548F9" w:rsidRPr="001B7979" w:rsidRDefault="001548F9" w:rsidP="00B15065">
            <w:pPr>
              <w:spacing w:before="29" w:line="288" w:lineRule="auto"/>
              <w:jc w:val="right"/>
              <w:rPr>
                <w:sz w:val="24"/>
              </w:rPr>
            </w:pPr>
            <w:r w:rsidRPr="001B7979">
              <w:rPr>
                <w:sz w:val="24"/>
              </w:rPr>
              <w:t>0.03</w:t>
            </w:r>
            <w:r w:rsidR="00B15065">
              <w:rPr>
                <w:sz w:val="24"/>
              </w:rPr>
              <w:t>19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2,078,590,325.77</w:t>
            </w:r>
          </w:p>
        </w:tc>
        <w:tc>
          <w:tcPr>
            <w:tcW w:w="2558" w:type="dxa"/>
            <w:vAlign w:val="center"/>
          </w:tcPr>
          <w:p w:rsidR="001548F9" w:rsidRPr="001B7979" w:rsidRDefault="001548F9" w:rsidP="00571B8A">
            <w:pPr>
              <w:spacing w:before="29" w:line="288" w:lineRule="auto"/>
              <w:jc w:val="right"/>
              <w:rPr>
                <w:sz w:val="24"/>
              </w:rPr>
            </w:pPr>
            <w:r w:rsidRPr="001B7979">
              <w:rPr>
                <w:sz w:val="24"/>
              </w:rPr>
              <w:t>2,856,795.86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1.0203</w:t>
            </w:r>
          </w:p>
        </w:tc>
        <w:tc>
          <w:tcPr>
            <w:tcW w:w="2558" w:type="dxa"/>
            <w:vAlign w:val="center"/>
          </w:tcPr>
          <w:p w:rsidR="001548F9" w:rsidRPr="001B7979" w:rsidRDefault="001548F9" w:rsidP="00571B8A">
            <w:pPr>
              <w:spacing w:before="29" w:line="288" w:lineRule="auto"/>
              <w:jc w:val="right"/>
              <w:rPr>
                <w:sz w:val="24"/>
              </w:rPr>
            </w:pPr>
            <w:r w:rsidRPr="001B7979">
              <w:rPr>
                <w:sz w:val="24"/>
              </w:rPr>
              <w:t>1.0337</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14.91%</w:t>
            </w:r>
          </w:p>
        </w:tc>
        <w:tc>
          <w:tcPr>
            <w:tcW w:w="2558" w:type="dxa"/>
            <w:vAlign w:val="center"/>
          </w:tcPr>
          <w:p w:rsidR="001548F9" w:rsidRPr="001B7979" w:rsidRDefault="001548F9" w:rsidP="00571B8A">
            <w:pPr>
              <w:spacing w:before="29" w:line="288" w:lineRule="auto"/>
              <w:jc w:val="right"/>
              <w:rPr>
                <w:sz w:val="24"/>
              </w:rPr>
            </w:pPr>
            <w:r w:rsidRPr="001B7979">
              <w:rPr>
                <w:sz w:val="24"/>
              </w:rPr>
              <w:t>14.78%</w:t>
            </w:r>
          </w:p>
        </w:tc>
      </w:tr>
    </w:tbl>
    <w:p w:rsidR="003443C8" w:rsidRDefault="00B73FFF">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p>
    <w:p w:rsidR="001548F9" w:rsidRPr="001B7979" w:rsidRDefault="001548F9" w:rsidP="009243D0">
      <w:pPr>
        <w:tabs>
          <w:tab w:val="left" w:pos="426"/>
        </w:tabs>
        <w:spacing w:before="29" w:line="288" w:lineRule="auto"/>
        <w:ind w:firstLineChars="200" w:firstLine="480"/>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18131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proofErr w:type="gramStart"/>
      <w:r w:rsidRPr="001B7979">
        <w:rPr>
          <w:rFonts w:ascii="Times New Roman" w:hAnsi="Times New Roman"/>
          <w:color w:val="auto"/>
        </w:rPr>
        <w:t>交银裕通</w:t>
      </w:r>
      <w:proofErr w:type="gramEnd"/>
      <w:r w:rsidRPr="001B7979">
        <w:rPr>
          <w:rFonts w:ascii="Times New Roman" w:hAnsi="Times New Roman"/>
          <w:color w:val="auto"/>
        </w:rPr>
        <w:t>纯</w:t>
      </w:r>
      <w:proofErr w:type="gramStart"/>
      <w:r w:rsidRPr="001B7979">
        <w:rPr>
          <w:rFonts w:ascii="Times New Roman" w:hAnsi="Times New Roman"/>
          <w:color w:val="auto"/>
        </w:rPr>
        <w:t>债</w:t>
      </w:r>
      <w:proofErr w:type="gramEnd"/>
      <w:r w:rsidRPr="001B7979">
        <w:rPr>
          <w:rFonts w:ascii="Times New Roman" w:hAnsi="Times New Roman"/>
          <w:color w:val="auto"/>
        </w:rPr>
        <w:t>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443C8">
        <w:tc>
          <w:tcPr>
            <w:tcW w:w="1497" w:type="dxa"/>
            <w:vAlign w:val="center"/>
          </w:tcPr>
          <w:p w:rsidR="003443C8" w:rsidRDefault="00B73FFF">
            <w:pPr>
              <w:jc w:val="left"/>
            </w:pPr>
            <w:r>
              <w:rPr>
                <w:color w:val="000000"/>
                <w:sz w:val="24"/>
              </w:rPr>
              <w:t>过去一个月</w:t>
            </w:r>
          </w:p>
        </w:tc>
        <w:tc>
          <w:tcPr>
            <w:tcW w:w="1251" w:type="dxa"/>
            <w:vAlign w:val="center"/>
          </w:tcPr>
          <w:p w:rsidR="003443C8" w:rsidRDefault="00B73FFF">
            <w:pPr>
              <w:jc w:val="center"/>
            </w:pPr>
            <w:r>
              <w:rPr>
                <w:color w:val="000000"/>
                <w:sz w:val="24"/>
              </w:rPr>
              <w:t>-0.71%</w:t>
            </w:r>
          </w:p>
        </w:tc>
        <w:tc>
          <w:tcPr>
            <w:tcW w:w="1250" w:type="dxa"/>
            <w:vAlign w:val="center"/>
          </w:tcPr>
          <w:p w:rsidR="003443C8" w:rsidRDefault="00B73FFF">
            <w:pPr>
              <w:jc w:val="center"/>
            </w:pPr>
            <w:r>
              <w:rPr>
                <w:color w:val="000000"/>
                <w:sz w:val="24"/>
              </w:rPr>
              <w:t>0.13%</w:t>
            </w:r>
          </w:p>
        </w:tc>
        <w:tc>
          <w:tcPr>
            <w:tcW w:w="1250" w:type="dxa"/>
            <w:vAlign w:val="center"/>
          </w:tcPr>
          <w:p w:rsidR="003443C8" w:rsidRDefault="00B73FFF">
            <w:pPr>
              <w:jc w:val="center"/>
            </w:pPr>
            <w:r>
              <w:rPr>
                <w:color w:val="000000"/>
                <w:sz w:val="24"/>
              </w:rPr>
              <w:t>-0.94%</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0.23%</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t>过去三个月</w:t>
            </w:r>
          </w:p>
        </w:tc>
        <w:tc>
          <w:tcPr>
            <w:tcW w:w="1251" w:type="dxa"/>
            <w:vAlign w:val="center"/>
          </w:tcPr>
          <w:p w:rsidR="003443C8" w:rsidRDefault="00B73FFF">
            <w:pPr>
              <w:jc w:val="center"/>
            </w:pPr>
            <w:r>
              <w:rPr>
                <w:color w:val="000000"/>
                <w:sz w:val="24"/>
              </w:rPr>
              <w:t>-0.41%</w:t>
            </w:r>
          </w:p>
        </w:tc>
        <w:tc>
          <w:tcPr>
            <w:tcW w:w="1250" w:type="dxa"/>
            <w:vAlign w:val="center"/>
          </w:tcPr>
          <w:p w:rsidR="003443C8" w:rsidRDefault="00B73FFF">
            <w:pPr>
              <w:jc w:val="center"/>
            </w:pPr>
            <w:r>
              <w:rPr>
                <w:color w:val="000000"/>
                <w:sz w:val="24"/>
              </w:rPr>
              <w:t>0.14%</w:t>
            </w:r>
          </w:p>
        </w:tc>
        <w:tc>
          <w:tcPr>
            <w:tcW w:w="1250" w:type="dxa"/>
            <w:vAlign w:val="center"/>
          </w:tcPr>
          <w:p w:rsidR="003443C8" w:rsidRDefault="00B73FFF">
            <w:pPr>
              <w:jc w:val="center"/>
            </w:pPr>
            <w:r>
              <w:rPr>
                <w:color w:val="000000"/>
                <w:sz w:val="24"/>
              </w:rPr>
              <w:t>-1.04%</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0.63%</w:t>
            </w:r>
          </w:p>
        </w:tc>
        <w:tc>
          <w:tcPr>
            <w:tcW w:w="1250" w:type="dxa"/>
            <w:vAlign w:val="center"/>
          </w:tcPr>
          <w:p w:rsidR="003443C8" w:rsidRDefault="00B73FFF">
            <w:pPr>
              <w:jc w:val="center"/>
            </w:pPr>
            <w:r>
              <w:rPr>
                <w:color w:val="000000"/>
                <w:sz w:val="24"/>
              </w:rPr>
              <w:t>0.02%</w:t>
            </w:r>
          </w:p>
        </w:tc>
      </w:tr>
      <w:tr w:rsidR="003443C8">
        <w:tc>
          <w:tcPr>
            <w:tcW w:w="1497" w:type="dxa"/>
            <w:vAlign w:val="center"/>
          </w:tcPr>
          <w:p w:rsidR="003443C8" w:rsidRDefault="00B73FFF">
            <w:pPr>
              <w:jc w:val="left"/>
            </w:pPr>
            <w:r>
              <w:rPr>
                <w:color w:val="000000"/>
                <w:sz w:val="24"/>
              </w:rPr>
              <w:t>过去六个月</w:t>
            </w:r>
          </w:p>
        </w:tc>
        <w:tc>
          <w:tcPr>
            <w:tcW w:w="1251" w:type="dxa"/>
            <w:vAlign w:val="center"/>
          </w:tcPr>
          <w:p w:rsidR="003443C8" w:rsidRDefault="00B73FFF">
            <w:pPr>
              <w:jc w:val="center"/>
            </w:pPr>
            <w:r>
              <w:rPr>
                <w:color w:val="000000"/>
                <w:sz w:val="24"/>
              </w:rPr>
              <w:t>1.78%</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0.79%</w:t>
            </w:r>
          </w:p>
        </w:tc>
        <w:tc>
          <w:tcPr>
            <w:tcW w:w="1250" w:type="dxa"/>
            <w:vAlign w:val="center"/>
          </w:tcPr>
          <w:p w:rsidR="003443C8" w:rsidRDefault="00B73FFF">
            <w:pPr>
              <w:jc w:val="center"/>
            </w:pPr>
            <w:r>
              <w:rPr>
                <w:color w:val="000000"/>
                <w:sz w:val="24"/>
              </w:rPr>
              <w:t>0.11%</w:t>
            </w:r>
          </w:p>
        </w:tc>
        <w:tc>
          <w:tcPr>
            <w:tcW w:w="1250" w:type="dxa"/>
            <w:vAlign w:val="center"/>
          </w:tcPr>
          <w:p w:rsidR="003443C8" w:rsidRDefault="00B73FFF">
            <w:pPr>
              <w:jc w:val="center"/>
            </w:pPr>
            <w:r>
              <w:rPr>
                <w:color w:val="000000"/>
                <w:sz w:val="24"/>
              </w:rPr>
              <w:t>0.99%</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t>过去一年</w:t>
            </w:r>
          </w:p>
        </w:tc>
        <w:tc>
          <w:tcPr>
            <w:tcW w:w="1251" w:type="dxa"/>
            <w:vAlign w:val="center"/>
          </w:tcPr>
          <w:p w:rsidR="003443C8" w:rsidRDefault="00B73FFF">
            <w:pPr>
              <w:jc w:val="center"/>
            </w:pPr>
            <w:r>
              <w:rPr>
                <w:color w:val="000000"/>
                <w:sz w:val="24"/>
              </w:rPr>
              <w:t>3.69%</w:t>
            </w:r>
          </w:p>
        </w:tc>
        <w:tc>
          <w:tcPr>
            <w:tcW w:w="1250" w:type="dxa"/>
            <w:vAlign w:val="center"/>
          </w:tcPr>
          <w:p w:rsidR="003443C8" w:rsidRDefault="00B73FFF">
            <w:pPr>
              <w:jc w:val="center"/>
            </w:pPr>
            <w:r>
              <w:rPr>
                <w:color w:val="000000"/>
                <w:sz w:val="24"/>
              </w:rPr>
              <w:t>0.09%</w:t>
            </w:r>
          </w:p>
        </w:tc>
        <w:tc>
          <w:tcPr>
            <w:tcW w:w="1250" w:type="dxa"/>
            <w:vAlign w:val="center"/>
          </w:tcPr>
          <w:p w:rsidR="003443C8" w:rsidRDefault="00B73FFF">
            <w:pPr>
              <w:jc w:val="center"/>
            </w:pPr>
            <w:r>
              <w:rPr>
                <w:color w:val="000000"/>
                <w:sz w:val="24"/>
              </w:rPr>
              <w:t>1.87%</w:t>
            </w:r>
          </w:p>
        </w:tc>
        <w:tc>
          <w:tcPr>
            <w:tcW w:w="1250" w:type="dxa"/>
            <w:vAlign w:val="center"/>
          </w:tcPr>
          <w:p w:rsidR="003443C8" w:rsidRDefault="00B73FFF">
            <w:pPr>
              <w:jc w:val="center"/>
            </w:pPr>
            <w:r>
              <w:rPr>
                <w:color w:val="000000"/>
                <w:sz w:val="24"/>
              </w:rPr>
              <w:t>0.08%</w:t>
            </w:r>
          </w:p>
        </w:tc>
        <w:tc>
          <w:tcPr>
            <w:tcW w:w="1250" w:type="dxa"/>
            <w:vAlign w:val="center"/>
          </w:tcPr>
          <w:p w:rsidR="003443C8" w:rsidRDefault="00B73FFF">
            <w:pPr>
              <w:jc w:val="center"/>
            </w:pPr>
            <w:r>
              <w:rPr>
                <w:color w:val="000000"/>
                <w:sz w:val="24"/>
              </w:rPr>
              <w:t>1.82%</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lastRenderedPageBreak/>
              <w:t>过去三年</w:t>
            </w:r>
          </w:p>
        </w:tc>
        <w:tc>
          <w:tcPr>
            <w:tcW w:w="1251" w:type="dxa"/>
            <w:vAlign w:val="center"/>
          </w:tcPr>
          <w:p w:rsidR="003443C8" w:rsidRDefault="00B73FFF">
            <w:pPr>
              <w:jc w:val="center"/>
            </w:pPr>
            <w:r>
              <w:rPr>
                <w:color w:val="000000"/>
                <w:sz w:val="24"/>
              </w:rPr>
              <w:t>15.38%</w:t>
            </w:r>
          </w:p>
        </w:tc>
        <w:tc>
          <w:tcPr>
            <w:tcW w:w="1250" w:type="dxa"/>
            <w:vAlign w:val="center"/>
          </w:tcPr>
          <w:p w:rsidR="003443C8" w:rsidRDefault="00B73FFF">
            <w:pPr>
              <w:jc w:val="center"/>
            </w:pPr>
            <w:r>
              <w:rPr>
                <w:color w:val="000000"/>
                <w:sz w:val="24"/>
              </w:rPr>
              <w:t>0.07%</w:t>
            </w:r>
          </w:p>
        </w:tc>
        <w:tc>
          <w:tcPr>
            <w:tcW w:w="1250" w:type="dxa"/>
            <w:vAlign w:val="center"/>
          </w:tcPr>
          <w:p w:rsidR="003443C8" w:rsidRDefault="00B73FFF">
            <w:pPr>
              <w:jc w:val="center"/>
            </w:pPr>
            <w:r>
              <w:rPr>
                <w:color w:val="000000"/>
                <w:sz w:val="24"/>
              </w:rPr>
              <w:t>5.61%</w:t>
            </w:r>
          </w:p>
        </w:tc>
        <w:tc>
          <w:tcPr>
            <w:tcW w:w="1250" w:type="dxa"/>
            <w:vAlign w:val="center"/>
          </w:tcPr>
          <w:p w:rsidR="003443C8" w:rsidRDefault="00B73FFF">
            <w:pPr>
              <w:jc w:val="center"/>
            </w:pPr>
            <w:r>
              <w:rPr>
                <w:color w:val="000000"/>
                <w:sz w:val="24"/>
              </w:rPr>
              <w:t>0.07%</w:t>
            </w:r>
          </w:p>
        </w:tc>
        <w:tc>
          <w:tcPr>
            <w:tcW w:w="1250" w:type="dxa"/>
            <w:vAlign w:val="center"/>
          </w:tcPr>
          <w:p w:rsidR="003443C8" w:rsidRDefault="00B73FFF">
            <w:pPr>
              <w:jc w:val="center"/>
            </w:pPr>
            <w:r>
              <w:rPr>
                <w:color w:val="000000"/>
                <w:sz w:val="24"/>
              </w:rPr>
              <w:t>9.77%</w:t>
            </w:r>
          </w:p>
        </w:tc>
        <w:tc>
          <w:tcPr>
            <w:tcW w:w="1250" w:type="dxa"/>
            <w:vAlign w:val="center"/>
          </w:tcPr>
          <w:p w:rsidR="003443C8" w:rsidRDefault="00B73FFF">
            <w:pPr>
              <w:jc w:val="center"/>
            </w:pPr>
            <w:r>
              <w:rPr>
                <w:color w:val="000000"/>
                <w:sz w:val="24"/>
              </w:rPr>
              <w:t>0.00%</w:t>
            </w:r>
          </w:p>
        </w:tc>
      </w:tr>
      <w:tr w:rsidR="003443C8">
        <w:tc>
          <w:tcPr>
            <w:tcW w:w="1497" w:type="dxa"/>
            <w:vAlign w:val="center"/>
          </w:tcPr>
          <w:p w:rsidR="003443C8" w:rsidRDefault="00B73FFF">
            <w:pPr>
              <w:jc w:val="left"/>
            </w:pPr>
            <w:r>
              <w:rPr>
                <w:color w:val="000000"/>
                <w:sz w:val="24"/>
              </w:rPr>
              <w:t>自基金合同生效起至今</w:t>
            </w:r>
          </w:p>
        </w:tc>
        <w:tc>
          <w:tcPr>
            <w:tcW w:w="1251" w:type="dxa"/>
            <w:vAlign w:val="center"/>
          </w:tcPr>
          <w:p w:rsidR="003443C8" w:rsidRDefault="00B73FFF">
            <w:pPr>
              <w:jc w:val="center"/>
            </w:pPr>
            <w:r>
              <w:rPr>
                <w:color w:val="000000"/>
                <w:sz w:val="24"/>
              </w:rPr>
              <w:t>14.91%</w:t>
            </w:r>
          </w:p>
        </w:tc>
        <w:tc>
          <w:tcPr>
            <w:tcW w:w="1250" w:type="dxa"/>
            <w:vAlign w:val="center"/>
          </w:tcPr>
          <w:p w:rsidR="003443C8" w:rsidRDefault="00B73FFF">
            <w:pPr>
              <w:jc w:val="center"/>
            </w:pPr>
            <w:r>
              <w:rPr>
                <w:color w:val="000000"/>
                <w:sz w:val="24"/>
              </w:rPr>
              <w:t>0.08%</w:t>
            </w:r>
          </w:p>
        </w:tc>
        <w:tc>
          <w:tcPr>
            <w:tcW w:w="1250" w:type="dxa"/>
            <w:vAlign w:val="center"/>
          </w:tcPr>
          <w:p w:rsidR="003443C8" w:rsidRDefault="00B73FFF">
            <w:pPr>
              <w:jc w:val="center"/>
            </w:pPr>
            <w:r>
              <w:rPr>
                <w:color w:val="000000"/>
                <w:sz w:val="24"/>
              </w:rPr>
              <w:t>1.71%</w:t>
            </w:r>
          </w:p>
        </w:tc>
        <w:tc>
          <w:tcPr>
            <w:tcW w:w="1250" w:type="dxa"/>
            <w:vAlign w:val="center"/>
          </w:tcPr>
          <w:p w:rsidR="003443C8" w:rsidRDefault="00B73FFF">
            <w:pPr>
              <w:jc w:val="center"/>
            </w:pPr>
            <w:r>
              <w:rPr>
                <w:color w:val="000000"/>
                <w:sz w:val="24"/>
              </w:rPr>
              <w:t>0.08%</w:t>
            </w:r>
          </w:p>
        </w:tc>
        <w:tc>
          <w:tcPr>
            <w:tcW w:w="1250" w:type="dxa"/>
            <w:vAlign w:val="center"/>
          </w:tcPr>
          <w:p w:rsidR="003443C8" w:rsidRDefault="00B73FFF">
            <w:pPr>
              <w:jc w:val="center"/>
            </w:pPr>
            <w:r>
              <w:rPr>
                <w:color w:val="000000"/>
                <w:sz w:val="24"/>
              </w:rPr>
              <w:t>13.20%</w:t>
            </w:r>
          </w:p>
        </w:tc>
        <w:tc>
          <w:tcPr>
            <w:tcW w:w="1250" w:type="dxa"/>
            <w:vAlign w:val="center"/>
          </w:tcPr>
          <w:p w:rsidR="003443C8" w:rsidRDefault="00B73FFF">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w:t>
      </w:r>
      <w:proofErr w:type="gramStart"/>
      <w:r w:rsidRPr="001B7979">
        <w:rPr>
          <w:kern w:val="0"/>
          <w:sz w:val="24"/>
        </w:rPr>
        <w:t>债综合</w:t>
      </w:r>
      <w:proofErr w:type="gramEnd"/>
      <w:r w:rsidRPr="001B7979">
        <w:rPr>
          <w:kern w:val="0"/>
          <w:sz w:val="24"/>
        </w:rPr>
        <w:t>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proofErr w:type="gramStart"/>
      <w:r w:rsidRPr="001B7979">
        <w:rPr>
          <w:rFonts w:ascii="Times New Roman" w:hAnsi="Times New Roman"/>
          <w:color w:val="auto"/>
        </w:rPr>
        <w:t>交银裕通</w:t>
      </w:r>
      <w:proofErr w:type="gramEnd"/>
      <w:r w:rsidRPr="001B7979">
        <w:rPr>
          <w:rFonts w:ascii="Times New Roman" w:hAnsi="Times New Roman"/>
          <w:color w:val="auto"/>
        </w:rPr>
        <w:t>纯</w:t>
      </w:r>
      <w:proofErr w:type="gramStart"/>
      <w:r w:rsidRPr="001B7979">
        <w:rPr>
          <w:rFonts w:ascii="Times New Roman" w:hAnsi="Times New Roman"/>
          <w:color w:val="auto"/>
        </w:rPr>
        <w:t>债</w:t>
      </w:r>
      <w:proofErr w:type="gramEnd"/>
      <w:r w:rsidRPr="001B7979">
        <w:rPr>
          <w:rFonts w:ascii="Times New Roman" w:hAnsi="Times New Roman"/>
          <w:color w:val="auto"/>
        </w:rPr>
        <w:t>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3443C8">
        <w:tc>
          <w:tcPr>
            <w:tcW w:w="1497" w:type="dxa"/>
            <w:vAlign w:val="center"/>
          </w:tcPr>
          <w:p w:rsidR="003443C8" w:rsidRDefault="00B73FFF">
            <w:pPr>
              <w:jc w:val="left"/>
            </w:pPr>
            <w:r>
              <w:rPr>
                <w:color w:val="000000"/>
                <w:sz w:val="24"/>
              </w:rPr>
              <w:t>过去一个月</w:t>
            </w:r>
          </w:p>
        </w:tc>
        <w:tc>
          <w:tcPr>
            <w:tcW w:w="1251" w:type="dxa"/>
            <w:vAlign w:val="center"/>
          </w:tcPr>
          <w:p w:rsidR="003443C8" w:rsidRDefault="00B73FFF">
            <w:pPr>
              <w:jc w:val="center"/>
            </w:pPr>
            <w:r>
              <w:rPr>
                <w:color w:val="000000"/>
                <w:sz w:val="24"/>
              </w:rPr>
              <w:t>-0.74%</w:t>
            </w:r>
          </w:p>
        </w:tc>
        <w:tc>
          <w:tcPr>
            <w:tcW w:w="1250" w:type="dxa"/>
            <w:vAlign w:val="center"/>
          </w:tcPr>
          <w:p w:rsidR="003443C8" w:rsidRDefault="00B73FFF">
            <w:pPr>
              <w:jc w:val="center"/>
            </w:pPr>
            <w:r>
              <w:rPr>
                <w:color w:val="000000"/>
                <w:sz w:val="24"/>
              </w:rPr>
              <w:t>0.13%</w:t>
            </w:r>
          </w:p>
        </w:tc>
        <w:tc>
          <w:tcPr>
            <w:tcW w:w="1250" w:type="dxa"/>
            <w:vAlign w:val="center"/>
          </w:tcPr>
          <w:p w:rsidR="003443C8" w:rsidRDefault="00B73FFF">
            <w:pPr>
              <w:jc w:val="center"/>
            </w:pPr>
            <w:r>
              <w:rPr>
                <w:color w:val="000000"/>
                <w:sz w:val="24"/>
              </w:rPr>
              <w:t>-0.94%</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0.20%</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t>过去三个月</w:t>
            </w:r>
          </w:p>
        </w:tc>
        <w:tc>
          <w:tcPr>
            <w:tcW w:w="1251" w:type="dxa"/>
            <w:vAlign w:val="center"/>
          </w:tcPr>
          <w:p w:rsidR="003443C8" w:rsidRDefault="00B73FFF">
            <w:pPr>
              <w:jc w:val="center"/>
            </w:pPr>
            <w:r>
              <w:rPr>
                <w:color w:val="000000"/>
                <w:sz w:val="24"/>
              </w:rPr>
              <w:t>-0.51%</w:t>
            </w:r>
          </w:p>
        </w:tc>
        <w:tc>
          <w:tcPr>
            <w:tcW w:w="1250" w:type="dxa"/>
            <w:vAlign w:val="center"/>
          </w:tcPr>
          <w:p w:rsidR="003443C8" w:rsidRDefault="00B73FFF">
            <w:pPr>
              <w:jc w:val="center"/>
            </w:pPr>
            <w:r>
              <w:rPr>
                <w:color w:val="000000"/>
                <w:sz w:val="24"/>
              </w:rPr>
              <w:t>0.14%</w:t>
            </w:r>
          </w:p>
        </w:tc>
        <w:tc>
          <w:tcPr>
            <w:tcW w:w="1250" w:type="dxa"/>
            <w:vAlign w:val="center"/>
          </w:tcPr>
          <w:p w:rsidR="003443C8" w:rsidRDefault="00B73FFF">
            <w:pPr>
              <w:jc w:val="center"/>
            </w:pPr>
            <w:r>
              <w:rPr>
                <w:color w:val="000000"/>
                <w:sz w:val="24"/>
              </w:rPr>
              <w:t>-1.04%</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0.53%</w:t>
            </w:r>
          </w:p>
        </w:tc>
        <w:tc>
          <w:tcPr>
            <w:tcW w:w="1250" w:type="dxa"/>
            <w:vAlign w:val="center"/>
          </w:tcPr>
          <w:p w:rsidR="003443C8" w:rsidRDefault="00B73FFF">
            <w:pPr>
              <w:jc w:val="center"/>
            </w:pPr>
            <w:r>
              <w:rPr>
                <w:color w:val="000000"/>
                <w:sz w:val="24"/>
              </w:rPr>
              <w:t>0.02%</w:t>
            </w:r>
          </w:p>
        </w:tc>
      </w:tr>
      <w:tr w:rsidR="003443C8">
        <w:tc>
          <w:tcPr>
            <w:tcW w:w="1497" w:type="dxa"/>
            <w:vAlign w:val="center"/>
          </w:tcPr>
          <w:p w:rsidR="003443C8" w:rsidRDefault="00B73FFF">
            <w:pPr>
              <w:jc w:val="left"/>
            </w:pPr>
            <w:r>
              <w:rPr>
                <w:color w:val="000000"/>
                <w:sz w:val="24"/>
              </w:rPr>
              <w:t>过去六个月</w:t>
            </w:r>
          </w:p>
        </w:tc>
        <w:tc>
          <w:tcPr>
            <w:tcW w:w="1251" w:type="dxa"/>
            <w:vAlign w:val="center"/>
          </w:tcPr>
          <w:p w:rsidR="003443C8" w:rsidRDefault="00B73FFF">
            <w:pPr>
              <w:jc w:val="center"/>
            </w:pPr>
            <w:r>
              <w:rPr>
                <w:color w:val="000000"/>
                <w:sz w:val="24"/>
              </w:rPr>
              <w:t>1.61%</w:t>
            </w:r>
          </w:p>
        </w:tc>
        <w:tc>
          <w:tcPr>
            <w:tcW w:w="1250" w:type="dxa"/>
            <w:vAlign w:val="center"/>
          </w:tcPr>
          <w:p w:rsidR="003443C8" w:rsidRDefault="00B73FFF">
            <w:pPr>
              <w:jc w:val="center"/>
            </w:pPr>
            <w:r>
              <w:rPr>
                <w:color w:val="000000"/>
                <w:sz w:val="24"/>
              </w:rPr>
              <w:t>0.12%</w:t>
            </w:r>
          </w:p>
        </w:tc>
        <w:tc>
          <w:tcPr>
            <w:tcW w:w="1250" w:type="dxa"/>
            <w:vAlign w:val="center"/>
          </w:tcPr>
          <w:p w:rsidR="003443C8" w:rsidRDefault="00B73FFF">
            <w:pPr>
              <w:jc w:val="center"/>
            </w:pPr>
            <w:r>
              <w:rPr>
                <w:color w:val="000000"/>
                <w:sz w:val="24"/>
              </w:rPr>
              <w:t>0.79%</w:t>
            </w:r>
          </w:p>
        </w:tc>
        <w:tc>
          <w:tcPr>
            <w:tcW w:w="1250" w:type="dxa"/>
            <w:vAlign w:val="center"/>
          </w:tcPr>
          <w:p w:rsidR="003443C8" w:rsidRDefault="00B73FFF">
            <w:pPr>
              <w:jc w:val="center"/>
            </w:pPr>
            <w:r>
              <w:rPr>
                <w:color w:val="000000"/>
                <w:sz w:val="24"/>
              </w:rPr>
              <w:t>0.11%</w:t>
            </w:r>
          </w:p>
        </w:tc>
        <w:tc>
          <w:tcPr>
            <w:tcW w:w="1250" w:type="dxa"/>
            <w:vAlign w:val="center"/>
          </w:tcPr>
          <w:p w:rsidR="003443C8" w:rsidRDefault="00B73FFF">
            <w:pPr>
              <w:jc w:val="center"/>
            </w:pPr>
            <w:r>
              <w:rPr>
                <w:color w:val="000000"/>
                <w:sz w:val="24"/>
              </w:rPr>
              <w:t>0.82%</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t>过去一年</w:t>
            </w:r>
          </w:p>
        </w:tc>
        <w:tc>
          <w:tcPr>
            <w:tcW w:w="1251" w:type="dxa"/>
            <w:vAlign w:val="center"/>
          </w:tcPr>
          <w:p w:rsidR="003443C8" w:rsidRDefault="00B73FFF">
            <w:pPr>
              <w:jc w:val="center"/>
            </w:pPr>
            <w:r>
              <w:rPr>
                <w:color w:val="000000"/>
                <w:sz w:val="24"/>
              </w:rPr>
              <w:t>3.11%</w:t>
            </w:r>
          </w:p>
        </w:tc>
        <w:tc>
          <w:tcPr>
            <w:tcW w:w="1250" w:type="dxa"/>
            <w:vAlign w:val="center"/>
          </w:tcPr>
          <w:p w:rsidR="003443C8" w:rsidRDefault="00B73FFF">
            <w:pPr>
              <w:jc w:val="center"/>
            </w:pPr>
            <w:r>
              <w:rPr>
                <w:color w:val="000000"/>
                <w:sz w:val="24"/>
              </w:rPr>
              <w:t>0.09%</w:t>
            </w:r>
          </w:p>
        </w:tc>
        <w:tc>
          <w:tcPr>
            <w:tcW w:w="1250" w:type="dxa"/>
            <w:vAlign w:val="center"/>
          </w:tcPr>
          <w:p w:rsidR="003443C8" w:rsidRDefault="00B73FFF">
            <w:pPr>
              <w:jc w:val="center"/>
            </w:pPr>
            <w:r>
              <w:rPr>
                <w:color w:val="000000"/>
                <w:sz w:val="24"/>
              </w:rPr>
              <w:t>1.87%</w:t>
            </w:r>
          </w:p>
        </w:tc>
        <w:tc>
          <w:tcPr>
            <w:tcW w:w="1250" w:type="dxa"/>
            <w:vAlign w:val="center"/>
          </w:tcPr>
          <w:p w:rsidR="003443C8" w:rsidRDefault="00B73FFF">
            <w:pPr>
              <w:jc w:val="center"/>
            </w:pPr>
            <w:r>
              <w:rPr>
                <w:color w:val="000000"/>
                <w:sz w:val="24"/>
              </w:rPr>
              <w:t>0.08%</w:t>
            </w:r>
          </w:p>
        </w:tc>
        <w:tc>
          <w:tcPr>
            <w:tcW w:w="1250" w:type="dxa"/>
            <w:vAlign w:val="center"/>
          </w:tcPr>
          <w:p w:rsidR="003443C8" w:rsidRDefault="00B73FFF">
            <w:pPr>
              <w:jc w:val="center"/>
            </w:pPr>
            <w:r>
              <w:rPr>
                <w:color w:val="000000"/>
                <w:sz w:val="24"/>
              </w:rPr>
              <w:t>1.24%</w:t>
            </w:r>
          </w:p>
        </w:tc>
        <w:tc>
          <w:tcPr>
            <w:tcW w:w="1250" w:type="dxa"/>
            <w:vAlign w:val="center"/>
          </w:tcPr>
          <w:p w:rsidR="003443C8" w:rsidRDefault="00B73FFF">
            <w:pPr>
              <w:jc w:val="center"/>
            </w:pPr>
            <w:r>
              <w:rPr>
                <w:color w:val="000000"/>
                <w:sz w:val="24"/>
              </w:rPr>
              <w:t>0.01%</w:t>
            </w:r>
          </w:p>
        </w:tc>
      </w:tr>
      <w:tr w:rsidR="003443C8">
        <w:tc>
          <w:tcPr>
            <w:tcW w:w="1497" w:type="dxa"/>
            <w:vAlign w:val="center"/>
          </w:tcPr>
          <w:p w:rsidR="003443C8" w:rsidRDefault="00B73FFF">
            <w:pPr>
              <w:jc w:val="left"/>
            </w:pPr>
            <w:r>
              <w:rPr>
                <w:color w:val="000000"/>
                <w:sz w:val="24"/>
              </w:rPr>
              <w:t>过去三年</w:t>
            </w:r>
          </w:p>
        </w:tc>
        <w:tc>
          <w:tcPr>
            <w:tcW w:w="1251" w:type="dxa"/>
            <w:vAlign w:val="center"/>
          </w:tcPr>
          <w:p w:rsidR="003443C8" w:rsidRDefault="00B73FFF">
            <w:pPr>
              <w:jc w:val="center"/>
            </w:pPr>
            <w:r>
              <w:rPr>
                <w:color w:val="000000"/>
                <w:sz w:val="24"/>
              </w:rPr>
              <w:t>15.94%</w:t>
            </w:r>
          </w:p>
        </w:tc>
        <w:tc>
          <w:tcPr>
            <w:tcW w:w="1250" w:type="dxa"/>
            <w:vAlign w:val="center"/>
          </w:tcPr>
          <w:p w:rsidR="003443C8" w:rsidRDefault="00B73FFF">
            <w:pPr>
              <w:jc w:val="center"/>
            </w:pPr>
            <w:r>
              <w:rPr>
                <w:color w:val="000000"/>
                <w:sz w:val="24"/>
              </w:rPr>
              <w:t>0.10%</w:t>
            </w:r>
          </w:p>
        </w:tc>
        <w:tc>
          <w:tcPr>
            <w:tcW w:w="1250" w:type="dxa"/>
            <w:vAlign w:val="center"/>
          </w:tcPr>
          <w:p w:rsidR="003443C8" w:rsidRDefault="00B73FFF">
            <w:pPr>
              <w:jc w:val="center"/>
            </w:pPr>
            <w:r>
              <w:rPr>
                <w:color w:val="000000"/>
                <w:sz w:val="24"/>
              </w:rPr>
              <w:t>5.61%</w:t>
            </w:r>
          </w:p>
        </w:tc>
        <w:tc>
          <w:tcPr>
            <w:tcW w:w="1250" w:type="dxa"/>
            <w:vAlign w:val="center"/>
          </w:tcPr>
          <w:p w:rsidR="003443C8" w:rsidRDefault="00B73FFF">
            <w:pPr>
              <w:jc w:val="center"/>
            </w:pPr>
            <w:r>
              <w:rPr>
                <w:color w:val="000000"/>
                <w:sz w:val="24"/>
              </w:rPr>
              <w:t>0.07%</w:t>
            </w:r>
          </w:p>
        </w:tc>
        <w:tc>
          <w:tcPr>
            <w:tcW w:w="1250" w:type="dxa"/>
            <w:vAlign w:val="center"/>
          </w:tcPr>
          <w:p w:rsidR="003443C8" w:rsidRDefault="00B73FFF">
            <w:pPr>
              <w:jc w:val="center"/>
            </w:pPr>
            <w:r>
              <w:rPr>
                <w:color w:val="000000"/>
                <w:sz w:val="24"/>
              </w:rPr>
              <w:t>10.33%</w:t>
            </w:r>
          </w:p>
        </w:tc>
        <w:tc>
          <w:tcPr>
            <w:tcW w:w="1250" w:type="dxa"/>
            <w:vAlign w:val="center"/>
          </w:tcPr>
          <w:p w:rsidR="003443C8" w:rsidRDefault="00B73FFF">
            <w:pPr>
              <w:jc w:val="center"/>
            </w:pPr>
            <w:r>
              <w:rPr>
                <w:color w:val="000000"/>
                <w:sz w:val="24"/>
              </w:rPr>
              <w:t>0.03%</w:t>
            </w:r>
          </w:p>
        </w:tc>
      </w:tr>
      <w:tr w:rsidR="003443C8">
        <w:tc>
          <w:tcPr>
            <w:tcW w:w="1497" w:type="dxa"/>
            <w:vAlign w:val="center"/>
          </w:tcPr>
          <w:p w:rsidR="003443C8" w:rsidRDefault="00B73FFF">
            <w:pPr>
              <w:jc w:val="left"/>
            </w:pPr>
            <w:r>
              <w:rPr>
                <w:color w:val="000000"/>
                <w:sz w:val="24"/>
              </w:rPr>
              <w:t>自基金合同生效起至今</w:t>
            </w:r>
          </w:p>
        </w:tc>
        <w:tc>
          <w:tcPr>
            <w:tcW w:w="1251" w:type="dxa"/>
            <w:vAlign w:val="center"/>
          </w:tcPr>
          <w:p w:rsidR="003443C8" w:rsidRDefault="00B73FFF">
            <w:pPr>
              <w:jc w:val="center"/>
            </w:pPr>
            <w:r>
              <w:rPr>
                <w:color w:val="000000"/>
                <w:sz w:val="24"/>
              </w:rPr>
              <w:t>14.78%</w:t>
            </w:r>
          </w:p>
        </w:tc>
        <w:tc>
          <w:tcPr>
            <w:tcW w:w="1250" w:type="dxa"/>
            <w:vAlign w:val="center"/>
          </w:tcPr>
          <w:p w:rsidR="003443C8" w:rsidRDefault="00B73FFF">
            <w:pPr>
              <w:jc w:val="center"/>
            </w:pPr>
            <w:r>
              <w:rPr>
                <w:color w:val="000000"/>
                <w:sz w:val="24"/>
              </w:rPr>
              <w:t>0.10%</w:t>
            </w:r>
          </w:p>
        </w:tc>
        <w:tc>
          <w:tcPr>
            <w:tcW w:w="1250" w:type="dxa"/>
            <w:vAlign w:val="center"/>
          </w:tcPr>
          <w:p w:rsidR="003443C8" w:rsidRDefault="00B73FFF">
            <w:pPr>
              <w:jc w:val="center"/>
            </w:pPr>
            <w:r>
              <w:rPr>
                <w:color w:val="000000"/>
                <w:sz w:val="24"/>
              </w:rPr>
              <w:t>1.71%</w:t>
            </w:r>
          </w:p>
        </w:tc>
        <w:tc>
          <w:tcPr>
            <w:tcW w:w="1250" w:type="dxa"/>
            <w:vAlign w:val="center"/>
          </w:tcPr>
          <w:p w:rsidR="003443C8" w:rsidRDefault="00B73FFF">
            <w:pPr>
              <w:jc w:val="center"/>
            </w:pPr>
            <w:r>
              <w:rPr>
                <w:color w:val="000000"/>
                <w:sz w:val="24"/>
              </w:rPr>
              <w:t>0.08%</w:t>
            </w:r>
          </w:p>
        </w:tc>
        <w:tc>
          <w:tcPr>
            <w:tcW w:w="1250" w:type="dxa"/>
            <w:vAlign w:val="center"/>
          </w:tcPr>
          <w:p w:rsidR="003443C8" w:rsidRDefault="00B73FFF">
            <w:pPr>
              <w:jc w:val="center"/>
            </w:pPr>
            <w:r>
              <w:rPr>
                <w:color w:val="000000"/>
                <w:sz w:val="24"/>
              </w:rPr>
              <w:t>13.07%</w:t>
            </w:r>
          </w:p>
        </w:tc>
        <w:tc>
          <w:tcPr>
            <w:tcW w:w="1250" w:type="dxa"/>
            <w:vAlign w:val="center"/>
          </w:tcPr>
          <w:p w:rsidR="003443C8" w:rsidRDefault="00B73FFF">
            <w:pPr>
              <w:jc w:val="center"/>
            </w:pPr>
            <w:r>
              <w:rPr>
                <w:color w:val="000000"/>
                <w:sz w:val="24"/>
              </w:rPr>
              <w:t>0.02%</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w:t>
      </w:r>
      <w:proofErr w:type="gramStart"/>
      <w:r w:rsidRPr="001B7979">
        <w:rPr>
          <w:kern w:val="0"/>
          <w:sz w:val="24"/>
        </w:rPr>
        <w:t>债综合</w:t>
      </w:r>
      <w:proofErr w:type="gramEnd"/>
      <w:r w:rsidRPr="001B7979">
        <w:rPr>
          <w:kern w:val="0"/>
          <w:sz w:val="24"/>
        </w:rPr>
        <w:t>全价指数。</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w:t>
      </w:r>
      <w:proofErr w:type="gramStart"/>
      <w:r w:rsidRPr="001B7979">
        <w:rPr>
          <w:kern w:val="0"/>
          <w:sz w:val="24"/>
        </w:rPr>
        <w:t>通纯债</w:t>
      </w:r>
      <w:proofErr w:type="gramEnd"/>
      <w:r w:rsidRPr="001B7979">
        <w:rPr>
          <w:kern w:val="0"/>
          <w:sz w:val="24"/>
        </w:rPr>
        <w:t>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2015</w:t>
      </w:r>
      <w:r w:rsidR="001548F9" w:rsidRPr="001B7979">
        <w:rPr>
          <w:rFonts w:ascii="Times New Roman" w:hAnsi="Times New Roman"/>
          <w:sz w:val="24"/>
          <w:szCs w:val="24"/>
        </w:rPr>
        <w:t>年</w:t>
      </w:r>
      <w:r w:rsidR="001548F9" w:rsidRPr="001B7979">
        <w:rPr>
          <w:rFonts w:ascii="Times New Roman" w:hAnsi="Times New Roman"/>
          <w:sz w:val="24"/>
          <w:szCs w:val="24"/>
        </w:rPr>
        <w:t>12</w:t>
      </w:r>
      <w:r w:rsidR="001548F9" w:rsidRPr="001B7979">
        <w:rPr>
          <w:rFonts w:ascii="Times New Roman" w:hAnsi="Times New Roman"/>
          <w:sz w:val="24"/>
          <w:szCs w:val="24"/>
        </w:rPr>
        <w:t>月</w:t>
      </w:r>
      <w:r w:rsidR="001548F9" w:rsidRPr="001B7979">
        <w:rPr>
          <w:rFonts w:ascii="Times New Roman" w:hAnsi="Times New Roman"/>
          <w:sz w:val="24"/>
          <w:szCs w:val="24"/>
        </w:rPr>
        <w:t>29</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proofErr w:type="gramStart"/>
      <w:r w:rsidRPr="001B7979">
        <w:rPr>
          <w:rFonts w:ascii="Times New Roman" w:hAnsi="Times New Roman"/>
          <w:color w:val="auto"/>
        </w:rPr>
        <w:t>交银裕通</w:t>
      </w:r>
      <w:proofErr w:type="gramEnd"/>
      <w:r w:rsidRPr="001B7979">
        <w:rPr>
          <w:rFonts w:ascii="Times New Roman" w:hAnsi="Times New Roman"/>
          <w:color w:val="auto"/>
        </w:rPr>
        <w:t>纯</w:t>
      </w:r>
      <w:proofErr w:type="gramStart"/>
      <w:r w:rsidRPr="001B7979">
        <w:rPr>
          <w:rFonts w:ascii="Times New Roman" w:hAnsi="Times New Roman"/>
          <w:color w:val="auto"/>
        </w:rPr>
        <w:t>债</w:t>
      </w:r>
      <w:proofErr w:type="gramEnd"/>
      <w:r w:rsidRPr="001B7979">
        <w:rPr>
          <w:rFonts w:ascii="Times New Roman" w:hAnsi="Times New Roman"/>
          <w:color w:val="auto"/>
        </w:rPr>
        <w:t>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9243D0" w:rsidRDefault="009243D0" w:rsidP="00571B8A">
      <w:pPr>
        <w:pStyle w:val="22"/>
        <w:spacing w:before="29" w:line="288" w:lineRule="auto"/>
        <w:ind w:firstLineChars="0" w:firstLine="0"/>
        <w:rPr>
          <w:rFonts w:ascii="Times New Roman" w:hAnsi="Times New Roman"/>
          <w:color w:val="auto"/>
        </w:rPr>
      </w:pPr>
    </w:p>
    <w:p w:rsidR="002C42E4" w:rsidRPr="001B7979" w:rsidRDefault="002C42E4" w:rsidP="00571B8A">
      <w:pPr>
        <w:pStyle w:val="22"/>
        <w:spacing w:before="29" w:line="288" w:lineRule="auto"/>
        <w:ind w:firstLineChars="0" w:firstLine="0"/>
        <w:rPr>
          <w:rFonts w:ascii="Times New Roman" w:hAnsi="Times New Roman"/>
          <w:color w:val="auto"/>
        </w:rPr>
      </w:pPr>
      <w:proofErr w:type="gramStart"/>
      <w:r w:rsidRPr="001B7979">
        <w:rPr>
          <w:rFonts w:ascii="Times New Roman" w:hAnsi="Times New Roman"/>
          <w:color w:val="auto"/>
        </w:rPr>
        <w:t>交银裕通</w:t>
      </w:r>
      <w:proofErr w:type="gramEnd"/>
      <w:r w:rsidRPr="001B7979">
        <w:rPr>
          <w:rFonts w:ascii="Times New Roman" w:hAnsi="Times New Roman"/>
          <w:color w:val="auto"/>
        </w:rPr>
        <w:t>纯</w:t>
      </w:r>
      <w:proofErr w:type="gramStart"/>
      <w:r w:rsidRPr="001B7979">
        <w:rPr>
          <w:rFonts w:ascii="Times New Roman" w:hAnsi="Times New Roman"/>
          <w:color w:val="auto"/>
        </w:rPr>
        <w:t>债</w:t>
      </w:r>
      <w:proofErr w:type="gramEnd"/>
      <w:r w:rsidRPr="001B7979">
        <w:rPr>
          <w:rFonts w:ascii="Times New Roman" w:hAnsi="Times New Roman"/>
          <w:color w:val="auto"/>
        </w:rPr>
        <w:t>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181320"/>
      <w:r w:rsidRPr="001B7979">
        <w:rPr>
          <w:b/>
          <w:bCs/>
          <w:szCs w:val="24"/>
          <w:lang w:val="en-US"/>
        </w:rPr>
        <w:lastRenderedPageBreak/>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18132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3443C8" w:rsidRDefault="00B73FFF">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3443C8">
        <w:tc>
          <w:tcPr>
            <w:tcW w:w="1033" w:type="dxa"/>
            <w:vAlign w:val="center"/>
          </w:tcPr>
          <w:p w:rsidR="003443C8" w:rsidRDefault="00B73FFF">
            <w:pPr>
              <w:jc w:val="center"/>
            </w:pPr>
            <w:r>
              <w:rPr>
                <w:color w:val="000000"/>
                <w:sz w:val="24"/>
              </w:rPr>
              <w:t>季参平</w:t>
            </w:r>
          </w:p>
        </w:tc>
        <w:tc>
          <w:tcPr>
            <w:tcW w:w="1416" w:type="dxa"/>
            <w:vAlign w:val="center"/>
          </w:tcPr>
          <w:p w:rsidR="003443C8" w:rsidRDefault="00B73FFF">
            <w:pPr>
              <w:jc w:val="center"/>
            </w:pPr>
            <w:r>
              <w:rPr>
                <w:color w:val="000000"/>
                <w:sz w:val="24"/>
              </w:rPr>
              <w:t>交银货币、交</w:t>
            </w:r>
            <w:proofErr w:type="gramStart"/>
            <w:r>
              <w:rPr>
                <w:color w:val="000000"/>
                <w:sz w:val="24"/>
              </w:rPr>
              <w:t>银裕通纯债</w:t>
            </w:r>
            <w:proofErr w:type="gramEnd"/>
            <w:r>
              <w:rPr>
                <w:color w:val="000000"/>
                <w:sz w:val="24"/>
              </w:rPr>
              <w:t>债券、交银现金宝货币、交银天</w:t>
            </w:r>
            <w:proofErr w:type="gramStart"/>
            <w:r>
              <w:rPr>
                <w:color w:val="000000"/>
                <w:sz w:val="24"/>
              </w:rPr>
              <w:t>鑫宝货币</w:t>
            </w:r>
            <w:proofErr w:type="gramEnd"/>
            <w:r>
              <w:rPr>
                <w:color w:val="000000"/>
                <w:sz w:val="24"/>
              </w:rPr>
              <w:t>的基金经理</w:t>
            </w:r>
          </w:p>
        </w:tc>
        <w:tc>
          <w:tcPr>
            <w:tcW w:w="1275" w:type="dxa"/>
            <w:vAlign w:val="center"/>
          </w:tcPr>
          <w:p w:rsidR="003443C8" w:rsidRDefault="00B73FFF">
            <w:pPr>
              <w:jc w:val="center"/>
            </w:pPr>
            <w:r>
              <w:rPr>
                <w:color w:val="000000"/>
                <w:sz w:val="24"/>
              </w:rPr>
              <w:t>2019-10-12</w:t>
            </w:r>
          </w:p>
        </w:tc>
        <w:tc>
          <w:tcPr>
            <w:tcW w:w="1276" w:type="dxa"/>
            <w:vAlign w:val="center"/>
          </w:tcPr>
          <w:p w:rsidR="003443C8" w:rsidRDefault="00B73FFF">
            <w:pPr>
              <w:jc w:val="center"/>
            </w:pPr>
            <w:r>
              <w:rPr>
                <w:color w:val="000000"/>
                <w:sz w:val="24"/>
              </w:rPr>
              <w:t>-</w:t>
            </w:r>
          </w:p>
        </w:tc>
        <w:tc>
          <w:tcPr>
            <w:tcW w:w="992" w:type="dxa"/>
            <w:vAlign w:val="center"/>
          </w:tcPr>
          <w:p w:rsidR="003443C8" w:rsidRDefault="00B73FFF">
            <w:pPr>
              <w:jc w:val="center"/>
            </w:pPr>
            <w:r>
              <w:rPr>
                <w:color w:val="000000"/>
                <w:sz w:val="24"/>
              </w:rPr>
              <w:t>8</w:t>
            </w:r>
            <w:r>
              <w:rPr>
                <w:color w:val="000000"/>
                <w:sz w:val="24"/>
              </w:rPr>
              <w:t>年</w:t>
            </w:r>
          </w:p>
        </w:tc>
        <w:tc>
          <w:tcPr>
            <w:tcW w:w="3006" w:type="dxa"/>
            <w:vAlign w:val="center"/>
          </w:tcPr>
          <w:p w:rsidR="003443C8" w:rsidRDefault="00B73FFF">
            <w:r>
              <w:rPr>
                <w:color w:val="000000"/>
                <w:sz w:val="24"/>
              </w:rPr>
              <w:t>季参平先生，美国密歇根大学金融工程硕士、对外经济贸易大学经济学学士。</w:t>
            </w:r>
            <w:r>
              <w:rPr>
                <w:color w:val="000000"/>
                <w:sz w:val="24"/>
              </w:rPr>
              <w:t>2012</w:t>
            </w:r>
            <w:r>
              <w:rPr>
                <w:color w:val="000000"/>
                <w:sz w:val="24"/>
              </w:rPr>
              <w:t>年</w:t>
            </w:r>
            <w:r>
              <w:rPr>
                <w:color w:val="000000"/>
                <w:sz w:val="24"/>
              </w:rPr>
              <w:t>3</w:t>
            </w:r>
            <w:r>
              <w:rPr>
                <w:color w:val="000000"/>
                <w:sz w:val="24"/>
              </w:rPr>
              <w:t>月至</w:t>
            </w:r>
            <w:r>
              <w:rPr>
                <w:color w:val="000000"/>
                <w:sz w:val="24"/>
              </w:rPr>
              <w:t>2017</w:t>
            </w:r>
            <w:r>
              <w:rPr>
                <w:color w:val="000000"/>
                <w:sz w:val="24"/>
              </w:rPr>
              <w:t>年</w:t>
            </w:r>
            <w:r>
              <w:rPr>
                <w:color w:val="000000"/>
                <w:sz w:val="24"/>
              </w:rPr>
              <w:t>7</w:t>
            </w:r>
            <w:r>
              <w:rPr>
                <w:color w:val="000000"/>
                <w:sz w:val="24"/>
              </w:rPr>
              <w:t>月任瑞士银行外汇和利率交易员、联席董事。</w:t>
            </w:r>
            <w:r>
              <w:rPr>
                <w:color w:val="000000"/>
                <w:sz w:val="24"/>
              </w:rPr>
              <w:t>2017</w:t>
            </w:r>
            <w:r>
              <w:rPr>
                <w:color w:val="000000"/>
                <w:sz w:val="24"/>
              </w:rPr>
              <w:t>年加入交银施罗德基金管理有限公司，历任基金经理助理。</w:t>
            </w:r>
            <w:r>
              <w:rPr>
                <w:color w:val="000000"/>
                <w:sz w:val="24"/>
              </w:rPr>
              <w:t>2019</w:t>
            </w:r>
            <w:r>
              <w:rPr>
                <w:color w:val="000000"/>
                <w:sz w:val="24"/>
              </w:rPr>
              <w:t>年</w:t>
            </w:r>
            <w:r>
              <w:rPr>
                <w:color w:val="000000"/>
                <w:sz w:val="24"/>
              </w:rPr>
              <w:t>7</w:t>
            </w:r>
            <w:r>
              <w:rPr>
                <w:color w:val="000000"/>
                <w:sz w:val="24"/>
              </w:rPr>
              <w:t>月</w:t>
            </w:r>
            <w:r>
              <w:rPr>
                <w:color w:val="000000"/>
                <w:sz w:val="24"/>
              </w:rPr>
              <w:t>26</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18</w:t>
            </w:r>
            <w:r>
              <w:rPr>
                <w:color w:val="000000"/>
                <w:sz w:val="24"/>
              </w:rPr>
              <w:t>日担任交银施罗德天运宝货币市场基金的基金经理。</w:t>
            </w:r>
          </w:p>
        </w:tc>
      </w:tr>
    </w:tbl>
    <w:p w:rsidR="003443C8" w:rsidRDefault="00B73FFF">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3443C8" w:rsidRDefault="00B73FFF">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4" w:name="_Toc225498256"/>
      <w:bookmarkStart w:id="25" w:name="_Toc4918132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4"/>
      <w:bookmarkEnd w:id="25"/>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w:t>
      </w:r>
      <w:r w:rsidRPr="001B7979">
        <w:rPr>
          <w:kern w:val="0"/>
          <w:sz w:val="24"/>
        </w:rPr>
        <w:lastRenderedPageBreak/>
        <w:t>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6" w:name="_Toc225498257"/>
      <w:bookmarkStart w:id="27" w:name="_Toc4918132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6"/>
      <w:bookmarkEnd w:id="27"/>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3443C8" w:rsidRDefault="00B73FFF">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43C8" w:rsidRDefault="00B73FFF">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3443C8" w:rsidRDefault="00B73FFF">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8" w:name="_Toc225498258"/>
      <w:bookmarkStart w:id="29" w:name="_Toc4918132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8"/>
      <w:bookmarkEnd w:id="29"/>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3443C8" w:rsidRDefault="00B73FFF">
      <w:pPr>
        <w:spacing w:before="29" w:line="288" w:lineRule="auto"/>
        <w:ind w:firstLineChars="200" w:firstLine="480"/>
        <w:rPr>
          <w:kern w:val="0"/>
          <w:sz w:val="24"/>
        </w:rPr>
      </w:pPr>
      <w:r>
        <w:rPr>
          <w:kern w:val="0"/>
          <w:sz w:val="24"/>
        </w:rPr>
        <w:t>2020</w:t>
      </w:r>
      <w:r>
        <w:rPr>
          <w:kern w:val="0"/>
          <w:sz w:val="24"/>
        </w:rPr>
        <w:t>年上半年债券收益率呈现出一至四月快速下行、五至六月大幅上行的态势。具体来看，一月资金</w:t>
      </w:r>
      <w:proofErr w:type="gramStart"/>
      <w:r>
        <w:rPr>
          <w:kern w:val="0"/>
          <w:sz w:val="24"/>
        </w:rPr>
        <w:t>面整体</w:t>
      </w:r>
      <w:proofErr w:type="gramEnd"/>
      <w:r>
        <w:rPr>
          <w:kern w:val="0"/>
          <w:sz w:val="24"/>
        </w:rPr>
        <w:t>宽松，央行通过降准、</w:t>
      </w:r>
      <w:r>
        <w:rPr>
          <w:kern w:val="0"/>
          <w:sz w:val="24"/>
        </w:rPr>
        <w:t>OMO</w:t>
      </w:r>
      <w:r>
        <w:rPr>
          <w:kern w:val="0"/>
          <w:sz w:val="24"/>
        </w:rPr>
        <w:t>、</w:t>
      </w:r>
      <w:r>
        <w:rPr>
          <w:kern w:val="0"/>
          <w:sz w:val="24"/>
        </w:rPr>
        <w:t>MLF/TMLF</w:t>
      </w:r>
      <w:r>
        <w:rPr>
          <w:kern w:val="0"/>
          <w:sz w:val="24"/>
        </w:rPr>
        <w:t>等方式在春节前向市场注入流动性，在配置资金主导下债券收益率下行明显。随着一月下旬疫情在国内的爆发，二月初央行提前宣布释放流动性</w:t>
      </w:r>
      <w:r>
        <w:rPr>
          <w:kern w:val="0"/>
          <w:sz w:val="24"/>
        </w:rPr>
        <w:t>1.2</w:t>
      </w:r>
      <w:proofErr w:type="gramStart"/>
      <w:r>
        <w:rPr>
          <w:kern w:val="0"/>
          <w:sz w:val="24"/>
        </w:rPr>
        <w:t>万亿</w:t>
      </w:r>
      <w:proofErr w:type="gramEnd"/>
      <w:r>
        <w:rPr>
          <w:kern w:val="0"/>
          <w:sz w:val="24"/>
        </w:rPr>
        <w:t>元，并调降</w:t>
      </w:r>
      <w:r>
        <w:rPr>
          <w:kern w:val="0"/>
          <w:sz w:val="24"/>
        </w:rPr>
        <w:t>OMO</w:t>
      </w:r>
      <w:r>
        <w:rPr>
          <w:kern w:val="0"/>
          <w:sz w:val="24"/>
        </w:rPr>
        <w:t>利率</w:t>
      </w:r>
      <w:r>
        <w:rPr>
          <w:kern w:val="0"/>
          <w:sz w:val="24"/>
        </w:rPr>
        <w:t>10bps</w:t>
      </w:r>
      <w:r>
        <w:rPr>
          <w:kern w:val="0"/>
          <w:sz w:val="24"/>
        </w:rPr>
        <w:t>，债市在节后大幅调整下行近</w:t>
      </w:r>
      <w:r>
        <w:rPr>
          <w:kern w:val="0"/>
          <w:sz w:val="24"/>
        </w:rPr>
        <w:t>20BP</w:t>
      </w:r>
      <w:r>
        <w:rPr>
          <w:kern w:val="0"/>
          <w:sz w:val="24"/>
        </w:rPr>
        <w:t>，并随着政策强调复工和稳经济、</w:t>
      </w:r>
      <w:proofErr w:type="gramStart"/>
      <w:r>
        <w:rPr>
          <w:kern w:val="0"/>
          <w:sz w:val="24"/>
        </w:rPr>
        <w:t>稳就业</w:t>
      </w:r>
      <w:proofErr w:type="gramEnd"/>
      <w:r>
        <w:rPr>
          <w:kern w:val="0"/>
          <w:sz w:val="24"/>
        </w:rPr>
        <w:t>政策预期升温，债券在二月下旬处于盘整态势。三月，海外疫情的集中爆发使得全球市场先后遭遇避险模式和流动性危机模式，期间美债收益率巨幅震荡下行，美联储先后累计降息</w:t>
      </w:r>
      <w:r>
        <w:rPr>
          <w:kern w:val="0"/>
          <w:sz w:val="24"/>
        </w:rPr>
        <w:t>150BP</w:t>
      </w:r>
      <w:r>
        <w:rPr>
          <w:kern w:val="0"/>
          <w:sz w:val="24"/>
        </w:rPr>
        <w:t>，密集推出流动性支持工具，和无限量</w:t>
      </w:r>
      <w:r>
        <w:rPr>
          <w:kern w:val="0"/>
          <w:sz w:val="24"/>
        </w:rPr>
        <w:t>QE</w:t>
      </w:r>
      <w:r>
        <w:rPr>
          <w:kern w:val="0"/>
          <w:sz w:val="24"/>
        </w:rPr>
        <w:t>政策；国</w:t>
      </w:r>
      <w:proofErr w:type="gramStart"/>
      <w:r>
        <w:rPr>
          <w:kern w:val="0"/>
          <w:sz w:val="24"/>
        </w:rPr>
        <w:t>内债市相比海外定</w:t>
      </w:r>
      <w:proofErr w:type="gramEnd"/>
      <w:r>
        <w:rPr>
          <w:kern w:val="0"/>
          <w:sz w:val="24"/>
        </w:rPr>
        <w:t>力较强，收益率亦震荡</w:t>
      </w:r>
      <w:r>
        <w:rPr>
          <w:kern w:val="0"/>
          <w:sz w:val="24"/>
        </w:rPr>
        <w:lastRenderedPageBreak/>
        <w:t>下行，十年国债低至</w:t>
      </w:r>
      <w:r>
        <w:rPr>
          <w:kern w:val="0"/>
          <w:sz w:val="24"/>
        </w:rPr>
        <w:t>2.52%</w:t>
      </w:r>
      <w:r>
        <w:rPr>
          <w:kern w:val="0"/>
          <w:sz w:val="24"/>
        </w:rPr>
        <w:t>，十年国开低至</w:t>
      </w:r>
      <w:r>
        <w:rPr>
          <w:kern w:val="0"/>
          <w:sz w:val="24"/>
        </w:rPr>
        <w:t>3.02%</w:t>
      </w:r>
      <w:r>
        <w:rPr>
          <w:kern w:val="0"/>
          <w:sz w:val="24"/>
        </w:rPr>
        <w:t>。</w:t>
      </w:r>
      <w:r>
        <w:rPr>
          <w:kern w:val="0"/>
          <w:sz w:val="24"/>
        </w:rPr>
        <w:t>3</w:t>
      </w:r>
      <w:r>
        <w:rPr>
          <w:kern w:val="0"/>
          <w:sz w:val="24"/>
        </w:rPr>
        <w:t>月</w:t>
      </w:r>
      <w:r>
        <w:rPr>
          <w:kern w:val="0"/>
          <w:sz w:val="24"/>
        </w:rPr>
        <w:t>30</w:t>
      </w:r>
      <w:r>
        <w:rPr>
          <w:kern w:val="0"/>
          <w:sz w:val="24"/>
        </w:rPr>
        <w:t>日，央行宣布降低</w:t>
      </w:r>
      <w:r>
        <w:rPr>
          <w:kern w:val="0"/>
          <w:sz w:val="24"/>
        </w:rPr>
        <w:t>OMO</w:t>
      </w:r>
      <w:r>
        <w:rPr>
          <w:kern w:val="0"/>
          <w:sz w:val="24"/>
        </w:rPr>
        <w:t>利率</w:t>
      </w:r>
      <w:r>
        <w:rPr>
          <w:kern w:val="0"/>
          <w:sz w:val="24"/>
        </w:rPr>
        <w:t>20bps</w:t>
      </w:r>
      <w:r>
        <w:rPr>
          <w:kern w:val="0"/>
          <w:sz w:val="24"/>
        </w:rPr>
        <w:t>，短端收益率继续大幅下行。四月初资金</w:t>
      </w:r>
      <w:proofErr w:type="gramStart"/>
      <w:r>
        <w:rPr>
          <w:kern w:val="0"/>
          <w:sz w:val="24"/>
        </w:rPr>
        <w:t>面整体</w:t>
      </w:r>
      <w:proofErr w:type="gramEnd"/>
      <w:r>
        <w:rPr>
          <w:kern w:val="0"/>
          <w:sz w:val="24"/>
        </w:rPr>
        <w:t>宽松，央行定向</w:t>
      </w:r>
      <w:proofErr w:type="gramStart"/>
      <w:r>
        <w:rPr>
          <w:kern w:val="0"/>
          <w:sz w:val="24"/>
        </w:rPr>
        <w:t>降准并超</w:t>
      </w:r>
      <w:proofErr w:type="gramEnd"/>
      <w:r>
        <w:rPr>
          <w:kern w:val="0"/>
          <w:sz w:val="24"/>
        </w:rPr>
        <w:t>预期下调超额存款准备金利率</w:t>
      </w:r>
      <w:r>
        <w:rPr>
          <w:kern w:val="0"/>
          <w:sz w:val="24"/>
        </w:rPr>
        <w:t>0.72%</w:t>
      </w:r>
      <w:r>
        <w:rPr>
          <w:kern w:val="0"/>
          <w:sz w:val="24"/>
        </w:rPr>
        <w:t>至</w:t>
      </w:r>
      <w:r>
        <w:rPr>
          <w:kern w:val="0"/>
          <w:sz w:val="24"/>
        </w:rPr>
        <w:t>0.35%</w:t>
      </w:r>
      <w:r>
        <w:rPr>
          <w:kern w:val="0"/>
          <w:sz w:val="24"/>
        </w:rPr>
        <w:t>，债券市场在宽松预期下大幅上涨。四月中旬央行下调</w:t>
      </w:r>
      <w:r>
        <w:rPr>
          <w:kern w:val="0"/>
          <w:sz w:val="24"/>
        </w:rPr>
        <w:t>MLF</w:t>
      </w:r>
      <w:r>
        <w:rPr>
          <w:kern w:val="0"/>
          <w:sz w:val="24"/>
        </w:rPr>
        <w:t>利率</w:t>
      </w:r>
      <w:r>
        <w:rPr>
          <w:kern w:val="0"/>
          <w:sz w:val="24"/>
        </w:rPr>
        <w:t>20BP</w:t>
      </w:r>
      <w:r>
        <w:rPr>
          <w:kern w:val="0"/>
          <w:sz w:val="24"/>
        </w:rPr>
        <w:t>，此后一季度经济增速录得</w:t>
      </w:r>
      <w:r>
        <w:rPr>
          <w:kern w:val="0"/>
          <w:sz w:val="24"/>
        </w:rPr>
        <w:t>-6.8%</w:t>
      </w:r>
      <w:r>
        <w:rPr>
          <w:kern w:val="0"/>
          <w:sz w:val="24"/>
        </w:rPr>
        <w:t>大幅低于市场预期，在此影响下，短端收益率下行</w:t>
      </w:r>
      <w:r>
        <w:rPr>
          <w:kern w:val="0"/>
          <w:sz w:val="24"/>
        </w:rPr>
        <w:t>20BP</w:t>
      </w:r>
      <w:r>
        <w:rPr>
          <w:kern w:val="0"/>
          <w:sz w:val="24"/>
        </w:rPr>
        <w:t>左右，长</w:t>
      </w:r>
      <w:proofErr w:type="gramStart"/>
      <w:r>
        <w:rPr>
          <w:kern w:val="0"/>
          <w:sz w:val="24"/>
        </w:rPr>
        <w:t>端整体</w:t>
      </w:r>
      <w:proofErr w:type="gramEnd"/>
      <w:r>
        <w:rPr>
          <w:kern w:val="0"/>
          <w:sz w:val="24"/>
        </w:rPr>
        <w:t>维持震荡格局。五月受到债券供给量增加、出口</w:t>
      </w:r>
      <w:proofErr w:type="gramStart"/>
      <w:r>
        <w:rPr>
          <w:kern w:val="0"/>
          <w:sz w:val="24"/>
        </w:rPr>
        <w:t>数据超</w:t>
      </w:r>
      <w:proofErr w:type="gramEnd"/>
      <w:r>
        <w:rPr>
          <w:kern w:val="0"/>
          <w:sz w:val="24"/>
        </w:rPr>
        <w:t>预期以及海外复工重启的影响，收益率开启上行态势，长端收益率明显上行</w:t>
      </w:r>
      <w:r>
        <w:rPr>
          <w:kern w:val="0"/>
          <w:sz w:val="24"/>
        </w:rPr>
        <w:t>20BP</w:t>
      </w:r>
      <w:r>
        <w:rPr>
          <w:kern w:val="0"/>
          <w:sz w:val="24"/>
        </w:rPr>
        <w:t>左右。五月末随着央行操作进一步偏保守，资金面持续收紧，债券市场大幅下跌，短端收益率上行约</w:t>
      </w:r>
      <w:r>
        <w:rPr>
          <w:kern w:val="0"/>
          <w:sz w:val="24"/>
        </w:rPr>
        <w:t>70BP</w:t>
      </w:r>
      <w:r>
        <w:rPr>
          <w:kern w:val="0"/>
          <w:sz w:val="24"/>
        </w:rPr>
        <w:t>，长端收益率上行约</w:t>
      </w:r>
      <w:r>
        <w:rPr>
          <w:kern w:val="0"/>
          <w:sz w:val="24"/>
        </w:rPr>
        <w:t>20BP</w:t>
      </w:r>
      <w:r>
        <w:rPr>
          <w:kern w:val="0"/>
          <w:sz w:val="24"/>
        </w:rPr>
        <w:t>。六月，国内疫情二次爆发的风险使得债券市场获得喘息之机。</w:t>
      </w:r>
      <w:r>
        <w:rPr>
          <w:kern w:val="0"/>
          <w:sz w:val="24"/>
        </w:rPr>
        <w:t>6</w:t>
      </w:r>
      <w:r>
        <w:rPr>
          <w:kern w:val="0"/>
          <w:sz w:val="24"/>
        </w:rPr>
        <w:t>月</w:t>
      </w:r>
      <w:r>
        <w:rPr>
          <w:kern w:val="0"/>
          <w:sz w:val="24"/>
        </w:rPr>
        <w:t>15</w:t>
      </w:r>
      <w:r>
        <w:rPr>
          <w:kern w:val="0"/>
          <w:sz w:val="24"/>
        </w:rPr>
        <w:t>日财政部表示</w:t>
      </w:r>
      <w:r>
        <w:rPr>
          <w:kern w:val="0"/>
          <w:sz w:val="24"/>
        </w:rPr>
        <w:t>1</w:t>
      </w:r>
      <w:proofErr w:type="gramStart"/>
      <w:r>
        <w:rPr>
          <w:kern w:val="0"/>
          <w:sz w:val="24"/>
        </w:rPr>
        <w:t>万亿</w:t>
      </w:r>
      <w:proofErr w:type="gramEnd"/>
      <w:r>
        <w:rPr>
          <w:kern w:val="0"/>
          <w:sz w:val="24"/>
        </w:rPr>
        <w:t>特别国债将市场化发行并于七月底之前发行完毕，由于债券供给冲击和</w:t>
      </w:r>
      <w:proofErr w:type="gramStart"/>
      <w:r>
        <w:rPr>
          <w:kern w:val="0"/>
          <w:sz w:val="24"/>
        </w:rPr>
        <w:t>央行降准落空</w:t>
      </w:r>
      <w:proofErr w:type="gramEnd"/>
      <w:r>
        <w:rPr>
          <w:kern w:val="0"/>
          <w:sz w:val="24"/>
        </w:rPr>
        <w:t>影响，债券收益率上行后小幅震荡。截至</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日，十年国债收益率下行约</w:t>
      </w:r>
      <w:r>
        <w:rPr>
          <w:kern w:val="0"/>
          <w:sz w:val="24"/>
        </w:rPr>
        <w:t>22BP</w:t>
      </w:r>
      <w:r>
        <w:rPr>
          <w:kern w:val="0"/>
          <w:sz w:val="24"/>
        </w:rPr>
        <w:t>至</w:t>
      </w:r>
      <w:r>
        <w:rPr>
          <w:kern w:val="0"/>
          <w:sz w:val="24"/>
        </w:rPr>
        <w:t>2.82%</w:t>
      </w:r>
      <w:r>
        <w:rPr>
          <w:kern w:val="0"/>
          <w:sz w:val="24"/>
        </w:rPr>
        <w:t>，十年国开收益率下行约</w:t>
      </w:r>
      <w:r>
        <w:rPr>
          <w:kern w:val="0"/>
          <w:sz w:val="24"/>
        </w:rPr>
        <w:t>47BP</w:t>
      </w:r>
      <w:r>
        <w:rPr>
          <w:kern w:val="0"/>
          <w:sz w:val="24"/>
        </w:rPr>
        <w:t>至</w:t>
      </w:r>
      <w:r>
        <w:rPr>
          <w:kern w:val="0"/>
          <w:sz w:val="24"/>
        </w:rPr>
        <w:t>3.10%</w:t>
      </w:r>
      <w:r>
        <w:rPr>
          <w:kern w:val="0"/>
          <w:sz w:val="24"/>
        </w:rPr>
        <w:t>。</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报告期内，基于对经济基本面和政策的把握，并考虑组合收益的稳定性，组合主要配置了中</w:t>
      </w:r>
      <w:proofErr w:type="gramStart"/>
      <w:r w:rsidRPr="001B7979">
        <w:rPr>
          <w:kern w:val="0"/>
          <w:sz w:val="24"/>
        </w:rPr>
        <w:t>短久期</w:t>
      </w:r>
      <w:proofErr w:type="gramEnd"/>
      <w:r w:rsidRPr="001B7979">
        <w:rPr>
          <w:kern w:val="0"/>
          <w:sz w:val="24"/>
        </w:rPr>
        <w:t>的利率债，同时根据市场情况适时调整了组合久期。央行货币政策从总量目标向结构目标的转化、国内经济边际向好的趋势，都增加了债券回报的不确定性，组合也适时降低了部分</w:t>
      </w:r>
      <w:proofErr w:type="gramStart"/>
      <w:r w:rsidRPr="001B7979">
        <w:rPr>
          <w:kern w:val="0"/>
          <w:sz w:val="24"/>
        </w:rPr>
        <w:t>仓位</w:t>
      </w:r>
      <w:proofErr w:type="gramEnd"/>
      <w:r w:rsidRPr="001B7979">
        <w:rPr>
          <w:kern w:val="0"/>
          <w:sz w:val="24"/>
        </w:rPr>
        <w:t>。</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0" w:name="_Toc225498259"/>
      <w:bookmarkStart w:id="31" w:name="_Toc4918132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0"/>
      <w:bookmarkEnd w:id="31"/>
    </w:p>
    <w:p w:rsidR="003443C8" w:rsidRDefault="00B73FFF">
      <w:pPr>
        <w:spacing w:before="29" w:line="288" w:lineRule="auto"/>
        <w:ind w:firstLineChars="200" w:firstLine="480"/>
        <w:rPr>
          <w:kern w:val="0"/>
          <w:sz w:val="24"/>
        </w:rPr>
      </w:pPr>
      <w:r>
        <w:rPr>
          <w:kern w:val="0"/>
          <w:sz w:val="24"/>
        </w:rPr>
        <w:t>展望</w:t>
      </w:r>
      <w:r>
        <w:rPr>
          <w:kern w:val="0"/>
          <w:sz w:val="24"/>
        </w:rPr>
        <w:t>2020</w:t>
      </w:r>
      <w:r>
        <w:rPr>
          <w:kern w:val="0"/>
          <w:sz w:val="24"/>
        </w:rPr>
        <w:t>年下半年，我们将密切关注全球疫情发展和国内疫情反复对中国经济的影响，观察央行总量适度下货币政策的边际变化和财政政策发力的情况，并警惕下半年中美贸易摩擦可能出现的反复。整体来看，</w:t>
      </w:r>
      <w:r>
        <w:rPr>
          <w:kern w:val="0"/>
          <w:sz w:val="24"/>
        </w:rPr>
        <w:t>2020</w:t>
      </w:r>
      <w:r>
        <w:rPr>
          <w:kern w:val="0"/>
          <w:sz w:val="24"/>
        </w:rPr>
        <w:t>年三季度债券市场的存在趋势性机会的概率较小，但在不存在长期通胀和通缩的基础上，货币政策大概率维持平衡偏宽松的基调，我们预计将</w:t>
      </w:r>
      <w:proofErr w:type="gramStart"/>
      <w:r>
        <w:rPr>
          <w:kern w:val="0"/>
          <w:sz w:val="24"/>
        </w:rPr>
        <w:t>调整久期策略</w:t>
      </w:r>
      <w:proofErr w:type="gramEnd"/>
      <w:r>
        <w:rPr>
          <w:kern w:val="0"/>
          <w:sz w:val="24"/>
        </w:rPr>
        <w:t>，加强票息策略和杠杆策略。</w:t>
      </w:r>
    </w:p>
    <w:p w:rsidR="001548F9" w:rsidRPr="001B7979" w:rsidRDefault="001548F9" w:rsidP="00571B8A">
      <w:pPr>
        <w:spacing w:before="29" w:line="288" w:lineRule="auto"/>
        <w:ind w:firstLineChars="200" w:firstLine="480"/>
        <w:rPr>
          <w:kern w:val="0"/>
          <w:sz w:val="24"/>
        </w:rPr>
      </w:pPr>
      <w:r w:rsidRPr="001B7979">
        <w:rPr>
          <w:kern w:val="0"/>
          <w:sz w:val="24"/>
        </w:rPr>
        <w:t>操作策略方面，组合将继续以利率债投资为主要策略，关注利率品种的骑乘收益，做好券种轮换和中</w:t>
      </w:r>
      <w:proofErr w:type="gramStart"/>
      <w:r w:rsidRPr="001B7979">
        <w:rPr>
          <w:kern w:val="0"/>
          <w:sz w:val="24"/>
        </w:rPr>
        <w:t>短久期</w:t>
      </w:r>
      <w:proofErr w:type="gramEnd"/>
      <w:r w:rsidRPr="001B7979">
        <w:rPr>
          <w:kern w:val="0"/>
          <w:sz w:val="24"/>
        </w:rPr>
        <w:t>品种的精选配置，同时积极进行灵活的</w:t>
      </w:r>
      <w:proofErr w:type="gramStart"/>
      <w:r w:rsidRPr="001B7979">
        <w:rPr>
          <w:kern w:val="0"/>
          <w:sz w:val="24"/>
        </w:rPr>
        <w:t>组合久期波段</w:t>
      </w:r>
      <w:proofErr w:type="gramEnd"/>
      <w:r w:rsidRPr="001B7979">
        <w:rPr>
          <w:kern w:val="0"/>
          <w:sz w:val="24"/>
        </w:rPr>
        <w:t>操作，以期增厚组合收益。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18132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2"/>
      <w:bookmarkEnd w:id="33"/>
      <w:bookmarkEnd w:id="34"/>
    </w:p>
    <w:p w:rsidR="003443C8" w:rsidRDefault="00B73FFF">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3443C8" w:rsidRDefault="00B73FF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w:t>
      </w:r>
      <w:r>
        <w:rPr>
          <w:kern w:val="0"/>
          <w:sz w:val="24"/>
        </w:rPr>
        <w:lastRenderedPageBreak/>
        <w:t>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18132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5"/>
      <w:bookmarkEnd w:id="36"/>
      <w:bookmarkEnd w:id="37"/>
    </w:p>
    <w:p w:rsidR="001548F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根据相关法律法规和基金合同要求，本基金本报告期内对本报告期可供分配利润进行了收益分配，具体情况参见</w:t>
      </w:r>
      <w:r w:rsidRPr="001B7979">
        <w:rPr>
          <w:kern w:val="0"/>
          <w:sz w:val="24"/>
        </w:rPr>
        <w:t>6.4.11</w:t>
      </w:r>
      <w:r w:rsidRPr="001B7979">
        <w:rPr>
          <w:kern w:val="0"/>
          <w:sz w:val="24"/>
        </w:rPr>
        <w:t>利润分配情况。</w:t>
      </w:r>
    </w:p>
    <w:p w:rsidR="009243D0" w:rsidRPr="001B7979" w:rsidRDefault="009243D0" w:rsidP="00571B8A">
      <w:pPr>
        <w:spacing w:before="29" w:line="288" w:lineRule="auto"/>
        <w:ind w:firstLineChars="200" w:firstLine="480"/>
        <w:rPr>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8" w:name="_Toc4918132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8"/>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人的情形，截至本报告期末，本</w:t>
      </w:r>
      <w:proofErr w:type="gramStart"/>
      <w:r w:rsidRPr="001B7979">
        <w:rPr>
          <w:kern w:val="0"/>
          <w:sz w:val="24"/>
        </w:rPr>
        <w:t>基金基金</w:t>
      </w:r>
      <w:proofErr w:type="gramEnd"/>
      <w:r w:rsidRPr="001B7979">
        <w:rPr>
          <w:kern w:val="0"/>
          <w:sz w:val="24"/>
        </w:rPr>
        <w:t>份额持有人数量仍不满</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181329"/>
      <w:r w:rsidRPr="001B7979">
        <w:rPr>
          <w:b/>
          <w:bCs/>
          <w:szCs w:val="24"/>
          <w:lang w:val="en-US"/>
        </w:rPr>
        <w:t xml:space="preserve">§5  </w:t>
      </w:r>
      <w:r w:rsidRPr="001B7979">
        <w:rPr>
          <w:b/>
          <w:bCs/>
          <w:szCs w:val="24"/>
          <w:lang w:val="en-US"/>
        </w:rPr>
        <w:t>托管人报告</w:t>
      </w:r>
      <w:bookmarkEnd w:id="39"/>
      <w:bookmarkEnd w:id="40"/>
    </w:p>
    <w:p w:rsidR="001548F9" w:rsidRPr="001B7979" w:rsidRDefault="001548F9" w:rsidP="00571B8A">
      <w:pPr>
        <w:pStyle w:val="20"/>
        <w:spacing w:before="29" w:after="0" w:line="288" w:lineRule="auto"/>
        <w:rPr>
          <w:rFonts w:ascii="Times New Roman" w:hAnsi="Times New Roman"/>
          <w:kern w:val="0"/>
          <w:szCs w:val="24"/>
        </w:rPr>
      </w:pPr>
      <w:bookmarkStart w:id="41" w:name="_Toc225498264"/>
      <w:bookmarkStart w:id="42" w:name="_Toc4918133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1"/>
      <w:bookmarkEnd w:id="42"/>
    </w:p>
    <w:p w:rsidR="001548F9" w:rsidRPr="001B7979" w:rsidRDefault="001548F9" w:rsidP="00571B8A">
      <w:pPr>
        <w:spacing w:before="29" w:line="288" w:lineRule="auto"/>
        <w:ind w:firstLineChars="200" w:firstLine="480"/>
        <w:rPr>
          <w:kern w:val="0"/>
          <w:sz w:val="24"/>
        </w:rPr>
      </w:pPr>
      <w:r w:rsidRPr="001B7979">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3" w:name="_Toc225498265"/>
      <w:bookmarkStart w:id="44" w:name="_Toc4918133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3"/>
      <w:r w:rsidRPr="001B7979">
        <w:rPr>
          <w:rFonts w:ascii="Times New Roman" w:hAnsi="Times New Roman"/>
          <w:kern w:val="0"/>
          <w:szCs w:val="24"/>
        </w:rPr>
        <w:t>说明</w:t>
      </w:r>
      <w:bookmarkEnd w:id="44"/>
    </w:p>
    <w:p w:rsidR="001548F9" w:rsidRPr="001B7979" w:rsidRDefault="001548F9" w:rsidP="00571B8A">
      <w:pPr>
        <w:spacing w:before="29" w:line="288" w:lineRule="auto"/>
        <w:ind w:firstLineChars="200" w:firstLine="480"/>
        <w:rPr>
          <w:kern w:val="0"/>
          <w:sz w:val="24"/>
        </w:rPr>
      </w:pPr>
      <w:r w:rsidRPr="001B7979">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中华人民共和国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5" w:name="_Toc225498266"/>
      <w:bookmarkStart w:id="46" w:name="_Toc49181332"/>
      <w:r w:rsidRPr="001B7979">
        <w:rPr>
          <w:rFonts w:ascii="Times New Roman" w:hAnsi="Times New Roman"/>
          <w:kern w:val="0"/>
          <w:szCs w:val="24"/>
        </w:rPr>
        <w:t xml:space="preserve">5.3 </w:t>
      </w:r>
      <w:r w:rsidRPr="001B7979">
        <w:rPr>
          <w:rFonts w:ascii="Times New Roman" w:hAnsi="Times New Roman"/>
          <w:kern w:val="0"/>
          <w:szCs w:val="24"/>
        </w:rPr>
        <w:t>托管人对</w:t>
      </w:r>
      <w:proofErr w:type="gramStart"/>
      <w:r w:rsidRPr="001B7979">
        <w:rPr>
          <w:rFonts w:ascii="Times New Roman" w:hAnsi="Times New Roman"/>
          <w:kern w:val="0"/>
          <w:szCs w:val="24"/>
        </w:rPr>
        <w:t>本</w:t>
      </w:r>
      <w:r w:rsidR="005052A1">
        <w:rPr>
          <w:rFonts w:ascii="Times New Roman" w:hAnsi="Times New Roman"/>
          <w:kern w:val="0"/>
          <w:szCs w:val="24"/>
        </w:rPr>
        <w:t>中期</w:t>
      </w:r>
      <w:proofErr w:type="gramEnd"/>
      <w:r w:rsidRPr="001B7979">
        <w:rPr>
          <w:rFonts w:ascii="Times New Roman" w:hAnsi="Times New Roman"/>
          <w:kern w:val="0"/>
          <w:szCs w:val="24"/>
        </w:rPr>
        <w:t>报告中财务信息等内容的真实、准确和完整发表意见</w:t>
      </w:r>
      <w:bookmarkEnd w:id="45"/>
      <w:bookmarkEnd w:id="46"/>
    </w:p>
    <w:p w:rsidR="001548F9" w:rsidRPr="001B7979" w:rsidRDefault="001548F9" w:rsidP="00571B8A">
      <w:pPr>
        <w:spacing w:before="29" w:line="288" w:lineRule="auto"/>
        <w:ind w:firstLineChars="200" w:firstLine="480"/>
        <w:rPr>
          <w:kern w:val="0"/>
          <w:sz w:val="24"/>
        </w:rPr>
      </w:pPr>
      <w:r w:rsidRPr="001B7979">
        <w:rPr>
          <w:kern w:val="0"/>
          <w:sz w:val="24"/>
        </w:rPr>
        <w:t>本托管人认真复核了</w:t>
      </w:r>
      <w:proofErr w:type="gramStart"/>
      <w:r w:rsidRPr="001B7979">
        <w:rPr>
          <w:kern w:val="0"/>
          <w:sz w:val="24"/>
        </w:rPr>
        <w:t>本中期</w:t>
      </w:r>
      <w:proofErr w:type="gramEnd"/>
      <w:r w:rsidRPr="001B7979">
        <w:rPr>
          <w:kern w:val="0"/>
          <w:sz w:val="24"/>
        </w:rPr>
        <w:t>报告中的财务指标、净值表现、收益分配情况、财务会计报告、投资组合报告等内容，认为其真实、准确和完整，不存在虚假记载、误导性陈述或者重大遗漏。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7" w:name="_Toc49181333"/>
      <w:r w:rsidRPr="001B7979">
        <w:rPr>
          <w:b/>
          <w:bCs/>
          <w:szCs w:val="24"/>
          <w:lang w:val="en-US"/>
        </w:rPr>
        <w:t>§6</w:t>
      </w:r>
      <w:r w:rsidRPr="001B7979">
        <w:rPr>
          <w:b/>
          <w:bCs/>
          <w:szCs w:val="24"/>
          <w:lang w:val="en-US"/>
        </w:rPr>
        <w:tab/>
      </w:r>
      <w:r w:rsidR="005052A1">
        <w:rPr>
          <w:b/>
          <w:bCs/>
          <w:szCs w:val="24"/>
          <w:lang w:val="en-US"/>
        </w:rPr>
        <w:t>中期</w:t>
      </w:r>
      <w:r w:rsidRPr="001B7979">
        <w:rPr>
          <w:b/>
          <w:bCs/>
          <w:szCs w:val="24"/>
          <w:lang w:val="en-US"/>
        </w:rPr>
        <w:t>财务会计报告（未经审计）</w:t>
      </w:r>
      <w:bookmarkEnd w:id="47"/>
    </w:p>
    <w:p w:rsidR="001548F9" w:rsidRPr="001B7979" w:rsidRDefault="001548F9" w:rsidP="00571B8A">
      <w:pPr>
        <w:pStyle w:val="20"/>
        <w:spacing w:before="29" w:after="0" w:line="288" w:lineRule="auto"/>
        <w:rPr>
          <w:rFonts w:ascii="Times New Roman" w:hAnsi="Times New Roman"/>
          <w:kern w:val="0"/>
          <w:szCs w:val="24"/>
        </w:rPr>
      </w:pPr>
      <w:bookmarkStart w:id="48" w:name="_Toc225498268"/>
      <w:bookmarkStart w:id="49" w:name="_Toc4918133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8"/>
      <w:bookmarkEnd w:id="49"/>
    </w:p>
    <w:p w:rsidR="001548F9" w:rsidRPr="001B7979" w:rsidRDefault="001548F9" w:rsidP="00571B8A">
      <w:pPr>
        <w:spacing w:before="29" w:line="288" w:lineRule="auto"/>
        <w:rPr>
          <w:color w:val="000000"/>
          <w:sz w:val="24"/>
        </w:rPr>
      </w:pPr>
      <w:r w:rsidRPr="001B7979">
        <w:rPr>
          <w:color w:val="000000"/>
          <w:sz w:val="24"/>
        </w:rPr>
        <w:t>会计主体：交银施罗德裕</w:t>
      </w:r>
      <w:proofErr w:type="gramStart"/>
      <w:r w:rsidRPr="001B7979">
        <w:rPr>
          <w:color w:val="000000"/>
          <w:sz w:val="24"/>
        </w:rPr>
        <w:t>通纯债</w:t>
      </w:r>
      <w:proofErr w:type="gramEnd"/>
      <w:r w:rsidRPr="001B7979">
        <w:rPr>
          <w:color w:val="000000"/>
          <w:sz w:val="24"/>
        </w:rPr>
        <w:t>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9243D0">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9243D0">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18,478,538.02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160,634,965.50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2,539.44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2,738.95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1,969,190,000.00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2,256,299,500.00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1,969,190,000.00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2,256,299,500.00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9243D0">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60,090,410.14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34,366,911.50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38,613,284.63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207.83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0.99</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38,333.36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2,082,166,940.29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2,455,550,490.07</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卖出回购金融资产款</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157,034,801.48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4,895.85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419,636.37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415,009.52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139,878.76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138,336.51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942.86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7,335.12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45,434.56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39,822.70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13,006.25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113,726.14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219,300.00</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9243D0">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719,818.66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157,872,507.43</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2,039,947,780.03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2,230,610,273.66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41,499,341.60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67,067,708.98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2,081,447,121.63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2,297,677,982.64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9243D0">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2,082,166,940.29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2,455,550,490.07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1.0203</w:t>
      </w:r>
      <w:r w:rsidRPr="001B7979">
        <w:rPr>
          <w:kern w:val="0"/>
          <w:sz w:val="24"/>
        </w:rPr>
        <w:t>元，</w:t>
      </w:r>
      <w:r w:rsidRPr="001B7979">
        <w:rPr>
          <w:kern w:val="0"/>
          <w:sz w:val="24"/>
        </w:rPr>
        <w:t>C</w:t>
      </w:r>
      <w:r w:rsidRPr="001B7979">
        <w:rPr>
          <w:kern w:val="0"/>
          <w:sz w:val="24"/>
        </w:rPr>
        <w:t>类基金份额净值</w:t>
      </w:r>
      <w:r w:rsidRPr="001B7979">
        <w:rPr>
          <w:kern w:val="0"/>
          <w:sz w:val="24"/>
        </w:rPr>
        <w:t>1.0337</w:t>
      </w:r>
      <w:r w:rsidRPr="001B7979">
        <w:rPr>
          <w:kern w:val="0"/>
          <w:sz w:val="24"/>
        </w:rPr>
        <w:t>元，基金份额总额</w:t>
      </w:r>
      <w:r w:rsidRPr="001B7979">
        <w:rPr>
          <w:kern w:val="0"/>
          <w:sz w:val="24"/>
        </w:rPr>
        <w:t>2,039,947,780.03</w:t>
      </w:r>
      <w:r w:rsidRPr="001B7979">
        <w:rPr>
          <w:kern w:val="0"/>
          <w:sz w:val="24"/>
        </w:rPr>
        <w:t>份，其中</w:t>
      </w:r>
      <w:r w:rsidRPr="001B7979">
        <w:rPr>
          <w:kern w:val="0"/>
          <w:sz w:val="24"/>
        </w:rPr>
        <w:t>A</w:t>
      </w:r>
      <w:r w:rsidRPr="001B7979">
        <w:rPr>
          <w:kern w:val="0"/>
          <w:sz w:val="24"/>
        </w:rPr>
        <w:t>类基金份额</w:t>
      </w:r>
      <w:r w:rsidRPr="001B7979">
        <w:rPr>
          <w:kern w:val="0"/>
          <w:sz w:val="24"/>
        </w:rPr>
        <w:t>2,037,184,112.60</w:t>
      </w:r>
      <w:r w:rsidRPr="001B7979">
        <w:rPr>
          <w:kern w:val="0"/>
          <w:sz w:val="24"/>
        </w:rPr>
        <w:t>份，</w:t>
      </w:r>
      <w:r w:rsidRPr="001B7979">
        <w:rPr>
          <w:kern w:val="0"/>
          <w:sz w:val="24"/>
        </w:rPr>
        <w:t>C</w:t>
      </w:r>
      <w:r w:rsidRPr="001B7979">
        <w:rPr>
          <w:kern w:val="0"/>
          <w:sz w:val="24"/>
        </w:rPr>
        <w:t>类基金份额</w:t>
      </w:r>
      <w:r w:rsidRPr="001B7979">
        <w:rPr>
          <w:kern w:val="0"/>
          <w:sz w:val="24"/>
        </w:rPr>
        <w:t>2,763,667.43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0" w:name="_Toc225498269"/>
      <w:bookmarkStart w:id="51" w:name="_Toc49181335"/>
      <w:r w:rsidRPr="001B7979">
        <w:rPr>
          <w:rFonts w:ascii="Times New Roman" w:hAnsi="Times New Roman"/>
          <w:kern w:val="0"/>
          <w:szCs w:val="24"/>
        </w:rPr>
        <w:t xml:space="preserve">6.2 </w:t>
      </w:r>
      <w:r w:rsidRPr="001B7979">
        <w:rPr>
          <w:rFonts w:ascii="Times New Roman" w:hAnsi="Times New Roman"/>
          <w:kern w:val="0"/>
          <w:szCs w:val="24"/>
        </w:rPr>
        <w:t>利润表</w:t>
      </w:r>
      <w:bookmarkEnd w:id="50"/>
      <w:bookmarkEnd w:id="51"/>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w:t>
      </w:r>
      <w:proofErr w:type="gramStart"/>
      <w:r w:rsidRPr="001B7979">
        <w:rPr>
          <w:kern w:val="0"/>
          <w:sz w:val="24"/>
        </w:rPr>
        <w:t>通纯债</w:t>
      </w:r>
      <w:proofErr w:type="gramEnd"/>
      <w:r w:rsidRPr="001B7979">
        <w:rPr>
          <w:kern w:val="0"/>
          <w:sz w:val="24"/>
        </w:rPr>
        <w:t>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9243D0">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39,341,878.27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14,167,041.89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37,502,259.52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16,587,626.49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1,489,965.61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83,925.60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35,971,805.54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16,365,733.21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lastRenderedPageBreak/>
              <w:t>买入返售金融资产收入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40,488.37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137,967.68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4,591,641.44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430,940.81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4,591,641.44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430,940.81</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9243D0">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-2,896,191.44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-2,872,568.93</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144,168.75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21,043.52</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9243D0">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7,536,736.11</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3,039,132.35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2,702,964.85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1,167,368.59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900,988.24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389,122.85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6,126.57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214,315.44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25,475.60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18,956.91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3,759,045.67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1,130,576.36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9243D0">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3,759,045.67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1,130,576.36</w:t>
            </w:r>
          </w:p>
        </w:tc>
      </w:tr>
      <w:tr w:rsidR="002C2316" w:rsidRPr="001B7979" w:rsidTr="009243D0">
        <w:tc>
          <w:tcPr>
            <w:tcW w:w="3420" w:type="dxa"/>
            <w:vAlign w:val="center"/>
          </w:tcPr>
          <w:p w:rsidR="002C2316" w:rsidRPr="001B7979" w:rsidRDefault="002C2316" w:rsidP="009243D0">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9243D0">
            <w:pPr>
              <w:rPr>
                <w:rFonts w:eastAsiaTheme="minorEastAsia"/>
                <w:color w:val="000000"/>
                <w:szCs w:val="21"/>
              </w:rPr>
            </w:pPr>
          </w:p>
        </w:tc>
        <w:tc>
          <w:tcPr>
            <w:tcW w:w="2250" w:type="dxa"/>
            <w:vAlign w:val="bottom"/>
          </w:tcPr>
          <w:p w:rsidR="002C2316" w:rsidRPr="001B7979" w:rsidRDefault="002C2316" w:rsidP="009243D0">
            <w:pPr>
              <w:jc w:val="right"/>
              <w:rPr>
                <w:rFonts w:eastAsiaTheme="minorEastAsia"/>
                <w:color w:val="000000"/>
                <w:szCs w:val="21"/>
              </w:rPr>
            </w:pPr>
            <w:r w:rsidRPr="001B7979">
              <w:rPr>
                <w:rFonts w:eastAsiaTheme="minorEastAsia"/>
                <w:color w:val="000000"/>
                <w:szCs w:val="21"/>
              </w:rPr>
              <w:t>145.76</w:t>
            </w:r>
          </w:p>
        </w:tc>
        <w:tc>
          <w:tcPr>
            <w:tcW w:w="2250" w:type="dxa"/>
            <w:vAlign w:val="bottom"/>
          </w:tcPr>
          <w:p w:rsidR="002C2316" w:rsidRPr="001B7979" w:rsidRDefault="002C2316" w:rsidP="009243D0">
            <w:pPr>
              <w:jc w:val="right"/>
              <w:rPr>
                <w:rFonts w:eastAsiaTheme="minorEastAsia"/>
                <w:color w:val="000000"/>
                <w:szCs w:val="21"/>
              </w:rPr>
            </w:pPr>
            <w:r w:rsidRPr="001B7979">
              <w:rPr>
                <w:rFonts w:eastAsiaTheme="minorEastAsia"/>
                <w:color w:val="000000"/>
                <w:szCs w:val="21"/>
              </w:rPr>
              <w:t>1,547.81</w:t>
            </w:r>
          </w:p>
        </w:tc>
      </w:tr>
      <w:tr w:rsidR="002C2316" w:rsidRPr="001B7979" w:rsidTr="009243D0">
        <w:tc>
          <w:tcPr>
            <w:tcW w:w="3420" w:type="dxa"/>
            <w:vAlign w:val="center"/>
          </w:tcPr>
          <w:p w:rsidR="002C2316" w:rsidRPr="001B7979" w:rsidRDefault="002C2316" w:rsidP="009243D0">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9243D0">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9243D0">
            <w:pPr>
              <w:jc w:val="right"/>
              <w:rPr>
                <w:rFonts w:eastAsiaTheme="minorEastAsia"/>
                <w:color w:val="000000"/>
                <w:szCs w:val="21"/>
              </w:rPr>
            </w:pPr>
            <w:r w:rsidRPr="001B7979">
              <w:rPr>
                <w:rFonts w:eastAsiaTheme="minorEastAsia"/>
                <w:color w:val="000000"/>
                <w:szCs w:val="21"/>
              </w:rPr>
              <w:t>141,989.42</w:t>
            </w:r>
          </w:p>
        </w:tc>
        <w:tc>
          <w:tcPr>
            <w:tcW w:w="2250" w:type="dxa"/>
            <w:vAlign w:val="bottom"/>
          </w:tcPr>
          <w:p w:rsidR="002C2316" w:rsidRPr="001B7979" w:rsidRDefault="002C2316" w:rsidP="009243D0">
            <w:pPr>
              <w:jc w:val="right"/>
              <w:rPr>
                <w:rFonts w:eastAsiaTheme="minorEastAsia"/>
                <w:color w:val="000000"/>
                <w:szCs w:val="21"/>
              </w:rPr>
            </w:pPr>
            <w:r w:rsidRPr="001B7979">
              <w:rPr>
                <w:rFonts w:eastAsiaTheme="minorEastAsia"/>
                <w:color w:val="000000"/>
                <w:szCs w:val="21"/>
              </w:rPr>
              <w:t>117,244.39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9243D0">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31,805,142.16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11,127,909.54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9243D0">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31,805,142.16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11,127,909.54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2" w:name="_Toc225498270"/>
      <w:bookmarkStart w:id="53" w:name="_Toc4918133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2"/>
      <w:bookmarkEnd w:id="53"/>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w:t>
      </w:r>
      <w:proofErr w:type="gramStart"/>
      <w:r w:rsidRPr="001B7979">
        <w:rPr>
          <w:kern w:val="0"/>
          <w:sz w:val="24"/>
        </w:rPr>
        <w:t>通纯债</w:t>
      </w:r>
      <w:proofErr w:type="gramEnd"/>
      <w:r w:rsidRPr="001B7979">
        <w:rPr>
          <w:kern w:val="0"/>
          <w:sz w:val="24"/>
        </w:rPr>
        <w:t>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2,230,610,273.66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67,067,708.98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2,297,677,982.64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31,805,142.16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31,805,142.16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-190,662,493.63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-9,462,345.50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-200,124,839.13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469,447,919.59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11,736,214.52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481,184,134.11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-660,110,413.22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-21,198,560.02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-681,308,973.24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-47,911,164.04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-47,911,164.04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2,039,947,780.03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41,499,341.60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2,081,447,121.63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326,065,775.34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14,745,851.00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340,811,626.34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11,127,909.54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11,127,909.54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850,408,433.43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36,083,110.71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886,491,544.14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1,200,430,885.40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56,561,952.10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1,256,992,837.50</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-350,022,451.97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-20,478,841.39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-370,501,293.36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-44,799,301.03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-44,799,301.03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1,176,474,208.77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17,157,570.22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1,193,631,778.99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4" w:name="_Toc225498271"/>
      <w:bookmarkStart w:id="55" w:name="_Toc49181337"/>
      <w:r w:rsidRPr="001B7979">
        <w:rPr>
          <w:rFonts w:ascii="Times New Roman" w:hAnsi="Times New Roman"/>
          <w:kern w:val="0"/>
          <w:szCs w:val="24"/>
        </w:rPr>
        <w:t>6.4</w:t>
      </w:r>
      <w:r w:rsidR="001548F9" w:rsidRPr="001B7979">
        <w:rPr>
          <w:rFonts w:ascii="Times New Roman" w:hAnsi="Times New Roman"/>
          <w:kern w:val="0"/>
          <w:szCs w:val="24"/>
        </w:rPr>
        <w:t>报表附注</w:t>
      </w:r>
      <w:bookmarkEnd w:id="54"/>
      <w:bookmarkEnd w:id="55"/>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3443C8" w:rsidRDefault="00B73FFF">
      <w:pPr>
        <w:spacing w:before="29" w:line="288" w:lineRule="auto"/>
        <w:ind w:firstLineChars="200" w:firstLine="480"/>
        <w:rPr>
          <w:kern w:val="0"/>
          <w:sz w:val="24"/>
        </w:rPr>
      </w:pPr>
      <w:r>
        <w:rPr>
          <w:kern w:val="0"/>
          <w:sz w:val="24"/>
        </w:rPr>
        <w:t>交银施罗德裕</w:t>
      </w:r>
      <w:proofErr w:type="gramStart"/>
      <w:r>
        <w:rPr>
          <w:kern w:val="0"/>
          <w:sz w:val="24"/>
        </w:rPr>
        <w:t>通纯债</w:t>
      </w:r>
      <w:proofErr w:type="gramEnd"/>
      <w:r>
        <w:rPr>
          <w:kern w:val="0"/>
          <w:sz w:val="24"/>
        </w:rPr>
        <w:t>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3443C8" w:rsidRDefault="00B73FFF">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w:t>
      </w:r>
      <w:proofErr w:type="gramStart"/>
      <w:r w:rsidRPr="001B7979">
        <w:rPr>
          <w:kern w:val="0"/>
          <w:sz w:val="24"/>
        </w:rPr>
        <w:t>券</w:t>
      </w:r>
      <w:proofErr w:type="gramEnd"/>
      <w:r w:rsidRPr="001B7979">
        <w:rPr>
          <w:kern w:val="0"/>
          <w:sz w:val="24"/>
        </w:rPr>
        <w:t>、超级短期融资</w:t>
      </w:r>
      <w:proofErr w:type="gramStart"/>
      <w:r w:rsidRPr="001B7979">
        <w:rPr>
          <w:kern w:val="0"/>
          <w:sz w:val="24"/>
        </w:rPr>
        <w:t>券</w:t>
      </w:r>
      <w:proofErr w:type="gramEnd"/>
      <w:r w:rsidRPr="001B7979">
        <w:rPr>
          <w:kern w:val="0"/>
          <w:sz w:val="24"/>
        </w:rPr>
        <w:t>、资产支持证券、次级债、可分离交易可转债</w:t>
      </w:r>
      <w:proofErr w:type="gramStart"/>
      <w:r w:rsidRPr="001B7979">
        <w:rPr>
          <w:kern w:val="0"/>
          <w:sz w:val="24"/>
        </w:rPr>
        <w:t>的纯债部分</w:t>
      </w:r>
      <w:proofErr w:type="gramEnd"/>
      <w:r w:rsidRPr="001B7979">
        <w:rPr>
          <w:kern w:val="0"/>
          <w:sz w:val="24"/>
        </w:rPr>
        <w:t>、债券回购、银行存款、货币市场工具以及法律法规或中国证监会允许基金投资的其他金融工具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。本基金的投资组合比例为：债券资产的比例不低于基金资产的</w:t>
      </w:r>
      <w:r w:rsidRPr="001B7979">
        <w:rPr>
          <w:kern w:val="0"/>
          <w:sz w:val="24"/>
        </w:rPr>
        <w:t>80%</w:t>
      </w:r>
      <w:r w:rsidRPr="001B7979">
        <w:rPr>
          <w:kern w:val="0"/>
          <w:sz w:val="24"/>
        </w:rPr>
        <w:t>，现金或到期日在一年以为的政府债券的投资比例合计不低于基金资产净值的</w:t>
      </w:r>
      <w:r w:rsidRPr="001B7979">
        <w:rPr>
          <w:kern w:val="0"/>
          <w:sz w:val="24"/>
        </w:rPr>
        <w:t>5%</w:t>
      </w:r>
      <w:r w:rsidRPr="001B7979">
        <w:rPr>
          <w:kern w:val="0"/>
          <w:sz w:val="24"/>
        </w:rPr>
        <w:t>，其中现金不包括结算备付金、存出保证金和应收申购款等。本</w:t>
      </w:r>
      <w:r w:rsidRPr="001B7979">
        <w:rPr>
          <w:kern w:val="0"/>
          <w:sz w:val="24"/>
        </w:rPr>
        <w:lastRenderedPageBreak/>
        <w:t>基金的业绩比较基准为中</w:t>
      </w:r>
      <w:proofErr w:type="gramStart"/>
      <w:r w:rsidRPr="001B7979">
        <w:rPr>
          <w:kern w:val="0"/>
          <w:sz w:val="24"/>
        </w:rPr>
        <w:t>债综合</w:t>
      </w:r>
      <w:proofErr w:type="gramEnd"/>
      <w:r w:rsidRPr="001B7979">
        <w:rPr>
          <w:kern w:val="0"/>
          <w:sz w:val="24"/>
        </w:rPr>
        <w:t>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颁布的《证券投资基金会计核算业务指引》、《交银施罗德裕通纯债债券型证券投资基金基金合同》和在财务报表附注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9243D0" w:rsidRPr="001B7979" w:rsidRDefault="009243D0" w:rsidP="00FF3C5B">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3443C8" w:rsidRDefault="00B73FF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lastRenderedPageBreak/>
        <w:t>号《关于租入固定资产进项税额抵扣等增值税政策的通知》及其他相关财税法规和实务操作，主要税项列示如下：</w:t>
      </w:r>
    </w:p>
    <w:p w:rsidR="003443C8" w:rsidRDefault="00B73FFF">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
    <w:p w:rsidR="003443C8" w:rsidRDefault="00B73FFF">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提供的贷款服务，以产生的利息及利息性质的收入为销售额。</w:t>
      </w:r>
    </w:p>
    <w:p w:rsidR="003443C8" w:rsidRDefault="00B73FFF">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3443C8" w:rsidRDefault="00B73FFF">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18,478,538.02</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243D0">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9243D0">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243D0">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9243D0">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243D0">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9243D0">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18,478,538.02</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w:t>
            </w:r>
            <w:r w:rsidRPr="001B7979">
              <w:rPr>
                <w:color w:val="000000"/>
                <w:kern w:val="0"/>
                <w:sz w:val="24"/>
              </w:rPr>
              <w:lastRenderedPageBreak/>
              <w:t>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lastRenderedPageBreak/>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1,967,425,167.44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1,969,190,000.00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1,764,832.56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1,967,425,167.44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1,969,190,000.00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1,764,832.56</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1,967,425,167.44</w:t>
            </w:r>
          </w:p>
        </w:tc>
        <w:tc>
          <w:tcPr>
            <w:tcW w:w="2264" w:type="dxa"/>
            <w:vAlign w:val="center"/>
          </w:tcPr>
          <w:p w:rsidR="00DE2112" w:rsidRPr="001B7979" w:rsidRDefault="00DE2112" w:rsidP="00571B8A">
            <w:pPr>
              <w:spacing w:before="29" w:line="288" w:lineRule="auto"/>
              <w:jc w:val="right"/>
              <w:rPr>
                <w:sz w:val="24"/>
              </w:rPr>
            </w:pPr>
            <w:r w:rsidRPr="001B7979">
              <w:rPr>
                <w:sz w:val="24"/>
              </w:rPr>
              <w:t>1,969,190,000.00</w:t>
            </w:r>
          </w:p>
        </w:tc>
        <w:tc>
          <w:tcPr>
            <w:tcW w:w="2265" w:type="dxa"/>
            <w:vAlign w:val="center"/>
          </w:tcPr>
          <w:p w:rsidR="00DE2112" w:rsidRPr="001B7979" w:rsidRDefault="00DE2112" w:rsidP="00571B8A">
            <w:pPr>
              <w:spacing w:before="29" w:line="288" w:lineRule="auto"/>
              <w:jc w:val="right"/>
              <w:rPr>
                <w:sz w:val="24"/>
              </w:rPr>
            </w:pPr>
            <w:r w:rsidRPr="001B7979">
              <w:rPr>
                <w:sz w:val="24"/>
              </w:rPr>
              <w:t>1,764,832.56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0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84"/>
      </w:tblGrid>
      <w:tr w:rsidR="001548F9" w:rsidRPr="001B7979" w:rsidTr="00B11AF9">
        <w:trPr>
          <w:trHeight w:val="330"/>
        </w:trPr>
        <w:tc>
          <w:tcPr>
            <w:tcW w:w="2378" w:type="dxa"/>
            <w:vMerge w:val="restart"/>
            <w:vAlign w:val="center"/>
          </w:tcPr>
          <w:p w:rsidR="001548F9" w:rsidRPr="001B7979" w:rsidRDefault="001548F9" w:rsidP="00571B8A">
            <w:pPr>
              <w:spacing w:before="29" w:line="288" w:lineRule="auto"/>
              <w:jc w:val="center"/>
              <w:rPr>
                <w:sz w:val="24"/>
              </w:rPr>
            </w:pPr>
            <w:r w:rsidRPr="001B7979">
              <w:rPr>
                <w:sz w:val="24"/>
              </w:rPr>
              <w:t>项目</w:t>
            </w:r>
          </w:p>
        </w:tc>
        <w:tc>
          <w:tcPr>
            <w:tcW w:w="6640" w:type="dxa"/>
            <w:gridSpan w:val="2"/>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11AF9">
        <w:trPr>
          <w:trHeight w:val="330"/>
        </w:trPr>
        <w:tc>
          <w:tcPr>
            <w:tcW w:w="2378" w:type="dxa"/>
            <w:vMerge/>
            <w:vAlign w:val="center"/>
          </w:tcPr>
          <w:p w:rsidR="001548F9" w:rsidRPr="001B7979" w:rsidRDefault="001548F9" w:rsidP="00571B8A">
            <w:pPr>
              <w:widowControl/>
              <w:spacing w:before="29" w:line="288" w:lineRule="auto"/>
              <w:jc w:val="left"/>
              <w:rPr>
                <w:sz w:val="24"/>
              </w:rPr>
            </w:pPr>
          </w:p>
        </w:tc>
        <w:tc>
          <w:tcPr>
            <w:tcW w:w="3256" w:type="dxa"/>
            <w:vAlign w:val="center"/>
          </w:tcPr>
          <w:p w:rsidR="001548F9" w:rsidRPr="001B7979" w:rsidRDefault="001548F9" w:rsidP="00571B8A">
            <w:pPr>
              <w:spacing w:before="29" w:line="288" w:lineRule="auto"/>
              <w:jc w:val="center"/>
              <w:rPr>
                <w:sz w:val="24"/>
              </w:rPr>
            </w:pPr>
            <w:r w:rsidRPr="001B7979">
              <w:rPr>
                <w:sz w:val="24"/>
              </w:rPr>
              <w:t>账面余额</w:t>
            </w:r>
          </w:p>
        </w:tc>
        <w:tc>
          <w:tcPr>
            <w:tcW w:w="3384" w:type="dxa"/>
            <w:vAlign w:val="center"/>
          </w:tcPr>
          <w:p w:rsidR="001548F9" w:rsidRPr="001B7979" w:rsidRDefault="001548F9" w:rsidP="00571B8A">
            <w:pPr>
              <w:spacing w:before="29" w:line="288" w:lineRule="auto"/>
              <w:jc w:val="center"/>
              <w:rPr>
                <w:sz w:val="24"/>
              </w:rPr>
            </w:pPr>
            <w:r w:rsidRPr="001B7979">
              <w:rPr>
                <w:sz w:val="24"/>
              </w:rPr>
              <w:t>其中：买断式逆回购</w:t>
            </w:r>
          </w:p>
        </w:tc>
      </w:tr>
      <w:tr w:rsidR="002C2316" w:rsidRPr="001B7979" w:rsidTr="00B11AF9">
        <w:trPr>
          <w:trHeight w:val="330"/>
        </w:trPr>
        <w:tc>
          <w:tcPr>
            <w:tcW w:w="2378" w:type="dxa"/>
            <w:vAlign w:val="bottom"/>
          </w:tcPr>
          <w:p w:rsidR="002C2316" w:rsidRPr="001B7979" w:rsidRDefault="002C2316" w:rsidP="009243D0">
            <w:pPr>
              <w:spacing w:before="29" w:line="288" w:lineRule="auto"/>
              <w:jc w:val="center"/>
              <w:rPr>
                <w:sz w:val="24"/>
              </w:rPr>
            </w:pPr>
            <w:r w:rsidRPr="001B7979">
              <w:rPr>
                <w:sz w:val="24"/>
              </w:rPr>
              <w:t>交易所市场</w:t>
            </w:r>
          </w:p>
        </w:tc>
        <w:tc>
          <w:tcPr>
            <w:tcW w:w="3256" w:type="dxa"/>
          </w:tcPr>
          <w:p w:rsidR="002C2316" w:rsidRPr="001B7979" w:rsidRDefault="002C2316" w:rsidP="00B11AF9">
            <w:pPr>
              <w:spacing w:before="29" w:line="288" w:lineRule="auto"/>
              <w:jc w:val="right"/>
              <w:rPr>
                <w:sz w:val="24"/>
              </w:rPr>
            </w:pPr>
            <w:r w:rsidRPr="001B7979">
              <w:rPr>
                <w:sz w:val="24"/>
              </w:rPr>
              <w:t>-</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2C2316" w:rsidRPr="001B7979" w:rsidTr="00B11AF9">
        <w:trPr>
          <w:trHeight w:val="330"/>
        </w:trPr>
        <w:tc>
          <w:tcPr>
            <w:tcW w:w="2378" w:type="dxa"/>
            <w:vAlign w:val="bottom"/>
          </w:tcPr>
          <w:p w:rsidR="002C2316" w:rsidRPr="001B7979" w:rsidRDefault="002C2316" w:rsidP="009243D0">
            <w:pPr>
              <w:spacing w:before="29" w:line="288" w:lineRule="auto"/>
              <w:jc w:val="center"/>
              <w:rPr>
                <w:sz w:val="24"/>
              </w:rPr>
            </w:pPr>
            <w:r w:rsidRPr="001B7979">
              <w:rPr>
                <w:sz w:val="24"/>
              </w:rPr>
              <w:t>银行间市场</w:t>
            </w:r>
          </w:p>
        </w:tc>
        <w:tc>
          <w:tcPr>
            <w:tcW w:w="3256" w:type="dxa"/>
          </w:tcPr>
          <w:p w:rsidR="002C2316" w:rsidRPr="001B7979" w:rsidRDefault="002C2316" w:rsidP="00B11AF9">
            <w:pPr>
              <w:spacing w:before="29" w:line="288" w:lineRule="auto"/>
              <w:jc w:val="right"/>
              <w:rPr>
                <w:sz w:val="24"/>
              </w:rPr>
            </w:pPr>
            <w:r w:rsidRPr="001B7979">
              <w:rPr>
                <w:sz w:val="24"/>
              </w:rPr>
              <w:t>60,090,410.14</w:t>
            </w:r>
          </w:p>
        </w:tc>
        <w:tc>
          <w:tcPr>
            <w:tcW w:w="3384" w:type="dxa"/>
          </w:tcPr>
          <w:p w:rsidR="002C2316" w:rsidRPr="001B7979" w:rsidRDefault="002C2316" w:rsidP="00B11AF9">
            <w:pPr>
              <w:spacing w:before="29" w:line="288" w:lineRule="auto"/>
              <w:jc w:val="right"/>
              <w:rPr>
                <w:sz w:val="24"/>
              </w:rPr>
            </w:pPr>
            <w:r w:rsidRPr="001B7979">
              <w:rPr>
                <w:sz w:val="24"/>
              </w:rPr>
              <w:t>-</w:t>
            </w:r>
          </w:p>
        </w:tc>
      </w:tr>
      <w:tr w:rsidR="001548F9" w:rsidRPr="001B7979" w:rsidTr="00B11AF9">
        <w:trPr>
          <w:trHeight w:val="257"/>
        </w:trPr>
        <w:tc>
          <w:tcPr>
            <w:tcW w:w="2378" w:type="dxa"/>
            <w:vAlign w:val="center"/>
          </w:tcPr>
          <w:p w:rsidR="001548F9" w:rsidRPr="001B7979" w:rsidRDefault="001548F9" w:rsidP="00571B8A">
            <w:pPr>
              <w:spacing w:before="29" w:line="288" w:lineRule="auto"/>
              <w:jc w:val="left"/>
              <w:rPr>
                <w:sz w:val="24"/>
              </w:rPr>
            </w:pPr>
            <w:r w:rsidRPr="001B7979">
              <w:rPr>
                <w:sz w:val="24"/>
              </w:rPr>
              <w:t>合计</w:t>
            </w:r>
          </w:p>
        </w:tc>
        <w:tc>
          <w:tcPr>
            <w:tcW w:w="3256" w:type="dxa"/>
            <w:vAlign w:val="center"/>
          </w:tcPr>
          <w:p w:rsidR="001548F9" w:rsidRPr="001B7979" w:rsidRDefault="001548F9" w:rsidP="00571B8A">
            <w:pPr>
              <w:spacing w:before="29" w:line="288" w:lineRule="auto"/>
              <w:jc w:val="right"/>
              <w:rPr>
                <w:sz w:val="24"/>
              </w:rPr>
            </w:pPr>
            <w:r w:rsidRPr="001B7979">
              <w:rPr>
                <w:sz w:val="24"/>
              </w:rPr>
              <w:t>60,090,410.14</w:t>
            </w:r>
          </w:p>
        </w:tc>
        <w:tc>
          <w:tcPr>
            <w:tcW w:w="3384"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463.89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34,360,633.46</w:t>
            </w:r>
          </w:p>
        </w:tc>
      </w:tr>
      <w:tr w:rsidR="002C2316" w:rsidRPr="001B7979" w:rsidTr="009243D0">
        <w:trPr>
          <w:trHeight w:val="287"/>
        </w:trPr>
        <w:tc>
          <w:tcPr>
            <w:tcW w:w="3610" w:type="dxa"/>
            <w:tcMar>
              <w:left w:w="108" w:type="dxa"/>
              <w:right w:w="108" w:type="dxa"/>
            </w:tcMar>
            <w:vAlign w:val="bottom"/>
          </w:tcPr>
          <w:p w:rsidR="002C2316" w:rsidRPr="001B7979" w:rsidRDefault="002C2316" w:rsidP="009243D0">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5,813.05</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lastRenderedPageBreak/>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1.10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34,366,911.50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9"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325"/>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其他应收款</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87"/>
        </w:trPr>
        <w:tc>
          <w:tcPr>
            <w:tcW w:w="3609" w:type="dxa"/>
            <w:tcMar>
              <w:left w:w="0" w:type="dxa"/>
              <w:right w:w="0" w:type="dxa"/>
            </w:tcMar>
            <w:vAlign w:val="center"/>
          </w:tcPr>
          <w:p w:rsidR="001548F9" w:rsidRPr="001B7979" w:rsidRDefault="001548F9" w:rsidP="00571B8A">
            <w:pPr>
              <w:spacing w:before="29" w:line="288" w:lineRule="auto"/>
              <w:rPr>
                <w:sz w:val="24"/>
              </w:rPr>
            </w:pPr>
            <w:r w:rsidRPr="001B7979">
              <w:rPr>
                <w:sz w:val="24"/>
              </w:rPr>
              <w:t>待摊费用</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38,333.36</w:t>
            </w:r>
          </w:p>
        </w:tc>
      </w:tr>
      <w:tr w:rsidR="001548F9" w:rsidRPr="001B7979" w:rsidTr="000A73CF">
        <w:trPr>
          <w:trHeight w:val="330"/>
        </w:trPr>
        <w:tc>
          <w:tcPr>
            <w:tcW w:w="3609"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389"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38,333.36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45,434.56</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45,434.56</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3443C8">
        <w:tc>
          <w:tcPr>
            <w:tcW w:w="3610" w:type="dxa"/>
            <w:vAlign w:val="center"/>
          </w:tcPr>
          <w:p w:rsidR="003443C8" w:rsidRDefault="00B73FFF">
            <w:pPr>
              <w:jc w:val="left"/>
            </w:pPr>
            <w:r>
              <w:rPr>
                <w:sz w:val="24"/>
              </w:rPr>
              <w:t>预提信息披露费</w:t>
            </w:r>
          </w:p>
        </w:tc>
        <w:tc>
          <w:tcPr>
            <w:tcW w:w="5388" w:type="dxa"/>
            <w:vAlign w:val="center"/>
          </w:tcPr>
          <w:p w:rsidR="003443C8" w:rsidRDefault="00B73FFF">
            <w:pPr>
              <w:jc w:val="right"/>
            </w:pPr>
            <w:r>
              <w:rPr>
                <w:sz w:val="24"/>
              </w:rPr>
              <w:t>59,672.34</w:t>
            </w:r>
          </w:p>
        </w:tc>
      </w:tr>
      <w:tr w:rsidR="003443C8">
        <w:tc>
          <w:tcPr>
            <w:tcW w:w="3610" w:type="dxa"/>
            <w:vAlign w:val="center"/>
          </w:tcPr>
          <w:p w:rsidR="003443C8" w:rsidRDefault="00B73FFF">
            <w:pPr>
              <w:jc w:val="left"/>
            </w:pPr>
            <w:r>
              <w:rPr>
                <w:sz w:val="24"/>
              </w:rPr>
              <w:t>预提审计费</w:t>
            </w:r>
          </w:p>
        </w:tc>
        <w:tc>
          <w:tcPr>
            <w:tcW w:w="5388" w:type="dxa"/>
            <w:vAlign w:val="center"/>
          </w:tcPr>
          <w:p w:rsidR="003443C8" w:rsidRDefault="00B73FFF">
            <w:pPr>
              <w:jc w:val="right"/>
            </w:pPr>
            <w:r>
              <w:rPr>
                <w:sz w:val="24"/>
              </w:rPr>
              <w:t>44,753.80</w:t>
            </w:r>
          </w:p>
        </w:tc>
      </w:tr>
      <w:tr w:rsidR="003443C8">
        <w:tc>
          <w:tcPr>
            <w:tcW w:w="3610" w:type="dxa"/>
            <w:vAlign w:val="center"/>
          </w:tcPr>
          <w:p w:rsidR="003443C8" w:rsidRDefault="00B73FFF">
            <w:pPr>
              <w:jc w:val="left"/>
            </w:pPr>
            <w:r>
              <w:rPr>
                <w:sz w:val="24"/>
              </w:rPr>
              <w:t>预提账户维护费</w:t>
            </w:r>
          </w:p>
        </w:tc>
        <w:tc>
          <w:tcPr>
            <w:tcW w:w="5388" w:type="dxa"/>
            <w:vAlign w:val="center"/>
          </w:tcPr>
          <w:p w:rsidR="003443C8" w:rsidRDefault="00B73FFF">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113,726.14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2,227,529,544.57</w:t>
            </w:r>
          </w:p>
        </w:tc>
        <w:tc>
          <w:tcPr>
            <w:tcW w:w="3120" w:type="dxa"/>
            <w:vAlign w:val="center"/>
          </w:tcPr>
          <w:p w:rsidR="001548F9" w:rsidRPr="001B7979" w:rsidRDefault="001548F9" w:rsidP="00571B8A">
            <w:pPr>
              <w:spacing w:before="29" w:line="288" w:lineRule="auto"/>
              <w:jc w:val="right"/>
              <w:rPr>
                <w:sz w:val="24"/>
              </w:rPr>
            </w:pPr>
            <w:r w:rsidRPr="001B7979">
              <w:rPr>
                <w:sz w:val="24"/>
              </w:rPr>
              <w:t>2,227,529,544.57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468,896,964.23</w:t>
            </w:r>
          </w:p>
        </w:tc>
        <w:tc>
          <w:tcPr>
            <w:tcW w:w="3120" w:type="dxa"/>
            <w:vAlign w:val="center"/>
          </w:tcPr>
          <w:p w:rsidR="001548F9" w:rsidRPr="001B7979" w:rsidRDefault="001548F9" w:rsidP="00571B8A">
            <w:pPr>
              <w:spacing w:before="29" w:line="288" w:lineRule="auto"/>
              <w:jc w:val="right"/>
              <w:rPr>
                <w:sz w:val="24"/>
              </w:rPr>
            </w:pPr>
            <w:r w:rsidRPr="001B7979">
              <w:rPr>
                <w:sz w:val="24"/>
              </w:rPr>
              <w:t>468,896,964.23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-659,242,396.20</w:t>
            </w:r>
          </w:p>
        </w:tc>
        <w:tc>
          <w:tcPr>
            <w:tcW w:w="3120" w:type="dxa"/>
            <w:vAlign w:val="center"/>
          </w:tcPr>
          <w:p w:rsidR="001548F9" w:rsidRPr="001B7979" w:rsidRDefault="001548F9" w:rsidP="00571B8A">
            <w:pPr>
              <w:spacing w:before="29" w:line="288" w:lineRule="auto"/>
              <w:jc w:val="right"/>
              <w:rPr>
                <w:sz w:val="24"/>
              </w:rPr>
            </w:pPr>
            <w:r w:rsidRPr="001B7979">
              <w:rPr>
                <w:sz w:val="24"/>
              </w:rPr>
              <w:t>-659,242,396.20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2,037,184,112.60</w:t>
            </w:r>
          </w:p>
        </w:tc>
        <w:tc>
          <w:tcPr>
            <w:tcW w:w="3120" w:type="dxa"/>
            <w:vAlign w:val="center"/>
          </w:tcPr>
          <w:p w:rsidR="001548F9" w:rsidRPr="001B7979" w:rsidRDefault="001548F9" w:rsidP="00571B8A">
            <w:pPr>
              <w:spacing w:before="29" w:line="288" w:lineRule="auto"/>
              <w:jc w:val="right"/>
              <w:rPr>
                <w:sz w:val="24"/>
              </w:rPr>
            </w:pPr>
            <w:r w:rsidRPr="001B7979">
              <w:rPr>
                <w:sz w:val="24"/>
              </w:rPr>
              <w:t>2,037,184,112.60</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3,080,729.09</w:t>
            </w:r>
          </w:p>
        </w:tc>
        <w:tc>
          <w:tcPr>
            <w:tcW w:w="3120" w:type="dxa"/>
            <w:vAlign w:val="center"/>
          </w:tcPr>
          <w:p w:rsidR="001548F9" w:rsidRPr="001B7979" w:rsidRDefault="001548F9" w:rsidP="00571B8A">
            <w:pPr>
              <w:spacing w:before="29" w:line="288" w:lineRule="auto"/>
              <w:jc w:val="right"/>
              <w:rPr>
                <w:sz w:val="24"/>
              </w:rPr>
            </w:pPr>
            <w:r w:rsidRPr="001B7979">
              <w:rPr>
                <w:sz w:val="24"/>
              </w:rPr>
              <w:t>3,080,729.09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550,955.36</w:t>
            </w:r>
          </w:p>
        </w:tc>
        <w:tc>
          <w:tcPr>
            <w:tcW w:w="3120" w:type="dxa"/>
            <w:vAlign w:val="center"/>
          </w:tcPr>
          <w:p w:rsidR="001548F9" w:rsidRPr="001B7979" w:rsidRDefault="001548F9" w:rsidP="00571B8A">
            <w:pPr>
              <w:spacing w:before="29" w:line="288" w:lineRule="auto"/>
              <w:jc w:val="right"/>
              <w:rPr>
                <w:sz w:val="24"/>
              </w:rPr>
            </w:pPr>
            <w:r w:rsidRPr="001B7979">
              <w:rPr>
                <w:sz w:val="24"/>
              </w:rPr>
              <w:t>550,955.36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-868,017.02</w:t>
            </w:r>
          </w:p>
        </w:tc>
        <w:tc>
          <w:tcPr>
            <w:tcW w:w="3120" w:type="dxa"/>
            <w:vAlign w:val="center"/>
          </w:tcPr>
          <w:p w:rsidR="001548F9" w:rsidRPr="001B7979" w:rsidRDefault="001548F9" w:rsidP="00571B8A">
            <w:pPr>
              <w:spacing w:before="29" w:line="288" w:lineRule="auto"/>
              <w:jc w:val="right"/>
              <w:rPr>
                <w:sz w:val="24"/>
              </w:rPr>
            </w:pPr>
            <w:r w:rsidRPr="001B7979">
              <w:rPr>
                <w:sz w:val="24"/>
              </w:rPr>
              <w:t>-868,017.02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2,763,667.43</w:t>
            </w:r>
          </w:p>
        </w:tc>
        <w:tc>
          <w:tcPr>
            <w:tcW w:w="3120" w:type="dxa"/>
            <w:vAlign w:val="center"/>
          </w:tcPr>
          <w:p w:rsidR="001548F9" w:rsidRPr="001B7979" w:rsidRDefault="001548F9" w:rsidP="00571B8A">
            <w:pPr>
              <w:spacing w:before="29" w:line="288" w:lineRule="auto"/>
              <w:jc w:val="right"/>
              <w:rPr>
                <w:sz w:val="24"/>
              </w:rPr>
            </w:pPr>
            <w:r w:rsidRPr="001B7979">
              <w:rPr>
                <w:sz w:val="24"/>
              </w:rPr>
              <w:t>2,763,667.43</w:t>
            </w:r>
          </w:p>
        </w:tc>
      </w:tr>
    </w:tbl>
    <w:p w:rsidR="003443C8" w:rsidRDefault="00B73FFF">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9243D0">
      <w:pPr>
        <w:widowControl/>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59,375,408.26</w:t>
            </w:r>
          </w:p>
        </w:tc>
        <w:tc>
          <w:tcPr>
            <w:tcW w:w="2236" w:type="dxa"/>
            <w:vAlign w:val="center"/>
          </w:tcPr>
          <w:p w:rsidR="001548F9" w:rsidRPr="001B7979" w:rsidRDefault="001548F9" w:rsidP="00571B8A">
            <w:pPr>
              <w:spacing w:before="29" w:line="288" w:lineRule="auto"/>
              <w:jc w:val="right"/>
              <w:rPr>
                <w:sz w:val="24"/>
              </w:rPr>
            </w:pPr>
            <w:r w:rsidRPr="001B7979">
              <w:rPr>
                <w:sz w:val="24"/>
              </w:rPr>
              <w:t>7,583,399.88</w:t>
            </w:r>
          </w:p>
        </w:tc>
        <w:tc>
          <w:tcPr>
            <w:tcW w:w="2237" w:type="dxa"/>
            <w:vAlign w:val="center"/>
          </w:tcPr>
          <w:p w:rsidR="001548F9" w:rsidRPr="001B7979" w:rsidRDefault="001548F9" w:rsidP="00571B8A">
            <w:pPr>
              <w:spacing w:before="29" w:line="288" w:lineRule="auto"/>
              <w:jc w:val="right"/>
              <w:rPr>
                <w:sz w:val="24"/>
              </w:rPr>
            </w:pPr>
            <w:r w:rsidRPr="001B7979">
              <w:rPr>
                <w:sz w:val="24"/>
              </w:rPr>
              <w:t>66,958,808.14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34,647,792.80</w:t>
            </w:r>
          </w:p>
        </w:tc>
        <w:tc>
          <w:tcPr>
            <w:tcW w:w="2236" w:type="dxa"/>
            <w:vAlign w:val="center"/>
          </w:tcPr>
          <w:p w:rsidR="001548F9" w:rsidRPr="001B7979" w:rsidRDefault="001548F9" w:rsidP="00571B8A">
            <w:pPr>
              <w:spacing w:before="29" w:line="288" w:lineRule="auto"/>
              <w:jc w:val="right"/>
              <w:rPr>
                <w:sz w:val="24"/>
              </w:rPr>
            </w:pPr>
            <w:r w:rsidRPr="001B7979">
              <w:rPr>
                <w:sz w:val="24"/>
              </w:rPr>
              <w:t>-2,891,159.11</w:t>
            </w:r>
          </w:p>
        </w:tc>
        <w:tc>
          <w:tcPr>
            <w:tcW w:w="2237" w:type="dxa"/>
            <w:vAlign w:val="center"/>
          </w:tcPr>
          <w:p w:rsidR="001548F9" w:rsidRPr="001B7979" w:rsidRDefault="001548F9" w:rsidP="00571B8A">
            <w:pPr>
              <w:spacing w:before="29" w:line="288" w:lineRule="auto"/>
              <w:jc w:val="right"/>
              <w:rPr>
                <w:sz w:val="24"/>
              </w:rPr>
            </w:pPr>
            <w:r w:rsidRPr="001B7979">
              <w:rPr>
                <w:sz w:val="24"/>
              </w:rPr>
              <w:t>31,756,633.69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-8,743,809.61</w:t>
            </w:r>
          </w:p>
        </w:tc>
        <w:tc>
          <w:tcPr>
            <w:tcW w:w="2236" w:type="dxa"/>
            <w:vAlign w:val="center"/>
          </w:tcPr>
          <w:p w:rsidR="001548F9" w:rsidRPr="001B7979" w:rsidRDefault="001548F9" w:rsidP="00571B8A">
            <w:pPr>
              <w:spacing w:before="29" w:line="288" w:lineRule="auto"/>
              <w:jc w:val="right"/>
              <w:rPr>
                <w:sz w:val="24"/>
              </w:rPr>
            </w:pPr>
            <w:r w:rsidRPr="001B7979">
              <w:rPr>
                <w:sz w:val="24"/>
              </w:rPr>
              <w:t>-704,039.14</w:t>
            </w:r>
          </w:p>
        </w:tc>
        <w:tc>
          <w:tcPr>
            <w:tcW w:w="2237" w:type="dxa"/>
            <w:vAlign w:val="center"/>
          </w:tcPr>
          <w:p w:rsidR="001548F9" w:rsidRPr="001B7979" w:rsidRDefault="001548F9" w:rsidP="00571B8A">
            <w:pPr>
              <w:spacing w:before="29" w:line="288" w:lineRule="auto"/>
              <w:jc w:val="right"/>
              <w:rPr>
                <w:sz w:val="24"/>
              </w:rPr>
            </w:pPr>
            <w:r w:rsidRPr="001B7979">
              <w:rPr>
                <w:sz w:val="24"/>
              </w:rPr>
              <w:t>-9,447,848.75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9,249,141.67</w:t>
            </w:r>
          </w:p>
        </w:tc>
        <w:tc>
          <w:tcPr>
            <w:tcW w:w="2236" w:type="dxa"/>
            <w:vAlign w:val="center"/>
          </w:tcPr>
          <w:p w:rsidR="001548F9" w:rsidRPr="001B7979" w:rsidRDefault="001548F9" w:rsidP="00571B8A">
            <w:pPr>
              <w:spacing w:before="29" w:line="288" w:lineRule="auto"/>
              <w:jc w:val="right"/>
              <w:rPr>
                <w:sz w:val="24"/>
              </w:rPr>
            </w:pPr>
            <w:r w:rsidRPr="001B7979">
              <w:rPr>
                <w:sz w:val="24"/>
              </w:rPr>
              <w:t>2,462,843.48</w:t>
            </w:r>
          </w:p>
        </w:tc>
        <w:tc>
          <w:tcPr>
            <w:tcW w:w="2237" w:type="dxa"/>
            <w:vAlign w:val="center"/>
          </w:tcPr>
          <w:p w:rsidR="001548F9" w:rsidRPr="001B7979" w:rsidRDefault="001548F9" w:rsidP="00571B8A">
            <w:pPr>
              <w:spacing w:before="29" w:line="288" w:lineRule="auto"/>
              <w:jc w:val="right"/>
              <w:rPr>
                <w:sz w:val="24"/>
              </w:rPr>
            </w:pPr>
            <w:r w:rsidRPr="001B7979">
              <w:rPr>
                <w:sz w:val="24"/>
              </w:rPr>
              <w:t>11,711,985.15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-17,992,951.28</w:t>
            </w:r>
          </w:p>
        </w:tc>
        <w:tc>
          <w:tcPr>
            <w:tcW w:w="2236" w:type="dxa"/>
            <w:vAlign w:val="center"/>
          </w:tcPr>
          <w:p w:rsidR="001548F9" w:rsidRPr="001B7979" w:rsidRDefault="001548F9" w:rsidP="00571B8A">
            <w:pPr>
              <w:spacing w:before="29" w:line="288" w:lineRule="auto"/>
              <w:jc w:val="right"/>
              <w:rPr>
                <w:sz w:val="24"/>
              </w:rPr>
            </w:pPr>
            <w:r w:rsidRPr="001B7979">
              <w:rPr>
                <w:sz w:val="24"/>
              </w:rPr>
              <w:t>-3,166,882.62</w:t>
            </w:r>
          </w:p>
        </w:tc>
        <w:tc>
          <w:tcPr>
            <w:tcW w:w="2237" w:type="dxa"/>
            <w:vAlign w:val="center"/>
          </w:tcPr>
          <w:p w:rsidR="001548F9" w:rsidRPr="001B7979" w:rsidRDefault="001548F9" w:rsidP="00571B8A">
            <w:pPr>
              <w:spacing w:before="29" w:line="288" w:lineRule="auto"/>
              <w:jc w:val="right"/>
              <w:rPr>
                <w:sz w:val="24"/>
              </w:rPr>
            </w:pPr>
            <w:r w:rsidRPr="001B7979">
              <w:rPr>
                <w:sz w:val="24"/>
              </w:rPr>
              <w:t>-21,159,833.90</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-47,861,379.91</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-47,861,379.91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37,418,011.54</w:t>
            </w:r>
          </w:p>
        </w:tc>
        <w:tc>
          <w:tcPr>
            <w:tcW w:w="2236" w:type="dxa"/>
            <w:vAlign w:val="center"/>
          </w:tcPr>
          <w:p w:rsidR="001548F9" w:rsidRPr="001B7979" w:rsidRDefault="001548F9" w:rsidP="00571B8A">
            <w:pPr>
              <w:spacing w:before="29" w:line="288" w:lineRule="auto"/>
              <w:jc w:val="right"/>
              <w:rPr>
                <w:sz w:val="24"/>
              </w:rPr>
            </w:pPr>
            <w:r w:rsidRPr="001B7979">
              <w:rPr>
                <w:sz w:val="24"/>
              </w:rPr>
              <w:t>3,988,201.63</w:t>
            </w:r>
          </w:p>
        </w:tc>
        <w:tc>
          <w:tcPr>
            <w:tcW w:w="2237" w:type="dxa"/>
            <w:vAlign w:val="center"/>
          </w:tcPr>
          <w:p w:rsidR="001548F9" w:rsidRPr="001B7979" w:rsidRDefault="001548F9" w:rsidP="00571B8A">
            <w:pPr>
              <w:spacing w:before="29" w:line="288" w:lineRule="auto"/>
              <w:jc w:val="right"/>
              <w:rPr>
                <w:sz w:val="24"/>
              </w:rPr>
            </w:pPr>
            <w:r w:rsidRPr="001B7979">
              <w:rPr>
                <w:sz w:val="24"/>
              </w:rPr>
              <w:t>41,406,213.17</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lastRenderedPageBreak/>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98,881.14</w:t>
            </w:r>
          </w:p>
        </w:tc>
        <w:tc>
          <w:tcPr>
            <w:tcW w:w="2268" w:type="dxa"/>
            <w:vAlign w:val="center"/>
          </w:tcPr>
          <w:p w:rsidR="001548F9" w:rsidRPr="001B7979" w:rsidRDefault="001548F9" w:rsidP="00571B8A">
            <w:pPr>
              <w:spacing w:before="29" w:line="288" w:lineRule="auto"/>
              <w:jc w:val="right"/>
              <w:rPr>
                <w:sz w:val="24"/>
              </w:rPr>
            </w:pPr>
            <w:r w:rsidRPr="001B7979">
              <w:rPr>
                <w:sz w:val="24"/>
              </w:rPr>
              <w:t>10,019.70</w:t>
            </w:r>
          </w:p>
        </w:tc>
        <w:tc>
          <w:tcPr>
            <w:tcW w:w="2126" w:type="dxa"/>
            <w:vAlign w:val="center"/>
          </w:tcPr>
          <w:p w:rsidR="001548F9" w:rsidRPr="001B7979" w:rsidRDefault="001548F9" w:rsidP="00571B8A">
            <w:pPr>
              <w:spacing w:before="29" w:line="288" w:lineRule="auto"/>
              <w:jc w:val="right"/>
              <w:rPr>
                <w:sz w:val="24"/>
              </w:rPr>
            </w:pPr>
            <w:r w:rsidRPr="001B7979">
              <w:rPr>
                <w:sz w:val="24"/>
              </w:rPr>
              <w:t>108,900.84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53,540.80</w:t>
            </w:r>
          </w:p>
        </w:tc>
        <w:tc>
          <w:tcPr>
            <w:tcW w:w="2268" w:type="dxa"/>
            <w:vAlign w:val="center"/>
          </w:tcPr>
          <w:p w:rsidR="001548F9" w:rsidRPr="001B7979" w:rsidRDefault="001548F9" w:rsidP="00571B8A">
            <w:pPr>
              <w:spacing w:before="29" w:line="288" w:lineRule="auto"/>
              <w:jc w:val="right"/>
              <w:rPr>
                <w:sz w:val="24"/>
              </w:rPr>
            </w:pPr>
            <w:r w:rsidRPr="001B7979">
              <w:rPr>
                <w:sz w:val="24"/>
              </w:rPr>
              <w:t>-5,032.33</w:t>
            </w:r>
          </w:p>
        </w:tc>
        <w:tc>
          <w:tcPr>
            <w:tcW w:w="2126" w:type="dxa"/>
            <w:vAlign w:val="center"/>
          </w:tcPr>
          <w:p w:rsidR="001548F9" w:rsidRPr="001B7979" w:rsidRDefault="001548F9" w:rsidP="00571B8A">
            <w:pPr>
              <w:spacing w:before="29" w:line="288" w:lineRule="auto"/>
              <w:jc w:val="right"/>
              <w:rPr>
                <w:sz w:val="24"/>
              </w:rPr>
            </w:pPr>
            <w:r w:rsidRPr="001B7979">
              <w:rPr>
                <w:sz w:val="24"/>
              </w:rPr>
              <w:t>48,508.47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-14,513.81</w:t>
            </w:r>
          </w:p>
        </w:tc>
        <w:tc>
          <w:tcPr>
            <w:tcW w:w="2268" w:type="dxa"/>
            <w:vAlign w:val="center"/>
          </w:tcPr>
          <w:p w:rsidR="001548F9" w:rsidRPr="001B7979" w:rsidRDefault="001548F9" w:rsidP="00571B8A">
            <w:pPr>
              <w:spacing w:before="29" w:line="288" w:lineRule="auto"/>
              <w:jc w:val="right"/>
              <w:rPr>
                <w:sz w:val="24"/>
              </w:rPr>
            </w:pPr>
            <w:r w:rsidRPr="001B7979">
              <w:rPr>
                <w:sz w:val="24"/>
              </w:rPr>
              <w:t>17.06</w:t>
            </w:r>
          </w:p>
        </w:tc>
        <w:tc>
          <w:tcPr>
            <w:tcW w:w="2126" w:type="dxa"/>
            <w:vAlign w:val="center"/>
          </w:tcPr>
          <w:p w:rsidR="001548F9" w:rsidRPr="001B7979" w:rsidRDefault="001548F9" w:rsidP="00571B8A">
            <w:pPr>
              <w:spacing w:before="29" w:line="288" w:lineRule="auto"/>
              <w:jc w:val="right"/>
              <w:rPr>
                <w:sz w:val="24"/>
              </w:rPr>
            </w:pPr>
            <w:r w:rsidRPr="001B7979">
              <w:rPr>
                <w:sz w:val="24"/>
              </w:rPr>
              <w:t>-14,496.75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14,324.20</w:t>
            </w:r>
          </w:p>
        </w:tc>
        <w:tc>
          <w:tcPr>
            <w:tcW w:w="2268" w:type="dxa"/>
            <w:vAlign w:val="center"/>
          </w:tcPr>
          <w:p w:rsidR="001548F9" w:rsidRPr="001B7979" w:rsidRDefault="001548F9" w:rsidP="00571B8A">
            <w:pPr>
              <w:spacing w:before="29" w:line="288" w:lineRule="auto"/>
              <w:jc w:val="right"/>
              <w:rPr>
                <w:sz w:val="24"/>
              </w:rPr>
            </w:pPr>
            <w:r w:rsidRPr="001B7979">
              <w:rPr>
                <w:sz w:val="24"/>
              </w:rPr>
              <w:t>9,905.17</w:t>
            </w:r>
          </w:p>
        </w:tc>
        <w:tc>
          <w:tcPr>
            <w:tcW w:w="2126" w:type="dxa"/>
            <w:vAlign w:val="center"/>
          </w:tcPr>
          <w:p w:rsidR="001548F9" w:rsidRPr="001B7979" w:rsidRDefault="001548F9" w:rsidP="00571B8A">
            <w:pPr>
              <w:spacing w:before="29" w:line="288" w:lineRule="auto"/>
              <w:jc w:val="right"/>
              <w:rPr>
                <w:sz w:val="24"/>
              </w:rPr>
            </w:pPr>
            <w:r w:rsidRPr="001B7979">
              <w:rPr>
                <w:sz w:val="24"/>
              </w:rPr>
              <w:t>24,229.37</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-28,838.01</w:t>
            </w:r>
          </w:p>
        </w:tc>
        <w:tc>
          <w:tcPr>
            <w:tcW w:w="2268" w:type="dxa"/>
            <w:vAlign w:val="center"/>
          </w:tcPr>
          <w:p w:rsidR="001548F9" w:rsidRPr="001B7979" w:rsidRDefault="001548F9" w:rsidP="00571B8A">
            <w:pPr>
              <w:spacing w:before="29" w:line="288" w:lineRule="auto"/>
              <w:jc w:val="right"/>
              <w:rPr>
                <w:sz w:val="24"/>
              </w:rPr>
            </w:pPr>
            <w:r w:rsidRPr="001B7979">
              <w:rPr>
                <w:sz w:val="24"/>
              </w:rPr>
              <w:t>-9,888.11</w:t>
            </w:r>
          </w:p>
        </w:tc>
        <w:tc>
          <w:tcPr>
            <w:tcW w:w="2126" w:type="dxa"/>
            <w:vAlign w:val="center"/>
          </w:tcPr>
          <w:p w:rsidR="001548F9" w:rsidRPr="001B7979" w:rsidRDefault="001548F9" w:rsidP="00571B8A">
            <w:pPr>
              <w:spacing w:before="29" w:line="288" w:lineRule="auto"/>
              <w:jc w:val="right"/>
              <w:rPr>
                <w:sz w:val="24"/>
              </w:rPr>
            </w:pPr>
            <w:r w:rsidRPr="001B7979">
              <w:rPr>
                <w:sz w:val="24"/>
              </w:rPr>
              <w:t>-38,726.12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-49,784.13</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-49,784.13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88,124.00</w:t>
            </w:r>
          </w:p>
        </w:tc>
        <w:tc>
          <w:tcPr>
            <w:tcW w:w="2268" w:type="dxa"/>
            <w:vAlign w:val="center"/>
          </w:tcPr>
          <w:p w:rsidR="001548F9" w:rsidRPr="001B7979" w:rsidRDefault="001548F9" w:rsidP="00571B8A">
            <w:pPr>
              <w:spacing w:before="29" w:line="288" w:lineRule="auto"/>
              <w:jc w:val="right"/>
              <w:rPr>
                <w:sz w:val="24"/>
              </w:rPr>
            </w:pPr>
            <w:r w:rsidRPr="001B7979">
              <w:rPr>
                <w:sz w:val="24"/>
              </w:rPr>
              <w:t>5,004.43</w:t>
            </w:r>
          </w:p>
        </w:tc>
        <w:tc>
          <w:tcPr>
            <w:tcW w:w="2126" w:type="dxa"/>
            <w:vAlign w:val="center"/>
          </w:tcPr>
          <w:p w:rsidR="001548F9" w:rsidRPr="001B7979" w:rsidRDefault="001548F9" w:rsidP="00571B8A">
            <w:pPr>
              <w:spacing w:before="29" w:line="288" w:lineRule="auto"/>
              <w:jc w:val="right"/>
              <w:rPr>
                <w:sz w:val="24"/>
              </w:rPr>
            </w:pPr>
            <w:r w:rsidRPr="001B7979">
              <w:rPr>
                <w:sz w:val="24"/>
              </w:rPr>
              <w:t>93,128.43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599,190.58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890,735.13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0.04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39.86</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1,489,965.61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9243D0" w:rsidRPr="001B7979" w:rsidRDefault="009243D0" w:rsidP="00571B8A">
      <w:pPr>
        <w:tabs>
          <w:tab w:val="left" w:pos="426"/>
        </w:tabs>
        <w:spacing w:before="29" w:line="288" w:lineRule="auto"/>
        <w:jc w:val="left"/>
        <w:rPr>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9243D0">
        <w:trPr>
          <w:trHeight w:val="315"/>
        </w:trPr>
        <w:tc>
          <w:tcPr>
            <w:tcW w:w="3725" w:type="dxa"/>
            <w:vAlign w:val="center"/>
          </w:tcPr>
          <w:p w:rsidR="00F168D1" w:rsidRPr="001B7979" w:rsidRDefault="00F168D1" w:rsidP="009243D0">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9243D0">
            <w:pPr>
              <w:spacing w:before="29" w:line="288" w:lineRule="auto"/>
              <w:jc w:val="center"/>
              <w:rPr>
                <w:kern w:val="0"/>
                <w:sz w:val="24"/>
              </w:rPr>
            </w:pPr>
            <w:r w:rsidRPr="001B7979">
              <w:rPr>
                <w:kern w:val="0"/>
                <w:sz w:val="24"/>
              </w:rPr>
              <w:t>本期</w:t>
            </w:r>
          </w:p>
          <w:p w:rsidR="00F168D1" w:rsidRPr="001B7979" w:rsidRDefault="00F168D1" w:rsidP="009243D0">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9243D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2,190,114,221.84</w:t>
            </w:r>
          </w:p>
        </w:tc>
      </w:tr>
      <w:tr w:rsidR="00F168D1" w:rsidRPr="001B7979" w:rsidTr="009243D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2,158,421,758.56</w:t>
            </w:r>
          </w:p>
        </w:tc>
      </w:tr>
      <w:tr w:rsidR="00F168D1" w:rsidRPr="001B7979" w:rsidTr="009243D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27,100,821.84</w:t>
            </w:r>
          </w:p>
        </w:tc>
      </w:tr>
      <w:tr w:rsidR="00F168D1" w:rsidRPr="001B7979" w:rsidTr="009243D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4,591,641.44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lastRenderedPageBreak/>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-2,896,191.44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-2,896,191.44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9243D0">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-2,896,191.44</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144,168.75</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144,168.75</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lastRenderedPageBreak/>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43D0">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jc w:val="right"/>
              <w:rPr>
                <w:rFonts w:eastAsiaTheme="minorEastAsia"/>
                <w:color w:val="000000" w:themeColor="text1"/>
                <w:sz w:val="24"/>
              </w:rPr>
            </w:pPr>
            <w:r w:rsidRPr="001B7979">
              <w:rPr>
                <w:rFonts w:eastAsiaTheme="minorEastAsia"/>
                <w:color w:val="000000" w:themeColor="text1"/>
                <w:sz w:val="24"/>
              </w:rPr>
              <w:t>25.60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jc w:val="right"/>
              <w:rPr>
                <w:rFonts w:eastAsiaTheme="minorEastAsia"/>
                <w:color w:val="000000" w:themeColor="text1"/>
                <w:sz w:val="24"/>
              </w:rPr>
            </w:pPr>
            <w:r w:rsidRPr="001B7979">
              <w:rPr>
                <w:rFonts w:eastAsiaTheme="minorEastAsia"/>
                <w:color w:val="000000" w:themeColor="text1"/>
                <w:sz w:val="24"/>
              </w:rPr>
              <w:t>25,450.00</w:t>
            </w:r>
          </w:p>
        </w:tc>
      </w:tr>
      <w:tr w:rsidR="0057174E" w:rsidRPr="001B7979" w:rsidTr="008E4B49">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43D0">
            <w:pPr>
              <w:spacing w:line="360" w:lineRule="auto"/>
              <w:jc w:val="right"/>
              <w:rPr>
                <w:rFonts w:eastAsiaTheme="minorEastAsia"/>
                <w:color w:val="000000" w:themeColor="text1"/>
                <w:sz w:val="24"/>
              </w:rPr>
            </w:pPr>
            <w:r w:rsidRPr="001B7979">
              <w:rPr>
                <w:rFonts w:eastAsiaTheme="minorEastAsia"/>
                <w:color w:val="000000" w:themeColor="text1"/>
                <w:sz w:val="24"/>
              </w:rPr>
              <w:t>25,475.60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44,753.80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3443C8">
        <w:tc>
          <w:tcPr>
            <w:tcW w:w="3689" w:type="dxa"/>
            <w:vAlign w:val="center"/>
          </w:tcPr>
          <w:p w:rsidR="003443C8" w:rsidRDefault="00B73FFF">
            <w:pPr>
              <w:jc w:val="left"/>
            </w:pPr>
            <w:r>
              <w:rPr>
                <w:sz w:val="24"/>
              </w:rPr>
              <w:t>银行费用</w:t>
            </w:r>
          </w:p>
        </w:tc>
        <w:tc>
          <w:tcPr>
            <w:tcW w:w="5309" w:type="dxa"/>
            <w:vAlign w:val="center"/>
          </w:tcPr>
          <w:p w:rsidR="003443C8" w:rsidRDefault="00B73FFF">
            <w:pPr>
              <w:jc w:val="right"/>
            </w:pPr>
            <w:r>
              <w:rPr>
                <w:sz w:val="24"/>
              </w:rPr>
              <w:t>7,296.64</w:t>
            </w:r>
          </w:p>
        </w:tc>
      </w:tr>
      <w:tr w:rsidR="003443C8">
        <w:tc>
          <w:tcPr>
            <w:tcW w:w="3689" w:type="dxa"/>
            <w:vAlign w:val="center"/>
          </w:tcPr>
          <w:p w:rsidR="003443C8" w:rsidRDefault="00B73FFF">
            <w:pPr>
              <w:jc w:val="left"/>
            </w:pPr>
            <w:r>
              <w:rPr>
                <w:sz w:val="24"/>
              </w:rPr>
              <w:t>债券账户费用</w:t>
            </w:r>
          </w:p>
        </w:tc>
        <w:tc>
          <w:tcPr>
            <w:tcW w:w="5309" w:type="dxa"/>
            <w:vAlign w:val="center"/>
          </w:tcPr>
          <w:p w:rsidR="003443C8" w:rsidRDefault="00B73FFF">
            <w:pPr>
              <w:jc w:val="right"/>
            </w:pPr>
            <w:r>
              <w:rPr>
                <w:sz w:val="24"/>
              </w:rPr>
              <w:t>18,600.00</w:t>
            </w:r>
          </w:p>
        </w:tc>
      </w:tr>
      <w:tr w:rsidR="003443C8">
        <w:tc>
          <w:tcPr>
            <w:tcW w:w="3689" w:type="dxa"/>
            <w:vAlign w:val="center"/>
          </w:tcPr>
          <w:p w:rsidR="003443C8" w:rsidRDefault="00B73FFF">
            <w:pPr>
              <w:jc w:val="left"/>
            </w:pPr>
            <w:r>
              <w:rPr>
                <w:sz w:val="24"/>
              </w:rPr>
              <w:t>律师费</w:t>
            </w:r>
          </w:p>
        </w:tc>
        <w:tc>
          <w:tcPr>
            <w:tcW w:w="5309" w:type="dxa"/>
            <w:vAlign w:val="center"/>
          </w:tcPr>
          <w:p w:rsidR="003443C8" w:rsidRDefault="00B73FFF">
            <w:pPr>
              <w:jc w:val="right"/>
            </w:pPr>
            <w:r>
              <w:rPr>
                <w:sz w:val="24"/>
              </w:rPr>
              <w:t>1,666.64</w:t>
            </w:r>
          </w:p>
        </w:tc>
      </w:tr>
      <w:tr w:rsidR="003443C8">
        <w:tc>
          <w:tcPr>
            <w:tcW w:w="3689" w:type="dxa"/>
            <w:vAlign w:val="center"/>
          </w:tcPr>
          <w:p w:rsidR="003443C8" w:rsidRDefault="00B73FFF">
            <w:pPr>
              <w:jc w:val="left"/>
            </w:pPr>
            <w:r>
              <w:rPr>
                <w:sz w:val="24"/>
              </w:rPr>
              <w:t>公证费</w:t>
            </w:r>
          </w:p>
        </w:tc>
        <w:tc>
          <w:tcPr>
            <w:tcW w:w="5309" w:type="dxa"/>
            <w:vAlign w:val="center"/>
          </w:tcPr>
          <w:p w:rsidR="003443C8" w:rsidRDefault="00B73FFF">
            <w:pPr>
              <w:jc w:val="right"/>
            </w:pPr>
            <w:r>
              <w:rPr>
                <w:sz w:val="24"/>
              </w:rPr>
              <w:t>10,000.00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141,989.42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3443C8">
        <w:tc>
          <w:tcPr>
            <w:tcW w:w="5219" w:type="dxa"/>
            <w:vAlign w:val="center"/>
          </w:tcPr>
          <w:p w:rsidR="003443C8" w:rsidRDefault="00B73FF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443C8" w:rsidRDefault="00B73FFF">
            <w:pPr>
              <w:jc w:val="left"/>
            </w:pPr>
            <w:r>
              <w:rPr>
                <w:color w:val="000000"/>
                <w:sz w:val="24"/>
              </w:rPr>
              <w:t>基金管理人、基金销售机构</w:t>
            </w:r>
          </w:p>
        </w:tc>
      </w:tr>
      <w:tr w:rsidR="003443C8">
        <w:tc>
          <w:tcPr>
            <w:tcW w:w="5219" w:type="dxa"/>
            <w:vAlign w:val="center"/>
          </w:tcPr>
          <w:p w:rsidR="003443C8" w:rsidRDefault="00B73FFF">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3443C8" w:rsidRDefault="00B73FFF">
            <w:pPr>
              <w:jc w:val="left"/>
            </w:pPr>
            <w:r>
              <w:rPr>
                <w:color w:val="000000"/>
                <w:sz w:val="24"/>
              </w:rPr>
              <w:t>基金托管人</w:t>
            </w:r>
          </w:p>
        </w:tc>
      </w:tr>
      <w:tr w:rsidR="003443C8">
        <w:tc>
          <w:tcPr>
            <w:tcW w:w="5219" w:type="dxa"/>
            <w:vAlign w:val="center"/>
          </w:tcPr>
          <w:p w:rsidR="003443C8" w:rsidRDefault="00B73FFF">
            <w:pPr>
              <w:jc w:val="left"/>
            </w:pPr>
            <w:r>
              <w:rPr>
                <w:color w:val="000000"/>
                <w:sz w:val="24"/>
              </w:rPr>
              <w:lastRenderedPageBreak/>
              <w:t>交通银行股份有限公司</w:t>
            </w:r>
            <w:r>
              <w:rPr>
                <w:color w:val="000000"/>
                <w:sz w:val="24"/>
              </w:rPr>
              <w:t>(“</w:t>
            </w:r>
            <w:r>
              <w:rPr>
                <w:color w:val="000000"/>
                <w:sz w:val="24"/>
              </w:rPr>
              <w:t>交通银行</w:t>
            </w:r>
            <w:r>
              <w:rPr>
                <w:color w:val="000000"/>
                <w:sz w:val="24"/>
              </w:rPr>
              <w:t>”)</w:t>
            </w:r>
          </w:p>
        </w:tc>
        <w:tc>
          <w:tcPr>
            <w:tcW w:w="3779" w:type="dxa"/>
            <w:vAlign w:val="center"/>
          </w:tcPr>
          <w:p w:rsidR="003443C8" w:rsidRDefault="00B73FFF">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2,702,964.85</w:t>
            </w:r>
          </w:p>
        </w:tc>
        <w:tc>
          <w:tcPr>
            <w:tcW w:w="2656" w:type="dxa"/>
            <w:vAlign w:val="center"/>
          </w:tcPr>
          <w:p w:rsidR="001548F9" w:rsidRPr="001B7979" w:rsidRDefault="001548F9" w:rsidP="00571B8A">
            <w:pPr>
              <w:spacing w:before="29" w:line="288" w:lineRule="auto"/>
              <w:jc w:val="right"/>
              <w:rPr>
                <w:sz w:val="24"/>
              </w:rPr>
            </w:pPr>
            <w:r w:rsidRPr="001B7979">
              <w:rPr>
                <w:sz w:val="24"/>
              </w:rPr>
              <w:t>1,167,368.59</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886.91</w:t>
            </w:r>
          </w:p>
        </w:tc>
        <w:tc>
          <w:tcPr>
            <w:tcW w:w="2656" w:type="dxa"/>
            <w:vAlign w:val="center"/>
          </w:tcPr>
          <w:p w:rsidR="001548F9" w:rsidRPr="001B7979" w:rsidRDefault="001548F9" w:rsidP="00571B8A">
            <w:pPr>
              <w:spacing w:before="29" w:line="288" w:lineRule="auto"/>
              <w:jc w:val="right"/>
              <w:rPr>
                <w:sz w:val="24"/>
              </w:rPr>
            </w:pPr>
            <w:r w:rsidRPr="001B7979">
              <w:rPr>
                <w:sz w:val="24"/>
              </w:rPr>
              <w:t>2,081.38</w:t>
            </w:r>
          </w:p>
        </w:tc>
      </w:tr>
    </w:tbl>
    <w:p w:rsidR="003443C8" w:rsidRDefault="00B73FFF">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 xml:space="preserve"> × 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900,988.24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389,122.85</w:t>
            </w:r>
          </w:p>
        </w:tc>
      </w:tr>
    </w:tbl>
    <w:p w:rsidR="003443C8" w:rsidRDefault="00B73FFF">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9243D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243D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243D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ind w:leftChars="-51" w:left="-107" w:rightChars="-51" w:right="-107"/>
              <w:jc w:val="center"/>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ind w:leftChars="-51" w:left="-107" w:rightChars="-51" w:right="-107"/>
              <w:jc w:val="center"/>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ind w:leftChars="-51" w:left="-107" w:rightChars="-51" w:right="-107"/>
              <w:jc w:val="center"/>
              <w:rPr>
                <w:sz w:val="24"/>
              </w:rPr>
            </w:pPr>
            <w:r w:rsidRPr="00F76FA7">
              <w:rPr>
                <w:sz w:val="24"/>
              </w:rPr>
              <w:t>合计</w:t>
            </w:r>
          </w:p>
        </w:tc>
      </w:tr>
      <w:tr w:rsidR="003443C8">
        <w:tc>
          <w:tcPr>
            <w:tcW w:w="2000" w:type="dxa"/>
            <w:vAlign w:val="center"/>
          </w:tcPr>
          <w:p w:rsidR="003443C8" w:rsidRDefault="00B73FFF">
            <w:pPr>
              <w:jc w:val="left"/>
            </w:pPr>
            <w:r>
              <w:rPr>
                <w:sz w:val="24"/>
              </w:rPr>
              <w:lastRenderedPageBreak/>
              <w:t>交通银行</w:t>
            </w:r>
          </w:p>
        </w:tc>
        <w:tc>
          <w:tcPr>
            <w:tcW w:w="1766" w:type="dxa"/>
            <w:vAlign w:val="center"/>
          </w:tcPr>
          <w:p w:rsidR="003443C8" w:rsidRDefault="00B73FFF">
            <w:pPr>
              <w:jc w:val="right"/>
            </w:pPr>
            <w:r>
              <w:rPr>
                <w:sz w:val="24"/>
              </w:rPr>
              <w:t>-</w:t>
            </w:r>
          </w:p>
        </w:tc>
        <w:tc>
          <w:tcPr>
            <w:tcW w:w="2162" w:type="dxa"/>
            <w:vAlign w:val="center"/>
          </w:tcPr>
          <w:p w:rsidR="003443C8" w:rsidRDefault="00B73FFF">
            <w:pPr>
              <w:jc w:val="right"/>
            </w:pPr>
            <w:r>
              <w:rPr>
                <w:sz w:val="24"/>
              </w:rPr>
              <w:t>795.99</w:t>
            </w:r>
          </w:p>
        </w:tc>
        <w:tc>
          <w:tcPr>
            <w:tcW w:w="3070" w:type="dxa"/>
            <w:vAlign w:val="center"/>
          </w:tcPr>
          <w:p w:rsidR="003443C8" w:rsidRDefault="00B73FFF">
            <w:pPr>
              <w:jc w:val="right"/>
            </w:pPr>
            <w:r>
              <w:rPr>
                <w:sz w:val="24"/>
              </w:rPr>
              <w:t>795.99</w:t>
            </w:r>
          </w:p>
        </w:tc>
      </w:tr>
      <w:tr w:rsidR="003443C8">
        <w:tc>
          <w:tcPr>
            <w:tcW w:w="2000" w:type="dxa"/>
            <w:vAlign w:val="center"/>
          </w:tcPr>
          <w:p w:rsidR="003443C8" w:rsidRDefault="00B73FFF">
            <w:pPr>
              <w:jc w:val="left"/>
            </w:pPr>
            <w:r>
              <w:rPr>
                <w:sz w:val="24"/>
              </w:rPr>
              <w:t>交银施罗德基金公司</w:t>
            </w:r>
          </w:p>
        </w:tc>
        <w:tc>
          <w:tcPr>
            <w:tcW w:w="1766" w:type="dxa"/>
            <w:vAlign w:val="center"/>
          </w:tcPr>
          <w:p w:rsidR="003443C8" w:rsidRDefault="00B73FFF">
            <w:pPr>
              <w:jc w:val="right"/>
            </w:pPr>
            <w:r>
              <w:rPr>
                <w:sz w:val="24"/>
              </w:rPr>
              <w:t>-</w:t>
            </w:r>
          </w:p>
        </w:tc>
        <w:tc>
          <w:tcPr>
            <w:tcW w:w="2162" w:type="dxa"/>
            <w:vAlign w:val="center"/>
          </w:tcPr>
          <w:p w:rsidR="003443C8" w:rsidRDefault="00B73FFF">
            <w:pPr>
              <w:jc w:val="right"/>
            </w:pPr>
            <w:r>
              <w:rPr>
                <w:sz w:val="24"/>
              </w:rPr>
              <w:t>5,066.30</w:t>
            </w:r>
          </w:p>
        </w:tc>
        <w:tc>
          <w:tcPr>
            <w:tcW w:w="3070" w:type="dxa"/>
            <w:vAlign w:val="center"/>
          </w:tcPr>
          <w:p w:rsidR="003443C8" w:rsidRDefault="00B73FFF">
            <w:pPr>
              <w:jc w:val="right"/>
            </w:pPr>
            <w:r>
              <w:rPr>
                <w:sz w:val="24"/>
              </w:rPr>
              <w:t>5,066.30</w:t>
            </w:r>
          </w:p>
        </w:tc>
      </w:tr>
      <w:tr w:rsidR="003F43CD" w:rsidRPr="00F76FA7" w:rsidTr="009243D0">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5,862.29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5,862.29</w:t>
            </w:r>
          </w:p>
        </w:tc>
      </w:tr>
      <w:tr w:rsidR="003F43CD" w:rsidRPr="00F76FA7" w:rsidTr="009243D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243D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243D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proofErr w:type="gramStart"/>
            <w:r w:rsidRPr="00F76FA7">
              <w:rPr>
                <w:sz w:val="24"/>
              </w:rPr>
              <w:t>交银裕通</w:t>
            </w:r>
            <w:proofErr w:type="gramEnd"/>
            <w:r w:rsidRPr="00F76FA7">
              <w:rPr>
                <w:sz w:val="24"/>
              </w:rPr>
              <w:t>纯</w:t>
            </w:r>
            <w:proofErr w:type="gramStart"/>
            <w:r w:rsidRPr="00F76FA7">
              <w:rPr>
                <w:sz w:val="24"/>
              </w:rPr>
              <w:t>债</w:t>
            </w:r>
            <w:proofErr w:type="gramEnd"/>
            <w:r w:rsidRPr="00F76FA7">
              <w:rPr>
                <w:sz w:val="24"/>
              </w:rPr>
              <w:t>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autoSpaceDE w:val="0"/>
              <w:autoSpaceDN w:val="0"/>
              <w:ind w:leftChars="-51" w:left="-107" w:rightChars="-51" w:right="-107"/>
              <w:jc w:val="center"/>
              <w:textAlignment w:val="bottom"/>
              <w:rPr>
                <w:sz w:val="24"/>
              </w:rPr>
            </w:pPr>
            <w:r w:rsidRPr="00F76FA7">
              <w:rPr>
                <w:sz w:val="24"/>
              </w:rPr>
              <w:t>合计</w:t>
            </w:r>
          </w:p>
        </w:tc>
      </w:tr>
      <w:tr w:rsidR="003443C8">
        <w:tc>
          <w:tcPr>
            <w:tcW w:w="2000" w:type="dxa"/>
            <w:vAlign w:val="center"/>
          </w:tcPr>
          <w:p w:rsidR="003443C8" w:rsidRDefault="00B73FFF">
            <w:pPr>
              <w:jc w:val="left"/>
            </w:pPr>
            <w:r>
              <w:rPr>
                <w:sz w:val="24"/>
              </w:rPr>
              <w:t>交通银行</w:t>
            </w:r>
          </w:p>
        </w:tc>
        <w:tc>
          <w:tcPr>
            <w:tcW w:w="1766" w:type="dxa"/>
            <w:vAlign w:val="center"/>
          </w:tcPr>
          <w:p w:rsidR="003443C8" w:rsidRDefault="00B73FFF">
            <w:pPr>
              <w:jc w:val="right"/>
            </w:pPr>
            <w:r>
              <w:rPr>
                <w:sz w:val="24"/>
              </w:rPr>
              <w:t>-</w:t>
            </w:r>
          </w:p>
        </w:tc>
        <w:tc>
          <w:tcPr>
            <w:tcW w:w="2162" w:type="dxa"/>
            <w:vAlign w:val="center"/>
          </w:tcPr>
          <w:p w:rsidR="003443C8" w:rsidRDefault="00B73FFF">
            <w:pPr>
              <w:jc w:val="right"/>
            </w:pPr>
            <w:r>
              <w:rPr>
                <w:sz w:val="24"/>
              </w:rPr>
              <w:t>2,340.92</w:t>
            </w:r>
          </w:p>
        </w:tc>
        <w:tc>
          <w:tcPr>
            <w:tcW w:w="3070" w:type="dxa"/>
            <w:vAlign w:val="center"/>
          </w:tcPr>
          <w:p w:rsidR="003443C8" w:rsidRDefault="00B73FFF">
            <w:pPr>
              <w:jc w:val="right"/>
            </w:pPr>
            <w:r>
              <w:rPr>
                <w:sz w:val="24"/>
              </w:rPr>
              <w:t>2,340.92</w:t>
            </w:r>
          </w:p>
        </w:tc>
      </w:tr>
      <w:tr w:rsidR="003443C8">
        <w:tc>
          <w:tcPr>
            <w:tcW w:w="2000" w:type="dxa"/>
            <w:vAlign w:val="center"/>
          </w:tcPr>
          <w:p w:rsidR="003443C8" w:rsidRDefault="00B73FFF">
            <w:pPr>
              <w:jc w:val="left"/>
            </w:pPr>
            <w:r>
              <w:rPr>
                <w:sz w:val="24"/>
              </w:rPr>
              <w:t>交银施罗德基金公司</w:t>
            </w:r>
          </w:p>
        </w:tc>
        <w:tc>
          <w:tcPr>
            <w:tcW w:w="1766" w:type="dxa"/>
            <w:vAlign w:val="center"/>
          </w:tcPr>
          <w:p w:rsidR="003443C8" w:rsidRDefault="00B73FFF">
            <w:pPr>
              <w:jc w:val="right"/>
            </w:pPr>
            <w:r>
              <w:rPr>
                <w:sz w:val="24"/>
              </w:rPr>
              <w:t>-</w:t>
            </w:r>
          </w:p>
        </w:tc>
        <w:tc>
          <w:tcPr>
            <w:tcW w:w="2162" w:type="dxa"/>
            <w:vAlign w:val="center"/>
          </w:tcPr>
          <w:p w:rsidR="003443C8" w:rsidRDefault="00B73FFF">
            <w:pPr>
              <w:jc w:val="right"/>
            </w:pPr>
            <w:r>
              <w:rPr>
                <w:sz w:val="24"/>
              </w:rPr>
              <w:t>210,421.54</w:t>
            </w:r>
          </w:p>
        </w:tc>
        <w:tc>
          <w:tcPr>
            <w:tcW w:w="3070" w:type="dxa"/>
            <w:vAlign w:val="center"/>
          </w:tcPr>
          <w:p w:rsidR="003443C8" w:rsidRDefault="00B73FFF">
            <w:pPr>
              <w:jc w:val="right"/>
            </w:pPr>
            <w:r>
              <w:rPr>
                <w:sz w:val="24"/>
              </w:rPr>
              <w:t>210,421.54</w:t>
            </w:r>
          </w:p>
        </w:tc>
      </w:tr>
      <w:tr w:rsidR="003F43CD" w:rsidRPr="00F76FA7" w:rsidTr="009243D0">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212,762.46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243D0">
            <w:pPr>
              <w:jc w:val="right"/>
              <w:rPr>
                <w:sz w:val="24"/>
              </w:rPr>
            </w:pPr>
            <w:r w:rsidRPr="00F76FA7">
              <w:rPr>
                <w:sz w:val="24"/>
              </w:rPr>
              <w:t>212,762.46</w:t>
            </w:r>
          </w:p>
        </w:tc>
      </w:tr>
    </w:tbl>
    <w:p w:rsidR="003443C8" w:rsidRDefault="00B73FFF">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×0.40%÷</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1B7979" w:rsidTr="00F024A5">
        <w:tc>
          <w:tcPr>
            <w:tcW w:w="8998" w:type="dxa"/>
            <w:gridSpan w:val="7"/>
            <w:vAlign w:val="center"/>
          </w:tcPr>
          <w:p w:rsidR="00B95D03"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本期</w:t>
            </w:r>
          </w:p>
          <w:p w:rsidR="001548F9" w:rsidRPr="001B7979" w:rsidRDefault="00B95D03" w:rsidP="00B95D03">
            <w:pPr>
              <w:widowControl/>
              <w:autoSpaceDE w:val="0"/>
              <w:autoSpaceDN w:val="0"/>
              <w:spacing w:before="29" w:line="288" w:lineRule="auto"/>
              <w:ind w:right="-15"/>
              <w:jc w:val="center"/>
              <w:textAlignment w:val="bottom"/>
              <w:rPr>
                <w:bCs/>
                <w:color w:val="000000"/>
                <w:sz w:val="24"/>
              </w:rPr>
            </w:pPr>
            <w:r w:rsidRPr="001B7979">
              <w:rPr>
                <w:bCs/>
                <w:color w:val="000000"/>
                <w:sz w:val="24"/>
              </w:rPr>
              <w:t>2020</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2020</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3443C8">
        <w:tc>
          <w:tcPr>
            <w:tcW w:w="1355" w:type="dxa"/>
            <w:vAlign w:val="center"/>
          </w:tcPr>
          <w:p w:rsidR="003443C8" w:rsidRDefault="00B73FFF">
            <w:pPr>
              <w:jc w:val="left"/>
            </w:pPr>
            <w:r>
              <w:rPr>
                <w:bCs/>
                <w:color w:val="000000"/>
                <w:sz w:val="24"/>
              </w:rPr>
              <w:t>兴业银行</w:t>
            </w:r>
          </w:p>
        </w:tc>
        <w:tc>
          <w:tcPr>
            <w:tcW w:w="1480" w:type="dxa"/>
            <w:vAlign w:val="center"/>
          </w:tcPr>
          <w:p w:rsidR="003443C8" w:rsidRDefault="00B73FFF">
            <w:pPr>
              <w:jc w:val="right"/>
            </w:pPr>
            <w:r>
              <w:rPr>
                <w:bCs/>
                <w:color w:val="000000"/>
                <w:sz w:val="24"/>
              </w:rPr>
              <w:t>-</w:t>
            </w:r>
          </w:p>
        </w:tc>
        <w:tc>
          <w:tcPr>
            <w:tcW w:w="1560" w:type="dxa"/>
            <w:vAlign w:val="center"/>
          </w:tcPr>
          <w:p w:rsidR="003443C8" w:rsidRDefault="00B73FFF">
            <w:pPr>
              <w:jc w:val="right"/>
            </w:pPr>
            <w:r>
              <w:rPr>
                <w:bCs/>
                <w:color w:val="000000"/>
                <w:sz w:val="24"/>
              </w:rPr>
              <w:t>-</w:t>
            </w:r>
          </w:p>
        </w:tc>
        <w:tc>
          <w:tcPr>
            <w:tcW w:w="1095" w:type="dxa"/>
            <w:vAlign w:val="center"/>
          </w:tcPr>
          <w:p w:rsidR="003443C8" w:rsidRDefault="00B73FFF">
            <w:pPr>
              <w:jc w:val="right"/>
            </w:pPr>
            <w:r>
              <w:rPr>
                <w:bCs/>
                <w:color w:val="000000"/>
                <w:sz w:val="24"/>
              </w:rPr>
              <w:t>-</w:t>
            </w:r>
          </w:p>
        </w:tc>
        <w:tc>
          <w:tcPr>
            <w:tcW w:w="1033" w:type="dxa"/>
            <w:vAlign w:val="center"/>
          </w:tcPr>
          <w:p w:rsidR="003443C8" w:rsidRDefault="00B73FFF">
            <w:pPr>
              <w:jc w:val="right"/>
            </w:pPr>
            <w:r>
              <w:rPr>
                <w:bCs/>
                <w:color w:val="000000"/>
                <w:sz w:val="24"/>
              </w:rPr>
              <w:t>-</w:t>
            </w:r>
          </w:p>
        </w:tc>
        <w:tc>
          <w:tcPr>
            <w:tcW w:w="1440" w:type="dxa"/>
            <w:vAlign w:val="center"/>
          </w:tcPr>
          <w:p w:rsidR="003443C8" w:rsidRDefault="00B73FFF">
            <w:pPr>
              <w:jc w:val="right"/>
            </w:pPr>
            <w:r>
              <w:rPr>
                <w:bCs/>
                <w:color w:val="000000"/>
                <w:sz w:val="24"/>
              </w:rPr>
              <w:t>-</w:t>
            </w:r>
          </w:p>
        </w:tc>
        <w:tc>
          <w:tcPr>
            <w:tcW w:w="1035" w:type="dxa"/>
            <w:vAlign w:val="center"/>
          </w:tcPr>
          <w:p w:rsidR="003443C8" w:rsidRDefault="00B73FFF">
            <w:pPr>
              <w:jc w:val="right"/>
            </w:pPr>
            <w:r>
              <w:rPr>
                <w:bCs/>
                <w:color w:val="000000"/>
                <w:sz w:val="24"/>
              </w:rPr>
              <w:t>-</w:t>
            </w:r>
          </w:p>
        </w:tc>
      </w:tr>
      <w:tr w:rsidR="001548F9" w:rsidRPr="001B7979" w:rsidTr="00F024A5">
        <w:tc>
          <w:tcPr>
            <w:tcW w:w="8998" w:type="dxa"/>
            <w:gridSpan w:val="7"/>
            <w:vAlign w:val="center"/>
          </w:tcPr>
          <w:p w:rsidR="001548F9" w:rsidRPr="001B7979" w:rsidRDefault="001548F9" w:rsidP="00571B8A">
            <w:pPr>
              <w:spacing w:before="29" w:line="288" w:lineRule="auto"/>
              <w:jc w:val="center"/>
              <w:rPr>
                <w:bCs/>
                <w:color w:val="000000"/>
                <w:sz w:val="24"/>
              </w:rPr>
            </w:pPr>
            <w:r w:rsidRPr="001B7979">
              <w:rPr>
                <w:bCs/>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bCs/>
                <w:color w:val="000000"/>
                <w:sz w:val="24"/>
              </w:rPr>
            </w:pPr>
            <w:r w:rsidRPr="001B7979">
              <w:rPr>
                <w:bCs/>
                <w:color w:val="000000"/>
                <w:sz w:val="24"/>
              </w:rPr>
              <w:t>2019</w:t>
            </w:r>
            <w:r w:rsidRPr="001B7979">
              <w:rPr>
                <w:bCs/>
                <w:color w:val="000000"/>
                <w:sz w:val="24"/>
              </w:rPr>
              <w:t>年</w:t>
            </w:r>
            <w:r w:rsidRPr="001B7979">
              <w:rPr>
                <w:bCs/>
                <w:color w:val="000000"/>
                <w:sz w:val="24"/>
              </w:rPr>
              <w:t>1</w:t>
            </w:r>
            <w:r w:rsidRPr="001B7979">
              <w:rPr>
                <w:bCs/>
                <w:color w:val="000000"/>
                <w:sz w:val="24"/>
              </w:rPr>
              <w:t>月</w:t>
            </w:r>
            <w:r w:rsidRPr="001B7979">
              <w:rPr>
                <w:bCs/>
                <w:color w:val="000000"/>
                <w:sz w:val="24"/>
              </w:rPr>
              <w:t>1</w:t>
            </w:r>
            <w:r w:rsidRPr="001B7979">
              <w:rPr>
                <w:bCs/>
                <w:color w:val="000000"/>
                <w:sz w:val="24"/>
              </w:rPr>
              <w:t>日至</w:t>
            </w:r>
            <w:r w:rsidRPr="001B7979">
              <w:rPr>
                <w:bCs/>
                <w:color w:val="000000"/>
                <w:sz w:val="24"/>
              </w:rPr>
              <w:t>2019</w:t>
            </w:r>
            <w:r w:rsidRPr="001B7979">
              <w:rPr>
                <w:bCs/>
                <w:color w:val="000000"/>
                <w:sz w:val="24"/>
              </w:rPr>
              <w:t>年</w:t>
            </w:r>
            <w:r w:rsidRPr="001B7979">
              <w:rPr>
                <w:bCs/>
                <w:color w:val="000000"/>
                <w:sz w:val="24"/>
              </w:rPr>
              <w:t>6</w:t>
            </w:r>
            <w:r w:rsidRPr="001B7979">
              <w:rPr>
                <w:bCs/>
                <w:color w:val="000000"/>
                <w:sz w:val="24"/>
              </w:rPr>
              <w:t>月</w:t>
            </w:r>
            <w:r w:rsidRPr="001B7979">
              <w:rPr>
                <w:bCs/>
                <w:color w:val="000000"/>
                <w:sz w:val="24"/>
              </w:rPr>
              <w:t>30</w:t>
            </w:r>
            <w:r w:rsidRPr="001B7979">
              <w:rPr>
                <w:bCs/>
                <w:color w:val="000000"/>
                <w:sz w:val="24"/>
              </w:rPr>
              <w:t>日</w:t>
            </w:r>
          </w:p>
        </w:tc>
      </w:tr>
      <w:tr w:rsidR="001548F9" w:rsidRPr="001B7979" w:rsidTr="00F024A5">
        <w:tc>
          <w:tcPr>
            <w:tcW w:w="1355" w:type="dxa"/>
            <w:vMerge w:val="restart"/>
            <w:vAlign w:val="center"/>
          </w:tcPr>
          <w:p w:rsidR="001548F9" w:rsidRPr="001B7979" w:rsidRDefault="001548F9" w:rsidP="00571B8A">
            <w:pPr>
              <w:spacing w:before="29" w:line="288" w:lineRule="auto"/>
              <w:jc w:val="center"/>
              <w:rPr>
                <w:bCs/>
                <w:color w:val="000000"/>
                <w:sz w:val="24"/>
              </w:rPr>
            </w:pPr>
            <w:r w:rsidRPr="001B7979">
              <w:rPr>
                <w:bCs/>
                <w:color w:val="000000"/>
                <w:sz w:val="24"/>
              </w:rPr>
              <w:t>银行间市场交易的各关联方名称</w:t>
            </w:r>
          </w:p>
        </w:tc>
        <w:tc>
          <w:tcPr>
            <w:tcW w:w="3040"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债券交易金额</w:t>
            </w:r>
          </w:p>
        </w:tc>
        <w:tc>
          <w:tcPr>
            <w:tcW w:w="2128"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基金逆回购</w:t>
            </w:r>
          </w:p>
        </w:tc>
        <w:tc>
          <w:tcPr>
            <w:tcW w:w="2475" w:type="dxa"/>
            <w:gridSpan w:val="2"/>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基金正回购</w:t>
            </w:r>
          </w:p>
        </w:tc>
      </w:tr>
      <w:tr w:rsidR="001548F9" w:rsidRPr="001B7979" w:rsidTr="00F024A5">
        <w:tc>
          <w:tcPr>
            <w:tcW w:w="1355" w:type="dxa"/>
            <w:vMerge/>
            <w:vAlign w:val="center"/>
          </w:tcPr>
          <w:p w:rsidR="001548F9" w:rsidRPr="001B7979" w:rsidRDefault="001548F9" w:rsidP="00571B8A">
            <w:pPr>
              <w:widowControl/>
              <w:spacing w:before="29" w:line="288" w:lineRule="auto"/>
              <w:jc w:val="left"/>
              <w:rPr>
                <w:bCs/>
                <w:color w:val="000000"/>
                <w:sz w:val="24"/>
              </w:rPr>
            </w:pPr>
          </w:p>
        </w:tc>
        <w:tc>
          <w:tcPr>
            <w:tcW w:w="148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基金买入</w:t>
            </w:r>
          </w:p>
        </w:tc>
        <w:tc>
          <w:tcPr>
            <w:tcW w:w="156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基金卖出</w:t>
            </w:r>
          </w:p>
        </w:tc>
        <w:tc>
          <w:tcPr>
            <w:tcW w:w="109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3"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利息收入</w:t>
            </w:r>
          </w:p>
        </w:tc>
        <w:tc>
          <w:tcPr>
            <w:tcW w:w="1440"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交易金额</w:t>
            </w:r>
          </w:p>
        </w:tc>
        <w:tc>
          <w:tcPr>
            <w:tcW w:w="1035" w:type="dxa"/>
            <w:vAlign w:val="center"/>
          </w:tcPr>
          <w:p w:rsidR="001548F9" w:rsidRPr="001B7979" w:rsidRDefault="001548F9" w:rsidP="00571B8A">
            <w:pPr>
              <w:spacing w:before="29" w:line="288" w:lineRule="auto"/>
              <w:jc w:val="center"/>
              <w:rPr>
                <w:bCs/>
                <w:color w:val="000000"/>
                <w:sz w:val="24"/>
              </w:rPr>
            </w:pPr>
            <w:r w:rsidRPr="001B7979">
              <w:rPr>
                <w:bCs/>
                <w:color w:val="000000"/>
                <w:sz w:val="24"/>
              </w:rPr>
              <w:t>利息支出</w:t>
            </w:r>
          </w:p>
        </w:tc>
      </w:tr>
      <w:tr w:rsidR="003443C8">
        <w:tc>
          <w:tcPr>
            <w:tcW w:w="1355" w:type="dxa"/>
            <w:vAlign w:val="center"/>
          </w:tcPr>
          <w:p w:rsidR="003443C8" w:rsidRDefault="00B73FFF">
            <w:pPr>
              <w:jc w:val="left"/>
            </w:pPr>
            <w:r>
              <w:rPr>
                <w:bCs/>
                <w:color w:val="000000"/>
                <w:sz w:val="24"/>
              </w:rPr>
              <w:t>兴业银行</w:t>
            </w:r>
          </w:p>
        </w:tc>
        <w:tc>
          <w:tcPr>
            <w:tcW w:w="1480" w:type="dxa"/>
            <w:vAlign w:val="center"/>
          </w:tcPr>
          <w:p w:rsidR="003443C8" w:rsidRDefault="00B73FFF">
            <w:pPr>
              <w:jc w:val="right"/>
            </w:pPr>
            <w:r>
              <w:rPr>
                <w:bCs/>
                <w:color w:val="000000"/>
                <w:sz w:val="24"/>
              </w:rPr>
              <w:t>-</w:t>
            </w:r>
          </w:p>
        </w:tc>
        <w:tc>
          <w:tcPr>
            <w:tcW w:w="1560" w:type="dxa"/>
            <w:vAlign w:val="center"/>
          </w:tcPr>
          <w:p w:rsidR="003443C8" w:rsidRDefault="00B73FFF">
            <w:pPr>
              <w:jc w:val="right"/>
            </w:pPr>
            <w:r>
              <w:rPr>
                <w:bCs/>
                <w:color w:val="000000"/>
                <w:sz w:val="24"/>
              </w:rPr>
              <w:t>-</w:t>
            </w:r>
          </w:p>
        </w:tc>
        <w:tc>
          <w:tcPr>
            <w:tcW w:w="1095" w:type="dxa"/>
            <w:vAlign w:val="center"/>
          </w:tcPr>
          <w:p w:rsidR="003443C8" w:rsidRDefault="00B73FFF">
            <w:pPr>
              <w:jc w:val="right"/>
            </w:pPr>
            <w:r>
              <w:rPr>
                <w:bCs/>
                <w:color w:val="000000"/>
                <w:sz w:val="24"/>
              </w:rPr>
              <w:t>-</w:t>
            </w:r>
          </w:p>
        </w:tc>
        <w:tc>
          <w:tcPr>
            <w:tcW w:w="1033" w:type="dxa"/>
            <w:vAlign w:val="center"/>
          </w:tcPr>
          <w:p w:rsidR="003443C8" w:rsidRDefault="00B73FFF">
            <w:pPr>
              <w:jc w:val="right"/>
            </w:pPr>
            <w:r>
              <w:rPr>
                <w:bCs/>
                <w:color w:val="000000"/>
                <w:sz w:val="24"/>
              </w:rPr>
              <w:t>-</w:t>
            </w:r>
          </w:p>
        </w:tc>
        <w:tc>
          <w:tcPr>
            <w:tcW w:w="1440" w:type="dxa"/>
            <w:vAlign w:val="center"/>
          </w:tcPr>
          <w:p w:rsidR="003443C8" w:rsidRDefault="00B73FFF">
            <w:pPr>
              <w:jc w:val="right"/>
            </w:pPr>
            <w:r>
              <w:rPr>
                <w:bCs/>
                <w:color w:val="000000"/>
                <w:sz w:val="24"/>
              </w:rPr>
              <w:t>178,262,000.00</w:t>
            </w:r>
          </w:p>
        </w:tc>
        <w:tc>
          <w:tcPr>
            <w:tcW w:w="1035" w:type="dxa"/>
            <w:vAlign w:val="center"/>
          </w:tcPr>
          <w:p w:rsidR="003443C8" w:rsidRDefault="00B73FFF">
            <w:pPr>
              <w:jc w:val="right"/>
            </w:pPr>
            <w:r>
              <w:rPr>
                <w:bCs/>
                <w:color w:val="000000"/>
                <w:sz w:val="24"/>
              </w:rPr>
              <w:t>32,233.68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lastRenderedPageBreak/>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9243D0" w:rsidRPr="001B7979" w:rsidRDefault="009243D0"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3443C8">
        <w:tc>
          <w:tcPr>
            <w:tcW w:w="1843" w:type="dxa"/>
            <w:vAlign w:val="center"/>
          </w:tcPr>
          <w:p w:rsidR="003443C8" w:rsidRDefault="00B73FFF">
            <w:pPr>
              <w:jc w:val="left"/>
            </w:pPr>
            <w:r>
              <w:rPr>
                <w:sz w:val="24"/>
              </w:rPr>
              <w:t>兴业银行股份有限公司</w:t>
            </w:r>
          </w:p>
        </w:tc>
        <w:tc>
          <w:tcPr>
            <w:tcW w:w="1843" w:type="dxa"/>
            <w:vAlign w:val="center"/>
          </w:tcPr>
          <w:p w:rsidR="003443C8" w:rsidRDefault="00B73FFF">
            <w:pPr>
              <w:jc w:val="right"/>
            </w:pPr>
            <w:r>
              <w:rPr>
                <w:sz w:val="24"/>
              </w:rPr>
              <w:t>18,478,538.02</w:t>
            </w:r>
          </w:p>
        </w:tc>
        <w:tc>
          <w:tcPr>
            <w:tcW w:w="1701" w:type="dxa"/>
            <w:vAlign w:val="center"/>
          </w:tcPr>
          <w:p w:rsidR="003443C8" w:rsidRDefault="00B73FFF">
            <w:pPr>
              <w:jc w:val="right"/>
            </w:pPr>
            <w:r>
              <w:rPr>
                <w:sz w:val="24"/>
              </w:rPr>
              <w:t>599,190.58</w:t>
            </w:r>
          </w:p>
        </w:tc>
        <w:tc>
          <w:tcPr>
            <w:tcW w:w="1701" w:type="dxa"/>
            <w:vAlign w:val="center"/>
          </w:tcPr>
          <w:p w:rsidR="003443C8" w:rsidRDefault="00B73FFF">
            <w:pPr>
              <w:jc w:val="right"/>
            </w:pPr>
            <w:r>
              <w:rPr>
                <w:sz w:val="24"/>
              </w:rPr>
              <w:t>982,959.08</w:t>
            </w:r>
          </w:p>
        </w:tc>
        <w:tc>
          <w:tcPr>
            <w:tcW w:w="1910" w:type="dxa"/>
            <w:vAlign w:val="center"/>
          </w:tcPr>
          <w:p w:rsidR="003443C8" w:rsidRDefault="00B73FFF">
            <w:pPr>
              <w:jc w:val="right"/>
            </w:pPr>
            <w:r>
              <w:rPr>
                <w:sz w:val="24"/>
              </w:rPr>
              <w:t>75,675.50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9243D0">
      <w:pPr>
        <w:spacing w:before="29" w:line="288" w:lineRule="auto"/>
        <w:jc w:val="left"/>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9243D0">
      <w:pPr>
        <w:widowControl/>
        <w:spacing w:line="360" w:lineRule="auto"/>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9243D0" w:rsidRDefault="009243D0" w:rsidP="00571B8A">
      <w:pPr>
        <w:spacing w:before="29" w:line="288" w:lineRule="auto"/>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A</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9243D0">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C1F74" w:rsidTr="001C1F74">
        <w:trPr>
          <w:jc w:val="center"/>
        </w:trPr>
        <w:tc>
          <w:tcPr>
            <w:tcW w:w="853" w:type="dxa"/>
            <w:vAlign w:val="center"/>
          </w:tcPr>
          <w:p w:rsidR="003443C8" w:rsidRDefault="00B73FFF">
            <w:pPr>
              <w:jc w:val="center"/>
            </w:pPr>
            <w:r>
              <w:rPr>
                <w:sz w:val="24"/>
              </w:rPr>
              <w:t>1</w:t>
            </w:r>
          </w:p>
        </w:tc>
        <w:tc>
          <w:tcPr>
            <w:tcW w:w="1216" w:type="dxa"/>
            <w:vAlign w:val="center"/>
          </w:tcPr>
          <w:p w:rsidR="003443C8" w:rsidRDefault="00B73FFF">
            <w:pPr>
              <w:jc w:val="center"/>
            </w:pPr>
            <w:r>
              <w:rPr>
                <w:sz w:val="24"/>
              </w:rPr>
              <w:t>2020-03-25</w:t>
            </w:r>
          </w:p>
        </w:tc>
        <w:tc>
          <w:tcPr>
            <w:tcW w:w="1478" w:type="dxa"/>
            <w:vAlign w:val="center"/>
          </w:tcPr>
          <w:p w:rsidR="003443C8" w:rsidRDefault="00B73FFF">
            <w:pPr>
              <w:jc w:val="center"/>
            </w:pPr>
            <w:r>
              <w:rPr>
                <w:sz w:val="24"/>
              </w:rPr>
              <w:t>2020-03-25</w:t>
            </w:r>
          </w:p>
        </w:tc>
        <w:tc>
          <w:tcPr>
            <w:tcW w:w="1171" w:type="dxa"/>
            <w:vAlign w:val="center"/>
          </w:tcPr>
          <w:p w:rsidR="003443C8" w:rsidRDefault="00B73FFF">
            <w:pPr>
              <w:jc w:val="right"/>
            </w:pPr>
            <w:r>
              <w:rPr>
                <w:sz w:val="24"/>
              </w:rPr>
              <w:t>0.180</w:t>
            </w:r>
          </w:p>
        </w:tc>
        <w:tc>
          <w:tcPr>
            <w:tcW w:w="1325" w:type="dxa"/>
            <w:vAlign w:val="center"/>
          </w:tcPr>
          <w:p w:rsidR="003443C8" w:rsidRDefault="00B73FFF">
            <w:pPr>
              <w:jc w:val="right"/>
            </w:pPr>
            <w:r>
              <w:rPr>
                <w:sz w:val="24"/>
              </w:rPr>
              <w:t>31,408,358.85</w:t>
            </w:r>
          </w:p>
        </w:tc>
        <w:tc>
          <w:tcPr>
            <w:tcW w:w="1325" w:type="dxa"/>
            <w:vAlign w:val="center"/>
          </w:tcPr>
          <w:p w:rsidR="003443C8" w:rsidRDefault="00B73FFF">
            <w:pPr>
              <w:jc w:val="right"/>
            </w:pPr>
            <w:r>
              <w:rPr>
                <w:sz w:val="24"/>
              </w:rPr>
              <w:t>2,368.63</w:t>
            </w:r>
          </w:p>
        </w:tc>
        <w:tc>
          <w:tcPr>
            <w:tcW w:w="1325" w:type="dxa"/>
            <w:vAlign w:val="center"/>
          </w:tcPr>
          <w:p w:rsidR="003443C8" w:rsidRDefault="00B73FFF">
            <w:pPr>
              <w:jc w:val="right"/>
            </w:pPr>
            <w:r>
              <w:rPr>
                <w:sz w:val="24"/>
              </w:rPr>
              <w:t>31,410,727.48</w:t>
            </w:r>
          </w:p>
        </w:tc>
        <w:tc>
          <w:tcPr>
            <w:tcW w:w="948" w:type="dxa"/>
            <w:vAlign w:val="center"/>
          </w:tcPr>
          <w:p w:rsidR="003443C8" w:rsidRDefault="00B73FFF">
            <w:pPr>
              <w:jc w:val="left"/>
            </w:pPr>
            <w:r>
              <w:rPr>
                <w:sz w:val="24"/>
              </w:rPr>
              <w:t>-</w:t>
            </w:r>
          </w:p>
        </w:tc>
      </w:tr>
      <w:tr w:rsidR="001C1F74" w:rsidTr="001C1F74">
        <w:trPr>
          <w:jc w:val="center"/>
        </w:trPr>
        <w:tc>
          <w:tcPr>
            <w:tcW w:w="853" w:type="dxa"/>
            <w:vAlign w:val="center"/>
          </w:tcPr>
          <w:p w:rsidR="003443C8" w:rsidRDefault="00B73FFF">
            <w:pPr>
              <w:jc w:val="center"/>
            </w:pPr>
            <w:r>
              <w:rPr>
                <w:sz w:val="24"/>
              </w:rPr>
              <w:t>2</w:t>
            </w:r>
          </w:p>
        </w:tc>
        <w:tc>
          <w:tcPr>
            <w:tcW w:w="1216" w:type="dxa"/>
            <w:vAlign w:val="center"/>
          </w:tcPr>
          <w:p w:rsidR="003443C8" w:rsidRDefault="00B73FFF">
            <w:pPr>
              <w:jc w:val="center"/>
            </w:pPr>
            <w:r>
              <w:rPr>
                <w:sz w:val="24"/>
              </w:rPr>
              <w:t>2020-06-22</w:t>
            </w:r>
          </w:p>
        </w:tc>
        <w:tc>
          <w:tcPr>
            <w:tcW w:w="1478" w:type="dxa"/>
            <w:vAlign w:val="center"/>
          </w:tcPr>
          <w:p w:rsidR="003443C8" w:rsidRDefault="00B73FFF">
            <w:pPr>
              <w:jc w:val="center"/>
            </w:pPr>
            <w:r>
              <w:rPr>
                <w:sz w:val="24"/>
              </w:rPr>
              <w:t>2020-06-22</w:t>
            </w:r>
          </w:p>
        </w:tc>
        <w:tc>
          <w:tcPr>
            <w:tcW w:w="1171" w:type="dxa"/>
            <w:vAlign w:val="center"/>
          </w:tcPr>
          <w:p w:rsidR="003443C8" w:rsidRDefault="00B73FFF">
            <w:pPr>
              <w:jc w:val="right"/>
            </w:pPr>
            <w:r>
              <w:rPr>
                <w:sz w:val="24"/>
              </w:rPr>
              <w:t>0.100</w:t>
            </w:r>
          </w:p>
        </w:tc>
        <w:tc>
          <w:tcPr>
            <w:tcW w:w="1325" w:type="dxa"/>
            <w:vAlign w:val="center"/>
          </w:tcPr>
          <w:p w:rsidR="003443C8" w:rsidRDefault="00B73FFF">
            <w:pPr>
              <w:jc w:val="right"/>
            </w:pPr>
            <w:r>
              <w:rPr>
                <w:sz w:val="24"/>
              </w:rPr>
              <w:t>16,449,392.88</w:t>
            </w:r>
          </w:p>
        </w:tc>
        <w:tc>
          <w:tcPr>
            <w:tcW w:w="1325" w:type="dxa"/>
            <w:vAlign w:val="center"/>
          </w:tcPr>
          <w:p w:rsidR="003443C8" w:rsidRDefault="00B73FFF">
            <w:pPr>
              <w:jc w:val="right"/>
            </w:pPr>
            <w:r>
              <w:rPr>
                <w:sz w:val="24"/>
              </w:rPr>
              <w:t>1,259.55</w:t>
            </w:r>
          </w:p>
        </w:tc>
        <w:tc>
          <w:tcPr>
            <w:tcW w:w="1325" w:type="dxa"/>
            <w:vAlign w:val="center"/>
          </w:tcPr>
          <w:p w:rsidR="003443C8" w:rsidRDefault="00B73FFF">
            <w:pPr>
              <w:jc w:val="right"/>
            </w:pPr>
            <w:r>
              <w:rPr>
                <w:sz w:val="24"/>
              </w:rPr>
              <w:t>16,450,652.43</w:t>
            </w:r>
          </w:p>
        </w:tc>
        <w:tc>
          <w:tcPr>
            <w:tcW w:w="948" w:type="dxa"/>
            <w:vAlign w:val="center"/>
          </w:tcPr>
          <w:p w:rsidR="003443C8" w:rsidRDefault="00B73FFF">
            <w:pPr>
              <w:jc w:val="left"/>
            </w:pPr>
            <w:r>
              <w:rPr>
                <w:sz w:val="24"/>
              </w:rPr>
              <w:t>-</w:t>
            </w:r>
          </w:p>
        </w:tc>
      </w:tr>
      <w:tr w:rsidR="009B57C3" w:rsidRPr="001B7979" w:rsidTr="009243D0">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9243D0">
            <w:pPr>
              <w:spacing w:before="29" w:line="288" w:lineRule="auto"/>
              <w:jc w:val="right"/>
              <w:rPr>
                <w:sz w:val="24"/>
              </w:rPr>
            </w:pPr>
            <w:r w:rsidRPr="001B7979">
              <w:rPr>
                <w:sz w:val="24"/>
              </w:rPr>
              <w:t>0.280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47,857,751.73</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3,628.18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47,861,379.91</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proofErr w:type="gramStart"/>
      <w:r w:rsidRPr="001B7979">
        <w:rPr>
          <w:color w:val="000000"/>
          <w:sz w:val="24"/>
        </w:rPr>
        <w:t>交银裕通</w:t>
      </w:r>
      <w:proofErr w:type="gramEnd"/>
      <w:r w:rsidRPr="001B7979">
        <w:rPr>
          <w:color w:val="000000"/>
          <w:sz w:val="24"/>
        </w:rPr>
        <w:t>纯</w:t>
      </w:r>
      <w:proofErr w:type="gramStart"/>
      <w:r w:rsidRPr="001B7979">
        <w:rPr>
          <w:color w:val="000000"/>
          <w:sz w:val="24"/>
        </w:rPr>
        <w:t>债</w:t>
      </w:r>
      <w:proofErr w:type="gramEnd"/>
      <w:r w:rsidRPr="001B7979">
        <w:rPr>
          <w:color w:val="000000"/>
          <w:sz w:val="24"/>
        </w:rPr>
        <w:t>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lastRenderedPageBreak/>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9243D0">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1C1F74" w:rsidTr="001C1F74">
        <w:trPr>
          <w:jc w:val="center"/>
        </w:trPr>
        <w:tc>
          <w:tcPr>
            <w:tcW w:w="853" w:type="dxa"/>
            <w:vAlign w:val="center"/>
          </w:tcPr>
          <w:p w:rsidR="003443C8" w:rsidRDefault="00B73FFF">
            <w:pPr>
              <w:jc w:val="center"/>
            </w:pPr>
            <w:r>
              <w:rPr>
                <w:sz w:val="24"/>
              </w:rPr>
              <w:t>1</w:t>
            </w:r>
          </w:p>
        </w:tc>
        <w:tc>
          <w:tcPr>
            <w:tcW w:w="1216" w:type="dxa"/>
            <w:vAlign w:val="center"/>
          </w:tcPr>
          <w:p w:rsidR="003443C8" w:rsidRDefault="00B73FFF">
            <w:pPr>
              <w:jc w:val="center"/>
            </w:pPr>
            <w:r>
              <w:rPr>
                <w:sz w:val="24"/>
              </w:rPr>
              <w:t>2020-03-25</w:t>
            </w:r>
          </w:p>
        </w:tc>
        <w:tc>
          <w:tcPr>
            <w:tcW w:w="1478" w:type="dxa"/>
            <w:vAlign w:val="center"/>
          </w:tcPr>
          <w:p w:rsidR="003443C8" w:rsidRDefault="00B73FFF">
            <w:pPr>
              <w:jc w:val="center"/>
            </w:pPr>
            <w:r>
              <w:rPr>
                <w:sz w:val="24"/>
              </w:rPr>
              <w:t>2020-03-25</w:t>
            </w:r>
          </w:p>
        </w:tc>
        <w:tc>
          <w:tcPr>
            <w:tcW w:w="1171" w:type="dxa"/>
            <w:vAlign w:val="center"/>
          </w:tcPr>
          <w:p w:rsidR="003443C8" w:rsidRDefault="00B73FFF">
            <w:pPr>
              <w:jc w:val="right"/>
            </w:pPr>
            <w:r>
              <w:rPr>
                <w:sz w:val="24"/>
              </w:rPr>
              <w:t>0.180</w:t>
            </w:r>
          </w:p>
        </w:tc>
        <w:tc>
          <w:tcPr>
            <w:tcW w:w="1325" w:type="dxa"/>
            <w:vAlign w:val="center"/>
          </w:tcPr>
          <w:p w:rsidR="003443C8" w:rsidRDefault="00B73FFF">
            <w:pPr>
              <w:jc w:val="right"/>
            </w:pPr>
            <w:r>
              <w:rPr>
                <w:sz w:val="24"/>
              </w:rPr>
              <w:t>47,245.10</w:t>
            </w:r>
          </w:p>
        </w:tc>
        <w:tc>
          <w:tcPr>
            <w:tcW w:w="1325" w:type="dxa"/>
            <w:vAlign w:val="center"/>
          </w:tcPr>
          <w:p w:rsidR="003443C8" w:rsidRDefault="00B73FFF">
            <w:pPr>
              <w:jc w:val="right"/>
            </w:pPr>
            <w:r>
              <w:rPr>
                <w:sz w:val="24"/>
              </w:rPr>
              <w:t>2,539.03</w:t>
            </w:r>
          </w:p>
        </w:tc>
        <w:tc>
          <w:tcPr>
            <w:tcW w:w="1325" w:type="dxa"/>
            <w:vAlign w:val="center"/>
          </w:tcPr>
          <w:p w:rsidR="003443C8" w:rsidRDefault="00B73FFF">
            <w:pPr>
              <w:jc w:val="right"/>
            </w:pPr>
            <w:r>
              <w:rPr>
                <w:sz w:val="24"/>
              </w:rPr>
              <w:t>49,784.13</w:t>
            </w:r>
          </w:p>
        </w:tc>
        <w:tc>
          <w:tcPr>
            <w:tcW w:w="948" w:type="dxa"/>
            <w:vAlign w:val="center"/>
          </w:tcPr>
          <w:p w:rsidR="003443C8" w:rsidRDefault="00B73FFF">
            <w:pPr>
              <w:jc w:val="left"/>
            </w:pPr>
            <w:r>
              <w:rPr>
                <w:sz w:val="24"/>
              </w:rPr>
              <w:t>-</w:t>
            </w:r>
          </w:p>
        </w:tc>
      </w:tr>
      <w:tr w:rsidR="009B57C3" w:rsidRPr="001B7979" w:rsidTr="009243D0">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9243D0">
            <w:pPr>
              <w:spacing w:before="29" w:line="288" w:lineRule="auto"/>
              <w:jc w:val="right"/>
              <w:rPr>
                <w:sz w:val="24"/>
              </w:rPr>
            </w:pPr>
            <w:r w:rsidRPr="001B7979">
              <w:rPr>
                <w:sz w:val="24"/>
              </w:rPr>
              <w:t>0.180</w:t>
            </w:r>
          </w:p>
        </w:tc>
        <w:tc>
          <w:tcPr>
            <w:tcW w:w="1325" w:type="dxa"/>
            <w:shd w:val="clear" w:color="auto" w:fill="auto"/>
            <w:vAlign w:val="center"/>
          </w:tcPr>
          <w:p w:rsidR="009B57C3" w:rsidRPr="001B7979" w:rsidRDefault="009B57C3" w:rsidP="009243D0">
            <w:pPr>
              <w:spacing w:before="29" w:line="288" w:lineRule="auto"/>
              <w:jc w:val="right"/>
              <w:rPr>
                <w:sz w:val="24"/>
              </w:rPr>
            </w:pPr>
            <w:r w:rsidRPr="001B7979">
              <w:rPr>
                <w:sz w:val="24"/>
              </w:rPr>
              <w:t>47,245.10</w:t>
            </w:r>
          </w:p>
        </w:tc>
        <w:tc>
          <w:tcPr>
            <w:tcW w:w="1325" w:type="dxa"/>
            <w:shd w:val="clear" w:color="auto" w:fill="auto"/>
            <w:vAlign w:val="center"/>
          </w:tcPr>
          <w:p w:rsidR="009B57C3" w:rsidRPr="001B7979" w:rsidRDefault="009B57C3" w:rsidP="009243D0">
            <w:pPr>
              <w:spacing w:before="29" w:line="288" w:lineRule="auto"/>
              <w:jc w:val="right"/>
              <w:rPr>
                <w:sz w:val="24"/>
              </w:rPr>
            </w:pPr>
            <w:r w:rsidRPr="001B7979">
              <w:rPr>
                <w:sz w:val="24"/>
              </w:rPr>
              <w:t>2,539.03</w:t>
            </w:r>
          </w:p>
        </w:tc>
        <w:tc>
          <w:tcPr>
            <w:tcW w:w="1325" w:type="dxa"/>
            <w:shd w:val="clear" w:color="auto" w:fill="auto"/>
            <w:vAlign w:val="center"/>
          </w:tcPr>
          <w:p w:rsidR="009B57C3" w:rsidRPr="001B7979" w:rsidRDefault="009B57C3" w:rsidP="009243D0">
            <w:pPr>
              <w:spacing w:before="29" w:line="288" w:lineRule="auto"/>
              <w:jc w:val="right"/>
              <w:rPr>
                <w:sz w:val="24"/>
              </w:rPr>
            </w:pPr>
            <w:r w:rsidRPr="001B7979">
              <w:rPr>
                <w:sz w:val="24"/>
              </w:rPr>
              <w:t>49,784.13</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7147C6">
      <w:pPr>
        <w:spacing w:before="29" w:line="288" w:lineRule="auto"/>
        <w:rPr>
          <w:kern w:val="0"/>
          <w:sz w:val="24"/>
        </w:rPr>
      </w:pPr>
      <w:r w:rsidRPr="001B7979">
        <w:rPr>
          <w:kern w:val="0"/>
          <w:sz w:val="24"/>
        </w:rPr>
        <w:t>本基金本报告期末无从事债券正回购交易形成的卖出回购证券款余额。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3443C8" w:rsidRDefault="00B73FFF">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、资产支持证券、次级债、可分离交易可转债</w:t>
      </w:r>
      <w:proofErr w:type="gramStart"/>
      <w:r>
        <w:rPr>
          <w:kern w:val="0"/>
          <w:sz w:val="24"/>
        </w:rPr>
        <w:t>的纯债部分</w:t>
      </w:r>
      <w:proofErr w:type="gramEnd"/>
      <w:r>
        <w:rPr>
          <w:kern w:val="0"/>
          <w:sz w:val="24"/>
        </w:rPr>
        <w:t>、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w:t>
      </w:r>
      <w:proofErr w:type="gramStart"/>
      <w:r>
        <w:rPr>
          <w:kern w:val="0"/>
          <w:sz w:val="24"/>
        </w:rPr>
        <w:t>可</w:t>
      </w:r>
      <w:proofErr w:type="gramEnd"/>
      <w:r>
        <w:rPr>
          <w:kern w:val="0"/>
          <w:sz w:val="24"/>
        </w:rPr>
        <w:t>持续的绝对收益</w:t>
      </w:r>
      <w:r>
        <w:rPr>
          <w:kern w:val="0"/>
          <w:sz w:val="24"/>
        </w:rPr>
        <w:t>”</w:t>
      </w:r>
      <w:r>
        <w:rPr>
          <w:kern w:val="0"/>
          <w:sz w:val="24"/>
        </w:rPr>
        <w:t>的风险收益目标。</w:t>
      </w:r>
    </w:p>
    <w:p w:rsidR="003443C8" w:rsidRDefault="00B73FFF">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lastRenderedPageBreak/>
        <w:t>行使督察权利，直接对董事会负责，就内部控制制度和执行情况独立地履行检查、评价、报告、建议职能，定期和不定期地向董事会报告公司内部控制执行情况。</w:t>
      </w:r>
    </w:p>
    <w:p w:rsidR="003443C8" w:rsidRDefault="00B73FFF">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3443C8" w:rsidRDefault="00B73FF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3443C8" w:rsidRDefault="00B73FF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日，本基金未持有信用类债券</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日：本基金持有的除国债、央行票据和政策性金融债以外的债券占基金资产净值的比例为</w:t>
      </w:r>
      <w:r w:rsidRPr="001B7979">
        <w:rPr>
          <w:kern w:val="0"/>
          <w:sz w:val="24"/>
        </w:rPr>
        <w:t>4.29%)</w:t>
      </w:r>
      <w:r w:rsidRPr="001B7979">
        <w:rPr>
          <w:kern w:val="0"/>
          <w:sz w:val="24"/>
        </w:rPr>
        <w:t>。</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3443C8" w:rsidRDefault="00B73FF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3443C8" w:rsidRDefault="00B73FF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3443C8" w:rsidRDefault="00B73FFF">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息，因此账面余额即为未折现的合约到期现金流量。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3443C8" w:rsidRDefault="00B73FF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3443C8" w:rsidRDefault="00B73FF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3443C8" w:rsidRDefault="00B73FF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3443C8" w:rsidRDefault="00B73FF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3443C8" w:rsidRDefault="00B73FFF">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lastRenderedPageBreak/>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3443C8" w:rsidRDefault="00B73FFF">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3443C8" w:rsidRDefault="00B73FFF">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443C8">
        <w:tc>
          <w:tcPr>
            <w:tcW w:w="1518" w:type="dxa"/>
            <w:vAlign w:val="center"/>
          </w:tcPr>
          <w:p w:rsidR="003443C8" w:rsidRDefault="00B73FFF">
            <w:pPr>
              <w:jc w:val="left"/>
            </w:pPr>
            <w:r>
              <w:rPr>
                <w:color w:val="000000"/>
                <w:sz w:val="18"/>
                <w:szCs w:val="18"/>
              </w:rPr>
              <w:t>银行存款</w:t>
            </w:r>
          </w:p>
        </w:tc>
        <w:tc>
          <w:tcPr>
            <w:tcW w:w="1627" w:type="dxa"/>
            <w:vAlign w:val="center"/>
          </w:tcPr>
          <w:p w:rsidR="003443C8" w:rsidRDefault="00B73FFF">
            <w:pPr>
              <w:jc w:val="left"/>
            </w:pPr>
            <w:r>
              <w:rPr>
                <w:color w:val="000000"/>
                <w:sz w:val="18"/>
                <w:szCs w:val="18"/>
              </w:rPr>
              <w:t>18,478,538.02</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18,478,538.02</w:t>
            </w:r>
          </w:p>
        </w:tc>
      </w:tr>
      <w:tr w:rsidR="003443C8">
        <w:tc>
          <w:tcPr>
            <w:tcW w:w="1518" w:type="dxa"/>
            <w:vAlign w:val="center"/>
          </w:tcPr>
          <w:p w:rsidR="003443C8" w:rsidRDefault="00B73FFF">
            <w:pPr>
              <w:jc w:val="left"/>
            </w:pPr>
            <w:r>
              <w:rPr>
                <w:color w:val="000000"/>
                <w:sz w:val="18"/>
                <w:szCs w:val="18"/>
              </w:rPr>
              <w:t>存出保证金</w:t>
            </w:r>
          </w:p>
        </w:tc>
        <w:tc>
          <w:tcPr>
            <w:tcW w:w="1627" w:type="dxa"/>
            <w:vAlign w:val="center"/>
          </w:tcPr>
          <w:p w:rsidR="003443C8" w:rsidRDefault="00B73FFF">
            <w:pPr>
              <w:jc w:val="left"/>
            </w:pPr>
            <w:r>
              <w:rPr>
                <w:color w:val="000000"/>
                <w:sz w:val="18"/>
                <w:szCs w:val="18"/>
              </w:rPr>
              <w:t>2,539.44</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2,539.44</w:t>
            </w:r>
          </w:p>
        </w:tc>
      </w:tr>
      <w:tr w:rsidR="003443C8">
        <w:tc>
          <w:tcPr>
            <w:tcW w:w="1518" w:type="dxa"/>
            <w:vAlign w:val="center"/>
          </w:tcPr>
          <w:p w:rsidR="003443C8" w:rsidRDefault="00B73FFF">
            <w:pPr>
              <w:jc w:val="left"/>
            </w:pPr>
            <w:r>
              <w:rPr>
                <w:color w:val="000000"/>
                <w:sz w:val="18"/>
                <w:szCs w:val="18"/>
              </w:rPr>
              <w:t>交易性金融资产</w:t>
            </w:r>
          </w:p>
        </w:tc>
        <w:tc>
          <w:tcPr>
            <w:tcW w:w="1627" w:type="dxa"/>
            <w:vAlign w:val="center"/>
          </w:tcPr>
          <w:p w:rsidR="003443C8" w:rsidRDefault="00B73FFF">
            <w:pPr>
              <w:jc w:val="left"/>
            </w:pPr>
            <w:r>
              <w:rPr>
                <w:color w:val="000000"/>
                <w:sz w:val="18"/>
                <w:szCs w:val="18"/>
              </w:rPr>
              <w:t>222,803,000.00</w:t>
            </w:r>
          </w:p>
        </w:tc>
        <w:tc>
          <w:tcPr>
            <w:tcW w:w="1627" w:type="dxa"/>
            <w:vAlign w:val="center"/>
          </w:tcPr>
          <w:p w:rsidR="003443C8" w:rsidRDefault="00B73FFF">
            <w:pPr>
              <w:jc w:val="left"/>
            </w:pPr>
            <w:r>
              <w:rPr>
                <w:color w:val="000000"/>
                <w:sz w:val="18"/>
                <w:szCs w:val="18"/>
              </w:rPr>
              <w:t>1,746,387,000.00</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1,969,190,000.00</w:t>
            </w:r>
          </w:p>
        </w:tc>
      </w:tr>
      <w:tr w:rsidR="003443C8">
        <w:tc>
          <w:tcPr>
            <w:tcW w:w="1518" w:type="dxa"/>
            <w:vAlign w:val="center"/>
          </w:tcPr>
          <w:p w:rsidR="003443C8" w:rsidRDefault="00B73FFF">
            <w:pPr>
              <w:jc w:val="left"/>
            </w:pPr>
            <w:r>
              <w:rPr>
                <w:color w:val="000000"/>
                <w:sz w:val="18"/>
                <w:szCs w:val="18"/>
              </w:rPr>
              <w:t>买入返售金融资产</w:t>
            </w:r>
          </w:p>
        </w:tc>
        <w:tc>
          <w:tcPr>
            <w:tcW w:w="1627" w:type="dxa"/>
            <w:vAlign w:val="center"/>
          </w:tcPr>
          <w:p w:rsidR="003443C8" w:rsidRDefault="00B73FFF">
            <w:pPr>
              <w:jc w:val="left"/>
            </w:pPr>
            <w:r>
              <w:rPr>
                <w:color w:val="000000"/>
                <w:sz w:val="18"/>
                <w:szCs w:val="18"/>
              </w:rPr>
              <w:t>60,090,410.14</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60,090,410.14</w:t>
            </w:r>
          </w:p>
        </w:tc>
      </w:tr>
      <w:tr w:rsidR="003443C8">
        <w:tc>
          <w:tcPr>
            <w:tcW w:w="1518" w:type="dxa"/>
            <w:vAlign w:val="center"/>
          </w:tcPr>
          <w:p w:rsidR="003443C8" w:rsidRDefault="00B73FFF">
            <w:pPr>
              <w:jc w:val="left"/>
            </w:pPr>
            <w:r>
              <w:rPr>
                <w:color w:val="000000"/>
                <w:sz w:val="18"/>
                <w:szCs w:val="18"/>
              </w:rPr>
              <w:t>应收利息</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34,366,911.50</w:t>
            </w:r>
          </w:p>
        </w:tc>
        <w:tc>
          <w:tcPr>
            <w:tcW w:w="1446" w:type="dxa"/>
            <w:vAlign w:val="center"/>
          </w:tcPr>
          <w:p w:rsidR="003443C8" w:rsidRDefault="00B73FFF">
            <w:pPr>
              <w:jc w:val="left"/>
            </w:pPr>
            <w:r>
              <w:rPr>
                <w:color w:val="000000"/>
                <w:sz w:val="18"/>
                <w:szCs w:val="18"/>
              </w:rPr>
              <w:t>34,366,911.50</w:t>
            </w:r>
          </w:p>
        </w:tc>
      </w:tr>
      <w:tr w:rsidR="003443C8">
        <w:tc>
          <w:tcPr>
            <w:tcW w:w="1518" w:type="dxa"/>
            <w:vAlign w:val="center"/>
          </w:tcPr>
          <w:p w:rsidR="003443C8" w:rsidRDefault="00B73FFF">
            <w:pPr>
              <w:jc w:val="left"/>
            </w:pPr>
            <w:r>
              <w:rPr>
                <w:color w:val="000000"/>
                <w:sz w:val="18"/>
                <w:szCs w:val="18"/>
              </w:rPr>
              <w:t>应收申购款</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207.83</w:t>
            </w:r>
          </w:p>
        </w:tc>
        <w:tc>
          <w:tcPr>
            <w:tcW w:w="1446" w:type="dxa"/>
            <w:vAlign w:val="center"/>
          </w:tcPr>
          <w:p w:rsidR="003443C8" w:rsidRDefault="00B73FFF">
            <w:pPr>
              <w:jc w:val="left"/>
            </w:pPr>
            <w:r>
              <w:rPr>
                <w:color w:val="000000"/>
                <w:sz w:val="18"/>
                <w:szCs w:val="18"/>
              </w:rPr>
              <w:t>207.83</w:t>
            </w:r>
          </w:p>
        </w:tc>
      </w:tr>
      <w:tr w:rsidR="003443C8">
        <w:tc>
          <w:tcPr>
            <w:tcW w:w="1518" w:type="dxa"/>
            <w:vAlign w:val="center"/>
          </w:tcPr>
          <w:p w:rsidR="003443C8" w:rsidRDefault="00B73FFF">
            <w:pPr>
              <w:jc w:val="left"/>
            </w:pPr>
            <w:r>
              <w:rPr>
                <w:color w:val="000000"/>
                <w:sz w:val="18"/>
                <w:szCs w:val="18"/>
              </w:rPr>
              <w:t>其他资产</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38,333.36</w:t>
            </w:r>
          </w:p>
        </w:tc>
        <w:tc>
          <w:tcPr>
            <w:tcW w:w="1446" w:type="dxa"/>
            <w:vAlign w:val="center"/>
          </w:tcPr>
          <w:p w:rsidR="003443C8" w:rsidRDefault="00B73FFF">
            <w:pPr>
              <w:jc w:val="left"/>
            </w:pPr>
            <w:r>
              <w:rPr>
                <w:color w:val="000000"/>
                <w:sz w:val="18"/>
                <w:szCs w:val="18"/>
              </w:rPr>
              <w:t>38,333.36</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301,374,487.60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1,746,387,000.00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34,405,452.69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2,082,166,940.29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443C8">
        <w:tc>
          <w:tcPr>
            <w:tcW w:w="1518" w:type="dxa"/>
            <w:vAlign w:val="center"/>
          </w:tcPr>
          <w:p w:rsidR="003443C8" w:rsidRDefault="00B73FFF">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10.34</w:t>
            </w:r>
          </w:p>
        </w:tc>
        <w:tc>
          <w:tcPr>
            <w:tcW w:w="1446" w:type="dxa"/>
            <w:vAlign w:val="center"/>
          </w:tcPr>
          <w:p w:rsidR="003443C8" w:rsidRDefault="00B73FFF">
            <w:pPr>
              <w:jc w:val="left"/>
            </w:pPr>
            <w:r>
              <w:rPr>
                <w:color w:val="000000"/>
                <w:sz w:val="18"/>
                <w:szCs w:val="18"/>
              </w:rPr>
              <w:t>10.34</w:t>
            </w:r>
          </w:p>
        </w:tc>
      </w:tr>
      <w:tr w:rsidR="003443C8">
        <w:tc>
          <w:tcPr>
            <w:tcW w:w="1518" w:type="dxa"/>
            <w:vAlign w:val="center"/>
          </w:tcPr>
          <w:p w:rsidR="003443C8" w:rsidRDefault="00B73FFF">
            <w:pPr>
              <w:jc w:val="left"/>
            </w:pPr>
            <w:r>
              <w:rPr>
                <w:color w:val="000000"/>
                <w:sz w:val="18"/>
                <w:szCs w:val="18"/>
              </w:rPr>
              <w:lastRenderedPageBreak/>
              <w:t>应付管理人报酬</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419,636.37</w:t>
            </w:r>
          </w:p>
        </w:tc>
        <w:tc>
          <w:tcPr>
            <w:tcW w:w="1446" w:type="dxa"/>
            <w:vAlign w:val="center"/>
          </w:tcPr>
          <w:p w:rsidR="003443C8" w:rsidRDefault="00B73FFF">
            <w:pPr>
              <w:jc w:val="left"/>
            </w:pPr>
            <w:r>
              <w:rPr>
                <w:color w:val="000000"/>
                <w:sz w:val="18"/>
                <w:szCs w:val="18"/>
              </w:rPr>
              <w:t>419,636.37</w:t>
            </w:r>
          </w:p>
        </w:tc>
      </w:tr>
      <w:tr w:rsidR="003443C8">
        <w:tc>
          <w:tcPr>
            <w:tcW w:w="1518" w:type="dxa"/>
            <w:vAlign w:val="center"/>
          </w:tcPr>
          <w:p w:rsidR="003443C8" w:rsidRDefault="00B73FFF">
            <w:pPr>
              <w:jc w:val="left"/>
            </w:pPr>
            <w:r>
              <w:rPr>
                <w:color w:val="000000"/>
                <w:sz w:val="18"/>
                <w:szCs w:val="18"/>
              </w:rPr>
              <w:t>应付托管费</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139,878.76</w:t>
            </w:r>
          </w:p>
        </w:tc>
        <w:tc>
          <w:tcPr>
            <w:tcW w:w="1446" w:type="dxa"/>
            <w:vAlign w:val="center"/>
          </w:tcPr>
          <w:p w:rsidR="003443C8" w:rsidRDefault="00B73FFF">
            <w:pPr>
              <w:jc w:val="left"/>
            </w:pPr>
            <w:r>
              <w:rPr>
                <w:color w:val="000000"/>
                <w:sz w:val="18"/>
                <w:szCs w:val="18"/>
              </w:rPr>
              <w:t>139,878.76</w:t>
            </w:r>
          </w:p>
        </w:tc>
      </w:tr>
      <w:tr w:rsidR="003443C8">
        <w:tc>
          <w:tcPr>
            <w:tcW w:w="1518" w:type="dxa"/>
            <w:vAlign w:val="center"/>
          </w:tcPr>
          <w:p w:rsidR="003443C8" w:rsidRDefault="00B73FFF">
            <w:pPr>
              <w:jc w:val="left"/>
            </w:pPr>
            <w:r>
              <w:rPr>
                <w:color w:val="000000"/>
                <w:sz w:val="18"/>
                <w:szCs w:val="18"/>
              </w:rPr>
              <w:t>应付销售服务费</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942.86</w:t>
            </w:r>
          </w:p>
        </w:tc>
        <w:tc>
          <w:tcPr>
            <w:tcW w:w="1446" w:type="dxa"/>
            <w:vAlign w:val="center"/>
          </w:tcPr>
          <w:p w:rsidR="003443C8" w:rsidRDefault="00B73FFF">
            <w:pPr>
              <w:jc w:val="left"/>
            </w:pPr>
            <w:r>
              <w:rPr>
                <w:color w:val="000000"/>
                <w:sz w:val="18"/>
                <w:szCs w:val="18"/>
              </w:rPr>
              <w:t>942.86</w:t>
            </w:r>
          </w:p>
        </w:tc>
      </w:tr>
      <w:tr w:rsidR="003443C8">
        <w:tc>
          <w:tcPr>
            <w:tcW w:w="1518" w:type="dxa"/>
            <w:vAlign w:val="center"/>
          </w:tcPr>
          <w:p w:rsidR="003443C8" w:rsidRDefault="00B73FFF">
            <w:pPr>
              <w:jc w:val="left"/>
            </w:pPr>
            <w:r>
              <w:rPr>
                <w:color w:val="000000"/>
                <w:sz w:val="18"/>
                <w:szCs w:val="18"/>
              </w:rPr>
              <w:t>应付交易费用</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45,434.56</w:t>
            </w:r>
          </w:p>
        </w:tc>
        <w:tc>
          <w:tcPr>
            <w:tcW w:w="1446" w:type="dxa"/>
            <w:vAlign w:val="center"/>
          </w:tcPr>
          <w:p w:rsidR="003443C8" w:rsidRDefault="00B73FFF">
            <w:pPr>
              <w:jc w:val="left"/>
            </w:pPr>
            <w:r>
              <w:rPr>
                <w:color w:val="000000"/>
                <w:sz w:val="18"/>
                <w:szCs w:val="18"/>
              </w:rPr>
              <w:t>45,434.56</w:t>
            </w:r>
          </w:p>
        </w:tc>
      </w:tr>
      <w:tr w:rsidR="003443C8">
        <w:tc>
          <w:tcPr>
            <w:tcW w:w="1518" w:type="dxa"/>
            <w:vAlign w:val="center"/>
          </w:tcPr>
          <w:p w:rsidR="003443C8" w:rsidRDefault="00B73FFF">
            <w:pPr>
              <w:jc w:val="left"/>
            </w:pPr>
            <w:r>
              <w:rPr>
                <w:color w:val="000000"/>
                <w:sz w:val="18"/>
                <w:szCs w:val="18"/>
              </w:rPr>
              <w:t>应交税费</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189.63</w:t>
            </w:r>
          </w:p>
        </w:tc>
        <w:tc>
          <w:tcPr>
            <w:tcW w:w="1446" w:type="dxa"/>
            <w:vAlign w:val="center"/>
          </w:tcPr>
          <w:p w:rsidR="003443C8" w:rsidRDefault="00B73FFF">
            <w:pPr>
              <w:jc w:val="left"/>
            </w:pPr>
            <w:r>
              <w:rPr>
                <w:color w:val="000000"/>
                <w:sz w:val="18"/>
                <w:szCs w:val="18"/>
              </w:rPr>
              <w:t>189.63</w:t>
            </w:r>
          </w:p>
        </w:tc>
      </w:tr>
      <w:tr w:rsidR="003443C8">
        <w:tc>
          <w:tcPr>
            <w:tcW w:w="1518" w:type="dxa"/>
            <w:vAlign w:val="center"/>
          </w:tcPr>
          <w:p w:rsidR="003443C8" w:rsidRDefault="00B73FFF">
            <w:pPr>
              <w:jc w:val="left"/>
            </w:pPr>
            <w:r>
              <w:rPr>
                <w:color w:val="000000"/>
                <w:sz w:val="18"/>
                <w:szCs w:val="18"/>
              </w:rPr>
              <w:t>其他负债</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113,726.14</w:t>
            </w:r>
          </w:p>
        </w:tc>
        <w:tc>
          <w:tcPr>
            <w:tcW w:w="1446" w:type="dxa"/>
            <w:vAlign w:val="center"/>
          </w:tcPr>
          <w:p w:rsidR="003443C8" w:rsidRDefault="00B73FFF">
            <w:pPr>
              <w:jc w:val="left"/>
            </w:pPr>
            <w:r>
              <w:rPr>
                <w:color w:val="000000"/>
                <w:sz w:val="18"/>
                <w:szCs w:val="18"/>
              </w:rPr>
              <w:t>113,726.14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719,818.66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719,818.66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301,374,487.60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1,746,387,000.00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33,685,634.03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2,081,447,121.63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3443C8">
        <w:tc>
          <w:tcPr>
            <w:tcW w:w="1518" w:type="dxa"/>
            <w:vAlign w:val="center"/>
          </w:tcPr>
          <w:p w:rsidR="003443C8" w:rsidRDefault="00B73FFF">
            <w:pPr>
              <w:jc w:val="left"/>
            </w:pPr>
            <w:r>
              <w:rPr>
                <w:color w:val="000000"/>
                <w:sz w:val="18"/>
                <w:szCs w:val="18"/>
              </w:rPr>
              <w:t>银行存款</w:t>
            </w:r>
          </w:p>
        </w:tc>
        <w:tc>
          <w:tcPr>
            <w:tcW w:w="1627" w:type="dxa"/>
            <w:vAlign w:val="center"/>
          </w:tcPr>
          <w:p w:rsidR="003443C8" w:rsidRDefault="00B73FFF">
            <w:pPr>
              <w:jc w:val="left"/>
            </w:pPr>
            <w:r>
              <w:rPr>
                <w:color w:val="000000"/>
                <w:sz w:val="18"/>
                <w:szCs w:val="18"/>
              </w:rPr>
              <w:t>160,634,965.50</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160,634,965.50</w:t>
            </w:r>
          </w:p>
        </w:tc>
      </w:tr>
      <w:tr w:rsidR="003443C8">
        <w:tc>
          <w:tcPr>
            <w:tcW w:w="1518" w:type="dxa"/>
            <w:vAlign w:val="center"/>
          </w:tcPr>
          <w:p w:rsidR="003443C8" w:rsidRDefault="00B73FFF">
            <w:pPr>
              <w:jc w:val="left"/>
            </w:pPr>
            <w:r>
              <w:rPr>
                <w:color w:val="000000"/>
                <w:sz w:val="18"/>
                <w:szCs w:val="18"/>
              </w:rPr>
              <w:t>存出保证金</w:t>
            </w:r>
          </w:p>
        </w:tc>
        <w:tc>
          <w:tcPr>
            <w:tcW w:w="1627" w:type="dxa"/>
            <w:vAlign w:val="center"/>
          </w:tcPr>
          <w:p w:rsidR="003443C8" w:rsidRDefault="00B73FFF">
            <w:pPr>
              <w:jc w:val="left"/>
            </w:pPr>
            <w:r>
              <w:rPr>
                <w:color w:val="000000"/>
                <w:sz w:val="18"/>
                <w:szCs w:val="18"/>
              </w:rPr>
              <w:t>2,738.95</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2,738.95</w:t>
            </w:r>
          </w:p>
        </w:tc>
      </w:tr>
      <w:tr w:rsidR="003443C8">
        <w:tc>
          <w:tcPr>
            <w:tcW w:w="1518" w:type="dxa"/>
            <w:vAlign w:val="center"/>
          </w:tcPr>
          <w:p w:rsidR="003443C8" w:rsidRDefault="00B73FFF">
            <w:pPr>
              <w:jc w:val="left"/>
            </w:pPr>
            <w:r>
              <w:rPr>
                <w:color w:val="000000"/>
                <w:sz w:val="18"/>
                <w:szCs w:val="18"/>
              </w:rPr>
              <w:t>交易性金融资产</w:t>
            </w:r>
          </w:p>
        </w:tc>
        <w:tc>
          <w:tcPr>
            <w:tcW w:w="1627" w:type="dxa"/>
            <w:vAlign w:val="center"/>
          </w:tcPr>
          <w:p w:rsidR="003443C8" w:rsidRDefault="00B73FFF">
            <w:pPr>
              <w:jc w:val="left"/>
            </w:pPr>
            <w:r>
              <w:rPr>
                <w:color w:val="000000"/>
                <w:sz w:val="18"/>
                <w:szCs w:val="18"/>
              </w:rPr>
              <w:t>223,959,500.00</w:t>
            </w:r>
          </w:p>
        </w:tc>
        <w:tc>
          <w:tcPr>
            <w:tcW w:w="1627" w:type="dxa"/>
            <w:vAlign w:val="center"/>
          </w:tcPr>
          <w:p w:rsidR="003443C8" w:rsidRDefault="00B73FFF">
            <w:pPr>
              <w:jc w:val="left"/>
            </w:pPr>
            <w:r>
              <w:rPr>
                <w:color w:val="000000"/>
                <w:sz w:val="18"/>
                <w:szCs w:val="18"/>
              </w:rPr>
              <w:t>1,992,424,000.00</w:t>
            </w:r>
          </w:p>
        </w:tc>
        <w:tc>
          <w:tcPr>
            <w:tcW w:w="1491" w:type="dxa"/>
            <w:vAlign w:val="center"/>
          </w:tcPr>
          <w:p w:rsidR="003443C8" w:rsidRDefault="00B73FFF">
            <w:pPr>
              <w:jc w:val="left"/>
            </w:pPr>
            <w:r>
              <w:rPr>
                <w:color w:val="000000"/>
                <w:sz w:val="18"/>
                <w:szCs w:val="18"/>
              </w:rPr>
              <w:t>39,916,000.00</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2,256,299,500.00</w:t>
            </w:r>
          </w:p>
        </w:tc>
      </w:tr>
      <w:tr w:rsidR="003443C8">
        <w:tc>
          <w:tcPr>
            <w:tcW w:w="1518" w:type="dxa"/>
            <w:vAlign w:val="center"/>
          </w:tcPr>
          <w:p w:rsidR="003443C8" w:rsidRDefault="00B73FFF">
            <w:pPr>
              <w:jc w:val="left"/>
            </w:pPr>
            <w:r>
              <w:rPr>
                <w:color w:val="000000"/>
                <w:sz w:val="18"/>
                <w:szCs w:val="18"/>
              </w:rPr>
              <w:t>应收利息</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38,613,284.63</w:t>
            </w:r>
          </w:p>
        </w:tc>
        <w:tc>
          <w:tcPr>
            <w:tcW w:w="1446" w:type="dxa"/>
            <w:vAlign w:val="center"/>
          </w:tcPr>
          <w:p w:rsidR="003443C8" w:rsidRDefault="00B73FFF">
            <w:pPr>
              <w:jc w:val="left"/>
            </w:pPr>
            <w:r>
              <w:rPr>
                <w:color w:val="000000"/>
                <w:sz w:val="18"/>
                <w:szCs w:val="18"/>
              </w:rPr>
              <w:t>38,613,284.63</w:t>
            </w:r>
          </w:p>
        </w:tc>
      </w:tr>
      <w:tr w:rsidR="003443C8">
        <w:tc>
          <w:tcPr>
            <w:tcW w:w="1518" w:type="dxa"/>
            <w:vAlign w:val="center"/>
          </w:tcPr>
          <w:p w:rsidR="003443C8" w:rsidRDefault="00B73FFF">
            <w:pPr>
              <w:jc w:val="left"/>
            </w:pPr>
            <w:r>
              <w:rPr>
                <w:color w:val="000000"/>
                <w:sz w:val="18"/>
                <w:szCs w:val="18"/>
              </w:rPr>
              <w:t>应收申购款</w:t>
            </w:r>
          </w:p>
        </w:tc>
        <w:tc>
          <w:tcPr>
            <w:tcW w:w="1627" w:type="dxa"/>
            <w:vAlign w:val="center"/>
          </w:tcPr>
          <w:p w:rsidR="003443C8" w:rsidRDefault="00B73FFF">
            <w:pPr>
              <w:jc w:val="left"/>
            </w:pPr>
            <w:r>
              <w:rPr>
                <w:color w:val="000000"/>
                <w:sz w:val="18"/>
                <w:szCs w:val="18"/>
              </w:rPr>
              <w:t>0.99</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left"/>
            </w:pPr>
            <w:r>
              <w:rPr>
                <w:color w:val="000000"/>
                <w:sz w:val="18"/>
                <w:szCs w:val="18"/>
              </w:rPr>
              <w:t>-</w:t>
            </w:r>
          </w:p>
        </w:tc>
        <w:tc>
          <w:tcPr>
            <w:tcW w:w="1446" w:type="dxa"/>
            <w:vAlign w:val="center"/>
          </w:tcPr>
          <w:p w:rsidR="003443C8" w:rsidRDefault="00B73FFF">
            <w:pPr>
              <w:jc w:val="left"/>
            </w:pPr>
            <w:r>
              <w:rPr>
                <w:color w:val="000000"/>
                <w:sz w:val="18"/>
                <w:szCs w:val="18"/>
              </w:rPr>
              <w:t>0.99</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384,597,205.44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1,992,424,000.00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39,916,000.00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38,613,284.63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2,455,550,490.07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3443C8">
        <w:tc>
          <w:tcPr>
            <w:tcW w:w="1518" w:type="dxa"/>
            <w:vAlign w:val="center"/>
          </w:tcPr>
          <w:p w:rsidR="003443C8" w:rsidRDefault="00B73FFF">
            <w:pPr>
              <w:jc w:val="left"/>
            </w:pPr>
            <w:r>
              <w:rPr>
                <w:color w:val="000000"/>
                <w:sz w:val="18"/>
                <w:szCs w:val="18"/>
              </w:rPr>
              <w:t>卖出回购金融资产款</w:t>
            </w:r>
          </w:p>
        </w:tc>
        <w:tc>
          <w:tcPr>
            <w:tcW w:w="1627" w:type="dxa"/>
            <w:vAlign w:val="center"/>
          </w:tcPr>
          <w:p w:rsidR="003443C8" w:rsidRDefault="00B73FFF">
            <w:pPr>
              <w:jc w:val="left"/>
            </w:pPr>
            <w:r>
              <w:rPr>
                <w:color w:val="000000"/>
                <w:sz w:val="18"/>
                <w:szCs w:val="18"/>
              </w:rPr>
              <w:t>157,034,801.48</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w:t>
            </w:r>
          </w:p>
        </w:tc>
        <w:tc>
          <w:tcPr>
            <w:tcW w:w="1446" w:type="dxa"/>
            <w:vAlign w:val="center"/>
          </w:tcPr>
          <w:p w:rsidR="003443C8" w:rsidRDefault="00B73FFF">
            <w:pPr>
              <w:jc w:val="left"/>
            </w:pPr>
            <w:r>
              <w:rPr>
                <w:color w:val="000000"/>
                <w:sz w:val="18"/>
                <w:szCs w:val="18"/>
              </w:rPr>
              <w:t>157,034,801.48</w:t>
            </w:r>
          </w:p>
        </w:tc>
      </w:tr>
      <w:tr w:rsidR="003443C8">
        <w:tc>
          <w:tcPr>
            <w:tcW w:w="1518" w:type="dxa"/>
            <w:vAlign w:val="center"/>
          </w:tcPr>
          <w:p w:rsidR="003443C8" w:rsidRDefault="00B73FFF">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4,895.85</w:t>
            </w:r>
          </w:p>
        </w:tc>
        <w:tc>
          <w:tcPr>
            <w:tcW w:w="1446" w:type="dxa"/>
            <w:vAlign w:val="center"/>
          </w:tcPr>
          <w:p w:rsidR="003443C8" w:rsidRDefault="00B73FFF">
            <w:pPr>
              <w:jc w:val="left"/>
            </w:pPr>
            <w:r>
              <w:rPr>
                <w:color w:val="000000"/>
                <w:sz w:val="18"/>
                <w:szCs w:val="18"/>
              </w:rPr>
              <w:t>4,895.85</w:t>
            </w:r>
          </w:p>
        </w:tc>
      </w:tr>
      <w:tr w:rsidR="003443C8">
        <w:tc>
          <w:tcPr>
            <w:tcW w:w="1518" w:type="dxa"/>
            <w:vAlign w:val="center"/>
          </w:tcPr>
          <w:p w:rsidR="003443C8" w:rsidRDefault="00B73FFF">
            <w:pPr>
              <w:jc w:val="left"/>
            </w:pPr>
            <w:r>
              <w:rPr>
                <w:color w:val="000000"/>
                <w:sz w:val="18"/>
                <w:szCs w:val="18"/>
              </w:rPr>
              <w:t>应付管理人报酬</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415,009.52</w:t>
            </w:r>
          </w:p>
        </w:tc>
        <w:tc>
          <w:tcPr>
            <w:tcW w:w="1446" w:type="dxa"/>
            <w:vAlign w:val="center"/>
          </w:tcPr>
          <w:p w:rsidR="003443C8" w:rsidRDefault="00B73FFF">
            <w:pPr>
              <w:jc w:val="left"/>
            </w:pPr>
            <w:r>
              <w:rPr>
                <w:color w:val="000000"/>
                <w:sz w:val="18"/>
                <w:szCs w:val="18"/>
              </w:rPr>
              <w:t>415,009.52</w:t>
            </w:r>
          </w:p>
        </w:tc>
      </w:tr>
      <w:tr w:rsidR="003443C8">
        <w:tc>
          <w:tcPr>
            <w:tcW w:w="1518" w:type="dxa"/>
            <w:vAlign w:val="center"/>
          </w:tcPr>
          <w:p w:rsidR="003443C8" w:rsidRDefault="00B73FFF">
            <w:pPr>
              <w:jc w:val="left"/>
            </w:pPr>
            <w:r>
              <w:rPr>
                <w:color w:val="000000"/>
                <w:sz w:val="18"/>
                <w:szCs w:val="18"/>
              </w:rPr>
              <w:t>应付托管费</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138,336.51</w:t>
            </w:r>
          </w:p>
        </w:tc>
        <w:tc>
          <w:tcPr>
            <w:tcW w:w="1446" w:type="dxa"/>
            <w:vAlign w:val="center"/>
          </w:tcPr>
          <w:p w:rsidR="003443C8" w:rsidRDefault="00B73FFF">
            <w:pPr>
              <w:jc w:val="left"/>
            </w:pPr>
            <w:r>
              <w:rPr>
                <w:color w:val="000000"/>
                <w:sz w:val="18"/>
                <w:szCs w:val="18"/>
              </w:rPr>
              <w:t>138,336.51</w:t>
            </w:r>
          </w:p>
        </w:tc>
      </w:tr>
      <w:tr w:rsidR="003443C8">
        <w:tc>
          <w:tcPr>
            <w:tcW w:w="1518" w:type="dxa"/>
            <w:vAlign w:val="center"/>
          </w:tcPr>
          <w:p w:rsidR="003443C8" w:rsidRDefault="00B73FFF">
            <w:pPr>
              <w:jc w:val="left"/>
            </w:pPr>
            <w:r>
              <w:rPr>
                <w:color w:val="000000"/>
                <w:sz w:val="18"/>
                <w:szCs w:val="18"/>
              </w:rPr>
              <w:t>应付销售服务费</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7,335.12</w:t>
            </w:r>
          </w:p>
        </w:tc>
        <w:tc>
          <w:tcPr>
            <w:tcW w:w="1446" w:type="dxa"/>
            <w:vAlign w:val="center"/>
          </w:tcPr>
          <w:p w:rsidR="003443C8" w:rsidRDefault="00B73FFF">
            <w:pPr>
              <w:jc w:val="left"/>
            </w:pPr>
            <w:r>
              <w:rPr>
                <w:color w:val="000000"/>
                <w:sz w:val="18"/>
                <w:szCs w:val="18"/>
              </w:rPr>
              <w:t>7,335.12</w:t>
            </w:r>
          </w:p>
        </w:tc>
      </w:tr>
      <w:tr w:rsidR="003443C8">
        <w:tc>
          <w:tcPr>
            <w:tcW w:w="1518" w:type="dxa"/>
            <w:vAlign w:val="center"/>
          </w:tcPr>
          <w:p w:rsidR="003443C8" w:rsidRDefault="00B73FFF">
            <w:pPr>
              <w:jc w:val="left"/>
            </w:pPr>
            <w:r>
              <w:rPr>
                <w:color w:val="000000"/>
                <w:sz w:val="18"/>
                <w:szCs w:val="18"/>
              </w:rPr>
              <w:t>应付交易费用</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39,822.70</w:t>
            </w:r>
          </w:p>
        </w:tc>
        <w:tc>
          <w:tcPr>
            <w:tcW w:w="1446" w:type="dxa"/>
            <w:vAlign w:val="center"/>
          </w:tcPr>
          <w:p w:rsidR="003443C8" w:rsidRDefault="00B73FFF">
            <w:pPr>
              <w:jc w:val="left"/>
            </w:pPr>
            <w:r>
              <w:rPr>
                <w:color w:val="000000"/>
                <w:sz w:val="18"/>
                <w:szCs w:val="18"/>
              </w:rPr>
              <w:t>39,822.70</w:t>
            </w:r>
          </w:p>
        </w:tc>
      </w:tr>
      <w:tr w:rsidR="003443C8">
        <w:tc>
          <w:tcPr>
            <w:tcW w:w="1518" w:type="dxa"/>
            <w:vAlign w:val="center"/>
          </w:tcPr>
          <w:p w:rsidR="003443C8" w:rsidRDefault="00B73FFF">
            <w:pPr>
              <w:jc w:val="left"/>
            </w:pPr>
            <w:r>
              <w:rPr>
                <w:color w:val="000000"/>
                <w:sz w:val="18"/>
                <w:szCs w:val="18"/>
              </w:rPr>
              <w:t>应付利息</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13,006.25</w:t>
            </w:r>
          </w:p>
        </w:tc>
        <w:tc>
          <w:tcPr>
            <w:tcW w:w="1446" w:type="dxa"/>
            <w:vAlign w:val="center"/>
          </w:tcPr>
          <w:p w:rsidR="003443C8" w:rsidRDefault="00B73FFF">
            <w:pPr>
              <w:jc w:val="left"/>
            </w:pPr>
            <w:r>
              <w:rPr>
                <w:color w:val="000000"/>
                <w:sz w:val="18"/>
                <w:szCs w:val="18"/>
              </w:rPr>
              <w:t>13,006.25</w:t>
            </w:r>
          </w:p>
        </w:tc>
      </w:tr>
      <w:tr w:rsidR="003443C8">
        <w:tc>
          <w:tcPr>
            <w:tcW w:w="1518" w:type="dxa"/>
            <w:vAlign w:val="center"/>
          </w:tcPr>
          <w:p w:rsidR="003443C8" w:rsidRDefault="00B73FFF">
            <w:pPr>
              <w:jc w:val="left"/>
            </w:pPr>
            <w:r>
              <w:rPr>
                <w:color w:val="000000"/>
                <w:sz w:val="18"/>
                <w:szCs w:val="18"/>
              </w:rPr>
              <w:t>其他负债</w:t>
            </w:r>
          </w:p>
        </w:tc>
        <w:tc>
          <w:tcPr>
            <w:tcW w:w="1627" w:type="dxa"/>
            <w:vAlign w:val="center"/>
          </w:tcPr>
          <w:p w:rsidR="003443C8" w:rsidRDefault="00B73FFF">
            <w:pPr>
              <w:jc w:val="left"/>
            </w:pPr>
            <w:r>
              <w:rPr>
                <w:color w:val="000000"/>
                <w:sz w:val="18"/>
                <w:szCs w:val="18"/>
              </w:rPr>
              <w:t>-</w:t>
            </w:r>
          </w:p>
        </w:tc>
        <w:tc>
          <w:tcPr>
            <w:tcW w:w="1627" w:type="dxa"/>
            <w:vAlign w:val="center"/>
          </w:tcPr>
          <w:p w:rsidR="003443C8" w:rsidRDefault="00B73FFF">
            <w:pPr>
              <w:jc w:val="left"/>
            </w:pPr>
            <w:r>
              <w:rPr>
                <w:color w:val="000000"/>
                <w:sz w:val="18"/>
                <w:szCs w:val="18"/>
              </w:rPr>
              <w:t>-</w:t>
            </w:r>
          </w:p>
        </w:tc>
        <w:tc>
          <w:tcPr>
            <w:tcW w:w="1491" w:type="dxa"/>
            <w:vAlign w:val="center"/>
          </w:tcPr>
          <w:p w:rsidR="003443C8" w:rsidRDefault="00B73FFF">
            <w:pPr>
              <w:jc w:val="left"/>
            </w:pPr>
            <w:r>
              <w:rPr>
                <w:color w:val="000000"/>
                <w:sz w:val="18"/>
                <w:szCs w:val="18"/>
              </w:rPr>
              <w:t>-</w:t>
            </w:r>
          </w:p>
        </w:tc>
        <w:tc>
          <w:tcPr>
            <w:tcW w:w="1289" w:type="dxa"/>
            <w:vAlign w:val="center"/>
          </w:tcPr>
          <w:p w:rsidR="003443C8" w:rsidRDefault="00B73FFF">
            <w:pPr>
              <w:jc w:val="center"/>
            </w:pPr>
            <w:r>
              <w:rPr>
                <w:color w:val="000000"/>
                <w:sz w:val="18"/>
                <w:szCs w:val="18"/>
              </w:rPr>
              <w:t>219,300.00</w:t>
            </w:r>
          </w:p>
        </w:tc>
        <w:tc>
          <w:tcPr>
            <w:tcW w:w="1446" w:type="dxa"/>
            <w:vAlign w:val="center"/>
          </w:tcPr>
          <w:p w:rsidR="003443C8" w:rsidRDefault="00B73FFF">
            <w:pPr>
              <w:jc w:val="left"/>
            </w:pPr>
            <w:r>
              <w:rPr>
                <w:color w:val="000000"/>
                <w:sz w:val="18"/>
                <w:szCs w:val="18"/>
              </w:rPr>
              <w:t>219,300.00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157,034,801.48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837,705.95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157,872,507.43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lastRenderedPageBreak/>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227,562,403.96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1,992,424,000.00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39,916,000.00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37,775,578.68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2,297,677,982.64</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3443C8">
        <w:tc>
          <w:tcPr>
            <w:tcW w:w="851" w:type="dxa"/>
            <w:vAlign w:val="center"/>
          </w:tcPr>
          <w:p w:rsidR="003443C8" w:rsidRDefault="00B73FFF">
            <w:pPr>
              <w:jc w:val="left"/>
            </w:pPr>
            <w:r>
              <w:rPr>
                <w:color w:val="000000"/>
                <w:sz w:val="24"/>
              </w:rPr>
              <w:t>假设</w:t>
            </w:r>
          </w:p>
        </w:tc>
        <w:tc>
          <w:tcPr>
            <w:tcW w:w="8147" w:type="dxa"/>
            <w:gridSpan w:val="3"/>
            <w:vAlign w:val="center"/>
          </w:tcPr>
          <w:p w:rsidR="003443C8" w:rsidRDefault="00B73FFF">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3443C8">
        <w:tc>
          <w:tcPr>
            <w:tcW w:w="852" w:type="dxa"/>
            <w:vMerge/>
          </w:tcPr>
          <w:p w:rsidR="003443C8" w:rsidRDefault="003443C8"/>
        </w:tc>
        <w:tc>
          <w:tcPr>
            <w:tcW w:w="2550" w:type="dxa"/>
            <w:vAlign w:val="center"/>
          </w:tcPr>
          <w:p w:rsidR="003443C8" w:rsidRDefault="00B73FFF">
            <w:pPr>
              <w:jc w:val="left"/>
            </w:pPr>
            <w:r>
              <w:rPr>
                <w:color w:val="000000"/>
                <w:sz w:val="24"/>
              </w:rPr>
              <w:t>市场利率上升</w:t>
            </w:r>
            <w:r>
              <w:rPr>
                <w:color w:val="000000"/>
                <w:sz w:val="24"/>
              </w:rPr>
              <w:t>25</w:t>
            </w:r>
            <w:r>
              <w:rPr>
                <w:color w:val="000000"/>
                <w:sz w:val="24"/>
              </w:rPr>
              <w:t>个基点</w:t>
            </w:r>
          </w:p>
        </w:tc>
        <w:tc>
          <w:tcPr>
            <w:tcW w:w="2693" w:type="dxa"/>
            <w:vAlign w:val="center"/>
          </w:tcPr>
          <w:p w:rsidR="003443C8" w:rsidRDefault="00B73FFF">
            <w:pPr>
              <w:jc w:val="right"/>
            </w:pPr>
            <w:r>
              <w:rPr>
                <w:color w:val="000000"/>
                <w:sz w:val="24"/>
              </w:rPr>
              <w:t>减少约</w:t>
            </w:r>
            <w:r>
              <w:rPr>
                <w:color w:val="000000"/>
                <w:sz w:val="24"/>
              </w:rPr>
              <w:t>694</w:t>
            </w:r>
          </w:p>
        </w:tc>
        <w:tc>
          <w:tcPr>
            <w:tcW w:w="2903" w:type="dxa"/>
            <w:vAlign w:val="center"/>
          </w:tcPr>
          <w:p w:rsidR="003443C8" w:rsidRDefault="00B73FFF">
            <w:pPr>
              <w:jc w:val="right"/>
            </w:pPr>
            <w:r>
              <w:rPr>
                <w:color w:val="000000"/>
                <w:sz w:val="24"/>
              </w:rPr>
              <w:t>减少约</w:t>
            </w:r>
            <w:r>
              <w:rPr>
                <w:color w:val="000000"/>
                <w:sz w:val="24"/>
              </w:rPr>
              <w:t>1,160</w:t>
            </w:r>
          </w:p>
        </w:tc>
      </w:tr>
      <w:tr w:rsidR="003443C8">
        <w:tc>
          <w:tcPr>
            <w:tcW w:w="852" w:type="dxa"/>
            <w:vMerge/>
          </w:tcPr>
          <w:p w:rsidR="003443C8" w:rsidRDefault="003443C8"/>
        </w:tc>
        <w:tc>
          <w:tcPr>
            <w:tcW w:w="2550" w:type="dxa"/>
            <w:vAlign w:val="center"/>
          </w:tcPr>
          <w:p w:rsidR="003443C8" w:rsidRDefault="00B73FFF">
            <w:pPr>
              <w:jc w:val="left"/>
            </w:pPr>
            <w:r>
              <w:rPr>
                <w:color w:val="000000"/>
                <w:sz w:val="24"/>
              </w:rPr>
              <w:t>市场利率下降</w:t>
            </w:r>
            <w:r>
              <w:rPr>
                <w:color w:val="000000"/>
                <w:sz w:val="24"/>
              </w:rPr>
              <w:t>25</w:t>
            </w:r>
            <w:r>
              <w:rPr>
                <w:color w:val="000000"/>
                <w:sz w:val="24"/>
              </w:rPr>
              <w:t>个基点</w:t>
            </w:r>
          </w:p>
        </w:tc>
        <w:tc>
          <w:tcPr>
            <w:tcW w:w="2693" w:type="dxa"/>
            <w:vAlign w:val="center"/>
          </w:tcPr>
          <w:p w:rsidR="003443C8" w:rsidRDefault="00B73FFF">
            <w:pPr>
              <w:jc w:val="right"/>
            </w:pPr>
            <w:r>
              <w:rPr>
                <w:color w:val="000000"/>
                <w:sz w:val="24"/>
              </w:rPr>
              <w:t>增加约</w:t>
            </w:r>
            <w:r>
              <w:rPr>
                <w:color w:val="000000"/>
                <w:sz w:val="24"/>
              </w:rPr>
              <w:t>699</w:t>
            </w:r>
          </w:p>
        </w:tc>
        <w:tc>
          <w:tcPr>
            <w:tcW w:w="2903" w:type="dxa"/>
            <w:vAlign w:val="center"/>
          </w:tcPr>
          <w:p w:rsidR="003443C8" w:rsidRDefault="00B73FFF">
            <w:pPr>
              <w:jc w:val="right"/>
            </w:pPr>
            <w:r>
              <w:rPr>
                <w:color w:val="000000"/>
                <w:sz w:val="24"/>
              </w:rPr>
              <w:t>增加约</w:t>
            </w:r>
            <w:r>
              <w:rPr>
                <w:color w:val="000000"/>
                <w:sz w:val="24"/>
              </w:rPr>
              <w:t>1,172</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9181338"/>
      <w:r w:rsidRPr="001B7979">
        <w:rPr>
          <w:b/>
          <w:bCs/>
          <w:szCs w:val="24"/>
          <w:lang w:val="en-US"/>
        </w:rPr>
        <w:t xml:space="preserve">§7  </w:t>
      </w:r>
      <w:r w:rsidRPr="001B7979">
        <w:rPr>
          <w:b/>
          <w:bCs/>
          <w:szCs w:val="24"/>
          <w:lang w:val="en-US"/>
        </w:rPr>
        <w:t>投资组合报告</w:t>
      </w:r>
      <w:bookmarkEnd w:id="56"/>
      <w:bookmarkEnd w:id="57"/>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8" w:name="_Toc225498273"/>
      <w:bookmarkStart w:id="59" w:name="_Toc361324878"/>
      <w:bookmarkStart w:id="60" w:name="_Toc374374955"/>
      <w:bookmarkStart w:id="61" w:name="_Toc4918133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8"/>
      <w:bookmarkEnd w:id="59"/>
      <w:bookmarkEnd w:id="60"/>
      <w:bookmarkEnd w:id="61"/>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1,969,190,000.00</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94.57</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1,969,190,000.00</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94.57</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p>
        </w:tc>
        <w:tc>
          <w:tcPr>
            <w:tcW w:w="2748" w:type="dxa"/>
            <w:vAlign w:val="center"/>
          </w:tcPr>
          <w:p w:rsidR="009E1FA6" w:rsidRPr="001B7979" w:rsidRDefault="009E1FA6" w:rsidP="009243D0">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60,090,410.14</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2.89</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243D0">
        <w:tc>
          <w:tcPr>
            <w:tcW w:w="1080" w:type="dxa"/>
            <w:vAlign w:val="center"/>
          </w:tcPr>
          <w:p w:rsidR="009E1FA6" w:rsidRPr="001B7979" w:rsidRDefault="009E1FA6" w:rsidP="009243D0">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18,478,538.02</w:t>
            </w:r>
          </w:p>
        </w:tc>
        <w:tc>
          <w:tcPr>
            <w:tcW w:w="2621" w:type="dxa"/>
            <w:vAlign w:val="center"/>
          </w:tcPr>
          <w:p w:rsidR="009E1FA6" w:rsidRPr="001B7979" w:rsidRDefault="009E1FA6" w:rsidP="009243D0">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0.89</w:t>
            </w:r>
          </w:p>
        </w:tc>
      </w:tr>
      <w:tr w:rsidR="009E1FA6" w:rsidRPr="001B7979" w:rsidTr="009243D0">
        <w:tc>
          <w:tcPr>
            <w:tcW w:w="1080" w:type="dxa"/>
            <w:vAlign w:val="center"/>
          </w:tcPr>
          <w:p w:rsidR="009E1FA6" w:rsidRPr="001B7979" w:rsidRDefault="009E1FA6" w:rsidP="009243D0">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9243D0">
            <w:pPr>
              <w:spacing w:line="276" w:lineRule="auto"/>
              <w:jc w:val="right"/>
              <w:rPr>
                <w:rFonts w:eastAsiaTheme="minorEastAsia"/>
                <w:color w:val="000000" w:themeColor="text1"/>
                <w:sz w:val="24"/>
              </w:rPr>
            </w:pPr>
            <w:r w:rsidRPr="001B7979">
              <w:rPr>
                <w:rFonts w:eastAsiaTheme="minorEastAsia"/>
                <w:color w:val="000000" w:themeColor="text1"/>
                <w:sz w:val="24"/>
              </w:rPr>
              <w:t>34,407,992.13</w:t>
            </w:r>
          </w:p>
        </w:tc>
        <w:tc>
          <w:tcPr>
            <w:tcW w:w="2621" w:type="dxa"/>
            <w:vAlign w:val="center"/>
          </w:tcPr>
          <w:p w:rsidR="009E1FA6" w:rsidRPr="001B7979" w:rsidRDefault="009E1FA6" w:rsidP="009243D0">
            <w:pPr>
              <w:spacing w:line="276" w:lineRule="auto"/>
              <w:jc w:val="right"/>
              <w:rPr>
                <w:rFonts w:eastAsiaTheme="minorEastAsia"/>
                <w:color w:val="000000" w:themeColor="text1"/>
                <w:sz w:val="24"/>
              </w:rPr>
            </w:pPr>
            <w:r w:rsidRPr="001B7979">
              <w:rPr>
                <w:rFonts w:eastAsiaTheme="minorEastAsia"/>
                <w:color w:val="000000" w:themeColor="text1"/>
                <w:sz w:val="24"/>
              </w:rPr>
              <w:t>1.65</w:t>
            </w:r>
          </w:p>
        </w:tc>
      </w:tr>
      <w:tr w:rsidR="009E1FA6" w:rsidRPr="001B7979" w:rsidTr="009243D0">
        <w:tc>
          <w:tcPr>
            <w:tcW w:w="1080" w:type="dxa"/>
            <w:vAlign w:val="center"/>
          </w:tcPr>
          <w:p w:rsidR="009E1FA6" w:rsidRPr="001B7979" w:rsidRDefault="009E1FA6" w:rsidP="009243D0">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9243D0">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9243D0">
            <w:pPr>
              <w:spacing w:line="276" w:lineRule="auto"/>
              <w:jc w:val="right"/>
              <w:rPr>
                <w:rFonts w:eastAsiaTheme="minorEastAsia"/>
                <w:color w:val="000000" w:themeColor="text1"/>
                <w:sz w:val="24"/>
              </w:rPr>
            </w:pPr>
            <w:r w:rsidRPr="001B7979">
              <w:rPr>
                <w:rFonts w:eastAsiaTheme="minorEastAsia"/>
                <w:color w:val="000000" w:themeColor="text1"/>
                <w:sz w:val="24"/>
              </w:rPr>
              <w:t>2,082,166,940.29</w:t>
            </w:r>
          </w:p>
        </w:tc>
        <w:tc>
          <w:tcPr>
            <w:tcW w:w="2621" w:type="dxa"/>
            <w:vAlign w:val="center"/>
          </w:tcPr>
          <w:p w:rsidR="009E1FA6" w:rsidRPr="001B7979" w:rsidRDefault="009E1FA6" w:rsidP="009243D0">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2" w:name="_Toc225498274"/>
      <w:bookmarkStart w:id="63" w:name="_Toc4918134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2"/>
      <w:bookmarkEnd w:id="63"/>
    </w:p>
    <w:p w:rsidR="00BF3258" w:rsidRPr="001B7979" w:rsidRDefault="00BF3258" w:rsidP="00BF3258">
      <w:pPr>
        <w:pStyle w:val="20"/>
        <w:spacing w:before="29" w:after="0" w:line="288" w:lineRule="auto"/>
        <w:rPr>
          <w:rFonts w:ascii="Times New Roman" w:hAnsi="Times New Roman"/>
          <w:color w:val="000000"/>
          <w:szCs w:val="24"/>
        </w:rPr>
      </w:pPr>
      <w:bookmarkStart w:id="64" w:name="_Toc49179834"/>
      <w:bookmarkStart w:id="65" w:name="_Toc49181341"/>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4"/>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9243D0" w:rsidRPr="001B7979" w:rsidRDefault="009243D0" w:rsidP="00571B8A">
      <w:pPr>
        <w:spacing w:before="29" w:line="288" w:lineRule="auto"/>
        <w:jc w:val="lef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49179835"/>
      <w:bookmarkStart w:id="67" w:name="_Toc49181342"/>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bookmarkEnd w:id="67"/>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9243D0" w:rsidRPr="001B7979" w:rsidRDefault="009243D0"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49181343"/>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8"/>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9" w:name="_Toc49181344"/>
      <w:r w:rsidRPr="001B7979">
        <w:rPr>
          <w:rFonts w:ascii="Times New Roman" w:hAnsi="Times New Roman"/>
          <w:kern w:val="0"/>
          <w:szCs w:val="24"/>
        </w:rPr>
        <w:t>7.4</w:t>
      </w:r>
      <w:bookmarkStart w:id="70" w:name="_Toc234814103"/>
      <w:r w:rsidRPr="001B7979">
        <w:rPr>
          <w:rFonts w:ascii="Times New Roman" w:hAnsi="Times New Roman"/>
          <w:kern w:val="0"/>
          <w:szCs w:val="24"/>
        </w:rPr>
        <w:t>报告期内股票投资组合的重大变动</w:t>
      </w:r>
      <w:bookmarkEnd w:id="69"/>
      <w:bookmarkEnd w:id="70"/>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1" w:name="_Toc234814104"/>
      <w:bookmarkStart w:id="72" w:name="_Toc49181345"/>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1"/>
      <w:bookmarkEnd w:id="72"/>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1,969,190,000.00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94.61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1,969,190,000.00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94.61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9243D0">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9243D0">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9243D0">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9243D0">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1,969,190,000.00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94.61</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3" w:name="_Toc49181346"/>
      <w:r w:rsidRPr="001B7979">
        <w:rPr>
          <w:rFonts w:ascii="Times New Roman" w:hAnsi="Times New Roman"/>
          <w:kern w:val="0"/>
          <w:szCs w:val="24"/>
        </w:rPr>
        <w:t>7.6</w:t>
      </w:r>
      <w:bookmarkStart w:id="74"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3"/>
      <w:bookmarkEnd w:id="74"/>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3443C8">
        <w:tc>
          <w:tcPr>
            <w:tcW w:w="1320" w:type="dxa"/>
            <w:vAlign w:val="center"/>
          </w:tcPr>
          <w:p w:rsidR="003443C8" w:rsidRDefault="00B73FFF">
            <w:pPr>
              <w:jc w:val="center"/>
            </w:pPr>
            <w:r>
              <w:rPr>
                <w:color w:val="000000"/>
                <w:sz w:val="24"/>
              </w:rPr>
              <w:t>1</w:t>
            </w:r>
          </w:p>
        </w:tc>
        <w:tc>
          <w:tcPr>
            <w:tcW w:w="1382" w:type="dxa"/>
            <w:vAlign w:val="center"/>
          </w:tcPr>
          <w:p w:rsidR="003443C8" w:rsidRDefault="00B73FFF">
            <w:pPr>
              <w:jc w:val="center"/>
            </w:pPr>
            <w:r>
              <w:rPr>
                <w:color w:val="000000"/>
                <w:sz w:val="24"/>
              </w:rPr>
              <w:t>180212</w:t>
            </w:r>
          </w:p>
        </w:tc>
        <w:tc>
          <w:tcPr>
            <w:tcW w:w="1353" w:type="dxa"/>
            <w:vAlign w:val="center"/>
          </w:tcPr>
          <w:p w:rsidR="003443C8" w:rsidRDefault="00B73FFF">
            <w:pPr>
              <w:jc w:val="center"/>
            </w:pPr>
            <w:r>
              <w:rPr>
                <w:color w:val="000000"/>
                <w:sz w:val="24"/>
              </w:rPr>
              <w:t>18</w:t>
            </w:r>
            <w:r>
              <w:rPr>
                <w:color w:val="000000"/>
                <w:sz w:val="24"/>
              </w:rPr>
              <w:t>国开</w:t>
            </w:r>
            <w:r>
              <w:rPr>
                <w:color w:val="000000"/>
                <w:sz w:val="24"/>
              </w:rPr>
              <w:t>12</w:t>
            </w:r>
          </w:p>
        </w:tc>
        <w:tc>
          <w:tcPr>
            <w:tcW w:w="1505" w:type="dxa"/>
            <w:vAlign w:val="center"/>
          </w:tcPr>
          <w:p w:rsidR="003443C8" w:rsidRDefault="00B73FFF">
            <w:pPr>
              <w:jc w:val="right"/>
            </w:pPr>
            <w:r>
              <w:rPr>
                <w:color w:val="000000"/>
                <w:sz w:val="24"/>
              </w:rPr>
              <w:t>4,300,000</w:t>
            </w:r>
          </w:p>
        </w:tc>
        <w:tc>
          <w:tcPr>
            <w:tcW w:w="1737" w:type="dxa"/>
            <w:vAlign w:val="center"/>
          </w:tcPr>
          <w:p w:rsidR="003443C8" w:rsidRDefault="00B73FFF">
            <w:pPr>
              <w:jc w:val="right"/>
            </w:pPr>
            <w:r>
              <w:rPr>
                <w:color w:val="000000"/>
                <w:sz w:val="24"/>
              </w:rPr>
              <w:t>436,751,000.00</w:t>
            </w:r>
          </w:p>
        </w:tc>
        <w:tc>
          <w:tcPr>
            <w:tcW w:w="1701" w:type="dxa"/>
            <w:vAlign w:val="center"/>
          </w:tcPr>
          <w:p w:rsidR="003443C8" w:rsidRDefault="00B73FFF">
            <w:pPr>
              <w:jc w:val="right"/>
            </w:pPr>
            <w:r>
              <w:rPr>
                <w:color w:val="000000"/>
                <w:sz w:val="24"/>
              </w:rPr>
              <w:t>20.98</w:t>
            </w:r>
          </w:p>
        </w:tc>
      </w:tr>
      <w:tr w:rsidR="003443C8">
        <w:tc>
          <w:tcPr>
            <w:tcW w:w="1320" w:type="dxa"/>
            <w:vAlign w:val="center"/>
          </w:tcPr>
          <w:p w:rsidR="003443C8" w:rsidRDefault="00B73FFF">
            <w:pPr>
              <w:jc w:val="center"/>
            </w:pPr>
            <w:r>
              <w:rPr>
                <w:color w:val="000000"/>
                <w:sz w:val="24"/>
              </w:rPr>
              <w:t>2</w:t>
            </w:r>
          </w:p>
        </w:tc>
        <w:tc>
          <w:tcPr>
            <w:tcW w:w="1382" w:type="dxa"/>
            <w:vAlign w:val="center"/>
          </w:tcPr>
          <w:p w:rsidR="003443C8" w:rsidRDefault="00B73FFF">
            <w:pPr>
              <w:jc w:val="center"/>
            </w:pPr>
            <w:r>
              <w:rPr>
                <w:color w:val="000000"/>
                <w:sz w:val="24"/>
              </w:rPr>
              <w:t>180412</w:t>
            </w:r>
          </w:p>
        </w:tc>
        <w:tc>
          <w:tcPr>
            <w:tcW w:w="1353" w:type="dxa"/>
            <w:vAlign w:val="center"/>
          </w:tcPr>
          <w:p w:rsidR="003443C8" w:rsidRDefault="00B73FFF">
            <w:pPr>
              <w:jc w:val="center"/>
            </w:pPr>
            <w:r>
              <w:rPr>
                <w:color w:val="000000"/>
                <w:sz w:val="24"/>
              </w:rPr>
              <w:t>18</w:t>
            </w:r>
            <w:r>
              <w:rPr>
                <w:color w:val="000000"/>
                <w:sz w:val="24"/>
              </w:rPr>
              <w:t>农发</w:t>
            </w:r>
            <w:r>
              <w:rPr>
                <w:color w:val="000000"/>
                <w:sz w:val="24"/>
              </w:rPr>
              <w:t>12</w:t>
            </w:r>
          </w:p>
        </w:tc>
        <w:tc>
          <w:tcPr>
            <w:tcW w:w="1505" w:type="dxa"/>
            <w:vAlign w:val="center"/>
          </w:tcPr>
          <w:p w:rsidR="003443C8" w:rsidRDefault="00B73FFF">
            <w:pPr>
              <w:jc w:val="right"/>
            </w:pPr>
            <w:r>
              <w:rPr>
                <w:color w:val="000000"/>
                <w:sz w:val="24"/>
              </w:rPr>
              <w:t>4,000,000</w:t>
            </w:r>
          </w:p>
        </w:tc>
        <w:tc>
          <w:tcPr>
            <w:tcW w:w="1737" w:type="dxa"/>
            <w:vAlign w:val="center"/>
          </w:tcPr>
          <w:p w:rsidR="003443C8" w:rsidRDefault="00B73FFF">
            <w:pPr>
              <w:jc w:val="right"/>
            </w:pPr>
            <w:r>
              <w:rPr>
                <w:color w:val="000000"/>
                <w:sz w:val="24"/>
              </w:rPr>
              <w:t>404,840,000.00</w:t>
            </w:r>
          </w:p>
        </w:tc>
        <w:tc>
          <w:tcPr>
            <w:tcW w:w="1701" w:type="dxa"/>
            <w:vAlign w:val="center"/>
          </w:tcPr>
          <w:p w:rsidR="003443C8" w:rsidRDefault="00B73FFF">
            <w:pPr>
              <w:jc w:val="right"/>
            </w:pPr>
            <w:r>
              <w:rPr>
                <w:color w:val="000000"/>
                <w:sz w:val="24"/>
              </w:rPr>
              <w:t>19.45</w:t>
            </w:r>
          </w:p>
        </w:tc>
      </w:tr>
      <w:tr w:rsidR="003443C8">
        <w:tc>
          <w:tcPr>
            <w:tcW w:w="1320" w:type="dxa"/>
            <w:vAlign w:val="center"/>
          </w:tcPr>
          <w:p w:rsidR="003443C8" w:rsidRDefault="00B73FFF">
            <w:pPr>
              <w:jc w:val="center"/>
            </w:pPr>
            <w:r>
              <w:rPr>
                <w:color w:val="000000"/>
                <w:sz w:val="24"/>
              </w:rPr>
              <w:t>3</w:t>
            </w:r>
          </w:p>
        </w:tc>
        <w:tc>
          <w:tcPr>
            <w:tcW w:w="1382" w:type="dxa"/>
            <w:vAlign w:val="center"/>
          </w:tcPr>
          <w:p w:rsidR="003443C8" w:rsidRDefault="00B73FFF">
            <w:pPr>
              <w:jc w:val="center"/>
            </w:pPr>
            <w:r>
              <w:rPr>
                <w:color w:val="000000"/>
                <w:sz w:val="24"/>
              </w:rPr>
              <w:t>190202</w:t>
            </w:r>
          </w:p>
        </w:tc>
        <w:tc>
          <w:tcPr>
            <w:tcW w:w="1353" w:type="dxa"/>
            <w:vAlign w:val="center"/>
          </w:tcPr>
          <w:p w:rsidR="003443C8" w:rsidRDefault="00B73FFF">
            <w:pPr>
              <w:jc w:val="center"/>
            </w:pPr>
            <w:r>
              <w:rPr>
                <w:color w:val="000000"/>
                <w:sz w:val="24"/>
              </w:rPr>
              <w:t>19</w:t>
            </w:r>
            <w:r>
              <w:rPr>
                <w:color w:val="000000"/>
                <w:sz w:val="24"/>
              </w:rPr>
              <w:t>国开</w:t>
            </w:r>
            <w:r>
              <w:rPr>
                <w:color w:val="000000"/>
                <w:sz w:val="24"/>
              </w:rPr>
              <w:t>02</w:t>
            </w:r>
          </w:p>
        </w:tc>
        <w:tc>
          <w:tcPr>
            <w:tcW w:w="1505" w:type="dxa"/>
            <w:vAlign w:val="center"/>
          </w:tcPr>
          <w:p w:rsidR="003443C8" w:rsidRDefault="00B73FFF">
            <w:pPr>
              <w:jc w:val="right"/>
            </w:pPr>
            <w:r>
              <w:rPr>
                <w:color w:val="000000"/>
                <w:sz w:val="24"/>
              </w:rPr>
              <w:t>3,200,000</w:t>
            </w:r>
          </w:p>
        </w:tc>
        <w:tc>
          <w:tcPr>
            <w:tcW w:w="1737" w:type="dxa"/>
            <w:vAlign w:val="center"/>
          </w:tcPr>
          <w:p w:rsidR="003443C8" w:rsidRDefault="00B73FFF">
            <w:pPr>
              <w:jc w:val="right"/>
            </w:pPr>
            <w:r>
              <w:rPr>
                <w:color w:val="000000"/>
                <w:sz w:val="24"/>
              </w:rPr>
              <w:t>322,880,000.00</w:t>
            </w:r>
          </w:p>
        </w:tc>
        <w:tc>
          <w:tcPr>
            <w:tcW w:w="1701" w:type="dxa"/>
            <w:vAlign w:val="center"/>
          </w:tcPr>
          <w:p w:rsidR="003443C8" w:rsidRDefault="00B73FFF">
            <w:pPr>
              <w:jc w:val="right"/>
            </w:pPr>
            <w:r>
              <w:rPr>
                <w:color w:val="000000"/>
                <w:sz w:val="24"/>
              </w:rPr>
              <w:t>15.51</w:t>
            </w:r>
          </w:p>
        </w:tc>
      </w:tr>
      <w:tr w:rsidR="003443C8">
        <w:tc>
          <w:tcPr>
            <w:tcW w:w="1320" w:type="dxa"/>
            <w:vAlign w:val="center"/>
          </w:tcPr>
          <w:p w:rsidR="003443C8" w:rsidRDefault="00B73FFF">
            <w:pPr>
              <w:jc w:val="center"/>
            </w:pPr>
            <w:r>
              <w:rPr>
                <w:color w:val="000000"/>
                <w:sz w:val="24"/>
              </w:rPr>
              <w:t>4</w:t>
            </w:r>
          </w:p>
        </w:tc>
        <w:tc>
          <w:tcPr>
            <w:tcW w:w="1382" w:type="dxa"/>
            <w:vAlign w:val="center"/>
          </w:tcPr>
          <w:p w:rsidR="003443C8" w:rsidRDefault="00B73FFF">
            <w:pPr>
              <w:jc w:val="center"/>
            </w:pPr>
            <w:r>
              <w:rPr>
                <w:color w:val="000000"/>
                <w:sz w:val="24"/>
              </w:rPr>
              <w:t>092018001</w:t>
            </w:r>
          </w:p>
        </w:tc>
        <w:tc>
          <w:tcPr>
            <w:tcW w:w="1353" w:type="dxa"/>
            <w:vAlign w:val="center"/>
          </w:tcPr>
          <w:p w:rsidR="003443C8" w:rsidRDefault="00B73FFF">
            <w:pPr>
              <w:jc w:val="center"/>
            </w:pPr>
            <w:r>
              <w:rPr>
                <w:color w:val="000000"/>
                <w:sz w:val="24"/>
              </w:rPr>
              <w:t>20</w:t>
            </w:r>
            <w:proofErr w:type="gramStart"/>
            <w:r>
              <w:rPr>
                <w:color w:val="000000"/>
                <w:sz w:val="24"/>
              </w:rPr>
              <w:t>农发清发</w:t>
            </w:r>
            <w:proofErr w:type="gramEnd"/>
            <w:r>
              <w:rPr>
                <w:color w:val="000000"/>
                <w:sz w:val="24"/>
              </w:rPr>
              <w:t>01</w:t>
            </w:r>
          </w:p>
        </w:tc>
        <w:tc>
          <w:tcPr>
            <w:tcW w:w="1505" w:type="dxa"/>
            <w:vAlign w:val="center"/>
          </w:tcPr>
          <w:p w:rsidR="003443C8" w:rsidRDefault="00B73FFF">
            <w:pPr>
              <w:jc w:val="right"/>
            </w:pPr>
            <w:r>
              <w:rPr>
                <w:color w:val="000000"/>
                <w:sz w:val="24"/>
              </w:rPr>
              <w:t>2,300,000</w:t>
            </w:r>
          </w:p>
        </w:tc>
        <w:tc>
          <w:tcPr>
            <w:tcW w:w="1737" w:type="dxa"/>
            <w:vAlign w:val="center"/>
          </w:tcPr>
          <w:p w:rsidR="003443C8" w:rsidRDefault="00B73FFF">
            <w:pPr>
              <w:jc w:val="right"/>
            </w:pPr>
            <w:r>
              <w:rPr>
                <w:color w:val="000000"/>
                <w:sz w:val="24"/>
              </w:rPr>
              <w:t>228,827,000.00</w:t>
            </w:r>
          </w:p>
        </w:tc>
        <w:tc>
          <w:tcPr>
            <w:tcW w:w="1701" w:type="dxa"/>
            <w:vAlign w:val="center"/>
          </w:tcPr>
          <w:p w:rsidR="003443C8" w:rsidRDefault="00B73FFF">
            <w:pPr>
              <w:jc w:val="right"/>
            </w:pPr>
            <w:r>
              <w:rPr>
                <w:color w:val="000000"/>
                <w:sz w:val="24"/>
              </w:rPr>
              <w:t>10.99</w:t>
            </w:r>
          </w:p>
        </w:tc>
      </w:tr>
      <w:tr w:rsidR="003443C8">
        <w:tc>
          <w:tcPr>
            <w:tcW w:w="1320" w:type="dxa"/>
            <w:vAlign w:val="center"/>
          </w:tcPr>
          <w:p w:rsidR="003443C8" w:rsidRDefault="00B73FFF">
            <w:pPr>
              <w:jc w:val="center"/>
            </w:pPr>
            <w:r>
              <w:rPr>
                <w:color w:val="000000"/>
                <w:sz w:val="24"/>
              </w:rPr>
              <w:t>5</w:t>
            </w:r>
          </w:p>
        </w:tc>
        <w:tc>
          <w:tcPr>
            <w:tcW w:w="1382" w:type="dxa"/>
            <w:vAlign w:val="center"/>
          </w:tcPr>
          <w:p w:rsidR="003443C8" w:rsidRDefault="00B73FFF">
            <w:pPr>
              <w:jc w:val="center"/>
            </w:pPr>
            <w:r>
              <w:rPr>
                <w:color w:val="000000"/>
                <w:sz w:val="24"/>
              </w:rPr>
              <w:t>190303</w:t>
            </w:r>
          </w:p>
        </w:tc>
        <w:tc>
          <w:tcPr>
            <w:tcW w:w="1353" w:type="dxa"/>
            <w:vAlign w:val="center"/>
          </w:tcPr>
          <w:p w:rsidR="003443C8" w:rsidRDefault="00B73FFF">
            <w:pPr>
              <w:jc w:val="center"/>
            </w:pPr>
            <w:r>
              <w:rPr>
                <w:color w:val="000000"/>
                <w:sz w:val="24"/>
              </w:rPr>
              <w:t>19</w:t>
            </w:r>
            <w:r>
              <w:rPr>
                <w:color w:val="000000"/>
                <w:sz w:val="24"/>
              </w:rPr>
              <w:t>进出</w:t>
            </w:r>
            <w:r>
              <w:rPr>
                <w:color w:val="000000"/>
                <w:sz w:val="24"/>
              </w:rPr>
              <w:t>03</w:t>
            </w:r>
          </w:p>
        </w:tc>
        <w:tc>
          <w:tcPr>
            <w:tcW w:w="1505" w:type="dxa"/>
            <w:vAlign w:val="center"/>
          </w:tcPr>
          <w:p w:rsidR="003443C8" w:rsidRDefault="00B73FFF">
            <w:pPr>
              <w:jc w:val="right"/>
            </w:pPr>
            <w:r>
              <w:rPr>
                <w:color w:val="000000"/>
                <w:sz w:val="24"/>
              </w:rPr>
              <w:t>1,800,000</w:t>
            </w:r>
          </w:p>
        </w:tc>
        <w:tc>
          <w:tcPr>
            <w:tcW w:w="1737" w:type="dxa"/>
            <w:vAlign w:val="center"/>
          </w:tcPr>
          <w:p w:rsidR="003443C8" w:rsidRDefault="00B73FFF">
            <w:pPr>
              <w:jc w:val="right"/>
            </w:pPr>
            <w:r>
              <w:rPr>
                <w:color w:val="000000"/>
                <w:sz w:val="24"/>
              </w:rPr>
              <w:t>181,170,000.00</w:t>
            </w:r>
          </w:p>
        </w:tc>
        <w:tc>
          <w:tcPr>
            <w:tcW w:w="1701" w:type="dxa"/>
            <w:vAlign w:val="center"/>
          </w:tcPr>
          <w:p w:rsidR="003443C8" w:rsidRDefault="00B73FFF">
            <w:pPr>
              <w:jc w:val="right"/>
            </w:pPr>
            <w:r>
              <w:rPr>
                <w:color w:val="000000"/>
                <w:sz w:val="24"/>
              </w:rPr>
              <w:t>8.70</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49181347"/>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5"/>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6" w:name="_Toc49181348"/>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6"/>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181349"/>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7"/>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8" w:name="_Toc49181350"/>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8"/>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9" w:name="_Toc49181351"/>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9"/>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0" w:name="_Toc49181352"/>
      <w:r w:rsidRPr="001B7979">
        <w:rPr>
          <w:rFonts w:ascii="Times New Roman" w:hAnsi="Times New Roman"/>
          <w:kern w:val="0"/>
          <w:szCs w:val="24"/>
        </w:rPr>
        <w:lastRenderedPageBreak/>
        <w:t xml:space="preserve">7.12 </w:t>
      </w:r>
      <w:r w:rsidRPr="001B7979">
        <w:rPr>
          <w:rFonts w:ascii="Times New Roman" w:hAnsi="Times New Roman"/>
          <w:kern w:val="0"/>
          <w:szCs w:val="24"/>
        </w:rPr>
        <w:t>投资组合报告附注</w:t>
      </w:r>
      <w:bookmarkEnd w:id="80"/>
    </w:p>
    <w:p w:rsidR="001548F9" w:rsidRPr="008F3FFC" w:rsidRDefault="001548F9" w:rsidP="0013569F">
      <w:pPr>
        <w:spacing w:before="29" w:line="288" w:lineRule="auto"/>
        <w:rPr>
          <w:b/>
          <w:kern w:val="0"/>
          <w:sz w:val="24"/>
        </w:rPr>
      </w:pPr>
      <w:r w:rsidRPr="008F3FFC">
        <w:rPr>
          <w:b/>
          <w:kern w:val="0"/>
          <w:sz w:val="24"/>
        </w:rPr>
        <w:t>7.12.1</w:t>
      </w:r>
      <w:r w:rsidRPr="008F3FFC">
        <w:rPr>
          <w:b/>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8F3FFC">
        <w:rPr>
          <w:b/>
          <w:kern w:val="0"/>
          <w:sz w:val="24"/>
        </w:rPr>
        <w:t>7.12.2</w:t>
      </w:r>
      <w:r w:rsidRPr="008F3FFC">
        <w:rPr>
          <w:b/>
          <w:kern w:val="0"/>
          <w:sz w:val="24"/>
        </w:rPr>
        <w:t>本基金投资的前十名股票中，没有超出基金合同规定的备选股票库之外的股票。</w:t>
      </w: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2,539.44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34,366,911.50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207.83</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38,333.36</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34,407,992.13</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Default="001548F9" w:rsidP="00571B8A">
      <w:pPr>
        <w:spacing w:before="29" w:line="288" w:lineRule="auto"/>
        <w:jc w:val="left"/>
        <w:rPr>
          <w:kern w:val="0"/>
          <w:sz w:val="24"/>
        </w:rPr>
      </w:pPr>
      <w:r w:rsidRPr="001B7979">
        <w:rPr>
          <w:kern w:val="0"/>
          <w:sz w:val="24"/>
        </w:rPr>
        <w:t>本基金本报告期末未持有处于转股期的可转换债券。</w:t>
      </w:r>
    </w:p>
    <w:p w:rsidR="009243D0" w:rsidRPr="001B7979" w:rsidRDefault="009243D0"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9243D0" w:rsidRPr="001B7979" w:rsidRDefault="009243D0"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181353"/>
      <w:r w:rsidRPr="001B7979">
        <w:rPr>
          <w:b/>
          <w:bCs/>
          <w:szCs w:val="24"/>
          <w:lang w:val="en-US"/>
        </w:rPr>
        <w:t xml:space="preserve">§8  </w:t>
      </w:r>
      <w:r w:rsidRPr="001B7979">
        <w:rPr>
          <w:b/>
          <w:bCs/>
          <w:szCs w:val="24"/>
          <w:lang w:val="en-US"/>
        </w:rPr>
        <w:t>基金份额持有人信息</w:t>
      </w:r>
      <w:bookmarkEnd w:id="81"/>
      <w:bookmarkEnd w:id="82"/>
    </w:p>
    <w:p w:rsidR="001548F9" w:rsidRPr="001B7979" w:rsidRDefault="001548F9" w:rsidP="00571B8A">
      <w:pPr>
        <w:pStyle w:val="20"/>
        <w:spacing w:before="29" w:after="0" w:line="288" w:lineRule="auto"/>
        <w:rPr>
          <w:rFonts w:ascii="Times New Roman" w:hAnsi="Times New Roman"/>
          <w:kern w:val="0"/>
          <w:szCs w:val="24"/>
        </w:rPr>
      </w:pPr>
      <w:bookmarkStart w:id="83" w:name="_Toc225500051"/>
      <w:bookmarkStart w:id="84" w:name="_Toc49181354"/>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3"/>
      <w:bookmarkEnd w:id="84"/>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9243D0">
        <w:trPr>
          <w:jc w:val="center"/>
        </w:trPr>
        <w:tc>
          <w:tcPr>
            <w:tcW w:w="669" w:type="pct"/>
            <w:vMerge/>
            <w:tcBorders>
              <w:left w:val="single" w:sz="8" w:space="0" w:color="000000"/>
              <w:bottom w:val="single" w:sz="4" w:space="0" w:color="auto"/>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4" w:space="0" w:color="auto"/>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9243D0">
        <w:trPr>
          <w:jc w:val="center"/>
        </w:trPr>
        <w:tc>
          <w:tcPr>
            <w:tcW w:w="669" w:type="pct"/>
            <w:tcBorders>
              <w:top w:val="single" w:sz="4" w:space="0" w:color="auto"/>
              <w:left w:val="single" w:sz="4" w:space="0" w:color="auto"/>
              <w:bottom w:val="single" w:sz="4" w:space="0" w:color="auto"/>
              <w:right w:val="single" w:sz="4" w:space="0" w:color="auto"/>
            </w:tcBorders>
            <w:vAlign w:val="center"/>
          </w:tcPr>
          <w:p w:rsidR="003F778C" w:rsidRPr="001B7979" w:rsidRDefault="003F778C" w:rsidP="00F7407C">
            <w:pPr>
              <w:spacing w:before="29" w:line="288" w:lineRule="auto"/>
              <w:jc w:val="center"/>
              <w:rPr>
                <w:bCs/>
                <w:sz w:val="24"/>
              </w:rPr>
            </w:pPr>
            <w:proofErr w:type="gramStart"/>
            <w:r w:rsidRPr="001B7979">
              <w:rPr>
                <w:bCs/>
                <w:sz w:val="24"/>
              </w:rPr>
              <w:lastRenderedPageBreak/>
              <w:t>交银裕通</w:t>
            </w:r>
            <w:proofErr w:type="gramEnd"/>
            <w:r w:rsidRPr="001B7979">
              <w:rPr>
                <w:bCs/>
                <w:sz w:val="24"/>
              </w:rPr>
              <w:t>纯</w:t>
            </w:r>
            <w:proofErr w:type="gramStart"/>
            <w:r w:rsidRPr="001B7979">
              <w:rPr>
                <w:bCs/>
                <w:sz w:val="24"/>
              </w:rPr>
              <w:t>债</w:t>
            </w:r>
            <w:proofErr w:type="gramEnd"/>
            <w:r w:rsidRPr="001B7979">
              <w:rPr>
                <w:bCs/>
                <w:sz w:val="24"/>
              </w:rPr>
              <w:t>债券</w:t>
            </w:r>
            <w:r w:rsidRPr="001B7979">
              <w:rPr>
                <w:bCs/>
                <w:sz w:val="24"/>
              </w:rPr>
              <w:t>A</w:t>
            </w:r>
          </w:p>
        </w:tc>
        <w:tc>
          <w:tcPr>
            <w:tcW w:w="839" w:type="pct"/>
            <w:tcBorders>
              <w:top w:val="single" w:sz="4" w:space="0" w:color="auto"/>
              <w:left w:val="single" w:sz="4" w:space="0" w:color="auto"/>
              <w:bottom w:val="single" w:sz="4" w:space="0" w:color="auto"/>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56</w:t>
            </w:r>
          </w:p>
        </w:tc>
        <w:tc>
          <w:tcPr>
            <w:tcW w:w="776" w:type="pct"/>
            <w:tcBorders>
              <w:top w:val="single" w:sz="8" w:space="0" w:color="000000"/>
              <w:left w:val="single" w:sz="4" w:space="0" w:color="auto"/>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36,378,287.73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2,036,672,248.37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511,864.23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0.03%</w:t>
            </w:r>
          </w:p>
        </w:tc>
      </w:tr>
      <w:tr w:rsidR="003F778C" w:rsidRPr="001B7979" w:rsidTr="009243D0">
        <w:trPr>
          <w:jc w:val="center"/>
        </w:trPr>
        <w:tc>
          <w:tcPr>
            <w:tcW w:w="669" w:type="pct"/>
            <w:tcBorders>
              <w:top w:val="single" w:sz="4" w:space="0" w:color="auto"/>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proofErr w:type="gramStart"/>
            <w:r w:rsidRPr="001B7979">
              <w:rPr>
                <w:bCs/>
                <w:sz w:val="24"/>
              </w:rPr>
              <w:t>交银裕通</w:t>
            </w:r>
            <w:proofErr w:type="gramEnd"/>
            <w:r w:rsidRPr="001B7979">
              <w:rPr>
                <w:bCs/>
                <w:sz w:val="24"/>
              </w:rPr>
              <w:t>纯</w:t>
            </w:r>
            <w:proofErr w:type="gramStart"/>
            <w:r w:rsidRPr="001B7979">
              <w:rPr>
                <w:bCs/>
                <w:sz w:val="24"/>
              </w:rPr>
              <w:t>债</w:t>
            </w:r>
            <w:proofErr w:type="gramEnd"/>
            <w:r w:rsidRPr="001B7979">
              <w:rPr>
                <w:bCs/>
                <w:sz w:val="24"/>
              </w:rPr>
              <w:t>债券</w:t>
            </w:r>
            <w:r w:rsidRPr="001B7979">
              <w:rPr>
                <w:bCs/>
                <w:sz w:val="24"/>
              </w:rPr>
              <w:t>C</w:t>
            </w:r>
          </w:p>
        </w:tc>
        <w:tc>
          <w:tcPr>
            <w:tcW w:w="839" w:type="pct"/>
            <w:tcBorders>
              <w:top w:val="single" w:sz="4" w:space="0" w:color="auto"/>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20,026.58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2,424,951.69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87.74%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338,715.74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12.26%</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10,515,194.74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2,039,097,200.06</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850,579.97</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5" w:name="_Toc49181355"/>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5"/>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168.69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3,851.18</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0.14%</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4,019.87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6" w:name="_Toc49181356"/>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6"/>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9243D0">
        <w:trPr>
          <w:trHeight w:val="285"/>
        </w:trPr>
        <w:tc>
          <w:tcPr>
            <w:tcW w:w="254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243D0">
        <w:trPr>
          <w:trHeight w:val="285"/>
        </w:trPr>
        <w:tc>
          <w:tcPr>
            <w:tcW w:w="2548" w:type="dxa"/>
            <w:vMerge w:val="restart"/>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proofErr w:type="gramStart"/>
            <w:r w:rsidRPr="001B7979">
              <w:rPr>
                <w:rFonts w:hint="eastAsia"/>
                <w:color w:val="000000"/>
                <w:kern w:val="0"/>
                <w:sz w:val="24"/>
              </w:rPr>
              <w:t>交银裕通</w:t>
            </w:r>
            <w:proofErr w:type="gramEnd"/>
            <w:r w:rsidRPr="001B7979">
              <w:rPr>
                <w:rFonts w:hint="eastAsia"/>
                <w:color w:val="000000"/>
                <w:kern w:val="0"/>
                <w:sz w:val="24"/>
              </w:rPr>
              <w:t>纯</w:t>
            </w:r>
            <w:proofErr w:type="gramStart"/>
            <w:r w:rsidRPr="001B7979">
              <w:rPr>
                <w:rFonts w:hint="eastAsia"/>
                <w:color w:val="000000"/>
                <w:kern w:val="0"/>
                <w:sz w:val="24"/>
              </w:rPr>
              <w:t>债</w:t>
            </w:r>
            <w:proofErr w:type="gramEnd"/>
            <w:r w:rsidRPr="001B7979">
              <w:rPr>
                <w:rFonts w:hint="eastAsia"/>
                <w:color w:val="000000"/>
                <w:kern w:val="0"/>
                <w:sz w:val="24"/>
              </w:rPr>
              <w:t>债券</w:t>
            </w:r>
            <w:r w:rsidRPr="001B7979">
              <w:rPr>
                <w:rFonts w:hint="eastAsia"/>
                <w:color w:val="000000"/>
                <w:kern w:val="0"/>
                <w:sz w:val="24"/>
              </w:rPr>
              <w:t>A</w:t>
            </w:r>
          </w:p>
        </w:tc>
        <w:tc>
          <w:tcPr>
            <w:tcW w:w="4526" w:type="dxa"/>
            <w:tcBorders>
              <w:top w:val="single" w:sz="4" w:space="0" w:color="auto"/>
            </w:tcBorders>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43D0">
        <w:trPr>
          <w:trHeight w:val="285"/>
        </w:trPr>
        <w:tc>
          <w:tcPr>
            <w:tcW w:w="2548" w:type="dxa"/>
            <w:vMerge/>
            <w:shd w:val="clear" w:color="auto" w:fill="auto"/>
            <w:vAlign w:val="center"/>
            <w:hideMark/>
          </w:tcPr>
          <w:p w:rsidR="00D87B6B" w:rsidRPr="001B7979" w:rsidRDefault="00D87B6B" w:rsidP="009243D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proofErr w:type="gramStart"/>
            <w:r w:rsidRPr="001B7979">
              <w:rPr>
                <w:rFonts w:hint="eastAsia"/>
                <w:color w:val="000000"/>
                <w:kern w:val="0"/>
                <w:sz w:val="24"/>
              </w:rPr>
              <w:t>交银裕通</w:t>
            </w:r>
            <w:proofErr w:type="gramEnd"/>
            <w:r w:rsidRPr="001B7979">
              <w:rPr>
                <w:rFonts w:hint="eastAsia"/>
                <w:color w:val="000000"/>
                <w:kern w:val="0"/>
                <w:sz w:val="24"/>
              </w:rPr>
              <w:t>纯</w:t>
            </w:r>
            <w:proofErr w:type="gramStart"/>
            <w:r w:rsidRPr="001B7979">
              <w:rPr>
                <w:rFonts w:hint="eastAsia"/>
                <w:color w:val="000000"/>
                <w:kern w:val="0"/>
                <w:sz w:val="24"/>
              </w:rPr>
              <w:t>债</w:t>
            </w:r>
            <w:proofErr w:type="gramEnd"/>
            <w:r w:rsidRPr="001B7979">
              <w:rPr>
                <w:rFonts w:hint="eastAsia"/>
                <w:color w:val="000000"/>
                <w:kern w:val="0"/>
                <w:sz w:val="24"/>
              </w:rPr>
              <w:t>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243D0">
        <w:trPr>
          <w:trHeight w:val="285"/>
        </w:trPr>
        <w:tc>
          <w:tcPr>
            <w:tcW w:w="2548" w:type="dxa"/>
            <w:vMerge/>
            <w:shd w:val="clear" w:color="auto" w:fill="auto"/>
            <w:vAlign w:val="center"/>
            <w:hideMark/>
          </w:tcPr>
          <w:p w:rsidR="00D87B6B" w:rsidRPr="001B7979" w:rsidRDefault="00D87B6B" w:rsidP="009243D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243D0">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proofErr w:type="gramStart"/>
            <w:r w:rsidRPr="001B7979">
              <w:rPr>
                <w:rFonts w:hint="eastAsia"/>
                <w:color w:val="000000"/>
                <w:kern w:val="0"/>
                <w:sz w:val="24"/>
              </w:rPr>
              <w:t>交银裕通</w:t>
            </w:r>
            <w:proofErr w:type="gramEnd"/>
            <w:r w:rsidRPr="001B7979">
              <w:rPr>
                <w:rFonts w:hint="eastAsia"/>
                <w:color w:val="000000"/>
                <w:kern w:val="0"/>
                <w:sz w:val="24"/>
              </w:rPr>
              <w:t>纯</w:t>
            </w:r>
            <w:proofErr w:type="gramStart"/>
            <w:r w:rsidRPr="001B7979">
              <w:rPr>
                <w:rFonts w:hint="eastAsia"/>
                <w:color w:val="000000"/>
                <w:kern w:val="0"/>
                <w:sz w:val="24"/>
              </w:rPr>
              <w:t>债</w:t>
            </w:r>
            <w:proofErr w:type="gramEnd"/>
            <w:r w:rsidRPr="001B7979">
              <w:rPr>
                <w:rFonts w:hint="eastAsia"/>
                <w:color w:val="000000"/>
                <w:kern w:val="0"/>
                <w:sz w:val="24"/>
              </w:rPr>
              <w:t>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43D0">
        <w:trPr>
          <w:trHeight w:val="525"/>
        </w:trPr>
        <w:tc>
          <w:tcPr>
            <w:tcW w:w="2548" w:type="dxa"/>
            <w:vMerge/>
            <w:shd w:val="clear" w:color="auto" w:fill="auto"/>
            <w:vAlign w:val="center"/>
            <w:hideMark/>
          </w:tcPr>
          <w:p w:rsidR="00D87B6B" w:rsidRPr="001B7979" w:rsidRDefault="00D87B6B" w:rsidP="009243D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proofErr w:type="gramStart"/>
            <w:r w:rsidRPr="001B7979">
              <w:rPr>
                <w:rFonts w:hint="eastAsia"/>
                <w:color w:val="000000"/>
                <w:kern w:val="0"/>
                <w:sz w:val="24"/>
              </w:rPr>
              <w:t>交银裕通</w:t>
            </w:r>
            <w:proofErr w:type="gramEnd"/>
            <w:r w:rsidRPr="001B7979">
              <w:rPr>
                <w:rFonts w:hint="eastAsia"/>
                <w:color w:val="000000"/>
                <w:kern w:val="0"/>
                <w:sz w:val="24"/>
              </w:rPr>
              <w:t>纯</w:t>
            </w:r>
            <w:proofErr w:type="gramStart"/>
            <w:r w:rsidRPr="001B7979">
              <w:rPr>
                <w:rFonts w:hint="eastAsia"/>
                <w:color w:val="000000"/>
                <w:kern w:val="0"/>
                <w:sz w:val="24"/>
              </w:rPr>
              <w:t>债</w:t>
            </w:r>
            <w:proofErr w:type="gramEnd"/>
            <w:r w:rsidRPr="001B7979">
              <w:rPr>
                <w:rFonts w:hint="eastAsia"/>
                <w:color w:val="000000"/>
                <w:kern w:val="0"/>
                <w:sz w:val="24"/>
              </w:rPr>
              <w:t>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243D0">
        <w:trPr>
          <w:trHeight w:val="653"/>
        </w:trPr>
        <w:tc>
          <w:tcPr>
            <w:tcW w:w="2548" w:type="dxa"/>
            <w:vMerge/>
            <w:shd w:val="clear" w:color="auto" w:fill="auto"/>
            <w:vAlign w:val="center"/>
            <w:hideMark/>
          </w:tcPr>
          <w:p w:rsidR="00D87B6B" w:rsidRPr="001B7979" w:rsidRDefault="00D87B6B" w:rsidP="009243D0">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181357"/>
      <w:r w:rsidRPr="001B7979">
        <w:rPr>
          <w:b/>
          <w:bCs/>
          <w:szCs w:val="24"/>
          <w:lang w:val="en-US"/>
        </w:rPr>
        <w:t>§9</w:t>
      </w:r>
      <w:r w:rsidRPr="001B7979">
        <w:rPr>
          <w:b/>
          <w:bCs/>
          <w:szCs w:val="24"/>
          <w:lang w:val="en-US"/>
        </w:rPr>
        <w:t>开放式基金份额变动</w:t>
      </w:r>
      <w:bookmarkEnd w:id="87"/>
      <w:bookmarkEnd w:id="88"/>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proofErr w:type="gramStart"/>
            <w:r w:rsidRPr="001B7979">
              <w:rPr>
                <w:sz w:val="24"/>
              </w:rPr>
              <w:t>交银裕通</w:t>
            </w:r>
            <w:proofErr w:type="gramEnd"/>
            <w:r w:rsidRPr="001B7979">
              <w:rPr>
                <w:sz w:val="24"/>
              </w:rPr>
              <w:t>纯</w:t>
            </w:r>
            <w:proofErr w:type="gramStart"/>
            <w:r w:rsidRPr="001B7979">
              <w:rPr>
                <w:sz w:val="24"/>
              </w:rPr>
              <w:t>债</w:t>
            </w:r>
            <w:proofErr w:type="gramEnd"/>
            <w:r w:rsidRPr="001B7979">
              <w:rPr>
                <w:sz w:val="24"/>
              </w:rPr>
              <w:t>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2015</w:t>
            </w:r>
            <w:r w:rsidRPr="001B7979">
              <w:rPr>
                <w:sz w:val="24"/>
              </w:rPr>
              <w:t>年</w:t>
            </w:r>
            <w:r w:rsidRPr="001B7979">
              <w:rPr>
                <w:sz w:val="24"/>
              </w:rPr>
              <w:t>12</w:t>
            </w:r>
            <w:r w:rsidRPr="001B7979">
              <w:rPr>
                <w:sz w:val="24"/>
              </w:rPr>
              <w:lastRenderedPageBreak/>
              <w:t>月</w:t>
            </w:r>
            <w:r w:rsidRPr="001B7979">
              <w:rPr>
                <w:sz w:val="24"/>
              </w:rPr>
              <w:t>29</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lastRenderedPageBreak/>
              <w:t>219,894,175.38</w:t>
            </w:r>
          </w:p>
        </w:tc>
        <w:tc>
          <w:tcPr>
            <w:tcW w:w="1615" w:type="pct"/>
            <w:vAlign w:val="center"/>
          </w:tcPr>
          <w:p w:rsidR="001548F9" w:rsidRPr="001B7979" w:rsidRDefault="001548F9" w:rsidP="00571B8A">
            <w:pPr>
              <w:spacing w:before="29" w:line="288" w:lineRule="auto"/>
              <w:jc w:val="right"/>
              <w:rPr>
                <w:sz w:val="24"/>
              </w:rPr>
            </w:pPr>
            <w:r w:rsidRPr="001B7979">
              <w:rPr>
                <w:sz w:val="24"/>
              </w:rPr>
              <w:t>1,383,161.98</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2,227,529,544.57</w:t>
            </w:r>
          </w:p>
        </w:tc>
        <w:tc>
          <w:tcPr>
            <w:tcW w:w="1615" w:type="pct"/>
            <w:vAlign w:val="center"/>
          </w:tcPr>
          <w:p w:rsidR="001548F9" w:rsidRPr="001B7979" w:rsidRDefault="001548F9" w:rsidP="00571B8A">
            <w:pPr>
              <w:spacing w:before="29" w:line="288" w:lineRule="auto"/>
              <w:jc w:val="right"/>
              <w:rPr>
                <w:sz w:val="24"/>
              </w:rPr>
            </w:pPr>
            <w:r w:rsidRPr="001B7979">
              <w:rPr>
                <w:sz w:val="24"/>
              </w:rPr>
              <w:t>3,080,729.09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468,896,964.23</w:t>
            </w:r>
          </w:p>
        </w:tc>
        <w:tc>
          <w:tcPr>
            <w:tcW w:w="1615" w:type="pct"/>
            <w:vAlign w:val="center"/>
          </w:tcPr>
          <w:p w:rsidR="001548F9" w:rsidRPr="001B7979" w:rsidRDefault="001548F9" w:rsidP="00571B8A">
            <w:pPr>
              <w:spacing w:before="29" w:line="288" w:lineRule="auto"/>
              <w:jc w:val="right"/>
              <w:rPr>
                <w:sz w:val="24"/>
              </w:rPr>
            </w:pPr>
            <w:r w:rsidRPr="001B7979">
              <w:rPr>
                <w:sz w:val="24"/>
              </w:rPr>
              <w:t>550,955.36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659,242,396.20</w:t>
            </w:r>
          </w:p>
        </w:tc>
        <w:tc>
          <w:tcPr>
            <w:tcW w:w="1615" w:type="pct"/>
            <w:vAlign w:val="center"/>
          </w:tcPr>
          <w:p w:rsidR="001548F9" w:rsidRPr="001B7979" w:rsidRDefault="001548F9" w:rsidP="00571B8A">
            <w:pPr>
              <w:spacing w:before="29" w:line="288" w:lineRule="auto"/>
              <w:jc w:val="right"/>
              <w:rPr>
                <w:sz w:val="24"/>
              </w:rPr>
            </w:pPr>
            <w:r w:rsidRPr="001B7979">
              <w:rPr>
                <w:sz w:val="24"/>
              </w:rPr>
              <w:t>868,017.02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2,037,184,112.60</w:t>
            </w:r>
          </w:p>
        </w:tc>
        <w:tc>
          <w:tcPr>
            <w:tcW w:w="1615" w:type="pct"/>
            <w:vAlign w:val="center"/>
          </w:tcPr>
          <w:p w:rsidR="001548F9" w:rsidRPr="001B7979" w:rsidRDefault="001548F9" w:rsidP="00571B8A">
            <w:pPr>
              <w:spacing w:before="29" w:line="288" w:lineRule="auto"/>
              <w:jc w:val="right"/>
              <w:rPr>
                <w:sz w:val="24"/>
              </w:rPr>
            </w:pPr>
            <w:r w:rsidRPr="001B7979">
              <w:rPr>
                <w:sz w:val="24"/>
              </w:rPr>
              <w:t>2,763,667.43</w:t>
            </w:r>
          </w:p>
        </w:tc>
      </w:tr>
    </w:tbl>
    <w:p w:rsidR="003443C8" w:rsidRDefault="00B73FFF">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9243D0">
      <w:pPr>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181358"/>
      <w:r w:rsidRPr="001B7979">
        <w:rPr>
          <w:b/>
          <w:bCs/>
          <w:szCs w:val="24"/>
          <w:lang w:val="en-US"/>
        </w:rPr>
        <w:t xml:space="preserve">§10  </w:t>
      </w:r>
      <w:r w:rsidRPr="001B7979">
        <w:rPr>
          <w:b/>
          <w:bCs/>
          <w:szCs w:val="24"/>
          <w:lang w:val="en-US"/>
        </w:rPr>
        <w:t>重大事件揭示</w:t>
      </w:r>
      <w:bookmarkEnd w:id="89"/>
      <w:bookmarkEnd w:id="90"/>
    </w:p>
    <w:p w:rsidR="001548F9" w:rsidRPr="001B7979" w:rsidRDefault="001548F9" w:rsidP="00571B8A">
      <w:pPr>
        <w:pStyle w:val="20"/>
        <w:spacing w:before="29" w:after="0" w:line="288" w:lineRule="auto"/>
        <w:rPr>
          <w:rFonts w:ascii="Times New Roman" w:hAnsi="Times New Roman"/>
          <w:kern w:val="0"/>
          <w:szCs w:val="24"/>
        </w:rPr>
      </w:pPr>
      <w:bookmarkStart w:id="91" w:name="_Toc49181359"/>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本基金管理人于</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16</w:t>
      </w:r>
      <w:r w:rsidRPr="001B7979">
        <w:rPr>
          <w:kern w:val="0"/>
          <w:sz w:val="24"/>
        </w:rPr>
        <w:t>日起至</w:t>
      </w:r>
      <w:r w:rsidRPr="001B7979">
        <w:rPr>
          <w:kern w:val="0"/>
          <w:sz w:val="24"/>
        </w:rPr>
        <w:t>2020</w:t>
      </w:r>
      <w:r w:rsidRPr="001B7979">
        <w:rPr>
          <w:kern w:val="0"/>
          <w:sz w:val="24"/>
        </w:rPr>
        <w:t>年</w:t>
      </w:r>
      <w:r w:rsidRPr="001B7979">
        <w:rPr>
          <w:kern w:val="0"/>
          <w:sz w:val="24"/>
        </w:rPr>
        <w:t>2</w:t>
      </w:r>
      <w:r w:rsidRPr="001B7979">
        <w:rPr>
          <w:kern w:val="0"/>
          <w:sz w:val="24"/>
        </w:rPr>
        <w:t>月</w:t>
      </w:r>
      <w:r w:rsidRPr="001B7979">
        <w:rPr>
          <w:kern w:val="0"/>
          <w:sz w:val="24"/>
        </w:rPr>
        <w:t>19</w:t>
      </w:r>
      <w:r w:rsidRPr="001B7979">
        <w:rPr>
          <w:kern w:val="0"/>
          <w:sz w:val="24"/>
        </w:rPr>
        <w:t>日</w:t>
      </w:r>
      <w:r w:rsidRPr="001B7979">
        <w:rPr>
          <w:kern w:val="0"/>
          <w:sz w:val="24"/>
        </w:rPr>
        <w:t>17</w:t>
      </w:r>
      <w:r w:rsidRPr="001B7979">
        <w:rPr>
          <w:kern w:val="0"/>
          <w:sz w:val="24"/>
        </w:rPr>
        <w:t>：</w:t>
      </w:r>
      <w:r w:rsidRPr="001B7979">
        <w:rPr>
          <w:kern w:val="0"/>
          <w:sz w:val="24"/>
        </w:rPr>
        <w:t>00</w:t>
      </w:r>
      <w:r w:rsidRPr="001B7979">
        <w:rPr>
          <w:kern w:val="0"/>
          <w:sz w:val="24"/>
        </w:rPr>
        <w:t>止以通讯方式召开本基金的基金份额持有人大会，就本基金调整</w:t>
      </w:r>
      <w:r w:rsidRPr="001B7979">
        <w:rPr>
          <w:kern w:val="0"/>
          <w:sz w:val="24"/>
        </w:rPr>
        <w:t>A</w:t>
      </w:r>
      <w:r w:rsidRPr="001B7979">
        <w:rPr>
          <w:kern w:val="0"/>
          <w:sz w:val="24"/>
        </w:rPr>
        <w:t>类基金份额的赎回费率及基金合同修改有关事项的议案进行表决。根据基金份额持有人大会的决议，本基金管理人调整了</w:t>
      </w:r>
      <w:r w:rsidRPr="001B7979">
        <w:rPr>
          <w:kern w:val="0"/>
          <w:sz w:val="24"/>
        </w:rPr>
        <w:t>A</w:t>
      </w:r>
      <w:r w:rsidRPr="001B7979">
        <w:rPr>
          <w:kern w:val="0"/>
          <w:sz w:val="24"/>
        </w:rPr>
        <w:t>类基金份额的赎回费率、增加了自动清盘条款、调整了基金份额净值小数点后保留位数、修改了收益分配原则，并相应修改了相关基金法律文件。本次基金份额持有人大会决议于</w:t>
      </w:r>
      <w:r w:rsidRPr="001B7979">
        <w:rPr>
          <w:kern w:val="0"/>
          <w:sz w:val="24"/>
        </w:rPr>
        <w:t>2020</w:t>
      </w:r>
      <w:r w:rsidRPr="001B7979">
        <w:rPr>
          <w:kern w:val="0"/>
          <w:sz w:val="24"/>
        </w:rPr>
        <w:t>年</w:t>
      </w:r>
      <w:r w:rsidRPr="001B7979">
        <w:rPr>
          <w:kern w:val="0"/>
          <w:sz w:val="24"/>
        </w:rPr>
        <w:t>2</w:t>
      </w:r>
      <w:r w:rsidRPr="001B7979">
        <w:rPr>
          <w:kern w:val="0"/>
          <w:sz w:val="24"/>
        </w:rPr>
        <w:t>月</w:t>
      </w:r>
      <w:r w:rsidRPr="001B7979">
        <w:rPr>
          <w:kern w:val="0"/>
          <w:sz w:val="24"/>
        </w:rPr>
        <w:t>20</w:t>
      </w:r>
      <w:r w:rsidRPr="001B7979">
        <w:rPr>
          <w:kern w:val="0"/>
          <w:sz w:val="24"/>
        </w:rPr>
        <w:t>日生效，自本次基金份额持有人大会决议公告之日即</w:t>
      </w:r>
      <w:r w:rsidRPr="001B7979">
        <w:rPr>
          <w:kern w:val="0"/>
          <w:sz w:val="24"/>
        </w:rPr>
        <w:t>2020</w:t>
      </w:r>
      <w:r w:rsidRPr="001B7979">
        <w:rPr>
          <w:kern w:val="0"/>
          <w:sz w:val="24"/>
        </w:rPr>
        <w:t>年</w:t>
      </w:r>
      <w:r w:rsidRPr="001B7979">
        <w:rPr>
          <w:kern w:val="0"/>
          <w:sz w:val="24"/>
        </w:rPr>
        <w:t>2</w:t>
      </w:r>
      <w:r w:rsidRPr="001B7979">
        <w:rPr>
          <w:kern w:val="0"/>
          <w:sz w:val="24"/>
        </w:rPr>
        <w:t>月</w:t>
      </w:r>
      <w:r w:rsidRPr="001B7979">
        <w:rPr>
          <w:kern w:val="0"/>
          <w:sz w:val="24"/>
        </w:rPr>
        <w:t>21</w:t>
      </w:r>
      <w:r w:rsidRPr="001B7979">
        <w:rPr>
          <w:kern w:val="0"/>
          <w:sz w:val="24"/>
        </w:rPr>
        <w:t>日起，本基金修改后的法律文件生效。详情请查阅本基金管理人于</w:t>
      </w:r>
      <w:r w:rsidRPr="001B7979">
        <w:rPr>
          <w:kern w:val="0"/>
          <w:sz w:val="24"/>
        </w:rPr>
        <w:t>2020</w:t>
      </w:r>
      <w:r w:rsidRPr="001B7979">
        <w:rPr>
          <w:kern w:val="0"/>
          <w:sz w:val="24"/>
        </w:rPr>
        <w:t>年</w:t>
      </w:r>
      <w:r w:rsidRPr="001B7979">
        <w:rPr>
          <w:kern w:val="0"/>
          <w:sz w:val="24"/>
        </w:rPr>
        <w:t>2</w:t>
      </w:r>
      <w:r w:rsidRPr="001B7979">
        <w:rPr>
          <w:kern w:val="0"/>
          <w:sz w:val="24"/>
        </w:rPr>
        <w:t>月</w:t>
      </w:r>
      <w:r w:rsidRPr="001B7979">
        <w:rPr>
          <w:kern w:val="0"/>
          <w:sz w:val="24"/>
        </w:rPr>
        <w:t>21</w:t>
      </w:r>
      <w:r w:rsidRPr="001B7979">
        <w:rPr>
          <w:kern w:val="0"/>
          <w:sz w:val="24"/>
        </w:rPr>
        <w:t>日发布的《交银施罗德基金管理有限公司关于交银施罗德裕通纯债债券型证券投资基金基金份额持有人大会表决结果暨决议生效的公告》。</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181360"/>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2"/>
    </w:p>
    <w:p w:rsidR="003443C8" w:rsidRDefault="00B73FFF">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181361"/>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4" w:name="_Toc49181362"/>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4"/>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49181363"/>
      <w:r w:rsidRPr="001B7979">
        <w:rPr>
          <w:rFonts w:ascii="Times New Roman" w:eastAsiaTheme="minorEastAsia" w:hAnsi="Times New Roman"/>
          <w:kern w:val="0"/>
          <w:szCs w:val="24"/>
        </w:rPr>
        <w:lastRenderedPageBreak/>
        <w:t>10.</w:t>
      </w:r>
      <w:bookmarkEnd w:id="95"/>
      <w:r w:rsidR="007C4B04">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49181364"/>
      <w:bookmarkEnd w:id="99"/>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3443C8" w:rsidRDefault="00B73FFF">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3443C8" w:rsidRDefault="00B73FFF">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3443C8" w:rsidRDefault="00B73FFF">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9243D0" w:rsidRPr="001B7979" w:rsidRDefault="009243D0" w:rsidP="00BB7DC7">
      <w:pPr>
        <w:spacing w:line="360" w:lineRule="auto"/>
        <w:ind w:firstLineChars="200" w:firstLine="480"/>
        <w:rPr>
          <w:rFonts w:eastAsiaTheme="minor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49181365"/>
      <w:r w:rsidRPr="001B7979">
        <w:rPr>
          <w:rFonts w:ascii="Times New Roman" w:eastAsiaTheme="minorEastAsia" w:hAnsi="Times New Roman"/>
          <w:kern w:val="0"/>
          <w:szCs w:val="24"/>
        </w:rPr>
        <w:t>10.</w:t>
      </w:r>
      <w:r w:rsidR="007C4B04">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007C4B04">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9243D0">
        <w:tc>
          <w:tcPr>
            <w:tcW w:w="1560" w:type="dxa"/>
            <w:vMerge w:val="restart"/>
            <w:vAlign w:val="center"/>
          </w:tcPr>
          <w:p w:rsidR="00BB7DC7" w:rsidRPr="001B7979" w:rsidRDefault="00BB7DC7" w:rsidP="009243D0">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9243D0">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9243D0">
        <w:tc>
          <w:tcPr>
            <w:tcW w:w="1560" w:type="dxa"/>
            <w:vMerge/>
            <w:vAlign w:val="center"/>
          </w:tcPr>
          <w:p w:rsidR="00BB7DC7" w:rsidRPr="001B7979" w:rsidRDefault="00BB7DC7" w:rsidP="009243D0">
            <w:pPr>
              <w:widowControl/>
              <w:spacing w:line="276" w:lineRule="auto"/>
              <w:jc w:val="left"/>
              <w:rPr>
                <w:rFonts w:eastAsiaTheme="minorEastAsia"/>
                <w:sz w:val="24"/>
              </w:rPr>
            </w:pPr>
          </w:p>
        </w:tc>
        <w:tc>
          <w:tcPr>
            <w:tcW w:w="780" w:type="dxa"/>
            <w:vMerge/>
            <w:vAlign w:val="center"/>
          </w:tcPr>
          <w:p w:rsidR="00BB7DC7" w:rsidRPr="001B7979" w:rsidRDefault="00BB7DC7" w:rsidP="009243D0">
            <w:pPr>
              <w:widowControl/>
              <w:spacing w:line="276" w:lineRule="auto"/>
              <w:jc w:val="left"/>
              <w:rPr>
                <w:rFonts w:eastAsiaTheme="minorEastAsia"/>
                <w:sz w:val="24"/>
              </w:rPr>
            </w:pPr>
          </w:p>
        </w:tc>
        <w:tc>
          <w:tcPr>
            <w:tcW w:w="1800"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9243D0">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9243D0">
            <w:pPr>
              <w:widowControl/>
              <w:spacing w:line="276" w:lineRule="auto"/>
              <w:jc w:val="left"/>
              <w:rPr>
                <w:rFonts w:eastAsiaTheme="minorEastAsia"/>
                <w:kern w:val="0"/>
                <w:sz w:val="24"/>
              </w:rPr>
            </w:pPr>
          </w:p>
        </w:tc>
      </w:tr>
      <w:tr w:rsidR="003443C8">
        <w:tc>
          <w:tcPr>
            <w:tcW w:w="1560" w:type="dxa"/>
            <w:vAlign w:val="center"/>
          </w:tcPr>
          <w:p w:rsidR="003443C8" w:rsidRDefault="00B73FFF">
            <w:pPr>
              <w:jc w:val="left"/>
            </w:pPr>
            <w:r>
              <w:rPr>
                <w:rFonts w:eastAsiaTheme="minorEastAsia"/>
                <w:sz w:val="24"/>
              </w:rPr>
              <w:t>长江证券股份有限公司</w:t>
            </w:r>
          </w:p>
        </w:tc>
        <w:tc>
          <w:tcPr>
            <w:tcW w:w="780" w:type="dxa"/>
            <w:vAlign w:val="center"/>
          </w:tcPr>
          <w:p w:rsidR="003443C8" w:rsidRDefault="00B73FFF">
            <w:pPr>
              <w:jc w:val="right"/>
            </w:pPr>
            <w:r>
              <w:rPr>
                <w:rFonts w:eastAsiaTheme="minorEastAsia"/>
                <w:sz w:val="24"/>
              </w:rPr>
              <w:t>2</w:t>
            </w:r>
          </w:p>
        </w:tc>
        <w:tc>
          <w:tcPr>
            <w:tcW w:w="1800" w:type="dxa"/>
            <w:vAlign w:val="center"/>
          </w:tcPr>
          <w:p w:rsidR="003443C8" w:rsidRDefault="00B73FFF">
            <w:pPr>
              <w:jc w:val="right"/>
            </w:pPr>
            <w:r>
              <w:rPr>
                <w:rFonts w:eastAsiaTheme="minorEastAsia"/>
                <w:sz w:val="24"/>
              </w:rPr>
              <w:t>-</w:t>
            </w:r>
          </w:p>
        </w:tc>
        <w:tc>
          <w:tcPr>
            <w:tcW w:w="1080" w:type="dxa"/>
            <w:vAlign w:val="center"/>
          </w:tcPr>
          <w:p w:rsidR="003443C8" w:rsidRDefault="00B73FFF">
            <w:pPr>
              <w:jc w:val="right"/>
            </w:pPr>
            <w:r>
              <w:rPr>
                <w:rFonts w:eastAsiaTheme="minorEastAsia"/>
                <w:sz w:val="24"/>
              </w:rPr>
              <w:t>-</w:t>
            </w:r>
          </w:p>
        </w:tc>
        <w:tc>
          <w:tcPr>
            <w:tcW w:w="1620" w:type="dxa"/>
            <w:vAlign w:val="center"/>
          </w:tcPr>
          <w:p w:rsidR="003443C8" w:rsidRDefault="00B73FFF">
            <w:pPr>
              <w:jc w:val="right"/>
            </w:pPr>
            <w:r>
              <w:rPr>
                <w:rFonts w:eastAsiaTheme="minorEastAsia"/>
                <w:sz w:val="24"/>
              </w:rPr>
              <w:t>-</w:t>
            </w:r>
          </w:p>
        </w:tc>
        <w:tc>
          <w:tcPr>
            <w:tcW w:w="1080" w:type="dxa"/>
            <w:vAlign w:val="center"/>
          </w:tcPr>
          <w:p w:rsidR="003443C8" w:rsidRDefault="00B73FFF">
            <w:pPr>
              <w:jc w:val="right"/>
            </w:pPr>
            <w:r>
              <w:rPr>
                <w:rFonts w:eastAsiaTheme="minorEastAsia"/>
                <w:sz w:val="24"/>
              </w:rPr>
              <w:t>-</w:t>
            </w:r>
          </w:p>
        </w:tc>
        <w:tc>
          <w:tcPr>
            <w:tcW w:w="1080" w:type="dxa"/>
            <w:vAlign w:val="center"/>
          </w:tcPr>
          <w:p w:rsidR="003443C8" w:rsidRDefault="00B73FFF">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9243D0">
        <w:tc>
          <w:tcPr>
            <w:tcW w:w="1560" w:type="dxa"/>
            <w:vMerge w:val="restart"/>
            <w:vAlign w:val="center"/>
          </w:tcPr>
          <w:p w:rsidR="00BB7DC7" w:rsidRPr="001B7979" w:rsidRDefault="00BB7DC7" w:rsidP="009243D0">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权证交易</w:t>
            </w:r>
          </w:p>
        </w:tc>
      </w:tr>
      <w:tr w:rsidR="00BB7DC7" w:rsidRPr="001B7979" w:rsidTr="009243D0">
        <w:tc>
          <w:tcPr>
            <w:tcW w:w="1560" w:type="dxa"/>
            <w:vMerge/>
            <w:vAlign w:val="center"/>
          </w:tcPr>
          <w:p w:rsidR="00BB7DC7" w:rsidRPr="001B7979" w:rsidRDefault="00BB7DC7" w:rsidP="009243D0">
            <w:pPr>
              <w:widowControl/>
              <w:spacing w:line="276" w:lineRule="auto"/>
              <w:jc w:val="left"/>
              <w:rPr>
                <w:rFonts w:eastAsiaTheme="minorEastAsia"/>
                <w:kern w:val="0"/>
                <w:sz w:val="24"/>
              </w:rPr>
            </w:pPr>
          </w:p>
        </w:tc>
        <w:tc>
          <w:tcPr>
            <w:tcW w:w="1320"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9243D0">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3443C8">
        <w:tc>
          <w:tcPr>
            <w:tcW w:w="1560" w:type="dxa"/>
            <w:vAlign w:val="center"/>
          </w:tcPr>
          <w:p w:rsidR="003443C8" w:rsidRDefault="00B73FFF">
            <w:pPr>
              <w:jc w:val="center"/>
            </w:pPr>
            <w:r>
              <w:rPr>
                <w:rFonts w:eastAsiaTheme="minorEastAsia"/>
                <w:sz w:val="24"/>
              </w:rPr>
              <w:t>长江证券股份有限公司</w:t>
            </w:r>
          </w:p>
        </w:tc>
        <w:tc>
          <w:tcPr>
            <w:tcW w:w="1320" w:type="dxa"/>
            <w:vAlign w:val="center"/>
          </w:tcPr>
          <w:p w:rsidR="003443C8" w:rsidRDefault="00B73FFF">
            <w:pPr>
              <w:jc w:val="right"/>
            </w:pPr>
            <w:r>
              <w:rPr>
                <w:rFonts w:eastAsiaTheme="minorEastAsia"/>
                <w:sz w:val="24"/>
              </w:rPr>
              <w:t>25,202,000.00</w:t>
            </w:r>
          </w:p>
        </w:tc>
        <w:tc>
          <w:tcPr>
            <w:tcW w:w="1080" w:type="dxa"/>
            <w:vAlign w:val="center"/>
          </w:tcPr>
          <w:p w:rsidR="003443C8" w:rsidRDefault="00B73FFF">
            <w:pPr>
              <w:jc w:val="right"/>
            </w:pPr>
            <w:r>
              <w:rPr>
                <w:rFonts w:eastAsiaTheme="minorEastAsia"/>
                <w:sz w:val="24"/>
              </w:rPr>
              <w:t>100.00%</w:t>
            </w:r>
          </w:p>
        </w:tc>
        <w:tc>
          <w:tcPr>
            <w:tcW w:w="1143" w:type="dxa"/>
            <w:vAlign w:val="center"/>
          </w:tcPr>
          <w:p w:rsidR="003443C8" w:rsidRDefault="00B73FFF">
            <w:pPr>
              <w:jc w:val="right"/>
            </w:pPr>
            <w:r>
              <w:rPr>
                <w:rFonts w:eastAsiaTheme="minorEastAsia"/>
                <w:sz w:val="24"/>
              </w:rPr>
              <w:t>-</w:t>
            </w:r>
          </w:p>
        </w:tc>
        <w:tc>
          <w:tcPr>
            <w:tcW w:w="1197" w:type="dxa"/>
            <w:vAlign w:val="center"/>
          </w:tcPr>
          <w:p w:rsidR="003443C8" w:rsidRDefault="00B73FFF">
            <w:pPr>
              <w:jc w:val="right"/>
            </w:pPr>
            <w:r>
              <w:rPr>
                <w:rFonts w:eastAsiaTheme="minorEastAsia"/>
                <w:sz w:val="24"/>
              </w:rPr>
              <w:t>-</w:t>
            </w:r>
          </w:p>
        </w:tc>
        <w:tc>
          <w:tcPr>
            <w:tcW w:w="1497" w:type="dxa"/>
            <w:vAlign w:val="center"/>
          </w:tcPr>
          <w:p w:rsidR="003443C8" w:rsidRDefault="00B73FFF">
            <w:pPr>
              <w:jc w:val="right"/>
            </w:pPr>
            <w:r>
              <w:rPr>
                <w:rFonts w:eastAsiaTheme="minorEastAsia"/>
                <w:sz w:val="24"/>
              </w:rPr>
              <w:t>-</w:t>
            </w:r>
          </w:p>
        </w:tc>
        <w:tc>
          <w:tcPr>
            <w:tcW w:w="1203" w:type="dxa"/>
            <w:vAlign w:val="center"/>
          </w:tcPr>
          <w:p w:rsidR="003443C8" w:rsidRDefault="00B73FFF">
            <w:pPr>
              <w:jc w:val="right"/>
            </w:pPr>
            <w:r>
              <w:rPr>
                <w:rFonts w:eastAsiaTheme="minorEastAsia"/>
                <w:sz w:val="24"/>
              </w:rPr>
              <w:t>-</w:t>
            </w:r>
          </w:p>
        </w:tc>
      </w:tr>
    </w:tbl>
    <w:p w:rsidR="003443C8" w:rsidRDefault="00B73FFF" w:rsidP="009243D0">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3443C8" w:rsidRDefault="00B73FFF">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w:t>
      </w:r>
      <w:r w:rsidRPr="001B7979">
        <w:rPr>
          <w:rFonts w:eastAsiaTheme="minorEastAsia"/>
          <w:color w:val="000000" w:themeColor="text1"/>
          <w:sz w:val="24"/>
        </w:rPr>
        <w:lastRenderedPageBreak/>
        <w:t>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49181366"/>
      <w:r w:rsidRPr="001B7979">
        <w:rPr>
          <w:rFonts w:ascii="Times New Roman" w:hAnsi="Times New Roman"/>
          <w:szCs w:val="24"/>
        </w:rPr>
        <w:t xml:space="preserve">10.8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3443C8">
        <w:tc>
          <w:tcPr>
            <w:tcW w:w="720" w:type="dxa"/>
            <w:vAlign w:val="center"/>
          </w:tcPr>
          <w:p w:rsidR="003443C8" w:rsidRDefault="00B73FFF">
            <w:pPr>
              <w:jc w:val="center"/>
            </w:pPr>
            <w:r>
              <w:rPr>
                <w:color w:val="000000"/>
                <w:sz w:val="24"/>
              </w:rPr>
              <w:t>1</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债券型证券投资基金（更新）招募说明书摘要（</w:t>
            </w:r>
            <w:r>
              <w:rPr>
                <w:color w:val="000000"/>
                <w:sz w:val="24"/>
              </w:rPr>
              <w:t>2019</w:t>
            </w:r>
            <w:r>
              <w:rPr>
                <w:color w:val="000000"/>
                <w:sz w:val="24"/>
              </w:rPr>
              <w:t>年第</w:t>
            </w:r>
            <w:r>
              <w:rPr>
                <w:color w:val="000000"/>
                <w:sz w:val="24"/>
              </w:rPr>
              <w:t>5</w:t>
            </w:r>
            <w:r>
              <w:rPr>
                <w:color w:val="000000"/>
                <w:sz w:val="24"/>
              </w:rPr>
              <w:t>号）</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2020-01-10</w:t>
            </w:r>
          </w:p>
        </w:tc>
      </w:tr>
      <w:tr w:rsidR="003443C8">
        <w:tc>
          <w:tcPr>
            <w:tcW w:w="720" w:type="dxa"/>
            <w:vAlign w:val="center"/>
          </w:tcPr>
          <w:p w:rsidR="003443C8" w:rsidRDefault="00B73FFF">
            <w:pPr>
              <w:jc w:val="center"/>
            </w:pPr>
            <w:r>
              <w:rPr>
                <w:color w:val="000000"/>
                <w:sz w:val="24"/>
              </w:rPr>
              <w:t>2</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债券型证券投资基金（更新）招募说明书（</w:t>
            </w:r>
            <w:r>
              <w:rPr>
                <w:color w:val="000000"/>
                <w:sz w:val="24"/>
              </w:rPr>
              <w:t>2019</w:t>
            </w:r>
            <w:r>
              <w:rPr>
                <w:color w:val="000000"/>
                <w:sz w:val="24"/>
              </w:rPr>
              <w:t>年第</w:t>
            </w:r>
            <w:r>
              <w:rPr>
                <w:color w:val="000000"/>
                <w:sz w:val="24"/>
              </w:rPr>
              <w:t>5</w:t>
            </w:r>
            <w:r>
              <w:rPr>
                <w:color w:val="000000"/>
                <w:sz w:val="24"/>
              </w:rPr>
              <w:t>号）</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2020-01-10</w:t>
            </w:r>
          </w:p>
        </w:tc>
      </w:tr>
      <w:tr w:rsidR="003443C8">
        <w:tc>
          <w:tcPr>
            <w:tcW w:w="720" w:type="dxa"/>
            <w:vAlign w:val="center"/>
          </w:tcPr>
          <w:p w:rsidR="003443C8" w:rsidRDefault="00B73FFF">
            <w:pPr>
              <w:jc w:val="center"/>
            </w:pPr>
            <w:r>
              <w:rPr>
                <w:color w:val="000000"/>
                <w:sz w:val="24"/>
              </w:rPr>
              <w:t>3</w:t>
            </w:r>
          </w:p>
        </w:tc>
        <w:tc>
          <w:tcPr>
            <w:tcW w:w="4319" w:type="dxa"/>
            <w:vAlign w:val="center"/>
          </w:tcPr>
          <w:p w:rsidR="003443C8" w:rsidRDefault="00B73FFF">
            <w:r>
              <w:rPr>
                <w:color w:val="000000"/>
                <w:sz w:val="24"/>
              </w:rPr>
              <w:t>交银施罗德基金管理有限公司关于以通讯方式召开交银施罗德裕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份额持有人大会的公告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2020-01-15</w:t>
            </w:r>
          </w:p>
        </w:tc>
      </w:tr>
      <w:tr w:rsidR="003443C8">
        <w:tc>
          <w:tcPr>
            <w:tcW w:w="720" w:type="dxa"/>
            <w:vAlign w:val="center"/>
          </w:tcPr>
          <w:p w:rsidR="003443C8" w:rsidRDefault="00B73FFF">
            <w:pPr>
              <w:jc w:val="center"/>
            </w:pPr>
            <w:r>
              <w:rPr>
                <w:color w:val="000000"/>
                <w:sz w:val="24"/>
              </w:rPr>
              <w:t>4</w:t>
            </w:r>
          </w:p>
        </w:tc>
        <w:tc>
          <w:tcPr>
            <w:tcW w:w="4319" w:type="dxa"/>
            <w:vAlign w:val="center"/>
          </w:tcPr>
          <w:p w:rsidR="003443C8" w:rsidRDefault="00B73FFF">
            <w:r>
              <w:rPr>
                <w:color w:val="000000"/>
                <w:sz w:val="24"/>
              </w:rPr>
              <w:t>交银施罗德基金管理有限公司关于以通讯方式召开交银施罗德裕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份额持有人大会的第一次提示性公告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2020-01-16</w:t>
            </w:r>
          </w:p>
        </w:tc>
      </w:tr>
      <w:tr w:rsidR="003443C8">
        <w:tc>
          <w:tcPr>
            <w:tcW w:w="720" w:type="dxa"/>
            <w:vAlign w:val="center"/>
          </w:tcPr>
          <w:p w:rsidR="003443C8" w:rsidRDefault="00B73FFF">
            <w:pPr>
              <w:jc w:val="center"/>
            </w:pPr>
            <w:r>
              <w:rPr>
                <w:color w:val="000000"/>
                <w:sz w:val="24"/>
              </w:rPr>
              <w:t>5</w:t>
            </w:r>
          </w:p>
        </w:tc>
        <w:tc>
          <w:tcPr>
            <w:tcW w:w="4319" w:type="dxa"/>
            <w:vAlign w:val="center"/>
          </w:tcPr>
          <w:p w:rsidR="003443C8" w:rsidRDefault="00B73FFF">
            <w:r>
              <w:rPr>
                <w:color w:val="000000"/>
                <w:sz w:val="24"/>
              </w:rPr>
              <w:t>交银施罗德基金管理有限公司关于以通讯方式召开交银施罗德裕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份额持有人大会的第二次提示性公告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2020-01-17</w:t>
            </w:r>
          </w:p>
        </w:tc>
      </w:tr>
      <w:tr w:rsidR="003443C8">
        <w:tc>
          <w:tcPr>
            <w:tcW w:w="720" w:type="dxa"/>
            <w:vAlign w:val="center"/>
          </w:tcPr>
          <w:p w:rsidR="003443C8" w:rsidRDefault="00B73FFF">
            <w:pPr>
              <w:jc w:val="center"/>
            </w:pPr>
            <w:r>
              <w:rPr>
                <w:color w:val="000000"/>
                <w:sz w:val="24"/>
              </w:rPr>
              <w:t>6</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2020-01-21</w:t>
            </w:r>
          </w:p>
        </w:tc>
      </w:tr>
      <w:tr w:rsidR="003443C8">
        <w:tc>
          <w:tcPr>
            <w:tcW w:w="720" w:type="dxa"/>
            <w:vAlign w:val="center"/>
          </w:tcPr>
          <w:p w:rsidR="003443C8" w:rsidRDefault="00B73FFF">
            <w:pPr>
              <w:jc w:val="center"/>
            </w:pPr>
            <w:r>
              <w:rPr>
                <w:color w:val="000000"/>
                <w:sz w:val="24"/>
              </w:rPr>
              <w:t>7</w:t>
            </w:r>
          </w:p>
        </w:tc>
        <w:tc>
          <w:tcPr>
            <w:tcW w:w="4319" w:type="dxa"/>
            <w:vAlign w:val="center"/>
          </w:tcPr>
          <w:p w:rsidR="003443C8" w:rsidRDefault="00B73FFF">
            <w:r>
              <w:rPr>
                <w:color w:val="000000"/>
                <w:sz w:val="24"/>
              </w:rPr>
              <w:t>交银施罗德基金管理有限公司关于春节假期调整延期办理有关业务的公告</w:t>
            </w:r>
          </w:p>
        </w:tc>
        <w:tc>
          <w:tcPr>
            <w:tcW w:w="2519" w:type="dxa"/>
            <w:vAlign w:val="center"/>
          </w:tcPr>
          <w:p w:rsidR="003443C8" w:rsidRDefault="00B73FFF">
            <w:r>
              <w:rPr>
                <w:color w:val="000000"/>
                <w:sz w:val="24"/>
              </w:rPr>
              <w:t>中国证券报、上海证券报、证券时报、公司网站</w:t>
            </w:r>
          </w:p>
        </w:tc>
        <w:tc>
          <w:tcPr>
            <w:tcW w:w="1440" w:type="dxa"/>
            <w:vAlign w:val="center"/>
          </w:tcPr>
          <w:p w:rsidR="003443C8" w:rsidRDefault="00B73FFF">
            <w:pPr>
              <w:jc w:val="center"/>
            </w:pPr>
            <w:r>
              <w:rPr>
                <w:color w:val="000000"/>
                <w:sz w:val="24"/>
              </w:rPr>
              <w:t>2020-01-31</w:t>
            </w:r>
          </w:p>
        </w:tc>
      </w:tr>
      <w:tr w:rsidR="003443C8">
        <w:tc>
          <w:tcPr>
            <w:tcW w:w="720" w:type="dxa"/>
            <w:vAlign w:val="center"/>
          </w:tcPr>
          <w:p w:rsidR="003443C8" w:rsidRDefault="00B73FFF">
            <w:pPr>
              <w:jc w:val="center"/>
            </w:pPr>
            <w:r>
              <w:rPr>
                <w:color w:val="000000"/>
                <w:sz w:val="24"/>
              </w:rPr>
              <w:t>8</w:t>
            </w:r>
          </w:p>
        </w:tc>
        <w:tc>
          <w:tcPr>
            <w:tcW w:w="4319" w:type="dxa"/>
            <w:vAlign w:val="center"/>
          </w:tcPr>
          <w:p w:rsidR="003443C8" w:rsidRDefault="00B73FFF">
            <w:r>
              <w:rPr>
                <w:color w:val="000000"/>
                <w:sz w:val="24"/>
              </w:rPr>
              <w:t>交银施罗德基金管理有限公司关于增加平安银行股份有限公司为旗下基金销售机构的公告</w:t>
            </w:r>
          </w:p>
        </w:tc>
        <w:tc>
          <w:tcPr>
            <w:tcW w:w="2519" w:type="dxa"/>
            <w:vAlign w:val="center"/>
          </w:tcPr>
          <w:p w:rsidR="003443C8" w:rsidRDefault="00B73FFF">
            <w:r>
              <w:rPr>
                <w:color w:val="000000"/>
                <w:sz w:val="24"/>
              </w:rPr>
              <w:t>中国证券报、上海证券报、证券时报、公司网站</w:t>
            </w:r>
          </w:p>
        </w:tc>
        <w:tc>
          <w:tcPr>
            <w:tcW w:w="1440" w:type="dxa"/>
            <w:vAlign w:val="center"/>
          </w:tcPr>
          <w:p w:rsidR="003443C8" w:rsidRDefault="00B73FFF">
            <w:pPr>
              <w:jc w:val="center"/>
            </w:pPr>
            <w:r>
              <w:rPr>
                <w:color w:val="000000"/>
                <w:sz w:val="24"/>
              </w:rPr>
              <w:t>2020-02-20</w:t>
            </w:r>
          </w:p>
        </w:tc>
      </w:tr>
      <w:tr w:rsidR="003443C8">
        <w:tc>
          <w:tcPr>
            <w:tcW w:w="720" w:type="dxa"/>
            <w:vAlign w:val="center"/>
          </w:tcPr>
          <w:p w:rsidR="003443C8" w:rsidRDefault="00B73FFF">
            <w:pPr>
              <w:jc w:val="center"/>
            </w:pPr>
            <w:r>
              <w:rPr>
                <w:color w:val="000000"/>
                <w:sz w:val="24"/>
              </w:rPr>
              <w:t>9</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t>10</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t>11</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债券型证券投资基金托管协议</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t>12</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合同</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t>13</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w:t>
            </w:r>
            <w:proofErr w:type="gramStart"/>
            <w:r>
              <w:rPr>
                <w:color w:val="000000"/>
                <w:sz w:val="24"/>
              </w:rPr>
              <w:t>基金基金</w:t>
            </w:r>
            <w:proofErr w:type="gramEnd"/>
            <w:r>
              <w:rPr>
                <w:color w:val="000000"/>
                <w:sz w:val="24"/>
              </w:rPr>
              <w:t>份额持有人大会表决结果</w:t>
            </w:r>
            <w:proofErr w:type="gramStart"/>
            <w:r>
              <w:rPr>
                <w:color w:val="000000"/>
                <w:sz w:val="24"/>
              </w:rPr>
              <w:t>暨决议</w:t>
            </w:r>
            <w:proofErr w:type="gramEnd"/>
            <w:r>
              <w:rPr>
                <w:color w:val="000000"/>
                <w:sz w:val="24"/>
              </w:rPr>
              <w:t>生效的公告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lastRenderedPageBreak/>
              <w:t>14</w:t>
            </w:r>
          </w:p>
        </w:tc>
        <w:tc>
          <w:tcPr>
            <w:tcW w:w="4319" w:type="dxa"/>
            <w:vAlign w:val="center"/>
          </w:tcPr>
          <w:p w:rsidR="003443C8" w:rsidRDefault="00B73FFF">
            <w:r>
              <w:rPr>
                <w:color w:val="000000"/>
                <w:sz w:val="24"/>
              </w:rPr>
              <w:t>交银施罗德基金管理有限公司关于调整在直销柜台开展交银施罗德裕</w:t>
            </w:r>
            <w:proofErr w:type="gramStart"/>
            <w:r>
              <w:rPr>
                <w:color w:val="000000"/>
                <w:sz w:val="24"/>
              </w:rPr>
              <w:t>通纯债</w:t>
            </w:r>
            <w:proofErr w:type="gramEnd"/>
            <w:r>
              <w:rPr>
                <w:color w:val="000000"/>
                <w:sz w:val="24"/>
              </w:rPr>
              <w:t>债券型证券投资基金赎回费率优惠的公告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2020-02-21</w:t>
            </w:r>
          </w:p>
        </w:tc>
      </w:tr>
      <w:tr w:rsidR="003443C8">
        <w:tc>
          <w:tcPr>
            <w:tcW w:w="720" w:type="dxa"/>
            <w:vAlign w:val="center"/>
          </w:tcPr>
          <w:p w:rsidR="003443C8" w:rsidRDefault="00B73FFF">
            <w:pPr>
              <w:jc w:val="center"/>
            </w:pPr>
            <w:r>
              <w:rPr>
                <w:color w:val="000000"/>
                <w:sz w:val="24"/>
              </w:rPr>
              <w:t>15</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债券型证券投资基金暂停及恢复大额申购、定期定额投资业务的公告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2020-03-19</w:t>
            </w:r>
          </w:p>
        </w:tc>
      </w:tr>
      <w:tr w:rsidR="003443C8">
        <w:tc>
          <w:tcPr>
            <w:tcW w:w="720" w:type="dxa"/>
            <w:vAlign w:val="center"/>
          </w:tcPr>
          <w:p w:rsidR="003443C8" w:rsidRDefault="00B73FFF">
            <w:pPr>
              <w:jc w:val="center"/>
            </w:pPr>
            <w:r>
              <w:rPr>
                <w:color w:val="000000"/>
                <w:sz w:val="24"/>
              </w:rPr>
              <w:t>16</w:t>
            </w:r>
          </w:p>
        </w:tc>
        <w:tc>
          <w:tcPr>
            <w:tcW w:w="4319" w:type="dxa"/>
            <w:vAlign w:val="center"/>
          </w:tcPr>
          <w:p w:rsidR="003443C8" w:rsidRDefault="00B73FFF">
            <w:r>
              <w:rPr>
                <w:color w:val="000000"/>
                <w:sz w:val="24"/>
              </w:rPr>
              <w:t>交银施罗德基金管理有限公司关于</w:t>
            </w:r>
            <w:proofErr w:type="gramStart"/>
            <w:r>
              <w:rPr>
                <w:color w:val="000000"/>
                <w:sz w:val="24"/>
              </w:rPr>
              <w:t>终止泰诚财富</w:t>
            </w:r>
            <w:proofErr w:type="gramEnd"/>
            <w:r>
              <w:rPr>
                <w:color w:val="000000"/>
                <w:sz w:val="24"/>
              </w:rPr>
              <w:t>基金销售（大连）有限公司办理相关销售业务的公告</w:t>
            </w:r>
          </w:p>
        </w:tc>
        <w:tc>
          <w:tcPr>
            <w:tcW w:w="2519" w:type="dxa"/>
            <w:vAlign w:val="center"/>
          </w:tcPr>
          <w:p w:rsidR="003443C8" w:rsidRDefault="00B73FFF">
            <w:r>
              <w:rPr>
                <w:color w:val="000000"/>
                <w:sz w:val="24"/>
              </w:rPr>
              <w:t>中国证券报、上海证券报、证券时报、公司网站</w:t>
            </w:r>
          </w:p>
        </w:tc>
        <w:tc>
          <w:tcPr>
            <w:tcW w:w="1440" w:type="dxa"/>
            <w:vAlign w:val="center"/>
          </w:tcPr>
          <w:p w:rsidR="003443C8" w:rsidRDefault="00B73FFF">
            <w:pPr>
              <w:jc w:val="center"/>
            </w:pPr>
            <w:r>
              <w:rPr>
                <w:color w:val="000000"/>
                <w:sz w:val="24"/>
              </w:rPr>
              <w:t>2020-03-21</w:t>
            </w:r>
          </w:p>
        </w:tc>
      </w:tr>
      <w:tr w:rsidR="003443C8">
        <w:tc>
          <w:tcPr>
            <w:tcW w:w="720" w:type="dxa"/>
            <w:vAlign w:val="center"/>
          </w:tcPr>
          <w:p w:rsidR="003443C8" w:rsidRDefault="00B73FFF">
            <w:pPr>
              <w:jc w:val="center"/>
            </w:pPr>
            <w:r>
              <w:rPr>
                <w:color w:val="000000"/>
                <w:sz w:val="24"/>
              </w:rPr>
              <w:t>17</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债券型证券投资基金分红的公告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2020-03-23</w:t>
            </w:r>
          </w:p>
        </w:tc>
      </w:tr>
      <w:tr w:rsidR="003443C8">
        <w:tc>
          <w:tcPr>
            <w:tcW w:w="720" w:type="dxa"/>
            <w:vAlign w:val="center"/>
          </w:tcPr>
          <w:p w:rsidR="003443C8" w:rsidRDefault="00B73FFF">
            <w:pPr>
              <w:jc w:val="center"/>
            </w:pPr>
            <w:r>
              <w:rPr>
                <w:color w:val="000000"/>
                <w:sz w:val="24"/>
              </w:rPr>
              <w:t>18</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2019</w:t>
            </w:r>
            <w:r>
              <w:rPr>
                <w:color w:val="000000"/>
                <w:sz w:val="24"/>
              </w:rPr>
              <w:t>年年度报告</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2020-03-30</w:t>
            </w:r>
          </w:p>
        </w:tc>
      </w:tr>
      <w:tr w:rsidR="003443C8">
        <w:tc>
          <w:tcPr>
            <w:tcW w:w="720" w:type="dxa"/>
            <w:vAlign w:val="center"/>
          </w:tcPr>
          <w:p w:rsidR="003443C8" w:rsidRDefault="00B73FFF">
            <w:pPr>
              <w:jc w:val="center"/>
            </w:pPr>
            <w:r>
              <w:rPr>
                <w:color w:val="000000"/>
                <w:sz w:val="24"/>
              </w:rPr>
              <w:t>19</w:t>
            </w:r>
          </w:p>
        </w:tc>
        <w:tc>
          <w:tcPr>
            <w:tcW w:w="4319" w:type="dxa"/>
            <w:vAlign w:val="center"/>
          </w:tcPr>
          <w:p w:rsidR="003443C8" w:rsidRDefault="00B73FFF">
            <w:r>
              <w:rPr>
                <w:color w:val="000000"/>
                <w:sz w:val="24"/>
              </w:rPr>
              <w:t>交银施罗德基金管理有限公司关于暂停部分销售机构办理相关销售业务的公告</w:t>
            </w:r>
          </w:p>
        </w:tc>
        <w:tc>
          <w:tcPr>
            <w:tcW w:w="2519" w:type="dxa"/>
            <w:vAlign w:val="center"/>
          </w:tcPr>
          <w:p w:rsidR="003443C8" w:rsidRDefault="00B73FFF">
            <w:r>
              <w:rPr>
                <w:color w:val="000000"/>
                <w:sz w:val="24"/>
              </w:rPr>
              <w:t>中国证券报、上海证券报、证券时报、公司网站</w:t>
            </w:r>
          </w:p>
        </w:tc>
        <w:tc>
          <w:tcPr>
            <w:tcW w:w="1440" w:type="dxa"/>
            <w:vAlign w:val="center"/>
          </w:tcPr>
          <w:p w:rsidR="003443C8" w:rsidRDefault="00B73FFF">
            <w:pPr>
              <w:jc w:val="center"/>
            </w:pPr>
            <w:r>
              <w:rPr>
                <w:color w:val="000000"/>
                <w:sz w:val="24"/>
              </w:rPr>
              <w:t>2020-04-13</w:t>
            </w:r>
          </w:p>
        </w:tc>
      </w:tr>
      <w:tr w:rsidR="003443C8">
        <w:tc>
          <w:tcPr>
            <w:tcW w:w="720" w:type="dxa"/>
            <w:vAlign w:val="center"/>
          </w:tcPr>
          <w:p w:rsidR="003443C8" w:rsidRDefault="00B73FFF">
            <w:pPr>
              <w:jc w:val="center"/>
            </w:pPr>
            <w:r>
              <w:rPr>
                <w:color w:val="000000"/>
                <w:sz w:val="24"/>
              </w:rPr>
              <w:t>20</w:t>
            </w:r>
          </w:p>
        </w:tc>
        <w:tc>
          <w:tcPr>
            <w:tcW w:w="4319" w:type="dxa"/>
            <w:vAlign w:val="center"/>
          </w:tcPr>
          <w:p w:rsidR="003443C8" w:rsidRDefault="00B73FFF">
            <w:r>
              <w:rPr>
                <w:color w:val="000000"/>
                <w:sz w:val="24"/>
              </w:rPr>
              <w:t>交银施罗德裕</w:t>
            </w:r>
            <w:proofErr w:type="gramStart"/>
            <w:r>
              <w:rPr>
                <w:color w:val="000000"/>
                <w:sz w:val="24"/>
              </w:rPr>
              <w:t>通纯债</w:t>
            </w:r>
            <w:proofErr w:type="gramEnd"/>
            <w:r>
              <w:rPr>
                <w:color w:val="000000"/>
                <w:sz w:val="24"/>
              </w:rPr>
              <w:t>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3443C8" w:rsidRDefault="00B73FFF">
            <w:r>
              <w:rPr>
                <w:color w:val="000000"/>
                <w:sz w:val="24"/>
              </w:rPr>
              <w:t>公司网站</w:t>
            </w:r>
          </w:p>
        </w:tc>
        <w:tc>
          <w:tcPr>
            <w:tcW w:w="1440" w:type="dxa"/>
            <w:vAlign w:val="center"/>
          </w:tcPr>
          <w:p w:rsidR="003443C8" w:rsidRDefault="00B73FFF">
            <w:pPr>
              <w:jc w:val="center"/>
            </w:pPr>
            <w:r>
              <w:rPr>
                <w:color w:val="000000"/>
                <w:sz w:val="24"/>
              </w:rPr>
              <w:t>2020-04-22</w:t>
            </w:r>
          </w:p>
        </w:tc>
      </w:tr>
      <w:tr w:rsidR="003443C8">
        <w:tc>
          <w:tcPr>
            <w:tcW w:w="720" w:type="dxa"/>
            <w:vAlign w:val="center"/>
          </w:tcPr>
          <w:p w:rsidR="003443C8" w:rsidRDefault="00B73FFF">
            <w:pPr>
              <w:jc w:val="center"/>
            </w:pPr>
            <w:r>
              <w:rPr>
                <w:color w:val="000000"/>
                <w:sz w:val="24"/>
              </w:rPr>
              <w:t>21</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债券型证券投资基金开放日常转换业务的公告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2020-05-20</w:t>
            </w:r>
          </w:p>
        </w:tc>
      </w:tr>
      <w:tr w:rsidR="003443C8">
        <w:tc>
          <w:tcPr>
            <w:tcW w:w="720" w:type="dxa"/>
            <w:vAlign w:val="center"/>
          </w:tcPr>
          <w:p w:rsidR="003443C8" w:rsidRDefault="00B73FFF">
            <w:pPr>
              <w:jc w:val="center"/>
            </w:pPr>
            <w:r>
              <w:rPr>
                <w:color w:val="000000"/>
                <w:sz w:val="24"/>
              </w:rPr>
              <w:t>22</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债券型证券投资基金暂停及恢复大额申购（转换转入、定期定额投资）业务的公告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2020-06-16</w:t>
            </w:r>
          </w:p>
        </w:tc>
      </w:tr>
      <w:tr w:rsidR="003443C8">
        <w:tc>
          <w:tcPr>
            <w:tcW w:w="720" w:type="dxa"/>
            <w:vAlign w:val="center"/>
          </w:tcPr>
          <w:p w:rsidR="003443C8" w:rsidRDefault="00B73FFF">
            <w:pPr>
              <w:jc w:val="center"/>
            </w:pPr>
            <w:r>
              <w:rPr>
                <w:color w:val="000000"/>
                <w:sz w:val="24"/>
              </w:rPr>
              <w:t>23</w:t>
            </w:r>
          </w:p>
        </w:tc>
        <w:tc>
          <w:tcPr>
            <w:tcW w:w="4319" w:type="dxa"/>
            <w:vAlign w:val="center"/>
          </w:tcPr>
          <w:p w:rsidR="003443C8" w:rsidRDefault="00B73FFF">
            <w:r>
              <w:rPr>
                <w:color w:val="000000"/>
                <w:sz w:val="24"/>
              </w:rPr>
              <w:t>交银施罗德基金管理有限公司关于交银施罗德裕</w:t>
            </w:r>
            <w:proofErr w:type="gramStart"/>
            <w:r>
              <w:rPr>
                <w:color w:val="000000"/>
                <w:sz w:val="24"/>
              </w:rPr>
              <w:t>通纯债</w:t>
            </w:r>
            <w:proofErr w:type="gramEnd"/>
            <w:r>
              <w:rPr>
                <w:color w:val="000000"/>
                <w:sz w:val="24"/>
              </w:rPr>
              <w:t>债券型证券投资基金分红的公告</w:t>
            </w:r>
          </w:p>
        </w:tc>
        <w:tc>
          <w:tcPr>
            <w:tcW w:w="2519" w:type="dxa"/>
            <w:vAlign w:val="center"/>
          </w:tcPr>
          <w:p w:rsidR="003443C8" w:rsidRDefault="00B73FFF">
            <w:r>
              <w:rPr>
                <w:color w:val="000000"/>
                <w:sz w:val="24"/>
              </w:rPr>
              <w:t>证券时报、公司网站</w:t>
            </w:r>
          </w:p>
        </w:tc>
        <w:tc>
          <w:tcPr>
            <w:tcW w:w="1440" w:type="dxa"/>
            <w:vAlign w:val="center"/>
          </w:tcPr>
          <w:p w:rsidR="003443C8" w:rsidRDefault="00B73FFF">
            <w:pPr>
              <w:jc w:val="center"/>
            </w:pPr>
            <w:r>
              <w:rPr>
                <w:color w:val="000000"/>
                <w:sz w:val="24"/>
              </w:rPr>
              <w:t>2020-06-18</w:t>
            </w:r>
          </w:p>
        </w:tc>
      </w:tr>
    </w:tbl>
    <w:p w:rsidR="00A94833" w:rsidRPr="001B7979" w:rsidRDefault="00A94833" w:rsidP="00571B8A">
      <w:pPr>
        <w:spacing w:before="29" w:line="288" w:lineRule="auto"/>
        <w:jc w:val="left"/>
        <w:rPr>
          <w:kern w:val="0"/>
          <w:sz w:val="24"/>
        </w:rPr>
      </w:pPr>
    </w:p>
    <w:p w:rsidR="00F26E25" w:rsidRPr="00534509" w:rsidRDefault="007E4569" w:rsidP="003E4CDB">
      <w:pPr>
        <w:pStyle w:val="1"/>
        <w:keepNext/>
        <w:keepLines/>
        <w:widowControl w:val="0"/>
        <w:spacing w:beforeLines="100" w:before="312" w:afterLines="100" w:after="312" w:line="360" w:lineRule="auto"/>
        <w:jc w:val="center"/>
        <w:rPr>
          <w:rFonts w:eastAsiaTheme="minorEastAsia"/>
          <w:b/>
          <w:bCs/>
          <w:szCs w:val="24"/>
          <w:lang w:val="en-US"/>
        </w:rPr>
      </w:pPr>
      <w:bookmarkStart w:id="112" w:name="_Toc49181367"/>
      <w:r w:rsidRPr="00534509">
        <w:rPr>
          <w:b/>
          <w:bCs/>
          <w:sz w:val="32"/>
          <w:szCs w:val="32"/>
          <w:lang w:val="en-US"/>
        </w:rPr>
        <w:t>§</w:t>
      </w:r>
      <w:r w:rsidR="00F26E25" w:rsidRPr="00534509">
        <w:rPr>
          <w:rFonts w:eastAsiaTheme="minorEastAsia"/>
          <w:b/>
          <w:bCs/>
          <w:szCs w:val="24"/>
          <w:lang w:val="en-US"/>
        </w:rPr>
        <w:t xml:space="preserve">11  </w:t>
      </w:r>
      <w:r w:rsidR="00F26E25" w:rsidRPr="00534509">
        <w:rPr>
          <w:rFonts w:eastAsiaTheme="minorEastAsia"/>
          <w:b/>
          <w:bCs/>
          <w:szCs w:val="24"/>
          <w:lang w:val="en-US"/>
        </w:rPr>
        <w:t>影响投资者决策的其他重要信息</w:t>
      </w:r>
      <w:bookmarkEnd w:id="112"/>
    </w:p>
    <w:p w:rsidR="00F26E25" w:rsidRPr="003D42B6" w:rsidRDefault="00F26E25" w:rsidP="003D42B6">
      <w:pPr>
        <w:pStyle w:val="20"/>
        <w:spacing w:before="29" w:after="0" w:line="288" w:lineRule="auto"/>
        <w:rPr>
          <w:rFonts w:ascii="Times New Roman" w:hAnsi="Times New Roman"/>
          <w:kern w:val="0"/>
          <w:szCs w:val="24"/>
        </w:rPr>
      </w:pPr>
      <w:bookmarkStart w:id="113" w:name="_Toc49181368"/>
      <w:r w:rsidRPr="003D42B6">
        <w:rPr>
          <w:rFonts w:ascii="Times New Roman" w:hAnsi="Times New Roman"/>
          <w:kern w:val="0"/>
          <w:szCs w:val="24"/>
        </w:rPr>
        <w:t xml:space="preserve">11.1 </w:t>
      </w:r>
      <w:r w:rsidRPr="003D42B6">
        <w:rPr>
          <w:rFonts w:ascii="Times New Roman" w:hAnsi="Times New Roman"/>
          <w:kern w:val="0"/>
          <w:szCs w:val="24"/>
        </w:rPr>
        <w:t>报告期内单一投资者持有基金份额比例达到或超过</w:t>
      </w:r>
      <w:r w:rsidRPr="003D42B6">
        <w:rPr>
          <w:rFonts w:ascii="Times New Roman" w:hAnsi="Times New Roman"/>
          <w:kern w:val="0"/>
          <w:szCs w:val="24"/>
        </w:rPr>
        <w:t>20%</w:t>
      </w:r>
      <w:r w:rsidRPr="003D42B6">
        <w:rPr>
          <w:rFonts w:ascii="Times New Roman" w:hAnsi="Times New Roman"/>
          <w:kern w:val="0"/>
          <w:szCs w:val="24"/>
        </w:rPr>
        <w:t>的情况</w:t>
      </w:r>
      <w:bookmarkEnd w:id="113"/>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C32DE3" w:rsidTr="009243D0">
        <w:tc>
          <w:tcPr>
            <w:tcW w:w="993" w:type="dxa"/>
            <w:vMerge w:val="restart"/>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投资者类别</w:t>
            </w:r>
            <w:r w:rsidRPr="00C32DE3">
              <w:rPr>
                <w:color w:val="000000"/>
                <w:kern w:val="0"/>
                <w:sz w:val="24"/>
              </w:rPr>
              <w:t xml:space="preserve">  </w:t>
            </w:r>
          </w:p>
        </w:tc>
        <w:tc>
          <w:tcPr>
            <w:tcW w:w="5670" w:type="dxa"/>
            <w:gridSpan w:val="5"/>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报告期内持有基金份额变化情况</w:t>
            </w:r>
          </w:p>
        </w:tc>
        <w:tc>
          <w:tcPr>
            <w:tcW w:w="2549" w:type="dxa"/>
            <w:gridSpan w:val="2"/>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报告期末持有基金情况</w:t>
            </w:r>
          </w:p>
        </w:tc>
      </w:tr>
      <w:tr w:rsidR="00F26E25" w:rsidRPr="00C32DE3" w:rsidTr="009243D0">
        <w:tc>
          <w:tcPr>
            <w:tcW w:w="993" w:type="dxa"/>
            <w:vMerge/>
            <w:vAlign w:val="center"/>
          </w:tcPr>
          <w:p w:rsidR="00F26E25" w:rsidRPr="00C32DE3" w:rsidRDefault="00F26E25" w:rsidP="009243D0">
            <w:pPr>
              <w:autoSpaceDE w:val="0"/>
              <w:autoSpaceDN w:val="0"/>
              <w:adjustRightInd w:val="0"/>
              <w:jc w:val="center"/>
              <w:rPr>
                <w:b/>
                <w:bCs/>
                <w:color w:val="000000"/>
                <w:kern w:val="0"/>
                <w:sz w:val="24"/>
              </w:rPr>
            </w:pPr>
          </w:p>
        </w:tc>
        <w:tc>
          <w:tcPr>
            <w:tcW w:w="992" w:type="dxa"/>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序号</w:t>
            </w:r>
          </w:p>
        </w:tc>
        <w:tc>
          <w:tcPr>
            <w:tcW w:w="1843" w:type="dxa"/>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持有基金份额比例达到或者超过</w:t>
            </w:r>
            <w:r w:rsidRPr="00C32DE3">
              <w:rPr>
                <w:color w:val="000000"/>
                <w:kern w:val="0"/>
                <w:sz w:val="24"/>
              </w:rPr>
              <w:t>20%</w:t>
            </w:r>
            <w:r w:rsidRPr="00C32DE3">
              <w:rPr>
                <w:color w:val="000000"/>
                <w:kern w:val="0"/>
                <w:sz w:val="24"/>
              </w:rPr>
              <w:t>的时间区间</w:t>
            </w:r>
          </w:p>
        </w:tc>
        <w:tc>
          <w:tcPr>
            <w:tcW w:w="851" w:type="dxa"/>
            <w:vAlign w:val="center"/>
          </w:tcPr>
          <w:p w:rsidR="00F26E25" w:rsidRPr="00C32DE3" w:rsidRDefault="00F26E25" w:rsidP="009243D0">
            <w:pPr>
              <w:widowControl/>
              <w:jc w:val="center"/>
              <w:rPr>
                <w:b/>
                <w:bCs/>
                <w:color w:val="000000"/>
                <w:kern w:val="0"/>
                <w:sz w:val="24"/>
              </w:rPr>
            </w:pPr>
            <w:r w:rsidRPr="00C32DE3">
              <w:rPr>
                <w:color w:val="000000"/>
                <w:kern w:val="0"/>
                <w:sz w:val="24"/>
              </w:rPr>
              <w:t>期初份额</w:t>
            </w:r>
          </w:p>
        </w:tc>
        <w:tc>
          <w:tcPr>
            <w:tcW w:w="850" w:type="dxa"/>
            <w:vAlign w:val="center"/>
          </w:tcPr>
          <w:p w:rsidR="00F26E25" w:rsidRPr="00C32DE3" w:rsidRDefault="00F26E25" w:rsidP="009243D0">
            <w:pPr>
              <w:widowControl/>
              <w:jc w:val="center"/>
              <w:rPr>
                <w:b/>
                <w:bCs/>
                <w:color w:val="000000"/>
                <w:kern w:val="0"/>
                <w:sz w:val="24"/>
              </w:rPr>
            </w:pPr>
            <w:r w:rsidRPr="00C32DE3">
              <w:rPr>
                <w:color w:val="000000"/>
                <w:kern w:val="0"/>
                <w:sz w:val="24"/>
              </w:rPr>
              <w:t>申购份额</w:t>
            </w:r>
          </w:p>
        </w:tc>
        <w:tc>
          <w:tcPr>
            <w:tcW w:w="1134" w:type="dxa"/>
            <w:vAlign w:val="center"/>
          </w:tcPr>
          <w:p w:rsidR="00F26E25" w:rsidRPr="00C32DE3" w:rsidRDefault="00F26E25" w:rsidP="009243D0">
            <w:pPr>
              <w:widowControl/>
              <w:jc w:val="center"/>
              <w:rPr>
                <w:b/>
                <w:bCs/>
                <w:color w:val="000000"/>
                <w:kern w:val="0"/>
                <w:sz w:val="24"/>
              </w:rPr>
            </w:pPr>
            <w:r w:rsidRPr="00C32DE3">
              <w:rPr>
                <w:color w:val="000000"/>
                <w:kern w:val="0"/>
                <w:sz w:val="24"/>
              </w:rPr>
              <w:t>赎回份额</w:t>
            </w:r>
          </w:p>
        </w:tc>
        <w:tc>
          <w:tcPr>
            <w:tcW w:w="1419" w:type="dxa"/>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持有份额</w:t>
            </w:r>
          </w:p>
        </w:tc>
        <w:tc>
          <w:tcPr>
            <w:tcW w:w="1130" w:type="dxa"/>
            <w:vAlign w:val="center"/>
          </w:tcPr>
          <w:p w:rsidR="00F26E25" w:rsidRPr="00C32DE3" w:rsidRDefault="00F26E25" w:rsidP="009243D0">
            <w:pPr>
              <w:autoSpaceDE w:val="0"/>
              <w:autoSpaceDN w:val="0"/>
              <w:adjustRightInd w:val="0"/>
              <w:jc w:val="center"/>
              <w:rPr>
                <w:b/>
                <w:bCs/>
                <w:color w:val="000000"/>
                <w:kern w:val="0"/>
                <w:sz w:val="24"/>
              </w:rPr>
            </w:pPr>
            <w:r w:rsidRPr="00C32DE3">
              <w:rPr>
                <w:color w:val="000000"/>
                <w:kern w:val="0"/>
                <w:sz w:val="24"/>
              </w:rPr>
              <w:t>份额占比</w:t>
            </w:r>
          </w:p>
        </w:tc>
      </w:tr>
      <w:tr w:rsidR="003443C8" w:rsidRPr="00C32DE3">
        <w:tc>
          <w:tcPr>
            <w:tcW w:w="993" w:type="dxa"/>
            <w:vMerge w:val="restart"/>
          </w:tcPr>
          <w:p w:rsidR="003443C8" w:rsidRPr="00C32DE3" w:rsidRDefault="003443C8">
            <w:pPr>
              <w:rPr>
                <w:sz w:val="24"/>
              </w:rPr>
            </w:pPr>
          </w:p>
          <w:p w:rsidR="003443C8" w:rsidRPr="00C32DE3" w:rsidRDefault="00B73FFF">
            <w:pPr>
              <w:rPr>
                <w:sz w:val="24"/>
              </w:rPr>
            </w:pPr>
            <w:r w:rsidRPr="00C32DE3">
              <w:rPr>
                <w:bCs/>
                <w:color w:val="000000"/>
                <w:kern w:val="0"/>
                <w:sz w:val="24"/>
              </w:rPr>
              <w:t>机构</w:t>
            </w:r>
          </w:p>
        </w:tc>
        <w:tc>
          <w:tcPr>
            <w:tcW w:w="992" w:type="dxa"/>
            <w:vAlign w:val="center"/>
          </w:tcPr>
          <w:p w:rsidR="003443C8" w:rsidRPr="00C32DE3" w:rsidRDefault="00B73FFF">
            <w:pPr>
              <w:jc w:val="center"/>
              <w:rPr>
                <w:sz w:val="24"/>
              </w:rPr>
            </w:pPr>
            <w:r w:rsidRPr="00C32DE3">
              <w:rPr>
                <w:color w:val="000000"/>
                <w:kern w:val="0"/>
                <w:sz w:val="24"/>
              </w:rPr>
              <w:t>1</w:t>
            </w:r>
          </w:p>
        </w:tc>
        <w:tc>
          <w:tcPr>
            <w:tcW w:w="1843" w:type="dxa"/>
            <w:vAlign w:val="center"/>
          </w:tcPr>
          <w:p w:rsidR="003443C8" w:rsidRPr="00C32DE3" w:rsidRDefault="00B73FFF">
            <w:pPr>
              <w:jc w:val="center"/>
              <w:rPr>
                <w:sz w:val="24"/>
              </w:rPr>
            </w:pPr>
            <w:r w:rsidRPr="00C32DE3">
              <w:rPr>
                <w:color w:val="000000"/>
                <w:kern w:val="0"/>
                <w:sz w:val="24"/>
              </w:rPr>
              <w:t>2020/1/1-2020/6/30</w:t>
            </w:r>
          </w:p>
        </w:tc>
        <w:tc>
          <w:tcPr>
            <w:tcW w:w="851" w:type="dxa"/>
            <w:vAlign w:val="center"/>
          </w:tcPr>
          <w:p w:rsidR="003443C8" w:rsidRPr="00C32DE3" w:rsidRDefault="00B73FFF">
            <w:pPr>
              <w:jc w:val="center"/>
              <w:rPr>
                <w:sz w:val="24"/>
              </w:rPr>
            </w:pPr>
            <w:r w:rsidRPr="00C32DE3">
              <w:rPr>
                <w:color w:val="000000"/>
                <w:kern w:val="0"/>
                <w:sz w:val="24"/>
              </w:rPr>
              <w:t>484,880,11</w:t>
            </w:r>
            <w:r w:rsidRPr="00C32DE3">
              <w:rPr>
                <w:color w:val="000000"/>
                <w:kern w:val="0"/>
                <w:sz w:val="24"/>
              </w:rPr>
              <w:lastRenderedPageBreak/>
              <w:t>7.38</w:t>
            </w:r>
          </w:p>
        </w:tc>
        <w:tc>
          <w:tcPr>
            <w:tcW w:w="850" w:type="dxa"/>
            <w:vAlign w:val="center"/>
          </w:tcPr>
          <w:p w:rsidR="003443C8" w:rsidRPr="00C32DE3" w:rsidRDefault="00B73FFF">
            <w:pPr>
              <w:jc w:val="center"/>
              <w:rPr>
                <w:sz w:val="24"/>
              </w:rPr>
            </w:pPr>
            <w:r w:rsidRPr="00C32DE3">
              <w:rPr>
                <w:color w:val="000000"/>
                <w:kern w:val="0"/>
                <w:sz w:val="24"/>
              </w:rPr>
              <w:lastRenderedPageBreak/>
              <w:t>392,117,43</w:t>
            </w:r>
            <w:r w:rsidRPr="00C32DE3">
              <w:rPr>
                <w:color w:val="000000"/>
                <w:kern w:val="0"/>
                <w:sz w:val="24"/>
              </w:rPr>
              <w:lastRenderedPageBreak/>
              <w:t>9.47</w:t>
            </w:r>
          </w:p>
        </w:tc>
        <w:tc>
          <w:tcPr>
            <w:tcW w:w="1134" w:type="dxa"/>
            <w:vAlign w:val="center"/>
          </w:tcPr>
          <w:p w:rsidR="003443C8" w:rsidRPr="00C32DE3" w:rsidRDefault="00B73FFF">
            <w:pPr>
              <w:jc w:val="center"/>
              <w:rPr>
                <w:sz w:val="24"/>
              </w:rPr>
            </w:pPr>
            <w:r w:rsidRPr="00C32DE3">
              <w:rPr>
                <w:color w:val="000000"/>
                <w:kern w:val="0"/>
                <w:sz w:val="24"/>
              </w:rPr>
              <w:lastRenderedPageBreak/>
              <w:t>482,455,165.69</w:t>
            </w:r>
          </w:p>
        </w:tc>
        <w:tc>
          <w:tcPr>
            <w:tcW w:w="1419" w:type="dxa"/>
            <w:vAlign w:val="center"/>
          </w:tcPr>
          <w:p w:rsidR="003443C8" w:rsidRPr="00C32DE3" w:rsidRDefault="00B73FFF">
            <w:pPr>
              <w:jc w:val="center"/>
              <w:rPr>
                <w:sz w:val="24"/>
              </w:rPr>
            </w:pPr>
            <w:r w:rsidRPr="00C32DE3">
              <w:rPr>
                <w:color w:val="000000"/>
                <w:kern w:val="0"/>
                <w:sz w:val="24"/>
              </w:rPr>
              <w:t>394,542,391.16</w:t>
            </w:r>
          </w:p>
        </w:tc>
        <w:tc>
          <w:tcPr>
            <w:tcW w:w="1130" w:type="dxa"/>
            <w:vAlign w:val="center"/>
          </w:tcPr>
          <w:p w:rsidR="003443C8" w:rsidRPr="00C32DE3" w:rsidRDefault="00B73FFF">
            <w:pPr>
              <w:jc w:val="center"/>
              <w:rPr>
                <w:sz w:val="24"/>
              </w:rPr>
            </w:pPr>
            <w:r w:rsidRPr="00C32DE3">
              <w:rPr>
                <w:color w:val="000000"/>
                <w:kern w:val="0"/>
                <w:sz w:val="24"/>
              </w:rPr>
              <w:t>19.34%</w:t>
            </w:r>
          </w:p>
        </w:tc>
      </w:tr>
      <w:tr w:rsidR="003443C8" w:rsidRPr="00C32DE3">
        <w:tc>
          <w:tcPr>
            <w:tcW w:w="993" w:type="dxa"/>
            <w:vMerge/>
          </w:tcPr>
          <w:p w:rsidR="003443C8" w:rsidRPr="00C32DE3" w:rsidRDefault="003443C8">
            <w:pPr>
              <w:rPr>
                <w:sz w:val="24"/>
              </w:rPr>
            </w:pPr>
          </w:p>
        </w:tc>
        <w:tc>
          <w:tcPr>
            <w:tcW w:w="992" w:type="dxa"/>
            <w:vAlign w:val="center"/>
          </w:tcPr>
          <w:p w:rsidR="003443C8" w:rsidRPr="00C32DE3" w:rsidRDefault="00B73FFF">
            <w:pPr>
              <w:jc w:val="center"/>
              <w:rPr>
                <w:sz w:val="24"/>
              </w:rPr>
            </w:pPr>
            <w:r w:rsidRPr="00C32DE3">
              <w:rPr>
                <w:color w:val="000000"/>
                <w:kern w:val="0"/>
                <w:sz w:val="24"/>
              </w:rPr>
              <w:t>2</w:t>
            </w:r>
          </w:p>
        </w:tc>
        <w:tc>
          <w:tcPr>
            <w:tcW w:w="1843" w:type="dxa"/>
            <w:vAlign w:val="center"/>
          </w:tcPr>
          <w:p w:rsidR="003443C8" w:rsidRPr="00C32DE3" w:rsidRDefault="00B73FFF">
            <w:pPr>
              <w:jc w:val="center"/>
              <w:rPr>
                <w:sz w:val="24"/>
              </w:rPr>
            </w:pPr>
            <w:r w:rsidRPr="00C32DE3">
              <w:rPr>
                <w:color w:val="000000"/>
                <w:kern w:val="0"/>
                <w:sz w:val="24"/>
              </w:rPr>
              <w:t>2020/1/1-2020/6/30</w:t>
            </w:r>
          </w:p>
        </w:tc>
        <w:tc>
          <w:tcPr>
            <w:tcW w:w="851" w:type="dxa"/>
            <w:vAlign w:val="center"/>
          </w:tcPr>
          <w:p w:rsidR="003443C8" w:rsidRPr="00C32DE3" w:rsidRDefault="00B73FFF">
            <w:pPr>
              <w:jc w:val="center"/>
              <w:rPr>
                <w:sz w:val="24"/>
              </w:rPr>
            </w:pPr>
            <w:r w:rsidRPr="00C32DE3">
              <w:rPr>
                <w:color w:val="000000"/>
                <w:kern w:val="0"/>
                <w:sz w:val="24"/>
              </w:rPr>
              <w:t>388,725,947.52</w:t>
            </w:r>
          </w:p>
        </w:tc>
        <w:tc>
          <w:tcPr>
            <w:tcW w:w="850" w:type="dxa"/>
            <w:vAlign w:val="center"/>
          </w:tcPr>
          <w:p w:rsidR="003443C8" w:rsidRPr="00C32DE3" w:rsidRDefault="00B73FFF">
            <w:pPr>
              <w:jc w:val="center"/>
              <w:rPr>
                <w:sz w:val="24"/>
              </w:rPr>
            </w:pPr>
            <w:r w:rsidRPr="00C32DE3">
              <w:rPr>
                <w:color w:val="000000"/>
                <w:kern w:val="0"/>
                <w:sz w:val="24"/>
              </w:rPr>
              <w:t>-</w:t>
            </w:r>
          </w:p>
        </w:tc>
        <w:tc>
          <w:tcPr>
            <w:tcW w:w="1134" w:type="dxa"/>
            <w:vAlign w:val="center"/>
          </w:tcPr>
          <w:p w:rsidR="003443C8" w:rsidRPr="00C32DE3" w:rsidRDefault="00B73FFF">
            <w:pPr>
              <w:jc w:val="center"/>
              <w:rPr>
                <w:sz w:val="24"/>
              </w:rPr>
            </w:pPr>
            <w:r w:rsidRPr="00C32DE3">
              <w:rPr>
                <w:color w:val="000000"/>
                <w:kern w:val="0"/>
                <w:sz w:val="24"/>
              </w:rPr>
              <w:t>-</w:t>
            </w:r>
          </w:p>
        </w:tc>
        <w:tc>
          <w:tcPr>
            <w:tcW w:w="1419" w:type="dxa"/>
            <w:vAlign w:val="center"/>
          </w:tcPr>
          <w:p w:rsidR="003443C8" w:rsidRPr="00C32DE3" w:rsidRDefault="00B73FFF">
            <w:pPr>
              <w:jc w:val="center"/>
              <w:rPr>
                <w:sz w:val="24"/>
              </w:rPr>
            </w:pPr>
            <w:r w:rsidRPr="00C32DE3">
              <w:rPr>
                <w:color w:val="000000"/>
                <w:kern w:val="0"/>
                <w:sz w:val="24"/>
              </w:rPr>
              <w:t>388,725,947.52</w:t>
            </w:r>
          </w:p>
        </w:tc>
        <w:tc>
          <w:tcPr>
            <w:tcW w:w="1130" w:type="dxa"/>
            <w:vAlign w:val="center"/>
          </w:tcPr>
          <w:p w:rsidR="003443C8" w:rsidRPr="00C32DE3" w:rsidRDefault="00B73FFF">
            <w:pPr>
              <w:jc w:val="center"/>
              <w:rPr>
                <w:sz w:val="24"/>
              </w:rPr>
            </w:pPr>
            <w:r w:rsidRPr="00C32DE3">
              <w:rPr>
                <w:color w:val="000000"/>
                <w:kern w:val="0"/>
                <w:sz w:val="24"/>
              </w:rPr>
              <w:t>19.06%</w:t>
            </w:r>
          </w:p>
        </w:tc>
      </w:tr>
      <w:tr w:rsidR="003443C8" w:rsidRPr="00C32DE3">
        <w:tc>
          <w:tcPr>
            <w:tcW w:w="993" w:type="dxa"/>
            <w:vMerge/>
          </w:tcPr>
          <w:p w:rsidR="003443C8" w:rsidRPr="00C32DE3" w:rsidRDefault="003443C8">
            <w:pPr>
              <w:rPr>
                <w:sz w:val="24"/>
              </w:rPr>
            </w:pPr>
          </w:p>
        </w:tc>
        <w:tc>
          <w:tcPr>
            <w:tcW w:w="992" w:type="dxa"/>
            <w:vAlign w:val="center"/>
          </w:tcPr>
          <w:p w:rsidR="003443C8" w:rsidRPr="00C32DE3" w:rsidRDefault="00B73FFF">
            <w:pPr>
              <w:jc w:val="center"/>
              <w:rPr>
                <w:sz w:val="24"/>
              </w:rPr>
            </w:pPr>
            <w:r w:rsidRPr="00C32DE3">
              <w:rPr>
                <w:color w:val="000000"/>
                <w:kern w:val="0"/>
                <w:sz w:val="24"/>
              </w:rPr>
              <w:t>3</w:t>
            </w:r>
          </w:p>
        </w:tc>
        <w:tc>
          <w:tcPr>
            <w:tcW w:w="1843" w:type="dxa"/>
            <w:vAlign w:val="center"/>
          </w:tcPr>
          <w:p w:rsidR="003443C8" w:rsidRPr="00C32DE3" w:rsidRDefault="00B73FFF">
            <w:pPr>
              <w:jc w:val="center"/>
              <w:rPr>
                <w:sz w:val="24"/>
              </w:rPr>
            </w:pPr>
            <w:r w:rsidRPr="00C32DE3">
              <w:rPr>
                <w:color w:val="000000"/>
                <w:kern w:val="0"/>
                <w:sz w:val="24"/>
              </w:rPr>
              <w:t>2020/1/1-2020/6/30</w:t>
            </w:r>
          </w:p>
        </w:tc>
        <w:tc>
          <w:tcPr>
            <w:tcW w:w="851" w:type="dxa"/>
            <w:vAlign w:val="center"/>
          </w:tcPr>
          <w:p w:rsidR="003443C8" w:rsidRPr="00C32DE3" w:rsidRDefault="00B73FFF">
            <w:pPr>
              <w:jc w:val="center"/>
              <w:rPr>
                <w:sz w:val="24"/>
              </w:rPr>
            </w:pPr>
            <w:r w:rsidRPr="00C32DE3">
              <w:rPr>
                <w:color w:val="000000"/>
                <w:kern w:val="0"/>
                <w:sz w:val="24"/>
              </w:rPr>
              <w:t>392,926,326.13</w:t>
            </w:r>
          </w:p>
        </w:tc>
        <w:tc>
          <w:tcPr>
            <w:tcW w:w="850" w:type="dxa"/>
            <w:vAlign w:val="center"/>
          </w:tcPr>
          <w:p w:rsidR="003443C8" w:rsidRPr="00C32DE3" w:rsidRDefault="00B73FFF">
            <w:pPr>
              <w:jc w:val="center"/>
              <w:rPr>
                <w:sz w:val="24"/>
              </w:rPr>
            </w:pPr>
            <w:r w:rsidRPr="00C32DE3">
              <w:rPr>
                <w:color w:val="000000"/>
                <w:kern w:val="0"/>
                <w:sz w:val="24"/>
              </w:rPr>
              <w:t>-</w:t>
            </w:r>
          </w:p>
        </w:tc>
        <w:tc>
          <w:tcPr>
            <w:tcW w:w="1134" w:type="dxa"/>
            <w:vAlign w:val="center"/>
          </w:tcPr>
          <w:p w:rsidR="003443C8" w:rsidRPr="00C32DE3" w:rsidRDefault="00B73FFF">
            <w:pPr>
              <w:jc w:val="center"/>
              <w:rPr>
                <w:sz w:val="24"/>
              </w:rPr>
            </w:pPr>
            <w:r w:rsidRPr="00C32DE3">
              <w:rPr>
                <w:color w:val="000000"/>
                <w:kern w:val="0"/>
                <w:sz w:val="24"/>
              </w:rPr>
              <w:t>-</w:t>
            </w:r>
          </w:p>
        </w:tc>
        <w:tc>
          <w:tcPr>
            <w:tcW w:w="1419" w:type="dxa"/>
            <w:vAlign w:val="center"/>
          </w:tcPr>
          <w:p w:rsidR="003443C8" w:rsidRPr="00C32DE3" w:rsidRDefault="00B73FFF">
            <w:pPr>
              <w:jc w:val="center"/>
              <w:rPr>
                <w:sz w:val="24"/>
              </w:rPr>
            </w:pPr>
            <w:r w:rsidRPr="00C32DE3">
              <w:rPr>
                <w:color w:val="000000"/>
                <w:kern w:val="0"/>
                <w:sz w:val="24"/>
              </w:rPr>
              <w:t>392,926,326.13</w:t>
            </w:r>
          </w:p>
        </w:tc>
        <w:tc>
          <w:tcPr>
            <w:tcW w:w="1130" w:type="dxa"/>
            <w:vAlign w:val="center"/>
          </w:tcPr>
          <w:p w:rsidR="003443C8" w:rsidRPr="00C32DE3" w:rsidRDefault="00B73FFF">
            <w:pPr>
              <w:jc w:val="center"/>
              <w:rPr>
                <w:sz w:val="24"/>
              </w:rPr>
            </w:pPr>
            <w:r w:rsidRPr="00C32DE3">
              <w:rPr>
                <w:color w:val="000000"/>
                <w:kern w:val="0"/>
                <w:sz w:val="24"/>
              </w:rPr>
              <w:t>19.26%</w:t>
            </w:r>
          </w:p>
        </w:tc>
      </w:tr>
      <w:tr w:rsidR="003443C8" w:rsidRPr="00C32DE3">
        <w:tc>
          <w:tcPr>
            <w:tcW w:w="993" w:type="dxa"/>
            <w:vMerge/>
          </w:tcPr>
          <w:p w:rsidR="003443C8" w:rsidRPr="00C32DE3" w:rsidRDefault="003443C8">
            <w:pPr>
              <w:rPr>
                <w:sz w:val="24"/>
              </w:rPr>
            </w:pPr>
          </w:p>
        </w:tc>
        <w:tc>
          <w:tcPr>
            <w:tcW w:w="992" w:type="dxa"/>
            <w:vAlign w:val="center"/>
          </w:tcPr>
          <w:p w:rsidR="003443C8" w:rsidRPr="00C32DE3" w:rsidRDefault="00B73FFF">
            <w:pPr>
              <w:jc w:val="center"/>
              <w:rPr>
                <w:sz w:val="24"/>
              </w:rPr>
            </w:pPr>
            <w:r w:rsidRPr="00C32DE3">
              <w:rPr>
                <w:color w:val="000000"/>
                <w:kern w:val="0"/>
                <w:sz w:val="24"/>
              </w:rPr>
              <w:t>4</w:t>
            </w:r>
          </w:p>
        </w:tc>
        <w:tc>
          <w:tcPr>
            <w:tcW w:w="1843" w:type="dxa"/>
            <w:vAlign w:val="center"/>
          </w:tcPr>
          <w:p w:rsidR="003443C8" w:rsidRPr="00C32DE3" w:rsidRDefault="00B73FFF">
            <w:pPr>
              <w:jc w:val="center"/>
              <w:rPr>
                <w:sz w:val="24"/>
              </w:rPr>
            </w:pPr>
            <w:r w:rsidRPr="00C32DE3">
              <w:rPr>
                <w:color w:val="000000"/>
                <w:kern w:val="0"/>
                <w:sz w:val="24"/>
              </w:rPr>
              <w:t>2020/1/1-2020/6/30</w:t>
            </w:r>
          </w:p>
        </w:tc>
        <w:tc>
          <w:tcPr>
            <w:tcW w:w="851" w:type="dxa"/>
            <w:vAlign w:val="center"/>
          </w:tcPr>
          <w:p w:rsidR="003443C8" w:rsidRPr="00C32DE3" w:rsidRDefault="00B73FFF">
            <w:pPr>
              <w:jc w:val="center"/>
              <w:rPr>
                <w:sz w:val="24"/>
              </w:rPr>
            </w:pPr>
            <w:r w:rsidRPr="00C32DE3">
              <w:rPr>
                <w:color w:val="000000"/>
                <w:kern w:val="0"/>
                <w:sz w:val="24"/>
              </w:rPr>
              <w:t>476,189,523.81</w:t>
            </w:r>
          </w:p>
        </w:tc>
        <w:tc>
          <w:tcPr>
            <w:tcW w:w="850" w:type="dxa"/>
            <w:vAlign w:val="center"/>
          </w:tcPr>
          <w:p w:rsidR="003443C8" w:rsidRPr="00C32DE3" w:rsidRDefault="00B73FFF">
            <w:pPr>
              <w:jc w:val="center"/>
              <w:rPr>
                <w:sz w:val="24"/>
              </w:rPr>
            </w:pPr>
            <w:r w:rsidRPr="00C32DE3">
              <w:rPr>
                <w:color w:val="000000"/>
                <w:kern w:val="0"/>
                <w:sz w:val="24"/>
              </w:rPr>
              <w:t>-</w:t>
            </w:r>
          </w:p>
        </w:tc>
        <w:tc>
          <w:tcPr>
            <w:tcW w:w="1134" w:type="dxa"/>
            <w:vAlign w:val="center"/>
          </w:tcPr>
          <w:p w:rsidR="003443C8" w:rsidRPr="00C32DE3" w:rsidRDefault="00B73FFF">
            <w:pPr>
              <w:jc w:val="center"/>
              <w:rPr>
                <w:sz w:val="24"/>
              </w:rPr>
            </w:pPr>
            <w:r w:rsidRPr="00C32DE3">
              <w:rPr>
                <w:color w:val="000000"/>
                <w:kern w:val="0"/>
                <w:sz w:val="24"/>
              </w:rPr>
              <w:t>100,000,000.00</w:t>
            </w:r>
          </w:p>
        </w:tc>
        <w:tc>
          <w:tcPr>
            <w:tcW w:w="1419" w:type="dxa"/>
            <w:vAlign w:val="center"/>
          </w:tcPr>
          <w:p w:rsidR="003443C8" w:rsidRPr="00C32DE3" w:rsidRDefault="00B73FFF">
            <w:pPr>
              <w:jc w:val="center"/>
              <w:rPr>
                <w:sz w:val="24"/>
              </w:rPr>
            </w:pPr>
            <w:r w:rsidRPr="00C32DE3">
              <w:rPr>
                <w:color w:val="000000"/>
                <w:kern w:val="0"/>
                <w:sz w:val="24"/>
              </w:rPr>
              <w:t>376,189,523.81</w:t>
            </w:r>
          </w:p>
        </w:tc>
        <w:tc>
          <w:tcPr>
            <w:tcW w:w="1130" w:type="dxa"/>
            <w:vAlign w:val="center"/>
          </w:tcPr>
          <w:p w:rsidR="003443C8" w:rsidRPr="00C32DE3" w:rsidRDefault="00B73FFF">
            <w:pPr>
              <w:jc w:val="center"/>
              <w:rPr>
                <w:sz w:val="24"/>
              </w:rPr>
            </w:pPr>
            <w:r w:rsidRPr="00C32DE3">
              <w:rPr>
                <w:color w:val="000000"/>
                <w:kern w:val="0"/>
                <w:sz w:val="24"/>
              </w:rPr>
              <w:t>18.44%</w:t>
            </w:r>
          </w:p>
        </w:tc>
      </w:tr>
      <w:tr w:rsidR="00F26E25" w:rsidRPr="00C32DE3" w:rsidTr="009243D0">
        <w:tc>
          <w:tcPr>
            <w:tcW w:w="9212" w:type="dxa"/>
            <w:gridSpan w:val="8"/>
            <w:vAlign w:val="center"/>
          </w:tcPr>
          <w:p w:rsidR="00F26E25" w:rsidRPr="00C32DE3" w:rsidRDefault="00F26E25" w:rsidP="009243D0">
            <w:pPr>
              <w:autoSpaceDE w:val="0"/>
              <w:autoSpaceDN w:val="0"/>
              <w:adjustRightInd w:val="0"/>
              <w:jc w:val="center"/>
              <w:rPr>
                <w:kern w:val="0"/>
                <w:sz w:val="24"/>
              </w:rPr>
            </w:pPr>
            <w:r w:rsidRPr="00C32DE3">
              <w:rPr>
                <w:color w:val="000000"/>
                <w:kern w:val="0"/>
                <w:sz w:val="24"/>
              </w:rPr>
              <w:t>产品特有风险</w:t>
            </w:r>
          </w:p>
        </w:tc>
      </w:tr>
      <w:tr w:rsidR="00F26E25" w:rsidRPr="00C32DE3" w:rsidTr="009243D0">
        <w:tc>
          <w:tcPr>
            <w:tcW w:w="9212" w:type="dxa"/>
            <w:gridSpan w:val="8"/>
            <w:vAlign w:val="center"/>
          </w:tcPr>
          <w:p w:rsidR="00F26E25" w:rsidRPr="00C32DE3" w:rsidRDefault="00F26E25" w:rsidP="009243D0">
            <w:pPr>
              <w:autoSpaceDE w:val="0"/>
              <w:autoSpaceDN w:val="0"/>
              <w:adjustRightInd w:val="0"/>
              <w:jc w:val="left"/>
              <w:rPr>
                <w:kern w:val="0"/>
                <w:sz w:val="24"/>
              </w:rPr>
            </w:pPr>
            <w:r w:rsidRPr="00C32DE3">
              <w:rPr>
                <w:kern w:val="0"/>
                <w:sz w:val="24"/>
              </w:rPr>
              <w:t>本基金本报告期内出现单一投资者持有基金份额比例超过基金总份额</w:t>
            </w:r>
            <w:r w:rsidRPr="00C32DE3">
              <w:rPr>
                <w:kern w:val="0"/>
                <w:sz w:val="24"/>
              </w:rPr>
              <w:t>20%</w:t>
            </w:r>
            <w:r w:rsidRPr="00C32DE3">
              <w:rPr>
                <w:kern w:val="0"/>
                <w:sz w:val="24"/>
              </w:rPr>
              <w:t>的情况。如该类投资者集中赎回，可能会对本基金带来流动性冲击，从而影响基金的投资运作和收益水平。基金管理人将加强流动性管理，防范相关风险，保护持有人利益。</w:t>
            </w:r>
          </w:p>
        </w:tc>
      </w:tr>
    </w:tbl>
    <w:p w:rsidR="00C32DE3" w:rsidRPr="00C32DE3" w:rsidRDefault="00C32DE3" w:rsidP="00F26E25">
      <w:pPr>
        <w:autoSpaceDE w:val="0"/>
        <w:autoSpaceDN w:val="0"/>
        <w:adjustRightInd w:val="0"/>
        <w:spacing w:line="360" w:lineRule="auto"/>
        <w:jc w:val="left"/>
        <w:rPr>
          <w:b/>
          <w:bCs/>
          <w:color w:val="000000"/>
          <w:kern w:val="0"/>
          <w:sz w:val="24"/>
        </w:rPr>
      </w:pPr>
    </w:p>
    <w:p w:rsidR="00F26E25" w:rsidRPr="003D42B6" w:rsidRDefault="00F26E25" w:rsidP="003D42B6">
      <w:pPr>
        <w:pStyle w:val="20"/>
        <w:spacing w:before="29" w:after="0" w:line="288" w:lineRule="auto"/>
        <w:rPr>
          <w:rFonts w:ascii="Times New Roman" w:hAnsi="Times New Roman"/>
          <w:kern w:val="0"/>
          <w:szCs w:val="24"/>
        </w:rPr>
      </w:pPr>
      <w:bookmarkStart w:id="114" w:name="_Toc49181369"/>
      <w:r w:rsidRPr="003D42B6">
        <w:rPr>
          <w:rFonts w:ascii="Times New Roman" w:hAnsi="Times New Roman"/>
          <w:kern w:val="0"/>
          <w:szCs w:val="24"/>
        </w:rPr>
        <w:t xml:space="preserve">11.2 </w:t>
      </w:r>
      <w:r w:rsidRPr="003D42B6">
        <w:rPr>
          <w:rFonts w:ascii="Times New Roman" w:hAnsi="Times New Roman"/>
          <w:kern w:val="0"/>
          <w:szCs w:val="24"/>
        </w:rPr>
        <w:t>影响投资者决策的其他重要信息</w:t>
      </w:r>
      <w:bookmarkEnd w:id="114"/>
    </w:p>
    <w:p w:rsidR="00F26E25" w:rsidRPr="00C32DE3" w:rsidRDefault="00F26E25" w:rsidP="00F26E25">
      <w:pPr>
        <w:spacing w:line="360" w:lineRule="auto"/>
        <w:ind w:firstLineChars="200" w:firstLine="480"/>
        <w:rPr>
          <w:color w:val="000000"/>
          <w:sz w:val="24"/>
        </w:rPr>
      </w:pPr>
      <w:r w:rsidRPr="00C32DE3">
        <w:rPr>
          <w:color w:val="000000"/>
          <w:sz w:val="24"/>
        </w:rPr>
        <w:t>本基金管理人于</w:t>
      </w:r>
      <w:r w:rsidRPr="00C32DE3">
        <w:rPr>
          <w:color w:val="000000"/>
          <w:sz w:val="24"/>
        </w:rPr>
        <w:t>2020</w:t>
      </w:r>
      <w:r w:rsidRPr="00C32DE3">
        <w:rPr>
          <w:color w:val="000000"/>
          <w:sz w:val="24"/>
        </w:rPr>
        <w:t>年</w:t>
      </w:r>
      <w:r w:rsidRPr="00C32DE3">
        <w:rPr>
          <w:color w:val="000000"/>
          <w:sz w:val="24"/>
        </w:rPr>
        <w:t>1</w:t>
      </w:r>
      <w:r w:rsidRPr="00C32DE3">
        <w:rPr>
          <w:color w:val="000000"/>
          <w:sz w:val="24"/>
        </w:rPr>
        <w:t>月</w:t>
      </w:r>
      <w:r w:rsidRPr="00C32DE3">
        <w:rPr>
          <w:color w:val="000000"/>
          <w:sz w:val="24"/>
        </w:rPr>
        <w:t>16</w:t>
      </w:r>
      <w:r w:rsidRPr="00C32DE3">
        <w:rPr>
          <w:color w:val="000000"/>
          <w:sz w:val="24"/>
        </w:rPr>
        <w:t>日起至</w:t>
      </w:r>
      <w:r w:rsidRPr="00C32DE3">
        <w:rPr>
          <w:color w:val="000000"/>
          <w:sz w:val="24"/>
        </w:rPr>
        <w:t>2020</w:t>
      </w:r>
      <w:r w:rsidRPr="00C32DE3">
        <w:rPr>
          <w:color w:val="000000"/>
          <w:sz w:val="24"/>
        </w:rPr>
        <w:t>年</w:t>
      </w:r>
      <w:r w:rsidRPr="00C32DE3">
        <w:rPr>
          <w:color w:val="000000"/>
          <w:sz w:val="24"/>
        </w:rPr>
        <w:t>2</w:t>
      </w:r>
      <w:r w:rsidRPr="00C32DE3">
        <w:rPr>
          <w:color w:val="000000"/>
          <w:sz w:val="24"/>
        </w:rPr>
        <w:t>月</w:t>
      </w:r>
      <w:r w:rsidRPr="00C32DE3">
        <w:rPr>
          <w:color w:val="000000"/>
          <w:sz w:val="24"/>
        </w:rPr>
        <w:t>19</w:t>
      </w:r>
      <w:r w:rsidRPr="00C32DE3">
        <w:rPr>
          <w:color w:val="000000"/>
          <w:sz w:val="24"/>
        </w:rPr>
        <w:t>日</w:t>
      </w:r>
      <w:r w:rsidRPr="00C32DE3">
        <w:rPr>
          <w:color w:val="000000"/>
          <w:sz w:val="24"/>
        </w:rPr>
        <w:t>17</w:t>
      </w:r>
      <w:r w:rsidRPr="00C32DE3">
        <w:rPr>
          <w:color w:val="000000"/>
          <w:sz w:val="24"/>
        </w:rPr>
        <w:t>：</w:t>
      </w:r>
      <w:r w:rsidRPr="00C32DE3">
        <w:rPr>
          <w:color w:val="000000"/>
          <w:sz w:val="24"/>
        </w:rPr>
        <w:t>00</w:t>
      </w:r>
      <w:r w:rsidRPr="00C32DE3">
        <w:rPr>
          <w:color w:val="000000"/>
          <w:sz w:val="24"/>
        </w:rPr>
        <w:t>止以通讯方式召开本基金的基金份额持有人大会，就本基金调整</w:t>
      </w:r>
      <w:r w:rsidRPr="00C32DE3">
        <w:rPr>
          <w:color w:val="000000"/>
          <w:sz w:val="24"/>
        </w:rPr>
        <w:t>A</w:t>
      </w:r>
      <w:r w:rsidRPr="00C32DE3">
        <w:rPr>
          <w:color w:val="000000"/>
          <w:sz w:val="24"/>
        </w:rPr>
        <w:t>类基金份额的赎回费率及基金合同修改有关事项的议案进行表决。根据基金份额持有人大会的决议，本基金管理人调整了</w:t>
      </w:r>
      <w:r w:rsidRPr="00C32DE3">
        <w:rPr>
          <w:color w:val="000000"/>
          <w:sz w:val="24"/>
        </w:rPr>
        <w:t>A</w:t>
      </w:r>
      <w:r w:rsidRPr="00C32DE3">
        <w:rPr>
          <w:color w:val="000000"/>
          <w:sz w:val="24"/>
        </w:rPr>
        <w:t>类基金份额的赎回费率、增加了自动清盘条款、调整了基金份额净值小数点后保留位数、修改了收益分配原则，并相应修改了相关基金法律文件。本次基金份额持有人大会决议于</w:t>
      </w:r>
      <w:r w:rsidRPr="00C32DE3">
        <w:rPr>
          <w:color w:val="000000"/>
          <w:sz w:val="24"/>
        </w:rPr>
        <w:t>2020</w:t>
      </w:r>
      <w:r w:rsidRPr="00C32DE3">
        <w:rPr>
          <w:color w:val="000000"/>
          <w:sz w:val="24"/>
        </w:rPr>
        <w:t>年</w:t>
      </w:r>
      <w:r w:rsidRPr="00C32DE3">
        <w:rPr>
          <w:color w:val="000000"/>
          <w:sz w:val="24"/>
        </w:rPr>
        <w:t>2</w:t>
      </w:r>
      <w:r w:rsidRPr="00C32DE3">
        <w:rPr>
          <w:color w:val="000000"/>
          <w:sz w:val="24"/>
        </w:rPr>
        <w:t>月</w:t>
      </w:r>
      <w:r w:rsidRPr="00C32DE3">
        <w:rPr>
          <w:color w:val="000000"/>
          <w:sz w:val="24"/>
        </w:rPr>
        <w:t>20</w:t>
      </w:r>
      <w:r w:rsidRPr="00C32DE3">
        <w:rPr>
          <w:color w:val="000000"/>
          <w:sz w:val="24"/>
        </w:rPr>
        <w:t>日生效，自本次基金份额持有人大会决议公告之日即</w:t>
      </w:r>
      <w:r w:rsidRPr="00C32DE3">
        <w:rPr>
          <w:color w:val="000000"/>
          <w:sz w:val="24"/>
        </w:rPr>
        <w:t>2020</w:t>
      </w:r>
      <w:r w:rsidRPr="00C32DE3">
        <w:rPr>
          <w:color w:val="000000"/>
          <w:sz w:val="24"/>
        </w:rPr>
        <w:t>年</w:t>
      </w:r>
      <w:r w:rsidRPr="00C32DE3">
        <w:rPr>
          <w:color w:val="000000"/>
          <w:sz w:val="24"/>
        </w:rPr>
        <w:t>2</w:t>
      </w:r>
      <w:r w:rsidRPr="00C32DE3">
        <w:rPr>
          <w:color w:val="000000"/>
          <w:sz w:val="24"/>
        </w:rPr>
        <w:t>月</w:t>
      </w:r>
      <w:r w:rsidRPr="00C32DE3">
        <w:rPr>
          <w:color w:val="000000"/>
          <w:sz w:val="24"/>
        </w:rPr>
        <w:t>21</w:t>
      </w:r>
      <w:r w:rsidRPr="00C32DE3">
        <w:rPr>
          <w:color w:val="000000"/>
          <w:sz w:val="24"/>
        </w:rPr>
        <w:t>日起，本基金修改后的法律文件生效。详情请查阅本基金管理人于</w:t>
      </w:r>
      <w:r w:rsidRPr="00C32DE3">
        <w:rPr>
          <w:color w:val="000000"/>
          <w:sz w:val="24"/>
        </w:rPr>
        <w:t>2020</w:t>
      </w:r>
      <w:r w:rsidRPr="00C32DE3">
        <w:rPr>
          <w:color w:val="000000"/>
          <w:sz w:val="24"/>
        </w:rPr>
        <w:t>年</w:t>
      </w:r>
      <w:r w:rsidRPr="00C32DE3">
        <w:rPr>
          <w:color w:val="000000"/>
          <w:sz w:val="24"/>
        </w:rPr>
        <w:t>2</w:t>
      </w:r>
      <w:r w:rsidRPr="00C32DE3">
        <w:rPr>
          <w:color w:val="000000"/>
          <w:sz w:val="24"/>
        </w:rPr>
        <w:t>月</w:t>
      </w:r>
      <w:r w:rsidRPr="00C32DE3">
        <w:rPr>
          <w:color w:val="000000"/>
          <w:sz w:val="24"/>
        </w:rPr>
        <w:t>21</w:t>
      </w:r>
      <w:r w:rsidRPr="00C32DE3">
        <w:rPr>
          <w:color w:val="000000"/>
          <w:sz w:val="24"/>
        </w:rPr>
        <w:t>日发布的《交银施罗德基金管理有限公司关于交银施罗德裕通纯债债券型证券投资基金基金份额持有人大会表决结果暨决议生效的公告》。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5" w:name="_Toc225500055"/>
      <w:bookmarkStart w:id="116" w:name="_Toc49181370"/>
      <w:r w:rsidRPr="001B7979">
        <w:rPr>
          <w:b/>
          <w:bCs/>
          <w:szCs w:val="24"/>
          <w:lang w:val="en-US"/>
        </w:rPr>
        <w:t xml:space="preserve">§12  </w:t>
      </w:r>
      <w:r w:rsidRPr="001B7979">
        <w:rPr>
          <w:b/>
          <w:bCs/>
          <w:szCs w:val="24"/>
          <w:lang w:val="en-US"/>
        </w:rPr>
        <w:t>备查文</w:t>
      </w:r>
      <w:bookmarkStart w:id="117" w:name="_GoBack"/>
      <w:bookmarkEnd w:id="117"/>
      <w:r w:rsidRPr="001B7979">
        <w:rPr>
          <w:b/>
          <w:bCs/>
          <w:szCs w:val="24"/>
          <w:lang w:val="en-US"/>
        </w:rPr>
        <w:t>件目录</w:t>
      </w:r>
      <w:bookmarkEnd w:id="115"/>
      <w:bookmarkEnd w:id="116"/>
    </w:p>
    <w:p w:rsidR="001548F9" w:rsidRPr="001B7979" w:rsidRDefault="001548F9" w:rsidP="00571B8A">
      <w:pPr>
        <w:pStyle w:val="20"/>
        <w:spacing w:before="29" w:after="0" w:line="288" w:lineRule="auto"/>
        <w:rPr>
          <w:rFonts w:ascii="Times New Roman" w:hAnsi="Times New Roman"/>
          <w:kern w:val="0"/>
          <w:szCs w:val="24"/>
        </w:rPr>
      </w:pPr>
      <w:bookmarkStart w:id="118" w:name="_Toc49181371"/>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8"/>
    </w:p>
    <w:p w:rsidR="003443C8" w:rsidRDefault="00B73FFF">
      <w:pPr>
        <w:spacing w:before="29" w:line="288" w:lineRule="auto"/>
        <w:ind w:firstLineChars="200" w:firstLine="480"/>
        <w:rPr>
          <w:kern w:val="0"/>
          <w:sz w:val="24"/>
        </w:rPr>
      </w:pPr>
      <w:r>
        <w:rPr>
          <w:kern w:val="0"/>
          <w:sz w:val="24"/>
        </w:rPr>
        <w:t>1</w:t>
      </w:r>
      <w:r>
        <w:rPr>
          <w:kern w:val="0"/>
          <w:sz w:val="24"/>
        </w:rPr>
        <w:t>、中国证监会准予交银施罗德裕</w:t>
      </w:r>
      <w:proofErr w:type="gramStart"/>
      <w:r>
        <w:rPr>
          <w:kern w:val="0"/>
          <w:sz w:val="24"/>
        </w:rPr>
        <w:t>通纯债</w:t>
      </w:r>
      <w:proofErr w:type="gramEnd"/>
      <w:r>
        <w:rPr>
          <w:kern w:val="0"/>
          <w:sz w:val="24"/>
        </w:rPr>
        <w:t>债券型证券投资基金募集注册的文件；</w:t>
      </w:r>
      <w:r>
        <w:rPr>
          <w:kern w:val="0"/>
          <w:sz w:val="24"/>
        </w:rPr>
        <w:t xml:space="preserve"> </w:t>
      </w:r>
    </w:p>
    <w:p w:rsidR="003443C8" w:rsidRDefault="00B73FFF">
      <w:pPr>
        <w:spacing w:before="29" w:line="288" w:lineRule="auto"/>
        <w:ind w:firstLineChars="200" w:firstLine="480"/>
        <w:rPr>
          <w:kern w:val="0"/>
          <w:sz w:val="24"/>
        </w:rPr>
      </w:pPr>
      <w:r>
        <w:rPr>
          <w:kern w:val="0"/>
          <w:sz w:val="24"/>
        </w:rPr>
        <w:t>2</w:t>
      </w:r>
      <w:r>
        <w:rPr>
          <w:kern w:val="0"/>
          <w:sz w:val="24"/>
        </w:rPr>
        <w:t>、《交银施罗德裕通纯债债券型证券投资基金基金合同》；</w:t>
      </w:r>
    </w:p>
    <w:p w:rsidR="003443C8" w:rsidRDefault="00B73FFF">
      <w:pPr>
        <w:spacing w:before="29" w:line="288" w:lineRule="auto"/>
        <w:ind w:firstLineChars="200" w:firstLine="480"/>
        <w:rPr>
          <w:kern w:val="0"/>
          <w:sz w:val="24"/>
        </w:rPr>
      </w:pPr>
      <w:r>
        <w:rPr>
          <w:kern w:val="0"/>
          <w:sz w:val="24"/>
        </w:rPr>
        <w:t>3</w:t>
      </w:r>
      <w:r>
        <w:rPr>
          <w:kern w:val="0"/>
          <w:sz w:val="24"/>
        </w:rPr>
        <w:t>、《交银施罗德裕通纯债债券型证券投资基金招募说明书》；</w:t>
      </w:r>
      <w:r>
        <w:rPr>
          <w:kern w:val="0"/>
          <w:sz w:val="24"/>
        </w:rPr>
        <w:t xml:space="preserve"> </w:t>
      </w:r>
    </w:p>
    <w:p w:rsidR="003443C8" w:rsidRDefault="00B73FFF">
      <w:pPr>
        <w:spacing w:before="29" w:line="288" w:lineRule="auto"/>
        <w:ind w:firstLineChars="200" w:firstLine="480"/>
        <w:rPr>
          <w:kern w:val="0"/>
          <w:sz w:val="24"/>
        </w:rPr>
      </w:pPr>
      <w:r>
        <w:rPr>
          <w:kern w:val="0"/>
          <w:sz w:val="24"/>
        </w:rPr>
        <w:t>4</w:t>
      </w:r>
      <w:r>
        <w:rPr>
          <w:kern w:val="0"/>
          <w:sz w:val="24"/>
        </w:rPr>
        <w:t>、《交银施罗德裕通纯债债券型证券投资基金托管协议》；</w:t>
      </w:r>
      <w:r>
        <w:rPr>
          <w:kern w:val="0"/>
          <w:sz w:val="24"/>
        </w:rPr>
        <w:t xml:space="preserve"> </w:t>
      </w:r>
    </w:p>
    <w:p w:rsidR="003443C8" w:rsidRDefault="00B73FFF">
      <w:pPr>
        <w:spacing w:before="29" w:line="288" w:lineRule="auto"/>
        <w:ind w:firstLineChars="200" w:firstLine="480"/>
        <w:rPr>
          <w:kern w:val="0"/>
          <w:sz w:val="24"/>
        </w:rPr>
      </w:pPr>
      <w:r>
        <w:rPr>
          <w:kern w:val="0"/>
          <w:sz w:val="24"/>
        </w:rPr>
        <w:t>5</w:t>
      </w:r>
      <w:r>
        <w:rPr>
          <w:kern w:val="0"/>
          <w:sz w:val="24"/>
        </w:rPr>
        <w:t>、基金管理人业务资格批件、营业执照；</w:t>
      </w:r>
    </w:p>
    <w:p w:rsidR="003443C8" w:rsidRDefault="00B73FFF">
      <w:pPr>
        <w:spacing w:before="29" w:line="288" w:lineRule="auto"/>
        <w:ind w:firstLineChars="200" w:firstLine="480"/>
        <w:rPr>
          <w:kern w:val="0"/>
          <w:sz w:val="24"/>
        </w:rPr>
      </w:pPr>
      <w:r>
        <w:rPr>
          <w:kern w:val="0"/>
          <w:sz w:val="24"/>
        </w:rPr>
        <w:t>6</w:t>
      </w:r>
      <w:r>
        <w:rPr>
          <w:kern w:val="0"/>
          <w:sz w:val="24"/>
        </w:rPr>
        <w:t>、基金托管人业务资格批件、营业执照；</w:t>
      </w:r>
    </w:p>
    <w:p w:rsidR="003443C8" w:rsidRDefault="00B73FFF">
      <w:pPr>
        <w:spacing w:before="29" w:line="288" w:lineRule="auto"/>
        <w:ind w:firstLineChars="200" w:firstLine="480"/>
        <w:rPr>
          <w:kern w:val="0"/>
          <w:sz w:val="24"/>
        </w:rPr>
      </w:pPr>
      <w:r>
        <w:rPr>
          <w:kern w:val="0"/>
          <w:sz w:val="24"/>
        </w:rPr>
        <w:t>7</w:t>
      </w:r>
      <w:r>
        <w:rPr>
          <w:kern w:val="0"/>
          <w:sz w:val="24"/>
        </w:rPr>
        <w:t>、关于申请募集注册交银施罗德裕</w:t>
      </w:r>
      <w:proofErr w:type="gramStart"/>
      <w:r>
        <w:rPr>
          <w:kern w:val="0"/>
          <w:sz w:val="24"/>
        </w:rPr>
        <w:t>通纯债</w:t>
      </w:r>
      <w:proofErr w:type="gramEnd"/>
      <w:r>
        <w:rPr>
          <w:kern w:val="0"/>
          <w:sz w:val="24"/>
        </w:rPr>
        <w:t>债券型证券投资基金的法律意见书；</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8</w:t>
      </w:r>
      <w:r w:rsidRPr="001B7979">
        <w:rPr>
          <w:kern w:val="0"/>
          <w:sz w:val="24"/>
        </w:rPr>
        <w:t>、报告期内交银施罗德裕</w:t>
      </w:r>
      <w:proofErr w:type="gramStart"/>
      <w:r w:rsidRPr="001B7979">
        <w:rPr>
          <w:kern w:val="0"/>
          <w:sz w:val="24"/>
        </w:rPr>
        <w:t>通纯债</w:t>
      </w:r>
      <w:proofErr w:type="gramEnd"/>
      <w:r w:rsidRPr="001B7979">
        <w:rPr>
          <w:kern w:val="0"/>
          <w:sz w:val="24"/>
        </w:rPr>
        <w:t>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9" w:name="_Toc49181372"/>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9"/>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20" w:name="_Toc49181373"/>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20"/>
    </w:p>
    <w:p w:rsidR="003443C8" w:rsidRDefault="00B73FF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4A1A5C">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2000" w:rsidRDefault="00B52000">
      <w:r>
        <w:separator/>
      </w:r>
    </w:p>
  </w:endnote>
  <w:endnote w:type="continuationSeparator" w:id="0">
    <w:p w:rsidR="00B52000" w:rsidRDefault="00B52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D0" w:rsidRDefault="009243D0"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9243D0" w:rsidRDefault="009243D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D0" w:rsidRDefault="009243D0"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noProof/>
        <w:kern w:val="0"/>
        <w:szCs w:val="21"/>
      </w:rPr>
      <w:t>7</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Pr>
        <w:noProof/>
        <w:kern w:val="0"/>
        <w:szCs w:val="21"/>
      </w:rPr>
      <w:t>45</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2000" w:rsidRDefault="00B52000">
      <w:r>
        <w:separator/>
      </w:r>
    </w:p>
  </w:footnote>
  <w:footnote w:type="continuationSeparator" w:id="0">
    <w:p w:rsidR="00B52000" w:rsidRDefault="00B520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3D0" w:rsidRPr="00FF1732" w:rsidRDefault="009243D0" w:rsidP="00FF1732">
    <w:pPr>
      <w:spacing w:before="29" w:line="288" w:lineRule="auto"/>
      <w:jc w:val="right"/>
      <w:rPr>
        <w:rFonts w:eastAsiaTheme="minorEastAsia"/>
        <w:sz w:val="24"/>
      </w:rPr>
    </w:pPr>
    <w:r>
      <w:rPr>
        <w:rFonts w:eastAsiaTheme="minorEastAsia"/>
        <w:sz w:val="24"/>
      </w:rPr>
      <w:t>交银施罗德裕</w:t>
    </w:r>
    <w:proofErr w:type="gramStart"/>
    <w:r>
      <w:rPr>
        <w:rFonts w:eastAsiaTheme="minorEastAsia"/>
        <w:sz w:val="24"/>
      </w:rPr>
      <w:t>通纯债</w:t>
    </w:r>
    <w:proofErr w:type="gramEnd"/>
    <w:r>
      <w:rPr>
        <w:rFonts w:eastAsiaTheme="minorEastAsia"/>
        <w:sz w:val="24"/>
      </w:rPr>
      <w:t>债券型证券投资基金</w:t>
    </w:r>
    <w:r>
      <w:rPr>
        <w:rFonts w:eastAsiaTheme="minorEastAsia"/>
        <w:sz w:val="24"/>
      </w:rPr>
      <w:t>2020</w:t>
    </w:r>
    <w:r>
      <w:rPr>
        <w:rFonts w:eastAsiaTheme="minorEastAsia" w:hint="eastAsia"/>
        <w:sz w:val="24"/>
      </w:rPr>
      <w:t>年</w:t>
    </w:r>
    <w:r>
      <w:rPr>
        <w:rFonts w:eastAsiaTheme="minorEastAsia"/>
        <w:sz w:val="24"/>
      </w:rPr>
      <w:t>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27F6"/>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0EF9"/>
    <w:rsid w:val="001116BA"/>
    <w:rsid w:val="0011177A"/>
    <w:rsid w:val="0011179E"/>
    <w:rsid w:val="00111C71"/>
    <w:rsid w:val="00111DE1"/>
    <w:rsid w:val="0011348A"/>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5F"/>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1F74"/>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3708"/>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B7AA6"/>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3C8"/>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8D"/>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2B6"/>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45E"/>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A5C"/>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8F8"/>
    <w:rsid w:val="004D3D96"/>
    <w:rsid w:val="004D40BB"/>
    <w:rsid w:val="004D4E40"/>
    <w:rsid w:val="004D4EEF"/>
    <w:rsid w:val="004D51D7"/>
    <w:rsid w:val="004D5316"/>
    <w:rsid w:val="004D575C"/>
    <w:rsid w:val="004D5877"/>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2A1"/>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6D5"/>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509"/>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3C72"/>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A7E99"/>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4B04"/>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569"/>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11C"/>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B49"/>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3FFC"/>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43D0"/>
    <w:rsid w:val="00925722"/>
    <w:rsid w:val="00925B06"/>
    <w:rsid w:val="00925E37"/>
    <w:rsid w:val="00925EDD"/>
    <w:rsid w:val="00925F20"/>
    <w:rsid w:val="00926495"/>
    <w:rsid w:val="00927899"/>
    <w:rsid w:val="0092794D"/>
    <w:rsid w:val="0092796D"/>
    <w:rsid w:val="00927D0E"/>
    <w:rsid w:val="009301F8"/>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682D"/>
    <w:rsid w:val="009974EB"/>
    <w:rsid w:val="00997A12"/>
    <w:rsid w:val="009A093B"/>
    <w:rsid w:val="009A1126"/>
    <w:rsid w:val="009A1B37"/>
    <w:rsid w:val="009A2E74"/>
    <w:rsid w:val="009A3BFF"/>
    <w:rsid w:val="009A462D"/>
    <w:rsid w:val="009A4FE0"/>
    <w:rsid w:val="009A5564"/>
    <w:rsid w:val="009A566A"/>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2947"/>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0DE"/>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4FA0"/>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065"/>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5B12"/>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079"/>
    <w:rsid w:val="00B50686"/>
    <w:rsid w:val="00B50C50"/>
    <w:rsid w:val="00B513C0"/>
    <w:rsid w:val="00B51539"/>
    <w:rsid w:val="00B52000"/>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64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3F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2F68"/>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2DE3"/>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3B1C"/>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2E15"/>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1969"/>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41"/>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392"/>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42B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3D089F"/>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0BF5CF4-C1B6-4A3E-8A80-373297A38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1991</TotalTime>
  <Pages>45</Pages>
  <Words>5574</Words>
  <Characters>31776</Characters>
  <Application>Microsoft Office Word</Application>
  <DocSecurity>0</DocSecurity>
  <Lines>264</Lines>
  <Paragraphs>74</Paragraphs>
  <ScaleCrop>false</ScaleCrop>
  <Company/>
  <LinksUpToDate>false</LinksUpToDate>
  <CharactersWithSpaces>37276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1618</cp:revision>
  <cp:lastPrinted>2007-07-19T00:46:00Z</cp:lastPrinted>
  <dcterms:created xsi:type="dcterms:W3CDTF">2013-08-19T07:43:00Z</dcterms:created>
  <dcterms:modified xsi:type="dcterms:W3CDTF">2020-08-26T08:04:00Z</dcterms:modified>
</cp:coreProperties>
</file>