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交银施罗德裕祥纯债债券型证券投资基金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基金托管人：江苏银行股份有限公司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31258"/>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331259"/>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0726B0" w:rsidRDefault="008019F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0726B0" w:rsidRDefault="008019F3">
      <w:pPr>
        <w:spacing w:before="29" w:line="288" w:lineRule="auto"/>
        <w:ind w:firstLineChars="200" w:firstLine="480"/>
        <w:rPr>
          <w:sz w:val="24"/>
        </w:rPr>
      </w:pPr>
      <w:r>
        <w:rPr>
          <w:color w:val="000000"/>
          <w:sz w:val="24"/>
        </w:rPr>
        <w:t>基金托管人江苏银行股份有限公司根据本基金合同规定，于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726B0" w:rsidRDefault="008019F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726B0" w:rsidRDefault="008019F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726B0" w:rsidRDefault="008019F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0B7EDD">
      <w:pPr>
        <w:pStyle w:val="20"/>
        <w:spacing w:before="29" w:after="0" w:line="288" w:lineRule="auto"/>
        <w:rPr>
          <w:color w:val="000000"/>
          <w:kern w:val="0"/>
        </w:rPr>
      </w:pPr>
      <w:r w:rsidRPr="001B7979">
        <w:br w:type="page"/>
      </w:r>
      <w:bookmarkStart w:id="3" w:name="_Toc49331260"/>
      <w:r w:rsidRPr="000B7EDD">
        <w:rPr>
          <w:rFonts w:ascii="Times New Roman" w:hAnsi="Times New Roman"/>
          <w:kern w:val="0"/>
          <w:szCs w:val="24"/>
        </w:rPr>
        <w:lastRenderedPageBreak/>
        <w:t xml:space="preserve">1.2 </w:t>
      </w:r>
      <w:r w:rsidRPr="000B7EDD">
        <w:rPr>
          <w:rFonts w:ascii="Times New Roman" w:hAnsi="Times New Roman"/>
          <w:kern w:val="0"/>
          <w:szCs w:val="24"/>
        </w:rPr>
        <w:t>目录</w:t>
      </w:r>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0B7EDD"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331258" w:history="1">
        <w:r w:rsidR="000B7EDD" w:rsidRPr="005B2123">
          <w:rPr>
            <w:rStyle w:val="a8"/>
            <w:b/>
            <w:bCs/>
            <w:noProof/>
          </w:rPr>
          <w:t xml:space="preserve">§1  </w:t>
        </w:r>
        <w:r w:rsidR="000B7EDD" w:rsidRPr="005B2123">
          <w:rPr>
            <w:rStyle w:val="a8"/>
            <w:rFonts w:hint="eastAsia"/>
            <w:b/>
            <w:bCs/>
            <w:noProof/>
          </w:rPr>
          <w:t>重要提示及目录</w:t>
        </w:r>
        <w:r w:rsidR="000B7EDD">
          <w:rPr>
            <w:noProof/>
            <w:webHidden/>
          </w:rPr>
          <w:tab/>
        </w:r>
        <w:r w:rsidR="000B7EDD">
          <w:rPr>
            <w:noProof/>
            <w:webHidden/>
          </w:rPr>
          <w:fldChar w:fldCharType="begin"/>
        </w:r>
        <w:r w:rsidR="000B7EDD">
          <w:rPr>
            <w:noProof/>
            <w:webHidden/>
          </w:rPr>
          <w:instrText xml:space="preserve"> PAGEREF _Toc49331258 \h </w:instrText>
        </w:r>
        <w:r w:rsidR="000B7EDD">
          <w:rPr>
            <w:noProof/>
            <w:webHidden/>
          </w:rPr>
        </w:r>
        <w:r w:rsidR="000B7EDD">
          <w:rPr>
            <w:noProof/>
            <w:webHidden/>
          </w:rPr>
          <w:fldChar w:fldCharType="separate"/>
        </w:r>
        <w:r w:rsidR="000B7EDD">
          <w:rPr>
            <w:noProof/>
            <w:webHidden/>
          </w:rPr>
          <w:t>2</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59" w:history="1">
        <w:r w:rsidR="000B7EDD" w:rsidRPr="005B2123">
          <w:rPr>
            <w:rStyle w:val="a8"/>
            <w:noProof/>
          </w:rPr>
          <w:t xml:space="preserve">1.1 </w:t>
        </w:r>
        <w:r w:rsidR="000B7EDD" w:rsidRPr="005B2123">
          <w:rPr>
            <w:rStyle w:val="a8"/>
            <w:rFonts w:hint="eastAsia"/>
            <w:noProof/>
          </w:rPr>
          <w:t>重要提示</w:t>
        </w:r>
        <w:r w:rsidR="000B7EDD">
          <w:rPr>
            <w:noProof/>
            <w:webHidden/>
          </w:rPr>
          <w:tab/>
        </w:r>
        <w:r w:rsidR="000B7EDD">
          <w:rPr>
            <w:noProof/>
            <w:webHidden/>
          </w:rPr>
          <w:fldChar w:fldCharType="begin"/>
        </w:r>
        <w:r w:rsidR="000B7EDD">
          <w:rPr>
            <w:noProof/>
            <w:webHidden/>
          </w:rPr>
          <w:instrText xml:space="preserve"> PAGEREF _Toc49331259 \h </w:instrText>
        </w:r>
        <w:r w:rsidR="000B7EDD">
          <w:rPr>
            <w:noProof/>
            <w:webHidden/>
          </w:rPr>
        </w:r>
        <w:r w:rsidR="000B7EDD">
          <w:rPr>
            <w:noProof/>
            <w:webHidden/>
          </w:rPr>
          <w:fldChar w:fldCharType="separate"/>
        </w:r>
        <w:r w:rsidR="000B7EDD">
          <w:rPr>
            <w:noProof/>
            <w:webHidden/>
          </w:rPr>
          <w:t>2</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60" w:history="1">
        <w:r w:rsidR="000B7EDD" w:rsidRPr="005B2123">
          <w:rPr>
            <w:rStyle w:val="a8"/>
            <w:noProof/>
          </w:rPr>
          <w:t xml:space="preserve">1.2 </w:t>
        </w:r>
        <w:r w:rsidR="000B7EDD" w:rsidRPr="005B2123">
          <w:rPr>
            <w:rStyle w:val="a8"/>
            <w:rFonts w:hint="eastAsia"/>
            <w:noProof/>
          </w:rPr>
          <w:t>目录</w:t>
        </w:r>
        <w:r w:rsidR="000B7EDD">
          <w:rPr>
            <w:noProof/>
            <w:webHidden/>
          </w:rPr>
          <w:tab/>
        </w:r>
        <w:r w:rsidR="000B7EDD">
          <w:rPr>
            <w:noProof/>
            <w:webHidden/>
          </w:rPr>
          <w:fldChar w:fldCharType="begin"/>
        </w:r>
        <w:r w:rsidR="000B7EDD">
          <w:rPr>
            <w:noProof/>
            <w:webHidden/>
          </w:rPr>
          <w:instrText xml:space="preserve"> PAGEREF _Toc49331260 \h </w:instrText>
        </w:r>
        <w:r w:rsidR="000B7EDD">
          <w:rPr>
            <w:noProof/>
            <w:webHidden/>
          </w:rPr>
        </w:r>
        <w:r w:rsidR="000B7EDD">
          <w:rPr>
            <w:noProof/>
            <w:webHidden/>
          </w:rPr>
          <w:fldChar w:fldCharType="separate"/>
        </w:r>
        <w:r w:rsidR="000B7EDD">
          <w:rPr>
            <w:noProof/>
            <w:webHidden/>
          </w:rPr>
          <w:t>3</w:t>
        </w:r>
        <w:r w:rsidR="000B7EDD">
          <w:rPr>
            <w:noProof/>
            <w:webHidden/>
          </w:rPr>
          <w:fldChar w:fldCharType="end"/>
        </w:r>
      </w:hyperlink>
    </w:p>
    <w:p w:rsidR="000B7EDD" w:rsidRDefault="00CE4F4B">
      <w:pPr>
        <w:pStyle w:val="11"/>
        <w:rPr>
          <w:rFonts w:asciiTheme="minorHAnsi" w:eastAsiaTheme="minorEastAsia" w:hAnsiTheme="minorHAnsi" w:cstheme="minorBidi"/>
          <w:noProof/>
          <w:szCs w:val="22"/>
        </w:rPr>
      </w:pPr>
      <w:hyperlink w:anchor="_Toc49331261" w:history="1">
        <w:r w:rsidR="000B7EDD" w:rsidRPr="005B2123">
          <w:rPr>
            <w:rStyle w:val="a8"/>
            <w:b/>
            <w:bCs/>
            <w:noProof/>
          </w:rPr>
          <w:t xml:space="preserve">§2  </w:t>
        </w:r>
        <w:r w:rsidR="000B7EDD" w:rsidRPr="005B2123">
          <w:rPr>
            <w:rStyle w:val="a8"/>
            <w:rFonts w:hint="eastAsia"/>
            <w:b/>
            <w:bCs/>
            <w:noProof/>
          </w:rPr>
          <w:t>基金简介</w:t>
        </w:r>
        <w:r w:rsidR="000B7EDD">
          <w:rPr>
            <w:noProof/>
            <w:webHidden/>
          </w:rPr>
          <w:tab/>
        </w:r>
        <w:r w:rsidR="000B7EDD">
          <w:rPr>
            <w:noProof/>
            <w:webHidden/>
          </w:rPr>
          <w:fldChar w:fldCharType="begin"/>
        </w:r>
        <w:r w:rsidR="000B7EDD">
          <w:rPr>
            <w:noProof/>
            <w:webHidden/>
          </w:rPr>
          <w:instrText xml:space="preserve"> PAGEREF _Toc49331261 \h </w:instrText>
        </w:r>
        <w:r w:rsidR="000B7EDD">
          <w:rPr>
            <w:noProof/>
            <w:webHidden/>
          </w:rPr>
        </w:r>
        <w:r w:rsidR="000B7EDD">
          <w:rPr>
            <w:noProof/>
            <w:webHidden/>
          </w:rPr>
          <w:fldChar w:fldCharType="separate"/>
        </w:r>
        <w:r w:rsidR="000B7EDD">
          <w:rPr>
            <w:noProof/>
            <w:webHidden/>
          </w:rPr>
          <w:t>5</w:t>
        </w:r>
        <w:r w:rsidR="000B7EDD">
          <w:rPr>
            <w:noProof/>
            <w:webHidden/>
          </w:rPr>
          <w:fldChar w:fldCharType="end"/>
        </w:r>
      </w:hyperlink>
    </w:p>
    <w:p w:rsidR="000B7EDD" w:rsidRDefault="00CE4F4B" w:rsidP="000B7EDD">
      <w:pPr>
        <w:pStyle w:val="22"/>
        <w:tabs>
          <w:tab w:val="left" w:pos="735"/>
        </w:tabs>
        <w:rPr>
          <w:rFonts w:asciiTheme="minorHAnsi" w:eastAsiaTheme="minorEastAsia" w:hAnsiTheme="minorHAnsi" w:cstheme="minorBidi"/>
          <w:noProof/>
          <w:kern w:val="2"/>
          <w:szCs w:val="22"/>
        </w:rPr>
      </w:pPr>
      <w:hyperlink w:anchor="_Toc49331262" w:history="1">
        <w:r w:rsidR="000B7EDD" w:rsidRPr="005B2123">
          <w:rPr>
            <w:rStyle w:val="a8"/>
            <w:noProof/>
          </w:rPr>
          <w:t>2.1</w:t>
        </w:r>
        <w:r w:rsidR="000B7EDD">
          <w:rPr>
            <w:rFonts w:asciiTheme="minorHAnsi" w:eastAsiaTheme="minorEastAsia" w:hAnsiTheme="minorHAnsi" w:cstheme="minorBidi"/>
            <w:noProof/>
            <w:kern w:val="2"/>
            <w:szCs w:val="22"/>
          </w:rPr>
          <w:tab/>
        </w:r>
        <w:r w:rsidR="000B7EDD" w:rsidRPr="005B2123">
          <w:rPr>
            <w:rStyle w:val="a8"/>
            <w:rFonts w:hint="eastAsia"/>
            <w:noProof/>
          </w:rPr>
          <w:t>基金基本情况</w:t>
        </w:r>
        <w:r w:rsidR="000B7EDD">
          <w:rPr>
            <w:noProof/>
            <w:webHidden/>
          </w:rPr>
          <w:tab/>
        </w:r>
        <w:r w:rsidR="000B7EDD">
          <w:rPr>
            <w:noProof/>
            <w:webHidden/>
          </w:rPr>
          <w:fldChar w:fldCharType="begin"/>
        </w:r>
        <w:r w:rsidR="000B7EDD">
          <w:rPr>
            <w:noProof/>
            <w:webHidden/>
          </w:rPr>
          <w:instrText xml:space="preserve"> PAGEREF _Toc49331262 \h </w:instrText>
        </w:r>
        <w:r w:rsidR="000B7EDD">
          <w:rPr>
            <w:noProof/>
            <w:webHidden/>
          </w:rPr>
        </w:r>
        <w:r w:rsidR="000B7EDD">
          <w:rPr>
            <w:noProof/>
            <w:webHidden/>
          </w:rPr>
          <w:fldChar w:fldCharType="separate"/>
        </w:r>
        <w:r w:rsidR="000B7EDD">
          <w:rPr>
            <w:noProof/>
            <w:webHidden/>
          </w:rPr>
          <w:t>5</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63" w:history="1">
        <w:r w:rsidR="000B7EDD" w:rsidRPr="005B2123">
          <w:rPr>
            <w:rStyle w:val="a8"/>
            <w:noProof/>
          </w:rPr>
          <w:t>2.2</w:t>
        </w:r>
        <w:r w:rsidR="000B7EDD" w:rsidRPr="005B2123">
          <w:rPr>
            <w:rStyle w:val="a8"/>
            <w:rFonts w:hint="eastAsia"/>
            <w:noProof/>
          </w:rPr>
          <w:t>基金产品说明</w:t>
        </w:r>
        <w:r w:rsidR="000B7EDD">
          <w:rPr>
            <w:noProof/>
            <w:webHidden/>
          </w:rPr>
          <w:tab/>
        </w:r>
        <w:r w:rsidR="000B7EDD">
          <w:rPr>
            <w:noProof/>
            <w:webHidden/>
          </w:rPr>
          <w:fldChar w:fldCharType="begin"/>
        </w:r>
        <w:r w:rsidR="000B7EDD">
          <w:rPr>
            <w:noProof/>
            <w:webHidden/>
          </w:rPr>
          <w:instrText xml:space="preserve"> PAGEREF _Toc49331263 \h </w:instrText>
        </w:r>
        <w:r w:rsidR="000B7EDD">
          <w:rPr>
            <w:noProof/>
            <w:webHidden/>
          </w:rPr>
        </w:r>
        <w:r w:rsidR="000B7EDD">
          <w:rPr>
            <w:noProof/>
            <w:webHidden/>
          </w:rPr>
          <w:fldChar w:fldCharType="separate"/>
        </w:r>
        <w:r w:rsidR="000B7EDD">
          <w:rPr>
            <w:noProof/>
            <w:webHidden/>
          </w:rPr>
          <w:t>5</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64" w:history="1">
        <w:r w:rsidR="000B7EDD" w:rsidRPr="005B2123">
          <w:rPr>
            <w:rStyle w:val="a8"/>
            <w:noProof/>
          </w:rPr>
          <w:t xml:space="preserve">2.3 </w:t>
        </w:r>
        <w:r w:rsidR="000B7EDD" w:rsidRPr="005B2123">
          <w:rPr>
            <w:rStyle w:val="a8"/>
            <w:rFonts w:hint="eastAsia"/>
            <w:noProof/>
          </w:rPr>
          <w:t>基金管理人和基金托管人</w:t>
        </w:r>
        <w:r w:rsidR="000B7EDD">
          <w:rPr>
            <w:noProof/>
            <w:webHidden/>
          </w:rPr>
          <w:tab/>
        </w:r>
        <w:r w:rsidR="000B7EDD">
          <w:rPr>
            <w:noProof/>
            <w:webHidden/>
          </w:rPr>
          <w:fldChar w:fldCharType="begin"/>
        </w:r>
        <w:r w:rsidR="000B7EDD">
          <w:rPr>
            <w:noProof/>
            <w:webHidden/>
          </w:rPr>
          <w:instrText xml:space="preserve"> PAGEREF _Toc49331264 \h </w:instrText>
        </w:r>
        <w:r w:rsidR="000B7EDD">
          <w:rPr>
            <w:noProof/>
            <w:webHidden/>
          </w:rPr>
        </w:r>
        <w:r w:rsidR="000B7EDD">
          <w:rPr>
            <w:noProof/>
            <w:webHidden/>
          </w:rPr>
          <w:fldChar w:fldCharType="separate"/>
        </w:r>
        <w:r w:rsidR="000B7EDD">
          <w:rPr>
            <w:noProof/>
            <w:webHidden/>
          </w:rPr>
          <w:t>5</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65" w:history="1">
        <w:r w:rsidR="000B7EDD" w:rsidRPr="005B2123">
          <w:rPr>
            <w:rStyle w:val="a8"/>
            <w:noProof/>
          </w:rPr>
          <w:t xml:space="preserve">2.4 </w:t>
        </w:r>
        <w:r w:rsidR="000B7EDD" w:rsidRPr="005B2123">
          <w:rPr>
            <w:rStyle w:val="a8"/>
            <w:rFonts w:hint="eastAsia"/>
            <w:noProof/>
          </w:rPr>
          <w:t>信息披露方式</w:t>
        </w:r>
        <w:r w:rsidR="000B7EDD">
          <w:rPr>
            <w:noProof/>
            <w:webHidden/>
          </w:rPr>
          <w:tab/>
        </w:r>
        <w:r w:rsidR="000B7EDD">
          <w:rPr>
            <w:noProof/>
            <w:webHidden/>
          </w:rPr>
          <w:fldChar w:fldCharType="begin"/>
        </w:r>
        <w:r w:rsidR="000B7EDD">
          <w:rPr>
            <w:noProof/>
            <w:webHidden/>
          </w:rPr>
          <w:instrText xml:space="preserve"> PAGEREF _Toc49331265 \h </w:instrText>
        </w:r>
        <w:r w:rsidR="000B7EDD">
          <w:rPr>
            <w:noProof/>
            <w:webHidden/>
          </w:rPr>
        </w:r>
        <w:r w:rsidR="000B7EDD">
          <w:rPr>
            <w:noProof/>
            <w:webHidden/>
          </w:rPr>
          <w:fldChar w:fldCharType="separate"/>
        </w:r>
        <w:r w:rsidR="000B7EDD">
          <w:rPr>
            <w:noProof/>
            <w:webHidden/>
          </w:rPr>
          <w:t>6</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66" w:history="1">
        <w:r w:rsidR="000B7EDD" w:rsidRPr="005B2123">
          <w:rPr>
            <w:rStyle w:val="a8"/>
            <w:noProof/>
          </w:rPr>
          <w:t xml:space="preserve">2.5 </w:t>
        </w:r>
        <w:r w:rsidR="000B7EDD" w:rsidRPr="005B2123">
          <w:rPr>
            <w:rStyle w:val="a8"/>
            <w:rFonts w:hint="eastAsia"/>
            <w:noProof/>
          </w:rPr>
          <w:t>其他相关资料</w:t>
        </w:r>
        <w:r w:rsidR="000B7EDD">
          <w:rPr>
            <w:noProof/>
            <w:webHidden/>
          </w:rPr>
          <w:tab/>
        </w:r>
        <w:r w:rsidR="000B7EDD">
          <w:rPr>
            <w:noProof/>
            <w:webHidden/>
          </w:rPr>
          <w:fldChar w:fldCharType="begin"/>
        </w:r>
        <w:r w:rsidR="000B7EDD">
          <w:rPr>
            <w:noProof/>
            <w:webHidden/>
          </w:rPr>
          <w:instrText xml:space="preserve"> PAGEREF _Toc49331266 \h </w:instrText>
        </w:r>
        <w:r w:rsidR="000B7EDD">
          <w:rPr>
            <w:noProof/>
            <w:webHidden/>
          </w:rPr>
        </w:r>
        <w:r w:rsidR="000B7EDD">
          <w:rPr>
            <w:noProof/>
            <w:webHidden/>
          </w:rPr>
          <w:fldChar w:fldCharType="separate"/>
        </w:r>
        <w:r w:rsidR="000B7EDD">
          <w:rPr>
            <w:noProof/>
            <w:webHidden/>
          </w:rPr>
          <w:t>6</w:t>
        </w:r>
        <w:r w:rsidR="000B7EDD">
          <w:rPr>
            <w:noProof/>
            <w:webHidden/>
          </w:rPr>
          <w:fldChar w:fldCharType="end"/>
        </w:r>
      </w:hyperlink>
    </w:p>
    <w:p w:rsidR="000B7EDD" w:rsidRDefault="00CE4F4B">
      <w:pPr>
        <w:pStyle w:val="11"/>
        <w:rPr>
          <w:rFonts w:asciiTheme="minorHAnsi" w:eastAsiaTheme="minorEastAsia" w:hAnsiTheme="minorHAnsi" w:cstheme="minorBidi"/>
          <w:noProof/>
          <w:szCs w:val="22"/>
        </w:rPr>
      </w:pPr>
      <w:hyperlink w:anchor="_Toc49331267" w:history="1">
        <w:r w:rsidR="000B7EDD" w:rsidRPr="005B2123">
          <w:rPr>
            <w:rStyle w:val="a8"/>
            <w:b/>
            <w:bCs/>
            <w:noProof/>
          </w:rPr>
          <w:t xml:space="preserve">§3  </w:t>
        </w:r>
        <w:r w:rsidR="000B7EDD" w:rsidRPr="005B2123">
          <w:rPr>
            <w:rStyle w:val="a8"/>
            <w:rFonts w:hint="eastAsia"/>
            <w:b/>
            <w:bCs/>
            <w:noProof/>
          </w:rPr>
          <w:t>主要财务指标和基金净值表现</w:t>
        </w:r>
        <w:r w:rsidR="000B7EDD">
          <w:rPr>
            <w:noProof/>
            <w:webHidden/>
          </w:rPr>
          <w:tab/>
        </w:r>
        <w:r w:rsidR="000B7EDD">
          <w:rPr>
            <w:noProof/>
            <w:webHidden/>
          </w:rPr>
          <w:fldChar w:fldCharType="begin"/>
        </w:r>
        <w:r w:rsidR="000B7EDD">
          <w:rPr>
            <w:noProof/>
            <w:webHidden/>
          </w:rPr>
          <w:instrText xml:space="preserve"> PAGEREF _Toc49331267 \h </w:instrText>
        </w:r>
        <w:r w:rsidR="000B7EDD">
          <w:rPr>
            <w:noProof/>
            <w:webHidden/>
          </w:rPr>
        </w:r>
        <w:r w:rsidR="000B7EDD">
          <w:rPr>
            <w:noProof/>
            <w:webHidden/>
          </w:rPr>
          <w:fldChar w:fldCharType="separate"/>
        </w:r>
        <w:r w:rsidR="000B7EDD">
          <w:rPr>
            <w:noProof/>
            <w:webHidden/>
          </w:rPr>
          <w:t>6</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68" w:history="1">
        <w:r w:rsidR="000B7EDD" w:rsidRPr="005B2123">
          <w:rPr>
            <w:rStyle w:val="a8"/>
            <w:noProof/>
          </w:rPr>
          <w:t xml:space="preserve">3.1 </w:t>
        </w:r>
        <w:r w:rsidR="000B7EDD" w:rsidRPr="005B2123">
          <w:rPr>
            <w:rStyle w:val="a8"/>
            <w:rFonts w:hint="eastAsia"/>
            <w:noProof/>
          </w:rPr>
          <w:t>主要会计数据和财务指标</w:t>
        </w:r>
        <w:r w:rsidR="000B7EDD">
          <w:rPr>
            <w:noProof/>
            <w:webHidden/>
          </w:rPr>
          <w:tab/>
        </w:r>
        <w:r w:rsidR="000B7EDD">
          <w:rPr>
            <w:noProof/>
            <w:webHidden/>
          </w:rPr>
          <w:fldChar w:fldCharType="begin"/>
        </w:r>
        <w:r w:rsidR="000B7EDD">
          <w:rPr>
            <w:noProof/>
            <w:webHidden/>
          </w:rPr>
          <w:instrText xml:space="preserve"> PAGEREF _Toc49331268 \h </w:instrText>
        </w:r>
        <w:r w:rsidR="000B7EDD">
          <w:rPr>
            <w:noProof/>
            <w:webHidden/>
          </w:rPr>
        </w:r>
        <w:r w:rsidR="000B7EDD">
          <w:rPr>
            <w:noProof/>
            <w:webHidden/>
          </w:rPr>
          <w:fldChar w:fldCharType="separate"/>
        </w:r>
        <w:r w:rsidR="000B7EDD">
          <w:rPr>
            <w:noProof/>
            <w:webHidden/>
          </w:rPr>
          <w:t>6</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69" w:history="1">
        <w:r w:rsidR="000B7EDD" w:rsidRPr="005B2123">
          <w:rPr>
            <w:rStyle w:val="a8"/>
            <w:noProof/>
          </w:rPr>
          <w:t xml:space="preserve">3.2 </w:t>
        </w:r>
        <w:r w:rsidR="000B7EDD" w:rsidRPr="005B2123">
          <w:rPr>
            <w:rStyle w:val="a8"/>
            <w:rFonts w:hint="eastAsia"/>
            <w:noProof/>
          </w:rPr>
          <w:t>基金净值表现</w:t>
        </w:r>
        <w:r w:rsidR="000B7EDD">
          <w:rPr>
            <w:noProof/>
            <w:webHidden/>
          </w:rPr>
          <w:tab/>
        </w:r>
        <w:r w:rsidR="000B7EDD">
          <w:rPr>
            <w:noProof/>
            <w:webHidden/>
          </w:rPr>
          <w:fldChar w:fldCharType="begin"/>
        </w:r>
        <w:r w:rsidR="000B7EDD">
          <w:rPr>
            <w:noProof/>
            <w:webHidden/>
          </w:rPr>
          <w:instrText xml:space="preserve"> PAGEREF _Toc49331269 \h </w:instrText>
        </w:r>
        <w:r w:rsidR="000B7EDD">
          <w:rPr>
            <w:noProof/>
            <w:webHidden/>
          </w:rPr>
        </w:r>
        <w:r w:rsidR="000B7EDD">
          <w:rPr>
            <w:noProof/>
            <w:webHidden/>
          </w:rPr>
          <w:fldChar w:fldCharType="separate"/>
        </w:r>
        <w:r w:rsidR="000B7EDD">
          <w:rPr>
            <w:noProof/>
            <w:webHidden/>
          </w:rPr>
          <w:t>7</w:t>
        </w:r>
        <w:r w:rsidR="000B7EDD">
          <w:rPr>
            <w:noProof/>
            <w:webHidden/>
          </w:rPr>
          <w:fldChar w:fldCharType="end"/>
        </w:r>
      </w:hyperlink>
    </w:p>
    <w:p w:rsidR="000B7EDD" w:rsidRDefault="00CE4F4B">
      <w:pPr>
        <w:pStyle w:val="11"/>
        <w:rPr>
          <w:rFonts w:asciiTheme="minorHAnsi" w:eastAsiaTheme="minorEastAsia" w:hAnsiTheme="minorHAnsi" w:cstheme="minorBidi"/>
          <w:noProof/>
          <w:szCs w:val="22"/>
        </w:rPr>
      </w:pPr>
      <w:hyperlink w:anchor="_Toc49331270" w:history="1">
        <w:r w:rsidR="000B7EDD" w:rsidRPr="005B2123">
          <w:rPr>
            <w:rStyle w:val="a8"/>
            <w:b/>
            <w:bCs/>
            <w:noProof/>
          </w:rPr>
          <w:t xml:space="preserve">§4  </w:t>
        </w:r>
        <w:r w:rsidR="000B7EDD" w:rsidRPr="005B2123">
          <w:rPr>
            <w:rStyle w:val="a8"/>
            <w:rFonts w:hint="eastAsia"/>
            <w:b/>
            <w:bCs/>
            <w:noProof/>
          </w:rPr>
          <w:t>管理人报告</w:t>
        </w:r>
        <w:r w:rsidR="000B7EDD">
          <w:rPr>
            <w:noProof/>
            <w:webHidden/>
          </w:rPr>
          <w:tab/>
        </w:r>
        <w:r w:rsidR="000B7EDD">
          <w:rPr>
            <w:noProof/>
            <w:webHidden/>
          </w:rPr>
          <w:fldChar w:fldCharType="begin"/>
        </w:r>
        <w:r w:rsidR="000B7EDD">
          <w:rPr>
            <w:noProof/>
            <w:webHidden/>
          </w:rPr>
          <w:instrText xml:space="preserve"> PAGEREF _Toc49331270 \h </w:instrText>
        </w:r>
        <w:r w:rsidR="000B7EDD">
          <w:rPr>
            <w:noProof/>
            <w:webHidden/>
          </w:rPr>
        </w:r>
        <w:r w:rsidR="000B7EDD">
          <w:rPr>
            <w:noProof/>
            <w:webHidden/>
          </w:rPr>
          <w:fldChar w:fldCharType="separate"/>
        </w:r>
        <w:r w:rsidR="000B7EDD">
          <w:rPr>
            <w:noProof/>
            <w:webHidden/>
          </w:rPr>
          <w:t>9</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71" w:history="1">
        <w:r w:rsidR="000B7EDD" w:rsidRPr="005B2123">
          <w:rPr>
            <w:rStyle w:val="a8"/>
            <w:noProof/>
          </w:rPr>
          <w:t xml:space="preserve">4.1 </w:t>
        </w:r>
        <w:r w:rsidR="000B7EDD" w:rsidRPr="005B2123">
          <w:rPr>
            <w:rStyle w:val="a8"/>
            <w:rFonts w:hint="eastAsia"/>
            <w:noProof/>
          </w:rPr>
          <w:t>基金管理人及基金经理情况</w:t>
        </w:r>
        <w:r w:rsidR="000B7EDD">
          <w:rPr>
            <w:noProof/>
            <w:webHidden/>
          </w:rPr>
          <w:tab/>
        </w:r>
        <w:r w:rsidR="000B7EDD">
          <w:rPr>
            <w:noProof/>
            <w:webHidden/>
          </w:rPr>
          <w:fldChar w:fldCharType="begin"/>
        </w:r>
        <w:r w:rsidR="000B7EDD">
          <w:rPr>
            <w:noProof/>
            <w:webHidden/>
          </w:rPr>
          <w:instrText xml:space="preserve"> PAGEREF _Toc49331271 \h </w:instrText>
        </w:r>
        <w:r w:rsidR="000B7EDD">
          <w:rPr>
            <w:noProof/>
            <w:webHidden/>
          </w:rPr>
        </w:r>
        <w:r w:rsidR="000B7EDD">
          <w:rPr>
            <w:noProof/>
            <w:webHidden/>
          </w:rPr>
          <w:fldChar w:fldCharType="separate"/>
        </w:r>
        <w:r w:rsidR="000B7EDD">
          <w:rPr>
            <w:noProof/>
            <w:webHidden/>
          </w:rPr>
          <w:t>9</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72" w:history="1">
        <w:r w:rsidR="000B7EDD" w:rsidRPr="005B2123">
          <w:rPr>
            <w:rStyle w:val="a8"/>
            <w:noProof/>
          </w:rPr>
          <w:t xml:space="preserve">4.2 </w:t>
        </w:r>
        <w:r w:rsidR="000B7EDD" w:rsidRPr="005B2123">
          <w:rPr>
            <w:rStyle w:val="a8"/>
            <w:rFonts w:hint="eastAsia"/>
            <w:noProof/>
          </w:rPr>
          <w:t>管理人对报告期内本基金运作遵规守信情况的说明</w:t>
        </w:r>
        <w:r w:rsidR="000B7EDD">
          <w:rPr>
            <w:noProof/>
            <w:webHidden/>
          </w:rPr>
          <w:tab/>
        </w:r>
        <w:r w:rsidR="000B7EDD">
          <w:rPr>
            <w:noProof/>
            <w:webHidden/>
          </w:rPr>
          <w:fldChar w:fldCharType="begin"/>
        </w:r>
        <w:r w:rsidR="000B7EDD">
          <w:rPr>
            <w:noProof/>
            <w:webHidden/>
          </w:rPr>
          <w:instrText xml:space="preserve"> PAGEREF _Toc49331272 \h </w:instrText>
        </w:r>
        <w:r w:rsidR="000B7EDD">
          <w:rPr>
            <w:noProof/>
            <w:webHidden/>
          </w:rPr>
        </w:r>
        <w:r w:rsidR="000B7EDD">
          <w:rPr>
            <w:noProof/>
            <w:webHidden/>
          </w:rPr>
          <w:fldChar w:fldCharType="separate"/>
        </w:r>
        <w:r w:rsidR="000B7EDD">
          <w:rPr>
            <w:noProof/>
            <w:webHidden/>
          </w:rPr>
          <w:t>11</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73" w:history="1">
        <w:r w:rsidR="000B7EDD" w:rsidRPr="005B2123">
          <w:rPr>
            <w:rStyle w:val="a8"/>
            <w:noProof/>
          </w:rPr>
          <w:t xml:space="preserve">4.3 </w:t>
        </w:r>
        <w:r w:rsidR="000B7EDD" w:rsidRPr="005B2123">
          <w:rPr>
            <w:rStyle w:val="a8"/>
            <w:rFonts w:hint="eastAsia"/>
            <w:noProof/>
          </w:rPr>
          <w:t>管理人对报告期内公平交易情况的专项说明</w:t>
        </w:r>
        <w:r w:rsidR="000B7EDD">
          <w:rPr>
            <w:noProof/>
            <w:webHidden/>
          </w:rPr>
          <w:tab/>
        </w:r>
        <w:r w:rsidR="000B7EDD">
          <w:rPr>
            <w:noProof/>
            <w:webHidden/>
          </w:rPr>
          <w:fldChar w:fldCharType="begin"/>
        </w:r>
        <w:r w:rsidR="000B7EDD">
          <w:rPr>
            <w:noProof/>
            <w:webHidden/>
          </w:rPr>
          <w:instrText xml:space="preserve"> PAGEREF _Toc49331273 \h </w:instrText>
        </w:r>
        <w:r w:rsidR="000B7EDD">
          <w:rPr>
            <w:noProof/>
            <w:webHidden/>
          </w:rPr>
        </w:r>
        <w:r w:rsidR="000B7EDD">
          <w:rPr>
            <w:noProof/>
            <w:webHidden/>
          </w:rPr>
          <w:fldChar w:fldCharType="separate"/>
        </w:r>
        <w:r w:rsidR="000B7EDD">
          <w:rPr>
            <w:noProof/>
            <w:webHidden/>
          </w:rPr>
          <w:t>12</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74" w:history="1">
        <w:r w:rsidR="000B7EDD" w:rsidRPr="005B2123">
          <w:rPr>
            <w:rStyle w:val="a8"/>
            <w:noProof/>
          </w:rPr>
          <w:t xml:space="preserve">4.4 </w:t>
        </w:r>
        <w:r w:rsidR="000B7EDD" w:rsidRPr="005B2123">
          <w:rPr>
            <w:rStyle w:val="a8"/>
            <w:rFonts w:hint="eastAsia"/>
            <w:noProof/>
          </w:rPr>
          <w:t>管理人对报告期内基金的投资策略和业绩表现的说明</w:t>
        </w:r>
        <w:r w:rsidR="000B7EDD">
          <w:rPr>
            <w:noProof/>
            <w:webHidden/>
          </w:rPr>
          <w:tab/>
        </w:r>
        <w:r w:rsidR="000B7EDD">
          <w:rPr>
            <w:noProof/>
            <w:webHidden/>
          </w:rPr>
          <w:fldChar w:fldCharType="begin"/>
        </w:r>
        <w:r w:rsidR="000B7EDD">
          <w:rPr>
            <w:noProof/>
            <w:webHidden/>
          </w:rPr>
          <w:instrText xml:space="preserve"> PAGEREF _Toc49331274 \h </w:instrText>
        </w:r>
        <w:r w:rsidR="000B7EDD">
          <w:rPr>
            <w:noProof/>
            <w:webHidden/>
          </w:rPr>
        </w:r>
        <w:r w:rsidR="000B7EDD">
          <w:rPr>
            <w:noProof/>
            <w:webHidden/>
          </w:rPr>
          <w:fldChar w:fldCharType="separate"/>
        </w:r>
        <w:r w:rsidR="000B7EDD">
          <w:rPr>
            <w:noProof/>
            <w:webHidden/>
          </w:rPr>
          <w:t>12</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75" w:history="1">
        <w:r w:rsidR="000B7EDD" w:rsidRPr="005B2123">
          <w:rPr>
            <w:rStyle w:val="a8"/>
            <w:noProof/>
          </w:rPr>
          <w:t xml:space="preserve">4.5 </w:t>
        </w:r>
        <w:r w:rsidR="000B7EDD" w:rsidRPr="005B2123">
          <w:rPr>
            <w:rStyle w:val="a8"/>
            <w:rFonts w:hint="eastAsia"/>
            <w:noProof/>
          </w:rPr>
          <w:t>管理人对宏观经济、证券市场及行业走势的简要展望</w:t>
        </w:r>
        <w:r w:rsidR="000B7EDD">
          <w:rPr>
            <w:noProof/>
            <w:webHidden/>
          </w:rPr>
          <w:tab/>
        </w:r>
        <w:r w:rsidR="000B7EDD">
          <w:rPr>
            <w:noProof/>
            <w:webHidden/>
          </w:rPr>
          <w:fldChar w:fldCharType="begin"/>
        </w:r>
        <w:r w:rsidR="000B7EDD">
          <w:rPr>
            <w:noProof/>
            <w:webHidden/>
          </w:rPr>
          <w:instrText xml:space="preserve"> PAGEREF _Toc49331275 \h </w:instrText>
        </w:r>
        <w:r w:rsidR="000B7EDD">
          <w:rPr>
            <w:noProof/>
            <w:webHidden/>
          </w:rPr>
        </w:r>
        <w:r w:rsidR="000B7EDD">
          <w:rPr>
            <w:noProof/>
            <w:webHidden/>
          </w:rPr>
          <w:fldChar w:fldCharType="separate"/>
        </w:r>
        <w:r w:rsidR="000B7EDD">
          <w:rPr>
            <w:noProof/>
            <w:webHidden/>
          </w:rPr>
          <w:t>13</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76" w:history="1">
        <w:r w:rsidR="000B7EDD" w:rsidRPr="005B2123">
          <w:rPr>
            <w:rStyle w:val="a8"/>
            <w:noProof/>
          </w:rPr>
          <w:t xml:space="preserve">4.6 </w:t>
        </w:r>
        <w:r w:rsidR="000B7EDD" w:rsidRPr="005B2123">
          <w:rPr>
            <w:rStyle w:val="a8"/>
            <w:rFonts w:hint="eastAsia"/>
            <w:noProof/>
          </w:rPr>
          <w:t>管理人对报告期内基金估值程序等事项的说明</w:t>
        </w:r>
        <w:r w:rsidR="000B7EDD">
          <w:rPr>
            <w:noProof/>
            <w:webHidden/>
          </w:rPr>
          <w:tab/>
        </w:r>
        <w:r w:rsidR="000B7EDD">
          <w:rPr>
            <w:noProof/>
            <w:webHidden/>
          </w:rPr>
          <w:fldChar w:fldCharType="begin"/>
        </w:r>
        <w:r w:rsidR="000B7EDD">
          <w:rPr>
            <w:noProof/>
            <w:webHidden/>
          </w:rPr>
          <w:instrText xml:space="preserve"> PAGEREF _Toc49331276 \h </w:instrText>
        </w:r>
        <w:r w:rsidR="000B7EDD">
          <w:rPr>
            <w:noProof/>
            <w:webHidden/>
          </w:rPr>
        </w:r>
        <w:r w:rsidR="000B7EDD">
          <w:rPr>
            <w:noProof/>
            <w:webHidden/>
          </w:rPr>
          <w:fldChar w:fldCharType="separate"/>
        </w:r>
        <w:r w:rsidR="000B7EDD">
          <w:rPr>
            <w:noProof/>
            <w:webHidden/>
          </w:rPr>
          <w:t>13</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77" w:history="1">
        <w:r w:rsidR="000B7EDD" w:rsidRPr="005B2123">
          <w:rPr>
            <w:rStyle w:val="a8"/>
            <w:noProof/>
          </w:rPr>
          <w:t xml:space="preserve">4.7 </w:t>
        </w:r>
        <w:r w:rsidR="000B7EDD" w:rsidRPr="005B2123">
          <w:rPr>
            <w:rStyle w:val="a8"/>
            <w:rFonts w:hint="eastAsia"/>
            <w:noProof/>
          </w:rPr>
          <w:t>管理人对报告期内基金利润分配情况的说明</w:t>
        </w:r>
        <w:r w:rsidR="000B7EDD">
          <w:rPr>
            <w:noProof/>
            <w:webHidden/>
          </w:rPr>
          <w:tab/>
        </w:r>
        <w:r w:rsidR="000B7EDD">
          <w:rPr>
            <w:noProof/>
            <w:webHidden/>
          </w:rPr>
          <w:fldChar w:fldCharType="begin"/>
        </w:r>
        <w:r w:rsidR="000B7EDD">
          <w:rPr>
            <w:noProof/>
            <w:webHidden/>
          </w:rPr>
          <w:instrText xml:space="preserve"> PAGEREF _Toc49331277 \h </w:instrText>
        </w:r>
        <w:r w:rsidR="000B7EDD">
          <w:rPr>
            <w:noProof/>
            <w:webHidden/>
          </w:rPr>
        </w:r>
        <w:r w:rsidR="000B7EDD">
          <w:rPr>
            <w:noProof/>
            <w:webHidden/>
          </w:rPr>
          <w:fldChar w:fldCharType="separate"/>
        </w:r>
        <w:r w:rsidR="000B7EDD">
          <w:rPr>
            <w:noProof/>
            <w:webHidden/>
          </w:rPr>
          <w:t>14</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78" w:history="1">
        <w:r w:rsidR="000B7EDD" w:rsidRPr="005B2123">
          <w:rPr>
            <w:rStyle w:val="a8"/>
            <w:noProof/>
          </w:rPr>
          <w:t xml:space="preserve">4.8 </w:t>
        </w:r>
        <w:r w:rsidR="000B7EDD" w:rsidRPr="005B2123">
          <w:rPr>
            <w:rStyle w:val="a8"/>
            <w:rFonts w:hint="eastAsia"/>
            <w:noProof/>
          </w:rPr>
          <w:t>报告期内管理人对本基金持有人数或基金资产净值预警情形的说明</w:t>
        </w:r>
        <w:r w:rsidR="000B7EDD">
          <w:rPr>
            <w:noProof/>
            <w:webHidden/>
          </w:rPr>
          <w:tab/>
        </w:r>
        <w:r w:rsidR="000B7EDD">
          <w:rPr>
            <w:noProof/>
            <w:webHidden/>
          </w:rPr>
          <w:fldChar w:fldCharType="begin"/>
        </w:r>
        <w:r w:rsidR="000B7EDD">
          <w:rPr>
            <w:noProof/>
            <w:webHidden/>
          </w:rPr>
          <w:instrText xml:space="preserve"> PAGEREF _Toc49331278 \h </w:instrText>
        </w:r>
        <w:r w:rsidR="000B7EDD">
          <w:rPr>
            <w:noProof/>
            <w:webHidden/>
          </w:rPr>
        </w:r>
        <w:r w:rsidR="000B7EDD">
          <w:rPr>
            <w:noProof/>
            <w:webHidden/>
          </w:rPr>
          <w:fldChar w:fldCharType="separate"/>
        </w:r>
        <w:r w:rsidR="000B7EDD">
          <w:rPr>
            <w:noProof/>
            <w:webHidden/>
          </w:rPr>
          <w:t>14</w:t>
        </w:r>
        <w:r w:rsidR="000B7EDD">
          <w:rPr>
            <w:noProof/>
            <w:webHidden/>
          </w:rPr>
          <w:fldChar w:fldCharType="end"/>
        </w:r>
      </w:hyperlink>
    </w:p>
    <w:p w:rsidR="000B7EDD" w:rsidRDefault="00CE4F4B">
      <w:pPr>
        <w:pStyle w:val="11"/>
        <w:rPr>
          <w:rFonts w:asciiTheme="minorHAnsi" w:eastAsiaTheme="minorEastAsia" w:hAnsiTheme="minorHAnsi" w:cstheme="minorBidi"/>
          <w:noProof/>
          <w:szCs w:val="22"/>
        </w:rPr>
      </w:pPr>
      <w:hyperlink w:anchor="_Toc49331279" w:history="1">
        <w:r w:rsidR="000B7EDD" w:rsidRPr="005B2123">
          <w:rPr>
            <w:rStyle w:val="a8"/>
            <w:b/>
            <w:bCs/>
            <w:noProof/>
          </w:rPr>
          <w:t xml:space="preserve">§5  </w:t>
        </w:r>
        <w:r w:rsidR="000B7EDD" w:rsidRPr="005B2123">
          <w:rPr>
            <w:rStyle w:val="a8"/>
            <w:rFonts w:hint="eastAsia"/>
            <w:b/>
            <w:bCs/>
            <w:noProof/>
          </w:rPr>
          <w:t>托管人报告</w:t>
        </w:r>
        <w:r w:rsidR="000B7EDD">
          <w:rPr>
            <w:noProof/>
            <w:webHidden/>
          </w:rPr>
          <w:tab/>
        </w:r>
        <w:r w:rsidR="000B7EDD">
          <w:rPr>
            <w:noProof/>
            <w:webHidden/>
          </w:rPr>
          <w:fldChar w:fldCharType="begin"/>
        </w:r>
        <w:r w:rsidR="000B7EDD">
          <w:rPr>
            <w:noProof/>
            <w:webHidden/>
          </w:rPr>
          <w:instrText xml:space="preserve"> PAGEREF _Toc49331279 \h </w:instrText>
        </w:r>
        <w:r w:rsidR="000B7EDD">
          <w:rPr>
            <w:noProof/>
            <w:webHidden/>
          </w:rPr>
        </w:r>
        <w:r w:rsidR="000B7EDD">
          <w:rPr>
            <w:noProof/>
            <w:webHidden/>
          </w:rPr>
          <w:fldChar w:fldCharType="separate"/>
        </w:r>
        <w:r w:rsidR="000B7EDD">
          <w:rPr>
            <w:noProof/>
            <w:webHidden/>
          </w:rPr>
          <w:t>14</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80" w:history="1">
        <w:r w:rsidR="000B7EDD" w:rsidRPr="005B2123">
          <w:rPr>
            <w:rStyle w:val="a8"/>
            <w:noProof/>
          </w:rPr>
          <w:t xml:space="preserve">5.1 </w:t>
        </w:r>
        <w:r w:rsidR="000B7EDD" w:rsidRPr="005B2123">
          <w:rPr>
            <w:rStyle w:val="a8"/>
            <w:rFonts w:hint="eastAsia"/>
            <w:noProof/>
          </w:rPr>
          <w:t>报告期内本基金托管人遵规守信情况声明</w:t>
        </w:r>
        <w:r w:rsidR="000B7EDD">
          <w:rPr>
            <w:noProof/>
            <w:webHidden/>
          </w:rPr>
          <w:tab/>
        </w:r>
        <w:r w:rsidR="000B7EDD">
          <w:rPr>
            <w:noProof/>
            <w:webHidden/>
          </w:rPr>
          <w:fldChar w:fldCharType="begin"/>
        </w:r>
        <w:r w:rsidR="000B7EDD">
          <w:rPr>
            <w:noProof/>
            <w:webHidden/>
          </w:rPr>
          <w:instrText xml:space="preserve"> PAGEREF _Toc49331280 \h </w:instrText>
        </w:r>
        <w:r w:rsidR="000B7EDD">
          <w:rPr>
            <w:noProof/>
            <w:webHidden/>
          </w:rPr>
        </w:r>
        <w:r w:rsidR="000B7EDD">
          <w:rPr>
            <w:noProof/>
            <w:webHidden/>
          </w:rPr>
          <w:fldChar w:fldCharType="separate"/>
        </w:r>
        <w:r w:rsidR="000B7EDD">
          <w:rPr>
            <w:noProof/>
            <w:webHidden/>
          </w:rPr>
          <w:t>14</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81" w:history="1">
        <w:r w:rsidR="000B7EDD" w:rsidRPr="005B2123">
          <w:rPr>
            <w:rStyle w:val="a8"/>
            <w:noProof/>
          </w:rPr>
          <w:t xml:space="preserve">5.2 </w:t>
        </w:r>
        <w:r w:rsidR="000B7EDD" w:rsidRPr="005B2123">
          <w:rPr>
            <w:rStyle w:val="a8"/>
            <w:rFonts w:hint="eastAsia"/>
            <w:noProof/>
          </w:rPr>
          <w:t>托管人对报告期内本基金投资运作遵规守信、净值计算、利润分配等情况的说明</w:t>
        </w:r>
        <w:r w:rsidR="000B7EDD">
          <w:rPr>
            <w:noProof/>
            <w:webHidden/>
          </w:rPr>
          <w:tab/>
        </w:r>
        <w:r w:rsidR="000B7EDD">
          <w:rPr>
            <w:noProof/>
            <w:webHidden/>
          </w:rPr>
          <w:fldChar w:fldCharType="begin"/>
        </w:r>
        <w:r w:rsidR="000B7EDD">
          <w:rPr>
            <w:noProof/>
            <w:webHidden/>
          </w:rPr>
          <w:instrText xml:space="preserve"> PAGEREF _Toc49331281 \h </w:instrText>
        </w:r>
        <w:r w:rsidR="000B7EDD">
          <w:rPr>
            <w:noProof/>
            <w:webHidden/>
          </w:rPr>
        </w:r>
        <w:r w:rsidR="000B7EDD">
          <w:rPr>
            <w:noProof/>
            <w:webHidden/>
          </w:rPr>
          <w:fldChar w:fldCharType="separate"/>
        </w:r>
        <w:r w:rsidR="000B7EDD">
          <w:rPr>
            <w:noProof/>
            <w:webHidden/>
          </w:rPr>
          <w:t>14</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82" w:history="1">
        <w:r w:rsidR="000B7EDD" w:rsidRPr="005B2123">
          <w:rPr>
            <w:rStyle w:val="a8"/>
            <w:noProof/>
          </w:rPr>
          <w:t xml:space="preserve">5.3 </w:t>
        </w:r>
        <w:r w:rsidR="000B7EDD" w:rsidRPr="005B2123">
          <w:rPr>
            <w:rStyle w:val="a8"/>
            <w:rFonts w:hint="eastAsia"/>
            <w:noProof/>
          </w:rPr>
          <w:t>托管人对本中期报告中财务信息等内容的真实、准确和完整发表意见</w:t>
        </w:r>
        <w:r w:rsidR="000B7EDD">
          <w:rPr>
            <w:noProof/>
            <w:webHidden/>
          </w:rPr>
          <w:tab/>
        </w:r>
        <w:r w:rsidR="000B7EDD">
          <w:rPr>
            <w:noProof/>
            <w:webHidden/>
          </w:rPr>
          <w:fldChar w:fldCharType="begin"/>
        </w:r>
        <w:r w:rsidR="000B7EDD">
          <w:rPr>
            <w:noProof/>
            <w:webHidden/>
          </w:rPr>
          <w:instrText xml:space="preserve"> PAGEREF _Toc49331282 \h </w:instrText>
        </w:r>
        <w:r w:rsidR="000B7EDD">
          <w:rPr>
            <w:noProof/>
            <w:webHidden/>
          </w:rPr>
        </w:r>
        <w:r w:rsidR="000B7EDD">
          <w:rPr>
            <w:noProof/>
            <w:webHidden/>
          </w:rPr>
          <w:fldChar w:fldCharType="separate"/>
        </w:r>
        <w:r w:rsidR="000B7EDD">
          <w:rPr>
            <w:noProof/>
            <w:webHidden/>
          </w:rPr>
          <w:t>14</w:t>
        </w:r>
        <w:r w:rsidR="000B7EDD">
          <w:rPr>
            <w:noProof/>
            <w:webHidden/>
          </w:rPr>
          <w:fldChar w:fldCharType="end"/>
        </w:r>
      </w:hyperlink>
    </w:p>
    <w:p w:rsidR="000B7EDD" w:rsidRDefault="00CE4F4B" w:rsidP="000B7EDD">
      <w:pPr>
        <w:pStyle w:val="11"/>
        <w:tabs>
          <w:tab w:val="left" w:pos="411"/>
        </w:tabs>
        <w:rPr>
          <w:rFonts w:asciiTheme="minorHAnsi" w:eastAsiaTheme="minorEastAsia" w:hAnsiTheme="minorHAnsi" w:cstheme="minorBidi"/>
          <w:noProof/>
          <w:szCs w:val="22"/>
        </w:rPr>
      </w:pPr>
      <w:hyperlink w:anchor="_Toc49331283" w:history="1">
        <w:r w:rsidR="000B7EDD" w:rsidRPr="005B2123">
          <w:rPr>
            <w:rStyle w:val="a8"/>
            <w:b/>
            <w:bCs/>
            <w:noProof/>
          </w:rPr>
          <w:t>§6</w:t>
        </w:r>
        <w:r w:rsidR="000B7EDD">
          <w:rPr>
            <w:rFonts w:asciiTheme="minorHAnsi" w:eastAsiaTheme="minorEastAsia" w:hAnsiTheme="minorHAnsi" w:cstheme="minorBidi"/>
            <w:noProof/>
            <w:szCs w:val="22"/>
          </w:rPr>
          <w:tab/>
        </w:r>
        <w:r w:rsidR="000B7EDD" w:rsidRPr="005B2123">
          <w:rPr>
            <w:rStyle w:val="a8"/>
            <w:rFonts w:hint="eastAsia"/>
            <w:b/>
            <w:bCs/>
            <w:noProof/>
          </w:rPr>
          <w:t>中期财务会计报告（未经审计）</w:t>
        </w:r>
        <w:r w:rsidR="000B7EDD">
          <w:rPr>
            <w:noProof/>
            <w:webHidden/>
          </w:rPr>
          <w:tab/>
        </w:r>
        <w:r w:rsidR="000B7EDD">
          <w:rPr>
            <w:noProof/>
            <w:webHidden/>
          </w:rPr>
          <w:fldChar w:fldCharType="begin"/>
        </w:r>
        <w:r w:rsidR="000B7EDD">
          <w:rPr>
            <w:noProof/>
            <w:webHidden/>
          </w:rPr>
          <w:instrText xml:space="preserve"> PAGEREF _Toc49331283 \h </w:instrText>
        </w:r>
        <w:r w:rsidR="000B7EDD">
          <w:rPr>
            <w:noProof/>
            <w:webHidden/>
          </w:rPr>
        </w:r>
        <w:r w:rsidR="000B7EDD">
          <w:rPr>
            <w:noProof/>
            <w:webHidden/>
          </w:rPr>
          <w:fldChar w:fldCharType="separate"/>
        </w:r>
        <w:r w:rsidR="000B7EDD">
          <w:rPr>
            <w:noProof/>
            <w:webHidden/>
          </w:rPr>
          <w:t>15</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84" w:history="1">
        <w:r w:rsidR="000B7EDD" w:rsidRPr="005B2123">
          <w:rPr>
            <w:rStyle w:val="a8"/>
            <w:noProof/>
          </w:rPr>
          <w:t xml:space="preserve">6.1 </w:t>
        </w:r>
        <w:r w:rsidR="000B7EDD" w:rsidRPr="005B2123">
          <w:rPr>
            <w:rStyle w:val="a8"/>
            <w:rFonts w:hint="eastAsia"/>
            <w:noProof/>
          </w:rPr>
          <w:t>资产负债表</w:t>
        </w:r>
        <w:r w:rsidR="000B7EDD">
          <w:rPr>
            <w:noProof/>
            <w:webHidden/>
          </w:rPr>
          <w:tab/>
        </w:r>
        <w:r w:rsidR="000B7EDD">
          <w:rPr>
            <w:noProof/>
            <w:webHidden/>
          </w:rPr>
          <w:fldChar w:fldCharType="begin"/>
        </w:r>
        <w:r w:rsidR="000B7EDD">
          <w:rPr>
            <w:noProof/>
            <w:webHidden/>
          </w:rPr>
          <w:instrText xml:space="preserve"> PAGEREF _Toc49331284 \h </w:instrText>
        </w:r>
        <w:r w:rsidR="000B7EDD">
          <w:rPr>
            <w:noProof/>
            <w:webHidden/>
          </w:rPr>
        </w:r>
        <w:r w:rsidR="000B7EDD">
          <w:rPr>
            <w:noProof/>
            <w:webHidden/>
          </w:rPr>
          <w:fldChar w:fldCharType="separate"/>
        </w:r>
        <w:r w:rsidR="000B7EDD">
          <w:rPr>
            <w:noProof/>
            <w:webHidden/>
          </w:rPr>
          <w:t>15</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85" w:history="1">
        <w:r w:rsidR="000B7EDD" w:rsidRPr="005B2123">
          <w:rPr>
            <w:rStyle w:val="a8"/>
            <w:noProof/>
          </w:rPr>
          <w:t xml:space="preserve">6.2 </w:t>
        </w:r>
        <w:r w:rsidR="000B7EDD" w:rsidRPr="005B2123">
          <w:rPr>
            <w:rStyle w:val="a8"/>
            <w:rFonts w:hint="eastAsia"/>
            <w:noProof/>
          </w:rPr>
          <w:t>利润表</w:t>
        </w:r>
        <w:r w:rsidR="000B7EDD">
          <w:rPr>
            <w:noProof/>
            <w:webHidden/>
          </w:rPr>
          <w:tab/>
        </w:r>
        <w:r w:rsidR="000B7EDD">
          <w:rPr>
            <w:noProof/>
            <w:webHidden/>
          </w:rPr>
          <w:fldChar w:fldCharType="begin"/>
        </w:r>
        <w:r w:rsidR="000B7EDD">
          <w:rPr>
            <w:noProof/>
            <w:webHidden/>
          </w:rPr>
          <w:instrText xml:space="preserve"> PAGEREF _Toc49331285 \h </w:instrText>
        </w:r>
        <w:r w:rsidR="000B7EDD">
          <w:rPr>
            <w:noProof/>
            <w:webHidden/>
          </w:rPr>
        </w:r>
        <w:r w:rsidR="000B7EDD">
          <w:rPr>
            <w:noProof/>
            <w:webHidden/>
          </w:rPr>
          <w:fldChar w:fldCharType="separate"/>
        </w:r>
        <w:r w:rsidR="000B7EDD">
          <w:rPr>
            <w:noProof/>
            <w:webHidden/>
          </w:rPr>
          <w:t>16</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86" w:history="1">
        <w:r w:rsidR="000B7EDD" w:rsidRPr="005B2123">
          <w:rPr>
            <w:rStyle w:val="a8"/>
            <w:noProof/>
          </w:rPr>
          <w:t xml:space="preserve">6.3 </w:t>
        </w:r>
        <w:r w:rsidR="000B7EDD" w:rsidRPr="005B2123">
          <w:rPr>
            <w:rStyle w:val="a8"/>
            <w:rFonts w:hint="eastAsia"/>
            <w:noProof/>
          </w:rPr>
          <w:t>所有者权益（基金净值）变动表</w:t>
        </w:r>
        <w:r w:rsidR="000B7EDD">
          <w:rPr>
            <w:noProof/>
            <w:webHidden/>
          </w:rPr>
          <w:tab/>
        </w:r>
        <w:r w:rsidR="000B7EDD">
          <w:rPr>
            <w:noProof/>
            <w:webHidden/>
          </w:rPr>
          <w:fldChar w:fldCharType="begin"/>
        </w:r>
        <w:r w:rsidR="000B7EDD">
          <w:rPr>
            <w:noProof/>
            <w:webHidden/>
          </w:rPr>
          <w:instrText xml:space="preserve"> PAGEREF _Toc49331286 \h </w:instrText>
        </w:r>
        <w:r w:rsidR="000B7EDD">
          <w:rPr>
            <w:noProof/>
            <w:webHidden/>
          </w:rPr>
        </w:r>
        <w:r w:rsidR="000B7EDD">
          <w:rPr>
            <w:noProof/>
            <w:webHidden/>
          </w:rPr>
          <w:fldChar w:fldCharType="separate"/>
        </w:r>
        <w:r w:rsidR="000B7EDD">
          <w:rPr>
            <w:noProof/>
            <w:webHidden/>
          </w:rPr>
          <w:t>17</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87" w:history="1">
        <w:r w:rsidR="000B7EDD" w:rsidRPr="005B2123">
          <w:rPr>
            <w:rStyle w:val="a8"/>
            <w:noProof/>
          </w:rPr>
          <w:t>6.4</w:t>
        </w:r>
        <w:r w:rsidR="000B7EDD" w:rsidRPr="005B2123">
          <w:rPr>
            <w:rStyle w:val="a8"/>
            <w:rFonts w:hint="eastAsia"/>
            <w:noProof/>
          </w:rPr>
          <w:t>报表附注</w:t>
        </w:r>
        <w:r w:rsidR="000B7EDD">
          <w:rPr>
            <w:noProof/>
            <w:webHidden/>
          </w:rPr>
          <w:tab/>
        </w:r>
        <w:r w:rsidR="000B7EDD">
          <w:rPr>
            <w:noProof/>
            <w:webHidden/>
          </w:rPr>
          <w:fldChar w:fldCharType="begin"/>
        </w:r>
        <w:r w:rsidR="000B7EDD">
          <w:rPr>
            <w:noProof/>
            <w:webHidden/>
          </w:rPr>
          <w:instrText xml:space="preserve"> PAGEREF _Toc49331287 \h </w:instrText>
        </w:r>
        <w:r w:rsidR="000B7EDD">
          <w:rPr>
            <w:noProof/>
            <w:webHidden/>
          </w:rPr>
        </w:r>
        <w:r w:rsidR="000B7EDD">
          <w:rPr>
            <w:noProof/>
            <w:webHidden/>
          </w:rPr>
          <w:fldChar w:fldCharType="separate"/>
        </w:r>
        <w:r w:rsidR="000B7EDD">
          <w:rPr>
            <w:noProof/>
            <w:webHidden/>
          </w:rPr>
          <w:t>19</w:t>
        </w:r>
        <w:r w:rsidR="000B7EDD">
          <w:rPr>
            <w:noProof/>
            <w:webHidden/>
          </w:rPr>
          <w:fldChar w:fldCharType="end"/>
        </w:r>
      </w:hyperlink>
    </w:p>
    <w:p w:rsidR="000B7EDD" w:rsidRDefault="00CE4F4B">
      <w:pPr>
        <w:pStyle w:val="11"/>
        <w:rPr>
          <w:rFonts w:asciiTheme="minorHAnsi" w:eastAsiaTheme="minorEastAsia" w:hAnsiTheme="minorHAnsi" w:cstheme="minorBidi"/>
          <w:noProof/>
          <w:szCs w:val="22"/>
        </w:rPr>
      </w:pPr>
      <w:hyperlink w:anchor="_Toc49331288" w:history="1">
        <w:r w:rsidR="000B7EDD" w:rsidRPr="005B2123">
          <w:rPr>
            <w:rStyle w:val="a8"/>
            <w:b/>
            <w:bCs/>
            <w:noProof/>
          </w:rPr>
          <w:t xml:space="preserve">§7  </w:t>
        </w:r>
        <w:r w:rsidR="000B7EDD" w:rsidRPr="005B2123">
          <w:rPr>
            <w:rStyle w:val="a8"/>
            <w:rFonts w:hint="eastAsia"/>
            <w:b/>
            <w:bCs/>
            <w:noProof/>
          </w:rPr>
          <w:t>投资组合报告</w:t>
        </w:r>
        <w:r w:rsidR="000B7EDD">
          <w:rPr>
            <w:noProof/>
            <w:webHidden/>
          </w:rPr>
          <w:tab/>
        </w:r>
        <w:r w:rsidR="000B7EDD">
          <w:rPr>
            <w:noProof/>
            <w:webHidden/>
          </w:rPr>
          <w:fldChar w:fldCharType="begin"/>
        </w:r>
        <w:r w:rsidR="000B7EDD">
          <w:rPr>
            <w:noProof/>
            <w:webHidden/>
          </w:rPr>
          <w:instrText xml:space="preserve"> PAGEREF _Toc49331288 \h </w:instrText>
        </w:r>
        <w:r w:rsidR="000B7EDD">
          <w:rPr>
            <w:noProof/>
            <w:webHidden/>
          </w:rPr>
        </w:r>
        <w:r w:rsidR="000B7EDD">
          <w:rPr>
            <w:noProof/>
            <w:webHidden/>
          </w:rPr>
          <w:fldChar w:fldCharType="separate"/>
        </w:r>
        <w:r w:rsidR="000B7EDD">
          <w:rPr>
            <w:noProof/>
            <w:webHidden/>
          </w:rPr>
          <w:t>36</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89" w:history="1">
        <w:r w:rsidR="000B7EDD" w:rsidRPr="005B2123">
          <w:rPr>
            <w:rStyle w:val="a8"/>
            <w:noProof/>
          </w:rPr>
          <w:t xml:space="preserve">7.1 </w:t>
        </w:r>
        <w:r w:rsidR="000B7EDD" w:rsidRPr="005B2123">
          <w:rPr>
            <w:rStyle w:val="a8"/>
            <w:rFonts w:hint="eastAsia"/>
            <w:noProof/>
          </w:rPr>
          <w:t>期末基金资产组合情况</w:t>
        </w:r>
        <w:r w:rsidR="000B7EDD">
          <w:rPr>
            <w:noProof/>
            <w:webHidden/>
          </w:rPr>
          <w:tab/>
        </w:r>
        <w:r w:rsidR="000B7EDD">
          <w:rPr>
            <w:noProof/>
            <w:webHidden/>
          </w:rPr>
          <w:fldChar w:fldCharType="begin"/>
        </w:r>
        <w:r w:rsidR="000B7EDD">
          <w:rPr>
            <w:noProof/>
            <w:webHidden/>
          </w:rPr>
          <w:instrText xml:space="preserve"> PAGEREF _Toc49331289 \h </w:instrText>
        </w:r>
        <w:r w:rsidR="000B7EDD">
          <w:rPr>
            <w:noProof/>
            <w:webHidden/>
          </w:rPr>
        </w:r>
        <w:r w:rsidR="000B7EDD">
          <w:rPr>
            <w:noProof/>
            <w:webHidden/>
          </w:rPr>
          <w:fldChar w:fldCharType="separate"/>
        </w:r>
        <w:r w:rsidR="000B7EDD">
          <w:rPr>
            <w:noProof/>
            <w:webHidden/>
          </w:rPr>
          <w:t>36</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90" w:history="1">
        <w:r w:rsidR="000B7EDD" w:rsidRPr="005B2123">
          <w:rPr>
            <w:rStyle w:val="a8"/>
            <w:noProof/>
          </w:rPr>
          <w:t xml:space="preserve">7.2 </w:t>
        </w:r>
        <w:r w:rsidR="000B7EDD" w:rsidRPr="005B2123">
          <w:rPr>
            <w:rStyle w:val="a8"/>
            <w:rFonts w:hint="eastAsia"/>
            <w:noProof/>
          </w:rPr>
          <w:t>期末按行业分类的股票投资组合</w:t>
        </w:r>
        <w:r w:rsidR="000B7EDD">
          <w:rPr>
            <w:noProof/>
            <w:webHidden/>
          </w:rPr>
          <w:tab/>
        </w:r>
        <w:r w:rsidR="000B7EDD">
          <w:rPr>
            <w:noProof/>
            <w:webHidden/>
          </w:rPr>
          <w:fldChar w:fldCharType="begin"/>
        </w:r>
        <w:r w:rsidR="000B7EDD">
          <w:rPr>
            <w:noProof/>
            <w:webHidden/>
          </w:rPr>
          <w:instrText xml:space="preserve"> PAGEREF _Toc49331290 \h </w:instrText>
        </w:r>
        <w:r w:rsidR="000B7EDD">
          <w:rPr>
            <w:noProof/>
            <w:webHidden/>
          </w:rPr>
        </w:r>
        <w:r w:rsidR="000B7EDD">
          <w:rPr>
            <w:noProof/>
            <w:webHidden/>
          </w:rPr>
          <w:fldChar w:fldCharType="separate"/>
        </w:r>
        <w:r w:rsidR="000B7EDD">
          <w:rPr>
            <w:noProof/>
            <w:webHidden/>
          </w:rPr>
          <w:t>36</w:t>
        </w:r>
        <w:r w:rsidR="000B7EDD">
          <w:rPr>
            <w:noProof/>
            <w:webHidden/>
          </w:rPr>
          <w:fldChar w:fldCharType="end"/>
        </w:r>
      </w:hyperlink>
    </w:p>
    <w:p w:rsidR="000B7EDD" w:rsidRDefault="000B7EDD">
      <w:pPr>
        <w:pStyle w:val="22"/>
        <w:rPr>
          <w:rFonts w:asciiTheme="minorHAnsi" w:eastAsiaTheme="minorEastAsia" w:hAnsiTheme="minorHAnsi" w:cstheme="minorBidi"/>
          <w:noProof/>
          <w:kern w:val="2"/>
          <w:szCs w:val="22"/>
        </w:rPr>
      </w:pPr>
      <w:hyperlink w:anchor="_Toc49331293" w:history="1">
        <w:r w:rsidRPr="005B2123">
          <w:rPr>
            <w:rStyle w:val="a8"/>
            <w:noProof/>
          </w:rPr>
          <w:t xml:space="preserve">7.3 </w:t>
        </w:r>
        <w:r w:rsidRPr="005B2123">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_Toc49331293 \h </w:instrText>
        </w:r>
        <w:r>
          <w:rPr>
            <w:noProof/>
            <w:webHidden/>
          </w:rPr>
        </w:r>
        <w:r>
          <w:rPr>
            <w:noProof/>
            <w:webHidden/>
          </w:rPr>
          <w:fldChar w:fldCharType="separate"/>
        </w:r>
        <w:r>
          <w:rPr>
            <w:noProof/>
            <w:webHidden/>
          </w:rPr>
          <w:t>36</w:t>
        </w:r>
        <w:r>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94" w:history="1">
        <w:r w:rsidR="000B7EDD" w:rsidRPr="005B2123">
          <w:rPr>
            <w:rStyle w:val="a8"/>
            <w:noProof/>
          </w:rPr>
          <w:t>7.4</w:t>
        </w:r>
        <w:r w:rsidR="000B7EDD" w:rsidRPr="005B2123">
          <w:rPr>
            <w:rStyle w:val="a8"/>
            <w:rFonts w:hint="eastAsia"/>
            <w:noProof/>
          </w:rPr>
          <w:t>报告期内股票投资组合的重大变动</w:t>
        </w:r>
        <w:r w:rsidR="000B7EDD">
          <w:rPr>
            <w:noProof/>
            <w:webHidden/>
          </w:rPr>
          <w:tab/>
        </w:r>
        <w:r w:rsidR="000B7EDD">
          <w:rPr>
            <w:noProof/>
            <w:webHidden/>
          </w:rPr>
          <w:fldChar w:fldCharType="begin"/>
        </w:r>
        <w:r w:rsidR="000B7EDD">
          <w:rPr>
            <w:noProof/>
            <w:webHidden/>
          </w:rPr>
          <w:instrText xml:space="preserve"> PAGEREF _Toc49331294 \h </w:instrText>
        </w:r>
        <w:r w:rsidR="000B7EDD">
          <w:rPr>
            <w:noProof/>
            <w:webHidden/>
          </w:rPr>
        </w:r>
        <w:r w:rsidR="000B7EDD">
          <w:rPr>
            <w:noProof/>
            <w:webHidden/>
          </w:rPr>
          <w:fldChar w:fldCharType="separate"/>
        </w:r>
        <w:r w:rsidR="000B7EDD">
          <w:rPr>
            <w:noProof/>
            <w:webHidden/>
          </w:rPr>
          <w:t>36</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95" w:history="1">
        <w:r w:rsidR="000B7EDD" w:rsidRPr="005B2123">
          <w:rPr>
            <w:rStyle w:val="a8"/>
            <w:noProof/>
          </w:rPr>
          <w:t xml:space="preserve">7.5 </w:t>
        </w:r>
        <w:r w:rsidR="000B7EDD" w:rsidRPr="005B2123">
          <w:rPr>
            <w:rStyle w:val="a8"/>
            <w:rFonts w:hint="eastAsia"/>
            <w:noProof/>
          </w:rPr>
          <w:t>期末按债券品种分类的债券投资组合</w:t>
        </w:r>
        <w:r w:rsidR="000B7EDD">
          <w:rPr>
            <w:noProof/>
            <w:webHidden/>
          </w:rPr>
          <w:tab/>
        </w:r>
        <w:r w:rsidR="000B7EDD">
          <w:rPr>
            <w:noProof/>
            <w:webHidden/>
          </w:rPr>
          <w:fldChar w:fldCharType="begin"/>
        </w:r>
        <w:r w:rsidR="000B7EDD">
          <w:rPr>
            <w:noProof/>
            <w:webHidden/>
          </w:rPr>
          <w:instrText xml:space="preserve"> PAGEREF _Toc49331295 \h </w:instrText>
        </w:r>
        <w:r w:rsidR="000B7EDD">
          <w:rPr>
            <w:noProof/>
            <w:webHidden/>
          </w:rPr>
        </w:r>
        <w:r w:rsidR="000B7EDD">
          <w:rPr>
            <w:noProof/>
            <w:webHidden/>
          </w:rPr>
          <w:fldChar w:fldCharType="separate"/>
        </w:r>
        <w:r w:rsidR="000B7EDD">
          <w:rPr>
            <w:noProof/>
            <w:webHidden/>
          </w:rPr>
          <w:t>36</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96" w:history="1">
        <w:r w:rsidR="000B7EDD" w:rsidRPr="005B2123">
          <w:rPr>
            <w:rStyle w:val="a8"/>
            <w:noProof/>
          </w:rPr>
          <w:t>7.6</w:t>
        </w:r>
        <w:r w:rsidR="000B7EDD" w:rsidRPr="005B2123">
          <w:rPr>
            <w:rStyle w:val="a8"/>
            <w:rFonts w:hint="eastAsia"/>
            <w:noProof/>
          </w:rPr>
          <w:t>期末按公允价值占基金资产净值比例大小排序的前五名债券投资明细</w:t>
        </w:r>
        <w:r w:rsidR="000B7EDD">
          <w:rPr>
            <w:noProof/>
            <w:webHidden/>
          </w:rPr>
          <w:tab/>
        </w:r>
        <w:r w:rsidR="000B7EDD">
          <w:rPr>
            <w:noProof/>
            <w:webHidden/>
          </w:rPr>
          <w:fldChar w:fldCharType="begin"/>
        </w:r>
        <w:r w:rsidR="000B7EDD">
          <w:rPr>
            <w:noProof/>
            <w:webHidden/>
          </w:rPr>
          <w:instrText xml:space="preserve"> PAGEREF _Toc49331296 \h </w:instrText>
        </w:r>
        <w:r w:rsidR="000B7EDD">
          <w:rPr>
            <w:noProof/>
            <w:webHidden/>
          </w:rPr>
        </w:r>
        <w:r w:rsidR="000B7EDD">
          <w:rPr>
            <w:noProof/>
            <w:webHidden/>
          </w:rPr>
          <w:fldChar w:fldCharType="separate"/>
        </w:r>
        <w:r w:rsidR="000B7EDD">
          <w:rPr>
            <w:noProof/>
            <w:webHidden/>
          </w:rPr>
          <w:t>37</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97" w:history="1">
        <w:r w:rsidR="000B7EDD" w:rsidRPr="005B2123">
          <w:rPr>
            <w:rStyle w:val="a8"/>
            <w:noProof/>
          </w:rPr>
          <w:t xml:space="preserve">7.7 </w:t>
        </w:r>
        <w:r w:rsidR="000B7EDD" w:rsidRPr="005B2123">
          <w:rPr>
            <w:rStyle w:val="a8"/>
            <w:rFonts w:hint="eastAsia"/>
            <w:noProof/>
          </w:rPr>
          <w:t>期末按公允价值占基金资产净值比例大小排序的所有资产支持证券投资明细</w:t>
        </w:r>
        <w:r w:rsidR="000B7EDD">
          <w:rPr>
            <w:noProof/>
            <w:webHidden/>
          </w:rPr>
          <w:tab/>
        </w:r>
        <w:r w:rsidR="000B7EDD">
          <w:rPr>
            <w:noProof/>
            <w:webHidden/>
          </w:rPr>
          <w:fldChar w:fldCharType="begin"/>
        </w:r>
        <w:r w:rsidR="000B7EDD">
          <w:rPr>
            <w:noProof/>
            <w:webHidden/>
          </w:rPr>
          <w:instrText xml:space="preserve"> PAGEREF _Toc49331297 \h </w:instrText>
        </w:r>
        <w:r w:rsidR="000B7EDD">
          <w:rPr>
            <w:noProof/>
            <w:webHidden/>
          </w:rPr>
        </w:r>
        <w:r w:rsidR="000B7EDD">
          <w:rPr>
            <w:noProof/>
            <w:webHidden/>
          </w:rPr>
          <w:fldChar w:fldCharType="separate"/>
        </w:r>
        <w:r w:rsidR="000B7EDD">
          <w:rPr>
            <w:noProof/>
            <w:webHidden/>
          </w:rPr>
          <w:t>37</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98" w:history="1">
        <w:r w:rsidR="000B7EDD" w:rsidRPr="005B2123">
          <w:rPr>
            <w:rStyle w:val="a8"/>
            <w:noProof/>
          </w:rPr>
          <w:t xml:space="preserve">7.8 </w:t>
        </w:r>
        <w:r w:rsidR="000B7EDD" w:rsidRPr="005B2123">
          <w:rPr>
            <w:rStyle w:val="a8"/>
            <w:rFonts w:hint="eastAsia"/>
            <w:noProof/>
          </w:rPr>
          <w:t>报告期末按公允价值占基金资产净值比例大小排序的前五名贵金属投资明细</w:t>
        </w:r>
        <w:r w:rsidR="000B7EDD">
          <w:rPr>
            <w:noProof/>
            <w:webHidden/>
          </w:rPr>
          <w:tab/>
        </w:r>
        <w:r w:rsidR="000B7EDD">
          <w:rPr>
            <w:noProof/>
            <w:webHidden/>
          </w:rPr>
          <w:fldChar w:fldCharType="begin"/>
        </w:r>
        <w:r w:rsidR="000B7EDD">
          <w:rPr>
            <w:noProof/>
            <w:webHidden/>
          </w:rPr>
          <w:instrText xml:space="preserve"> PAGEREF _Toc49331298 \h </w:instrText>
        </w:r>
        <w:r w:rsidR="000B7EDD">
          <w:rPr>
            <w:noProof/>
            <w:webHidden/>
          </w:rPr>
        </w:r>
        <w:r w:rsidR="000B7EDD">
          <w:rPr>
            <w:noProof/>
            <w:webHidden/>
          </w:rPr>
          <w:fldChar w:fldCharType="separate"/>
        </w:r>
        <w:r w:rsidR="000B7EDD">
          <w:rPr>
            <w:noProof/>
            <w:webHidden/>
          </w:rPr>
          <w:t>37</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299" w:history="1">
        <w:r w:rsidR="000B7EDD" w:rsidRPr="005B2123">
          <w:rPr>
            <w:rStyle w:val="a8"/>
            <w:noProof/>
          </w:rPr>
          <w:t xml:space="preserve">7.9 </w:t>
        </w:r>
        <w:r w:rsidR="000B7EDD" w:rsidRPr="005B2123">
          <w:rPr>
            <w:rStyle w:val="a8"/>
            <w:rFonts w:hint="eastAsia"/>
            <w:noProof/>
          </w:rPr>
          <w:t>期末按公允价值占基金资产净值比例大小排序的前五名权证投资明细</w:t>
        </w:r>
        <w:r w:rsidR="000B7EDD">
          <w:rPr>
            <w:noProof/>
            <w:webHidden/>
          </w:rPr>
          <w:tab/>
        </w:r>
        <w:r w:rsidR="000B7EDD">
          <w:rPr>
            <w:noProof/>
            <w:webHidden/>
          </w:rPr>
          <w:fldChar w:fldCharType="begin"/>
        </w:r>
        <w:r w:rsidR="000B7EDD">
          <w:rPr>
            <w:noProof/>
            <w:webHidden/>
          </w:rPr>
          <w:instrText xml:space="preserve"> PAGEREF _Toc49331299 \h </w:instrText>
        </w:r>
        <w:r w:rsidR="000B7EDD">
          <w:rPr>
            <w:noProof/>
            <w:webHidden/>
          </w:rPr>
        </w:r>
        <w:r w:rsidR="000B7EDD">
          <w:rPr>
            <w:noProof/>
            <w:webHidden/>
          </w:rPr>
          <w:fldChar w:fldCharType="separate"/>
        </w:r>
        <w:r w:rsidR="000B7EDD">
          <w:rPr>
            <w:noProof/>
            <w:webHidden/>
          </w:rPr>
          <w:t>37</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00" w:history="1">
        <w:r w:rsidR="000B7EDD" w:rsidRPr="005B2123">
          <w:rPr>
            <w:rStyle w:val="a8"/>
            <w:noProof/>
          </w:rPr>
          <w:t xml:space="preserve">7.10 </w:t>
        </w:r>
        <w:r w:rsidR="000B7EDD" w:rsidRPr="005B2123">
          <w:rPr>
            <w:rStyle w:val="a8"/>
            <w:rFonts w:hint="eastAsia"/>
            <w:noProof/>
          </w:rPr>
          <w:t>报告期末本基金投资的股指期货交易情况说明</w:t>
        </w:r>
        <w:r w:rsidR="000B7EDD">
          <w:rPr>
            <w:noProof/>
            <w:webHidden/>
          </w:rPr>
          <w:tab/>
        </w:r>
        <w:r w:rsidR="000B7EDD">
          <w:rPr>
            <w:noProof/>
            <w:webHidden/>
          </w:rPr>
          <w:fldChar w:fldCharType="begin"/>
        </w:r>
        <w:r w:rsidR="000B7EDD">
          <w:rPr>
            <w:noProof/>
            <w:webHidden/>
          </w:rPr>
          <w:instrText xml:space="preserve"> PAGEREF _Toc49331300 \h </w:instrText>
        </w:r>
        <w:r w:rsidR="000B7EDD">
          <w:rPr>
            <w:noProof/>
            <w:webHidden/>
          </w:rPr>
        </w:r>
        <w:r w:rsidR="000B7EDD">
          <w:rPr>
            <w:noProof/>
            <w:webHidden/>
          </w:rPr>
          <w:fldChar w:fldCharType="separate"/>
        </w:r>
        <w:r w:rsidR="000B7EDD">
          <w:rPr>
            <w:noProof/>
            <w:webHidden/>
          </w:rPr>
          <w:t>38</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01" w:history="1">
        <w:r w:rsidR="000B7EDD" w:rsidRPr="005B2123">
          <w:rPr>
            <w:rStyle w:val="a8"/>
            <w:noProof/>
          </w:rPr>
          <w:t>7.11</w:t>
        </w:r>
        <w:r w:rsidR="000B7EDD" w:rsidRPr="005B2123">
          <w:rPr>
            <w:rStyle w:val="a8"/>
            <w:rFonts w:hint="eastAsia"/>
            <w:noProof/>
          </w:rPr>
          <w:t>报告期末本基金投资的国债期货交易情况说明</w:t>
        </w:r>
        <w:r w:rsidR="000B7EDD">
          <w:rPr>
            <w:noProof/>
            <w:webHidden/>
          </w:rPr>
          <w:tab/>
        </w:r>
        <w:r w:rsidR="000B7EDD">
          <w:rPr>
            <w:noProof/>
            <w:webHidden/>
          </w:rPr>
          <w:fldChar w:fldCharType="begin"/>
        </w:r>
        <w:r w:rsidR="000B7EDD">
          <w:rPr>
            <w:noProof/>
            <w:webHidden/>
          </w:rPr>
          <w:instrText xml:space="preserve"> PAGEREF _Toc49331301 \h </w:instrText>
        </w:r>
        <w:r w:rsidR="000B7EDD">
          <w:rPr>
            <w:noProof/>
            <w:webHidden/>
          </w:rPr>
        </w:r>
        <w:r w:rsidR="000B7EDD">
          <w:rPr>
            <w:noProof/>
            <w:webHidden/>
          </w:rPr>
          <w:fldChar w:fldCharType="separate"/>
        </w:r>
        <w:r w:rsidR="000B7EDD">
          <w:rPr>
            <w:noProof/>
            <w:webHidden/>
          </w:rPr>
          <w:t>38</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02" w:history="1">
        <w:r w:rsidR="000B7EDD" w:rsidRPr="005B2123">
          <w:rPr>
            <w:rStyle w:val="a8"/>
            <w:noProof/>
          </w:rPr>
          <w:t xml:space="preserve">7.12 </w:t>
        </w:r>
        <w:r w:rsidR="000B7EDD" w:rsidRPr="005B2123">
          <w:rPr>
            <w:rStyle w:val="a8"/>
            <w:rFonts w:hint="eastAsia"/>
            <w:noProof/>
          </w:rPr>
          <w:t>投资组合报告附注</w:t>
        </w:r>
        <w:r w:rsidR="000B7EDD">
          <w:rPr>
            <w:noProof/>
            <w:webHidden/>
          </w:rPr>
          <w:tab/>
        </w:r>
        <w:r w:rsidR="000B7EDD">
          <w:rPr>
            <w:noProof/>
            <w:webHidden/>
          </w:rPr>
          <w:fldChar w:fldCharType="begin"/>
        </w:r>
        <w:r w:rsidR="000B7EDD">
          <w:rPr>
            <w:noProof/>
            <w:webHidden/>
          </w:rPr>
          <w:instrText xml:space="preserve"> PAGEREF _Toc49331302 \h </w:instrText>
        </w:r>
        <w:r w:rsidR="000B7EDD">
          <w:rPr>
            <w:noProof/>
            <w:webHidden/>
          </w:rPr>
        </w:r>
        <w:r w:rsidR="000B7EDD">
          <w:rPr>
            <w:noProof/>
            <w:webHidden/>
          </w:rPr>
          <w:fldChar w:fldCharType="separate"/>
        </w:r>
        <w:r w:rsidR="000B7EDD">
          <w:rPr>
            <w:noProof/>
            <w:webHidden/>
          </w:rPr>
          <w:t>38</w:t>
        </w:r>
        <w:r w:rsidR="000B7EDD">
          <w:rPr>
            <w:noProof/>
            <w:webHidden/>
          </w:rPr>
          <w:fldChar w:fldCharType="end"/>
        </w:r>
      </w:hyperlink>
    </w:p>
    <w:p w:rsidR="000B7EDD" w:rsidRDefault="00CE4F4B">
      <w:pPr>
        <w:pStyle w:val="11"/>
        <w:rPr>
          <w:rFonts w:asciiTheme="minorHAnsi" w:eastAsiaTheme="minorEastAsia" w:hAnsiTheme="minorHAnsi" w:cstheme="minorBidi"/>
          <w:noProof/>
          <w:szCs w:val="22"/>
        </w:rPr>
      </w:pPr>
      <w:hyperlink w:anchor="_Toc49331303" w:history="1">
        <w:r w:rsidR="000B7EDD" w:rsidRPr="005B2123">
          <w:rPr>
            <w:rStyle w:val="a8"/>
            <w:b/>
            <w:bCs/>
            <w:noProof/>
          </w:rPr>
          <w:t xml:space="preserve">§8  </w:t>
        </w:r>
        <w:r w:rsidR="000B7EDD" w:rsidRPr="005B2123">
          <w:rPr>
            <w:rStyle w:val="a8"/>
            <w:rFonts w:hint="eastAsia"/>
            <w:b/>
            <w:bCs/>
            <w:noProof/>
          </w:rPr>
          <w:t>基金份额持有人信息</w:t>
        </w:r>
        <w:r w:rsidR="000B7EDD">
          <w:rPr>
            <w:noProof/>
            <w:webHidden/>
          </w:rPr>
          <w:tab/>
        </w:r>
        <w:r w:rsidR="000B7EDD">
          <w:rPr>
            <w:noProof/>
            <w:webHidden/>
          </w:rPr>
          <w:fldChar w:fldCharType="begin"/>
        </w:r>
        <w:r w:rsidR="000B7EDD">
          <w:rPr>
            <w:noProof/>
            <w:webHidden/>
          </w:rPr>
          <w:instrText xml:space="preserve"> PAGEREF _Toc49331303 \h </w:instrText>
        </w:r>
        <w:r w:rsidR="000B7EDD">
          <w:rPr>
            <w:noProof/>
            <w:webHidden/>
          </w:rPr>
        </w:r>
        <w:r w:rsidR="000B7EDD">
          <w:rPr>
            <w:noProof/>
            <w:webHidden/>
          </w:rPr>
          <w:fldChar w:fldCharType="separate"/>
        </w:r>
        <w:r w:rsidR="000B7EDD">
          <w:rPr>
            <w:noProof/>
            <w:webHidden/>
          </w:rPr>
          <w:t>39</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04" w:history="1">
        <w:r w:rsidR="000B7EDD" w:rsidRPr="005B2123">
          <w:rPr>
            <w:rStyle w:val="a8"/>
            <w:noProof/>
          </w:rPr>
          <w:t xml:space="preserve">8.1 </w:t>
        </w:r>
        <w:r w:rsidR="000B7EDD" w:rsidRPr="005B2123">
          <w:rPr>
            <w:rStyle w:val="a8"/>
            <w:rFonts w:hint="eastAsia"/>
            <w:noProof/>
          </w:rPr>
          <w:t>期末基金份额持有人户数及持有人结构</w:t>
        </w:r>
        <w:r w:rsidR="000B7EDD">
          <w:rPr>
            <w:noProof/>
            <w:webHidden/>
          </w:rPr>
          <w:tab/>
        </w:r>
        <w:r w:rsidR="000B7EDD">
          <w:rPr>
            <w:noProof/>
            <w:webHidden/>
          </w:rPr>
          <w:fldChar w:fldCharType="begin"/>
        </w:r>
        <w:r w:rsidR="000B7EDD">
          <w:rPr>
            <w:noProof/>
            <w:webHidden/>
          </w:rPr>
          <w:instrText xml:space="preserve"> PAGEREF _Toc49331304 \h </w:instrText>
        </w:r>
        <w:r w:rsidR="000B7EDD">
          <w:rPr>
            <w:noProof/>
            <w:webHidden/>
          </w:rPr>
        </w:r>
        <w:r w:rsidR="000B7EDD">
          <w:rPr>
            <w:noProof/>
            <w:webHidden/>
          </w:rPr>
          <w:fldChar w:fldCharType="separate"/>
        </w:r>
        <w:r w:rsidR="000B7EDD">
          <w:rPr>
            <w:noProof/>
            <w:webHidden/>
          </w:rPr>
          <w:t>39</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05" w:history="1">
        <w:r w:rsidR="000B7EDD" w:rsidRPr="005B2123">
          <w:rPr>
            <w:rStyle w:val="a8"/>
            <w:noProof/>
          </w:rPr>
          <w:t xml:space="preserve">8.2 </w:t>
        </w:r>
        <w:r w:rsidR="000B7EDD" w:rsidRPr="005B2123">
          <w:rPr>
            <w:rStyle w:val="a8"/>
            <w:rFonts w:hint="eastAsia"/>
            <w:noProof/>
          </w:rPr>
          <w:t>期末基金管理人的从业人员持有本基金的情况</w:t>
        </w:r>
        <w:r w:rsidR="000B7EDD">
          <w:rPr>
            <w:noProof/>
            <w:webHidden/>
          </w:rPr>
          <w:tab/>
        </w:r>
        <w:r w:rsidR="000B7EDD">
          <w:rPr>
            <w:noProof/>
            <w:webHidden/>
          </w:rPr>
          <w:fldChar w:fldCharType="begin"/>
        </w:r>
        <w:r w:rsidR="000B7EDD">
          <w:rPr>
            <w:noProof/>
            <w:webHidden/>
          </w:rPr>
          <w:instrText xml:space="preserve"> PAGEREF _Toc49331305 \h </w:instrText>
        </w:r>
        <w:r w:rsidR="000B7EDD">
          <w:rPr>
            <w:noProof/>
            <w:webHidden/>
          </w:rPr>
        </w:r>
        <w:r w:rsidR="000B7EDD">
          <w:rPr>
            <w:noProof/>
            <w:webHidden/>
          </w:rPr>
          <w:fldChar w:fldCharType="separate"/>
        </w:r>
        <w:r w:rsidR="000B7EDD">
          <w:rPr>
            <w:noProof/>
            <w:webHidden/>
          </w:rPr>
          <w:t>39</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06" w:history="1">
        <w:r w:rsidR="000B7EDD" w:rsidRPr="005B2123">
          <w:rPr>
            <w:rStyle w:val="a8"/>
            <w:noProof/>
          </w:rPr>
          <w:t>8.3</w:t>
        </w:r>
        <w:r w:rsidR="000B7EDD" w:rsidRPr="005B2123">
          <w:rPr>
            <w:rStyle w:val="a8"/>
            <w:rFonts w:hint="eastAsia"/>
            <w:noProof/>
          </w:rPr>
          <w:t>期末基金管理人的从业人员持有本开放式基金份额总量区间的情况</w:t>
        </w:r>
        <w:r w:rsidR="000B7EDD">
          <w:rPr>
            <w:noProof/>
            <w:webHidden/>
          </w:rPr>
          <w:tab/>
        </w:r>
        <w:r w:rsidR="000B7EDD">
          <w:rPr>
            <w:noProof/>
            <w:webHidden/>
          </w:rPr>
          <w:fldChar w:fldCharType="begin"/>
        </w:r>
        <w:r w:rsidR="000B7EDD">
          <w:rPr>
            <w:noProof/>
            <w:webHidden/>
          </w:rPr>
          <w:instrText xml:space="preserve"> PAGEREF _Toc49331306 \h </w:instrText>
        </w:r>
        <w:r w:rsidR="000B7EDD">
          <w:rPr>
            <w:noProof/>
            <w:webHidden/>
          </w:rPr>
        </w:r>
        <w:r w:rsidR="000B7EDD">
          <w:rPr>
            <w:noProof/>
            <w:webHidden/>
          </w:rPr>
          <w:fldChar w:fldCharType="separate"/>
        </w:r>
        <w:r w:rsidR="000B7EDD">
          <w:rPr>
            <w:noProof/>
            <w:webHidden/>
          </w:rPr>
          <w:t>39</w:t>
        </w:r>
        <w:r w:rsidR="000B7EDD">
          <w:rPr>
            <w:noProof/>
            <w:webHidden/>
          </w:rPr>
          <w:fldChar w:fldCharType="end"/>
        </w:r>
      </w:hyperlink>
    </w:p>
    <w:p w:rsidR="000B7EDD" w:rsidRDefault="00CE4F4B">
      <w:pPr>
        <w:pStyle w:val="11"/>
        <w:rPr>
          <w:rFonts w:asciiTheme="minorHAnsi" w:eastAsiaTheme="minorEastAsia" w:hAnsiTheme="minorHAnsi" w:cstheme="minorBidi"/>
          <w:noProof/>
          <w:szCs w:val="22"/>
        </w:rPr>
      </w:pPr>
      <w:hyperlink w:anchor="_Toc49331307" w:history="1">
        <w:r w:rsidR="000B7EDD" w:rsidRPr="005B2123">
          <w:rPr>
            <w:rStyle w:val="a8"/>
            <w:b/>
            <w:bCs/>
            <w:noProof/>
          </w:rPr>
          <w:t>§9</w:t>
        </w:r>
        <w:r w:rsidR="000B7EDD" w:rsidRPr="005B2123">
          <w:rPr>
            <w:rStyle w:val="a8"/>
            <w:rFonts w:hint="eastAsia"/>
            <w:b/>
            <w:bCs/>
            <w:noProof/>
          </w:rPr>
          <w:t>开放式基金份额变动</w:t>
        </w:r>
        <w:r w:rsidR="000B7EDD">
          <w:rPr>
            <w:noProof/>
            <w:webHidden/>
          </w:rPr>
          <w:tab/>
        </w:r>
        <w:r w:rsidR="000B7EDD">
          <w:rPr>
            <w:noProof/>
            <w:webHidden/>
          </w:rPr>
          <w:fldChar w:fldCharType="begin"/>
        </w:r>
        <w:r w:rsidR="000B7EDD">
          <w:rPr>
            <w:noProof/>
            <w:webHidden/>
          </w:rPr>
          <w:instrText xml:space="preserve"> PAGEREF _Toc49331307 \h </w:instrText>
        </w:r>
        <w:r w:rsidR="000B7EDD">
          <w:rPr>
            <w:noProof/>
            <w:webHidden/>
          </w:rPr>
        </w:r>
        <w:r w:rsidR="000B7EDD">
          <w:rPr>
            <w:noProof/>
            <w:webHidden/>
          </w:rPr>
          <w:fldChar w:fldCharType="separate"/>
        </w:r>
        <w:r w:rsidR="000B7EDD">
          <w:rPr>
            <w:noProof/>
            <w:webHidden/>
          </w:rPr>
          <w:t>40</w:t>
        </w:r>
        <w:r w:rsidR="000B7EDD">
          <w:rPr>
            <w:noProof/>
            <w:webHidden/>
          </w:rPr>
          <w:fldChar w:fldCharType="end"/>
        </w:r>
      </w:hyperlink>
    </w:p>
    <w:p w:rsidR="000B7EDD" w:rsidRDefault="00CE4F4B">
      <w:pPr>
        <w:pStyle w:val="11"/>
        <w:rPr>
          <w:rFonts w:asciiTheme="minorHAnsi" w:eastAsiaTheme="minorEastAsia" w:hAnsiTheme="minorHAnsi" w:cstheme="minorBidi"/>
          <w:noProof/>
          <w:szCs w:val="22"/>
        </w:rPr>
      </w:pPr>
      <w:hyperlink w:anchor="_Toc49331308" w:history="1">
        <w:r w:rsidR="000B7EDD" w:rsidRPr="005B2123">
          <w:rPr>
            <w:rStyle w:val="a8"/>
            <w:b/>
            <w:bCs/>
            <w:noProof/>
          </w:rPr>
          <w:t xml:space="preserve">§10  </w:t>
        </w:r>
        <w:r w:rsidR="000B7EDD" w:rsidRPr="005B2123">
          <w:rPr>
            <w:rStyle w:val="a8"/>
            <w:rFonts w:hint="eastAsia"/>
            <w:b/>
            <w:bCs/>
            <w:noProof/>
          </w:rPr>
          <w:t>重大事件揭示</w:t>
        </w:r>
        <w:r w:rsidR="000B7EDD">
          <w:rPr>
            <w:noProof/>
            <w:webHidden/>
          </w:rPr>
          <w:tab/>
        </w:r>
        <w:r w:rsidR="000B7EDD">
          <w:rPr>
            <w:noProof/>
            <w:webHidden/>
          </w:rPr>
          <w:fldChar w:fldCharType="begin"/>
        </w:r>
        <w:r w:rsidR="000B7EDD">
          <w:rPr>
            <w:noProof/>
            <w:webHidden/>
          </w:rPr>
          <w:instrText xml:space="preserve"> PAGEREF _Toc49331308 \h </w:instrText>
        </w:r>
        <w:r w:rsidR="000B7EDD">
          <w:rPr>
            <w:noProof/>
            <w:webHidden/>
          </w:rPr>
        </w:r>
        <w:r w:rsidR="000B7EDD">
          <w:rPr>
            <w:noProof/>
            <w:webHidden/>
          </w:rPr>
          <w:fldChar w:fldCharType="separate"/>
        </w:r>
        <w:r w:rsidR="000B7EDD">
          <w:rPr>
            <w:noProof/>
            <w:webHidden/>
          </w:rPr>
          <w:t>40</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09" w:history="1">
        <w:r w:rsidR="000B7EDD" w:rsidRPr="005B2123">
          <w:rPr>
            <w:rStyle w:val="a8"/>
            <w:noProof/>
          </w:rPr>
          <w:t xml:space="preserve">10.1 </w:t>
        </w:r>
        <w:r w:rsidR="000B7EDD" w:rsidRPr="005B2123">
          <w:rPr>
            <w:rStyle w:val="a8"/>
            <w:rFonts w:hint="eastAsia"/>
            <w:noProof/>
          </w:rPr>
          <w:t>基金份额持有人大会决议</w:t>
        </w:r>
        <w:r w:rsidR="000B7EDD">
          <w:rPr>
            <w:noProof/>
            <w:webHidden/>
          </w:rPr>
          <w:tab/>
        </w:r>
        <w:r w:rsidR="000B7EDD">
          <w:rPr>
            <w:noProof/>
            <w:webHidden/>
          </w:rPr>
          <w:fldChar w:fldCharType="begin"/>
        </w:r>
        <w:r w:rsidR="000B7EDD">
          <w:rPr>
            <w:noProof/>
            <w:webHidden/>
          </w:rPr>
          <w:instrText xml:space="preserve"> PAGEREF _Toc49331309 \h </w:instrText>
        </w:r>
        <w:r w:rsidR="000B7EDD">
          <w:rPr>
            <w:noProof/>
            <w:webHidden/>
          </w:rPr>
        </w:r>
        <w:r w:rsidR="000B7EDD">
          <w:rPr>
            <w:noProof/>
            <w:webHidden/>
          </w:rPr>
          <w:fldChar w:fldCharType="separate"/>
        </w:r>
        <w:r w:rsidR="000B7EDD">
          <w:rPr>
            <w:noProof/>
            <w:webHidden/>
          </w:rPr>
          <w:t>40</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10" w:history="1">
        <w:r w:rsidR="000B7EDD" w:rsidRPr="005B2123">
          <w:rPr>
            <w:rStyle w:val="a8"/>
            <w:noProof/>
          </w:rPr>
          <w:t xml:space="preserve">10.2 </w:t>
        </w:r>
        <w:r w:rsidR="000B7EDD" w:rsidRPr="005B2123">
          <w:rPr>
            <w:rStyle w:val="a8"/>
            <w:rFonts w:hint="eastAsia"/>
            <w:noProof/>
          </w:rPr>
          <w:t>基金管理人、基金托管人的专门基金托管部门的重大人事变动</w:t>
        </w:r>
        <w:r w:rsidR="000B7EDD">
          <w:rPr>
            <w:noProof/>
            <w:webHidden/>
          </w:rPr>
          <w:tab/>
        </w:r>
        <w:r w:rsidR="000B7EDD">
          <w:rPr>
            <w:noProof/>
            <w:webHidden/>
          </w:rPr>
          <w:fldChar w:fldCharType="begin"/>
        </w:r>
        <w:r w:rsidR="000B7EDD">
          <w:rPr>
            <w:noProof/>
            <w:webHidden/>
          </w:rPr>
          <w:instrText xml:space="preserve"> PAGEREF _Toc49331310 \h </w:instrText>
        </w:r>
        <w:r w:rsidR="000B7EDD">
          <w:rPr>
            <w:noProof/>
            <w:webHidden/>
          </w:rPr>
        </w:r>
        <w:r w:rsidR="000B7EDD">
          <w:rPr>
            <w:noProof/>
            <w:webHidden/>
          </w:rPr>
          <w:fldChar w:fldCharType="separate"/>
        </w:r>
        <w:r w:rsidR="000B7EDD">
          <w:rPr>
            <w:noProof/>
            <w:webHidden/>
          </w:rPr>
          <w:t>40</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11" w:history="1">
        <w:r w:rsidR="000B7EDD" w:rsidRPr="005B2123">
          <w:rPr>
            <w:rStyle w:val="a8"/>
            <w:noProof/>
          </w:rPr>
          <w:t xml:space="preserve">10.3 </w:t>
        </w:r>
        <w:r w:rsidR="000B7EDD" w:rsidRPr="005B2123">
          <w:rPr>
            <w:rStyle w:val="a8"/>
            <w:rFonts w:hint="eastAsia"/>
            <w:noProof/>
          </w:rPr>
          <w:t>涉及基金管理人、基金财产、基金托管业务的诉讼</w:t>
        </w:r>
        <w:r w:rsidR="000B7EDD">
          <w:rPr>
            <w:noProof/>
            <w:webHidden/>
          </w:rPr>
          <w:tab/>
        </w:r>
        <w:r w:rsidR="000B7EDD">
          <w:rPr>
            <w:noProof/>
            <w:webHidden/>
          </w:rPr>
          <w:fldChar w:fldCharType="begin"/>
        </w:r>
        <w:r w:rsidR="000B7EDD">
          <w:rPr>
            <w:noProof/>
            <w:webHidden/>
          </w:rPr>
          <w:instrText xml:space="preserve"> PAGEREF _Toc49331311 \h </w:instrText>
        </w:r>
        <w:r w:rsidR="000B7EDD">
          <w:rPr>
            <w:noProof/>
            <w:webHidden/>
          </w:rPr>
        </w:r>
        <w:r w:rsidR="000B7EDD">
          <w:rPr>
            <w:noProof/>
            <w:webHidden/>
          </w:rPr>
          <w:fldChar w:fldCharType="separate"/>
        </w:r>
        <w:r w:rsidR="000B7EDD">
          <w:rPr>
            <w:noProof/>
            <w:webHidden/>
          </w:rPr>
          <w:t>40</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12" w:history="1">
        <w:r w:rsidR="000B7EDD" w:rsidRPr="005B2123">
          <w:rPr>
            <w:rStyle w:val="a8"/>
            <w:noProof/>
          </w:rPr>
          <w:t xml:space="preserve">10.4 </w:t>
        </w:r>
        <w:r w:rsidR="000B7EDD" w:rsidRPr="005B2123">
          <w:rPr>
            <w:rStyle w:val="a8"/>
            <w:rFonts w:hint="eastAsia"/>
            <w:noProof/>
          </w:rPr>
          <w:t>基金投资策略的改变</w:t>
        </w:r>
        <w:r w:rsidR="000B7EDD">
          <w:rPr>
            <w:noProof/>
            <w:webHidden/>
          </w:rPr>
          <w:tab/>
        </w:r>
        <w:r w:rsidR="000B7EDD">
          <w:rPr>
            <w:noProof/>
            <w:webHidden/>
          </w:rPr>
          <w:fldChar w:fldCharType="begin"/>
        </w:r>
        <w:r w:rsidR="000B7EDD">
          <w:rPr>
            <w:noProof/>
            <w:webHidden/>
          </w:rPr>
          <w:instrText xml:space="preserve"> PAGEREF _Toc49331312 \h </w:instrText>
        </w:r>
        <w:r w:rsidR="000B7EDD">
          <w:rPr>
            <w:noProof/>
            <w:webHidden/>
          </w:rPr>
        </w:r>
        <w:r w:rsidR="000B7EDD">
          <w:rPr>
            <w:noProof/>
            <w:webHidden/>
          </w:rPr>
          <w:fldChar w:fldCharType="separate"/>
        </w:r>
        <w:r w:rsidR="000B7EDD">
          <w:rPr>
            <w:noProof/>
            <w:webHidden/>
          </w:rPr>
          <w:t>40</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13" w:history="1">
        <w:r w:rsidR="000B7EDD" w:rsidRPr="005B2123">
          <w:rPr>
            <w:rStyle w:val="a8"/>
            <w:noProof/>
          </w:rPr>
          <w:t>10.5</w:t>
        </w:r>
        <w:r w:rsidR="000B7EDD" w:rsidRPr="005B2123">
          <w:rPr>
            <w:rStyle w:val="a8"/>
            <w:rFonts w:hint="eastAsia"/>
            <w:noProof/>
          </w:rPr>
          <w:t>为基金进行审计的会计师事务所情况</w:t>
        </w:r>
        <w:r w:rsidR="000B7EDD">
          <w:rPr>
            <w:noProof/>
            <w:webHidden/>
          </w:rPr>
          <w:tab/>
        </w:r>
        <w:r w:rsidR="000B7EDD">
          <w:rPr>
            <w:noProof/>
            <w:webHidden/>
          </w:rPr>
          <w:fldChar w:fldCharType="begin"/>
        </w:r>
        <w:r w:rsidR="000B7EDD">
          <w:rPr>
            <w:noProof/>
            <w:webHidden/>
          </w:rPr>
          <w:instrText xml:space="preserve"> PAGEREF _Toc49331313 \h </w:instrText>
        </w:r>
        <w:r w:rsidR="000B7EDD">
          <w:rPr>
            <w:noProof/>
            <w:webHidden/>
          </w:rPr>
        </w:r>
        <w:r w:rsidR="000B7EDD">
          <w:rPr>
            <w:noProof/>
            <w:webHidden/>
          </w:rPr>
          <w:fldChar w:fldCharType="separate"/>
        </w:r>
        <w:r w:rsidR="000B7EDD">
          <w:rPr>
            <w:noProof/>
            <w:webHidden/>
          </w:rPr>
          <w:t>41</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14" w:history="1">
        <w:r w:rsidR="000B7EDD" w:rsidRPr="005B2123">
          <w:rPr>
            <w:rStyle w:val="a8"/>
            <w:noProof/>
          </w:rPr>
          <w:t>10.6</w:t>
        </w:r>
        <w:r w:rsidR="000B7EDD" w:rsidRPr="005B2123">
          <w:rPr>
            <w:rStyle w:val="a8"/>
            <w:rFonts w:hint="eastAsia"/>
            <w:noProof/>
          </w:rPr>
          <w:t>管理人、托管人及其高级管理人员受稽查或处罚等情况</w:t>
        </w:r>
        <w:r w:rsidR="000B7EDD">
          <w:rPr>
            <w:noProof/>
            <w:webHidden/>
          </w:rPr>
          <w:tab/>
        </w:r>
        <w:r w:rsidR="000B7EDD">
          <w:rPr>
            <w:noProof/>
            <w:webHidden/>
          </w:rPr>
          <w:fldChar w:fldCharType="begin"/>
        </w:r>
        <w:r w:rsidR="000B7EDD">
          <w:rPr>
            <w:noProof/>
            <w:webHidden/>
          </w:rPr>
          <w:instrText xml:space="preserve"> PAGEREF _Toc49331314 \h </w:instrText>
        </w:r>
        <w:r w:rsidR="000B7EDD">
          <w:rPr>
            <w:noProof/>
            <w:webHidden/>
          </w:rPr>
        </w:r>
        <w:r w:rsidR="000B7EDD">
          <w:rPr>
            <w:noProof/>
            <w:webHidden/>
          </w:rPr>
          <w:fldChar w:fldCharType="separate"/>
        </w:r>
        <w:r w:rsidR="000B7EDD">
          <w:rPr>
            <w:noProof/>
            <w:webHidden/>
          </w:rPr>
          <w:t>41</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15" w:history="1">
        <w:r w:rsidR="000B7EDD" w:rsidRPr="005B2123">
          <w:rPr>
            <w:rStyle w:val="a8"/>
            <w:noProof/>
          </w:rPr>
          <w:t>10.7</w:t>
        </w:r>
        <w:r w:rsidR="000B7EDD" w:rsidRPr="005B2123">
          <w:rPr>
            <w:rStyle w:val="a8"/>
            <w:rFonts w:hint="eastAsia"/>
            <w:noProof/>
          </w:rPr>
          <w:t>基金租用证券公司交易单元的有关情况</w:t>
        </w:r>
        <w:r w:rsidR="000B7EDD">
          <w:rPr>
            <w:noProof/>
            <w:webHidden/>
          </w:rPr>
          <w:tab/>
        </w:r>
        <w:r w:rsidR="000B7EDD">
          <w:rPr>
            <w:noProof/>
            <w:webHidden/>
          </w:rPr>
          <w:fldChar w:fldCharType="begin"/>
        </w:r>
        <w:r w:rsidR="000B7EDD">
          <w:rPr>
            <w:noProof/>
            <w:webHidden/>
          </w:rPr>
          <w:instrText xml:space="preserve"> PAGEREF _Toc49331315 \h </w:instrText>
        </w:r>
        <w:r w:rsidR="000B7EDD">
          <w:rPr>
            <w:noProof/>
            <w:webHidden/>
          </w:rPr>
        </w:r>
        <w:r w:rsidR="000B7EDD">
          <w:rPr>
            <w:noProof/>
            <w:webHidden/>
          </w:rPr>
          <w:fldChar w:fldCharType="separate"/>
        </w:r>
        <w:r w:rsidR="000B7EDD">
          <w:rPr>
            <w:noProof/>
            <w:webHidden/>
          </w:rPr>
          <w:t>41</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16" w:history="1">
        <w:r w:rsidR="000B7EDD" w:rsidRPr="005B2123">
          <w:rPr>
            <w:rStyle w:val="a8"/>
            <w:noProof/>
          </w:rPr>
          <w:t xml:space="preserve">10.8 </w:t>
        </w:r>
        <w:r w:rsidR="000B7EDD" w:rsidRPr="005B2123">
          <w:rPr>
            <w:rStyle w:val="a8"/>
            <w:rFonts w:hint="eastAsia"/>
            <w:noProof/>
          </w:rPr>
          <w:t>其他重大事件</w:t>
        </w:r>
        <w:r w:rsidR="000B7EDD">
          <w:rPr>
            <w:noProof/>
            <w:webHidden/>
          </w:rPr>
          <w:tab/>
        </w:r>
        <w:r w:rsidR="000B7EDD">
          <w:rPr>
            <w:noProof/>
            <w:webHidden/>
          </w:rPr>
          <w:fldChar w:fldCharType="begin"/>
        </w:r>
        <w:r w:rsidR="000B7EDD">
          <w:rPr>
            <w:noProof/>
            <w:webHidden/>
          </w:rPr>
          <w:instrText xml:space="preserve"> PAGEREF _Toc49331316 \h </w:instrText>
        </w:r>
        <w:r w:rsidR="000B7EDD">
          <w:rPr>
            <w:noProof/>
            <w:webHidden/>
          </w:rPr>
        </w:r>
        <w:r w:rsidR="000B7EDD">
          <w:rPr>
            <w:noProof/>
            <w:webHidden/>
          </w:rPr>
          <w:fldChar w:fldCharType="separate"/>
        </w:r>
        <w:r w:rsidR="000B7EDD">
          <w:rPr>
            <w:noProof/>
            <w:webHidden/>
          </w:rPr>
          <w:t>42</w:t>
        </w:r>
        <w:r w:rsidR="000B7EDD">
          <w:rPr>
            <w:noProof/>
            <w:webHidden/>
          </w:rPr>
          <w:fldChar w:fldCharType="end"/>
        </w:r>
      </w:hyperlink>
    </w:p>
    <w:p w:rsidR="000B7EDD" w:rsidRDefault="00CE4F4B">
      <w:pPr>
        <w:pStyle w:val="11"/>
        <w:rPr>
          <w:rFonts w:asciiTheme="minorHAnsi" w:eastAsiaTheme="minorEastAsia" w:hAnsiTheme="minorHAnsi" w:cstheme="minorBidi"/>
          <w:noProof/>
          <w:szCs w:val="22"/>
        </w:rPr>
      </w:pPr>
      <w:hyperlink w:anchor="_Toc49331317" w:history="1">
        <w:r w:rsidR="000B7EDD" w:rsidRPr="005B2123">
          <w:rPr>
            <w:rStyle w:val="a8"/>
            <w:b/>
            <w:bCs/>
            <w:noProof/>
          </w:rPr>
          <w:t xml:space="preserve">§11  </w:t>
        </w:r>
        <w:r w:rsidR="000B7EDD" w:rsidRPr="005B2123">
          <w:rPr>
            <w:rStyle w:val="a8"/>
            <w:rFonts w:hint="eastAsia"/>
            <w:b/>
            <w:bCs/>
            <w:noProof/>
          </w:rPr>
          <w:t>影响投资者决策的其他重要信息</w:t>
        </w:r>
        <w:r w:rsidR="000B7EDD">
          <w:rPr>
            <w:noProof/>
            <w:webHidden/>
          </w:rPr>
          <w:tab/>
        </w:r>
        <w:r w:rsidR="000B7EDD">
          <w:rPr>
            <w:noProof/>
            <w:webHidden/>
          </w:rPr>
          <w:fldChar w:fldCharType="begin"/>
        </w:r>
        <w:r w:rsidR="000B7EDD">
          <w:rPr>
            <w:noProof/>
            <w:webHidden/>
          </w:rPr>
          <w:instrText xml:space="preserve"> PAGEREF _Toc49331317 \h </w:instrText>
        </w:r>
        <w:r w:rsidR="000B7EDD">
          <w:rPr>
            <w:noProof/>
            <w:webHidden/>
          </w:rPr>
        </w:r>
        <w:r w:rsidR="000B7EDD">
          <w:rPr>
            <w:noProof/>
            <w:webHidden/>
          </w:rPr>
          <w:fldChar w:fldCharType="separate"/>
        </w:r>
        <w:r w:rsidR="000B7EDD">
          <w:rPr>
            <w:noProof/>
            <w:webHidden/>
          </w:rPr>
          <w:t>43</w:t>
        </w:r>
        <w:r w:rsidR="000B7EDD">
          <w:rPr>
            <w:noProof/>
            <w:webHidden/>
          </w:rPr>
          <w:fldChar w:fldCharType="end"/>
        </w:r>
      </w:hyperlink>
    </w:p>
    <w:p w:rsidR="000B7EDD" w:rsidRDefault="00CE4F4B">
      <w:pPr>
        <w:pStyle w:val="11"/>
        <w:rPr>
          <w:rFonts w:asciiTheme="minorHAnsi" w:eastAsiaTheme="minorEastAsia" w:hAnsiTheme="minorHAnsi" w:cstheme="minorBidi"/>
          <w:noProof/>
          <w:szCs w:val="22"/>
        </w:rPr>
      </w:pPr>
      <w:hyperlink w:anchor="_Toc49331318" w:history="1">
        <w:r w:rsidR="000B7EDD" w:rsidRPr="005B2123">
          <w:rPr>
            <w:rStyle w:val="a8"/>
            <w:b/>
            <w:bCs/>
            <w:noProof/>
          </w:rPr>
          <w:t xml:space="preserve">§12  </w:t>
        </w:r>
        <w:r w:rsidR="000B7EDD" w:rsidRPr="005B2123">
          <w:rPr>
            <w:rStyle w:val="a8"/>
            <w:rFonts w:hint="eastAsia"/>
            <w:b/>
            <w:bCs/>
            <w:noProof/>
          </w:rPr>
          <w:t>备查文件目录</w:t>
        </w:r>
        <w:r w:rsidR="000B7EDD">
          <w:rPr>
            <w:noProof/>
            <w:webHidden/>
          </w:rPr>
          <w:tab/>
        </w:r>
        <w:r w:rsidR="000B7EDD">
          <w:rPr>
            <w:noProof/>
            <w:webHidden/>
          </w:rPr>
          <w:fldChar w:fldCharType="begin"/>
        </w:r>
        <w:r w:rsidR="000B7EDD">
          <w:rPr>
            <w:noProof/>
            <w:webHidden/>
          </w:rPr>
          <w:instrText xml:space="preserve"> PAGEREF _Toc49331318 \h </w:instrText>
        </w:r>
        <w:r w:rsidR="000B7EDD">
          <w:rPr>
            <w:noProof/>
            <w:webHidden/>
          </w:rPr>
        </w:r>
        <w:r w:rsidR="000B7EDD">
          <w:rPr>
            <w:noProof/>
            <w:webHidden/>
          </w:rPr>
          <w:fldChar w:fldCharType="separate"/>
        </w:r>
        <w:r w:rsidR="000B7EDD">
          <w:rPr>
            <w:noProof/>
            <w:webHidden/>
          </w:rPr>
          <w:t>43</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19" w:history="1">
        <w:r w:rsidR="000B7EDD" w:rsidRPr="005B2123">
          <w:rPr>
            <w:rStyle w:val="a8"/>
            <w:noProof/>
          </w:rPr>
          <w:t xml:space="preserve">12.1 </w:t>
        </w:r>
        <w:r w:rsidR="000B7EDD" w:rsidRPr="005B2123">
          <w:rPr>
            <w:rStyle w:val="a8"/>
            <w:rFonts w:hint="eastAsia"/>
            <w:noProof/>
          </w:rPr>
          <w:t>备查文件目录</w:t>
        </w:r>
        <w:r w:rsidR="000B7EDD">
          <w:rPr>
            <w:noProof/>
            <w:webHidden/>
          </w:rPr>
          <w:tab/>
        </w:r>
        <w:r w:rsidR="000B7EDD">
          <w:rPr>
            <w:noProof/>
            <w:webHidden/>
          </w:rPr>
          <w:fldChar w:fldCharType="begin"/>
        </w:r>
        <w:r w:rsidR="000B7EDD">
          <w:rPr>
            <w:noProof/>
            <w:webHidden/>
          </w:rPr>
          <w:instrText xml:space="preserve"> PAGEREF _Toc49331319 \h </w:instrText>
        </w:r>
        <w:r w:rsidR="000B7EDD">
          <w:rPr>
            <w:noProof/>
            <w:webHidden/>
          </w:rPr>
        </w:r>
        <w:r w:rsidR="000B7EDD">
          <w:rPr>
            <w:noProof/>
            <w:webHidden/>
          </w:rPr>
          <w:fldChar w:fldCharType="separate"/>
        </w:r>
        <w:r w:rsidR="000B7EDD">
          <w:rPr>
            <w:noProof/>
            <w:webHidden/>
          </w:rPr>
          <w:t>43</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20" w:history="1">
        <w:r w:rsidR="000B7EDD" w:rsidRPr="005B2123">
          <w:rPr>
            <w:rStyle w:val="a8"/>
            <w:noProof/>
          </w:rPr>
          <w:t xml:space="preserve">12.2 </w:t>
        </w:r>
        <w:r w:rsidR="000B7EDD" w:rsidRPr="005B2123">
          <w:rPr>
            <w:rStyle w:val="a8"/>
            <w:rFonts w:hint="eastAsia"/>
            <w:noProof/>
          </w:rPr>
          <w:t>存放地点</w:t>
        </w:r>
        <w:r w:rsidR="000B7EDD">
          <w:rPr>
            <w:noProof/>
            <w:webHidden/>
          </w:rPr>
          <w:tab/>
        </w:r>
        <w:r w:rsidR="000B7EDD">
          <w:rPr>
            <w:noProof/>
            <w:webHidden/>
          </w:rPr>
          <w:fldChar w:fldCharType="begin"/>
        </w:r>
        <w:r w:rsidR="000B7EDD">
          <w:rPr>
            <w:noProof/>
            <w:webHidden/>
          </w:rPr>
          <w:instrText xml:space="preserve"> PAGEREF _Toc49331320 \h </w:instrText>
        </w:r>
        <w:r w:rsidR="000B7EDD">
          <w:rPr>
            <w:noProof/>
            <w:webHidden/>
          </w:rPr>
        </w:r>
        <w:r w:rsidR="000B7EDD">
          <w:rPr>
            <w:noProof/>
            <w:webHidden/>
          </w:rPr>
          <w:fldChar w:fldCharType="separate"/>
        </w:r>
        <w:r w:rsidR="000B7EDD">
          <w:rPr>
            <w:noProof/>
            <w:webHidden/>
          </w:rPr>
          <w:t>43</w:t>
        </w:r>
        <w:r w:rsidR="000B7EDD">
          <w:rPr>
            <w:noProof/>
            <w:webHidden/>
          </w:rPr>
          <w:fldChar w:fldCharType="end"/>
        </w:r>
      </w:hyperlink>
    </w:p>
    <w:p w:rsidR="000B7EDD" w:rsidRDefault="00CE4F4B">
      <w:pPr>
        <w:pStyle w:val="22"/>
        <w:rPr>
          <w:rFonts w:asciiTheme="minorHAnsi" w:eastAsiaTheme="minorEastAsia" w:hAnsiTheme="minorHAnsi" w:cstheme="minorBidi"/>
          <w:noProof/>
          <w:kern w:val="2"/>
          <w:szCs w:val="22"/>
        </w:rPr>
      </w:pPr>
      <w:hyperlink w:anchor="_Toc49331321" w:history="1">
        <w:r w:rsidR="000B7EDD" w:rsidRPr="005B2123">
          <w:rPr>
            <w:rStyle w:val="a8"/>
            <w:noProof/>
          </w:rPr>
          <w:t xml:space="preserve">12.3 </w:t>
        </w:r>
        <w:r w:rsidR="000B7EDD" w:rsidRPr="005B2123">
          <w:rPr>
            <w:rStyle w:val="a8"/>
            <w:rFonts w:hint="eastAsia"/>
            <w:noProof/>
          </w:rPr>
          <w:t>查阅方式</w:t>
        </w:r>
        <w:r w:rsidR="000B7EDD">
          <w:rPr>
            <w:noProof/>
            <w:webHidden/>
          </w:rPr>
          <w:tab/>
        </w:r>
        <w:r w:rsidR="000B7EDD">
          <w:rPr>
            <w:noProof/>
            <w:webHidden/>
          </w:rPr>
          <w:fldChar w:fldCharType="begin"/>
        </w:r>
        <w:r w:rsidR="000B7EDD">
          <w:rPr>
            <w:noProof/>
            <w:webHidden/>
          </w:rPr>
          <w:instrText xml:space="preserve"> PAGEREF _Toc49331321 \h </w:instrText>
        </w:r>
        <w:r w:rsidR="000B7EDD">
          <w:rPr>
            <w:noProof/>
            <w:webHidden/>
          </w:rPr>
        </w:r>
        <w:r w:rsidR="000B7EDD">
          <w:rPr>
            <w:noProof/>
            <w:webHidden/>
          </w:rPr>
          <w:fldChar w:fldCharType="separate"/>
        </w:r>
        <w:r w:rsidR="000B7EDD">
          <w:rPr>
            <w:noProof/>
            <w:webHidden/>
          </w:rPr>
          <w:t>44</w:t>
        </w:r>
        <w:r w:rsidR="000B7EDD">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49331261"/>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49331262"/>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交银施罗德裕祥纯债债券型证券投资基金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交银裕祥纯债债券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006367</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006367</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2018</w:t>
            </w:r>
            <w:r w:rsidRPr="001B7979">
              <w:rPr>
                <w:sz w:val="24"/>
              </w:rPr>
              <w:t>年</w:t>
            </w:r>
            <w:r w:rsidRPr="001B7979">
              <w:rPr>
                <w:sz w:val="24"/>
              </w:rPr>
              <w:t>9</w:t>
            </w:r>
            <w:r w:rsidRPr="001B7979">
              <w:rPr>
                <w:sz w:val="24"/>
              </w:rPr>
              <w:t>月</w:t>
            </w:r>
            <w:r w:rsidRPr="001B7979">
              <w:rPr>
                <w:sz w:val="24"/>
              </w:rPr>
              <w:t>26</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江苏银行股份有限公司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3,222,468,927.85</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交银裕祥纯债债券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交银裕祥纯债债券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006367</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006368</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3,222,468,927.85</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49331263"/>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本基金在严格控制风险和保持资产流动性的基础上，通过积极主动的投资管理，力争持续稳定地实现超越业绩比较基准的投资回报。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本基金是一只债券型基金，其预期风险与预期收益高于货币市场基金，低于混合型基金和股票型基金。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331264"/>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lastRenderedPageBreak/>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江苏银行股份有限公司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柯振林</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025-58588217</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kezhenlin@jsbchina.cn</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95319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025-58588155</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南京市中华路</w:t>
            </w:r>
            <w:r w:rsidRPr="001B7979">
              <w:rPr>
                <w:color w:val="000000"/>
                <w:kern w:val="0"/>
                <w:sz w:val="24"/>
              </w:rPr>
              <w:t>26</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南京市中华路</w:t>
            </w:r>
            <w:r w:rsidRPr="001B7979">
              <w:rPr>
                <w:color w:val="000000"/>
                <w:kern w:val="0"/>
                <w:sz w:val="24"/>
              </w:rPr>
              <w:t>26</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210001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夏平</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49331265"/>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49331266"/>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331267"/>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49331268"/>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交银裕祥纯债债券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交银裕祥纯债债券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lastRenderedPageBreak/>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70,006,240.00</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66,827,794.01</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0.0169</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1.63%</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1.50%</w:t>
            </w:r>
          </w:p>
        </w:tc>
        <w:tc>
          <w:tcPr>
            <w:tcW w:w="2558" w:type="dxa"/>
            <w:vAlign w:val="center"/>
          </w:tcPr>
          <w:p w:rsidR="001548F9" w:rsidRPr="001B7979" w:rsidRDefault="006D42C5" w:rsidP="00571B8A">
            <w:pPr>
              <w:spacing w:before="29" w:line="288" w:lineRule="auto"/>
              <w:jc w:val="right"/>
              <w:rPr>
                <w:sz w:val="24"/>
              </w:rPr>
            </w:pPr>
            <w:r>
              <w:rPr>
                <w:sz w:val="24"/>
              </w:rPr>
              <w:t>-</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交银裕祥纯债债券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交银裕祥纯债债券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52,786,872.25</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0.0164</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3,291,487,149.77</w:t>
            </w:r>
          </w:p>
        </w:tc>
        <w:tc>
          <w:tcPr>
            <w:tcW w:w="2558" w:type="dxa"/>
            <w:vAlign w:val="center"/>
          </w:tcPr>
          <w:p w:rsidR="001548F9" w:rsidRPr="001B7979" w:rsidRDefault="006D42C5" w:rsidP="00571B8A">
            <w:pPr>
              <w:spacing w:before="29" w:line="288" w:lineRule="auto"/>
              <w:jc w:val="right"/>
              <w:rPr>
                <w:sz w:val="24"/>
              </w:rPr>
            </w:pPr>
            <w:r>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1.0214</w:t>
            </w:r>
          </w:p>
        </w:tc>
        <w:tc>
          <w:tcPr>
            <w:tcW w:w="2558" w:type="dxa"/>
            <w:vAlign w:val="center"/>
          </w:tcPr>
          <w:p w:rsidR="001548F9" w:rsidRPr="001B7979" w:rsidRDefault="001548F9" w:rsidP="00571B8A">
            <w:pPr>
              <w:spacing w:before="29" w:line="288" w:lineRule="auto"/>
              <w:jc w:val="right"/>
              <w:rPr>
                <w:sz w:val="24"/>
              </w:rPr>
            </w:pPr>
            <w:r w:rsidRPr="001B7979">
              <w:rPr>
                <w:sz w:val="24"/>
              </w:rPr>
              <w:t>1.0000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交银裕祥纯债债券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交银裕祥纯债债券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6.93%</w:t>
            </w:r>
          </w:p>
        </w:tc>
        <w:tc>
          <w:tcPr>
            <w:tcW w:w="2558" w:type="dxa"/>
            <w:vAlign w:val="center"/>
          </w:tcPr>
          <w:p w:rsidR="001548F9" w:rsidRPr="001B7979" w:rsidRDefault="006D42C5" w:rsidP="00571B8A">
            <w:pPr>
              <w:spacing w:before="29" w:line="288" w:lineRule="auto"/>
              <w:jc w:val="right"/>
              <w:rPr>
                <w:sz w:val="24"/>
              </w:rPr>
            </w:pPr>
            <w:r>
              <w:rPr>
                <w:sz w:val="24"/>
              </w:rPr>
              <w:t>-</w:t>
            </w:r>
          </w:p>
        </w:tc>
      </w:tr>
    </w:tbl>
    <w:p w:rsidR="000726B0" w:rsidRDefault="008019F3">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0726B0" w:rsidRDefault="008019F3">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49331269"/>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交银裕祥纯债债券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0A74F0">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0726B0">
        <w:tc>
          <w:tcPr>
            <w:tcW w:w="1497" w:type="dxa"/>
            <w:vAlign w:val="center"/>
          </w:tcPr>
          <w:p w:rsidR="000726B0" w:rsidRDefault="008019F3">
            <w:pPr>
              <w:jc w:val="left"/>
            </w:pPr>
            <w:r>
              <w:rPr>
                <w:color w:val="000000"/>
                <w:sz w:val="24"/>
              </w:rPr>
              <w:t>过去一个月</w:t>
            </w:r>
          </w:p>
        </w:tc>
        <w:tc>
          <w:tcPr>
            <w:tcW w:w="1251" w:type="dxa"/>
            <w:vAlign w:val="center"/>
          </w:tcPr>
          <w:p w:rsidR="000726B0" w:rsidRDefault="008019F3">
            <w:pPr>
              <w:jc w:val="center"/>
            </w:pPr>
            <w:r>
              <w:rPr>
                <w:color w:val="000000"/>
                <w:sz w:val="24"/>
              </w:rPr>
              <w:t>-0.71%</w:t>
            </w:r>
          </w:p>
        </w:tc>
        <w:tc>
          <w:tcPr>
            <w:tcW w:w="1250" w:type="dxa"/>
            <w:vAlign w:val="center"/>
          </w:tcPr>
          <w:p w:rsidR="000726B0" w:rsidRDefault="008019F3">
            <w:pPr>
              <w:jc w:val="center"/>
            </w:pPr>
            <w:r>
              <w:rPr>
                <w:color w:val="000000"/>
                <w:sz w:val="24"/>
              </w:rPr>
              <w:t>0.16%</w:t>
            </w:r>
          </w:p>
        </w:tc>
        <w:tc>
          <w:tcPr>
            <w:tcW w:w="1250" w:type="dxa"/>
            <w:vAlign w:val="center"/>
          </w:tcPr>
          <w:p w:rsidR="000726B0" w:rsidRDefault="008019F3">
            <w:pPr>
              <w:jc w:val="center"/>
            </w:pPr>
            <w:r>
              <w:rPr>
                <w:color w:val="000000"/>
                <w:sz w:val="24"/>
              </w:rPr>
              <w:t>-0.94%</w:t>
            </w:r>
          </w:p>
        </w:tc>
        <w:tc>
          <w:tcPr>
            <w:tcW w:w="1250" w:type="dxa"/>
            <w:vAlign w:val="center"/>
          </w:tcPr>
          <w:p w:rsidR="000726B0" w:rsidRDefault="008019F3">
            <w:pPr>
              <w:jc w:val="center"/>
            </w:pPr>
            <w:r>
              <w:rPr>
                <w:color w:val="000000"/>
                <w:sz w:val="24"/>
              </w:rPr>
              <w:t>0.12%</w:t>
            </w:r>
          </w:p>
        </w:tc>
        <w:tc>
          <w:tcPr>
            <w:tcW w:w="1250" w:type="dxa"/>
            <w:vAlign w:val="center"/>
          </w:tcPr>
          <w:p w:rsidR="000726B0" w:rsidRDefault="008019F3">
            <w:pPr>
              <w:jc w:val="center"/>
            </w:pPr>
            <w:r>
              <w:rPr>
                <w:color w:val="000000"/>
                <w:sz w:val="24"/>
              </w:rPr>
              <w:t>0.23%</w:t>
            </w:r>
          </w:p>
        </w:tc>
        <w:tc>
          <w:tcPr>
            <w:tcW w:w="1250" w:type="dxa"/>
            <w:vAlign w:val="center"/>
          </w:tcPr>
          <w:p w:rsidR="000726B0" w:rsidRDefault="008019F3">
            <w:pPr>
              <w:jc w:val="center"/>
            </w:pPr>
            <w:r>
              <w:rPr>
                <w:color w:val="000000"/>
                <w:sz w:val="24"/>
              </w:rPr>
              <w:t>0.04%</w:t>
            </w:r>
          </w:p>
        </w:tc>
      </w:tr>
      <w:tr w:rsidR="000726B0">
        <w:tc>
          <w:tcPr>
            <w:tcW w:w="1497" w:type="dxa"/>
            <w:vAlign w:val="center"/>
          </w:tcPr>
          <w:p w:rsidR="000726B0" w:rsidRDefault="008019F3">
            <w:pPr>
              <w:jc w:val="left"/>
            </w:pPr>
            <w:r>
              <w:rPr>
                <w:color w:val="000000"/>
                <w:sz w:val="24"/>
              </w:rPr>
              <w:t>过去三个月</w:t>
            </w:r>
          </w:p>
        </w:tc>
        <w:tc>
          <w:tcPr>
            <w:tcW w:w="1251" w:type="dxa"/>
            <w:vAlign w:val="center"/>
          </w:tcPr>
          <w:p w:rsidR="000726B0" w:rsidRDefault="008019F3">
            <w:pPr>
              <w:jc w:val="center"/>
            </w:pPr>
            <w:r>
              <w:rPr>
                <w:color w:val="000000"/>
                <w:sz w:val="24"/>
              </w:rPr>
              <w:t>-0.45%</w:t>
            </w:r>
          </w:p>
        </w:tc>
        <w:tc>
          <w:tcPr>
            <w:tcW w:w="1250" w:type="dxa"/>
            <w:vAlign w:val="center"/>
          </w:tcPr>
          <w:p w:rsidR="000726B0" w:rsidRDefault="008019F3">
            <w:pPr>
              <w:jc w:val="center"/>
            </w:pPr>
            <w:r>
              <w:rPr>
                <w:color w:val="000000"/>
                <w:sz w:val="24"/>
              </w:rPr>
              <w:t>0.16%</w:t>
            </w:r>
          </w:p>
        </w:tc>
        <w:tc>
          <w:tcPr>
            <w:tcW w:w="1250" w:type="dxa"/>
            <w:vAlign w:val="center"/>
          </w:tcPr>
          <w:p w:rsidR="000726B0" w:rsidRDefault="008019F3">
            <w:pPr>
              <w:jc w:val="center"/>
            </w:pPr>
            <w:r>
              <w:rPr>
                <w:color w:val="000000"/>
                <w:sz w:val="24"/>
              </w:rPr>
              <w:t>-1.04%</w:t>
            </w:r>
          </w:p>
        </w:tc>
        <w:tc>
          <w:tcPr>
            <w:tcW w:w="1250" w:type="dxa"/>
            <w:vAlign w:val="center"/>
          </w:tcPr>
          <w:p w:rsidR="000726B0" w:rsidRDefault="008019F3">
            <w:pPr>
              <w:jc w:val="center"/>
            </w:pPr>
            <w:r>
              <w:rPr>
                <w:color w:val="000000"/>
                <w:sz w:val="24"/>
              </w:rPr>
              <w:t>0.12%</w:t>
            </w:r>
          </w:p>
        </w:tc>
        <w:tc>
          <w:tcPr>
            <w:tcW w:w="1250" w:type="dxa"/>
            <w:vAlign w:val="center"/>
          </w:tcPr>
          <w:p w:rsidR="000726B0" w:rsidRDefault="008019F3">
            <w:pPr>
              <w:jc w:val="center"/>
            </w:pPr>
            <w:r>
              <w:rPr>
                <w:color w:val="000000"/>
                <w:sz w:val="24"/>
              </w:rPr>
              <w:t>0.59%</w:t>
            </w:r>
          </w:p>
        </w:tc>
        <w:tc>
          <w:tcPr>
            <w:tcW w:w="1250" w:type="dxa"/>
            <w:vAlign w:val="center"/>
          </w:tcPr>
          <w:p w:rsidR="000726B0" w:rsidRDefault="008019F3">
            <w:pPr>
              <w:jc w:val="center"/>
            </w:pPr>
            <w:r>
              <w:rPr>
                <w:color w:val="000000"/>
                <w:sz w:val="24"/>
              </w:rPr>
              <w:t>0.04%</w:t>
            </w:r>
          </w:p>
        </w:tc>
      </w:tr>
      <w:tr w:rsidR="000726B0">
        <w:tc>
          <w:tcPr>
            <w:tcW w:w="1497" w:type="dxa"/>
            <w:vAlign w:val="center"/>
          </w:tcPr>
          <w:p w:rsidR="000726B0" w:rsidRDefault="008019F3">
            <w:pPr>
              <w:jc w:val="left"/>
            </w:pPr>
            <w:r>
              <w:rPr>
                <w:color w:val="000000"/>
                <w:sz w:val="24"/>
              </w:rPr>
              <w:t>过去六个月</w:t>
            </w:r>
          </w:p>
        </w:tc>
        <w:tc>
          <w:tcPr>
            <w:tcW w:w="1251" w:type="dxa"/>
            <w:vAlign w:val="center"/>
          </w:tcPr>
          <w:p w:rsidR="000726B0" w:rsidRDefault="008019F3">
            <w:pPr>
              <w:jc w:val="center"/>
            </w:pPr>
            <w:r>
              <w:rPr>
                <w:color w:val="000000"/>
                <w:sz w:val="24"/>
              </w:rPr>
              <w:t>1.50%</w:t>
            </w:r>
          </w:p>
        </w:tc>
        <w:tc>
          <w:tcPr>
            <w:tcW w:w="1250" w:type="dxa"/>
            <w:vAlign w:val="center"/>
          </w:tcPr>
          <w:p w:rsidR="000726B0" w:rsidRDefault="008019F3">
            <w:pPr>
              <w:jc w:val="center"/>
            </w:pPr>
            <w:r>
              <w:rPr>
                <w:color w:val="000000"/>
                <w:sz w:val="24"/>
              </w:rPr>
              <w:t>0.12%</w:t>
            </w:r>
          </w:p>
        </w:tc>
        <w:tc>
          <w:tcPr>
            <w:tcW w:w="1250" w:type="dxa"/>
            <w:vAlign w:val="center"/>
          </w:tcPr>
          <w:p w:rsidR="000726B0" w:rsidRDefault="008019F3">
            <w:pPr>
              <w:jc w:val="center"/>
            </w:pPr>
            <w:r>
              <w:rPr>
                <w:color w:val="000000"/>
                <w:sz w:val="24"/>
              </w:rPr>
              <w:t>0.79%</w:t>
            </w:r>
          </w:p>
        </w:tc>
        <w:tc>
          <w:tcPr>
            <w:tcW w:w="1250" w:type="dxa"/>
            <w:vAlign w:val="center"/>
          </w:tcPr>
          <w:p w:rsidR="000726B0" w:rsidRDefault="008019F3">
            <w:pPr>
              <w:jc w:val="center"/>
            </w:pPr>
            <w:r>
              <w:rPr>
                <w:color w:val="000000"/>
                <w:sz w:val="24"/>
              </w:rPr>
              <w:t>0.11%</w:t>
            </w:r>
          </w:p>
        </w:tc>
        <w:tc>
          <w:tcPr>
            <w:tcW w:w="1250" w:type="dxa"/>
            <w:vAlign w:val="center"/>
          </w:tcPr>
          <w:p w:rsidR="000726B0" w:rsidRDefault="008019F3">
            <w:pPr>
              <w:jc w:val="center"/>
            </w:pPr>
            <w:r>
              <w:rPr>
                <w:color w:val="000000"/>
                <w:sz w:val="24"/>
              </w:rPr>
              <w:t>0.71%</w:t>
            </w:r>
          </w:p>
        </w:tc>
        <w:tc>
          <w:tcPr>
            <w:tcW w:w="1250" w:type="dxa"/>
            <w:vAlign w:val="center"/>
          </w:tcPr>
          <w:p w:rsidR="000726B0" w:rsidRDefault="008019F3">
            <w:pPr>
              <w:jc w:val="center"/>
            </w:pPr>
            <w:r>
              <w:rPr>
                <w:color w:val="000000"/>
                <w:sz w:val="24"/>
              </w:rPr>
              <w:t>0.01%</w:t>
            </w:r>
          </w:p>
        </w:tc>
      </w:tr>
      <w:tr w:rsidR="000726B0">
        <w:tc>
          <w:tcPr>
            <w:tcW w:w="1497" w:type="dxa"/>
            <w:vAlign w:val="center"/>
          </w:tcPr>
          <w:p w:rsidR="000726B0" w:rsidRDefault="008019F3">
            <w:pPr>
              <w:jc w:val="left"/>
            </w:pPr>
            <w:r>
              <w:rPr>
                <w:color w:val="000000"/>
                <w:sz w:val="24"/>
              </w:rPr>
              <w:lastRenderedPageBreak/>
              <w:t>过去一年</w:t>
            </w:r>
          </w:p>
        </w:tc>
        <w:tc>
          <w:tcPr>
            <w:tcW w:w="1251" w:type="dxa"/>
            <w:vAlign w:val="center"/>
          </w:tcPr>
          <w:p w:rsidR="000726B0" w:rsidRDefault="008019F3">
            <w:pPr>
              <w:jc w:val="center"/>
            </w:pPr>
            <w:r>
              <w:rPr>
                <w:color w:val="000000"/>
                <w:sz w:val="24"/>
              </w:rPr>
              <w:t>3.62%</w:t>
            </w:r>
          </w:p>
        </w:tc>
        <w:tc>
          <w:tcPr>
            <w:tcW w:w="1250" w:type="dxa"/>
            <w:vAlign w:val="center"/>
          </w:tcPr>
          <w:p w:rsidR="000726B0" w:rsidRDefault="008019F3">
            <w:pPr>
              <w:jc w:val="center"/>
            </w:pPr>
            <w:r>
              <w:rPr>
                <w:color w:val="000000"/>
                <w:sz w:val="24"/>
              </w:rPr>
              <w:t>0.09%</w:t>
            </w:r>
          </w:p>
        </w:tc>
        <w:tc>
          <w:tcPr>
            <w:tcW w:w="1250" w:type="dxa"/>
            <w:vAlign w:val="center"/>
          </w:tcPr>
          <w:p w:rsidR="000726B0" w:rsidRDefault="008019F3">
            <w:pPr>
              <w:jc w:val="center"/>
            </w:pPr>
            <w:r>
              <w:rPr>
                <w:color w:val="000000"/>
                <w:sz w:val="24"/>
              </w:rPr>
              <w:t>1.87%</w:t>
            </w:r>
          </w:p>
        </w:tc>
        <w:tc>
          <w:tcPr>
            <w:tcW w:w="1250" w:type="dxa"/>
            <w:vAlign w:val="center"/>
          </w:tcPr>
          <w:p w:rsidR="000726B0" w:rsidRDefault="008019F3">
            <w:pPr>
              <w:jc w:val="center"/>
            </w:pPr>
            <w:r>
              <w:rPr>
                <w:color w:val="000000"/>
                <w:sz w:val="24"/>
              </w:rPr>
              <w:t>0.08%</w:t>
            </w:r>
          </w:p>
        </w:tc>
        <w:tc>
          <w:tcPr>
            <w:tcW w:w="1250" w:type="dxa"/>
            <w:vAlign w:val="center"/>
          </w:tcPr>
          <w:p w:rsidR="000726B0" w:rsidRDefault="008019F3">
            <w:pPr>
              <w:jc w:val="center"/>
            </w:pPr>
            <w:r>
              <w:rPr>
                <w:color w:val="000000"/>
                <w:sz w:val="24"/>
              </w:rPr>
              <w:t>1.75%</w:t>
            </w:r>
          </w:p>
        </w:tc>
        <w:tc>
          <w:tcPr>
            <w:tcW w:w="1250" w:type="dxa"/>
            <w:vAlign w:val="center"/>
          </w:tcPr>
          <w:p w:rsidR="000726B0" w:rsidRDefault="008019F3">
            <w:pPr>
              <w:jc w:val="center"/>
            </w:pPr>
            <w:r>
              <w:rPr>
                <w:color w:val="000000"/>
                <w:sz w:val="24"/>
              </w:rPr>
              <w:t>0.01%</w:t>
            </w:r>
          </w:p>
        </w:tc>
      </w:tr>
      <w:tr w:rsidR="000726B0">
        <w:tc>
          <w:tcPr>
            <w:tcW w:w="1497" w:type="dxa"/>
            <w:vAlign w:val="center"/>
          </w:tcPr>
          <w:p w:rsidR="000726B0" w:rsidRDefault="008019F3">
            <w:pPr>
              <w:jc w:val="left"/>
            </w:pPr>
            <w:r>
              <w:rPr>
                <w:color w:val="000000"/>
                <w:sz w:val="24"/>
              </w:rPr>
              <w:t>自基金合同生效起至今</w:t>
            </w:r>
          </w:p>
        </w:tc>
        <w:tc>
          <w:tcPr>
            <w:tcW w:w="1251" w:type="dxa"/>
            <w:vAlign w:val="center"/>
          </w:tcPr>
          <w:p w:rsidR="000726B0" w:rsidRDefault="008019F3">
            <w:pPr>
              <w:jc w:val="center"/>
            </w:pPr>
            <w:r>
              <w:rPr>
                <w:color w:val="000000"/>
                <w:sz w:val="24"/>
              </w:rPr>
              <w:t>6.93%</w:t>
            </w:r>
          </w:p>
        </w:tc>
        <w:tc>
          <w:tcPr>
            <w:tcW w:w="1250" w:type="dxa"/>
            <w:vAlign w:val="center"/>
          </w:tcPr>
          <w:p w:rsidR="000726B0" w:rsidRDefault="008019F3">
            <w:pPr>
              <w:jc w:val="center"/>
            </w:pPr>
            <w:r>
              <w:rPr>
                <w:color w:val="000000"/>
                <w:sz w:val="24"/>
              </w:rPr>
              <w:t>0.07%</w:t>
            </w:r>
          </w:p>
        </w:tc>
        <w:tc>
          <w:tcPr>
            <w:tcW w:w="1250" w:type="dxa"/>
            <w:vAlign w:val="center"/>
          </w:tcPr>
          <w:p w:rsidR="000726B0" w:rsidRDefault="008019F3">
            <w:pPr>
              <w:jc w:val="center"/>
            </w:pPr>
            <w:r>
              <w:rPr>
                <w:color w:val="000000"/>
                <w:sz w:val="24"/>
              </w:rPr>
              <w:t>4.32%</w:t>
            </w:r>
          </w:p>
        </w:tc>
        <w:tc>
          <w:tcPr>
            <w:tcW w:w="1250" w:type="dxa"/>
            <w:vAlign w:val="center"/>
          </w:tcPr>
          <w:p w:rsidR="000726B0" w:rsidRDefault="008019F3">
            <w:pPr>
              <w:jc w:val="center"/>
            </w:pPr>
            <w:r>
              <w:rPr>
                <w:color w:val="000000"/>
                <w:sz w:val="24"/>
              </w:rPr>
              <w:t>0.07%</w:t>
            </w:r>
          </w:p>
        </w:tc>
        <w:tc>
          <w:tcPr>
            <w:tcW w:w="1250" w:type="dxa"/>
            <w:vAlign w:val="center"/>
          </w:tcPr>
          <w:p w:rsidR="000726B0" w:rsidRDefault="008019F3">
            <w:pPr>
              <w:jc w:val="center"/>
            </w:pPr>
            <w:r>
              <w:rPr>
                <w:color w:val="000000"/>
                <w:sz w:val="24"/>
              </w:rPr>
              <w:t>2.61%</w:t>
            </w:r>
          </w:p>
        </w:tc>
        <w:tc>
          <w:tcPr>
            <w:tcW w:w="1250" w:type="dxa"/>
            <w:vAlign w:val="center"/>
          </w:tcPr>
          <w:p w:rsidR="000726B0" w:rsidRDefault="008019F3">
            <w:pPr>
              <w:jc w:val="center"/>
            </w:pPr>
            <w:r>
              <w:rPr>
                <w:color w:val="000000"/>
                <w:sz w:val="24"/>
              </w:rPr>
              <w:t>0.00%</w:t>
            </w:r>
          </w:p>
        </w:tc>
      </w:tr>
    </w:tbl>
    <w:p w:rsidR="00B43429" w:rsidRDefault="000A74F0" w:rsidP="00571B8A">
      <w:pPr>
        <w:tabs>
          <w:tab w:val="left" w:pos="426"/>
        </w:tabs>
        <w:spacing w:before="29" w:line="288" w:lineRule="auto"/>
        <w:jc w:val="left"/>
        <w:rPr>
          <w:kern w:val="0"/>
          <w:sz w:val="24"/>
        </w:rPr>
      </w:pPr>
      <w:r w:rsidRPr="001B7979">
        <w:rPr>
          <w:kern w:val="0"/>
          <w:sz w:val="24"/>
        </w:rPr>
        <w:t>注：</w:t>
      </w:r>
      <w:r w:rsidRPr="000A74F0">
        <w:rPr>
          <w:rFonts w:hint="eastAsia"/>
          <w:kern w:val="0"/>
          <w:sz w:val="24"/>
        </w:rPr>
        <w:t>本基金业绩比较基准为中债综合全价指数。</w:t>
      </w:r>
    </w:p>
    <w:p w:rsidR="000A74F0" w:rsidRPr="001B7979" w:rsidRDefault="000A74F0"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交银裕祥纯债债券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305101">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305101" w:rsidTr="00305101">
        <w:tc>
          <w:tcPr>
            <w:tcW w:w="1497" w:type="dxa"/>
            <w:vAlign w:val="center"/>
          </w:tcPr>
          <w:p w:rsidR="00305101" w:rsidRDefault="00305101" w:rsidP="00305101">
            <w:pPr>
              <w:jc w:val="left"/>
            </w:pPr>
            <w:r>
              <w:rPr>
                <w:color w:val="000000"/>
                <w:sz w:val="24"/>
              </w:rPr>
              <w:t>过去一个月</w:t>
            </w:r>
          </w:p>
        </w:tc>
        <w:tc>
          <w:tcPr>
            <w:tcW w:w="1251" w:type="dxa"/>
            <w:vAlign w:val="center"/>
          </w:tcPr>
          <w:p w:rsidR="00305101" w:rsidRDefault="00305101" w:rsidP="00305101">
            <w:pPr>
              <w:jc w:val="center"/>
            </w:pPr>
            <w:r w:rsidRPr="00E5506B">
              <w:rPr>
                <w:color w:val="000000"/>
                <w:sz w:val="24"/>
              </w:rPr>
              <w:t>-</w:t>
            </w:r>
          </w:p>
        </w:tc>
        <w:tc>
          <w:tcPr>
            <w:tcW w:w="1250" w:type="dxa"/>
            <w:vAlign w:val="center"/>
          </w:tcPr>
          <w:p w:rsidR="00305101" w:rsidRDefault="00305101" w:rsidP="00305101">
            <w:pPr>
              <w:jc w:val="center"/>
            </w:pPr>
            <w:r w:rsidRPr="00E5506B">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r>
      <w:tr w:rsidR="00305101" w:rsidTr="00305101">
        <w:tc>
          <w:tcPr>
            <w:tcW w:w="1497" w:type="dxa"/>
            <w:vAlign w:val="center"/>
          </w:tcPr>
          <w:p w:rsidR="00305101" w:rsidRDefault="00305101" w:rsidP="00305101">
            <w:pPr>
              <w:jc w:val="left"/>
            </w:pPr>
            <w:r>
              <w:rPr>
                <w:color w:val="000000"/>
                <w:sz w:val="24"/>
              </w:rPr>
              <w:t>过去三个月</w:t>
            </w:r>
          </w:p>
        </w:tc>
        <w:tc>
          <w:tcPr>
            <w:tcW w:w="1251" w:type="dxa"/>
            <w:vAlign w:val="center"/>
          </w:tcPr>
          <w:p w:rsidR="00305101" w:rsidRDefault="00305101" w:rsidP="00305101">
            <w:pPr>
              <w:jc w:val="center"/>
            </w:pPr>
            <w:r w:rsidRPr="00E5506B">
              <w:rPr>
                <w:color w:val="000000"/>
                <w:sz w:val="24"/>
              </w:rPr>
              <w:t>-</w:t>
            </w:r>
          </w:p>
        </w:tc>
        <w:tc>
          <w:tcPr>
            <w:tcW w:w="1250" w:type="dxa"/>
            <w:vAlign w:val="center"/>
          </w:tcPr>
          <w:p w:rsidR="00305101" w:rsidRDefault="00305101" w:rsidP="00305101">
            <w:pPr>
              <w:jc w:val="center"/>
            </w:pPr>
            <w:r w:rsidRPr="00E5506B">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r>
      <w:tr w:rsidR="00305101" w:rsidTr="00305101">
        <w:tc>
          <w:tcPr>
            <w:tcW w:w="1497" w:type="dxa"/>
            <w:vAlign w:val="center"/>
          </w:tcPr>
          <w:p w:rsidR="00305101" w:rsidRDefault="00305101" w:rsidP="00305101">
            <w:pPr>
              <w:jc w:val="left"/>
            </w:pPr>
            <w:r>
              <w:rPr>
                <w:color w:val="000000"/>
                <w:sz w:val="24"/>
              </w:rPr>
              <w:t>过去六个月</w:t>
            </w:r>
          </w:p>
        </w:tc>
        <w:tc>
          <w:tcPr>
            <w:tcW w:w="1251" w:type="dxa"/>
            <w:vAlign w:val="center"/>
          </w:tcPr>
          <w:p w:rsidR="00305101" w:rsidRDefault="00305101" w:rsidP="00305101">
            <w:pPr>
              <w:jc w:val="center"/>
            </w:pPr>
            <w:r w:rsidRPr="00E5506B">
              <w:rPr>
                <w:color w:val="000000"/>
                <w:sz w:val="24"/>
              </w:rPr>
              <w:t>-</w:t>
            </w:r>
          </w:p>
        </w:tc>
        <w:tc>
          <w:tcPr>
            <w:tcW w:w="1250" w:type="dxa"/>
            <w:vAlign w:val="center"/>
          </w:tcPr>
          <w:p w:rsidR="00305101" w:rsidRDefault="00305101" w:rsidP="00305101">
            <w:pPr>
              <w:jc w:val="center"/>
            </w:pPr>
            <w:r w:rsidRPr="00E5506B">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r>
      <w:tr w:rsidR="00305101" w:rsidTr="00305101">
        <w:tc>
          <w:tcPr>
            <w:tcW w:w="1497" w:type="dxa"/>
            <w:vAlign w:val="center"/>
          </w:tcPr>
          <w:p w:rsidR="00305101" w:rsidRDefault="00305101" w:rsidP="00305101">
            <w:pPr>
              <w:jc w:val="left"/>
            </w:pPr>
            <w:r>
              <w:rPr>
                <w:color w:val="000000"/>
                <w:sz w:val="24"/>
              </w:rPr>
              <w:t>过去一年</w:t>
            </w:r>
          </w:p>
        </w:tc>
        <w:tc>
          <w:tcPr>
            <w:tcW w:w="1251" w:type="dxa"/>
            <w:vAlign w:val="center"/>
          </w:tcPr>
          <w:p w:rsidR="00305101" w:rsidRDefault="00305101" w:rsidP="00305101">
            <w:pPr>
              <w:jc w:val="center"/>
            </w:pPr>
            <w:r w:rsidRPr="00E5506B">
              <w:rPr>
                <w:color w:val="000000"/>
                <w:sz w:val="24"/>
              </w:rPr>
              <w:t>-</w:t>
            </w:r>
          </w:p>
        </w:tc>
        <w:tc>
          <w:tcPr>
            <w:tcW w:w="1250" w:type="dxa"/>
            <w:vAlign w:val="center"/>
          </w:tcPr>
          <w:p w:rsidR="00305101" w:rsidRDefault="00305101" w:rsidP="00305101">
            <w:pPr>
              <w:jc w:val="center"/>
            </w:pPr>
            <w:r w:rsidRPr="00E5506B">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r>
      <w:tr w:rsidR="00305101" w:rsidTr="00305101">
        <w:tc>
          <w:tcPr>
            <w:tcW w:w="1497" w:type="dxa"/>
            <w:vAlign w:val="center"/>
          </w:tcPr>
          <w:p w:rsidR="00305101" w:rsidRDefault="00305101" w:rsidP="00305101">
            <w:pPr>
              <w:jc w:val="left"/>
            </w:pPr>
            <w:r>
              <w:rPr>
                <w:color w:val="000000"/>
                <w:sz w:val="24"/>
              </w:rPr>
              <w:t>自基金合同生效至今</w:t>
            </w:r>
          </w:p>
        </w:tc>
        <w:tc>
          <w:tcPr>
            <w:tcW w:w="1251" w:type="dxa"/>
            <w:vAlign w:val="center"/>
          </w:tcPr>
          <w:p w:rsidR="00305101" w:rsidRDefault="00305101" w:rsidP="00305101">
            <w:pPr>
              <w:jc w:val="center"/>
            </w:pPr>
            <w:r w:rsidRPr="00E5506B">
              <w:rPr>
                <w:color w:val="000000"/>
                <w:sz w:val="24"/>
              </w:rPr>
              <w:t>-</w:t>
            </w:r>
          </w:p>
        </w:tc>
        <w:tc>
          <w:tcPr>
            <w:tcW w:w="1250" w:type="dxa"/>
            <w:vAlign w:val="center"/>
          </w:tcPr>
          <w:p w:rsidR="00305101" w:rsidRDefault="00305101" w:rsidP="00305101">
            <w:pPr>
              <w:jc w:val="center"/>
            </w:pPr>
            <w:r w:rsidRPr="00E5506B">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c>
          <w:tcPr>
            <w:tcW w:w="1250" w:type="dxa"/>
            <w:vAlign w:val="center"/>
          </w:tcPr>
          <w:p w:rsidR="00305101" w:rsidRDefault="00305101" w:rsidP="00305101">
            <w:pPr>
              <w:jc w:val="center"/>
            </w:pPr>
            <w:r>
              <w:rPr>
                <w:color w:val="000000"/>
                <w:sz w:val="24"/>
              </w:rPr>
              <w:t>-</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交银施罗德裕祥纯债债券型证券投资基金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2018</w:t>
      </w:r>
      <w:r w:rsidR="001548F9" w:rsidRPr="001B7979">
        <w:rPr>
          <w:rFonts w:ascii="Times New Roman" w:hAnsi="Times New Roman"/>
          <w:sz w:val="24"/>
          <w:szCs w:val="24"/>
        </w:rPr>
        <w:t>年</w:t>
      </w:r>
      <w:r w:rsidR="001548F9" w:rsidRPr="001B7979">
        <w:rPr>
          <w:rFonts w:ascii="Times New Roman" w:hAnsi="Times New Roman"/>
          <w:sz w:val="24"/>
          <w:szCs w:val="24"/>
        </w:rPr>
        <w:t>9</w:t>
      </w:r>
      <w:r w:rsidR="001548F9" w:rsidRPr="001B7979">
        <w:rPr>
          <w:rFonts w:ascii="Times New Roman" w:hAnsi="Times New Roman"/>
          <w:sz w:val="24"/>
          <w:szCs w:val="24"/>
        </w:rPr>
        <w:t>月</w:t>
      </w:r>
      <w:r w:rsidR="001548F9" w:rsidRPr="001B7979">
        <w:rPr>
          <w:rFonts w:ascii="Times New Roman" w:hAnsi="Times New Roman"/>
          <w:sz w:val="24"/>
          <w:szCs w:val="24"/>
        </w:rPr>
        <w:t>26</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交银裕祥纯债债券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交银裕祥纯债债券</w:t>
      </w:r>
      <w:r w:rsidRPr="001B7979">
        <w:rPr>
          <w:rFonts w:ascii="Times New Roman" w:hAnsi="Times New Roman"/>
          <w:color w:val="auto"/>
        </w:rPr>
        <w:t>C</w:t>
      </w:r>
    </w:p>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331270"/>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49331271"/>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0726B0" w:rsidRDefault="008019F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0726B0">
        <w:tc>
          <w:tcPr>
            <w:tcW w:w="1033" w:type="dxa"/>
            <w:vAlign w:val="center"/>
          </w:tcPr>
          <w:p w:rsidR="000726B0" w:rsidRDefault="008019F3">
            <w:pPr>
              <w:jc w:val="center"/>
            </w:pPr>
            <w:r>
              <w:rPr>
                <w:color w:val="000000"/>
                <w:sz w:val="24"/>
              </w:rPr>
              <w:t>李娜</w:t>
            </w:r>
          </w:p>
        </w:tc>
        <w:tc>
          <w:tcPr>
            <w:tcW w:w="1416" w:type="dxa"/>
            <w:vAlign w:val="center"/>
          </w:tcPr>
          <w:p w:rsidR="000726B0" w:rsidRDefault="008019F3">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75" w:type="dxa"/>
            <w:vAlign w:val="center"/>
          </w:tcPr>
          <w:p w:rsidR="000726B0" w:rsidRDefault="008019F3">
            <w:pPr>
              <w:jc w:val="center"/>
            </w:pPr>
            <w:r>
              <w:rPr>
                <w:color w:val="000000"/>
                <w:sz w:val="24"/>
              </w:rPr>
              <w:t>2018-09-26</w:t>
            </w:r>
          </w:p>
        </w:tc>
        <w:tc>
          <w:tcPr>
            <w:tcW w:w="1276" w:type="dxa"/>
            <w:vAlign w:val="center"/>
          </w:tcPr>
          <w:p w:rsidR="000726B0" w:rsidRDefault="008019F3">
            <w:pPr>
              <w:jc w:val="center"/>
            </w:pPr>
            <w:r>
              <w:rPr>
                <w:color w:val="000000"/>
                <w:sz w:val="24"/>
              </w:rPr>
              <w:t>-</w:t>
            </w:r>
          </w:p>
        </w:tc>
        <w:tc>
          <w:tcPr>
            <w:tcW w:w="992" w:type="dxa"/>
            <w:vAlign w:val="center"/>
          </w:tcPr>
          <w:p w:rsidR="000726B0" w:rsidRDefault="008019F3">
            <w:pPr>
              <w:jc w:val="center"/>
            </w:pPr>
            <w:r>
              <w:rPr>
                <w:color w:val="000000"/>
                <w:sz w:val="24"/>
              </w:rPr>
              <w:t>10</w:t>
            </w:r>
            <w:r>
              <w:rPr>
                <w:color w:val="000000"/>
                <w:sz w:val="24"/>
              </w:rPr>
              <w:t>年</w:t>
            </w:r>
          </w:p>
        </w:tc>
        <w:tc>
          <w:tcPr>
            <w:tcW w:w="3006" w:type="dxa"/>
            <w:vAlign w:val="center"/>
          </w:tcPr>
          <w:p w:rsidR="000726B0" w:rsidRDefault="008019F3">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0726B0">
        <w:tc>
          <w:tcPr>
            <w:tcW w:w="1033" w:type="dxa"/>
            <w:vAlign w:val="center"/>
          </w:tcPr>
          <w:p w:rsidR="000726B0" w:rsidRDefault="008019F3">
            <w:pPr>
              <w:jc w:val="center"/>
            </w:pPr>
            <w:r>
              <w:rPr>
                <w:color w:val="000000"/>
                <w:sz w:val="24"/>
              </w:rPr>
              <w:t>凌超</w:t>
            </w:r>
          </w:p>
        </w:tc>
        <w:tc>
          <w:tcPr>
            <w:tcW w:w="1416" w:type="dxa"/>
            <w:vAlign w:val="center"/>
          </w:tcPr>
          <w:p w:rsidR="000726B0" w:rsidRDefault="008019F3">
            <w:pPr>
              <w:jc w:val="center"/>
            </w:pPr>
            <w:r>
              <w:rPr>
                <w:color w:val="000000"/>
                <w:sz w:val="24"/>
              </w:rPr>
              <w:t>交银定期支付月月丰债券、交银增强收益债券、交银强化回报债券、交银周期回报灵活配置混合、交银新回报灵活配置混合、交银多</w:t>
            </w:r>
            <w:r>
              <w:rPr>
                <w:color w:val="000000"/>
                <w:sz w:val="24"/>
              </w:rPr>
              <w:lastRenderedPageBreak/>
              <w:t>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75" w:type="dxa"/>
            <w:vAlign w:val="center"/>
          </w:tcPr>
          <w:p w:rsidR="000726B0" w:rsidRDefault="008019F3">
            <w:pPr>
              <w:jc w:val="center"/>
            </w:pPr>
            <w:r>
              <w:rPr>
                <w:color w:val="000000"/>
                <w:sz w:val="24"/>
              </w:rPr>
              <w:lastRenderedPageBreak/>
              <w:t>2019-07-20</w:t>
            </w:r>
          </w:p>
        </w:tc>
        <w:tc>
          <w:tcPr>
            <w:tcW w:w="1276" w:type="dxa"/>
            <w:vAlign w:val="center"/>
          </w:tcPr>
          <w:p w:rsidR="000726B0" w:rsidRDefault="008019F3">
            <w:pPr>
              <w:jc w:val="center"/>
            </w:pPr>
            <w:r>
              <w:rPr>
                <w:color w:val="000000"/>
                <w:sz w:val="24"/>
              </w:rPr>
              <w:t>-</w:t>
            </w:r>
          </w:p>
        </w:tc>
        <w:tc>
          <w:tcPr>
            <w:tcW w:w="992" w:type="dxa"/>
            <w:vAlign w:val="center"/>
          </w:tcPr>
          <w:p w:rsidR="000726B0" w:rsidRDefault="008019F3">
            <w:pPr>
              <w:jc w:val="center"/>
            </w:pPr>
            <w:r>
              <w:rPr>
                <w:color w:val="000000"/>
                <w:sz w:val="24"/>
              </w:rPr>
              <w:t>14</w:t>
            </w:r>
            <w:r>
              <w:rPr>
                <w:color w:val="000000"/>
                <w:sz w:val="24"/>
              </w:rPr>
              <w:t>年</w:t>
            </w:r>
          </w:p>
        </w:tc>
        <w:tc>
          <w:tcPr>
            <w:tcW w:w="3006" w:type="dxa"/>
            <w:vAlign w:val="center"/>
          </w:tcPr>
          <w:p w:rsidR="000726B0" w:rsidRDefault="008019F3">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w:t>
            </w:r>
            <w:r>
              <w:rPr>
                <w:color w:val="000000"/>
                <w:sz w:val="24"/>
              </w:rPr>
              <w:lastRenderedPageBreak/>
              <w:t>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0726B0" w:rsidRDefault="008019F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0726B0" w:rsidRDefault="008019F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A864E2">
      <w:pPr>
        <w:tabs>
          <w:tab w:val="left" w:pos="426"/>
        </w:tabs>
        <w:spacing w:before="29" w:line="288" w:lineRule="auto"/>
        <w:ind w:firstLine="480"/>
        <w:jc w:val="left"/>
        <w:rPr>
          <w:kern w:val="0"/>
          <w:sz w:val="24"/>
        </w:rPr>
      </w:pPr>
      <w:r w:rsidRPr="001B7979">
        <w:rPr>
          <w:kern w:val="0"/>
          <w:sz w:val="24"/>
        </w:rPr>
        <w:t>3</w:t>
      </w:r>
      <w:r w:rsidRPr="001B7979">
        <w:rPr>
          <w:kern w:val="0"/>
          <w:sz w:val="24"/>
        </w:rPr>
        <w:t>、基金经理（或基金经理小组）期后变动（如有）敬请关注基金管理人发布的相关公告。</w:t>
      </w:r>
    </w:p>
    <w:p w:rsidR="00A864E2" w:rsidRPr="00A864E2" w:rsidRDefault="00A864E2" w:rsidP="00A864E2">
      <w:pPr>
        <w:tabs>
          <w:tab w:val="left" w:pos="426"/>
        </w:tabs>
        <w:spacing w:before="29" w:line="288" w:lineRule="auto"/>
        <w:ind w:firstLine="480"/>
        <w:jc w:val="left"/>
        <w:rPr>
          <w:rFonts w:hint="eastAsia"/>
          <w:kern w:val="0"/>
          <w:sz w:val="24"/>
        </w:rPr>
      </w:pPr>
      <w:r w:rsidRPr="00A864E2">
        <w:rPr>
          <w:rFonts w:hint="eastAsia"/>
          <w:kern w:val="0"/>
          <w:sz w:val="24"/>
        </w:rPr>
        <w:t>4</w:t>
      </w:r>
      <w:r w:rsidRPr="00A864E2">
        <w:rPr>
          <w:rFonts w:hint="eastAsia"/>
          <w:kern w:val="0"/>
          <w:sz w:val="24"/>
        </w:rPr>
        <w:t>、本基金管理人已于</w:t>
      </w:r>
      <w:r w:rsidRPr="00A864E2">
        <w:rPr>
          <w:rFonts w:hint="eastAsia"/>
          <w:kern w:val="0"/>
          <w:sz w:val="24"/>
        </w:rPr>
        <w:t>2020</w:t>
      </w:r>
      <w:r w:rsidRPr="00A864E2">
        <w:rPr>
          <w:rFonts w:hint="eastAsia"/>
          <w:kern w:val="0"/>
          <w:sz w:val="24"/>
        </w:rPr>
        <w:t>年</w:t>
      </w:r>
      <w:r w:rsidRPr="00A864E2">
        <w:rPr>
          <w:rFonts w:hint="eastAsia"/>
          <w:kern w:val="0"/>
          <w:sz w:val="24"/>
        </w:rPr>
        <w:t>7</w:t>
      </w:r>
      <w:r w:rsidRPr="00A864E2">
        <w:rPr>
          <w:rFonts w:hint="eastAsia"/>
          <w:kern w:val="0"/>
          <w:sz w:val="24"/>
        </w:rPr>
        <w:t>月</w:t>
      </w:r>
      <w:r w:rsidRPr="00A864E2">
        <w:rPr>
          <w:rFonts w:hint="eastAsia"/>
          <w:kern w:val="0"/>
          <w:sz w:val="24"/>
        </w:rPr>
        <w:t>9</w:t>
      </w:r>
      <w:r w:rsidRPr="00A864E2">
        <w:rPr>
          <w:rFonts w:hint="eastAsia"/>
          <w:kern w:val="0"/>
          <w:sz w:val="24"/>
        </w:rPr>
        <w:t>日增聘季参平担任本基金的基金经理，凌超于</w:t>
      </w:r>
      <w:r w:rsidRPr="00A864E2">
        <w:rPr>
          <w:rFonts w:hint="eastAsia"/>
          <w:kern w:val="0"/>
          <w:sz w:val="24"/>
        </w:rPr>
        <w:t>2020</w:t>
      </w:r>
      <w:r w:rsidRPr="00A864E2">
        <w:rPr>
          <w:rFonts w:hint="eastAsia"/>
          <w:kern w:val="0"/>
          <w:sz w:val="24"/>
        </w:rPr>
        <w:t>年</w:t>
      </w:r>
      <w:r w:rsidRPr="00A864E2">
        <w:rPr>
          <w:rFonts w:hint="eastAsia"/>
          <w:kern w:val="0"/>
          <w:sz w:val="24"/>
        </w:rPr>
        <w:t>7</w:t>
      </w:r>
      <w:r w:rsidRPr="00A864E2">
        <w:rPr>
          <w:rFonts w:hint="eastAsia"/>
          <w:kern w:val="0"/>
          <w:sz w:val="24"/>
        </w:rPr>
        <w:t>月</w:t>
      </w:r>
      <w:r w:rsidRPr="00A864E2">
        <w:rPr>
          <w:rFonts w:hint="eastAsia"/>
          <w:kern w:val="0"/>
          <w:sz w:val="24"/>
        </w:rPr>
        <w:t>23</w:t>
      </w:r>
      <w:r w:rsidRPr="00A864E2">
        <w:rPr>
          <w:rFonts w:hint="eastAsia"/>
          <w:kern w:val="0"/>
          <w:sz w:val="24"/>
        </w:rPr>
        <w:t>日不再担任本基金的基金经理。</w:t>
      </w:r>
      <w:bookmarkStart w:id="25" w:name="_GoBack"/>
      <w:bookmarkEnd w:id="25"/>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6"/>
      <w:bookmarkStart w:id="27" w:name="_Toc49331272"/>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6"/>
      <w:bookmarkEnd w:id="27"/>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w:t>
      </w:r>
      <w:r w:rsidRPr="001B7979">
        <w:rPr>
          <w:kern w:val="0"/>
          <w:sz w:val="24"/>
        </w:rPr>
        <w:lastRenderedPageBreak/>
        <w:t>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8" w:name="_Toc225498257"/>
      <w:bookmarkStart w:id="29" w:name="_Toc49331273"/>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8"/>
      <w:bookmarkEnd w:id="29"/>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0726B0" w:rsidRDefault="008019F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726B0" w:rsidRDefault="008019F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726B0" w:rsidRDefault="008019F3">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30" w:name="_Toc225498258"/>
      <w:bookmarkStart w:id="31" w:name="_Toc49331274"/>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30"/>
      <w:bookmarkEnd w:id="31"/>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0726B0" w:rsidRDefault="008019F3">
      <w:pPr>
        <w:spacing w:before="29" w:line="288" w:lineRule="auto"/>
        <w:ind w:firstLineChars="200" w:firstLine="480"/>
        <w:rPr>
          <w:kern w:val="0"/>
          <w:sz w:val="24"/>
        </w:rPr>
      </w:pPr>
      <w:r>
        <w:rPr>
          <w:kern w:val="0"/>
          <w:sz w:val="24"/>
        </w:rPr>
        <w:t>2020</w:t>
      </w:r>
      <w:r>
        <w:rPr>
          <w:kern w:val="0"/>
          <w:sz w:val="24"/>
        </w:rPr>
        <w:t>年上半年债券收益率呈现出一至四月快速下行、五至六月大幅上行的态势。具体来看，一月资金面整体宽松，央行通过降准、</w:t>
      </w:r>
      <w:r>
        <w:rPr>
          <w:kern w:val="0"/>
          <w:sz w:val="24"/>
        </w:rPr>
        <w:t>OMO</w:t>
      </w:r>
      <w:r>
        <w:rPr>
          <w:kern w:val="0"/>
          <w:sz w:val="24"/>
        </w:rPr>
        <w:t>、</w:t>
      </w:r>
      <w:r>
        <w:rPr>
          <w:kern w:val="0"/>
          <w:sz w:val="24"/>
        </w:rPr>
        <w:t>MLF/TMLF</w:t>
      </w:r>
      <w:r>
        <w:rPr>
          <w:kern w:val="0"/>
          <w:sz w:val="24"/>
        </w:rPr>
        <w:t>等方式在春节前向市场注入流动性，在配置资金主导下债券收益率下行明显。随着一月下旬疫情在国内的爆发，二月初央行提前宣布释放流动性</w:t>
      </w:r>
      <w:r>
        <w:rPr>
          <w:kern w:val="0"/>
          <w:sz w:val="24"/>
        </w:rPr>
        <w:t>1.2</w:t>
      </w:r>
      <w:r>
        <w:rPr>
          <w:kern w:val="0"/>
          <w:sz w:val="24"/>
        </w:rPr>
        <w:t>万亿元，并调降</w:t>
      </w:r>
      <w:r>
        <w:rPr>
          <w:kern w:val="0"/>
          <w:sz w:val="24"/>
        </w:rPr>
        <w:t>OMO</w:t>
      </w:r>
      <w:r>
        <w:rPr>
          <w:kern w:val="0"/>
          <w:sz w:val="24"/>
        </w:rPr>
        <w:t>利率</w:t>
      </w:r>
      <w:r>
        <w:rPr>
          <w:kern w:val="0"/>
          <w:sz w:val="24"/>
        </w:rPr>
        <w:t>10bps</w:t>
      </w:r>
      <w:r>
        <w:rPr>
          <w:kern w:val="0"/>
          <w:sz w:val="24"/>
        </w:rPr>
        <w:t>，债市在节后大幅调整下行近</w:t>
      </w:r>
      <w:r>
        <w:rPr>
          <w:kern w:val="0"/>
          <w:sz w:val="24"/>
        </w:rPr>
        <w:t>20BP</w:t>
      </w:r>
      <w:r>
        <w:rPr>
          <w:kern w:val="0"/>
          <w:sz w:val="24"/>
        </w:rPr>
        <w:t>，并随着政策强调复工和稳经济、稳就业政策预期升温，债券在二月下旬处于盘整态势。三月，海外疫情的集中爆发使得全球市场先后遭遇避险模式和流动性危机模式，期间美债收益率巨幅震荡下行，美联储先后累计降息</w:t>
      </w:r>
      <w:r>
        <w:rPr>
          <w:kern w:val="0"/>
          <w:sz w:val="24"/>
        </w:rPr>
        <w:t>150BP</w:t>
      </w:r>
      <w:r>
        <w:rPr>
          <w:kern w:val="0"/>
          <w:sz w:val="24"/>
        </w:rPr>
        <w:t>，密集</w:t>
      </w:r>
      <w:r>
        <w:rPr>
          <w:kern w:val="0"/>
          <w:sz w:val="24"/>
        </w:rPr>
        <w:lastRenderedPageBreak/>
        <w:t>推出流动性支持工具，和无限量</w:t>
      </w:r>
      <w:r>
        <w:rPr>
          <w:kern w:val="0"/>
          <w:sz w:val="24"/>
        </w:rPr>
        <w:t>QE</w:t>
      </w:r>
      <w:r>
        <w:rPr>
          <w:kern w:val="0"/>
          <w:sz w:val="24"/>
        </w:rPr>
        <w:t>政策；国内债市相比海外定力较强，收益率亦震荡下行，十年国债低至</w:t>
      </w:r>
      <w:r>
        <w:rPr>
          <w:kern w:val="0"/>
          <w:sz w:val="24"/>
        </w:rPr>
        <w:t>2.52%</w:t>
      </w:r>
      <w:r>
        <w:rPr>
          <w:kern w:val="0"/>
          <w:sz w:val="24"/>
        </w:rPr>
        <w:t>，十年国开低至</w:t>
      </w:r>
      <w:r>
        <w:rPr>
          <w:kern w:val="0"/>
          <w:sz w:val="24"/>
        </w:rPr>
        <w:t>3.02%</w:t>
      </w:r>
      <w:r>
        <w:rPr>
          <w:kern w:val="0"/>
          <w:sz w:val="24"/>
        </w:rPr>
        <w:t>。</w:t>
      </w:r>
      <w:r>
        <w:rPr>
          <w:kern w:val="0"/>
          <w:sz w:val="24"/>
        </w:rPr>
        <w:t>3</w:t>
      </w:r>
      <w:r>
        <w:rPr>
          <w:kern w:val="0"/>
          <w:sz w:val="24"/>
        </w:rPr>
        <w:t>月</w:t>
      </w:r>
      <w:r>
        <w:rPr>
          <w:kern w:val="0"/>
          <w:sz w:val="24"/>
        </w:rPr>
        <w:t>30</w:t>
      </w:r>
      <w:r>
        <w:rPr>
          <w:kern w:val="0"/>
          <w:sz w:val="24"/>
        </w:rPr>
        <w:t>日，央行宣布降低</w:t>
      </w:r>
      <w:r>
        <w:rPr>
          <w:kern w:val="0"/>
          <w:sz w:val="24"/>
        </w:rPr>
        <w:t>OMO</w:t>
      </w:r>
      <w:r>
        <w:rPr>
          <w:kern w:val="0"/>
          <w:sz w:val="24"/>
        </w:rPr>
        <w:t>利率</w:t>
      </w:r>
      <w:r>
        <w:rPr>
          <w:kern w:val="0"/>
          <w:sz w:val="24"/>
        </w:rPr>
        <w:t>20bps</w:t>
      </w:r>
      <w:r>
        <w:rPr>
          <w:kern w:val="0"/>
          <w:sz w:val="24"/>
        </w:rPr>
        <w:t>，短端收益率继续大幅下行。四月初资金面整体宽松，央行定向降准并超预期下调超额存款准备金利率</w:t>
      </w:r>
      <w:r>
        <w:rPr>
          <w:kern w:val="0"/>
          <w:sz w:val="24"/>
        </w:rPr>
        <w:t>0.72%</w:t>
      </w:r>
      <w:r>
        <w:rPr>
          <w:kern w:val="0"/>
          <w:sz w:val="24"/>
        </w:rPr>
        <w:t>至</w:t>
      </w:r>
      <w:r>
        <w:rPr>
          <w:kern w:val="0"/>
          <w:sz w:val="24"/>
        </w:rPr>
        <w:t>0.35%</w:t>
      </w:r>
      <w:r>
        <w:rPr>
          <w:kern w:val="0"/>
          <w:sz w:val="24"/>
        </w:rPr>
        <w:t>，债券市场在宽松预期下大幅上涨。四月中旬央行下调</w:t>
      </w:r>
      <w:r>
        <w:rPr>
          <w:kern w:val="0"/>
          <w:sz w:val="24"/>
        </w:rPr>
        <w:t>MLF</w:t>
      </w:r>
      <w:r>
        <w:rPr>
          <w:kern w:val="0"/>
          <w:sz w:val="24"/>
        </w:rPr>
        <w:t>利率</w:t>
      </w:r>
      <w:r>
        <w:rPr>
          <w:kern w:val="0"/>
          <w:sz w:val="24"/>
        </w:rPr>
        <w:t>20BP</w:t>
      </w:r>
      <w:r>
        <w:rPr>
          <w:kern w:val="0"/>
          <w:sz w:val="24"/>
        </w:rPr>
        <w:t>，此后一季度经济增速录得</w:t>
      </w:r>
      <w:r>
        <w:rPr>
          <w:kern w:val="0"/>
          <w:sz w:val="24"/>
        </w:rPr>
        <w:t>-6.8%</w:t>
      </w:r>
      <w:r>
        <w:rPr>
          <w:kern w:val="0"/>
          <w:sz w:val="24"/>
        </w:rPr>
        <w:t>大幅低于市场预期，在此影响下，短端收益率下行</w:t>
      </w:r>
      <w:r>
        <w:rPr>
          <w:kern w:val="0"/>
          <w:sz w:val="24"/>
        </w:rPr>
        <w:t>20BP</w:t>
      </w:r>
      <w:r>
        <w:rPr>
          <w:kern w:val="0"/>
          <w:sz w:val="24"/>
        </w:rPr>
        <w:t>左右，长端整体维持震荡格局。五月受到债券供给量增加、出口数据超预期以及海外复工重启的影响，收益率开启上行态势，长端收益率明显上行</w:t>
      </w:r>
      <w:r>
        <w:rPr>
          <w:kern w:val="0"/>
          <w:sz w:val="24"/>
        </w:rPr>
        <w:t>20BP</w:t>
      </w:r>
      <w:r>
        <w:rPr>
          <w:kern w:val="0"/>
          <w:sz w:val="24"/>
        </w:rPr>
        <w:t>左右。五月末随着央行操作进一步偏保守，资金面持续收紧，债券市场大幅下跌，短端收益率上行约</w:t>
      </w:r>
      <w:r>
        <w:rPr>
          <w:kern w:val="0"/>
          <w:sz w:val="24"/>
        </w:rPr>
        <w:t>70BP</w:t>
      </w:r>
      <w:r>
        <w:rPr>
          <w:kern w:val="0"/>
          <w:sz w:val="24"/>
        </w:rPr>
        <w:t>，长端收益率上行约</w:t>
      </w:r>
      <w:r>
        <w:rPr>
          <w:kern w:val="0"/>
          <w:sz w:val="24"/>
        </w:rPr>
        <w:t>20BP</w:t>
      </w:r>
      <w:r>
        <w:rPr>
          <w:kern w:val="0"/>
          <w:sz w:val="24"/>
        </w:rPr>
        <w:t>。六月，国内疫情二次爆发的风险使得债券市场获得喘息之机。</w:t>
      </w:r>
      <w:r>
        <w:rPr>
          <w:kern w:val="0"/>
          <w:sz w:val="24"/>
        </w:rPr>
        <w:t>6</w:t>
      </w:r>
      <w:r>
        <w:rPr>
          <w:kern w:val="0"/>
          <w:sz w:val="24"/>
        </w:rPr>
        <w:t>月</w:t>
      </w:r>
      <w:r>
        <w:rPr>
          <w:kern w:val="0"/>
          <w:sz w:val="24"/>
        </w:rPr>
        <w:t>15</w:t>
      </w:r>
      <w:r>
        <w:rPr>
          <w:kern w:val="0"/>
          <w:sz w:val="24"/>
        </w:rPr>
        <w:t>日财政部表示</w:t>
      </w:r>
      <w:r>
        <w:rPr>
          <w:kern w:val="0"/>
          <w:sz w:val="24"/>
        </w:rPr>
        <w:t>1</w:t>
      </w:r>
      <w:r>
        <w:rPr>
          <w:kern w:val="0"/>
          <w:sz w:val="24"/>
        </w:rPr>
        <w:t>万亿特别国债将市场化发行并于七月底之前发行完毕，由于债券供给冲击和央行降准落空影响，债券收益率上行后小幅震荡。截至</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日，十年国债收益率下行约</w:t>
      </w:r>
      <w:r>
        <w:rPr>
          <w:kern w:val="0"/>
          <w:sz w:val="24"/>
        </w:rPr>
        <w:t>22BP</w:t>
      </w:r>
      <w:r>
        <w:rPr>
          <w:kern w:val="0"/>
          <w:sz w:val="24"/>
        </w:rPr>
        <w:t>至</w:t>
      </w:r>
      <w:r>
        <w:rPr>
          <w:kern w:val="0"/>
          <w:sz w:val="24"/>
        </w:rPr>
        <w:t>2.82%</w:t>
      </w:r>
      <w:r>
        <w:rPr>
          <w:kern w:val="0"/>
          <w:sz w:val="24"/>
        </w:rPr>
        <w:t>，十年国开收益率下行约</w:t>
      </w:r>
      <w:r>
        <w:rPr>
          <w:kern w:val="0"/>
          <w:sz w:val="24"/>
        </w:rPr>
        <w:t>47BP</w:t>
      </w:r>
      <w:r>
        <w:rPr>
          <w:kern w:val="0"/>
          <w:sz w:val="24"/>
        </w:rPr>
        <w:t>至</w:t>
      </w:r>
      <w:r>
        <w:rPr>
          <w:kern w:val="0"/>
          <w:sz w:val="24"/>
        </w:rPr>
        <w:t>3.10%</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报告期内，基于对经济基本面和政策的把握，并考虑组合收益的稳定性，组合主要配置了中短久期的利率债，同时根据市场情况适时调整了组合久期。央行货币政策从总量目标向结构目标的转化、国内经济边际向好的趋势，都增加了债券回报的不确定性，组合也适时降低了部分仓位。</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25498259"/>
      <w:bookmarkStart w:id="33" w:name="_Toc49331275"/>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2"/>
      <w:bookmarkEnd w:id="33"/>
    </w:p>
    <w:p w:rsidR="000726B0" w:rsidRDefault="008019F3">
      <w:pPr>
        <w:spacing w:before="29" w:line="288" w:lineRule="auto"/>
        <w:ind w:firstLineChars="200" w:firstLine="480"/>
        <w:rPr>
          <w:kern w:val="0"/>
          <w:sz w:val="24"/>
        </w:rPr>
      </w:pPr>
      <w:r>
        <w:rPr>
          <w:kern w:val="0"/>
          <w:sz w:val="24"/>
        </w:rPr>
        <w:t>展望</w:t>
      </w:r>
      <w:r>
        <w:rPr>
          <w:kern w:val="0"/>
          <w:sz w:val="24"/>
        </w:rPr>
        <w:t>2020</w:t>
      </w:r>
      <w:r>
        <w:rPr>
          <w:kern w:val="0"/>
          <w:sz w:val="24"/>
        </w:rPr>
        <w:t>年下半年，我们将密切关注全球疫情发展和国内疫情反复对中国经济的影响，观察央行总量适度下货币政策的边际变化和财政政策发力的情况，并警惕下半年中美贸易摩擦可能出现的反复。整体来看，</w:t>
      </w:r>
      <w:r>
        <w:rPr>
          <w:kern w:val="0"/>
          <w:sz w:val="24"/>
        </w:rPr>
        <w:t>2020</w:t>
      </w:r>
      <w:r>
        <w:rPr>
          <w:kern w:val="0"/>
          <w:sz w:val="24"/>
        </w:rPr>
        <w:t>年三季度债券市场的存在趋势性机会的概率较小，但在不存在长期通胀和通缩的基础上，货币政策大概率维持平衡偏宽松的基调，我们预计将调整久期策略，加强票息策略和杠杆策略。</w:t>
      </w:r>
    </w:p>
    <w:p w:rsidR="001548F9" w:rsidRPr="001B7979" w:rsidRDefault="001548F9" w:rsidP="00571B8A">
      <w:pPr>
        <w:spacing w:before="29" w:line="288" w:lineRule="auto"/>
        <w:ind w:firstLineChars="200" w:firstLine="480"/>
        <w:rPr>
          <w:kern w:val="0"/>
          <w:sz w:val="24"/>
        </w:rPr>
      </w:pPr>
      <w:r w:rsidRPr="001B7979">
        <w:rPr>
          <w:kern w:val="0"/>
          <w:sz w:val="24"/>
        </w:rPr>
        <w:t>操作策略方面，组合将继续以利率债投资为主要策略，关注利率品种的骑乘收益，做好券种轮换和中短久期品种的精选配置，同时积极进行灵活的组合久期波段操作，以期增厚组合收益。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4" w:name="_Toc247959457"/>
      <w:bookmarkStart w:id="35" w:name="_Toc225570083"/>
      <w:bookmarkStart w:id="36" w:name="_Toc49331276"/>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4"/>
      <w:bookmarkEnd w:id="35"/>
      <w:bookmarkEnd w:id="36"/>
    </w:p>
    <w:p w:rsidR="000726B0" w:rsidRDefault="008019F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726B0" w:rsidRDefault="008019F3">
      <w:pPr>
        <w:spacing w:before="29" w:line="288" w:lineRule="auto"/>
        <w:ind w:firstLineChars="200" w:firstLine="480"/>
        <w:rPr>
          <w:kern w:val="0"/>
          <w:sz w:val="24"/>
        </w:rPr>
      </w:pPr>
      <w:r>
        <w:rPr>
          <w:kern w:val="0"/>
          <w:sz w:val="24"/>
        </w:rPr>
        <w:t>公司严格按照新会计准则、证监会相关规定和基金合同关于估值的约定进行估值，</w:t>
      </w:r>
      <w:r>
        <w:rPr>
          <w:kern w:val="0"/>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7" w:name="_Toc247959458"/>
      <w:bookmarkStart w:id="38" w:name="_Toc225570084"/>
      <w:bookmarkStart w:id="39" w:name="_Toc49331277"/>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7"/>
      <w:bookmarkEnd w:id="38"/>
      <w:bookmarkEnd w:id="39"/>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40" w:name="_Toc49331278"/>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40"/>
    </w:p>
    <w:p w:rsidR="004D7B20" w:rsidRPr="001B7979" w:rsidRDefault="004D7B20" w:rsidP="004D7B20">
      <w:pPr>
        <w:spacing w:before="29" w:line="288" w:lineRule="auto"/>
        <w:ind w:firstLineChars="200" w:firstLine="480"/>
        <w:rPr>
          <w:kern w:val="0"/>
          <w:sz w:val="24"/>
        </w:rPr>
      </w:pPr>
      <w:r w:rsidRPr="001B7979">
        <w:rPr>
          <w:kern w:val="0"/>
          <w:sz w:val="24"/>
        </w:rPr>
        <w:t>本基金本报告期内曾连续二十个工作日以上出现基金份额持有人数量不满</w:t>
      </w:r>
      <w:r w:rsidRPr="001B7979">
        <w:rPr>
          <w:kern w:val="0"/>
          <w:sz w:val="24"/>
        </w:rPr>
        <w:t>200</w:t>
      </w:r>
      <w:r w:rsidRPr="001B7979">
        <w:rPr>
          <w:kern w:val="0"/>
          <w:sz w:val="24"/>
        </w:rPr>
        <w:t>人的情形，截至本报告期末，本基金基金份额持有人数量已高于</w:t>
      </w:r>
      <w:r w:rsidRPr="001B7979">
        <w:rPr>
          <w:kern w:val="0"/>
          <w:sz w:val="24"/>
        </w:rPr>
        <w:t>200</w:t>
      </w:r>
      <w:r w:rsidRPr="001B7979">
        <w:rPr>
          <w:kern w:val="0"/>
          <w:sz w:val="24"/>
        </w:rPr>
        <w:t>人。</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49331279"/>
      <w:r w:rsidRPr="001B7979">
        <w:rPr>
          <w:b/>
          <w:bCs/>
          <w:szCs w:val="24"/>
          <w:lang w:val="en-US"/>
        </w:rPr>
        <w:t xml:space="preserve">§5  </w:t>
      </w:r>
      <w:r w:rsidRPr="001B7979">
        <w:rPr>
          <w:b/>
          <w:bCs/>
          <w:szCs w:val="24"/>
          <w:lang w:val="en-US"/>
        </w:rPr>
        <w:t>托管人报告</w:t>
      </w:r>
      <w:bookmarkEnd w:id="41"/>
      <w:bookmarkEnd w:id="42"/>
    </w:p>
    <w:p w:rsidR="001548F9" w:rsidRPr="001B7979" w:rsidRDefault="001548F9" w:rsidP="00571B8A">
      <w:pPr>
        <w:pStyle w:val="20"/>
        <w:spacing w:before="29" w:after="0" w:line="288" w:lineRule="auto"/>
        <w:rPr>
          <w:rFonts w:ascii="Times New Roman" w:hAnsi="Times New Roman"/>
          <w:kern w:val="0"/>
          <w:szCs w:val="24"/>
        </w:rPr>
      </w:pPr>
      <w:bookmarkStart w:id="43" w:name="_Toc225498264"/>
      <w:bookmarkStart w:id="44" w:name="_Toc49331280"/>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3"/>
      <w:bookmarkEnd w:id="44"/>
    </w:p>
    <w:p w:rsidR="001548F9" w:rsidRPr="001B7979" w:rsidRDefault="001548F9" w:rsidP="00571B8A">
      <w:pPr>
        <w:spacing w:before="29" w:line="288" w:lineRule="auto"/>
        <w:ind w:firstLineChars="200" w:firstLine="480"/>
        <w:rPr>
          <w:kern w:val="0"/>
          <w:sz w:val="24"/>
        </w:rPr>
      </w:pPr>
      <w:r w:rsidRPr="001B7979">
        <w:rPr>
          <w:kern w:val="0"/>
          <w:sz w:val="24"/>
        </w:rPr>
        <w:t>本报告期内，在托管交银施罗德裕祥纯债债券型证券投资基金的过程中，本基金托管人</w:t>
      </w:r>
      <w:r w:rsidRPr="001B7979">
        <w:rPr>
          <w:kern w:val="0"/>
          <w:sz w:val="24"/>
        </w:rPr>
        <w:t>—</w:t>
      </w:r>
      <w:r w:rsidRPr="001B7979">
        <w:rPr>
          <w:kern w:val="0"/>
          <w:sz w:val="24"/>
        </w:rPr>
        <w:t>江苏银行股份有限公司严格遵守《中华人民共和国证券投资基金法》及其他有关法律法规的规定以及《交银施罗德裕祥纯债债券型证券投资基金托管协议》的约定，尽职尽责履行了托管人应尽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5"/>
      <w:bookmarkStart w:id="46" w:name="_Toc49331281"/>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5"/>
      <w:r w:rsidRPr="001B7979">
        <w:rPr>
          <w:rFonts w:ascii="Times New Roman" w:hAnsi="Times New Roman"/>
          <w:kern w:val="0"/>
          <w:szCs w:val="24"/>
        </w:rPr>
        <w:t>说明</w:t>
      </w:r>
      <w:bookmarkEnd w:id="46"/>
    </w:p>
    <w:p w:rsidR="001548F9" w:rsidRPr="001B7979" w:rsidRDefault="001548F9" w:rsidP="00571B8A">
      <w:pPr>
        <w:spacing w:before="29" w:line="288" w:lineRule="auto"/>
        <w:ind w:firstLineChars="200" w:firstLine="480"/>
        <w:rPr>
          <w:kern w:val="0"/>
          <w:sz w:val="24"/>
        </w:rPr>
      </w:pPr>
      <w:r w:rsidRPr="001B7979">
        <w:rPr>
          <w:kern w:val="0"/>
          <w:sz w:val="24"/>
        </w:rPr>
        <w:t>本报告期内，本基金托管人</w:t>
      </w:r>
      <w:r w:rsidRPr="001B7979">
        <w:rPr>
          <w:kern w:val="0"/>
          <w:sz w:val="24"/>
        </w:rPr>
        <w:t>-</w:t>
      </w:r>
      <w:r w:rsidRPr="001B7979">
        <w:rPr>
          <w:kern w:val="0"/>
          <w:sz w:val="24"/>
        </w:rPr>
        <w:t>江苏银行股份有限公司未发现本基金管理有限责任公司在交银施罗德裕祥纯债债券型证券投资基金的投资运作、基金资产净值的计算、基金份额申购赎回价格的计算、基金费用开支及利润分配等问题上存在损害基金份额持有人利益的行为，或违反《中华人民共和国证券投资基金法》等有关法律法规、在各重要方面的运作违反基金合同规定的情况。</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7" w:name="_Toc225498266"/>
      <w:bookmarkStart w:id="48" w:name="_Toc49331282"/>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7"/>
      <w:bookmarkEnd w:id="48"/>
    </w:p>
    <w:p w:rsidR="001548F9" w:rsidRPr="001B7979" w:rsidRDefault="001548F9" w:rsidP="00571B8A">
      <w:pPr>
        <w:spacing w:before="29" w:line="288" w:lineRule="auto"/>
        <w:ind w:firstLineChars="200" w:firstLine="480"/>
        <w:rPr>
          <w:kern w:val="0"/>
          <w:sz w:val="24"/>
        </w:rPr>
      </w:pPr>
      <w:r w:rsidRPr="001B7979">
        <w:rPr>
          <w:kern w:val="0"/>
          <w:sz w:val="24"/>
        </w:rPr>
        <w:t>本报告期内，由基金管理人所编制和披露的交银施罗德裕祥纯债债券型证券投资基金中期报告中的财务指标、净值表现、收益分配情况、财务会计报告、投资组合报告等</w:t>
      </w:r>
      <w:r w:rsidRPr="001B7979">
        <w:rPr>
          <w:kern w:val="0"/>
          <w:sz w:val="24"/>
        </w:rPr>
        <w:lastRenderedPageBreak/>
        <w:t>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9" w:name="_Toc49331283"/>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9"/>
    </w:p>
    <w:p w:rsidR="001548F9" w:rsidRPr="001B7979" w:rsidRDefault="001548F9" w:rsidP="00571B8A">
      <w:pPr>
        <w:pStyle w:val="20"/>
        <w:spacing w:before="29" w:after="0" w:line="288" w:lineRule="auto"/>
        <w:rPr>
          <w:rFonts w:ascii="Times New Roman" w:hAnsi="Times New Roman"/>
          <w:kern w:val="0"/>
          <w:szCs w:val="24"/>
        </w:rPr>
      </w:pPr>
      <w:bookmarkStart w:id="50" w:name="_Toc225498268"/>
      <w:bookmarkStart w:id="51" w:name="_Toc49331284"/>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50"/>
      <w:bookmarkEnd w:id="51"/>
    </w:p>
    <w:p w:rsidR="001548F9" w:rsidRPr="001B7979" w:rsidRDefault="001548F9" w:rsidP="00571B8A">
      <w:pPr>
        <w:spacing w:before="29" w:line="288" w:lineRule="auto"/>
        <w:rPr>
          <w:color w:val="000000"/>
          <w:sz w:val="24"/>
        </w:rPr>
      </w:pPr>
      <w:r w:rsidRPr="001B7979">
        <w:rPr>
          <w:color w:val="000000"/>
          <w:sz w:val="24"/>
        </w:rPr>
        <w:t>会计主体：交银施罗德裕祥纯债债券型证券投资基金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1,301,209.82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1,606,679.93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54,756.19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3,630,565,322.60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4,099,826,000.00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3,630,565,322.60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4,099,826,000.00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61,876,462.45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105,946,572.96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51,000.00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499,999,025.85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3,693,848,751.06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4,707,378,278.74</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400,999,458.50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1,077,187,404.29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20.30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893,742.17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774,895.32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297,914.07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258,298.45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32,806.66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53,559.36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28,733.45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106,101.15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108,926.14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204,500.00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402,361,601.29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1,078,584,758.57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3,222,468,927.85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3,536,743,731.45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69,018,221.92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92,049,788.72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3,291,487,149.77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3,628,793,520.17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3,693,848,751.06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4,707,378,278.74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日，基金份额净值</w:t>
      </w:r>
      <w:r w:rsidRPr="001B7979">
        <w:rPr>
          <w:kern w:val="0"/>
          <w:sz w:val="24"/>
        </w:rPr>
        <w:t>1.0214</w:t>
      </w:r>
      <w:r w:rsidRPr="001B7979">
        <w:rPr>
          <w:kern w:val="0"/>
          <w:sz w:val="24"/>
        </w:rPr>
        <w:t>元，基金份额总额</w:t>
      </w:r>
      <w:r w:rsidRPr="001B7979">
        <w:rPr>
          <w:kern w:val="0"/>
          <w:sz w:val="24"/>
        </w:rPr>
        <w:t>3,222,468,927.85</w:t>
      </w:r>
      <w:r w:rsidRPr="001B7979">
        <w:rPr>
          <w:kern w:val="0"/>
          <w:sz w:val="24"/>
        </w:rPr>
        <w:t>份，均为</w:t>
      </w:r>
      <w:r w:rsidRPr="001B7979">
        <w:rPr>
          <w:kern w:val="0"/>
          <w:sz w:val="24"/>
        </w:rPr>
        <w:t>A</w:t>
      </w:r>
      <w:r w:rsidRPr="001B7979">
        <w:rPr>
          <w:kern w:val="0"/>
          <w:sz w:val="24"/>
        </w:rPr>
        <w:t>类基金份额。</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69"/>
      <w:bookmarkStart w:id="53" w:name="_Toc49331285"/>
      <w:r w:rsidRPr="001B7979">
        <w:rPr>
          <w:rFonts w:ascii="Times New Roman" w:hAnsi="Times New Roman"/>
          <w:kern w:val="0"/>
          <w:szCs w:val="24"/>
        </w:rPr>
        <w:t xml:space="preserve">6.2 </w:t>
      </w:r>
      <w:r w:rsidRPr="001B7979">
        <w:rPr>
          <w:rFonts w:ascii="Times New Roman" w:hAnsi="Times New Roman"/>
          <w:kern w:val="0"/>
          <w:szCs w:val="24"/>
        </w:rPr>
        <w:t>利润表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交银施罗德裕祥纯债债券型证券投资基金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77,854,953.06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66,018,473.43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79,078,495.31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87,775,208.56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87,296.96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52,029.87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78,991,053.82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87,722,722.13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lastRenderedPageBreak/>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144.53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456.56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1,954,888.50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-6,733,985.28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1,954,888.50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-6,733,985.28</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-3,178,445.99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-15,072,769.38</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15.24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50,019.53</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11,027,159.05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15,393,195.07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6,115,181.34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5,566,812.07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2,038,393.72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1,855,604.08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25,539.22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27,625.00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2,734,618.11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7,846,632.45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2,734,618.11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7,846,632.45</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0.52</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1.51</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113,426.14</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96,519.96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66,827,794.01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50,625,278.36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66,827,794.01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50,625,278.36</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4" w:name="_Toc225498270"/>
      <w:bookmarkStart w:id="55" w:name="_Toc49331286"/>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4"/>
      <w:bookmarkEnd w:id="55"/>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交银施罗德裕祥纯债债券型证券投资基金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3,536,743,731.45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92,049,788.72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3,628,793,520.17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66,827,794.01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66,827,794.01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-314,274,803.60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-12,030,632.58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-326,305,436.18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823,888,548.99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26,791,451.97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850,680,000.96</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-1,138,163,352.59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-38,822,084.55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-1,176,985,437.14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-77,828,728.23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-77,828,728.23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3,222,468,927.85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69,018,221.92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3,291,487,149.77</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2,894,457,856.11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45,501,937.20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2,939,959,793.31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50,625,278.36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50,625,278.36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258,169,802.07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15,108,060.36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273,277,862.43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2,054,583,814.44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45,454,485.42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2,100,038,299.86</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-1,796,414,012.37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-30,346,425.06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-1,826,760,437.43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-48,547,305.34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-48,547,305.34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3,152,627,658.18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62,687,970.58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3,215,315,628.76</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6" w:name="_Toc225498271"/>
      <w:bookmarkStart w:id="57" w:name="_Toc49331287"/>
      <w:r w:rsidRPr="001B7979">
        <w:rPr>
          <w:rFonts w:ascii="Times New Roman" w:hAnsi="Times New Roman"/>
          <w:kern w:val="0"/>
          <w:szCs w:val="24"/>
        </w:rPr>
        <w:t>6.4</w:t>
      </w:r>
      <w:r w:rsidR="001548F9" w:rsidRPr="001B7979">
        <w:rPr>
          <w:rFonts w:ascii="Times New Roman" w:hAnsi="Times New Roman"/>
          <w:kern w:val="0"/>
          <w:szCs w:val="24"/>
        </w:rPr>
        <w:t>报表附注</w:t>
      </w:r>
      <w:bookmarkEnd w:id="56"/>
      <w:bookmarkEnd w:id="57"/>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0726B0" w:rsidRDefault="008019F3">
      <w:pPr>
        <w:spacing w:before="29" w:line="288" w:lineRule="auto"/>
        <w:ind w:firstLineChars="200" w:firstLine="480"/>
        <w:rPr>
          <w:kern w:val="0"/>
          <w:sz w:val="24"/>
        </w:rPr>
      </w:pPr>
      <w:r>
        <w:rPr>
          <w:kern w:val="0"/>
          <w:sz w:val="24"/>
        </w:rPr>
        <w:t>交银施罗德裕祥纯债债券型证券投资基金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1320</w:t>
      </w:r>
      <w:r>
        <w:rPr>
          <w:kern w:val="0"/>
          <w:sz w:val="24"/>
        </w:rPr>
        <w:t>号《关于准予交银施罗德裕祥纯债债券型证券投资基金注册的批复》核准，由交银施罗德基金管理有限公司依照《中华人民共和国证券投资基金法》和《交银施罗德裕祥纯债债券型证券投资基金基金合同》负责公开募集。本基金为契约型开放式，存续期限不定，首次设立募集不包括认购资金利息共募集人民币</w:t>
      </w:r>
      <w:r>
        <w:rPr>
          <w:kern w:val="0"/>
          <w:sz w:val="24"/>
        </w:rPr>
        <w:t>200,058,841.69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(2018)</w:t>
      </w:r>
      <w:r>
        <w:rPr>
          <w:kern w:val="0"/>
          <w:sz w:val="24"/>
        </w:rPr>
        <w:t>第</w:t>
      </w:r>
      <w:r>
        <w:rPr>
          <w:kern w:val="0"/>
          <w:sz w:val="24"/>
        </w:rPr>
        <w:t>0632</w:t>
      </w:r>
      <w:r>
        <w:rPr>
          <w:kern w:val="0"/>
          <w:sz w:val="24"/>
        </w:rPr>
        <w:t>号验资报告予以验证。经向中国证监会备案，《交银施罗德裕祥纯债债券型证券投资基金基金合同》于</w:t>
      </w:r>
      <w:r>
        <w:rPr>
          <w:kern w:val="0"/>
          <w:sz w:val="24"/>
        </w:rPr>
        <w:t>2018</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200,058,844.43</w:t>
      </w:r>
      <w:r>
        <w:rPr>
          <w:kern w:val="0"/>
          <w:sz w:val="24"/>
        </w:rPr>
        <w:t>份基金份额，其中认购资金利息折合</w:t>
      </w:r>
      <w:r>
        <w:rPr>
          <w:kern w:val="0"/>
          <w:sz w:val="24"/>
        </w:rPr>
        <w:t>2.74</w:t>
      </w:r>
      <w:r>
        <w:rPr>
          <w:kern w:val="0"/>
          <w:sz w:val="24"/>
        </w:rPr>
        <w:t>份基金份额。本基金的基金管理人为交银施罗德基金管理有限公司，基金托管人为江苏银行股份有限公司。</w:t>
      </w:r>
    </w:p>
    <w:p w:rsidR="000726B0" w:rsidRDefault="008019F3">
      <w:pPr>
        <w:spacing w:before="29" w:line="288" w:lineRule="auto"/>
        <w:ind w:firstLineChars="200" w:firstLine="480"/>
        <w:rPr>
          <w:kern w:val="0"/>
          <w:sz w:val="24"/>
        </w:rPr>
      </w:pPr>
      <w:r>
        <w:rPr>
          <w:kern w:val="0"/>
          <w:sz w:val="24"/>
        </w:rPr>
        <w:t>根据《交银施罗德裕祥纯债债券型证券投资基金基金合同》和《交银施罗德裕祥纯债债券型证券投资基金招募说明书》，本基金根据认购</w:t>
      </w:r>
      <w:r>
        <w:rPr>
          <w:kern w:val="0"/>
          <w:sz w:val="24"/>
        </w:rPr>
        <w:t>/</w:t>
      </w:r>
      <w:r>
        <w:rPr>
          <w:kern w:val="0"/>
          <w:sz w:val="24"/>
        </w:rPr>
        <w:t>申购费用、销售服务费收取方式的不同，将基金份额分为不同的类别。在投资人认购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祥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、可交换债券。如法律法规或监管机构以后允许基金投资其他品种，基金管理人在履行适当程序后，可以将其纳入投资范围。本基金的投资组合比例为：债券资产的比例不低于基金资产的</w:t>
      </w:r>
      <w:r w:rsidRPr="001B7979">
        <w:rPr>
          <w:kern w:val="0"/>
          <w:sz w:val="24"/>
        </w:rPr>
        <w:t>80%</w:t>
      </w:r>
      <w:r w:rsidRPr="001B7979">
        <w:rPr>
          <w:kern w:val="0"/>
          <w:sz w:val="24"/>
        </w:rPr>
        <w:t>，现金或到期日在一年以内的政府债券的投</w:t>
      </w:r>
      <w:r w:rsidRPr="001B7979">
        <w:rPr>
          <w:kern w:val="0"/>
          <w:sz w:val="24"/>
        </w:rPr>
        <w:lastRenderedPageBreak/>
        <w:t>资比例合计不低于基金资产净值的</w:t>
      </w:r>
      <w:r w:rsidRPr="001B7979">
        <w:rPr>
          <w:kern w:val="0"/>
          <w:sz w:val="24"/>
        </w:rPr>
        <w:t>5%</w:t>
      </w:r>
      <w:r w:rsidRPr="001B7979">
        <w:rPr>
          <w:kern w:val="0"/>
          <w:sz w:val="24"/>
        </w:rPr>
        <w:t>，其中现金不包括结算备付金、存出保证金、应收申购款等。本基金的业绩比较基准为中债综合全价指数收益率。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颁布的《证券投资基金会计核算业务指引》、《交银施罗德裕祥纯债债券型证券投资基金基金合同》和在财务报表附注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0726B0" w:rsidRDefault="008019F3">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lastRenderedPageBreak/>
        <w:t>号《关于租入固定资产进项税额抵扣等增值税政策的通知》及其他相关财税法规和实务操作，主要税项列示如下：</w:t>
      </w:r>
    </w:p>
    <w:p w:rsidR="000726B0" w:rsidRDefault="008019F3">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0726B0" w:rsidRDefault="008019F3">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0726B0" w:rsidRDefault="008019F3">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0726B0" w:rsidRDefault="008019F3">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1,301,209.82</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1,301,209.82</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w:t>
            </w:r>
            <w:r w:rsidRPr="001B7979">
              <w:rPr>
                <w:color w:val="000000"/>
                <w:kern w:val="0"/>
                <w:sz w:val="24"/>
              </w:rPr>
              <w:lastRenderedPageBreak/>
              <w:t>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lastRenderedPageBreak/>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8,197,724.70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8,203,322.60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5,597.90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3,621,045,921.87</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3,622,362,000.00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1,316,078.13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3,629,243,646.57</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3,630,565,322.60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1,321,676.03</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3,629,243,646.57</w:t>
            </w:r>
          </w:p>
        </w:tc>
        <w:tc>
          <w:tcPr>
            <w:tcW w:w="2264" w:type="dxa"/>
            <w:vAlign w:val="center"/>
          </w:tcPr>
          <w:p w:rsidR="00DE2112" w:rsidRPr="001B7979" w:rsidRDefault="00DE2112" w:rsidP="00571B8A">
            <w:pPr>
              <w:spacing w:before="29" w:line="288" w:lineRule="auto"/>
              <w:jc w:val="right"/>
              <w:rPr>
                <w:sz w:val="24"/>
              </w:rPr>
            </w:pPr>
            <w:r w:rsidRPr="001B7979">
              <w:rPr>
                <w:sz w:val="24"/>
              </w:rPr>
              <w:t>3,630,565,322.60</w:t>
            </w:r>
          </w:p>
        </w:tc>
        <w:tc>
          <w:tcPr>
            <w:tcW w:w="2265" w:type="dxa"/>
            <w:vAlign w:val="center"/>
          </w:tcPr>
          <w:p w:rsidR="00DE2112" w:rsidRPr="001B7979" w:rsidRDefault="00DE2112" w:rsidP="00571B8A">
            <w:pPr>
              <w:spacing w:before="29" w:line="288" w:lineRule="auto"/>
              <w:jc w:val="right"/>
              <w:rPr>
                <w:sz w:val="24"/>
              </w:rPr>
            </w:pPr>
            <w:r w:rsidRPr="001B7979">
              <w:rPr>
                <w:sz w:val="24"/>
              </w:rPr>
              <w:t>1,321,676.03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24,257.41</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61,852,179.42</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1.02</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24.60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61,876,462.45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32,806.66</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32,806.66</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0726B0">
        <w:tc>
          <w:tcPr>
            <w:tcW w:w="3610" w:type="dxa"/>
            <w:vAlign w:val="center"/>
          </w:tcPr>
          <w:p w:rsidR="000726B0" w:rsidRDefault="008019F3">
            <w:pPr>
              <w:jc w:val="left"/>
            </w:pPr>
            <w:r>
              <w:rPr>
                <w:sz w:val="24"/>
              </w:rPr>
              <w:t>预提信息披露费</w:t>
            </w:r>
          </w:p>
        </w:tc>
        <w:tc>
          <w:tcPr>
            <w:tcW w:w="5388" w:type="dxa"/>
            <w:vAlign w:val="center"/>
          </w:tcPr>
          <w:p w:rsidR="000726B0" w:rsidRDefault="008019F3">
            <w:pPr>
              <w:jc w:val="right"/>
            </w:pPr>
            <w:r>
              <w:rPr>
                <w:sz w:val="24"/>
              </w:rPr>
              <w:t>59,672.34</w:t>
            </w:r>
          </w:p>
        </w:tc>
      </w:tr>
      <w:tr w:rsidR="000726B0">
        <w:tc>
          <w:tcPr>
            <w:tcW w:w="3610" w:type="dxa"/>
            <w:vAlign w:val="center"/>
          </w:tcPr>
          <w:p w:rsidR="000726B0" w:rsidRDefault="008019F3">
            <w:pPr>
              <w:jc w:val="left"/>
            </w:pPr>
            <w:r>
              <w:rPr>
                <w:sz w:val="24"/>
              </w:rPr>
              <w:t>预提审计费</w:t>
            </w:r>
          </w:p>
        </w:tc>
        <w:tc>
          <w:tcPr>
            <w:tcW w:w="5388" w:type="dxa"/>
            <w:vAlign w:val="center"/>
          </w:tcPr>
          <w:p w:rsidR="000726B0" w:rsidRDefault="008019F3">
            <w:pPr>
              <w:jc w:val="right"/>
            </w:pPr>
            <w:r>
              <w:rPr>
                <w:sz w:val="24"/>
              </w:rPr>
              <w:t>44,753.80</w:t>
            </w:r>
          </w:p>
        </w:tc>
      </w:tr>
      <w:tr w:rsidR="000726B0">
        <w:tc>
          <w:tcPr>
            <w:tcW w:w="3610" w:type="dxa"/>
            <w:vAlign w:val="center"/>
          </w:tcPr>
          <w:p w:rsidR="000726B0" w:rsidRDefault="008019F3">
            <w:pPr>
              <w:jc w:val="left"/>
            </w:pPr>
            <w:r>
              <w:rPr>
                <w:sz w:val="24"/>
              </w:rPr>
              <w:t>预提账户维护费</w:t>
            </w:r>
          </w:p>
        </w:tc>
        <w:tc>
          <w:tcPr>
            <w:tcW w:w="5388" w:type="dxa"/>
            <w:vAlign w:val="center"/>
          </w:tcPr>
          <w:p w:rsidR="000726B0" w:rsidRDefault="008019F3">
            <w:pPr>
              <w:jc w:val="right"/>
            </w:pPr>
            <w:r>
              <w:rPr>
                <w:sz w:val="24"/>
              </w:rPr>
              <w:t>4,500.00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108,926.14</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交银裕祥纯债债券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3,536,743,731.45</w:t>
            </w:r>
          </w:p>
        </w:tc>
        <w:tc>
          <w:tcPr>
            <w:tcW w:w="3120" w:type="dxa"/>
            <w:vAlign w:val="center"/>
          </w:tcPr>
          <w:p w:rsidR="001548F9" w:rsidRPr="001B7979" w:rsidRDefault="001548F9" w:rsidP="00571B8A">
            <w:pPr>
              <w:spacing w:before="29" w:line="288" w:lineRule="auto"/>
              <w:jc w:val="right"/>
              <w:rPr>
                <w:sz w:val="24"/>
              </w:rPr>
            </w:pPr>
            <w:r w:rsidRPr="001B7979">
              <w:rPr>
                <w:sz w:val="24"/>
              </w:rPr>
              <w:t>3,536,743,731.45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823,888,548.99</w:t>
            </w:r>
          </w:p>
        </w:tc>
        <w:tc>
          <w:tcPr>
            <w:tcW w:w="3120" w:type="dxa"/>
            <w:vAlign w:val="center"/>
          </w:tcPr>
          <w:p w:rsidR="001548F9" w:rsidRPr="001B7979" w:rsidRDefault="001548F9" w:rsidP="00571B8A">
            <w:pPr>
              <w:spacing w:before="29" w:line="288" w:lineRule="auto"/>
              <w:jc w:val="right"/>
              <w:rPr>
                <w:sz w:val="24"/>
              </w:rPr>
            </w:pPr>
            <w:r w:rsidRPr="001B7979">
              <w:rPr>
                <w:sz w:val="24"/>
              </w:rPr>
              <w:t>823,888,548.99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-1,138,163,352.59</w:t>
            </w:r>
          </w:p>
        </w:tc>
        <w:tc>
          <w:tcPr>
            <w:tcW w:w="3120" w:type="dxa"/>
            <w:vAlign w:val="center"/>
          </w:tcPr>
          <w:p w:rsidR="001548F9" w:rsidRPr="001B7979" w:rsidRDefault="001548F9" w:rsidP="00571B8A">
            <w:pPr>
              <w:spacing w:before="29" w:line="288" w:lineRule="auto"/>
              <w:jc w:val="right"/>
              <w:rPr>
                <w:sz w:val="24"/>
              </w:rPr>
            </w:pPr>
            <w:r w:rsidRPr="001B7979">
              <w:rPr>
                <w:sz w:val="24"/>
              </w:rPr>
              <w:t>-1,138,163,352.59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3,222,468,927.85</w:t>
            </w:r>
          </w:p>
        </w:tc>
        <w:tc>
          <w:tcPr>
            <w:tcW w:w="3120" w:type="dxa"/>
            <w:vAlign w:val="center"/>
          </w:tcPr>
          <w:p w:rsidR="001548F9" w:rsidRPr="001B7979" w:rsidRDefault="001548F9" w:rsidP="00571B8A">
            <w:pPr>
              <w:spacing w:before="29" w:line="288" w:lineRule="auto"/>
              <w:jc w:val="right"/>
              <w:rPr>
                <w:sz w:val="24"/>
              </w:rPr>
            </w:pPr>
            <w:r w:rsidRPr="001B7979">
              <w:rPr>
                <w:sz w:val="24"/>
              </w:rPr>
              <w:t>3,222,468,927.85</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交银裕祥纯债债券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lastRenderedPageBreak/>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bl>
    <w:p w:rsidR="000726B0" w:rsidRDefault="008019F3">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交银裕祥纯债债券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66,455,742.73</w:t>
            </w:r>
          </w:p>
        </w:tc>
        <w:tc>
          <w:tcPr>
            <w:tcW w:w="2236" w:type="dxa"/>
            <w:vAlign w:val="center"/>
          </w:tcPr>
          <w:p w:rsidR="001548F9" w:rsidRPr="001B7979" w:rsidRDefault="001548F9" w:rsidP="00571B8A">
            <w:pPr>
              <w:spacing w:before="29" w:line="288" w:lineRule="auto"/>
              <w:jc w:val="right"/>
              <w:rPr>
                <w:sz w:val="24"/>
              </w:rPr>
            </w:pPr>
            <w:r w:rsidRPr="001B7979">
              <w:rPr>
                <w:sz w:val="24"/>
              </w:rPr>
              <w:t>25,594,045.99</w:t>
            </w:r>
          </w:p>
        </w:tc>
        <w:tc>
          <w:tcPr>
            <w:tcW w:w="2237" w:type="dxa"/>
            <w:vAlign w:val="center"/>
          </w:tcPr>
          <w:p w:rsidR="001548F9" w:rsidRPr="001B7979" w:rsidRDefault="001548F9" w:rsidP="00571B8A">
            <w:pPr>
              <w:spacing w:before="29" w:line="288" w:lineRule="auto"/>
              <w:jc w:val="right"/>
              <w:rPr>
                <w:sz w:val="24"/>
              </w:rPr>
            </w:pPr>
            <w:r w:rsidRPr="001B7979">
              <w:rPr>
                <w:sz w:val="24"/>
              </w:rPr>
              <w:t>92,049,788.72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70,006,240.00</w:t>
            </w:r>
          </w:p>
        </w:tc>
        <w:tc>
          <w:tcPr>
            <w:tcW w:w="2236" w:type="dxa"/>
            <w:vAlign w:val="center"/>
          </w:tcPr>
          <w:p w:rsidR="001548F9" w:rsidRPr="001B7979" w:rsidRDefault="001548F9" w:rsidP="00571B8A">
            <w:pPr>
              <w:spacing w:before="29" w:line="288" w:lineRule="auto"/>
              <w:jc w:val="right"/>
              <w:rPr>
                <w:sz w:val="24"/>
              </w:rPr>
            </w:pPr>
            <w:r w:rsidRPr="001B7979">
              <w:rPr>
                <w:sz w:val="24"/>
              </w:rPr>
              <w:t>-3,178,445.99</w:t>
            </w:r>
          </w:p>
        </w:tc>
        <w:tc>
          <w:tcPr>
            <w:tcW w:w="2237" w:type="dxa"/>
            <w:vAlign w:val="center"/>
          </w:tcPr>
          <w:p w:rsidR="001548F9" w:rsidRPr="001B7979" w:rsidRDefault="001548F9" w:rsidP="00571B8A">
            <w:pPr>
              <w:spacing w:before="29" w:line="288" w:lineRule="auto"/>
              <w:jc w:val="right"/>
              <w:rPr>
                <w:sz w:val="24"/>
              </w:rPr>
            </w:pPr>
            <w:r w:rsidRPr="001B7979">
              <w:rPr>
                <w:sz w:val="24"/>
              </w:rPr>
              <w:t>66,827,794.01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-5,846,382.25</w:t>
            </w:r>
          </w:p>
        </w:tc>
        <w:tc>
          <w:tcPr>
            <w:tcW w:w="2236" w:type="dxa"/>
            <w:vAlign w:val="center"/>
          </w:tcPr>
          <w:p w:rsidR="001548F9" w:rsidRPr="001B7979" w:rsidRDefault="001548F9" w:rsidP="00571B8A">
            <w:pPr>
              <w:spacing w:before="29" w:line="288" w:lineRule="auto"/>
              <w:jc w:val="right"/>
              <w:rPr>
                <w:sz w:val="24"/>
              </w:rPr>
            </w:pPr>
            <w:r w:rsidRPr="001B7979">
              <w:rPr>
                <w:sz w:val="24"/>
              </w:rPr>
              <w:t>-6,184,250.33</w:t>
            </w:r>
          </w:p>
        </w:tc>
        <w:tc>
          <w:tcPr>
            <w:tcW w:w="2237" w:type="dxa"/>
            <w:vAlign w:val="center"/>
          </w:tcPr>
          <w:p w:rsidR="001548F9" w:rsidRPr="001B7979" w:rsidRDefault="001548F9" w:rsidP="00571B8A">
            <w:pPr>
              <w:spacing w:before="29" w:line="288" w:lineRule="auto"/>
              <w:jc w:val="right"/>
              <w:rPr>
                <w:sz w:val="24"/>
              </w:rPr>
            </w:pPr>
            <w:r w:rsidRPr="001B7979">
              <w:rPr>
                <w:sz w:val="24"/>
              </w:rPr>
              <w:t>-12,030,632.58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18,164,029.84</w:t>
            </w:r>
          </w:p>
        </w:tc>
        <w:tc>
          <w:tcPr>
            <w:tcW w:w="2236" w:type="dxa"/>
            <w:vAlign w:val="center"/>
          </w:tcPr>
          <w:p w:rsidR="001548F9" w:rsidRPr="001B7979" w:rsidRDefault="001548F9" w:rsidP="00571B8A">
            <w:pPr>
              <w:spacing w:before="29" w:line="288" w:lineRule="auto"/>
              <w:jc w:val="right"/>
              <w:rPr>
                <w:sz w:val="24"/>
              </w:rPr>
            </w:pPr>
            <w:r w:rsidRPr="001B7979">
              <w:rPr>
                <w:sz w:val="24"/>
              </w:rPr>
              <w:t>8,627,422.13</w:t>
            </w:r>
          </w:p>
        </w:tc>
        <w:tc>
          <w:tcPr>
            <w:tcW w:w="2237" w:type="dxa"/>
            <w:vAlign w:val="center"/>
          </w:tcPr>
          <w:p w:rsidR="001548F9" w:rsidRPr="001B7979" w:rsidRDefault="001548F9" w:rsidP="00571B8A">
            <w:pPr>
              <w:spacing w:before="29" w:line="288" w:lineRule="auto"/>
              <w:jc w:val="right"/>
              <w:rPr>
                <w:sz w:val="24"/>
              </w:rPr>
            </w:pPr>
            <w:r w:rsidRPr="001B7979">
              <w:rPr>
                <w:sz w:val="24"/>
              </w:rPr>
              <w:t>26,791,451.97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-24,010,412.09</w:t>
            </w:r>
          </w:p>
        </w:tc>
        <w:tc>
          <w:tcPr>
            <w:tcW w:w="2236" w:type="dxa"/>
            <w:vAlign w:val="center"/>
          </w:tcPr>
          <w:p w:rsidR="001548F9" w:rsidRPr="001B7979" w:rsidRDefault="001548F9" w:rsidP="00571B8A">
            <w:pPr>
              <w:spacing w:before="29" w:line="288" w:lineRule="auto"/>
              <w:jc w:val="right"/>
              <w:rPr>
                <w:sz w:val="24"/>
              </w:rPr>
            </w:pPr>
            <w:r w:rsidRPr="001B7979">
              <w:rPr>
                <w:sz w:val="24"/>
              </w:rPr>
              <w:t>-14,811,672.46</w:t>
            </w:r>
          </w:p>
        </w:tc>
        <w:tc>
          <w:tcPr>
            <w:tcW w:w="2237" w:type="dxa"/>
            <w:vAlign w:val="center"/>
          </w:tcPr>
          <w:p w:rsidR="001548F9" w:rsidRPr="001B7979" w:rsidRDefault="001548F9" w:rsidP="00571B8A">
            <w:pPr>
              <w:spacing w:before="29" w:line="288" w:lineRule="auto"/>
              <w:jc w:val="right"/>
              <w:rPr>
                <w:sz w:val="24"/>
              </w:rPr>
            </w:pPr>
            <w:r w:rsidRPr="001B7979">
              <w:rPr>
                <w:sz w:val="24"/>
              </w:rPr>
              <w:t>-38,822,084.55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-77,828,728.23</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-77,828,728.23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52,786,872.25</w:t>
            </w:r>
          </w:p>
        </w:tc>
        <w:tc>
          <w:tcPr>
            <w:tcW w:w="2236" w:type="dxa"/>
            <w:vAlign w:val="center"/>
          </w:tcPr>
          <w:p w:rsidR="001548F9" w:rsidRPr="001B7979" w:rsidRDefault="001548F9" w:rsidP="00571B8A">
            <w:pPr>
              <w:spacing w:before="29" w:line="288" w:lineRule="auto"/>
              <w:jc w:val="right"/>
              <w:rPr>
                <w:sz w:val="24"/>
              </w:rPr>
            </w:pPr>
            <w:r w:rsidRPr="001B7979">
              <w:rPr>
                <w:sz w:val="24"/>
              </w:rPr>
              <w:t>16,231,349.67</w:t>
            </w:r>
          </w:p>
        </w:tc>
        <w:tc>
          <w:tcPr>
            <w:tcW w:w="2237" w:type="dxa"/>
            <w:vAlign w:val="center"/>
          </w:tcPr>
          <w:p w:rsidR="001548F9" w:rsidRPr="001B7979" w:rsidRDefault="001548F9" w:rsidP="00571B8A">
            <w:pPr>
              <w:spacing w:before="29" w:line="288" w:lineRule="auto"/>
              <w:jc w:val="right"/>
              <w:rPr>
                <w:sz w:val="24"/>
              </w:rPr>
            </w:pPr>
            <w:r w:rsidRPr="001B7979">
              <w:rPr>
                <w:sz w:val="24"/>
              </w:rPr>
              <w:t>69,018,221.92</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交银裕祥纯债债券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305101" w:rsidP="00571B8A">
            <w:pPr>
              <w:spacing w:before="29" w:line="288" w:lineRule="auto"/>
              <w:jc w:val="right"/>
              <w:rPr>
                <w:sz w:val="24"/>
              </w:rPr>
            </w:pPr>
            <w:r>
              <w:rPr>
                <w:sz w:val="24"/>
              </w:rPr>
              <w:t>-</w:t>
            </w:r>
          </w:p>
        </w:tc>
        <w:tc>
          <w:tcPr>
            <w:tcW w:w="2268" w:type="dxa"/>
            <w:vAlign w:val="center"/>
          </w:tcPr>
          <w:p w:rsidR="001548F9" w:rsidRPr="001B7979" w:rsidRDefault="00305101" w:rsidP="00571B8A">
            <w:pPr>
              <w:spacing w:before="29" w:line="288" w:lineRule="auto"/>
              <w:jc w:val="right"/>
              <w:rPr>
                <w:sz w:val="24"/>
              </w:rPr>
            </w:pPr>
            <w:r>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lastRenderedPageBreak/>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77,008.89</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64.39</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10,223.68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87,296.96</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3,798,761,398.93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3,774,870,904.80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21,935,605.63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1,954,888.50</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lastRenderedPageBreak/>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-3,178,445.99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-3,178,445.99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-3,178,445.99</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15.24</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15.24</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214.22</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25,325.00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25,539.22</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lastRenderedPageBreak/>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44,753.80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0726B0">
        <w:tc>
          <w:tcPr>
            <w:tcW w:w="3689" w:type="dxa"/>
            <w:vAlign w:val="center"/>
          </w:tcPr>
          <w:p w:rsidR="000726B0" w:rsidRDefault="008019F3">
            <w:pPr>
              <w:jc w:val="left"/>
            </w:pPr>
            <w:r>
              <w:rPr>
                <w:sz w:val="24"/>
              </w:rPr>
              <w:t>债券账户费用</w:t>
            </w:r>
          </w:p>
        </w:tc>
        <w:tc>
          <w:tcPr>
            <w:tcW w:w="5309" w:type="dxa"/>
            <w:vAlign w:val="center"/>
          </w:tcPr>
          <w:p w:rsidR="000726B0" w:rsidRDefault="008019F3">
            <w:pPr>
              <w:jc w:val="right"/>
            </w:pPr>
            <w:r>
              <w:rPr>
                <w:sz w:val="24"/>
              </w:rPr>
              <w:t>9,000.00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113,426.14</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0726B0">
        <w:tc>
          <w:tcPr>
            <w:tcW w:w="5219" w:type="dxa"/>
            <w:vAlign w:val="center"/>
          </w:tcPr>
          <w:p w:rsidR="000726B0" w:rsidRDefault="008019F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726B0" w:rsidRDefault="008019F3">
            <w:pPr>
              <w:jc w:val="left"/>
            </w:pPr>
            <w:r>
              <w:rPr>
                <w:color w:val="000000"/>
                <w:sz w:val="24"/>
              </w:rPr>
              <w:t>基金管理人、基金销售机构</w:t>
            </w:r>
          </w:p>
        </w:tc>
      </w:tr>
      <w:tr w:rsidR="000726B0">
        <w:tc>
          <w:tcPr>
            <w:tcW w:w="5219" w:type="dxa"/>
            <w:vAlign w:val="center"/>
          </w:tcPr>
          <w:p w:rsidR="000726B0" w:rsidRDefault="008019F3">
            <w:pPr>
              <w:jc w:val="left"/>
            </w:pPr>
            <w:r>
              <w:rPr>
                <w:color w:val="000000"/>
                <w:sz w:val="24"/>
              </w:rPr>
              <w:t>江苏银行股份有限公司</w:t>
            </w:r>
            <w:r>
              <w:rPr>
                <w:color w:val="000000"/>
                <w:sz w:val="24"/>
              </w:rPr>
              <w:t>(“</w:t>
            </w:r>
            <w:r>
              <w:rPr>
                <w:color w:val="000000"/>
                <w:sz w:val="24"/>
              </w:rPr>
              <w:t>江苏银行</w:t>
            </w:r>
            <w:r>
              <w:rPr>
                <w:color w:val="000000"/>
                <w:sz w:val="24"/>
              </w:rPr>
              <w:t>”)</w:t>
            </w:r>
          </w:p>
        </w:tc>
        <w:tc>
          <w:tcPr>
            <w:tcW w:w="3779" w:type="dxa"/>
            <w:vAlign w:val="center"/>
          </w:tcPr>
          <w:p w:rsidR="000726B0" w:rsidRDefault="008019F3">
            <w:pPr>
              <w:jc w:val="left"/>
            </w:pPr>
            <w:r>
              <w:rPr>
                <w:color w:val="000000"/>
                <w:sz w:val="24"/>
              </w:rPr>
              <w:t>基金托管人</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lastRenderedPageBreak/>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6,115,181.34</w:t>
            </w:r>
          </w:p>
        </w:tc>
        <w:tc>
          <w:tcPr>
            <w:tcW w:w="2656" w:type="dxa"/>
            <w:vAlign w:val="center"/>
          </w:tcPr>
          <w:p w:rsidR="001548F9" w:rsidRPr="001B7979" w:rsidRDefault="001548F9" w:rsidP="00571B8A">
            <w:pPr>
              <w:spacing w:before="29" w:line="288" w:lineRule="auto"/>
              <w:jc w:val="right"/>
              <w:rPr>
                <w:sz w:val="24"/>
              </w:rPr>
            </w:pPr>
            <w:r w:rsidRPr="001B7979">
              <w:rPr>
                <w:sz w:val="24"/>
              </w:rPr>
              <w:t>5,566,812.07</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94.02</w:t>
            </w:r>
          </w:p>
        </w:tc>
        <w:tc>
          <w:tcPr>
            <w:tcW w:w="2656" w:type="dxa"/>
            <w:vAlign w:val="center"/>
          </w:tcPr>
          <w:p w:rsidR="001548F9" w:rsidRPr="001B7979" w:rsidRDefault="001548F9" w:rsidP="00571B8A">
            <w:pPr>
              <w:spacing w:before="29" w:line="288" w:lineRule="auto"/>
              <w:jc w:val="right"/>
              <w:rPr>
                <w:sz w:val="24"/>
              </w:rPr>
            </w:pPr>
            <w:r w:rsidRPr="001B7979">
              <w:rPr>
                <w:sz w:val="24"/>
              </w:rPr>
              <w:t>17.53</w:t>
            </w:r>
          </w:p>
        </w:tc>
      </w:tr>
    </w:tbl>
    <w:p w:rsidR="000726B0" w:rsidRDefault="008019F3">
      <w:pPr>
        <w:widowControl/>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r>
        <w:rPr>
          <w:kern w:val="0"/>
          <w:sz w:val="24"/>
        </w:rPr>
        <w:t xml:space="preserve"> </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×0.30%÷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2,038,393.72</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1,855,604.08</w:t>
            </w:r>
          </w:p>
        </w:tc>
      </w:tr>
    </w:tbl>
    <w:p w:rsidR="000726B0" w:rsidRDefault="008019F3">
      <w:pPr>
        <w:widowControl/>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×0.10%÷</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widowControl/>
        <w:spacing w:line="360" w:lineRule="auto"/>
        <w:jc w:val="left"/>
        <w:rPr>
          <w:kern w:val="0"/>
          <w:sz w:val="24"/>
        </w:rPr>
      </w:pPr>
      <w:r w:rsidRPr="00F76FA7">
        <w:rPr>
          <w:kern w:val="0"/>
          <w:sz w:val="24"/>
        </w:rPr>
        <w:t>无。</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1B7979" w:rsidTr="00F024A5">
        <w:tc>
          <w:tcPr>
            <w:tcW w:w="8998" w:type="dxa"/>
            <w:gridSpan w:val="7"/>
            <w:vAlign w:val="center"/>
          </w:tcPr>
          <w:p w:rsidR="00B95D03"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本期</w:t>
            </w:r>
          </w:p>
          <w:p w:rsidR="001548F9"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2020</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2020</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0726B0">
        <w:tc>
          <w:tcPr>
            <w:tcW w:w="1355" w:type="dxa"/>
            <w:vAlign w:val="center"/>
          </w:tcPr>
          <w:p w:rsidR="000726B0" w:rsidRDefault="008019F3">
            <w:pPr>
              <w:jc w:val="left"/>
            </w:pPr>
            <w:r>
              <w:rPr>
                <w:bCs/>
                <w:color w:val="000000"/>
                <w:sz w:val="24"/>
              </w:rPr>
              <w:t>江苏银行</w:t>
            </w:r>
          </w:p>
        </w:tc>
        <w:tc>
          <w:tcPr>
            <w:tcW w:w="1480" w:type="dxa"/>
            <w:vAlign w:val="center"/>
          </w:tcPr>
          <w:p w:rsidR="000726B0" w:rsidRDefault="008019F3">
            <w:pPr>
              <w:jc w:val="right"/>
            </w:pPr>
            <w:r>
              <w:rPr>
                <w:bCs/>
                <w:color w:val="000000"/>
                <w:sz w:val="24"/>
              </w:rPr>
              <w:t>-</w:t>
            </w:r>
          </w:p>
        </w:tc>
        <w:tc>
          <w:tcPr>
            <w:tcW w:w="1560" w:type="dxa"/>
            <w:vAlign w:val="center"/>
          </w:tcPr>
          <w:p w:rsidR="000726B0" w:rsidRDefault="008019F3">
            <w:pPr>
              <w:jc w:val="right"/>
            </w:pPr>
            <w:r>
              <w:rPr>
                <w:bCs/>
                <w:color w:val="000000"/>
                <w:sz w:val="24"/>
              </w:rPr>
              <w:t>-</w:t>
            </w:r>
          </w:p>
        </w:tc>
        <w:tc>
          <w:tcPr>
            <w:tcW w:w="1095" w:type="dxa"/>
            <w:vAlign w:val="center"/>
          </w:tcPr>
          <w:p w:rsidR="000726B0" w:rsidRDefault="008019F3">
            <w:pPr>
              <w:jc w:val="right"/>
            </w:pPr>
            <w:r>
              <w:rPr>
                <w:bCs/>
                <w:color w:val="000000"/>
                <w:sz w:val="24"/>
              </w:rPr>
              <w:t>-</w:t>
            </w:r>
          </w:p>
        </w:tc>
        <w:tc>
          <w:tcPr>
            <w:tcW w:w="1033" w:type="dxa"/>
            <w:vAlign w:val="center"/>
          </w:tcPr>
          <w:p w:rsidR="000726B0" w:rsidRDefault="008019F3">
            <w:pPr>
              <w:jc w:val="right"/>
            </w:pPr>
            <w:r>
              <w:rPr>
                <w:bCs/>
                <w:color w:val="000000"/>
                <w:sz w:val="24"/>
              </w:rPr>
              <w:t>-</w:t>
            </w:r>
          </w:p>
        </w:tc>
        <w:tc>
          <w:tcPr>
            <w:tcW w:w="1440" w:type="dxa"/>
            <w:vAlign w:val="center"/>
          </w:tcPr>
          <w:p w:rsidR="000726B0" w:rsidRDefault="008019F3">
            <w:pPr>
              <w:jc w:val="right"/>
            </w:pPr>
            <w:r>
              <w:rPr>
                <w:bCs/>
                <w:color w:val="000000"/>
                <w:sz w:val="24"/>
              </w:rPr>
              <w:t>238,000,000.00</w:t>
            </w:r>
          </w:p>
        </w:tc>
        <w:tc>
          <w:tcPr>
            <w:tcW w:w="1035" w:type="dxa"/>
            <w:vAlign w:val="center"/>
          </w:tcPr>
          <w:p w:rsidR="000726B0" w:rsidRDefault="008019F3">
            <w:pPr>
              <w:jc w:val="right"/>
            </w:pPr>
            <w:r>
              <w:rPr>
                <w:bCs/>
                <w:color w:val="000000"/>
                <w:sz w:val="24"/>
              </w:rPr>
              <w:t>8,281.10</w:t>
            </w:r>
          </w:p>
        </w:tc>
      </w:tr>
      <w:tr w:rsidR="001548F9" w:rsidRPr="001B7979" w:rsidTr="00F024A5">
        <w:tc>
          <w:tcPr>
            <w:tcW w:w="8998" w:type="dxa"/>
            <w:gridSpan w:val="7"/>
            <w:vAlign w:val="center"/>
          </w:tcPr>
          <w:p w:rsidR="001548F9" w:rsidRPr="001B7979" w:rsidRDefault="001548F9" w:rsidP="00571B8A">
            <w:pPr>
              <w:spacing w:before="29" w:line="288" w:lineRule="auto"/>
              <w:jc w:val="center"/>
              <w:rPr>
                <w:bCs/>
                <w:color w:val="000000"/>
                <w:sz w:val="24"/>
              </w:rPr>
            </w:pPr>
            <w:r w:rsidRPr="001B7979">
              <w:rPr>
                <w:bCs/>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bCs/>
                <w:color w:val="000000"/>
                <w:sz w:val="24"/>
              </w:rPr>
            </w:pPr>
            <w:r w:rsidRPr="001B7979">
              <w:rPr>
                <w:bCs/>
                <w:color w:val="000000"/>
                <w:sz w:val="24"/>
              </w:rPr>
              <w:t>2019</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2019</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0726B0">
        <w:tc>
          <w:tcPr>
            <w:tcW w:w="1355" w:type="dxa"/>
            <w:vAlign w:val="center"/>
          </w:tcPr>
          <w:p w:rsidR="000726B0" w:rsidRDefault="008019F3">
            <w:pPr>
              <w:jc w:val="left"/>
            </w:pPr>
            <w:r>
              <w:rPr>
                <w:bCs/>
                <w:color w:val="000000"/>
                <w:sz w:val="24"/>
              </w:rPr>
              <w:t>江苏银行</w:t>
            </w:r>
          </w:p>
        </w:tc>
        <w:tc>
          <w:tcPr>
            <w:tcW w:w="1480" w:type="dxa"/>
            <w:vAlign w:val="center"/>
          </w:tcPr>
          <w:p w:rsidR="000726B0" w:rsidRDefault="008019F3">
            <w:pPr>
              <w:jc w:val="right"/>
            </w:pPr>
            <w:r>
              <w:rPr>
                <w:bCs/>
                <w:color w:val="000000"/>
                <w:sz w:val="24"/>
              </w:rPr>
              <w:t>-</w:t>
            </w:r>
          </w:p>
        </w:tc>
        <w:tc>
          <w:tcPr>
            <w:tcW w:w="1560" w:type="dxa"/>
            <w:vAlign w:val="center"/>
          </w:tcPr>
          <w:p w:rsidR="000726B0" w:rsidRDefault="008019F3">
            <w:pPr>
              <w:jc w:val="right"/>
            </w:pPr>
            <w:r>
              <w:rPr>
                <w:bCs/>
                <w:color w:val="000000"/>
                <w:sz w:val="24"/>
              </w:rPr>
              <w:t>-</w:t>
            </w:r>
          </w:p>
        </w:tc>
        <w:tc>
          <w:tcPr>
            <w:tcW w:w="1095" w:type="dxa"/>
            <w:vAlign w:val="center"/>
          </w:tcPr>
          <w:p w:rsidR="000726B0" w:rsidRDefault="008019F3">
            <w:pPr>
              <w:jc w:val="right"/>
            </w:pPr>
            <w:r>
              <w:rPr>
                <w:bCs/>
                <w:color w:val="000000"/>
                <w:sz w:val="24"/>
              </w:rPr>
              <w:t>-</w:t>
            </w:r>
          </w:p>
        </w:tc>
        <w:tc>
          <w:tcPr>
            <w:tcW w:w="1033" w:type="dxa"/>
            <w:vAlign w:val="center"/>
          </w:tcPr>
          <w:p w:rsidR="000726B0" w:rsidRDefault="008019F3">
            <w:pPr>
              <w:jc w:val="right"/>
            </w:pPr>
            <w:r>
              <w:rPr>
                <w:bCs/>
                <w:color w:val="000000"/>
                <w:sz w:val="24"/>
              </w:rPr>
              <w:t>-</w:t>
            </w:r>
          </w:p>
        </w:tc>
        <w:tc>
          <w:tcPr>
            <w:tcW w:w="1440" w:type="dxa"/>
            <w:vAlign w:val="center"/>
          </w:tcPr>
          <w:p w:rsidR="000726B0" w:rsidRDefault="008019F3">
            <w:pPr>
              <w:jc w:val="right"/>
            </w:pPr>
            <w:r>
              <w:rPr>
                <w:bCs/>
                <w:color w:val="000000"/>
                <w:sz w:val="24"/>
              </w:rPr>
              <w:t>1,400,000,0</w:t>
            </w:r>
            <w:r>
              <w:rPr>
                <w:bCs/>
                <w:color w:val="000000"/>
                <w:sz w:val="24"/>
              </w:rPr>
              <w:lastRenderedPageBreak/>
              <w:t>00.00</w:t>
            </w:r>
          </w:p>
        </w:tc>
        <w:tc>
          <w:tcPr>
            <w:tcW w:w="1035" w:type="dxa"/>
            <w:vAlign w:val="center"/>
          </w:tcPr>
          <w:p w:rsidR="000726B0" w:rsidRDefault="008019F3">
            <w:pPr>
              <w:jc w:val="right"/>
            </w:pPr>
            <w:r>
              <w:rPr>
                <w:bCs/>
                <w:color w:val="000000"/>
                <w:sz w:val="24"/>
              </w:rPr>
              <w:lastRenderedPageBreak/>
              <w:t>150,452</w:t>
            </w:r>
            <w:r>
              <w:rPr>
                <w:bCs/>
                <w:color w:val="000000"/>
                <w:sz w:val="24"/>
              </w:rPr>
              <w:lastRenderedPageBreak/>
              <w:t>.06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交银裕祥纯债债券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交银裕祥纯债债券</w:t>
            </w:r>
            <w:r w:rsidRPr="001B7979">
              <w:rPr>
                <w:sz w:val="24"/>
              </w:rPr>
              <w:t>A</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交银裕祥纯债债券</w:t>
            </w:r>
            <w:r w:rsidRPr="001B7979">
              <w:rPr>
                <w:sz w:val="24"/>
              </w:rPr>
              <w:t>A</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0726B0">
        <w:tc>
          <w:tcPr>
            <w:tcW w:w="1928" w:type="dxa"/>
            <w:vAlign w:val="center"/>
          </w:tcPr>
          <w:p w:rsidR="000726B0" w:rsidRDefault="008019F3">
            <w:pPr>
              <w:jc w:val="center"/>
            </w:pPr>
            <w:r>
              <w:rPr>
                <w:sz w:val="24"/>
              </w:rPr>
              <w:t>江苏银行</w:t>
            </w:r>
          </w:p>
        </w:tc>
        <w:tc>
          <w:tcPr>
            <w:tcW w:w="1994" w:type="dxa"/>
            <w:vAlign w:val="center"/>
          </w:tcPr>
          <w:p w:rsidR="000726B0" w:rsidRDefault="008019F3">
            <w:pPr>
              <w:jc w:val="center"/>
            </w:pPr>
            <w:r>
              <w:rPr>
                <w:sz w:val="24"/>
              </w:rPr>
              <w:t>483,126,477.24</w:t>
            </w:r>
          </w:p>
        </w:tc>
        <w:tc>
          <w:tcPr>
            <w:tcW w:w="1551" w:type="dxa"/>
            <w:vAlign w:val="center"/>
          </w:tcPr>
          <w:p w:rsidR="000726B0" w:rsidRDefault="008019F3">
            <w:pPr>
              <w:jc w:val="center"/>
            </w:pPr>
            <w:r>
              <w:rPr>
                <w:sz w:val="24"/>
              </w:rPr>
              <w:t>14.99%</w:t>
            </w:r>
          </w:p>
        </w:tc>
        <w:tc>
          <w:tcPr>
            <w:tcW w:w="1829" w:type="dxa"/>
            <w:vAlign w:val="center"/>
          </w:tcPr>
          <w:p w:rsidR="000726B0" w:rsidRDefault="008019F3">
            <w:pPr>
              <w:jc w:val="center"/>
            </w:pPr>
            <w:r>
              <w:rPr>
                <w:sz w:val="24"/>
              </w:rPr>
              <w:t>496,698,809.18</w:t>
            </w:r>
          </w:p>
        </w:tc>
        <w:tc>
          <w:tcPr>
            <w:tcW w:w="1696" w:type="dxa"/>
            <w:vAlign w:val="center"/>
          </w:tcPr>
          <w:p w:rsidR="000726B0" w:rsidRDefault="008019F3">
            <w:pPr>
              <w:jc w:val="center"/>
            </w:pPr>
            <w:r>
              <w:rPr>
                <w:sz w:val="24"/>
              </w:rPr>
              <w:t>14.04%</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交银裕祥纯债债券</w:t>
      </w:r>
      <w:r w:rsidRPr="001B7979">
        <w:rPr>
          <w:sz w:val="24"/>
        </w:rPr>
        <w:t>C</w:t>
      </w: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0726B0">
        <w:tc>
          <w:tcPr>
            <w:tcW w:w="1843" w:type="dxa"/>
            <w:vAlign w:val="center"/>
          </w:tcPr>
          <w:p w:rsidR="000726B0" w:rsidRDefault="008019F3">
            <w:pPr>
              <w:jc w:val="left"/>
            </w:pPr>
            <w:r>
              <w:rPr>
                <w:sz w:val="24"/>
              </w:rPr>
              <w:t>江苏银行股份有限公司</w:t>
            </w:r>
          </w:p>
        </w:tc>
        <w:tc>
          <w:tcPr>
            <w:tcW w:w="1843" w:type="dxa"/>
            <w:vAlign w:val="center"/>
          </w:tcPr>
          <w:p w:rsidR="000726B0" w:rsidRDefault="008019F3">
            <w:pPr>
              <w:jc w:val="right"/>
            </w:pPr>
            <w:r>
              <w:rPr>
                <w:sz w:val="24"/>
              </w:rPr>
              <w:t>1,301,209.82</w:t>
            </w:r>
          </w:p>
        </w:tc>
        <w:tc>
          <w:tcPr>
            <w:tcW w:w="1701" w:type="dxa"/>
            <w:vAlign w:val="center"/>
          </w:tcPr>
          <w:p w:rsidR="000726B0" w:rsidRDefault="008019F3">
            <w:pPr>
              <w:jc w:val="right"/>
            </w:pPr>
            <w:r>
              <w:rPr>
                <w:sz w:val="24"/>
              </w:rPr>
              <w:t>77,008.89</w:t>
            </w:r>
          </w:p>
        </w:tc>
        <w:tc>
          <w:tcPr>
            <w:tcW w:w="1701" w:type="dxa"/>
            <w:vAlign w:val="center"/>
          </w:tcPr>
          <w:p w:rsidR="000726B0" w:rsidRDefault="008019F3">
            <w:pPr>
              <w:jc w:val="right"/>
            </w:pPr>
            <w:r>
              <w:rPr>
                <w:sz w:val="24"/>
              </w:rPr>
              <w:t>740,266.07</w:t>
            </w:r>
          </w:p>
        </w:tc>
        <w:tc>
          <w:tcPr>
            <w:tcW w:w="1910" w:type="dxa"/>
            <w:vAlign w:val="center"/>
          </w:tcPr>
          <w:p w:rsidR="000726B0" w:rsidRDefault="008019F3">
            <w:pPr>
              <w:jc w:val="right"/>
            </w:pPr>
            <w:r>
              <w:rPr>
                <w:sz w:val="24"/>
              </w:rPr>
              <w:t>49,295.85</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lastRenderedPageBreak/>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交银裕祥纯债债券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3868A8" w:rsidTr="003868A8">
        <w:trPr>
          <w:jc w:val="center"/>
        </w:trPr>
        <w:tc>
          <w:tcPr>
            <w:tcW w:w="853" w:type="dxa"/>
            <w:vAlign w:val="center"/>
          </w:tcPr>
          <w:p w:rsidR="000726B0" w:rsidRDefault="008019F3">
            <w:pPr>
              <w:jc w:val="center"/>
            </w:pPr>
            <w:r>
              <w:rPr>
                <w:sz w:val="24"/>
              </w:rPr>
              <w:t>1</w:t>
            </w:r>
          </w:p>
        </w:tc>
        <w:tc>
          <w:tcPr>
            <w:tcW w:w="1216" w:type="dxa"/>
            <w:vAlign w:val="center"/>
          </w:tcPr>
          <w:p w:rsidR="000726B0" w:rsidRDefault="008019F3">
            <w:pPr>
              <w:jc w:val="center"/>
            </w:pPr>
            <w:r>
              <w:rPr>
                <w:sz w:val="24"/>
              </w:rPr>
              <w:t>2020-03-25</w:t>
            </w:r>
          </w:p>
        </w:tc>
        <w:tc>
          <w:tcPr>
            <w:tcW w:w="1478" w:type="dxa"/>
            <w:vAlign w:val="center"/>
          </w:tcPr>
          <w:p w:rsidR="000726B0" w:rsidRDefault="008019F3">
            <w:pPr>
              <w:jc w:val="center"/>
            </w:pPr>
            <w:r>
              <w:rPr>
                <w:sz w:val="24"/>
              </w:rPr>
              <w:t>2020-03-25</w:t>
            </w:r>
          </w:p>
        </w:tc>
        <w:tc>
          <w:tcPr>
            <w:tcW w:w="1171" w:type="dxa"/>
            <w:vAlign w:val="center"/>
          </w:tcPr>
          <w:p w:rsidR="000726B0" w:rsidRDefault="008019F3">
            <w:pPr>
              <w:jc w:val="right"/>
            </w:pPr>
            <w:r>
              <w:rPr>
                <w:sz w:val="24"/>
              </w:rPr>
              <w:t>0.100</w:t>
            </w:r>
          </w:p>
        </w:tc>
        <w:tc>
          <w:tcPr>
            <w:tcW w:w="1325" w:type="dxa"/>
            <w:vAlign w:val="center"/>
          </w:tcPr>
          <w:p w:rsidR="000726B0" w:rsidRDefault="008019F3">
            <w:pPr>
              <w:jc w:val="right"/>
            </w:pPr>
            <w:r>
              <w:rPr>
                <w:sz w:val="24"/>
              </w:rPr>
              <w:t>42,165,036.02</w:t>
            </w:r>
          </w:p>
        </w:tc>
        <w:tc>
          <w:tcPr>
            <w:tcW w:w="1325" w:type="dxa"/>
            <w:vAlign w:val="center"/>
          </w:tcPr>
          <w:p w:rsidR="000726B0" w:rsidRDefault="008019F3">
            <w:pPr>
              <w:jc w:val="right"/>
            </w:pPr>
            <w:r>
              <w:rPr>
                <w:sz w:val="24"/>
              </w:rPr>
              <w:t>1,643.86</w:t>
            </w:r>
          </w:p>
        </w:tc>
        <w:tc>
          <w:tcPr>
            <w:tcW w:w="1325" w:type="dxa"/>
            <w:vAlign w:val="center"/>
          </w:tcPr>
          <w:p w:rsidR="000726B0" w:rsidRDefault="008019F3">
            <w:pPr>
              <w:jc w:val="right"/>
            </w:pPr>
            <w:r>
              <w:rPr>
                <w:sz w:val="24"/>
              </w:rPr>
              <w:t>42,166,679.88</w:t>
            </w:r>
          </w:p>
        </w:tc>
        <w:tc>
          <w:tcPr>
            <w:tcW w:w="948" w:type="dxa"/>
            <w:vAlign w:val="center"/>
          </w:tcPr>
          <w:p w:rsidR="000726B0" w:rsidRDefault="008019F3">
            <w:pPr>
              <w:jc w:val="left"/>
            </w:pPr>
            <w:r>
              <w:rPr>
                <w:sz w:val="24"/>
              </w:rPr>
              <w:t>-</w:t>
            </w:r>
          </w:p>
        </w:tc>
      </w:tr>
      <w:tr w:rsidR="003868A8" w:rsidTr="003868A8">
        <w:trPr>
          <w:jc w:val="center"/>
        </w:trPr>
        <w:tc>
          <w:tcPr>
            <w:tcW w:w="853" w:type="dxa"/>
            <w:vAlign w:val="center"/>
          </w:tcPr>
          <w:p w:rsidR="000726B0" w:rsidRDefault="008019F3">
            <w:pPr>
              <w:jc w:val="center"/>
            </w:pPr>
            <w:r>
              <w:rPr>
                <w:sz w:val="24"/>
              </w:rPr>
              <w:t>2</w:t>
            </w:r>
          </w:p>
        </w:tc>
        <w:tc>
          <w:tcPr>
            <w:tcW w:w="1216" w:type="dxa"/>
            <w:vAlign w:val="center"/>
          </w:tcPr>
          <w:p w:rsidR="000726B0" w:rsidRDefault="008019F3">
            <w:pPr>
              <w:jc w:val="center"/>
            </w:pPr>
            <w:r>
              <w:rPr>
                <w:sz w:val="24"/>
              </w:rPr>
              <w:t>2020-06-22</w:t>
            </w:r>
          </w:p>
        </w:tc>
        <w:tc>
          <w:tcPr>
            <w:tcW w:w="1478" w:type="dxa"/>
            <w:vAlign w:val="center"/>
          </w:tcPr>
          <w:p w:rsidR="000726B0" w:rsidRDefault="008019F3">
            <w:pPr>
              <w:jc w:val="center"/>
            </w:pPr>
            <w:r>
              <w:rPr>
                <w:sz w:val="24"/>
              </w:rPr>
              <w:t>2020-06-22</w:t>
            </w:r>
          </w:p>
        </w:tc>
        <w:tc>
          <w:tcPr>
            <w:tcW w:w="1171" w:type="dxa"/>
            <w:vAlign w:val="center"/>
          </w:tcPr>
          <w:p w:rsidR="000726B0" w:rsidRDefault="008019F3">
            <w:pPr>
              <w:jc w:val="right"/>
            </w:pPr>
            <w:r>
              <w:rPr>
                <w:sz w:val="24"/>
              </w:rPr>
              <w:t>0.100</w:t>
            </w:r>
          </w:p>
        </w:tc>
        <w:tc>
          <w:tcPr>
            <w:tcW w:w="1325" w:type="dxa"/>
            <w:vAlign w:val="center"/>
          </w:tcPr>
          <w:p w:rsidR="000726B0" w:rsidRDefault="008019F3">
            <w:pPr>
              <w:jc w:val="right"/>
            </w:pPr>
            <w:r>
              <w:rPr>
                <w:sz w:val="24"/>
              </w:rPr>
              <w:t>35,660,380.83</w:t>
            </w:r>
          </w:p>
        </w:tc>
        <w:tc>
          <w:tcPr>
            <w:tcW w:w="1325" w:type="dxa"/>
            <w:vAlign w:val="center"/>
          </w:tcPr>
          <w:p w:rsidR="000726B0" w:rsidRDefault="008019F3">
            <w:pPr>
              <w:jc w:val="right"/>
            </w:pPr>
            <w:r>
              <w:rPr>
                <w:sz w:val="24"/>
              </w:rPr>
              <w:t>1,667.52</w:t>
            </w:r>
          </w:p>
        </w:tc>
        <w:tc>
          <w:tcPr>
            <w:tcW w:w="1325" w:type="dxa"/>
            <w:vAlign w:val="center"/>
          </w:tcPr>
          <w:p w:rsidR="000726B0" w:rsidRDefault="008019F3">
            <w:pPr>
              <w:jc w:val="right"/>
            </w:pPr>
            <w:r>
              <w:rPr>
                <w:sz w:val="24"/>
              </w:rPr>
              <w:t>35,662,048.35</w:t>
            </w:r>
          </w:p>
        </w:tc>
        <w:tc>
          <w:tcPr>
            <w:tcW w:w="948" w:type="dxa"/>
            <w:vAlign w:val="center"/>
          </w:tcPr>
          <w:p w:rsidR="000726B0" w:rsidRDefault="008019F3">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0.200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77,825,416.85</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3,311.38</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77,828,728.23</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E802BE" w:rsidRPr="00E802BE" w:rsidRDefault="00E802BE" w:rsidP="00571B8A">
      <w:pPr>
        <w:spacing w:before="29" w:line="288" w:lineRule="auto"/>
        <w:rPr>
          <w:b/>
          <w:bCs/>
          <w:color w:val="000000"/>
          <w:sz w:val="24"/>
        </w:rPr>
      </w:pPr>
      <w:r>
        <w:rPr>
          <w:b/>
          <w:bCs/>
          <w:color w:val="000000"/>
          <w:kern w:val="0"/>
          <w:sz w:val="24"/>
        </w:rPr>
        <w:t>6.4.12.3.1</w:t>
      </w:r>
      <w:r>
        <w:rPr>
          <w:rFonts w:hint="eastAsia"/>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400,999,458.50</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0726B0">
        <w:tc>
          <w:tcPr>
            <w:tcW w:w="1276" w:type="dxa"/>
            <w:vAlign w:val="center"/>
          </w:tcPr>
          <w:p w:rsidR="000726B0" w:rsidRDefault="008019F3">
            <w:pPr>
              <w:jc w:val="center"/>
            </w:pPr>
            <w:r>
              <w:rPr>
                <w:color w:val="000000"/>
                <w:kern w:val="0"/>
                <w:sz w:val="24"/>
              </w:rPr>
              <w:t>190203</w:t>
            </w:r>
          </w:p>
        </w:tc>
        <w:tc>
          <w:tcPr>
            <w:tcW w:w="1711" w:type="dxa"/>
            <w:vAlign w:val="center"/>
          </w:tcPr>
          <w:p w:rsidR="000726B0" w:rsidRDefault="008019F3">
            <w:pPr>
              <w:jc w:val="center"/>
            </w:pPr>
            <w:r>
              <w:rPr>
                <w:color w:val="000000"/>
                <w:kern w:val="0"/>
                <w:sz w:val="24"/>
              </w:rPr>
              <w:t>19</w:t>
            </w:r>
            <w:r>
              <w:rPr>
                <w:color w:val="000000"/>
                <w:kern w:val="0"/>
                <w:sz w:val="24"/>
              </w:rPr>
              <w:t>国开</w:t>
            </w:r>
            <w:r>
              <w:rPr>
                <w:color w:val="000000"/>
                <w:kern w:val="0"/>
                <w:sz w:val="24"/>
              </w:rPr>
              <w:t>03</w:t>
            </w:r>
          </w:p>
        </w:tc>
        <w:tc>
          <w:tcPr>
            <w:tcW w:w="1494" w:type="dxa"/>
            <w:vAlign w:val="center"/>
          </w:tcPr>
          <w:p w:rsidR="000726B0" w:rsidRDefault="008019F3">
            <w:pPr>
              <w:jc w:val="center"/>
            </w:pPr>
            <w:r>
              <w:rPr>
                <w:color w:val="000000"/>
                <w:kern w:val="0"/>
                <w:sz w:val="24"/>
              </w:rPr>
              <w:t>2020-07-01</w:t>
            </w:r>
          </w:p>
        </w:tc>
        <w:tc>
          <w:tcPr>
            <w:tcW w:w="1255" w:type="dxa"/>
            <w:vAlign w:val="center"/>
          </w:tcPr>
          <w:p w:rsidR="000726B0" w:rsidRDefault="008019F3">
            <w:pPr>
              <w:jc w:val="right"/>
            </w:pPr>
            <w:r>
              <w:rPr>
                <w:color w:val="000000"/>
                <w:kern w:val="0"/>
                <w:sz w:val="24"/>
              </w:rPr>
              <w:t>101.39</w:t>
            </w:r>
          </w:p>
        </w:tc>
        <w:tc>
          <w:tcPr>
            <w:tcW w:w="1434" w:type="dxa"/>
            <w:vAlign w:val="center"/>
          </w:tcPr>
          <w:p w:rsidR="000726B0" w:rsidRDefault="008019F3">
            <w:pPr>
              <w:jc w:val="right"/>
            </w:pPr>
            <w:r>
              <w:rPr>
                <w:color w:val="000000"/>
                <w:kern w:val="0"/>
                <w:sz w:val="24"/>
              </w:rPr>
              <w:t>3,009,000</w:t>
            </w:r>
          </w:p>
        </w:tc>
        <w:tc>
          <w:tcPr>
            <w:tcW w:w="1828" w:type="dxa"/>
            <w:vAlign w:val="center"/>
          </w:tcPr>
          <w:p w:rsidR="000726B0" w:rsidRDefault="008019F3">
            <w:pPr>
              <w:jc w:val="right"/>
            </w:pPr>
            <w:r>
              <w:rPr>
                <w:color w:val="000000"/>
                <w:kern w:val="0"/>
                <w:sz w:val="24"/>
              </w:rPr>
              <w:t>305,082,510.00</w:t>
            </w:r>
          </w:p>
        </w:tc>
      </w:tr>
      <w:tr w:rsidR="000726B0">
        <w:tc>
          <w:tcPr>
            <w:tcW w:w="1276" w:type="dxa"/>
            <w:vAlign w:val="center"/>
          </w:tcPr>
          <w:p w:rsidR="000726B0" w:rsidRDefault="008019F3">
            <w:pPr>
              <w:jc w:val="center"/>
            </w:pPr>
            <w:r>
              <w:rPr>
                <w:color w:val="000000"/>
                <w:kern w:val="0"/>
                <w:sz w:val="24"/>
              </w:rPr>
              <w:t>180212</w:t>
            </w:r>
          </w:p>
        </w:tc>
        <w:tc>
          <w:tcPr>
            <w:tcW w:w="1711" w:type="dxa"/>
            <w:vAlign w:val="center"/>
          </w:tcPr>
          <w:p w:rsidR="000726B0" w:rsidRDefault="008019F3">
            <w:pPr>
              <w:jc w:val="center"/>
            </w:pPr>
            <w:r>
              <w:rPr>
                <w:color w:val="000000"/>
                <w:kern w:val="0"/>
                <w:sz w:val="24"/>
              </w:rPr>
              <w:t>18</w:t>
            </w:r>
            <w:r>
              <w:rPr>
                <w:color w:val="000000"/>
                <w:kern w:val="0"/>
                <w:sz w:val="24"/>
              </w:rPr>
              <w:t>国开</w:t>
            </w:r>
            <w:r>
              <w:rPr>
                <w:color w:val="000000"/>
                <w:kern w:val="0"/>
                <w:sz w:val="24"/>
              </w:rPr>
              <w:t>12</w:t>
            </w:r>
          </w:p>
        </w:tc>
        <w:tc>
          <w:tcPr>
            <w:tcW w:w="1494" w:type="dxa"/>
            <w:vAlign w:val="center"/>
          </w:tcPr>
          <w:p w:rsidR="000726B0" w:rsidRDefault="008019F3">
            <w:pPr>
              <w:jc w:val="center"/>
            </w:pPr>
            <w:r>
              <w:rPr>
                <w:color w:val="000000"/>
                <w:kern w:val="0"/>
                <w:sz w:val="24"/>
              </w:rPr>
              <w:t>2020-07-07</w:t>
            </w:r>
          </w:p>
        </w:tc>
        <w:tc>
          <w:tcPr>
            <w:tcW w:w="1255" w:type="dxa"/>
            <w:vAlign w:val="center"/>
          </w:tcPr>
          <w:p w:rsidR="000726B0" w:rsidRDefault="008019F3">
            <w:pPr>
              <w:jc w:val="right"/>
            </w:pPr>
            <w:r>
              <w:rPr>
                <w:color w:val="000000"/>
                <w:kern w:val="0"/>
                <w:sz w:val="24"/>
              </w:rPr>
              <w:t>101.57</w:t>
            </w:r>
          </w:p>
        </w:tc>
        <w:tc>
          <w:tcPr>
            <w:tcW w:w="1434" w:type="dxa"/>
            <w:vAlign w:val="center"/>
          </w:tcPr>
          <w:p w:rsidR="000726B0" w:rsidRDefault="008019F3">
            <w:pPr>
              <w:jc w:val="right"/>
            </w:pPr>
            <w:r>
              <w:rPr>
                <w:color w:val="000000"/>
                <w:kern w:val="0"/>
                <w:sz w:val="24"/>
              </w:rPr>
              <w:t>1,064,000</w:t>
            </w:r>
          </w:p>
        </w:tc>
        <w:tc>
          <w:tcPr>
            <w:tcW w:w="1828" w:type="dxa"/>
            <w:vAlign w:val="center"/>
          </w:tcPr>
          <w:p w:rsidR="000726B0" w:rsidRDefault="008019F3">
            <w:pPr>
              <w:jc w:val="right"/>
            </w:pPr>
            <w:r>
              <w:rPr>
                <w:color w:val="000000"/>
                <w:kern w:val="0"/>
                <w:sz w:val="24"/>
              </w:rPr>
              <w:t>108,070,480.00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4,073,000</w:t>
            </w:r>
          </w:p>
        </w:tc>
        <w:tc>
          <w:tcPr>
            <w:tcW w:w="1828" w:type="dxa"/>
            <w:vAlign w:val="center"/>
          </w:tcPr>
          <w:p w:rsidR="001548F9" w:rsidRPr="001B7979" w:rsidRDefault="001548F9" w:rsidP="00571B8A">
            <w:pPr>
              <w:spacing w:before="29" w:line="288" w:lineRule="auto"/>
              <w:jc w:val="right"/>
              <w:rPr>
                <w:sz w:val="24"/>
              </w:rPr>
            </w:pPr>
            <w:r w:rsidRPr="001B7979">
              <w:rPr>
                <w:sz w:val="24"/>
              </w:rPr>
              <w:t>413,152,990.00</w:t>
            </w:r>
          </w:p>
        </w:tc>
      </w:tr>
    </w:tbl>
    <w:p w:rsidR="001548F9" w:rsidRDefault="001548F9" w:rsidP="00571B8A">
      <w:pPr>
        <w:spacing w:before="29" w:line="288" w:lineRule="auto"/>
        <w:rPr>
          <w:color w:val="000000"/>
          <w:sz w:val="24"/>
        </w:rPr>
      </w:pPr>
    </w:p>
    <w:p w:rsidR="00E802BE" w:rsidRDefault="00E802BE" w:rsidP="00E802BE">
      <w:pPr>
        <w:spacing w:before="29" w:line="288" w:lineRule="auto"/>
        <w:rPr>
          <w:b/>
          <w:bCs/>
          <w:color w:val="000000"/>
          <w:sz w:val="24"/>
        </w:rPr>
      </w:pPr>
      <w:r>
        <w:rPr>
          <w:b/>
          <w:bCs/>
          <w:color w:val="000000"/>
          <w:kern w:val="0"/>
          <w:sz w:val="24"/>
        </w:rPr>
        <w:t>6.4.12.3.2</w:t>
      </w:r>
      <w:r>
        <w:rPr>
          <w:rFonts w:hint="eastAsia"/>
          <w:b/>
          <w:bCs/>
          <w:color w:val="000000"/>
          <w:sz w:val="24"/>
        </w:rPr>
        <w:t>交易所市场债券正回购</w:t>
      </w:r>
    </w:p>
    <w:p w:rsidR="00E802BE" w:rsidRPr="0094782F" w:rsidRDefault="00E802BE" w:rsidP="0094782F">
      <w:pPr>
        <w:spacing w:before="29" w:line="288" w:lineRule="auto"/>
        <w:ind w:firstLineChars="200" w:firstLine="480"/>
        <w:rPr>
          <w:kern w:val="0"/>
          <w:sz w:val="24"/>
        </w:rPr>
      </w:pPr>
      <w:r>
        <w:rPr>
          <w:rFonts w:hint="eastAsia"/>
          <w:kern w:val="0"/>
          <w:sz w:val="24"/>
        </w:rPr>
        <w:t>本基金本报告期末无从事交易所市场债券正回购交易形成的卖出回购证券款余额。</w:t>
      </w:r>
    </w:p>
    <w:p w:rsidR="00E802BE" w:rsidRPr="001B7979" w:rsidRDefault="00E802BE"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 xml:space="preserve">6.4.13.1 </w:t>
      </w:r>
      <w:r w:rsidRPr="001B7979">
        <w:rPr>
          <w:b/>
          <w:bCs/>
          <w:color w:val="000000"/>
          <w:sz w:val="24"/>
        </w:rPr>
        <w:t>风险管理政策和组织架构</w:t>
      </w:r>
    </w:p>
    <w:p w:rsidR="000726B0" w:rsidRDefault="008019F3">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持续稳定地实现超越业绩比较基准的投资回报。</w:t>
      </w:r>
    </w:p>
    <w:p w:rsidR="000726B0" w:rsidRDefault="008019F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726B0" w:rsidRDefault="008019F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0726B0" w:rsidRDefault="008019F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726B0" w:rsidRDefault="008019F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江苏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w:t>
      </w:r>
      <w:r w:rsidRPr="001B7979">
        <w:rPr>
          <w:kern w:val="0"/>
          <w:sz w:val="24"/>
        </w:rPr>
        <w:lastRenderedPageBreak/>
        <w:t>制证券发行人的信用风险，且通过分散化投资以分散信用风险。于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日，本基金未持有信用类债券（</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0726B0" w:rsidRDefault="008019F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726B0" w:rsidRDefault="008019F3">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726B0" w:rsidRDefault="008019F3">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400,999,458.50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0726B0" w:rsidRDefault="008019F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726B0" w:rsidRDefault="008019F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0726B0" w:rsidRDefault="008019F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w:t>
      </w:r>
      <w:r>
        <w:rPr>
          <w:rFonts w:eastAsiaTheme="minorEastAsia"/>
          <w:color w:val="000000" w:themeColor="text1"/>
          <w:kern w:val="0"/>
          <w:sz w:val="24"/>
        </w:rPr>
        <w:lastRenderedPageBreak/>
        <w:t>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726B0" w:rsidRDefault="008019F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726B0" w:rsidRDefault="008019F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0726B0" w:rsidRDefault="008019F3">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726B0" w:rsidRDefault="008019F3">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lastRenderedPageBreak/>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lastRenderedPageBreak/>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0726B0">
        <w:tc>
          <w:tcPr>
            <w:tcW w:w="1518" w:type="dxa"/>
            <w:vAlign w:val="center"/>
          </w:tcPr>
          <w:p w:rsidR="000726B0" w:rsidRDefault="008019F3">
            <w:pPr>
              <w:jc w:val="left"/>
            </w:pPr>
            <w:r>
              <w:rPr>
                <w:color w:val="000000"/>
                <w:sz w:val="18"/>
                <w:szCs w:val="18"/>
              </w:rPr>
              <w:t>银行存款</w:t>
            </w:r>
          </w:p>
        </w:tc>
        <w:tc>
          <w:tcPr>
            <w:tcW w:w="1627" w:type="dxa"/>
            <w:vAlign w:val="center"/>
          </w:tcPr>
          <w:p w:rsidR="000726B0" w:rsidRDefault="008019F3">
            <w:pPr>
              <w:jc w:val="left"/>
            </w:pPr>
            <w:r>
              <w:rPr>
                <w:color w:val="000000"/>
                <w:sz w:val="18"/>
                <w:szCs w:val="18"/>
              </w:rPr>
              <w:t>1,301,209.82</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w:t>
            </w:r>
          </w:p>
        </w:tc>
        <w:tc>
          <w:tcPr>
            <w:tcW w:w="1446" w:type="dxa"/>
            <w:vAlign w:val="center"/>
          </w:tcPr>
          <w:p w:rsidR="000726B0" w:rsidRDefault="008019F3">
            <w:pPr>
              <w:jc w:val="left"/>
            </w:pPr>
            <w:r>
              <w:rPr>
                <w:color w:val="000000"/>
                <w:sz w:val="18"/>
                <w:szCs w:val="18"/>
              </w:rPr>
              <w:t>1,301,209.82</w:t>
            </w:r>
          </w:p>
        </w:tc>
      </w:tr>
      <w:tr w:rsidR="000726B0">
        <w:tc>
          <w:tcPr>
            <w:tcW w:w="1518" w:type="dxa"/>
            <w:vAlign w:val="center"/>
          </w:tcPr>
          <w:p w:rsidR="000726B0" w:rsidRDefault="008019F3">
            <w:pPr>
              <w:jc w:val="left"/>
            </w:pPr>
            <w:r>
              <w:rPr>
                <w:color w:val="000000"/>
                <w:sz w:val="18"/>
                <w:szCs w:val="18"/>
              </w:rPr>
              <w:t>存出保证金</w:t>
            </w:r>
          </w:p>
        </w:tc>
        <w:tc>
          <w:tcPr>
            <w:tcW w:w="1627" w:type="dxa"/>
            <w:vAlign w:val="center"/>
          </w:tcPr>
          <w:p w:rsidR="000726B0" w:rsidRDefault="008019F3">
            <w:pPr>
              <w:jc w:val="left"/>
            </w:pPr>
            <w:r>
              <w:rPr>
                <w:color w:val="000000"/>
                <w:sz w:val="18"/>
                <w:szCs w:val="18"/>
              </w:rPr>
              <w:t>54,756.19</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w:t>
            </w:r>
          </w:p>
        </w:tc>
        <w:tc>
          <w:tcPr>
            <w:tcW w:w="1446" w:type="dxa"/>
            <w:vAlign w:val="center"/>
          </w:tcPr>
          <w:p w:rsidR="000726B0" w:rsidRDefault="008019F3">
            <w:pPr>
              <w:jc w:val="left"/>
            </w:pPr>
            <w:r>
              <w:rPr>
                <w:color w:val="000000"/>
                <w:sz w:val="18"/>
                <w:szCs w:val="18"/>
              </w:rPr>
              <w:t>54,756.19</w:t>
            </w:r>
          </w:p>
        </w:tc>
      </w:tr>
      <w:tr w:rsidR="000726B0">
        <w:tc>
          <w:tcPr>
            <w:tcW w:w="1518" w:type="dxa"/>
            <w:vAlign w:val="center"/>
          </w:tcPr>
          <w:p w:rsidR="000726B0" w:rsidRDefault="008019F3">
            <w:pPr>
              <w:jc w:val="left"/>
            </w:pPr>
            <w:r>
              <w:rPr>
                <w:color w:val="000000"/>
                <w:sz w:val="18"/>
                <w:szCs w:val="18"/>
              </w:rPr>
              <w:t>交易性金融资产</w:t>
            </w:r>
          </w:p>
        </w:tc>
        <w:tc>
          <w:tcPr>
            <w:tcW w:w="1627" w:type="dxa"/>
            <w:vAlign w:val="center"/>
          </w:tcPr>
          <w:p w:rsidR="000726B0" w:rsidRDefault="008019F3">
            <w:pPr>
              <w:jc w:val="left"/>
            </w:pPr>
            <w:r>
              <w:rPr>
                <w:color w:val="000000"/>
                <w:sz w:val="18"/>
                <w:szCs w:val="18"/>
              </w:rPr>
              <w:t>363,476,000.00</w:t>
            </w:r>
          </w:p>
        </w:tc>
        <w:tc>
          <w:tcPr>
            <w:tcW w:w="1627" w:type="dxa"/>
            <w:vAlign w:val="center"/>
          </w:tcPr>
          <w:p w:rsidR="000726B0" w:rsidRDefault="008019F3">
            <w:pPr>
              <w:jc w:val="left"/>
            </w:pPr>
            <w:r>
              <w:rPr>
                <w:color w:val="000000"/>
                <w:sz w:val="18"/>
                <w:szCs w:val="18"/>
              </w:rPr>
              <w:t>3,037,034,322.60</w:t>
            </w:r>
          </w:p>
        </w:tc>
        <w:tc>
          <w:tcPr>
            <w:tcW w:w="1491" w:type="dxa"/>
            <w:vAlign w:val="center"/>
          </w:tcPr>
          <w:p w:rsidR="000726B0" w:rsidRDefault="008019F3">
            <w:pPr>
              <w:jc w:val="left"/>
            </w:pPr>
            <w:r>
              <w:rPr>
                <w:color w:val="000000"/>
                <w:sz w:val="18"/>
                <w:szCs w:val="18"/>
              </w:rPr>
              <w:t>230,055,000.00</w:t>
            </w:r>
          </w:p>
        </w:tc>
        <w:tc>
          <w:tcPr>
            <w:tcW w:w="1289" w:type="dxa"/>
            <w:vAlign w:val="center"/>
          </w:tcPr>
          <w:p w:rsidR="000726B0" w:rsidRDefault="008019F3">
            <w:pPr>
              <w:jc w:val="left"/>
            </w:pPr>
            <w:r>
              <w:rPr>
                <w:color w:val="000000"/>
                <w:sz w:val="18"/>
                <w:szCs w:val="18"/>
              </w:rPr>
              <w:t>-</w:t>
            </w:r>
          </w:p>
        </w:tc>
        <w:tc>
          <w:tcPr>
            <w:tcW w:w="1446" w:type="dxa"/>
            <w:vAlign w:val="center"/>
          </w:tcPr>
          <w:p w:rsidR="000726B0" w:rsidRDefault="008019F3">
            <w:pPr>
              <w:jc w:val="left"/>
            </w:pPr>
            <w:r>
              <w:rPr>
                <w:color w:val="000000"/>
                <w:sz w:val="18"/>
                <w:szCs w:val="18"/>
              </w:rPr>
              <w:t>3,630,565,322.60</w:t>
            </w:r>
          </w:p>
        </w:tc>
      </w:tr>
      <w:tr w:rsidR="000726B0">
        <w:tc>
          <w:tcPr>
            <w:tcW w:w="1518" w:type="dxa"/>
            <w:vAlign w:val="center"/>
          </w:tcPr>
          <w:p w:rsidR="000726B0" w:rsidRDefault="008019F3">
            <w:pPr>
              <w:jc w:val="left"/>
            </w:pPr>
            <w:r>
              <w:rPr>
                <w:color w:val="000000"/>
                <w:sz w:val="18"/>
                <w:szCs w:val="18"/>
              </w:rPr>
              <w:t>应收利息</w:t>
            </w:r>
          </w:p>
        </w:tc>
        <w:tc>
          <w:tcPr>
            <w:tcW w:w="1627" w:type="dxa"/>
            <w:vAlign w:val="center"/>
          </w:tcPr>
          <w:p w:rsidR="000726B0" w:rsidRDefault="008019F3">
            <w:pPr>
              <w:jc w:val="left"/>
            </w:pPr>
            <w:r>
              <w:rPr>
                <w:color w:val="000000"/>
                <w:sz w:val="18"/>
                <w:szCs w:val="18"/>
              </w:rPr>
              <w:t>-</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61,876,462.45</w:t>
            </w:r>
          </w:p>
        </w:tc>
        <w:tc>
          <w:tcPr>
            <w:tcW w:w="1446" w:type="dxa"/>
            <w:vAlign w:val="center"/>
          </w:tcPr>
          <w:p w:rsidR="000726B0" w:rsidRDefault="008019F3">
            <w:pPr>
              <w:jc w:val="left"/>
            </w:pPr>
            <w:r>
              <w:rPr>
                <w:color w:val="000000"/>
                <w:sz w:val="18"/>
                <w:szCs w:val="18"/>
              </w:rPr>
              <w:t>61,876,462.45</w:t>
            </w:r>
          </w:p>
        </w:tc>
      </w:tr>
      <w:tr w:rsidR="000726B0">
        <w:tc>
          <w:tcPr>
            <w:tcW w:w="1518" w:type="dxa"/>
            <w:vAlign w:val="center"/>
          </w:tcPr>
          <w:p w:rsidR="000726B0" w:rsidRDefault="008019F3">
            <w:pPr>
              <w:jc w:val="left"/>
            </w:pPr>
            <w:r>
              <w:rPr>
                <w:color w:val="000000"/>
                <w:sz w:val="18"/>
                <w:szCs w:val="18"/>
              </w:rPr>
              <w:t>应收申购款</w:t>
            </w:r>
          </w:p>
        </w:tc>
        <w:tc>
          <w:tcPr>
            <w:tcW w:w="1627" w:type="dxa"/>
            <w:vAlign w:val="center"/>
          </w:tcPr>
          <w:p w:rsidR="000726B0" w:rsidRDefault="008019F3">
            <w:pPr>
              <w:jc w:val="left"/>
            </w:pPr>
            <w:r>
              <w:rPr>
                <w:color w:val="000000"/>
                <w:sz w:val="18"/>
                <w:szCs w:val="18"/>
              </w:rPr>
              <w:t>51,000.00</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w:t>
            </w:r>
          </w:p>
        </w:tc>
        <w:tc>
          <w:tcPr>
            <w:tcW w:w="1446" w:type="dxa"/>
            <w:vAlign w:val="center"/>
          </w:tcPr>
          <w:p w:rsidR="000726B0" w:rsidRDefault="008019F3">
            <w:pPr>
              <w:jc w:val="left"/>
            </w:pPr>
            <w:r>
              <w:rPr>
                <w:color w:val="000000"/>
                <w:sz w:val="18"/>
                <w:szCs w:val="18"/>
              </w:rPr>
              <w:t>51,000.00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364,882,966.01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3,037,034,322.60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230,055,000.00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61,876,462.45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3,693,848,751.06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0726B0">
        <w:tc>
          <w:tcPr>
            <w:tcW w:w="1518" w:type="dxa"/>
            <w:vAlign w:val="center"/>
          </w:tcPr>
          <w:p w:rsidR="000726B0" w:rsidRDefault="008019F3">
            <w:pPr>
              <w:jc w:val="left"/>
            </w:pPr>
            <w:r>
              <w:rPr>
                <w:color w:val="000000"/>
                <w:sz w:val="18"/>
                <w:szCs w:val="18"/>
              </w:rPr>
              <w:t>卖出回购金融资产款</w:t>
            </w:r>
          </w:p>
        </w:tc>
        <w:tc>
          <w:tcPr>
            <w:tcW w:w="1627" w:type="dxa"/>
            <w:vAlign w:val="center"/>
          </w:tcPr>
          <w:p w:rsidR="000726B0" w:rsidRDefault="008019F3">
            <w:pPr>
              <w:jc w:val="left"/>
            </w:pPr>
            <w:r>
              <w:rPr>
                <w:color w:val="000000"/>
                <w:sz w:val="18"/>
                <w:szCs w:val="18"/>
              </w:rPr>
              <w:t>400,999,458.50</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w:t>
            </w:r>
          </w:p>
        </w:tc>
        <w:tc>
          <w:tcPr>
            <w:tcW w:w="1446" w:type="dxa"/>
            <w:vAlign w:val="center"/>
          </w:tcPr>
          <w:p w:rsidR="000726B0" w:rsidRDefault="008019F3">
            <w:pPr>
              <w:jc w:val="left"/>
            </w:pPr>
            <w:r>
              <w:rPr>
                <w:color w:val="000000"/>
                <w:sz w:val="18"/>
                <w:szCs w:val="18"/>
              </w:rPr>
              <w:t>400,999,458.50</w:t>
            </w:r>
          </w:p>
        </w:tc>
      </w:tr>
      <w:tr w:rsidR="000726B0">
        <w:tc>
          <w:tcPr>
            <w:tcW w:w="1518" w:type="dxa"/>
            <w:vAlign w:val="center"/>
          </w:tcPr>
          <w:p w:rsidR="000726B0" w:rsidRDefault="008019F3">
            <w:pPr>
              <w:jc w:val="left"/>
            </w:pPr>
            <w:r>
              <w:rPr>
                <w:color w:val="000000"/>
                <w:sz w:val="18"/>
                <w:szCs w:val="18"/>
              </w:rPr>
              <w:t>应付赎回款</w:t>
            </w:r>
          </w:p>
        </w:tc>
        <w:tc>
          <w:tcPr>
            <w:tcW w:w="1627" w:type="dxa"/>
            <w:vAlign w:val="center"/>
          </w:tcPr>
          <w:p w:rsidR="000726B0" w:rsidRDefault="008019F3">
            <w:pPr>
              <w:jc w:val="left"/>
            </w:pPr>
            <w:r>
              <w:rPr>
                <w:color w:val="000000"/>
                <w:sz w:val="18"/>
                <w:szCs w:val="18"/>
              </w:rPr>
              <w:t>-</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20.30</w:t>
            </w:r>
          </w:p>
        </w:tc>
        <w:tc>
          <w:tcPr>
            <w:tcW w:w="1446" w:type="dxa"/>
            <w:vAlign w:val="center"/>
          </w:tcPr>
          <w:p w:rsidR="000726B0" w:rsidRDefault="008019F3">
            <w:pPr>
              <w:jc w:val="left"/>
            </w:pPr>
            <w:r>
              <w:rPr>
                <w:color w:val="000000"/>
                <w:sz w:val="18"/>
                <w:szCs w:val="18"/>
              </w:rPr>
              <w:t>20.30</w:t>
            </w:r>
          </w:p>
        </w:tc>
      </w:tr>
      <w:tr w:rsidR="000726B0">
        <w:tc>
          <w:tcPr>
            <w:tcW w:w="1518" w:type="dxa"/>
            <w:vAlign w:val="center"/>
          </w:tcPr>
          <w:p w:rsidR="000726B0" w:rsidRDefault="008019F3">
            <w:pPr>
              <w:jc w:val="left"/>
            </w:pPr>
            <w:r>
              <w:rPr>
                <w:color w:val="000000"/>
                <w:sz w:val="18"/>
                <w:szCs w:val="18"/>
              </w:rPr>
              <w:t>应付管理人报酬</w:t>
            </w:r>
          </w:p>
        </w:tc>
        <w:tc>
          <w:tcPr>
            <w:tcW w:w="1627" w:type="dxa"/>
            <w:vAlign w:val="center"/>
          </w:tcPr>
          <w:p w:rsidR="000726B0" w:rsidRDefault="008019F3">
            <w:pPr>
              <w:jc w:val="left"/>
            </w:pPr>
            <w:r>
              <w:rPr>
                <w:color w:val="000000"/>
                <w:sz w:val="18"/>
                <w:szCs w:val="18"/>
              </w:rPr>
              <w:t>-</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893,742.17</w:t>
            </w:r>
          </w:p>
        </w:tc>
        <w:tc>
          <w:tcPr>
            <w:tcW w:w="1446" w:type="dxa"/>
            <w:vAlign w:val="center"/>
          </w:tcPr>
          <w:p w:rsidR="000726B0" w:rsidRDefault="008019F3">
            <w:pPr>
              <w:jc w:val="left"/>
            </w:pPr>
            <w:r>
              <w:rPr>
                <w:color w:val="000000"/>
                <w:sz w:val="18"/>
                <w:szCs w:val="18"/>
              </w:rPr>
              <w:t>893,742.17</w:t>
            </w:r>
          </w:p>
        </w:tc>
      </w:tr>
      <w:tr w:rsidR="000726B0">
        <w:tc>
          <w:tcPr>
            <w:tcW w:w="1518" w:type="dxa"/>
            <w:vAlign w:val="center"/>
          </w:tcPr>
          <w:p w:rsidR="000726B0" w:rsidRDefault="008019F3">
            <w:pPr>
              <w:jc w:val="left"/>
            </w:pPr>
            <w:r>
              <w:rPr>
                <w:color w:val="000000"/>
                <w:sz w:val="18"/>
                <w:szCs w:val="18"/>
              </w:rPr>
              <w:t>应付托管费</w:t>
            </w:r>
          </w:p>
        </w:tc>
        <w:tc>
          <w:tcPr>
            <w:tcW w:w="1627" w:type="dxa"/>
            <w:vAlign w:val="center"/>
          </w:tcPr>
          <w:p w:rsidR="000726B0" w:rsidRDefault="008019F3">
            <w:pPr>
              <w:jc w:val="left"/>
            </w:pPr>
            <w:r>
              <w:rPr>
                <w:color w:val="000000"/>
                <w:sz w:val="18"/>
                <w:szCs w:val="18"/>
              </w:rPr>
              <w:t>-</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297,914.07</w:t>
            </w:r>
          </w:p>
        </w:tc>
        <w:tc>
          <w:tcPr>
            <w:tcW w:w="1446" w:type="dxa"/>
            <w:vAlign w:val="center"/>
          </w:tcPr>
          <w:p w:rsidR="000726B0" w:rsidRDefault="008019F3">
            <w:pPr>
              <w:jc w:val="left"/>
            </w:pPr>
            <w:r>
              <w:rPr>
                <w:color w:val="000000"/>
                <w:sz w:val="18"/>
                <w:szCs w:val="18"/>
              </w:rPr>
              <w:t>297,914.07</w:t>
            </w:r>
          </w:p>
        </w:tc>
      </w:tr>
      <w:tr w:rsidR="000726B0">
        <w:tc>
          <w:tcPr>
            <w:tcW w:w="1518" w:type="dxa"/>
            <w:vAlign w:val="center"/>
          </w:tcPr>
          <w:p w:rsidR="000726B0" w:rsidRDefault="008019F3">
            <w:pPr>
              <w:jc w:val="left"/>
            </w:pPr>
            <w:r>
              <w:rPr>
                <w:color w:val="000000"/>
                <w:sz w:val="18"/>
                <w:szCs w:val="18"/>
              </w:rPr>
              <w:t>应付交易费用</w:t>
            </w:r>
          </w:p>
        </w:tc>
        <w:tc>
          <w:tcPr>
            <w:tcW w:w="1627" w:type="dxa"/>
            <w:vAlign w:val="center"/>
          </w:tcPr>
          <w:p w:rsidR="000726B0" w:rsidRDefault="008019F3">
            <w:pPr>
              <w:jc w:val="left"/>
            </w:pPr>
            <w:r>
              <w:rPr>
                <w:color w:val="000000"/>
                <w:sz w:val="18"/>
                <w:szCs w:val="18"/>
              </w:rPr>
              <w:t>-</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32,806.66</w:t>
            </w:r>
          </w:p>
        </w:tc>
        <w:tc>
          <w:tcPr>
            <w:tcW w:w="1446" w:type="dxa"/>
            <w:vAlign w:val="center"/>
          </w:tcPr>
          <w:p w:rsidR="000726B0" w:rsidRDefault="008019F3">
            <w:pPr>
              <w:jc w:val="left"/>
            </w:pPr>
            <w:r>
              <w:rPr>
                <w:color w:val="000000"/>
                <w:sz w:val="18"/>
                <w:szCs w:val="18"/>
              </w:rPr>
              <w:t>32,806.66</w:t>
            </w:r>
          </w:p>
        </w:tc>
      </w:tr>
      <w:tr w:rsidR="000726B0">
        <w:tc>
          <w:tcPr>
            <w:tcW w:w="1518" w:type="dxa"/>
            <w:vAlign w:val="center"/>
          </w:tcPr>
          <w:p w:rsidR="000726B0" w:rsidRDefault="008019F3">
            <w:pPr>
              <w:jc w:val="left"/>
            </w:pPr>
            <w:r>
              <w:rPr>
                <w:color w:val="000000"/>
                <w:sz w:val="18"/>
                <w:szCs w:val="18"/>
              </w:rPr>
              <w:t>应付利息</w:t>
            </w:r>
          </w:p>
        </w:tc>
        <w:tc>
          <w:tcPr>
            <w:tcW w:w="1627" w:type="dxa"/>
            <w:vAlign w:val="center"/>
          </w:tcPr>
          <w:p w:rsidR="000726B0" w:rsidRDefault="008019F3">
            <w:pPr>
              <w:jc w:val="left"/>
            </w:pPr>
            <w:r>
              <w:rPr>
                <w:color w:val="000000"/>
                <w:sz w:val="18"/>
                <w:szCs w:val="18"/>
              </w:rPr>
              <w:t>-</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28,733.45</w:t>
            </w:r>
          </w:p>
        </w:tc>
        <w:tc>
          <w:tcPr>
            <w:tcW w:w="1446" w:type="dxa"/>
            <w:vAlign w:val="center"/>
          </w:tcPr>
          <w:p w:rsidR="000726B0" w:rsidRDefault="008019F3">
            <w:pPr>
              <w:jc w:val="left"/>
            </w:pPr>
            <w:r>
              <w:rPr>
                <w:color w:val="000000"/>
                <w:sz w:val="18"/>
                <w:szCs w:val="18"/>
              </w:rPr>
              <w:t>28,733.45</w:t>
            </w:r>
          </w:p>
        </w:tc>
      </w:tr>
      <w:tr w:rsidR="000726B0">
        <w:tc>
          <w:tcPr>
            <w:tcW w:w="1518" w:type="dxa"/>
            <w:vAlign w:val="center"/>
          </w:tcPr>
          <w:p w:rsidR="000726B0" w:rsidRDefault="008019F3">
            <w:pPr>
              <w:jc w:val="left"/>
            </w:pPr>
            <w:r>
              <w:rPr>
                <w:color w:val="000000"/>
                <w:sz w:val="18"/>
                <w:szCs w:val="18"/>
              </w:rPr>
              <w:t>其他负债</w:t>
            </w:r>
          </w:p>
        </w:tc>
        <w:tc>
          <w:tcPr>
            <w:tcW w:w="1627" w:type="dxa"/>
            <w:vAlign w:val="center"/>
          </w:tcPr>
          <w:p w:rsidR="000726B0" w:rsidRDefault="008019F3">
            <w:pPr>
              <w:jc w:val="left"/>
            </w:pPr>
            <w:r>
              <w:rPr>
                <w:color w:val="000000"/>
                <w:sz w:val="18"/>
                <w:szCs w:val="18"/>
              </w:rPr>
              <w:t>-</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108,926.14</w:t>
            </w:r>
          </w:p>
        </w:tc>
        <w:tc>
          <w:tcPr>
            <w:tcW w:w="1446" w:type="dxa"/>
            <w:vAlign w:val="center"/>
          </w:tcPr>
          <w:p w:rsidR="000726B0" w:rsidRDefault="008019F3">
            <w:pPr>
              <w:jc w:val="left"/>
            </w:pPr>
            <w:r>
              <w:rPr>
                <w:color w:val="000000"/>
                <w:sz w:val="18"/>
                <w:szCs w:val="18"/>
              </w:rPr>
              <w:t>108,926.14</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400,999,458.50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1,362,142.79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402,361,601.29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-36,116,492.49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3,037,034,322.60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230,055,000.00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60,514,319.66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3,291,487,149.77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0726B0">
        <w:tc>
          <w:tcPr>
            <w:tcW w:w="1518" w:type="dxa"/>
            <w:vAlign w:val="center"/>
          </w:tcPr>
          <w:p w:rsidR="000726B0" w:rsidRDefault="008019F3">
            <w:pPr>
              <w:jc w:val="left"/>
            </w:pPr>
            <w:r>
              <w:rPr>
                <w:color w:val="000000"/>
                <w:sz w:val="18"/>
                <w:szCs w:val="18"/>
              </w:rPr>
              <w:t>银行存款</w:t>
            </w:r>
          </w:p>
        </w:tc>
        <w:tc>
          <w:tcPr>
            <w:tcW w:w="1627" w:type="dxa"/>
            <w:vAlign w:val="center"/>
          </w:tcPr>
          <w:p w:rsidR="000726B0" w:rsidRDefault="008019F3">
            <w:pPr>
              <w:jc w:val="left"/>
            </w:pPr>
            <w:r>
              <w:rPr>
                <w:color w:val="000000"/>
                <w:sz w:val="18"/>
                <w:szCs w:val="18"/>
              </w:rPr>
              <w:t>1,606,679.93</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w:t>
            </w:r>
          </w:p>
        </w:tc>
        <w:tc>
          <w:tcPr>
            <w:tcW w:w="1446" w:type="dxa"/>
            <w:vAlign w:val="center"/>
          </w:tcPr>
          <w:p w:rsidR="000726B0" w:rsidRDefault="008019F3">
            <w:pPr>
              <w:jc w:val="left"/>
            </w:pPr>
            <w:r>
              <w:rPr>
                <w:color w:val="000000"/>
                <w:sz w:val="18"/>
                <w:szCs w:val="18"/>
              </w:rPr>
              <w:t>1,606,679.93</w:t>
            </w:r>
          </w:p>
        </w:tc>
      </w:tr>
      <w:tr w:rsidR="000726B0">
        <w:tc>
          <w:tcPr>
            <w:tcW w:w="1518" w:type="dxa"/>
            <w:vAlign w:val="center"/>
          </w:tcPr>
          <w:p w:rsidR="000726B0" w:rsidRDefault="008019F3">
            <w:pPr>
              <w:jc w:val="left"/>
            </w:pPr>
            <w:r>
              <w:rPr>
                <w:color w:val="000000"/>
                <w:sz w:val="18"/>
                <w:szCs w:val="18"/>
              </w:rPr>
              <w:t>交易性金融资产</w:t>
            </w:r>
          </w:p>
        </w:tc>
        <w:tc>
          <w:tcPr>
            <w:tcW w:w="1627" w:type="dxa"/>
            <w:vAlign w:val="center"/>
          </w:tcPr>
          <w:p w:rsidR="000726B0" w:rsidRDefault="008019F3">
            <w:pPr>
              <w:jc w:val="left"/>
            </w:pPr>
            <w:r>
              <w:rPr>
                <w:color w:val="000000"/>
                <w:sz w:val="18"/>
                <w:szCs w:val="18"/>
              </w:rPr>
              <w:t>252,095,000.00</w:t>
            </w:r>
          </w:p>
        </w:tc>
        <w:tc>
          <w:tcPr>
            <w:tcW w:w="1627" w:type="dxa"/>
            <w:vAlign w:val="center"/>
          </w:tcPr>
          <w:p w:rsidR="000726B0" w:rsidRDefault="008019F3">
            <w:pPr>
              <w:jc w:val="left"/>
            </w:pPr>
            <w:r>
              <w:rPr>
                <w:color w:val="000000"/>
                <w:sz w:val="18"/>
                <w:szCs w:val="18"/>
              </w:rPr>
              <w:t>3,826,409,000.00</w:t>
            </w:r>
          </w:p>
        </w:tc>
        <w:tc>
          <w:tcPr>
            <w:tcW w:w="1491" w:type="dxa"/>
            <w:vAlign w:val="center"/>
          </w:tcPr>
          <w:p w:rsidR="000726B0" w:rsidRDefault="008019F3">
            <w:pPr>
              <w:jc w:val="left"/>
            </w:pPr>
            <w:r>
              <w:rPr>
                <w:color w:val="000000"/>
                <w:sz w:val="18"/>
                <w:szCs w:val="18"/>
              </w:rPr>
              <w:t>21,322,000.00</w:t>
            </w:r>
          </w:p>
        </w:tc>
        <w:tc>
          <w:tcPr>
            <w:tcW w:w="1289" w:type="dxa"/>
            <w:vAlign w:val="center"/>
          </w:tcPr>
          <w:p w:rsidR="000726B0" w:rsidRDefault="008019F3">
            <w:pPr>
              <w:jc w:val="left"/>
            </w:pPr>
            <w:r>
              <w:rPr>
                <w:color w:val="000000"/>
                <w:sz w:val="18"/>
                <w:szCs w:val="18"/>
              </w:rPr>
              <w:t>-</w:t>
            </w:r>
          </w:p>
        </w:tc>
        <w:tc>
          <w:tcPr>
            <w:tcW w:w="1446" w:type="dxa"/>
            <w:vAlign w:val="center"/>
          </w:tcPr>
          <w:p w:rsidR="000726B0" w:rsidRDefault="008019F3">
            <w:pPr>
              <w:jc w:val="left"/>
            </w:pPr>
            <w:r>
              <w:rPr>
                <w:color w:val="000000"/>
                <w:sz w:val="18"/>
                <w:szCs w:val="18"/>
              </w:rPr>
              <w:t>4,099,826,000.00</w:t>
            </w:r>
          </w:p>
        </w:tc>
      </w:tr>
      <w:tr w:rsidR="000726B0">
        <w:tc>
          <w:tcPr>
            <w:tcW w:w="1518" w:type="dxa"/>
            <w:vAlign w:val="center"/>
          </w:tcPr>
          <w:p w:rsidR="000726B0" w:rsidRDefault="008019F3">
            <w:pPr>
              <w:jc w:val="left"/>
            </w:pPr>
            <w:r>
              <w:rPr>
                <w:color w:val="000000"/>
                <w:sz w:val="18"/>
                <w:szCs w:val="18"/>
              </w:rPr>
              <w:t>应收利息</w:t>
            </w:r>
          </w:p>
        </w:tc>
        <w:tc>
          <w:tcPr>
            <w:tcW w:w="1627" w:type="dxa"/>
            <w:vAlign w:val="center"/>
          </w:tcPr>
          <w:p w:rsidR="000726B0" w:rsidRDefault="008019F3">
            <w:pPr>
              <w:jc w:val="left"/>
            </w:pPr>
            <w:r>
              <w:rPr>
                <w:color w:val="000000"/>
                <w:sz w:val="18"/>
                <w:szCs w:val="18"/>
              </w:rPr>
              <w:t>-</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105,946,572.96</w:t>
            </w:r>
          </w:p>
        </w:tc>
        <w:tc>
          <w:tcPr>
            <w:tcW w:w="1446" w:type="dxa"/>
            <w:vAlign w:val="center"/>
          </w:tcPr>
          <w:p w:rsidR="000726B0" w:rsidRDefault="008019F3">
            <w:pPr>
              <w:jc w:val="left"/>
            </w:pPr>
            <w:r>
              <w:rPr>
                <w:color w:val="000000"/>
                <w:sz w:val="18"/>
                <w:szCs w:val="18"/>
              </w:rPr>
              <w:t>105,946,572.96</w:t>
            </w:r>
          </w:p>
        </w:tc>
      </w:tr>
      <w:tr w:rsidR="000726B0">
        <w:tc>
          <w:tcPr>
            <w:tcW w:w="1518" w:type="dxa"/>
            <w:vAlign w:val="center"/>
          </w:tcPr>
          <w:p w:rsidR="000726B0" w:rsidRDefault="008019F3">
            <w:pPr>
              <w:jc w:val="left"/>
            </w:pPr>
            <w:r>
              <w:rPr>
                <w:color w:val="000000"/>
                <w:sz w:val="18"/>
                <w:szCs w:val="18"/>
              </w:rPr>
              <w:t>应收申购款</w:t>
            </w:r>
          </w:p>
        </w:tc>
        <w:tc>
          <w:tcPr>
            <w:tcW w:w="1627" w:type="dxa"/>
            <w:vAlign w:val="center"/>
          </w:tcPr>
          <w:p w:rsidR="000726B0" w:rsidRDefault="008019F3">
            <w:pPr>
              <w:jc w:val="left"/>
            </w:pPr>
            <w:r>
              <w:rPr>
                <w:color w:val="000000"/>
                <w:sz w:val="18"/>
                <w:szCs w:val="18"/>
              </w:rPr>
              <w:t>499,999,025.85</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left"/>
            </w:pPr>
            <w:r>
              <w:rPr>
                <w:color w:val="000000"/>
                <w:sz w:val="18"/>
                <w:szCs w:val="18"/>
              </w:rPr>
              <w:t>-</w:t>
            </w:r>
          </w:p>
        </w:tc>
        <w:tc>
          <w:tcPr>
            <w:tcW w:w="1446" w:type="dxa"/>
            <w:vAlign w:val="center"/>
          </w:tcPr>
          <w:p w:rsidR="000726B0" w:rsidRDefault="008019F3">
            <w:pPr>
              <w:jc w:val="left"/>
            </w:pPr>
            <w:r>
              <w:rPr>
                <w:color w:val="000000"/>
                <w:sz w:val="18"/>
                <w:szCs w:val="18"/>
              </w:rPr>
              <w:t>499,999,025.85</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753,700,705.78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3,826,409,000.00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21,322,000.00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105,946,572.96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4,707,378,278.74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0726B0">
        <w:tc>
          <w:tcPr>
            <w:tcW w:w="1518" w:type="dxa"/>
            <w:vAlign w:val="center"/>
          </w:tcPr>
          <w:p w:rsidR="000726B0" w:rsidRDefault="008019F3">
            <w:pPr>
              <w:jc w:val="left"/>
            </w:pPr>
            <w:r>
              <w:rPr>
                <w:color w:val="000000"/>
                <w:sz w:val="18"/>
                <w:szCs w:val="18"/>
              </w:rPr>
              <w:t>卖出回购金融资产款</w:t>
            </w:r>
          </w:p>
        </w:tc>
        <w:tc>
          <w:tcPr>
            <w:tcW w:w="1627" w:type="dxa"/>
            <w:vAlign w:val="center"/>
          </w:tcPr>
          <w:p w:rsidR="000726B0" w:rsidRDefault="008019F3">
            <w:pPr>
              <w:jc w:val="left"/>
            </w:pPr>
            <w:r>
              <w:rPr>
                <w:color w:val="000000"/>
                <w:sz w:val="18"/>
                <w:szCs w:val="18"/>
              </w:rPr>
              <w:t>1,077,187,404.29</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center"/>
            </w:pPr>
            <w:r>
              <w:rPr>
                <w:color w:val="000000"/>
                <w:sz w:val="18"/>
                <w:szCs w:val="18"/>
              </w:rPr>
              <w:t>-</w:t>
            </w:r>
          </w:p>
        </w:tc>
        <w:tc>
          <w:tcPr>
            <w:tcW w:w="1446" w:type="dxa"/>
            <w:vAlign w:val="center"/>
          </w:tcPr>
          <w:p w:rsidR="000726B0" w:rsidRDefault="008019F3">
            <w:pPr>
              <w:jc w:val="left"/>
            </w:pPr>
            <w:r>
              <w:rPr>
                <w:color w:val="000000"/>
                <w:sz w:val="18"/>
                <w:szCs w:val="18"/>
              </w:rPr>
              <w:t>1,077,187,404.29</w:t>
            </w:r>
          </w:p>
        </w:tc>
      </w:tr>
      <w:tr w:rsidR="000726B0">
        <w:tc>
          <w:tcPr>
            <w:tcW w:w="1518" w:type="dxa"/>
            <w:vAlign w:val="center"/>
          </w:tcPr>
          <w:p w:rsidR="000726B0" w:rsidRDefault="008019F3">
            <w:pPr>
              <w:jc w:val="left"/>
            </w:pPr>
            <w:r>
              <w:rPr>
                <w:color w:val="000000"/>
                <w:sz w:val="18"/>
                <w:szCs w:val="18"/>
              </w:rPr>
              <w:t>应付管理人报酬</w:t>
            </w:r>
          </w:p>
        </w:tc>
        <w:tc>
          <w:tcPr>
            <w:tcW w:w="1627" w:type="dxa"/>
            <w:vAlign w:val="center"/>
          </w:tcPr>
          <w:p w:rsidR="000726B0" w:rsidRDefault="008019F3">
            <w:pPr>
              <w:jc w:val="left"/>
            </w:pPr>
            <w:r>
              <w:rPr>
                <w:color w:val="000000"/>
                <w:sz w:val="18"/>
                <w:szCs w:val="18"/>
              </w:rPr>
              <w:t>-</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center"/>
            </w:pPr>
            <w:r>
              <w:rPr>
                <w:color w:val="000000"/>
                <w:sz w:val="18"/>
                <w:szCs w:val="18"/>
              </w:rPr>
              <w:t>774,895.32</w:t>
            </w:r>
          </w:p>
        </w:tc>
        <w:tc>
          <w:tcPr>
            <w:tcW w:w="1446" w:type="dxa"/>
            <w:vAlign w:val="center"/>
          </w:tcPr>
          <w:p w:rsidR="000726B0" w:rsidRDefault="008019F3">
            <w:pPr>
              <w:jc w:val="left"/>
            </w:pPr>
            <w:r>
              <w:rPr>
                <w:color w:val="000000"/>
                <w:sz w:val="18"/>
                <w:szCs w:val="18"/>
              </w:rPr>
              <w:t>774,895.32</w:t>
            </w:r>
          </w:p>
        </w:tc>
      </w:tr>
      <w:tr w:rsidR="000726B0">
        <w:tc>
          <w:tcPr>
            <w:tcW w:w="1518" w:type="dxa"/>
            <w:vAlign w:val="center"/>
          </w:tcPr>
          <w:p w:rsidR="000726B0" w:rsidRDefault="008019F3">
            <w:pPr>
              <w:jc w:val="left"/>
            </w:pPr>
            <w:r>
              <w:rPr>
                <w:color w:val="000000"/>
                <w:sz w:val="18"/>
                <w:szCs w:val="18"/>
              </w:rPr>
              <w:t>应付托管费</w:t>
            </w:r>
          </w:p>
        </w:tc>
        <w:tc>
          <w:tcPr>
            <w:tcW w:w="1627" w:type="dxa"/>
            <w:vAlign w:val="center"/>
          </w:tcPr>
          <w:p w:rsidR="000726B0" w:rsidRDefault="008019F3">
            <w:pPr>
              <w:jc w:val="left"/>
            </w:pPr>
            <w:r>
              <w:rPr>
                <w:color w:val="000000"/>
                <w:sz w:val="18"/>
                <w:szCs w:val="18"/>
              </w:rPr>
              <w:t>-</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center"/>
            </w:pPr>
            <w:r>
              <w:rPr>
                <w:color w:val="000000"/>
                <w:sz w:val="18"/>
                <w:szCs w:val="18"/>
              </w:rPr>
              <w:t>258,298.45</w:t>
            </w:r>
          </w:p>
        </w:tc>
        <w:tc>
          <w:tcPr>
            <w:tcW w:w="1446" w:type="dxa"/>
            <w:vAlign w:val="center"/>
          </w:tcPr>
          <w:p w:rsidR="000726B0" w:rsidRDefault="008019F3">
            <w:pPr>
              <w:jc w:val="left"/>
            </w:pPr>
            <w:r>
              <w:rPr>
                <w:color w:val="000000"/>
                <w:sz w:val="18"/>
                <w:szCs w:val="18"/>
              </w:rPr>
              <w:t>258,298.45</w:t>
            </w:r>
          </w:p>
        </w:tc>
      </w:tr>
      <w:tr w:rsidR="000726B0">
        <w:tc>
          <w:tcPr>
            <w:tcW w:w="1518" w:type="dxa"/>
            <w:vAlign w:val="center"/>
          </w:tcPr>
          <w:p w:rsidR="000726B0" w:rsidRDefault="008019F3">
            <w:pPr>
              <w:jc w:val="left"/>
            </w:pPr>
            <w:r>
              <w:rPr>
                <w:color w:val="000000"/>
                <w:sz w:val="18"/>
                <w:szCs w:val="18"/>
              </w:rPr>
              <w:lastRenderedPageBreak/>
              <w:t>应付交易费用</w:t>
            </w:r>
          </w:p>
        </w:tc>
        <w:tc>
          <w:tcPr>
            <w:tcW w:w="1627" w:type="dxa"/>
            <w:vAlign w:val="center"/>
          </w:tcPr>
          <w:p w:rsidR="000726B0" w:rsidRDefault="008019F3">
            <w:pPr>
              <w:jc w:val="left"/>
            </w:pPr>
            <w:r>
              <w:rPr>
                <w:color w:val="000000"/>
                <w:sz w:val="18"/>
                <w:szCs w:val="18"/>
              </w:rPr>
              <w:t>-</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center"/>
            </w:pPr>
            <w:r>
              <w:rPr>
                <w:color w:val="000000"/>
                <w:sz w:val="18"/>
                <w:szCs w:val="18"/>
              </w:rPr>
              <w:t>53,559.36</w:t>
            </w:r>
          </w:p>
        </w:tc>
        <w:tc>
          <w:tcPr>
            <w:tcW w:w="1446" w:type="dxa"/>
            <w:vAlign w:val="center"/>
          </w:tcPr>
          <w:p w:rsidR="000726B0" w:rsidRDefault="008019F3">
            <w:pPr>
              <w:jc w:val="left"/>
            </w:pPr>
            <w:r>
              <w:rPr>
                <w:color w:val="000000"/>
                <w:sz w:val="18"/>
                <w:szCs w:val="18"/>
              </w:rPr>
              <w:t>53,559.36</w:t>
            </w:r>
          </w:p>
        </w:tc>
      </w:tr>
      <w:tr w:rsidR="000726B0">
        <w:tc>
          <w:tcPr>
            <w:tcW w:w="1518" w:type="dxa"/>
            <w:vAlign w:val="center"/>
          </w:tcPr>
          <w:p w:rsidR="000726B0" w:rsidRDefault="008019F3">
            <w:pPr>
              <w:jc w:val="left"/>
            </w:pPr>
            <w:r>
              <w:rPr>
                <w:color w:val="000000"/>
                <w:sz w:val="18"/>
                <w:szCs w:val="18"/>
              </w:rPr>
              <w:t>应付利息</w:t>
            </w:r>
          </w:p>
        </w:tc>
        <w:tc>
          <w:tcPr>
            <w:tcW w:w="1627" w:type="dxa"/>
            <w:vAlign w:val="center"/>
          </w:tcPr>
          <w:p w:rsidR="000726B0" w:rsidRDefault="008019F3">
            <w:pPr>
              <w:jc w:val="left"/>
            </w:pPr>
            <w:r>
              <w:rPr>
                <w:color w:val="000000"/>
                <w:sz w:val="18"/>
                <w:szCs w:val="18"/>
              </w:rPr>
              <w:t>-</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center"/>
            </w:pPr>
            <w:r>
              <w:rPr>
                <w:color w:val="000000"/>
                <w:sz w:val="18"/>
                <w:szCs w:val="18"/>
              </w:rPr>
              <w:t>106,101.15</w:t>
            </w:r>
          </w:p>
        </w:tc>
        <w:tc>
          <w:tcPr>
            <w:tcW w:w="1446" w:type="dxa"/>
            <w:vAlign w:val="center"/>
          </w:tcPr>
          <w:p w:rsidR="000726B0" w:rsidRDefault="008019F3">
            <w:pPr>
              <w:jc w:val="left"/>
            </w:pPr>
            <w:r>
              <w:rPr>
                <w:color w:val="000000"/>
                <w:sz w:val="18"/>
                <w:szCs w:val="18"/>
              </w:rPr>
              <w:t>106,101.15</w:t>
            </w:r>
          </w:p>
        </w:tc>
      </w:tr>
      <w:tr w:rsidR="000726B0">
        <w:tc>
          <w:tcPr>
            <w:tcW w:w="1518" w:type="dxa"/>
            <w:vAlign w:val="center"/>
          </w:tcPr>
          <w:p w:rsidR="000726B0" w:rsidRDefault="008019F3">
            <w:pPr>
              <w:jc w:val="left"/>
            </w:pPr>
            <w:r>
              <w:rPr>
                <w:color w:val="000000"/>
                <w:sz w:val="18"/>
                <w:szCs w:val="18"/>
              </w:rPr>
              <w:t>其他负债</w:t>
            </w:r>
          </w:p>
        </w:tc>
        <w:tc>
          <w:tcPr>
            <w:tcW w:w="1627" w:type="dxa"/>
            <w:vAlign w:val="center"/>
          </w:tcPr>
          <w:p w:rsidR="000726B0" w:rsidRDefault="008019F3">
            <w:pPr>
              <w:jc w:val="left"/>
            </w:pPr>
            <w:r>
              <w:rPr>
                <w:color w:val="000000"/>
                <w:sz w:val="18"/>
                <w:szCs w:val="18"/>
              </w:rPr>
              <w:t>-</w:t>
            </w:r>
          </w:p>
        </w:tc>
        <w:tc>
          <w:tcPr>
            <w:tcW w:w="1627" w:type="dxa"/>
            <w:vAlign w:val="center"/>
          </w:tcPr>
          <w:p w:rsidR="000726B0" w:rsidRDefault="008019F3">
            <w:pPr>
              <w:jc w:val="left"/>
            </w:pPr>
            <w:r>
              <w:rPr>
                <w:color w:val="000000"/>
                <w:sz w:val="18"/>
                <w:szCs w:val="18"/>
              </w:rPr>
              <w:t>-</w:t>
            </w:r>
          </w:p>
        </w:tc>
        <w:tc>
          <w:tcPr>
            <w:tcW w:w="1491" w:type="dxa"/>
            <w:vAlign w:val="center"/>
          </w:tcPr>
          <w:p w:rsidR="000726B0" w:rsidRDefault="008019F3">
            <w:pPr>
              <w:jc w:val="left"/>
            </w:pPr>
            <w:r>
              <w:rPr>
                <w:color w:val="000000"/>
                <w:sz w:val="18"/>
                <w:szCs w:val="18"/>
              </w:rPr>
              <w:t>-</w:t>
            </w:r>
          </w:p>
        </w:tc>
        <w:tc>
          <w:tcPr>
            <w:tcW w:w="1289" w:type="dxa"/>
            <w:vAlign w:val="center"/>
          </w:tcPr>
          <w:p w:rsidR="000726B0" w:rsidRDefault="008019F3">
            <w:pPr>
              <w:jc w:val="center"/>
            </w:pPr>
            <w:r>
              <w:rPr>
                <w:color w:val="000000"/>
                <w:sz w:val="18"/>
                <w:szCs w:val="18"/>
              </w:rPr>
              <w:t>204,500.00</w:t>
            </w:r>
          </w:p>
        </w:tc>
        <w:tc>
          <w:tcPr>
            <w:tcW w:w="1446" w:type="dxa"/>
            <w:vAlign w:val="center"/>
          </w:tcPr>
          <w:p w:rsidR="000726B0" w:rsidRDefault="008019F3">
            <w:pPr>
              <w:jc w:val="left"/>
            </w:pPr>
            <w:r>
              <w:rPr>
                <w:color w:val="000000"/>
                <w:sz w:val="18"/>
                <w:szCs w:val="18"/>
              </w:rPr>
              <w:t>204,500.00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1,077,187,404.29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1,397,354.28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1,078,584,758.57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-323,486,698.51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3,826,409,000.00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21,322,000.00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104,549,218.68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3,628,793,520.17</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0726B0">
        <w:tc>
          <w:tcPr>
            <w:tcW w:w="851" w:type="dxa"/>
            <w:vAlign w:val="center"/>
          </w:tcPr>
          <w:p w:rsidR="000726B0" w:rsidRDefault="008019F3">
            <w:pPr>
              <w:jc w:val="left"/>
            </w:pPr>
            <w:r>
              <w:rPr>
                <w:color w:val="000000"/>
                <w:sz w:val="24"/>
              </w:rPr>
              <w:t>假设</w:t>
            </w:r>
          </w:p>
        </w:tc>
        <w:tc>
          <w:tcPr>
            <w:tcW w:w="8147" w:type="dxa"/>
            <w:gridSpan w:val="3"/>
            <w:vAlign w:val="center"/>
          </w:tcPr>
          <w:p w:rsidR="000726B0" w:rsidRDefault="008019F3">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726B0">
        <w:tc>
          <w:tcPr>
            <w:tcW w:w="852" w:type="dxa"/>
            <w:vMerge/>
          </w:tcPr>
          <w:p w:rsidR="000726B0" w:rsidRDefault="000726B0"/>
        </w:tc>
        <w:tc>
          <w:tcPr>
            <w:tcW w:w="2550" w:type="dxa"/>
            <w:vAlign w:val="center"/>
          </w:tcPr>
          <w:p w:rsidR="000726B0" w:rsidRDefault="008019F3">
            <w:pPr>
              <w:jc w:val="left"/>
            </w:pPr>
            <w:r>
              <w:rPr>
                <w:color w:val="000000"/>
                <w:sz w:val="24"/>
              </w:rPr>
              <w:t>市场利率上升</w:t>
            </w:r>
            <w:r>
              <w:rPr>
                <w:color w:val="000000"/>
                <w:sz w:val="24"/>
              </w:rPr>
              <w:t>25</w:t>
            </w:r>
            <w:r>
              <w:rPr>
                <w:color w:val="000000"/>
                <w:sz w:val="24"/>
              </w:rPr>
              <w:t>个基点</w:t>
            </w:r>
          </w:p>
        </w:tc>
        <w:tc>
          <w:tcPr>
            <w:tcW w:w="2693" w:type="dxa"/>
            <w:vAlign w:val="center"/>
          </w:tcPr>
          <w:p w:rsidR="000726B0" w:rsidRDefault="008019F3">
            <w:pPr>
              <w:jc w:val="right"/>
            </w:pPr>
            <w:r>
              <w:rPr>
                <w:color w:val="000000"/>
                <w:sz w:val="24"/>
              </w:rPr>
              <w:t>减少约</w:t>
            </w:r>
            <w:r>
              <w:rPr>
                <w:color w:val="000000"/>
                <w:sz w:val="24"/>
              </w:rPr>
              <w:t>2,296</w:t>
            </w:r>
          </w:p>
        </w:tc>
        <w:tc>
          <w:tcPr>
            <w:tcW w:w="2903" w:type="dxa"/>
            <w:vAlign w:val="center"/>
          </w:tcPr>
          <w:p w:rsidR="000726B0" w:rsidRDefault="008019F3">
            <w:pPr>
              <w:jc w:val="right"/>
            </w:pPr>
            <w:r>
              <w:rPr>
                <w:color w:val="000000"/>
                <w:sz w:val="24"/>
              </w:rPr>
              <w:t>减少约</w:t>
            </w:r>
            <w:r>
              <w:rPr>
                <w:color w:val="000000"/>
                <w:sz w:val="24"/>
              </w:rPr>
              <w:t>1,949</w:t>
            </w:r>
          </w:p>
        </w:tc>
      </w:tr>
      <w:tr w:rsidR="000726B0">
        <w:tc>
          <w:tcPr>
            <w:tcW w:w="852" w:type="dxa"/>
            <w:vMerge/>
          </w:tcPr>
          <w:p w:rsidR="000726B0" w:rsidRDefault="000726B0"/>
        </w:tc>
        <w:tc>
          <w:tcPr>
            <w:tcW w:w="2550" w:type="dxa"/>
            <w:vAlign w:val="center"/>
          </w:tcPr>
          <w:p w:rsidR="000726B0" w:rsidRDefault="008019F3">
            <w:pPr>
              <w:jc w:val="left"/>
            </w:pPr>
            <w:r>
              <w:rPr>
                <w:color w:val="000000"/>
                <w:sz w:val="24"/>
              </w:rPr>
              <w:t>市场利率下降</w:t>
            </w:r>
            <w:r>
              <w:rPr>
                <w:color w:val="000000"/>
                <w:sz w:val="24"/>
              </w:rPr>
              <w:t>25</w:t>
            </w:r>
            <w:r>
              <w:rPr>
                <w:color w:val="000000"/>
                <w:sz w:val="24"/>
              </w:rPr>
              <w:t>个基点</w:t>
            </w:r>
          </w:p>
        </w:tc>
        <w:tc>
          <w:tcPr>
            <w:tcW w:w="2693" w:type="dxa"/>
            <w:vAlign w:val="center"/>
          </w:tcPr>
          <w:p w:rsidR="000726B0" w:rsidRDefault="008019F3">
            <w:pPr>
              <w:jc w:val="right"/>
            </w:pPr>
            <w:r>
              <w:rPr>
                <w:color w:val="000000"/>
                <w:sz w:val="24"/>
              </w:rPr>
              <w:t>增加约</w:t>
            </w:r>
            <w:r>
              <w:rPr>
                <w:color w:val="000000"/>
                <w:sz w:val="24"/>
              </w:rPr>
              <w:t>2,320</w:t>
            </w:r>
          </w:p>
        </w:tc>
        <w:tc>
          <w:tcPr>
            <w:tcW w:w="2903" w:type="dxa"/>
            <w:vAlign w:val="center"/>
          </w:tcPr>
          <w:p w:rsidR="000726B0" w:rsidRDefault="008019F3">
            <w:pPr>
              <w:jc w:val="right"/>
            </w:pPr>
            <w:r>
              <w:rPr>
                <w:color w:val="000000"/>
                <w:sz w:val="24"/>
              </w:rPr>
              <w:t>增加约</w:t>
            </w:r>
            <w:r>
              <w:rPr>
                <w:color w:val="000000"/>
                <w:sz w:val="24"/>
              </w:rPr>
              <w:t>1,966</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331288"/>
      <w:r w:rsidRPr="001B7979">
        <w:rPr>
          <w:b/>
          <w:bCs/>
          <w:szCs w:val="24"/>
          <w:lang w:val="en-US"/>
        </w:rPr>
        <w:lastRenderedPageBreak/>
        <w:t xml:space="preserve">§7  </w:t>
      </w:r>
      <w:r w:rsidRPr="001B7979">
        <w:rPr>
          <w:b/>
          <w:bCs/>
          <w:szCs w:val="24"/>
          <w:lang w:val="en-US"/>
        </w:rPr>
        <w:t>投资组合报告</w:t>
      </w:r>
      <w:bookmarkEnd w:id="58"/>
      <w:bookmarkEnd w:id="59"/>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49331289"/>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60"/>
      <w:bookmarkEnd w:id="61"/>
      <w:bookmarkEnd w:id="62"/>
      <w:bookmarkEnd w:id="63"/>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3,630,565,322.60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98.29</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3,630,565,322.60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98.29</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1,301,209.82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0.04</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61,982,218.64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1.68</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3,693,848,751.06</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225498274"/>
      <w:bookmarkStart w:id="65" w:name="_Toc49331290"/>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4"/>
      <w:bookmarkEnd w:id="65"/>
    </w:p>
    <w:p w:rsidR="00BF3258" w:rsidRPr="001B7979" w:rsidRDefault="00BF3258" w:rsidP="00BF3258">
      <w:pPr>
        <w:pStyle w:val="20"/>
        <w:spacing w:before="29" w:after="0" w:line="288" w:lineRule="auto"/>
        <w:rPr>
          <w:rFonts w:ascii="Times New Roman" w:hAnsi="Times New Roman"/>
          <w:color w:val="000000"/>
          <w:szCs w:val="24"/>
        </w:rPr>
      </w:pPr>
      <w:bookmarkStart w:id="66" w:name="_Toc49331291"/>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7" w:name="_Toc49331292"/>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8" w:name="_Toc49331293"/>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8"/>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9" w:name="_Toc49331294"/>
      <w:r w:rsidRPr="001B7979">
        <w:rPr>
          <w:rFonts w:ascii="Times New Roman" w:hAnsi="Times New Roman"/>
          <w:kern w:val="0"/>
          <w:szCs w:val="24"/>
        </w:rPr>
        <w:t>7.4</w:t>
      </w:r>
      <w:bookmarkStart w:id="70" w:name="_Toc234814103"/>
      <w:r w:rsidRPr="001B7979">
        <w:rPr>
          <w:rFonts w:ascii="Times New Roman" w:hAnsi="Times New Roman"/>
          <w:kern w:val="0"/>
          <w:szCs w:val="24"/>
        </w:rPr>
        <w:t>报告期内股票投资组合的重大变动</w:t>
      </w:r>
      <w:bookmarkEnd w:id="69"/>
      <w:bookmarkEnd w:id="70"/>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71" w:name="_Toc234814104"/>
      <w:bookmarkStart w:id="72" w:name="_Toc49331295"/>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1"/>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w:t>
            </w:r>
            <w:r w:rsidRPr="001B7979">
              <w:rPr>
                <w:color w:val="000000"/>
                <w:sz w:val="24"/>
              </w:rPr>
              <w:lastRenderedPageBreak/>
              <w:t>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3,630,565,322.60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110.30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3,630,565,322.60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110.30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3,630,565,322.60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110.30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49331296"/>
      <w:r w:rsidRPr="001B7979">
        <w:rPr>
          <w:rFonts w:ascii="Times New Roman" w:hAnsi="Times New Roman"/>
          <w:kern w:val="0"/>
          <w:szCs w:val="24"/>
        </w:rPr>
        <w:t>7.6</w:t>
      </w:r>
      <w:bookmarkStart w:id="74"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3"/>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0726B0">
        <w:tc>
          <w:tcPr>
            <w:tcW w:w="1320" w:type="dxa"/>
            <w:vAlign w:val="center"/>
          </w:tcPr>
          <w:p w:rsidR="000726B0" w:rsidRDefault="008019F3">
            <w:pPr>
              <w:jc w:val="center"/>
            </w:pPr>
            <w:r>
              <w:rPr>
                <w:color w:val="000000"/>
                <w:sz w:val="24"/>
              </w:rPr>
              <w:t>1</w:t>
            </w:r>
          </w:p>
        </w:tc>
        <w:tc>
          <w:tcPr>
            <w:tcW w:w="1382" w:type="dxa"/>
            <w:vAlign w:val="center"/>
          </w:tcPr>
          <w:p w:rsidR="000726B0" w:rsidRDefault="008019F3">
            <w:pPr>
              <w:jc w:val="center"/>
            </w:pPr>
            <w:r>
              <w:rPr>
                <w:color w:val="000000"/>
                <w:sz w:val="24"/>
              </w:rPr>
              <w:t>190203</w:t>
            </w:r>
          </w:p>
        </w:tc>
        <w:tc>
          <w:tcPr>
            <w:tcW w:w="1353" w:type="dxa"/>
            <w:vAlign w:val="center"/>
          </w:tcPr>
          <w:p w:rsidR="000726B0" w:rsidRDefault="008019F3">
            <w:pPr>
              <w:jc w:val="center"/>
            </w:pPr>
            <w:r>
              <w:rPr>
                <w:color w:val="000000"/>
                <w:sz w:val="24"/>
              </w:rPr>
              <w:t>19</w:t>
            </w:r>
            <w:r>
              <w:rPr>
                <w:color w:val="000000"/>
                <w:sz w:val="24"/>
              </w:rPr>
              <w:t>国开</w:t>
            </w:r>
            <w:r>
              <w:rPr>
                <w:color w:val="000000"/>
                <w:sz w:val="24"/>
              </w:rPr>
              <w:t>03</w:t>
            </w:r>
          </w:p>
        </w:tc>
        <w:tc>
          <w:tcPr>
            <w:tcW w:w="1505" w:type="dxa"/>
            <w:vAlign w:val="center"/>
          </w:tcPr>
          <w:p w:rsidR="000726B0" w:rsidRDefault="008019F3">
            <w:pPr>
              <w:jc w:val="right"/>
            </w:pPr>
            <w:r>
              <w:rPr>
                <w:color w:val="000000"/>
                <w:sz w:val="24"/>
              </w:rPr>
              <w:t>6,000,000</w:t>
            </w:r>
          </w:p>
        </w:tc>
        <w:tc>
          <w:tcPr>
            <w:tcW w:w="1737" w:type="dxa"/>
            <w:vAlign w:val="center"/>
          </w:tcPr>
          <w:p w:rsidR="000726B0" w:rsidRDefault="008019F3">
            <w:pPr>
              <w:jc w:val="right"/>
            </w:pPr>
            <w:r>
              <w:rPr>
                <w:color w:val="000000"/>
                <w:sz w:val="24"/>
              </w:rPr>
              <w:t>608,340,000.00</w:t>
            </w:r>
          </w:p>
        </w:tc>
        <w:tc>
          <w:tcPr>
            <w:tcW w:w="1701" w:type="dxa"/>
            <w:vAlign w:val="center"/>
          </w:tcPr>
          <w:p w:rsidR="000726B0" w:rsidRDefault="008019F3">
            <w:pPr>
              <w:jc w:val="right"/>
            </w:pPr>
            <w:r>
              <w:rPr>
                <w:color w:val="000000"/>
                <w:sz w:val="24"/>
              </w:rPr>
              <w:t>18.48</w:t>
            </w:r>
          </w:p>
        </w:tc>
      </w:tr>
      <w:tr w:rsidR="000726B0">
        <w:tc>
          <w:tcPr>
            <w:tcW w:w="1320" w:type="dxa"/>
            <w:vAlign w:val="center"/>
          </w:tcPr>
          <w:p w:rsidR="000726B0" w:rsidRDefault="008019F3">
            <w:pPr>
              <w:jc w:val="center"/>
            </w:pPr>
            <w:r>
              <w:rPr>
                <w:color w:val="000000"/>
                <w:sz w:val="24"/>
              </w:rPr>
              <w:t>2</w:t>
            </w:r>
          </w:p>
        </w:tc>
        <w:tc>
          <w:tcPr>
            <w:tcW w:w="1382" w:type="dxa"/>
            <w:vAlign w:val="center"/>
          </w:tcPr>
          <w:p w:rsidR="000726B0" w:rsidRDefault="008019F3">
            <w:pPr>
              <w:jc w:val="center"/>
            </w:pPr>
            <w:r>
              <w:rPr>
                <w:color w:val="000000"/>
                <w:sz w:val="24"/>
              </w:rPr>
              <w:t>180211</w:t>
            </w:r>
          </w:p>
        </w:tc>
        <w:tc>
          <w:tcPr>
            <w:tcW w:w="1353" w:type="dxa"/>
            <w:vAlign w:val="center"/>
          </w:tcPr>
          <w:p w:rsidR="000726B0" w:rsidRDefault="008019F3">
            <w:pPr>
              <w:jc w:val="center"/>
            </w:pPr>
            <w:r>
              <w:rPr>
                <w:color w:val="000000"/>
                <w:sz w:val="24"/>
              </w:rPr>
              <w:t>18</w:t>
            </w:r>
            <w:r>
              <w:rPr>
                <w:color w:val="000000"/>
                <w:sz w:val="24"/>
              </w:rPr>
              <w:t>国开</w:t>
            </w:r>
            <w:r>
              <w:rPr>
                <w:color w:val="000000"/>
                <w:sz w:val="24"/>
              </w:rPr>
              <w:t>11</w:t>
            </w:r>
          </w:p>
        </w:tc>
        <w:tc>
          <w:tcPr>
            <w:tcW w:w="1505" w:type="dxa"/>
            <w:vAlign w:val="center"/>
          </w:tcPr>
          <w:p w:rsidR="000726B0" w:rsidRDefault="008019F3">
            <w:pPr>
              <w:jc w:val="right"/>
            </w:pPr>
            <w:r>
              <w:rPr>
                <w:color w:val="000000"/>
                <w:sz w:val="24"/>
              </w:rPr>
              <w:t>5,300,000</w:t>
            </w:r>
          </w:p>
        </w:tc>
        <w:tc>
          <w:tcPr>
            <w:tcW w:w="1737" w:type="dxa"/>
            <w:vAlign w:val="center"/>
          </w:tcPr>
          <w:p w:rsidR="000726B0" w:rsidRDefault="008019F3">
            <w:pPr>
              <w:jc w:val="right"/>
            </w:pPr>
            <w:r>
              <w:rPr>
                <w:color w:val="000000"/>
                <w:sz w:val="24"/>
              </w:rPr>
              <w:t>544,999,000.00</w:t>
            </w:r>
          </w:p>
        </w:tc>
        <w:tc>
          <w:tcPr>
            <w:tcW w:w="1701" w:type="dxa"/>
            <w:vAlign w:val="center"/>
          </w:tcPr>
          <w:p w:rsidR="000726B0" w:rsidRDefault="008019F3">
            <w:pPr>
              <w:jc w:val="right"/>
            </w:pPr>
            <w:r>
              <w:rPr>
                <w:color w:val="000000"/>
                <w:sz w:val="24"/>
              </w:rPr>
              <w:t>16.56</w:t>
            </w:r>
          </w:p>
        </w:tc>
      </w:tr>
      <w:tr w:rsidR="000726B0">
        <w:tc>
          <w:tcPr>
            <w:tcW w:w="1320" w:type="dxa"/>
            <w:vAlign w:val="center"/>
          </w:tcPr>
          <w:p w:rsidR="000726B0" w:rsidRDefault="008019F3">
            <w:pPr>
              <w:jc w:val="center"/>
            </w:pPr>
            <w:r>
              <w:rPr>
                <w:color w:val="000000"/>
                <w:sz w:val="24"/>
              </w:rPr>
              <w:t>3</w:t>
            </w:r>
          </w:p>
        </w:tc>
        <w:tc>
          <w:tcPr>
            <w:tcW w:w="1382" w:type="dxa"/>
            <w:vAlign w:val="center"/>
          </w:tcPr>
          <w:p w:rsidR="000726B0" w:rsidRDefault="008019F3">
            <w:pPr>
              <w:jc w:val="center"/>
            </w:pPr>
            <w:r>
              <w:rPr>
                <w:color w:val="000000"/>
                <w:sz w:val="24"/>
              </w:rPr>
              <w:t>190214</w:t>
            </w:r>
          </w:p>
        </w:tc>
        <w:tc>
          <w:tcPr>
            <w:tcW w:w="1353" w:type="dxa"/>
            <w:vAlign w:val="center"/>
          </w:tcPr>
          <w:p w:rsidR="000726B0" w:rsidRDefault="008019F3">
            <w:pPr>
              <w:jc w:val="center"/>
            </w:pPr>
            <w:r>
              <w:rPr>
                <w:color w:val="000000"/>
                <w:sz w:val="24"/>
              </w:rPr>
              <w:t>19</w:t>
            </w:r>
            <w:r>
              <w:rPr>
                <w:color w:val="000000"/>
                <w:sz w:val="24"/>
              </w:rPr>
              <w:t>国开</w:t>
            </w:r>
            <w:r>
              <w:rPr>
                <w:color w:val="000000"/>
                <w:sz w:val="24"/>
              </w:rPr>
              <w:t>14</w:t>
            </w:r>
          </w:p>
        </w:tc>
        <w:tc>
          <w:tcPr>
            <w:tcW w:w="1505" w:type="dxa"/>
            <w:vAlign w:val="center"/>
          </w:tcPr>
          <w:p w:rsidR="000726B0" w:rsidRDefault="008019F3">
            <w:pPr>
              <w:jc w:val="right"/>
            </w:pPr>
            <w:r>
              <w:rPr>
                <w:color w:val="000000"/>
                <w:sz w:val="24"/>
              </w:rPr>
              <w:t>3,600,000</w:t>
            </w:r>
          </w:p>
        </w:tc>
        <w:tc>
          <w:tcPr>
            <w:tcW w:w="1737" w:type="dxa"/>
            <w:vAlign w:val="center"/>
          </w:tcPr>
          <w:p w:rsidR="000726B0" w:rsidRDefault="008019F3">
            <w:pPr>
              <w:jc w:val="right"/>
            </w:pPr>
            <w:r>
              <w:rPr>
                <w:color w:val="000000"/>
                <w:sz w:val="24"/>
              </w:rPr>
              <w:t>362,592,000.00</w:t>
            </w:r>
          </w:p>
        </w:tc>
        <w:tc>
          <w:tcPr>
            <w:tcW w:w="1701" w:type="dxa"/>
            <w:vAlign w:val="center"/>
          </w:tcPr>
          <w:p w:rsidR="000726B0" w:rsidRDefault="008019F3">
            <w:pPr>
              <w:jc w:val="right"/>
            </w:pPr>
            <w:r>
              <w:rPr>
                <w:color w:val="000000"/>
                <w:sz w:val="24"/>
              </w:rPr>
              <w:t>11.02</w:t>
            </w:r>
          </w:p>
        </w:tc>
      </w:tr>
      <w:tr w:rsidR="000726B0">
        <w:tc>
          <w:tcPr>
            <w:tcW w:w="1320" w:type="dxa"/>
            <w:vAlign w:val="center"/>
          </w:tcPr>
          <w:p w:rsidR="000726B0" w:rsidRDefault="008019F3">
            <w:pPr>
              <w:jc w:val="center"/>
            </w:pPr>
            <w:r>
              <w:rPr>
                <w:color w:val="000000"/>
                <w:sz w:val="24"/>
              </w:rPr>
              <w:t>4</w:t>
            </w:r>
          </w:p>
        </w:tc>
        <w:tc>
          <w:tcPr>
            <w:tcW w:w="1382" w:type="dxa"/>
            <w:vAlign w:val="center"/>
          </w:tcPr>
          <w:p w:rsidR="000726B0" w:rsidRDefault="008019F3">
            <w:pPr>
              <w:jc w:val="center"/>
            </w:pPr>
            <w:r>
              <w:rPr>
                <w:color w:val="000000"/>
                <w:sz w:val="24"/>
              </w:rPr>
              <w:t>180204</w:t>
            </w:r>
          </w:p>
        </w:tc>
        <w:tc>
          <w:tcPr>
            <w:tcW w:w="1353" w:type="dxa"/>
            <w:vAlign w:val="center"/>
          </w:tcPr>
          <w:p w:rsidR="000726B0" w:rsidRDefault="008019F3">
            <w:pPr>
              <w:jc w:val="center"/>
            </w:pPr>
            <w:r>
              <w:rPr>
                <w:color w:val="000000"/>
                <w:sz w:val="24"/>
              </w:rPr>
              <w:t>18</w:t>
            </w:r>
            <w:r>
              <w:rPr>
                <w:color w:val="000000"/>
                <w:sz w:val="24"/>
              </w:rPr>
              <w:t>国开</w:t>
            </w:r>
            <w:r>
              <w:rPr>
                <w:color w:val="000000"/>
                <w:sz w:val="24"/>
              </w:rPr>
              <w:t>04</w:t>
            </w:r>
          </w:p>
        </w:tc>
        <w:tc>
          <w:tcPr>
            <w:tcW w:w="1505" w:type="dxa"/>
            <w:vAlign w:val="center"/>
          </w:tcPr>
          <w:p w:rsidR="000726B0" w:rsidRDefault="008019F3">
            <w:pPr>
              <w:jc w:val="right"/>
            </w:pPr>
            <w:r>
              <w:rPr>
                <w:color w:val="000000"/>
                <w:sz w:val="24"/>
              </w:rPr>
              <w:t>2,700,000</w:t>
            </w:r>
          </w:p>
        </w:tc>
        <w:tc>
          <w:tcPr>
            <w:tcW w:w="1737" w:type="dxa"/>
            <w:vAlign w:val="center"/>
          </w:tcPr>
          <w:p w:rsidR="000726B0" w:rsidRDefault="008019F3">
            <w:pPr>
              <w:jc w:val="right"/>
            </w:pPr>
            <w:r>
              <w:rPr>
                <w:color w:val="000000"/>
                <w:sz w:val="24"/>
              </w:rPr>
              <w:t>283,554,000.00</w:t>
            </w:r>
          </w:p>
        </w:tc>
        <w:tc>
          <w:tcPr>
            <w:tcW w:w="1701" w:type="dxa"/>
            <w:vAlign w:val="center"/>
          </w:tcPr>
          <w:p w:rsidR="000726B0" w:rsidRDefault="008019F3">
            <w:pPr>
              <w:jc w:val="right"/>
            </w:pPr>
            <w:r>
              <w:rPr>
                <w:color w:val="000000"/>
                <w:sz w:val="24"/>
              </w:rPr>
              <w:t>8.61</w:t>
            </w:r>
          </w:p>
        </w:tc>
      </w:tr>
      <w:tr w:rsidR="000726B0">
        <w:tc>
          <w:tcPr>
            <w:tcW w:w="1320" w:type="dxa"/>
            <w:vAlign w:val="center"/>
          </w:tcPr>
          <w:p w:rsidR="000726B0" w:rsidRDefault="008019F3">
            <w:pPr>
              <w:jc w:val="center"/>
            </w:pPr>
            <w:r>
              <w:rPr>
                <w:color w:val="000000"/>
                <w:sz w:val="24"/>
              </w:rPr>
              <w:t>5</w:t>
            </w:r>
          </w:p>
        </w:tc>
        <w:tc>
          <w:tcPr>
            <w:tcW w:w="1382" w:type="dxa"/>
            <w:vAlign w:val="center"/>
          </w:tcPr>
          <w:p w:rsidR="000726B0" w:rsidRDefault="008019F3">
            <w:pPr>
              <w:jc w:val="center"/>
            </w:pPr>
            <w:r>
              <w:rPr>
                <w:color w:val="000000"/>
                <w:sz w:val="24"/>
              </w:rPr>
              <w:t>180208</w:t>
            </w:r>
          </w:p>
        </w:tc>
        <w:tc>
          <w:tcPr>
            <w:tcW w:w="1353" w:type="dxa"/>
            <w:vAlign w:val="center"/>
          </w:tcPr>
          <w:p w:rsidR="000726B0" w:rsidRDefault="008019F3">
            <w:pPr>
              <w:jc w:val="center"/>
            </w:pPr>
            <w:r>
              <w:rPr>
                <w:color w:val="000000"/>
                <w:sz w:val="24"/>
              </w:rPr>
              <w:t>18</w:t>
            </w:r>
            <w:r>
              <w:rPr>
                <w:color w:val="000000"/>
                <w:sz w:val="24"/>
              </w:rPr>
              <w:t>国开</w:t>
            </w:r>
            <w:r>
              <w:rPr>
                <w:color w:val="000000"/>
                <w:sz w:val="24"/>
              </w:rPr>
              <w:t>08</w:t>
            </w:r>
          </w:p>
        </w:tc>
        <w:tc>
          <w:tcPr>
            <w:tcW w:w="1505" w:type="dxa"/>
            <w:vAlign w:val="center"/>
          </w:tcPr>
          <w:p w:rsidR="000726B0" w:rsidRDefault="008019F3">
            <w:pPr>
              <w:jc w:val="right"/>
            </w:pPr>
            <w:r>
              <w:rPr>
                <w:color w:val="000000"/>
                <w:sz w:val="24"/>
              </w:rPr>
              <w:t>2,600,000</w:t>
            </w:r>
          </w:p>
        </w:tc>
        <w:tc>
          <w:tcPr>
            <w:tcW w:w="1737" w:type="dxa"/>
            <w:vAlign w:val="center"/>
          </w:tcPr>
          <w:p w:rsidR="000726B0" w:rsidRDefault="008019F3">
            <w:pPr>
              <w:jc w:val="right"/>
            </w:pPr>
            <w:r>
              <w:rPr>
                <w:color w:val="000000"/>
                <w:sz w:val="24"/>
              </w:rPr>
              <w:t>263,926,000.00</w:t>
            </w:r>
          </w:p>
        </w:tc>
        <w:tc>
          <w:tcPr>
            <w:tcW w:w="1701" w:type="dxa"/>
            <w:vAlign w:val="center"/>
          </w:tcPr>
          <w:p w:rsidR="000726B0" w:rsidRDefault="008019F3">
            <w:pPr>
              <w:jc w:val="right"/>
            </w:pPr>
            <w:r>
              <w:rPr>
                <w:color w:val="000000"/>
                <w:sz w:val="24"/>
              </w:rPr>
              <w:t>8.02</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331297"/>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5"/>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6" w:name="_Toc49331298"/>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6"/>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331299"/>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7"/>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49331300"/>
      <w:r w:rsidRPr="001B7979">
        <w:rPr>
          <w:rFonts w:ascii="Times New Roman" w:hAnsi="Times New Roman"/>
          <w:kern w:val="0"/>
          <w:szCs w:val="24"/>
        </w:rPr>
        <w:lastRenderedPageBreak/>
        <w:t xml:space="preserve">7.10 </w:t>
      </w:r>
      <w:r w:rsidRPr="001B7979">
        <w:rPr>
          <w:rFonts w:ascii="Times New Roman" w:hAnsi="Times New Roman"/>
          <w:kern w:val="0"/>
          <w:szCs w:val="24"/>
        </w:rPr>
        <w:t>报告期末本基金投资的股指期货交易情况说明</w:t>
      </w:r>
      <w:bookmarkEnd w:id="78"/>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9" w:name="_Toc49331301"/>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9"/>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0" w:name="_Toc49331302"/>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0"/>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54,756.19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61,876,462.45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51,000.00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61,982,218.64</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49331303"/>
      <w:r w:rsidRPr="001B7979">
        <w:rPr>
          <w:b/>
          <w:bCs/>
          <w:szCs w:val="24"/>
          <w:lang w:val="en-US"/>
        </w:rPr>
        <w:lastRenderedPageBreak/>
        <w:t xml:space="preserve">§8  </w:t>
      </w:r>
      <w:r w:rsidRPr="001B7979">
        <w:rPr>
          <w:b/>
          <w:bCs/>
          <w:szCs w:val="24"/>
          <w:lang w:val="en-US"/>
        </w:rPr>
        <w:t>基金份额持有人信息</w:t>
      </w:r>
      <w:bookmarkEnd w:id="81"/>
      <w:bookmarkEnd w:id="82"/>
    </w:p>
    <w:p w:rsidR="001548F9" w:rsidRPr="001B7979" w:rsidRDefault="001548F9" w:rsidP="00571B8A">
      <w:pPr>
        <w:pStyle w:val="20"/>
        <w:spacing w:before="29" w:after="0" w:line="288" w:lineRule="auto"/>
        <w:rPr>
          <w:rFonts w:ascii="Times New Roman" w:hAnsi="Times New Roman"/>
          <w:kern w:val="0"/>
          <w:szCs w:val="24"/>
        </w:rPr>
      </w:pPr>
      <w:bookmarkStart w:id="83" w:name="_Toc225500051"/>
      <w:bookmarkStart w:id="84" w:name="_Toc49331304"/>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3"/>
      <w:bookmarkEnd w:id="84"/>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交银裕祥纯债债券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15,874,231.17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3,222,234,599.91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234,327.94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0.01%</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交银裕祥纯债债券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15,874,231.17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3,222,234,599.91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234,327.94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0.01%</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5" w:name="_Toc49331305"/>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交银裕祥纯债债券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3,098.54</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交银裕祥纯债债券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3,098.54</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6" w:name="_Toc49331306"/>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交银裕祥纯债债券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交银裕祥纯债债券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交银裕祥纯债债券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交银裕祥纯债债券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331307"/>
      <w:r w:rsidRPr="001B7979">
        <w:rPr>
          <w:b/>
          <w:bCs/>
          <w:szCs w:val="24"/>
          <w:lang w:val="en-US"/>
        </w:rPr>
        <w:t>§9</w:t>
      </w:r>
      <w:r w:rsidRPr="001B7979">
        <w:rPr>
          <w:b/>
          <w:bCs/>
          <w:szCs w:val="24"/>
          <w:lang w:val="en-US"/>
        </w:rPr>
        <w:t>开放式基金份额变动</w:t>
      </w:r>
      <w:bookmarkEnd w:id="87"/>
      <w:bookmarkEnd w:id="88"/>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交银裕祥纯债债券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交银裕祥纯债债券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2018</w:t>
            </w:r>
            <w:r w:rsidRPr="001B7979">
              <w:rPr>
                <w:sz w:val="24"/>
              </w:rPr>
              <w:t>年</w:t>
            </w:r>
            <w:r w:rsidRPr="001B7979">
              <w:rPr>
                <w:sz w:val="24"/>
              </w:rPr>
              <w:t>9</w:t>
            </w:r>
            <w:r w:rsidRPr="001B7979">
              <w:rPr>
                <w:sz w:val="24"/>
              </w:rPr>
              <w:t>月</w:t>
            </w:r>
            <w:r w:rsidRPr="001B7979">
              <w:rPr>
                <w:sz w:val="24"/>
              </w:rPr>
              <w:t>26</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200,058,844.43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3,536,743,731.45</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823,888,548.99</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1,138,163,352.59</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3,222,468,927.85</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bl>
    <w:p w:rsidR="000726B0" w:rsidRDefault="008019F3">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331308"/>
      <w:r w:rsidRPr="001B7979">
        <w:rPr>
          <w:b/>
          <w:bCs/>
          <w:szCs w:val="24"/>
          <w:lang w:val="en-US"/>
        </w:rPr>
        <w:t xml:space="preserve">§10  </w:t>
      </w:r>
      <w:r w:rsidRPr="001B7979">
        <w:rPr>
          <w:b/>
          <w:bCs/>
          <w:szCs w:val="24"/>
          <w:lang w:val="en-US"/>
        </w:rPr>
        <w:t>重大事件揭示</w:t>
      </w:r>
      <w:bookmarkEnd w:id="89"/>
      <w:bookmarkEnd w:id="90"/>
    </w:p>
    <w:p w:rsidR="001548F9" w:rsidRPr="001B7979" w:rsidRDefault="001548F9" w:rsidP="00571B8A">
      <w:pPr>
        <w:pStyle w:val="20"/>
        <w:spacing w:before="29" w:after="0" w:line="288" w:lineRule="auto"/>
        <w:rPr>
          <w:rFonts w:ascii="Times New Roman" w:hAnsi="Times New Roman"/>
          <w:kern w:val="0"/>
          <w:szCs w:val="24"/>
        </w:rPr>
      </w:pPr>
      <w:bookmarkStart w:id="91" w:name="_Toc49331309"/>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331310"/>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2"/>
    </w:p>
    <w:p w:rsidR="000726B0" w:rsidRDefault="008019F3">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331311"/>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49331312"/>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49331313"/>
      <w:r w:rsidRPr="001B7979">
        <w:rPr>
          <w:rFonts w:ascii="Times New Roman" w:eastAsiaTheme="minorEastAsia" w:hAnsi="Times New Roman"/>
          <w:kern w:val="0"/>
          <w:szCs w:val="24"/>
        </w:rPr>
        <w:lastRenderedPageBreak/>
        <w:t>10.</w:t>
      </w:r>
      <w:bookmarkEnd w:id="95"/>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49331314"/>
      <w:bookmarkEnd w:id="99"/>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0726B0" w:rsidRDefault="008019F3">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0726B0" w:rsidRDefault="008019F3">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0726B0" w:rsidRDefault="008019F3">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49331315"/>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0726B0">
        <w:tc>
          <w:tcPr>
            <w:tcW w:w="1560" w:type="dxa"/>
            <w:vAlign w:val="center"/>
          </w:tcPr>
          <w:p w:rsidR="000726B0" w:rsidRDefault="008019F3">
            <w:pPr>
              <w:jc w:val="left"/>
            </w:pPr>
            <w:r>
              <w:rPr>
                <w:rFonts w:eastAsiaTheme="minorEastAsia"/>
                <w:sz w:val="24"/>
              </w:rPr>
              <w:t>国金证券股份有限公司</w:t>
            </w:r>
          </w:p>
        </w:tc>
        <w:tc>
          <w:tcPr>
            <w:tcW w:w="780" w:type="dxa"/>
            <w:vAlign w:val="center"/>
          </w:tcPr>
          <w:p w:rsidR="000726B0" w:rsidRDefault="008019F3">
            <w:pPr>
              <w:jc w:val="right"/>
            </w:pPr>
            <w:r>
              <w:rPr>
                <w:rFonts w:eastAsiaTheme="minorEastAsia"/>
                <w:sz w:val="24"/>
              </w:rPr>
              <w:t>2</w:t>
            </w:r>
          </w:p>
        </w:tc>
        <w:tc>
          <w:tcPr>
            <w:tcW w:w="1800" w:type="dxa"/>
            <w:vAlign w:val="center"/>
          </w:tcPr>
          <w:p w:rsidR="000726B0" w:rsidRDefault="008019F3">
            <w:pPr>
              <w:jc w:val="right"/>
            </w:pPr>
            <w:r>
              <w:rPr>
                <w:rFonts w:eastAsiaTheme="minorEastAsia"/>
                <w:sz w:val="24"/>
              </w:rPr>
              <w:t>-</w:t>
            </w:r>
          </w:p>
        </w:tc>
        <w:tc>
          <w:tcPr>
            <w:tcW w:w="1080" w:type="dxa"/>
            <w:vAlign w:val="center"/>
          </w:tcPr>
          <w:p w:rsidR="000726B0" w:rsidRDefault="008019F3">
            <w:pPr>
              <w:jc w:val="right"/>
            </w:pPr>
            <w:r>
              <w:rPr>
                <w:rFonts w:eastAsiaTheme="minorEastAsia"/>
                <w:sz w:val="24"/>
              </w:rPr>
              <w:t>-</w:t>
            </w:r>
          </w:p>
        </w:tc>
        <w:tc>
          <w:tcPr>
            <w:tcW w:w="1620" w:type="dxa"/>
            <w:vAlign w:val="center"/>
          </w:tcPr>
          <w:p w:rsidR="000726B0" w:rsidRDefault="008019F3">
            <w:pPr>
              <w:jc w:val="right"/>
            </w:pPr>
            <w:r>
              <w:rPr>
                <w:rFonts w:eastAsiaTheme="minorEastAsia"/>
                <w:sz w:val="24"/>
              </w:rPr>
              <w:t>-</w:t>
            </w:r>
          </w:p>
        </w:tc>
        <w:tc>
          <w:tcPr>
            <w:tcW w:w="1080" w:type="dxa"/>
            <w:vAlign w:val="center"/>
          </w:tcPr>
          <w:p w:rsidR="000726B0" w:rsidRDefault="008019F3">
            <w:pPr>
              <w:jc w:val="right"/>
            </w:pPr>
            <w:r>
              <w:rPr>
                <w:rFonts w:eastAsiaTheme="minorEastAsia"/>
                <w:sz w:val="24"/>
              </w:rPr>
              <w:t>-</w:t>
            </w:r>
          </w:p>
        </w:tc>
        <w:tc>
          <w:tcPr>
            <w:tcW w:w="1080" w:type="dxa"/>
            <w:vAlign w:val="center"/>
          </w:tcPr>
          <w:p w:rsidR="000726B0" w:rsidRDefault="008019F3">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0726B0">
        <w:tc>
          <w:tcPr>
            <w:tcW w:w="1560" w:type="dxa"/>
            <w:vAlign w:val="center"/>
          </w:tcPr>
          <w:p w:rsidR="000726B0" w:rsidRDefault="008019F3">
            <w:pPr>
              <w:jc w:val="center"/>
            </w:pPr>
            <w:r>
              <w:rPr>
                <w:rFonts w:eastAsiaTheme="minorEastAsia"/>
                <w:sz w:val="24"/>
              </w:rPr>
              <w:t>国金证券股份有限公司</w:t>
            </w:r>
          </w:p>
        </w:tc>
        <w:tc>
          <w:tcPr>
            <w:tcW w:w="1320" w:type="dxa"/>
            <w:vAlign w:val="center"/>
          </w:tcPr>
          <w:p w:rsidR="000726B0" w:rsidRDefault="008019F3">
            <w:pPr>
              <w:jc w:val="right"/>
            </w:pPr>
            <w:r>
              <w:rPr>
                <w:rFonts w:eastAsiaTheme="minorEastAsia"/>
                <w:sz w:val="24"/>
              </w:rPr>
              <w:t>209,649,378.00</w:t>
            </w:r>
          </w:p>
        </w:tc>
        <w:tc>
          <w:tcPr>
            <w:tcW w:w="1080" w:type="dxa"/>
            <w:vAlign w:val="center"/>
          </w:tcPr>
          <w:p w:rsidR="000726B0" w:rsidRDefault="008019F3">
            <w:pPr>
              <w:jc w:val="right"/>
            </w:pPr>
            <w:r>
              <w:rPr>
                <w:rFonts w:eastAsiaTheme="minorEastAsia"/>
                <w:sz w:val="24"/>
              </w:rPr>
              <w:t>100.00%</w:t>
            </w:r>
          </w:p>
        </w:tc>
        <w:tc>
          <w:tcPr>
            <w:tcW w:w="1143" w:type="dxa"/>
            <w:vAlign w:val="center"/>
          </w:tcPr>
          <w:p w:rsidR="000726B0" w:rsidRDefault="008019F3">
            <w:pPr>
              <w:jc w:val="right"/>
            </w:pPr>
            <w:r>
              <w:rPr>
                <w:rFonts w:eastAsiaTheme="minorEastAsia"/>
                <w:sz w:val="24"/>
              </w:rPr>
              <w:t>900,000.00</w:t>
            </w:r>
          </w:p>
        </w:tc>
        <w:tc>
          <w:tcPr>
            <w:tcW w:w="1197" w:type="dxa"/>
            <w:vAlign w:val="center"/>
          </w:tcPr>
          <w:p w:rsidR="000726B0" w:rsidRDefault="008019F3">
            <w:pPr>
              <w:jc w:val="right"/>
            </w:pPr>
            <w:r>
              <w:rPr>
                <w:rFonts w:eastAsiaTheme="minorEastAsia"/>
                <w:sz w:val="24"/>
              </w:rPr>
              <w:t>100.00%</w:t>
            </w:r>
          </w:p>
        </w:tc>
        <w:tc>
          <w:tcPr>
            <w:tcW w:w="1497" w:type="dxa"/>
            <w:vAlign w:val="center"/>
          </w:tcPr>
          <w:p w:rsidR="000726B0" w:rsidRDefault="008019F3">
            <w:pPr>
              <w:jc w:val="right"/>
            </w:pPr>
            <w:r>
              <w:rPr>
                <w:rFonts w:eastAsiaTheme="minorEastAsia"/>
                <w:sz w:val="24"/>
              </w:rPr>
              <w:t>-</w:t>
            </w:r>
          </w:p>
        </w:tc>
        <w:tc>
          <w:tcPr>
            <w:tcW w:w="1203" w:type="dxa"/>
            <w:vAlign w:val="center"/>
          </w:tcPr>
          <w:p w:rsidR="000726B0" w:rsidRDefault="008019F3">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0726B0" w:rsidRDefault="008019F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0726B0" w:rsidRDefault="008019F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w:t>
      </w:r>
      <w:r w:rsidRPr="001B7979">
        <w:rPr>
          <w:rFonts w:eastAsiaTheme="minorEastAsia"/>
          <w:color w:val="000000" w:themeColor="text1"/>
          <w:sz w:val="24"/>
        </w:rPr>
        <w:lastRenderedPageBreak/>
        <w:t>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49331316"/>
      <w:r w:rsidRPr="001B7979">
        <w:rPr>
          <w:rFonts w:ascii="Times New Roman" w:hAnsi="Times New Roman"/>
          <w:szCs w:val="24"/>
        </w:rPr>
        <w:t xml:space="preserve">10.8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0726B0">
        <w:tc>
          <w:tcPr>
            <w:tcW w:w="720" w:type="dxa"/>
            <w:vAlign w:val="center"/>
          </w:tcPr>
          <w:p w:rsidR="000726B0" w:rsidRDefault="008019F3">
            <w:pPr>
              <w:jc w:val="center"/>
            </w:pPr>
            <w:r>
              <w:rPr>
                <w:color w:val="000000"/>
                <w:sz w:val="24"/>
              </w:rPr>
              <w:t>1</w:t>
            </w:r>
          </w:p>
        </w:tc>
        <w:tc>
          <w:tcPr>
            <w:tcW w:w="4319" w:type="dxa"/>
            <w:vAlign w:val="center"/>
          </w:tcPr>
          <w:p w:rsidR="000726B0" w:rsidRDefault="008019F3">
            <w:r>
              <w:rPr>
                <w:color w:val="000000"/>
                <w:sz w:val="24"/>
              </w:rPr>
              <w:t>交银施罗德裕祥纯债债券型证券投资基金（更新）招募说明书（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0726B0" w:rsidRDefault="008019F3">
            <w:r>
              <w:rPr>
                <w:color w:val="000000"/>
                <w:sz w:val="24"/>
              </w:rPr>
              <w:t>公司网站</w:t>
            </w:r>
          </w:p>
        </w:tc>
        <w:tc>
          <w:tcPr>
            <w:tcW w:w="1440" w:type="dxa"/>
            <w:vAlign w:val="center"/>
          </w:tcPr>
          <w:p w:rsidR="000726B0" w:rsidRDefault="008019F3">
            <w:pPr>
              <w:jc w:val="center"/>
            </w:pPr>
            <w:r>
              <w:rPr>
                <w:color w:val="000000"/>
                <w:sz w:val="24"/>
              </w:rPr>
              <w:t>2020-01-10</w:t>
            </w:r>
          </w:p>
        </w:tc>
      </w:tr>
      <w:tr w:rsidR="000726B0">
        <w:tc>
          <w:tcPr>
            <w:tcW w:w="720" w:type="dxa"/>
            <w:vAlign w:val="center"/>
          </w:tcPr>
          <w:p w:rsidR="000726B0" w:rsidRDefault="008019F3">
            <w:pPr>
              <w:jc w:val="center"/>
            </w:pPr>
            <w:r>
              <w:rPr>
                <w:color w:val="000000"/>
                <w:sz w:val="24"/>
              </w:rPr>
              <w:t>2</w:t>
            </w:r>
          </w:p>
        </w:tc>
        <w:tc>
          <w:tcPr>
            <w:tcW w:w="4319" w:type="dxa"/>
            <w:vAlign w:val="center"/>
          </w:tcPr>
          <w:p w:rsidR="000726B0" w:rsidRDefault="008019F3">
            <w:r>
              <w:rPr>
                <w:color w:val="000000"/>
                <w:sz w:val="24"/>
              </w:rPr>
              <w:t>交银施罗德裕祥纯债债券型证券投资基金（更新）招募说明书摘要（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0726B0" w:rsidRDefault="008019F3">
            <w:r>
              <w:rPr>
                <w:color w:val="000000"/>
                <w:sz w:val="24"/>
              </w:rPr>
              <w:t>公司网站</w:t>
            </w:r>
          </w:p>
        </w:tc>
        <w:tc>
          <w:tcPr>
            <w:tcW w:w="1440" w:type="dxa"/>
            <w:vAlign w:val="center"/>
          </w:tcPr>
          <w:p w:rsidR="000726B0" w:rsidRDefault="008019F3">
            <w:pPr>
              <w:jc w:val="center"/>
            </w:pPr>
            <w:r>
              <w:rPr>
                <w:color w:val="000000"/>
                <w:sz w:val="24"/>
              </w:rPr>
              <w:t>2020-01-10</w:t>
            </w:r>
          </w:p>
        </w:tc>
      </w:tr>
      <w:tr w:rsidR="000726B0">
        <w:tc>
          <w:tcPr>
            <w:tcW w:w="720" w:type="dxa"/>
            <w:vAlign w:val="center"/>
          </w:tcPr>
          <w:p w:rsidR="000726B0" w:rsidRDefault="008019F3">
            <w:pPr>
              <w:jc w:val="center"/>
            </w:pPr>
            <w:r>
              <w:rPr>
                <w:color w:val="000000"/>
                <w:sz w:val="24"/>
              </w:rPr>
              <w:t>3</w:t>
            </w:r>
          </w:p>
        </w:tc>
        <w:tc>
          <w:tcPr>
            <w:tcW w:w="4319" w:type="dxa"/>
            <w:vAlign w:val="center"/>
          </w:tcPr>
          <w:p w:rsidR="000726B0" w:rsidRDefault="008019F3">
            <w:r>
              <w:rPr>
                <w:color w:val="000000"/>
                <w:sz w:val="24"/>
              </w:rPr>
              <w:t>交银施罗德裕祥纯债债券型证券投资基金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0726B0" w:rsidRDefault="008019F3">
            <w:r>
              <w:rPr>
                <w:color w:val="000000"/>
                <w:sz w:val="24"/>
              </w:rPr>
              <w:t>公司网站</w:t>
            </w:r>
          </w:p>
        </w:tc>
        <w:tc>
          <w:tcPr>
            <w:tcW w:w="1440" w:type="dxa"/>
            <w:vAlign w:val="center"/>
          </w:tcPr>
          <w:p w:rsidR="000726B0" w:rsidRDefault="008019F3">
            <w:pPr>
              <w:jc w:val="center"/>
            </w:pPr>
            <w:r>
              <w:rPr>
                <w:color w:val="000000"/>
                <w:sz w:val="24"/>
              </w:rPr>
              <w:t>2020-01-21</w:t>
            </w:r>
          </w:p>
        </w:tc>
      </w:tr>
      <w:tr w:rsidR="000726B0">
        <w:tc>
          <w:tcPr>
            <w:tcW w:w="720" w:type="dxa"/>
            <w:vAlign w:val="center"/>
          </w:tcPr>
          <w:p w:rsidR="000726B0" w:rsidRDefault="008019F3">
            <w:pPr>
              <w:jc w:val="center"/>
            </w:pPr>
            <w:r>
              <w:rPr>
                <w:color w:val="000000"/>
                <w:sz w:val="24"/>
              </w:rPr>
              <w:t>4</w:t>
            </w:r>
          </w:p>
        </w:tc>
        <w:tc>
          <w:tcPr>
            <w:tcW w:w="4319" w:type="dxa"/>
            <w:vAlign w:val="center"/>
          </w:tcPr>
          <w:p w:rsidR="000726B0" w:rsidRDefault="008019F3">
            <w:r>
              <w:rPr>
                <w:color w:val="000000"/>
                <w:sz w:val="24"/>
              </w:rPr>
              <w:t>交银施罗德基金管理有限公司关于增加江苏汇林保大基金销售有限公司为旗下基金销售机构的公告</w:t>
            </w:r>
          </w:p>
        </w:tc>
        <w:tc>
          <w:tcPr>
            <w:tcW w:w="2519" w:type="dxa"/>
            <w:vAlign w:val="center"/>
          </w:tcPr>
          <w:p w:rsidR="000726B0" w:rsidRDefault="008019F3">
            <w:r>
              <w:rPr>
                <w:color w:val="000000"/>
                <w:sz w:val="24"/>
              </w:rPr>
              <w:t>上海证券报、公司网站</w:t>
            </w:r>
          </w:p>
        </w:tc>
        <w:tc>
          <w:tcPr>
            <w:tcW w:w="1440" w:type="dxa"/>
            <w:vAlign w:val="center"/>
          </w:tcPr>
          <w:p w:rsidR="000726B0" w:rsidRDefault="008019F3">
            <w:pPr>
              <w:jc w:val="center"/>
            </w:pPr>
            <w:r>
              <w:rPr>
                <w:color w:val="000000"/>
                <w:sz w:val="24"/>
              </w:rPr>
              <w:t>2020-01-23</w:t>
            </w:r>
          </w:p>
        </w:tc>
      </w:tr>
      <w:tr w:rsidR="000726B0">
        <w:tc>
          <w:tcPr>
            <w:tcW w:w="720" w:type="dxa"/>
            <w:vAlign w:val="center"/>
          </w:tcPr>
          <w:p w:rsidR="000726B0" w:rsidRDefault="008019F3">
            <w:pPr>
              <w:jc w:val="center"/>
            </w:pPr>
            <w:r>
              <w:rPr>
                <w:color w:val="000000"/>
                <w:sz w:val="24"/>
              </w:rPr>
              <w:t>5</w:t>
            </w:r>
          </w:p>
        </w:tc>
        <w:tc>
          <w:tcPr>
            <w:tcW w:w="4319" w:type="dxa"/>
            <w:vAlign w:val="center"/>
          </w:tcPr>
          <w:p w:rsidR="000726B0" w:rsidRDefault="008019F3">
            <w:r>
              <w:rPr>
                <w:color w:val="000000"/>
                <w:sz w:val="24"/>
              </w:rPr>
              <w:t>交银施罗德基金管理有限公司关于春节假期调整延期办理有关业务的公告</w:t>
            </w:r>
          </w:p>
        </w:tc>
        <w:tc>
          <w:tcPr>
            <w:tcW w:w="2519" w:type="dxa"/>
            <w:vAlign w:val="center"/>
          </w:tcPr>
          <w:p w:rsidR="000726B0" w:rsidRDefault="008019F3">
            <w:r>
              <w:rPr>
                <w:color w:val="000000"/>
                <w:sz w:val="24"/>
              </w:rPr>
              <w:t>中国证券报、上海证券报、证券时报、公司网站</w:t>
            </w:r>
          </w:p>
        </w:tc>
        <w:tc>
          <w:tcPr>
            <w:tcW w:w="1440" w:type="dxa"/>
            <w:vAlign w:val="center"/>
          </w:tcPr>
          <w:p w:rsidR="000726B0" w:rsidRDefault="008019F3">
            <w:pPr>
              <w:jc w:val="center"/>
            </w:pPr>
            <w:r>
              <w:rPr>
                <w:color w:val="000000"/>
                <w:sz w:val="24"/>
              </w:rPr>
              <w:t>2020-01-31</w:t>
            </w:r>
          </w:p>
        </w:tc>
      </w:tr>
      <w:tr w:rsidR="000726B0">
        <w:tc>
          <w:tcPr>
            <w:tcW w:w="720" w:type="dxa"/>
            <w:vAlign w:val="center"/>
          </w:tcPr>
          <w:p w:rsidR="000726B0" w:rsidRDefault="008019F3">
            <w:pPr>
              <w:jc w:val="center"/>
            </w:pPr>
            <w:r>
              <w:rPr>
                <w:color w:val="000000"/>
                <w:sz w:val="24"/>
              </w:rPr>
              <w:t>6</w:t>
            </w:r>
          </w:p>
        </w:tc>
        <w:tc>
          <w:tcPr>
            <w:tcW w:w="4319" w:type="dxa"/>
            <w:vAlign w:val="center"/>
          </w:tcPr>
          <w:p w:rsidR="000726B0" w:rsidRDefault="008019F3">
            <w:r>
              <w:rPr>
                <w:color w:val="000000"/>
                <w:sz w:val="24"/>
              </w:rPr>
              <w:t>交银施罗德基金管理有限公司关于增加平安银行股份有限公司为旗下基金销售机构的公告</w:t>
            </w:r>
          </w:p>
        </w:tc>
        <w:tc>
          <w:tcPr>
            <w:tcW w:w="2519" w:type="dxa"/>
            <w:vAlign w:val="center"/>
          </w:tcPr>
          <w:p w:rsidR="000726B0" w:rsidRDefault="008019F3">
            <w:r>
              <w:rPr>
                <w:color w:val="000000"/>
                <w:sz w:val="24"/>
              </w:rPr>
              <w:t>中国证券报、上海证券报、证券时报、公司网站</w:t>
            </w:r>
          </w:p>
        </w:tc>
        <w:tc>
          <w:tcPr>
            <w:tcW w:w="1440" w:type="dxa"/>
            <w:vAlign w:val="center"/>
          </w:tcPr>
          <w:p w:rsidR="000726B0" w:rsidRDefault="008019F3">
            <w:pPr>
              <w:jc w:val="center"/>
            </w:pPr>
            <w:r>
              <w:rPr>
                <w:color w:val="000000"/>
                <w:sz w:val="24"/>
              </w:rPr>
              <w:t>2020-02-20</w:t>
            </w:r>
          </w:p>
        </w:tc>
      </w:tr>
      <w:tr w:rsidR="000726B0">
        <w:tc>
          <w:tcPr>
            <w:tcW w:w="720" w:type="dxa"/>
            <w:vAlign w:val="center"/>
          </w:tcPr>
          <w:p w:rsidR="000726B0" w:rsidRDefault="008019F3">
            <w:pPr>
              <w:jc w:val="center"/>
            </w:pPr>
            <w:r>
              <w:rPr>
                <w:color w:val="000000"/>
                <w:sz w:val="24"/>
              </w:rPr>
              <w:t>7</w:t>
            </w:r>
          </w:p>
        </w:tc>
        <w:tc>
          <w:tcPr>
            <w:tcW w:w="4319" w:type="dxa"/>
            <w:vAlign w:val="center"/>
          </w:tcPr>
          <w:p w:rsidR="000726B0" w:rsidRDefault="008019F3">
            <w:r>
              <w:rPr>
                <w:color w:val="000000"/>
                <w:sz w:val="24"/>
              </w:rPr>
              <w:t>交银施罗德基金管理有限公司关于交银施罗德裕祥纯债债券型证券投资基金暂停及恢复大额申购业务的公告</w:t>
            </w:r>
          </w:p>
        </w:tc>
        <w:tc>
          <w:tcPr>
            <w:tcW w:w="2519" w:type="dxa"/>
            <w:vAlign w:val="center"/>
          </w:tcPr>
          <w:p w:rsidR="000726B0" w:rsidRDefault="008019F3">
            <w:r>
              <w:rPr>
                <w:color w:val="000000"/>
                <w:sz w:val="24"/>
              </w:rPr>
              <w:t>上海证券报、公司网站</w:t>
            </w:r>
          </w:p>
        </w:tc>
        <w:tc>
          <w:tcPr>
            <w:tcW w:w="1440" w:type="dxa"/>
            <w:vAlign w:val="center"/>
          </w:tcPr>
          <w:p w:rsidR="000726B0" w:rsidRDefault="008019F3">
            <w:pPr>
              <w:jc w:val="center"/>
            </w:pPr>
            <w:r>
              <w:rPr>
                <w:color w:val="000000"/>
                <w:sz w:val="24"/>
              </w:rPr>
              <w:t>2020-03-19</w:t>
            </w:r>
          </w:p>
        </w:tc>
      </w:tr>
      <w:tr w:rsidR="000726B0">
        <w:tc>
          <w:tcPr>
            <w:tcW w:w="720" w:type="dxa"/>
            <w:vAlign w:val="center"/>
          </w:tcPr>
          <w:p w:rsidR="000726B0" w:rsidRDefault="008019F3">
            <w:pPr>
              <w:jc w:val="center"/>
            </w:pPr>
            <w:r>
              <w:rPr>
                <w:color w:val="000000"/>
                <w:sz w:val="24"/>
              </w:rPr>
              <w:t>8</w:t>
            </w:r>
          </w:p>
        </w:tc>
        <w:tc>
          <w:tcPr>
            <w:tcW w:w="4319" w:type="dxa"/>
            <w:vAlign w:val="center"/>
          </w:tcPr>
          <w:p w:rsidR="000726B0" w:rsidRDefault="008019F3">
            <w:r>
              <w:rPr>
                <w:color w:val="000000"/>
                <w:sz w:val="24"/>
              </w:rPr>
              <w:t>交银施罗德基金管理有限公司关于终止泰诚财富基金销售（大连）有限公司办理相关销售业务的公告</w:t>
            </w:r>
          </w:p>
        </w:tc>
        <w:tc>
          <w:tcPr>
            <w:tcW w:w="2519" w:type="dxa"/>
            <w:vAlign w:val="center"/>
          </w:tcPr>
          <w:p w:rsidR="000726B0" w:rsidRDefault="008019F3">
            <w:r>
              <w:rPr>
                <w:color w:val="000000"/>
                <w:sz w:val="24"/>
              </w:rPr>
              <w:t>中国证券报、上海证券报、证券时报、公司网站</w:t>
            </w:r>
          </w:p>
        </w:tc>
        <w:tc>
          <w:tcPr>
            <w:tcW w:w="1440" w:type="dxa"/>
            <w:vAlign w:val="center"/>
          </w:tcPr>
          <w:p w:rsidR="000726B0" w:rsidRDefault="008019F3">
            <w:pPr>
              <w:jc w:val="center"/>
            </w:pPr>
            <w:r>
              <w:rPr>
                <w:color w:val="000000"/>
                <w:sz w:val="24"/>
              </w:rPr>
              <w:t>2020-03-21</w:t>
            </w:r>
          </w:p>
        </w:tc>
      </w:tr>
      <w:tr w:rsidR="000726B0">
        <w:tc>
          <w:tcPr>
            <w:tcW w:w="720" w:type="dxa"/>
            <w:vAlign w:val="center"/>
          </w:tcPr>
          <w:p w:rsidR="000726B0" w:rsidRDefault="008019F3">
            <w:pPr>
              <w:jc w:val="center"/>
            </w:pPr>
            <w:r>
              <w:rPr>
                <w:color w:val="000000"/>
                <w:sz w:val="24"/>
              </w:rPr>
              <w:t>9</w:t>
            </w:r>
          </w:p>
        </w:tc>
        <w:tc>
          <w:tcPr>
            <w:tcW w:w="4319" w:type="dxa"/>
            <w:vAlign w:val="center"/>
          </w:tcPr>
          <w:p w:rsidR="000726B0" w:rsidRDefault="008019F3">
            <w:r>
              <w:rPr>
                <w:color w:val="000000"/>
                <w:sz w:val="24"/>
              </w:rPr>
              <w:t>交银施罗德基金管理有限公司关于交银施罗德裕祥纯债债券型证券投资基金分红的公告</w:t>
            </w:r>
          </w:p>
        </w:tc>
        <w:tc>
          <w:tcPr>
            <w:tcW w:w="2519" w:type="dxa"/>
            <w:vAlign w:val="center"/>
          </w:tcPr>
          <w:p w:rsidR="000726B0" w:rsidRDefault="008019F3">
            <w:r>
              <w:rPr>
                <w:color w:val="000000"/>
                <w:sz w:val="24"/>
              </w:rPr>
              <w:t>上海证券报、公司网站</w:t>
            </w:r>
          </w:p>
        </w:tc>
        <w:tc>
          <w:tcPr>
            <w:tcW w:w="1440" w:type="dxa"/>
            <w:vAlign w:val="center"/>
          </w:tcPr>
          <w:p w:rsidR="000726B0" w:rsidRDefault="008019F3">
            <w:pPr>
              <w:jc w:val="center"/>
            </w:pPr>
            <w:r>
              <w:rPr>
                <w:color w:val="000000"/>
                <w:sz w:val="24"/>
              </w:rPr>
              <w:t>2020-03-23</w:t>
            </w:r>
          </w:p>
        </w:tc>
      </w:tr>
      <w:tr w:rsidR="000726B0">
        <w:tc>
          <w:tcPr>
            <w:tcW w:w="720" w:type="dxa"/>
            <w:vAlign w:val="center"/>
          </w:tcPr>
          <w:p w:rsidR="000726B0" w:rsidRDefault="008019F3">
            <w:pPr>
              <w:jc w:val="center"/>
            </w:pPr>
            <w:r>
              <w:rPr>
                <w:color w:val="000000"/>
                <w:sz w:val="24"/>
              </w:rPr>
              <w:t>10</w:t>
            </w:r>
          </w:p>
        </w:tc>
        <w:tc>
          <w:tcPr>
            <w:tcW w:w="4319" w:type="dxa"/>
            <w:vAlign w:val="center"/>
          </w:tcPr>
          <w:p w:rsidR="000726B0" w:rsidRDefault="008019F3">
            <w:r>
              <w:rPr>
                <w:color w:val="000000"/>
                <w:sz w:val="24"/>
              </w:rPr>
              <w:t>交银施罗德裕祥纯债债券型证券投资基金</w:t>
            </w:r>
            <w:r>
              <w:rPr>
                <w:color w:val="000000"/>
                <w:sz w:val="24"/>
              </w:rPr>
              <w:t>2019</w:t>
            </w:r>
            <w:r>
              <w:rPr>
                <w:color w:val="000000"/>
                <w:sz w:val="24"/>
              </w:rPr>
              <w:t>年年度报告</w:t>
            </w:r>
          </w:p>
        </w:tc>
        <w:tc>
          <w:tcPr>
            <w:tcW w:w="2519" w:type="dxa"/>
            <w:vAlign w:val="center"/>
          </w:tcPr>
          <w:p w:rsidR="000726B0" w:rsidRDefault="008019F3">
            <w:r>
              <w:rPr>
                <w:color w:val="000000"/>
                <w:sz w:val="24"/>
              </w:rPr>
              <w:t>公司网站</w:t>
            </w:r>
          </w:p>
        </w:tc>
        <w:tc>
          <w:tcPr>
            <w:tcW w:w="1440" w:type="dxa"/>
            <w:vAlign w:val="center"/>
          </w:tcPr>
          <w:p w:rsidR="000726B0" w:rsidRDefault="008019F3">
            <w:pPr>
              <w:jc w:val="center"/>
            </w:pPr>
            <w:r>
              <w:rPr>
                <w:color w:val="000000"/>
                <w:sz w:val="24"/>
              </w:rPr>
              <w:t>2020-03-30</w:t>
            </w:r>
          </w:p>
        </w:tc>
      </w:tr>
      <w:tr w:rsidR="000726B0">
        <w:tc>
          <w:tcPr>
            <w:tcW w:w="720" w:type="dxa"/>
            <w:vAlign w:val="center"/>
          </w:tcPr>
          <w:p w:rsidR="000726B0" w:rsidRDefault="008019F3">
            <w:pPr>
              <w:jc w:val="center"/>
            </w:pPr>
            <w:r>
              <w:rPr>
                <w:color w:val="000000"/>
                <w:sz w:val="24"/>
              </w:rPr>
              <w:t>11</w:t>
            </w:r>
          </w:p>
        </w:tc>
        <w:tc>
          <w:tcPr>
            <w:tcW w:w="4319" w:type="dxa"/>
            <w:vAlign w:val="center"/>
          </w:tcPr>
          <w:p w:rsidR="000726B0" w:rsidRDefault="008019F3">
            <w:r>
              <w:rPr>
                <w:color w:val="000000"/>
                <w:sz w:val="24"/>
              </w:rPr>
              <w:t>交银施罗德基金管理有限公司关于暂停部分销售机构办理相关销售业务的公告</w:t>
            </w:r>
          </w:p>
        </w:tc>
        <w:tc>
          <w:tcPr>
            <w:tcW w:w="2519" w:type="dxa"/>
            <w:vAlign w:val="center"/>
          </w:tcPr>
          <w:p w:rsidR="000726B0" w:rsidRDefault="008019F3">
            <w:r>
              <w:rPr>
                <w:color w:val="000000"/>
                <w:sz w:val="24"/>
              </w:rPr>
              <w:t>中国证券报、上海证券报、证券时报、公司网站</w:t>
            </w:r>
          </w:p>
        </w:tc>
        <w:tc>
          <w:tcPr>
            <w:tcW w:w="1440" w:type="dxa"/>
            <w:vAlign w:val="center"/>
          </w:tcPr>
          <w:p w:rsidR="000726B0" w:rsidRDefault="008019F3">
            <w:pPr>
              <w:jc w:val="center"/>
            </w:pPr>
            <w:r>
              <w:rPr>
                <w:color w:val="000000"/>
                <w:sz w:val="24"/>
              </w:rPr>
              <w:t>2020-04-13</w:t>
            </w:r>
          </w:p>
        </w:tc>
      </w:tr>
      <w:tr w:rsidR="000726B0">
        <w:tc>
          <w:tcPr>
            <w:tcW w:w="720" w:type="dxa"/>
            <w:vAlign w:val="center"/>
          </w:tcPr>
          <w:p w:rsidR="000726B0" w:rsidRDefault="008019F3">
            <w:pPr>
              <w:jc w:val="center"/>
            </w:pPr>
            <w:r>
              <w:rPr>
                <w:color w:val="000000"/>
                <w:sz w:val="24"/>
              </w:rPr>
              <w:t>12</w:t>
            </w:r>
          </w:p>
        </w:tc>
        <w:tc>
          <w:tcPr>
            <w:tcW w:w="4319" w:type="dxa"/>
            <w:vAlign w:val="center"/>
          </w:tcPr>
          <w:p w:rsidR="000726B0" w:rsidRDefault="008019F3">
            <w:r>
              <w:rPr>
                <w:color w:val="000000"/>
                <w:sz w:val="24"/>
              </w:rPr>
              <w:t>交银施罗德裕祥纯债债券型证券投资基金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0726B0" w:rsidRDefault="008019F3">
            <w:r>
              <w:rPr>
                <w:color w:val="000000"/>
                <w:sz w:val="24"/>
              </w:rPr>
              <w:t>公司网站</w:t>
            </w:r>
          </w:p>
        </w:tc>
        <w:tc>
          <w:tcPr>
            <w:tcW w:w="1440" w:type="dxa"/>
            <w:vAlign w:val="center"/>
          </w:tcPr>
          <w:p w:rsidR="000726B0" w:rsidRDefault="008019F3">
            <w:pPr>
              <w:jc w:val="center"/>
            </w:pPr>
            <w:r>
              <w:rPr>
                <w:color w:val="000000"/>
                <w:sz w:val="24"/>
              </w:rPr>
              <w:t>2020-04-22</w:t>
            </w:r>
          </w:p>
        </w:tc>
      </w:tr>
      <w:tr w:rsidR="000726B0">
        <w:tc>
          <w:tcPr>
            <w:tcW w:w="720" w:type="dxa"/>
            <w:vAlign w:val="center"/>
          </w:tcPr>
          <w:p w:rsidR="000726B0" w:rsidRDefault="008019F3">
            <w:pPr>
              <w:jc w:val="center"/>
            </w:pPr>
            <w:r>
              <w:rPr>
                <w:color w:val="000000"/>
                <w:sz w:val="24"/>
              </w:rPr>
              <w:t>13</w:t>
            </w:r>
          </w:p>
        </w:tc>
        <w:tc>
          <w:tcPr>
            <w:tcW w:w="4319" w:type="dxa"/>
            <w:vAlign w:val="center"/>
          </w:tcPr>
          <w:p w:rsidR="000726B0" w:rsidRDefault="008019F3">
            <w:r>
              <w:rPr>
                <w:color w:val="000000"/>
                <w:sz w:val="24"/>
              </w:rPr>
              <w:t>交银施罗德基金管理有限公司关于调整旗下部分基金销售机构的公告</w:t>
            </w:r>
          </w:p>
        </w:tc>
        <w:tc>
          <w:tcPr>
            <w:tcW w:w="2519" w:type="dxa"/>
            <w:vAlign w:val="center"/>
          </w:tcPr>
          <w:p w:rsidR="000726B0" w:rsidRDefault="008019F3">
            <w:r>
              <w:rPr>
                <w:color w:val="000000"/>
                <w:sz w:val="24"/>
              </w:rPr>
              <w:t>上海证券报、证券时报、公司网站</w:t>
            </w:r>
          </w:p>
        </w:tc>
        <w:tc>
          <w:tcPr>
            <w:tcW w:w="1440" w:type="dxa"/>
            <w:vAlign w:val="center"/>
          </w:tcPr>
          <w:p w:rsidR="000726B0" w:rsidRDefault="008019F3">
            <w:pPr>
              <w:jc w:val="center"/>
            </w:pPr>
            <w:r>
              <w:rPr>
                <w:color w:val="000000"/>
                <w:sz w:val="24"/>
              </w:rPr>
              <w:t>2020-06-15</w:t>
            </w:r>
          </w:p>
        </w:tc>
      </w:tr>
      <w:tr w:rsidR="000726B0">
        <w:tc>
          <w:tcPr>
            <w:tcW w:w="720" w:type="dxa"/>
            <w:vAlign w:val="center"/>
          </w:tcPr>
          <w:p w:rsidR="000726B0" w:rsidRDefault="008019F3">
            <w:pPr>
              <w:jc w:val="center"/>
            </w:pPr>
            <w:r>
              <w:rPr>
                <w:color w:val="000000"/>
                <w:sz w:val="24"/>
              </w:rPr>
              <w:t>14</w:t>
            </w:r>
          </w:p>
        </w:tc>
        <w:tc>
          <w:tcPr>
            <w:tcW w:w="4319" w:type="dxa"/>
            <w:vAlign w:val="center"/>
          </w:tcPr>
          <w:p w:rsidR="000726B0" w:rsidRDefault="008019F3">
            <w:r>
              <w:rPr>
                <w:color w:val="000000"/>
                <w:sz w:val="24"/>
              </w:rPr>
              <w:t>交银施罗德基金管理有限公司关于交银施罗德裕祥纯债债券型证券投资基金暂停及恢复大额申购业务的公告</w:t>
            </w:r>
          </w:p>
        </w:tc>
        <w:tc>
          <w:tcPr>
            <w:tcW w:w="2519" w:type="dxa"/>
            <w:vAlign w:val="center"/>
          </w:tcPr>
          <w:p w:rsidR="000726B0" w:rsidRDefault="008019F3">
            <w:r>
              <w:rPr>
                <w:color w:val="000000"/>
                <w:sz w:val="24"/>
              </w:rPr>
              <w:t>上海证券报、公司网站</w:t>
            </w:r>
          </w:p>
        </w:tc>
        <w:tc>
          <w:tcPr>
            <w:tcW w:w="1440" w:type="dxa"/>
            <w:vAlign w:val="center"/>
          </w:tcPr>
          <w:p w:rsidR="000726B0" w:rsidRDefault="008019F3">
            <w:pPr>
              <w:jc w:val="center"/>
            </w:pPr>
            <w:r>
              <w:rPr>
                <w:color w:val="000000"/>
                <w:sz w:val="24"/>
              </w:rPr>
              <w:t>2020-06-16</w:t>
            </w:r>
          </w:p>
        </w:tc>
      </w:tr>
      <w:tr w:rsidR="000726B0">
        <w:tc>
          <w:tcPr>
            <w:tcW w:w="720" w:type="dxa"/>
            <w:vAlign w:val="center"/>
          </w:tcPr>
          <w:p w:rsidR="000726B0" w:rsidRDefault="008019F3">
            <w:pPr>
              <w:jc w:val="center"/>
            </w:pPr>
            <w:r>
              <w:rPr>
                <w:color w:val="000000"/>
                <w:sz w:val="24"/>
              </w:rPr>
              <w:t>15</w:t>
            </w:r>
          </w:p>
        </w:tc>
        <w:tc>
          <w:tcPr>
            <w:tcW w:w="4319" w:type="dxa"/>
            <w:vAlign w:val="center"/>
          </w:tcPr>
          <w:p w:rsidR="000726B0" w:rsidRDefault="008019F3">
            <w:r>
              <w:rPr>
                <w:color w:val="000000"/>
                <w:sz w:val="24"/>
              </w:rPr>
              <w:t>交银施罗德基金管理有限公司关于交银</w:t>
            </w:r>
            <w:r>
              <w:rPr>
                <w:color w:val="000000"/>
                <w:sz w:val="24"/>
              </w:rPr>
              <w:lastRenderedPageBreak/>
              <w:t>施罗德裕祥纯债债券型证券投资基金分红的公告</w:t>
            </w:r>
          </w:p>
        </w:tc>
        <w:tc>
          <w:tcPr>
            <w:tcW w:w="2519" w:type="dxa"/>
            <w:vAlign w:val="center"/>
          </w:tcPr>
          <w:p w:rsidR="000726B0" w:rsidRDefault="008019F3">
            <w:r>
              <w:rPr>
                <w:color w:val="000000"/>
                <w:sz w:val="24"/>
              </w:rPr>
              <w:lastRenderedPageBreak/>
              <w:t>上海证券报、公司网站</w:t>
            </w:r>
          </w:p>
        </w:tc>
        <w:tc>
          <w:tcPr>
            <w:tcW w:w="1440" w:type="dxa"/>
            <w:vAlign w:val="center"/>
          </w:tcPr>
          <w:p w:rsidR="000726B0" w:rsidRDefault="008019F3">
            <w:pPr>
              <w:jc w:val="center"/>
            </w:pPr>
            <w:r>
              <w:rPr>
                <w:color w:val="000000"/>
                <w:sz w:val="24"/>
              </w:rPr>
              <w:t>2020-06-18</w:t>
            </w:r>
          </w:p>
        </w:tc>
      </w:tr>
    </w:tbl>
    <w:p w:rsidR="00A94833" w:rsidRPr="001B7979" w:rsidRDefault="00A94833" w:rsidP="00571B8A">
      <w:pPr>
        <w:spacing w:before="29" w:line="288" w:lineRule="auto"/>
        <w:jc w:val="left"/>
        <w:rPr>
          <w:kern w:val="0"/>
          <w:sz w:val="24"/>
        </w:rPr>
      </w:pPr>
    </w:p>
    <w:p w:rsidR="00F26E25" w:rsidRPr="001B7979" w:rsidRDefault="007E4569"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49331317"/>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2"/>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0726B0">
        <w:tc>
          <w:tcPr>
            <w:tcW w:w="993" w:type="dxa"/>
            <w:vMerge w:val="restart"/>
          </w:tcPr>
          <w:p w:rsidR="000726B0" w:rsidRDefault="000726B0"/>
          <w:p w:rsidR="000726B0" w:rsidRDefault="008019F3">
            <w:r>
              <w:rPr>
                <w:rFonts w:ascii="宋体" w:hAnsi="宋体" w:hint="eastAsia"/>
                <w:bCs/>
                <w:color w:val="000000"/>
                <w:kern w:val="0"/>
                <w:szCs w:val="21"/>
              </w:rPr>
              <w:t>机构</w:t>
            </w:r>
          </w:p>
        </w:tc>
        <w:tc>
          <w:tcPr>
            <w:tcW w:w="992" w:type="dxa"/>
            <w:vAlign w:val="center"/>
          </w:tcPr>
          <w:p w:rsidR="000726B0" w:rsidRDefault="008019F3">
            <w:pPr>
              <w:jc w:val="center"/>
            </w:pPr>
            <w:r>
              <w:rPr>
                <w:rFonts w:ascii="宋体" w:hAnsi="宋体"/>
                <w:color w:val="000000"/>
                <w:kern w:val="0"/>
                <w:szCs w:val="21"/>
              </w:rPr>
              <w:t>1</w:t>
            </w:r>
          </w:p>
        </w:tc>
        <w:tc>
          <w:tcPr>
            <w:tcW w:w="1843" w:type="dxa"/>
            <w:vAlign w:val="center"/>
          </w:tcPr>
          <w:p w:rsidR="000726B0" w:rsidRDefault="008019F3">
            <w:pPr>
              <w:jc w:val="center"/>
            </w:pPr>
            <w:r>
              <w:rPr>
                <w:rFonts w:ascii="宋体" w:hAnsi="宋体"/>
                <w:color w:val="000000"/>
                <w:kern w:val="0"/>
                <w:szCs w:val="21"/>
              </w:rPr>
              <w:t>2020/1/1-2020/6/30</w:t>
            </w:r>
          </w:p>
        </w:tc>
        <w:tc>
          <w:tcPr>
            <w:tcW w:w="851" w:type="dxa"/>
            <w:vAlign w:val="center"/>
          </w:tcPr>
          <w:p w:rsidR="000726B0" w:rsidRDefault="008019F3">
            <w:pPr>
              <w:jc w:val="center"/>
            </w:pPr>
            <w:r>
              <w:rPr>
                <w:rFonts w:ascii="宋体" w:hAnsi="宋体"/>
                <w:color w:val="000000"/>
                <w:kern w:val="0"/>
                <w:szCs w:val="21"/>
              </w:rPr>
              <w:t>677,192,007.80</w:t>
            </w:r>
          </w:p>
        </w:tc>
        <w:tc>
          <w:tcPr>
            <w:tcW w:w="850" w:type="dxa"/>
            <w:vAlign w:val="center"/>
          </w:tcPr>
          <w:p w:rsidR="000726B0" w:rsidRDefault="008019F3">
            <w:pPr>
              <w:jc w:val="center"/>
            </w:pPr>
            <w:r>
              <w:rPr>
                <w:rFonts w:ascii="宋体" w:hAnsi="宋体"/>
                <w:color w:val="000000"/>
                <w:kern w:val="0"/>
                <w:szCs w:val="21"/>
              </w:rPr>
              <w:t>-</w:t>
            </w:r>
          </w:p>
        </w:tc>
        <w:tc>
          <w:tcPr>
            <w:tcW w:w="1134" w:type="dxa"/>
            <w:vAlign w:val="center"/>
          </w:tcPr>
          <w:p w:rsidR="000726B0" w:rsidRDefault="008019F3">
            <w:pPr>
              <w:jc w:val="center"/>
            </w:pPr>
            <w:r>
              <w:rPr>
                <w:rFonts w:ascii="宋体" w:hAnsi="宋体"/>
                <w:color w:val="000000"/>
                <w:kern w:val="0"/>
                <w:szCs w:val="21"/>
              </w:rPr>
              <w:t>-</w:t>
            </w:r>
          </w:p>
        </w:tc>
        <w:tc>
          <w:tcPr>
            <w:tcW w:w="1419" w:type="dxa"/>
            <w:vAlign w:val="center"/>
          </w:tcPr>
          <w:p w:rsidR="000726B0" w:rsidRDefault="008019F3">
            <w:pPr>
              <w:jc w:val="center"/>
            </w:pPr>
            <w:r>
              <w:rPr>
                <w:rFonts w:ascii="宋体" w:hAnsi="宋体"/>
                <w:color w:val="000000"/>
                <w:kern w:val="0"/>
                <w:szCs w:val="21"/>
              </w:rPr>
              <w:t>677,192,007.80</w:t>
            </w:r>
          </w:p>
        </w:tc>
        <w:tc>
          <w:tcPr>
            <w:tcW w:w="1130" w:type="dxa"/>
            <w:vAlign w:val="center"/>
          </w:tcPr>
          <w:p w:rsidR="000726B0" w:rsidRDefault="008019F3">
            <w:pPr>
              <w:jc w:val="center"/>
            </w:pPr>
            <w:r>
              <w:rPr>
                <w:rFonts w:ascii="宋体" w:hAnsi="宋体"/>
                <w:color w:val="000000"/>
                <w:kern w:val="0"/>
                <w:szCs w:val="21"/>
              </w:rPr>
              <w:t>21.01%</w:t>
            </w:r>
          </w:p>
        </w:tc>
      </w:tr>
      <w:tr w:rsidR="000726B0">
        <w:tc>
          <w:tcPr>
            <w:tcW w:w="993" w:type="dxa"/>
            <w:vMerge/>
          </w:tcPr>
          <w:p w:rsidR="000726B0" w:rsidRDefault="000726B0"/>
        </w:tc>
        <w:tc>
          <w:tcPr>
            <w:tcW w:w="992" w:type="dxa"/>
            <w:vAlign w:val="center"/>
          </w:tcPr>
          <w:p w:rsidR="000726B0" w:rsidRDefault="008019F3">
            <w:pPr>
              <w:jc w:val="center"/>
            </w:pPr>
            <w:r>
              <w:rPr>
                <w:rFonts w:ascii="宋体" w:hAnsi="宋体"/>
                <w:color w:val="000000"/>
                <w:kern w:val="0"/>
                <w:szCs w:val="21"/>
              </w:rPr>
              <w:t>2</w:t>
            </w:r>
          </w:p>
        </w:tc>
        <w:tc>
          <w:tcPr>
            <w:tcW w:w="1843" w:type="dxa"/>
            <w:vAlign w:val="center"/>
          </w:tcPr>
          <w:p w:rsidR="000726B0" w:rsidRDefault="008019F3">
            <w:pPr>
              <w:jc w:val="center"/>
            </w:pPr>
            <w:r>
              <w:rPr>
                <w:rFonts w:ascii="宋体" w:hAnsi="宋体"/>
                <w:color w:val="000000"/>
                <w:kern w:val="0"/>
                <w:szCs w:val="21"/>
              </w:rPr>
              <w:t>2020/1/1-2020/6/30</w:t>
            </w:r>
          </w:p>
        </w:tc>
        <w:tc>
          <w:tcPr>
            <w:tcW w:w="851" w:type="dxa"/>
            <w:vAlign w:val="center"/>
          </w:tcPr>
          <w:p w:rsidR="000726B0" w:rsidRDefault="008019F3">
            <w:pPr>
              <w:jc w:val="center"/>
            </w:pPr>
            <w:r>
              <w:rPr>
                <w:rFonts w:ascii="宋体" w:hAnsi="宋体"/>
                <w:color w:val="000000"/>
                <w:kern w:val="0"/>
                <w:szCs w:val="21"/>
              </w:rPr>
              <w:t>496,698,809.18</w:t>
            </w:r>
          </w:p>
        </w:tc>
        <w:tc>
          <w:tcPr>
            <w:tcW w:w="850" w:type="dxa"/>
            <w:vAlign w:val="center"/>
          </w:tcPr>
          <w:p w:rsidR="000726B0" w:rsidRDefault="008019F3">
            <w:pPr>
              <w:jc w:val="center"/>
            </w:pPr>
            <w:r>
              <w:rPr>
                <w:rFonts w:ascii="宋体" w:hAnsi="宋体"/>
                <w:color w:val="000000"/>
                <w:kern w:val="0"/>
                <w:szCs w:val="21"/>
              </w:rPr>
              <w:t>486,427,668.06</w:t>
            </w:r>
          </w:p>
        </w:tc>
        <w:tc>
          <w:tcPr>
            <w:tcW w:w="1134" w:type="dxa"/>
            <w:vAlign w:val="center"/>
          </w:tcPr>
          <w:p w:rsidR="000726B0" w:rsidRDefault="008019F3">
            <w:pPr>
              <w:jc w:val="center"/>
            </w:pPr>
            <w:r>
              <w:rPr>
                <w:rFonts w:ascii="宋体" w:hAnsi="宋体"/>
                <w:color w:val="000000"/>
                <w:kern w:val="0"/>
                <w:szCs w:val="21"/>
              </w:rPr>
              <w:t>500,000,000.00</w:t>
            </w:r>
          </w:p>
        </w:tc>
        <w:tc>
          <w:tcPr>
            <w:tcW w:w="1419" w:type="dxa"/>
            <w:vAlign w:val="center"/>
          </w:tcPr>
          <w:p w:rsidR="000726B0" w:rsidRDefault="008019F3">
            <w:pPr>
              <w:jc w:val="center"/>
            </w:pPr>
            <w:r>
              <w:rPr>
                <w:rFonts w:ascii="宋体" w:hAnsi="宋体"/>
                <w:color w:val="000000"/>
                <w:kern w:val="0"/>
                <w:szCs w:val="21"/>
              </w:rPr>
              <w:t>483,126,477.24</w:t>
            </w:r>
          </w:p>
        </w:tc>
        <w:tc>
          <w:tcPr>
            <w:tcW w:w="1130" w:type="dxa"/>
            <w:vAlign w:val="center"/>
          </w:tcPr>
          <w:p w:rsidR="000726B0" w:rsidRDefault="008019F3">
            <w:pPr>
              <w:jc w:val="center"/>
            </w:pPr>
            <w:r>
              <w:rPr>
                <w:rFonts w:ascii="宋体" w:hAnsi="宋体"/>
                <w:color w:val="000000"/>
                <w:kern w:val="0"/>
                <w:szCs w:val="21"/>
              </w:rPr>
              <w:t>14.99%</w:t>
            </w:r>
          </w:p>
        </w:tc>
      </w:tr>
      <w:tr w:rsidR="000726B0">
        <w:tc>
          <w:tcPr>
            <w:tcW w:w="993" w:type="dxa"/>
            <w:vMerge/>
          </w:tcPr>
          <w:p w:rsidR="000726B0" w:rsidRDefault="000726B0"/>
        </w:tc>
        <w:tc>
          <w:tcPr>
            <w:tcW w:w="992" w:type="dxa"/>
            <w:vAlign w:val="center"/>
          </w:tcPr>
          <w:p w:rsidR="000726B0" w:rsidRDefault="008019F3">
            <w:pPr>
              <w:jc w:val="center"/>
            </w:pPr>
            <w:r>
              <w:rPr>
                <w:rFonts w:ascii="宋体" w:hAnsi="宋体"/>
                <w:color w:val="000000"/>
                <w:kern w:val="0"/>
                <w:szCs w:val="21"/>
              </w:rPr>
              <w:t>3</w:t>
            </w:r>
          </w:p>
        </w:tc>
        <w:tc>
          <w:tcPr>
            <w:tcW w:w="1843" w:type="dxa"/>
            <w:vAlign w:val="center"/>
          </w:tcPr>
          <w:p w:rsidR="000726B0" w:rsidRDefault="008019F3">
            <w:pPr>
              <w:jc w:val="center"/>
            </w:pPr>
            <w:r>
              <w:rPr>
                <w:rFonts w:ascii="宋体" w:hAnsi="宋体"/>
                <w:color w:val="000000"/>
                <w:kern w:val="0"/>
                <w:szCs w:val="21"/>
              </w:rPr>
              <w:t>2020/1/1-2020/6/30</w:t>
            </w:r>
          </w:p>
        </w:tc>
        <w:tc>
          <w:tcPr>
            <w:tcW w:w="851" w:type="dxa"/>
            <w:vAlign w:val="center"/>
          </w:tcPr>
          <w:p w:rsidR="000726B0" w:rsidRDefault="008019F3">
            <w:pPr>
              <w:jc w:val="center"/>
            </w:pPr>
            <w:r>
              <w:rPr>
                <w:rFonts w:ascii="宋体" w:hAnsi="宋体"/>
                <w:color w:val="000000"/>
                <w:kern w:val="0"/>
                <w:szCs w:val="21"/>
              </w:rPr>
              <w:t>687,474,489.45</w:t>
            </w:r>
          </w:p>
        </w:tc>
        <w:tc>
          <w:tcPr>
            <w:tcW w:w="850" w:type="dxa"/>
            <w:vAlign w:val="center"/>
          </w:tcPr>
          <w:p w:rsidR="000726B0" w:rsidRDefault="008019F3">
            <w:pPr>
              <w:jc w:val="center"/>
            </w:pPr>
            <w:r>
              <w:rPr>
                <w:rFonts w:ascii="宋体" w:hAnsi="宋体"/>
                <w:color w:val="000000"/>
                <w:kern w:val="0"/>
                <w:szCs w:val="21"/>
              </w:rPr>
              <w:t>-</w:t>
            </w:r>
          </w:p>
        </w:tc>
        <w:tc>
          <w:tcPr>
            <w:tcW w:w="1134" w:type="dxa"/>
            <w:vAlign w:val="center"/>
          </w:tcPr>
          <w:p w:rsidR="000726B0" w:rsidRDefault="008019F3">
            <w:pPr>
              <w:jc w:val="center"/>
            </w:pPr>
            <w:r>
              <w:rPr>
                <w:rFonts w:ascii="宋体" w:hAnsi="宋体"/>
                <w:color w:val="000000"/>
                <w:kern w:val="0"/>
                <w:szCs w:val="21"/>
              </w:rPr>
              <w:t>-</w:t>
            </w:r>
          </w:p>
        </w:tc>
        <w:tc>
          <w:tcPr>
            <w:tcW w:w="1419" w:type="dxa"/>
            <w:vAlign w:val="center"/>
          </w:tcPr>
          <w:p w:rsidR="000726B0" w:rsidRDefault="008019F3">
            <w:pPr>
              <w:jc w:val="center"/>
            </w:pPr>
            <w:r>
              <w:rPr>
                <w:rFonts w:ascii="宋体" w:hAnsi="宋体"/>
                <w:color w:val="000000"/>
                <w:kern w:val="0"/>
                <w:szCs w:val="21"/>
              </w:rPr>
              <w:t>687,474,489.45</w:t>
            </w:r>
          </w:p>
        </w:tc>
        <w:tc>
          <w:tcPr>
            <w:tcW w:w="1130" w:type="dxa"/>
            <w:vAlign w:val="center"/>
          </w:tcPr>
          <w:p w:rsidR="000726B0" w:rsidRDefault="008019F3">
            <w:pPr>
              <w:jc w:val="center"/>
            </w:pPr>
            <w:r>
              <w:rPr>
                <w:rFonts w:ascii="宋体" w:hAnsi="宋体"/>
                <w:color w:val="000000"/>
                <w:kern w:val="0"/>
                <w:szCs w:val="21"/>
              </w:rPr>
              <w:t>21.33%</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49331318"/>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49331319"/>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0726B0" w:rsidRDefault="008019F3">
      <w:pPr>
        <w:spacing w:before="29" w:line="288" w:lineRule="auto"/>
        <w:ind w:firstLineChars="200" w:firstLine="480"/>
        <w:rPr>
          <w:kern w:val="0"/>
          <w:sz w:val="24"/>
        </w:rPr>
      </w:pPr>
      <w:r>
        <w:rPr>
          <w:kern w:val="0"/>
          <w:sz w:val="24"/>
        </w:rPr>
        <w:t>1</w:t>
      </w:r>
      <w:r>
        <w:rPr>
          <w:kern w:val="0"/>
          <w:sz w:val="24"/>
        </w:rPr>
        <w:t>、中国证监会准予交银施罗德裕祥纯债债券型证券投资基金募集注册的文件；</w:t>
      </w:r>
      <w:r>
        <w:rPr>
          <w:kern w:val="0"/>
          <w:sz w:val="24"/>
        </w:rPr>
        <w:t xml:space="preserve"> </w:t>
      </w:r>
    </w:p>
    <w:p w:rsidR="000726B0" w:rsidRDefault="008019F3">
      <w:pPr>
        <w:spacing w:before="29" w:line="288" w:lineRule="auto"/>
        <w:ind w:firstLineChars="200" w:firstLine="480"/>
        <w:rPr>
          <w:kern w:val="0"/>
          <w:sz w:val="24"/>
        </w:rPr>
      </w:pPr>
      <w:r>
        <w:rPr>
          <w:kern w:val="0"/>
          <w:sz w:val="24"/>
        </w:rPr>
        <w:t>2</w:t>
      </w:r>
      <w:r>
        <w:rPr>
          <w:kern w:val="0"/>
          <w:sz w:val="24"/>
        </w:rPr>
        <w:t>、《交银施罗德裕祥纯债债券型证券投资基金基金合同》；</w:t>
      </w:r>
      <w:r>
        <w:rPr>
          <w:kern w:val="0"/>
          <w:sz w:val="24"/>
        </w:rPr>
        <w:t xml:space="preserve"> </w:t>
      </w:r>
    </w:p>
    <w:p w:rsidR="000726B0" w:rsidRDefault="008019F3">
      <w:pPr>
        <w:spacing w:before="29" w:line="288" w:lineRule="auto"/>
        <w:ind w:firstLineChars="200" w:firstLine="480"/>
        <w:rPr>
          <w:kern w:val="0"/>
          <w:sz w:val="24"/>
        </w:rPr>
      </w:pPr>
      <w:r>
        <w:rPr>
          <w:kern w:val="0"/>
          <w:sz w:val="24"/>
        </w:rPr>
        <w:t>3</w:t>
      </w:r>
      <w:r>
        <w:rPr>
          <w:kern w:val="0"/>
          <w:sz w:val="24"/>
        </w:rPr>
        <w:t>、《交银施罗德裕祥纯债债券型证券投资基金招募说明书》；</w:t>
      </w:r>
      <w:r>
        <w:rPr>
          <w:kern w:val="0"/>
          <w:sz w:val="24"/>
        </w:rPr>
        <w:t xml:space="preserve"> </w:t>
      </w:r>
    </w:p>
    <w:p w:rsidR="000726B0" w:rsidRDefault="008019F3">
      <w:pPr>
        <w:spacing w:before="29" w:line="288" w:lineRule="auto"/>
        <w:ind w:firstLineChars="200" w:firstLine="480"/>
        <w:rPr>
          <w:kern w:val="0"/>
          <w:sz w:val="24"/>
        </w:rPr>
      </w:pPr>
      <w:r>
        <w:rPr>
          <w:kern w:val="0"/>
          <w:sz w:val="24"/>
        </w:rPr>
        <w:t>4</w:t>
      </w:r>
      <w:r>
        <w:rPr>
          <w:kern w:val="0"/>
          <w:sz w:val="24"/>
        </w:rPr>
        <w:t>、《交银施罗德裕祥纯债债券型证券投资基金托管协议》；</w:t>
      </w:r>
      <w:r>
        <w:rPr>
          <w:kern w:val="0"/>
          <w:sz w:val="24"/>
        </w:rPr>
        <w:t xml:space="preserve"> </w:t>
      </w:r>
    </w:p>
    <w:p w:rsidR="000726B0" w:rsidRDefault="008019F3">
      <w:pPr>
        <w:spacing w:before="29" w:line="288" w:lineRule="auto"/>
        <w:ind w:firstLineChars="200" w:firstLine="480"/>
        <w:rPr>
          <w:kern w:val="0"/>
          <w:sz w:val="24"/>
        </w:rPr>
      </w:pPr>
      <w:r>
        <w:rPr>
          <w:kern w:val="0"/>
          <w:sz w:val="24"/>
        </w:rPr>
        <w:t>5</w:t>
      </w:r>
      <w:r>
        <w:rPr>
          <w:kern w:val="0"/>
          <w:sz w:val="24"/>
        </w:rPr>
        <w:t>、关于申请募集注册交银施罗德裕祥纯债债券型证券投资基金的法律意见书；</w:t>
      </w:r>
      <w:r>
        <w:rPr>
          <w:kern w:val="0"/>
          <w:sz w:val="24"/>
        </w:rPr>
        <w:t xml:space="preserve"> </w:t>
      </w:r>
    </w:p>
    <w:p w:rsidR="000726B0" w:rsidRDefault="008019F3">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0726B0" w:rsidRDefault="008019F3">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、报告期内交银施罗德裕祥纯债债券型证券投资基金在指定报刊上各项公告的原稿。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49331320"/>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49331321"/>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0726B0" w:rsidRDefault="008019F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F4B" w:rsidRDefault="00CE4F4B">
      <w:r>
        <w:separator/>
      </w:r>
    </w:p>
  </w:endnote>
  <w:endnote w:type="continuationSeparator" w:id="0">
    <w:p w:rsidR="00CE4F4B" w:rsidRDefault="00CE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A864E2">
      <w:rPr>
        <w:noProof/>
        <w:kern w:val="0"/>
        <w:szCs w:val="21"/>
      </w:rPr>
      <w:t>11</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A864E2">
      <w:rPr>
        <w:noProof/>
        <w:kern w:val="0"/>
        <w:szCs w:val="21"/>
      </w:rPr>
      <w:t>44</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F4B" w:rsidRDefault="00CE4F4B">
      <w:r>
        <w:separator/>
      </w:r>
    </w:p>
  </w:footnote>
  <w:footnote w:type="continuationSeparator" w:id="0">
    <w:p w:rsidR="00CE4F4B" w:rsidRDefault="00CE4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交银施罗德裕祥纯债债券型证券投资基金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6B0"/>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A74F0"/>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B7EDD"/>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01"/>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8A8"/>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48CC"/>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2D3B"/>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2C5"/>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19F3"/>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82F"/>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4E2"/>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10F"/>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4F4B"/>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2BE"/>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369115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183663275">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6D35EF4-4258-4719-97B3-9D865350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TotalTime>
  <Pages>44</Pages>
  <Words>5372</Words>
  <Characters>30622</Characters>
  <Application>Microsoft Office Word</Application>
  <DocSecurity>0</DocSecurity>
  <Lines>255</Lines>
  <Paragraphs>71</Paragraphs>
  <ScaleCrop>false</ScaleCrop>
  <Company/>
  <LinksUpToDate>false</LinksUpToDate>
  <CharactersWithSpaces>35923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1623</cp:revision>
  <cp:lastPrinted>2007-07-19T00:46:00Z</cp:lastPrinted>
  <dcterms:created xsi:type="dcterms:W3CDTF">2013-08-19T07:43:00Z</dcterms:created>
  <dcterms:modified xsi:type="dcterms:W3CDTF">2020-08-26T02:56:00Z</dcterms:modified>
</cp:coreProperties>
</file>