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交银施罗德境尚收益债券型证券投资基金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基金托管人：招商银行股份有限公司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4375"/>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244376"/>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F069CA" w:rsidRDefault="0068503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069CA" w:rsidRDefault="00685036">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069CA" w:rsidRDefault="0068503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069CA" w:rsidRDefault="0068503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069CA" w:rsidRDefault="0068503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4A1D0C"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244375" w:history="1">
        <w:r w:rsidR="004A1D0C" w:rsidRPr="002C149C">
          <w:rPr>
            <w:rStyle w:val="a8"/>
            <w:b/>
            <w:bCs/>
            <w:noProof/>
          </w:rPr>
          <w:t xml:space="preserve">§1  </w:t>
        </w:r>
        <w:r w:rsidR="004A1D0C" w:rsidRPr="002C149C">
          <w:rPr>
            <w:rStyle w:val="a8"/>
            <w:rFonts w:hint="eastAsia"/>
            <w:b/>
            <w:bCs/>
            <w:noProof/>
          </w:rPr>
          <w:t>重要提示及目录</w:t>
        </w:r>
        <w:r w:rsidR="004A1D0C">
          <w:rPr>
            <w:noProof/>
            <w:webHidden/>
          </w:rPr>
          <w:tab/>
        </w:r>
        <w:r w:rsidR="004A1D0C">
          <w:rPr>
            <w:noProof/>
            <w:webHidden/>
          </w:rPr>
          <w:fldChar w:fldCharType="begin"/>
        </w:r>
        <w:r w:rsidR="004A1D0C">
          <w:rPr>
            <w:noProof/>
            <w:webHidden/>
          </w:rPr>
          <w:instrText xml:space="preserve"> PAGEREF _Toc49244375 \h </w:instrText>
        </w:r>
        <w:r w:rsidR="004A1D0C">
          <w:rPr>
            <w:noProof/>
            <w:webHidden/>
          </w:rPr>
        </w:r>
        <w:r w:rsidR="004A1D0C">
          <w:rPr>
            <w:noProof/>
            <w:webHidden/>
          </w:rPr>
          <w:fldChar w:fldCharType="separate"/>
        </w:r>
        <w:r w:rsidR="004A1D0C">
          <w:rPr>
            <w:noProof/>
            <w:webHidden/>
          </w:rPr>
          <w:t>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76" w:history="1">
        <w:r w:rsidR="004A1D0C" w:rsidRPr="002C149C">
          <w:rPr>
            <w:rStyle w:val="a8"/>
            <w:noProof/>
          </w:rPr>
          <w:t xml:space="preserve">1.1 </w:t>
        </w:r>
        <w:r w:rsidR="004A1D0C" w:rsidRPr="002C149C">
          <w:rPr>
            <w:rStyle w:val="a8"/>
            <w:rFonts w:hint="eastAsia"/>
            <w:noProof/>
          </w:rPr>
          <w:t>重要提示</w:t>
        </w:r>
        <w:r w:rsidR="004A1D0C">
          <w:rPr>
            <w:noProof/>
            <w:webHidden/>
          </w:rPr>
          <w:tab/>
        </w:r>
        <w:r w:rsidR="004A1D0C">
          <w:rPr>
            <w:noProof/>
            <w:webHidden/>
          </w:rPr>
          <w:fldChar w:fldCharType="begin"/>
        </w:r>
        <w:r w:rsidR="004A1D0C">
          <w:rPr>
            <w:noProof/>
            <w:webHidden/>
          </w:rPr>
          <w:instrText xml:space="preserve"> PAGEREF _Toc49244376 \h </w:instrText>
        </w:r>
        <w:r w:rsidR="004A1D0C">
          <w:rPr>
            <w:noProof/>
            <w:webHidden/>
          </w:rPr>
        </w:r>
        <w:r w:rsidR="004A1D0C">
          <w:rPr>
            <w:noProof/>
            <w:webHidden/>
          </w:rPr>
          <w:fldChar w:fldCharType="separate"/>
        </w:r>
        <w:r w:rsidR="004A1D0C">
          <w:rPr>
            <w:noProof/>
            <w:webHidden/>
          </w:rPr>
          <w:t>2</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377" w:history="1">
        <w:r w:rsidR="004A1D0C" w:rsidRPr="002C149C">
          <w:rPr>
            <w:rStyle w:val="a8"/>
            <w:b/>
            <w:bCs/>
            <w:noProof/>
          </w:rPr>
          <w:t xml:space="preserve">§2  </w:t>
        </w:r>
        <w:r w:rsidR="004A1D0C" w:rsidRPr="002C149C">
          <w:rPr>
            <w:rStyle w:val="a8"/>
            <w:rFonts w:hint="eastAsia"/>
            <w:b/>
            <w:bCs/>
            <w:noProof/>
          </w:rPr>
          <w:t>基金简介</w:t>
        </w:r>
        <w:r w:rsidR="004A1D0C">
          <w:rPr>
            <w:noProof/>
            <w:webHidden/>
          </w:rPr>
          <w:tab/>
        </w:r>
        <w:r w:rsidR="004A1D0C">
          <w:rPr>
            <w:noProof/>
            <w:webHidden/>
          </w:rPr>
          <w:fldChar w:fldCharType="begin"/>
        </w:r>
        <w:r w:rsidR="004A1D0C">
          <w:rPr>
            <w:noProof/>
            <w:webHidden/>
          </w:rPr>
          <w:instrText xml:space="preserve"> PAGEREF _Toc49244377 \h </w:instrText>
        </w:r>
        <w:r w:rsidR="004A1D0C">
          <w:rPr>
            <w:noProof/>
            <w:webHidden/>
          </w:rPr>
        </w:r>
        <w:r w:rsidR="004A1D0C">
          <w:rPr>
            <w:noProof/>
            <w:webHidden/>
          </w:rPr>
          <w:fldChar w:fldCharType="separate"/>
        </w:r>
        <w:r w:rsidR="004A1D0C">
          <w:rPr>
            <w:noProof/>
            <w:webHidden/>
          </w:rPr>
          <w:t>5</w:t>
        </w:r>
        <w:r w:rsidR="004A1D0C">
          <w:rPr>
            <w:noProof/>
            <w:webHidden/>
          </w:rPr>
          <w:fldChar w:fldCharType="end"/>
        </w:r>
      </w:hyperlink>
    </w:p>
    <w:p w:rsidR="004A1D0C" w:rsidRDefault="002B6131" w:rsidP="004A1D0C">
      <w:pPr>
        <w:pStyle w:val="22"/>
        <w:tabs>
          <w:tab w:val="left" w:pos="745"/>
        </w:tabs>
        <w:rPr>
          <w:rFonts w:asciiTheme="minorHAnsi" w:eastAsiaTheme="minorEastAsia" w:hAnsiTheme="minorHAnsi" w:cstheme="minorBidi"/>
          <w:noProof/>
          <w:kern w:val="2"/>
          <w:szCs w:val="22"/>
        </w:rPr>
      </w:pPr>
      <w:hyperlink w:anchor="_Toc49244378" w:history="1">
        <w:r w:rsidR="004A1D0C" w:rsidRPr="002C149C">
          <w:rPr>
            <w:rStyle w:val="a8"/>
            <w:noProof/>
          </w:rPr>
          <w:t>2.1</w:t>
        </w:r>
        <w:r w:rsidR="004A1D0C">
          <w:rPr>
            <w:rFonts w:asciiTheme="minorHAnsi" w:eastAsiaTheme="minorEastAsia" w:hAnsiTheme="minorHAnsi" w:cstheme="minorBidi"/>
            <w:noProof/>
            <w:kern w:val="2"/>
            <w:szCs w:val="22"/>
          </w:rPr>
          <w:tab/>
        </w:r>
        <w:r w:rsidR="004A1D0C" w:rsidRPr="002C149C">
          <w:rPr>
            <w:rStyle w:val="a8"/>
            <w:rFonts w:hint="eastAsia"/>
            <w:noProof/>
          </w:rPr>
          <w:t>基金基本情况</w:t>
        </w:r>
        <w:r w:rsidR="004A1D0C">
          <w:rPr>
            <w:noProof/>
            <w:webHidden/>
          </w:rPr>
          <w:tab/>
        </w:r>
        <w:r w:rsidR="004A1D0C">
          <w:rPr>
            <w:noProof/>
            <w:webHidden/>
          </w:rPr>
          <w:fldChar w:fldCharType="begin"/>
        </w:r>
        <w:r w:rsidR="004A1D0C">
          <w:rPr>
            <w:noProof/>
            <w:webHidden/>
          </w:rPr>
          <w:instrText xml:space="preserve"> PAGEREF _Toc49244378 \h </w:instrText>
        </w:r>
        <w:r w:rsidR="004A1D0C">
          <w:rPr>
            <w:noProof/>
            <w:webHidden/>
          </w:rPr>
        </w:r>
        <w:r w:rsidR="004A1D0C">
          <w:rPr>
            <w:noProof/>
            <w:webHidden/>
          </w:rPr>
          <w:fldChar w:fldCharType="separate"/>
        </w:r>
        <w:r w:rsidR="004A1D0C">
          <w:rPr>
            <w:noProof/>
            <w:webHidden/>
          </w:rPr>
          <w:t>5</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79" w:history="1">
        <w:r w:rsidR="004A1D0C" w:rsidRPr="002C149C">
          <w:rPr>
            <w:rStyle w:val="a8"/>
            <w:noProof/>
          </w:rPr>
          <w:t>2.2</w:t>
        </w:r>
        <w:r w:rsidR="004A1D0C" w:rsidRPr="002C149C">
          <w:rPr>
            <w:rStyle w:val="a8"/>
            <w:rFonts w:hint="eastAsia"/>
            <w:noProof/>
          </w:rPr>
          <w:t>基金产品说明</w:t>
        </w:r>
        <w:r w:rsidR="004A1D0C">
          <w:rPr>
            <w:noProof/>
            <w:webHidden/>
          </w:rPr>
          <w:tab/>
        </w:r>
        <w:r w:rsidR="004A1D0C">
          <w:rPr>
            <w:noProof/>
            <w:webHidden/>
          </w:rPr>
          <w:fldChar w:fldCharType="begin"/>
        </w:r>
        <w:r w:rsidR="004A1D0C">
          <w:rPr>
            <w:noProof/>
            <w:webHidden/>
          </w:rPr>
          <w:instrText xml:space="preserve"> PAGEREF _Toc49244379 \h </w:instrText>
        </w:r>
        <w:r w:rsidR="004A1D0C">
          <w:rPr>
            <w:noProof/>
            <w:webHidden/>
          </w:rPr>
        </w:r>
        <w:r w:rsidR="004A1D0C">
          <w:rPr>
            <w:noProof/>
            <w:webHidden/>
          </w:rPr>
          <w:fldChar w:fldCharType="separate"/>
        </w:r>
        <w:r w:rsidR="004A1D0C">
          <w:rPr>
            <w:noProof/>
            <w:webHidden/>
          </w:rPr>
          <w:t>5</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0" w:history="1">
        <w:r w:rsidR="004A1D0C" w:rsidRPr="002C149C">
          <w:rPr>
            <w:rStyle w:val="a8"/>
            <w:noProof/>
          </w:rPr>
          <w:t xml:space="preserve">2.3 </w:t>
        </w:r>
        <w:r w:rsidR="004A1D0C" w:rsidRPr="002C149C">
          <w:rPr>
            <w:rStyle w:val="a8"/>
            <w:rFonts w:hint="eastAsia"/>
            <w:noProof/>
          </w:rPr>
          <w:t>基金管理人和基金托管人</w:t>
        </w:r>
        <w:r w:rsidR="004A1D0C">
          <w:rPr>
            <w:noProof/>
            <w:webHidden/>
          </w:rPr>
          <w:tab/>
        </w:r>
        <w:r w:rsidR="004A1D0C">
          <w:rPr>
            <w:noProof/>
            <w:webHidden/>
          </w:rPr>
          <w:fldChar w:fldCharType="begin"/>
        </w:r>
        <w:r w:rsidR="004A1D0C">
          <w:rPr>
            <w:noProof/>
            <w:webHidden/>
          </w:rPr>
          <w:instrText xml:space="preserve"> PAGEREF _Toc49244380 \h </w:instrText>
        </w:r>
        <w:r w:rsidR="004A1D0C">
          <w:rPr>
            <w:noProof/>
            <w:webHidden/>
          </w:rPr>
        </w:r>
        <w:r w:rsidR="004A1D0C">
          <w:rPr>
            <w:noProof/>
            <w:webHidden/>
          </w:rPr>
          <w:fldChar w:fldCharType="separate"/>
        </w:r>
        <w:r w:rsidR="004A1D0C">
          <w:rPr>
            <w:noProof/>
            <w:webHidden/>
          </w:rPr>
          <w:t>6</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1" w:history="1">
        <w:r w:rsidR="004A1D0C" w:rsidRPr="002C149C">
          <w:rPr>
            <w:rStyle w:val="a8"/>
            <w:noProof/>
          </w:rPr>
          <w:t xml:space="preserve">2.4 </w:t>
        </w:r>
        <w:r w:rsidR="004A1D0C" w:rsidRPr="002C149C">
          <w:rPr>
            <w:rStyle w:val="a8"/>
            <w:rFonts w:hint="eastAsia"/>
            <w:noProof/>
          </w:rPr>
          <w:t>信息披露方式</w:t>
        </w:r>
        <w:r w:rsidR="004A1D0C">
          <w:rPr>
            <w:noProof/>
            <w:webHidden/>
          </w:rPr>
          <w:tab/>
        </w:r>
        <w:r w:rsidR="004A1D0C">
          <w:rPr>
            <w:noProof/>
            <w:webHidden/>
          </w:rPr>
          <w:fldChar w:fldCharType="begin"/>
        </w:r>
        <w:r w:rsidR="004A1D0C">
          <w:rPr>
            <w:noProof/>
            <w:webHidden/>
          </w:rPr>
          <w:instrText xml:space="preserve"> PAGEREF _Toc49244381 \h </w:instrText>
        </w:r>
        <w:r w:rsidR="004A1D0C">
          <w:rPr>
            <w:noProof/>
            <w:webHidden/>
          </w:rPr>
        </w:r>
        <w:r w:rsidR="004A1D0C">
          <w:rPr>
            <w:noProof/>
            <w:webHidden/>
          </w:rPr>
          <w:fldChar w:fldCharType="separate"/>
        </w:r>
        <w:r w:rsidR="004A1D0C">
          <w:rPr>
            <w:noProof/>
            <w:webHidden/>
          </w:rPr>
          <w:t>6</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2" w:history="1">
        <w:r w:rsidR="004A1D0C" w:rsidRPr="002C149C">
          <w:rPr>
            <w:rStyle w:val="a8"/>
            <w:noProof/>
          </w:rPr>
          <w:t xml:space="preserve">2.5 </w:t>
        </w:r>
        <w:r w:rsidR="004A1D0C" w:rsidRPr="002C149C">
          <w:rPr>
            <w:rStyle w:val="a8"/>
            <w:rFonts w:hint="eastAsia"/>
            <w:noProof/>
          </w:rPr>
          <w:t>其他相关资料</w:t>
        </w:r>
        <w:r w:rsidR="004A1D0C">
          <w:rPr>
            <w:noProof/>
            <w:webHidden/>
          </w:rPr>
          <w:tab/>
        </w:r>
        <w:r w:rsidR="004A1D0C">
          <w:rPr>
            <w:noProof/>
            <w:webHidden/>
          </w:rPr>
          <w:fldChar w:fldCharType="begin"/>
        </w:r>
        <w:r w:rsidR="004A1D0C">
          <w:rPr>
            <w:noProof/>
            <w:webHidden/>
          </w:rPr>
          <w:instrText xml:space="preserve"> PAGEREF _Toc49244382 \h </w:instrText>
        </w:r>
        <w:r w:rsidR="004A1D0C">
          <w:rPr>
            <w:noProof/>
            <w:webHidden/>
          </w:rPr>
        </w:r>
        <w:r w:rsidR="004A1D0C">
          <w:rPr>
            <w:noProof/>
            <w:webHidden/>
          </w:rPr>
          <w:fldChar w:fldCharType="separate"/>
        </w:r>
        <w:r w:rsidR="004A1D0C">
          <w:rPr>
            <w:noProof/>
            <w:webHidden/>
          </w:rPr>
          <w:t>6</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383" w:history="1">
        <w:r w:rsidR="004A1D0C" w:rsidRPr="002C149C">
          <w:rPr>
            <w:rStyle w:val="a8"/>
            <w:b/>
            <w:bCs/>
            <w:noProof/>
          </w:rPr>
          <w:t xml:space="preserve">§3  </w:t>
        </w:r>
        <w:r w:rsidR="004A1D0C" w:rsidRPr="002C149C">
          <w:rPr>
            <w:rStyle w:val="a8"/>
            <w:rFonts w:hint="eastAsia"/>
            <w:b/>
            <w:bCs/>
            <w:noProof/>
          </w:rPr>
          <w:t>主要财务指标和基金净值表现</w:t>
        </w:r>
        <w:r w:rsidR="004A1D0C">
          <w:rPr>
            <w:noProof/>
            <w:webHidden/>
          </w:rPr>
          <w:tab/>
        </w:r>
        <w:r w:rsidR="004A1D0C">
          <w:rPr>
            <w:noProof/>
            <w:webHidden/>
          </w:rPr>
          <w:fldChar w:fldCharType="begin"/>
        </w:r>
        <w:r w:rsidR="004A1D0C">
          <w:rPr>
            <w:noProof/>
            <w:webHidden/>
          </w:rPr>
          <w:instrText xml:space="preserve"> PAGEREF _Toc49244383 \h </w:instrText>
        </w:r>
        <w:r w:rsidR="004A1D0C">
          <w:rPr>
            <w:noProof/>
            <w:webHidden/>
          </w:rPr>
        </w:r>
        <w:r w:rsidR="004A1D0C">
          <w:rPr>
            <w:noProof/>
            <w:webHidden/>
          </w:rPr>
          <w:fldChar w:fldCharType="separate"/>
        </w:r>
        <w:r w:rsidR="004A1D0C">
          <w:rPr>
            <w:noProof/>
            <w:webHidden/>
          </w:rPr>
          <w:t>7</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4" w:history="1">
        <w:r w:rsidR="004A1D0C" w:rsidRPr="002C149C">
          <w:rPr>
            <w:rStyle w:val="a8"/>
            <w:noProof/>
          </w:rPr>
          <w:t xml:space="preserve">3.1 </w:t>
        </w:r>
        <w:r w:rsidR="004A1D0C" w:rsidRPr="002C149C">
          <w:rPr>
            <w:rStyle w:val="a8"/>
            <w:rFonts w:hint="eastAsia"/>
            <w:noProof/>
          </w:rPr>
          <w:t>主要会计数据和财务指标</w:t>
        </w:r>
        <w:r w:rsidR="004A1D0C">
          <w:rPr>
            <w:noProof/>
            <w:webHidden/>
          </w:rPr>
          <w:tab/>
        </w:r>
        <w:r w:rsidR="004A1D0C">
          <w:rPr>
            <w:noProof/>
            <w:webHidden/>
          </w:rPr>
          <w:fldChar w:fldCharType="begin"/>
        </w:r>
        <w:r w:rsidR="004A1D0C">
          <w:rPr>
            <w:noProof/>
            <w:webHidden/>
          </w:rPr>
          <w:instrText xml:space="preserve"> PAGEREF _Toc49244384 \h </w:instrText>
        </w:r>
        <w:r w:rsidR="004A1D0C">
          <w:rPr>
            <w:noProof/>
            <w:webHidden/>
          </w:rPr>
        </w:r>
        <w:r w:rsidR="004A1D0C">
          <w:rPr>
            <w:noProof/>
            <w:webHidden/>
          </w:rPr>
          <w:fldChar w:fldCharType="separate"/>
        </w:r>
        <w:r w:rsidR="004A1D0C">
          <w:rPr>
            <w:noProof/>
            <w:webHidden/>
          </w:rPr>
          <w:t>7</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5" w:history="1">
        <w:r w:rsidR="004A1D0C" w:rsidRPr="002C149C">
          <w:rPr>
            <w:rStyle w:val="a8"/>
            <w:noProof/>
          </w:rPr>
          <w:t xml:space="preserve">3.2 </w:t>
        </w:r>
        <w:r w:rsidR="004A1D0C" w:rsidRPr="002C149C">
          <w:rPr>
            <w:rStyle w:val="a8"/>
            <w:rFonts w:hint="eastAsia"/>
            <w:noProof/>
          </w:rPr>
          <w:t>基金净值表现</w:t>
        </w:r>
        <w:r w:rsidR="004A1D0C">
          <w:rPr>
            <w:noProof/>
            <w:webHidden/>
          </w:rPr>
          <w:tab/>
        </w:r>
        <w:r w:rsidR="004A1D0C">
          <w:rPr>
            <w:noProof/>
            <w:webHidden/>
          </w:rPr>
          <w:fldChar w:fldCharType="begin"/>
        </w:r>
        <w:r w:rsidR="004A1D0C">
          <w:rPr>
            <w:noProof/>
            <w:webHidden/>
          </w:rPr>
          <w:instrText xml:space="preserve"> PAGEREF _Toc49244385 \h </w:instrText>
        </w:r>
        <w:r w:rsidR="004A1D0C">
          <w:rPr>
            <w:noProof/>
            <w:webHidden/>
          </w:rPr>
        </w:r>
        <w:r w:rsidR="004A1D0C">
          <w:rPr>
            <w:noProof/>
            <w:webHidden/>
          </w:rPr>
          <w:fldChar w:fldCharType="separate"/>
        </w:r>
        <w:r w:rsidR="004A1D0C">
          <w:rPr>
            <w:noProof/>
            <w:webHidden/>
          </w:rPr>
          <w:t>7</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386" w:history="1">
        <w:r w:rsidR="004A1D0C" w:rsidRPr="002C149C">
          <w:rPr>
            <w:rStyle w:val="a8"/>
            <w:b/>
            <w:bCs/>
            <w:noProof/>
          </w:rPr>
          <w:t xml:space="preserve">§4  </w:t>
        </w:r>
        <w:r w:rsidR="004A1D0C" w:rsidRPr="002C149C">
          <w:rPr>
            <w:rStyle w:val="a8"/>
            <w:rFonts w:hint="eastAsia"/>
            <w:b/>
            <w:bCs/>
            <w:noProof/>
          </w:rPr>
          <w:t>管理人报告</w:t>
        </w:r>
        <w:r w:rsidR="004A1D0C">
          <w:rPr>
            <w:noProof/>
            <w:webHidden/>
          </w:rPr>
          <w:tab/>
        </w:r>
        <w:r w:rsidR="004A1D0C">
          <w:rPr>
            <w:noProof/>
            <w:webHidden/>
          </w:rPr>
          <w:fldChar w:fldCharType="begin"/>
        </w:r>
        <w:r w:rsidR="004A1D0C">
          <w:rPr>
            <w:noProof/>
            <w:webHidden/>
          </w:rPr>
          <w:instrText xml:space="preserve"> PAGEREF _Toc49244386 \h </w:instrText>
        </w:r>
        <w:r w:rsidR="004A1D0C">
          <w:rPr>
            <w:noProof/>
            <w:webHidden/>
          </w:rPr>
        </w:r>
        <w:r w:rsidR="004A1D0C">
          <w:rPr>
            <w:noProof/>
            <w:webHidden/>
          </w:rPr>
          <w:fldChar w:fldCharType="separate"/>
        </w:r>
        <w:r w:rsidR="004A1D0C">
          <w:rPr>
            <w:noProof/>
            <w:webHidden/>
          </w:rPr>
          <w:t>10</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7" w:history="1">
        <w:r w:rsidR="004A1D0C" w:rsidRPr="002C149C">
          <w:rPr>
            <w:rStyle w:val="a8"/>
            <w:noProof/>
          </w:rPr>
          <w:t xml:space="preserve">4.1 </w:t>
        </w:r>
        <w:r w:rsidR="004A1D0C" w:rsidRPr="002C149C">
          <w:rPr>
            <w:rStyle w:val="a8"/>
            <w:rFonts w:hint="eastAsia"/>
            <w:noProof/>
          </w:rPr>
          <w:t>基金管理人及基金经理情况</w:t>
        </w:r>
        <w:r w:rsidR="004A1D0C">
          <w:rPr>
            <w:noProof/>
            <w:webHidden/>
          </w:rPr>
          <w:tab/>
        </w:r>
        <w:r w:rsidR="004A1D0C">
          <w:rPr>
            <w:noProof/>
            <w:webHidden/>
          </w:rPr>
          <w:fldChar w:fldCharType="begin"/>
        </w:r>
        <w:r w:rsidR="004A1D0C">
          <w:rPr>
            <w:noProof/>
            <w:webHidden/>
          </w:rPr>
          <w:instrText xml:space="preserve"> PAGEREF _Toc49244387 \h </w:instrText>
        </w:r>
        <w:r w:rsidR="004A1D0C">
          <w:rPr>
            <w:noProof/>
            <w:webHidden/>
          </w:rPr>
        </w:r>
        <w:r w:rsidR="004A1D0C">
          <w:rPr>
            <w:noProof/>
            <w:webHidden/>
          </w:rPr>
          <w:fldChar w:fldCharType="separate"/>
        </w:r>
        <w:r w:rsidR="004A1D0C">
          <w:rPr>
            <w:noProof/>
            <w:webHidden/>
          </w:rPr>
          <w:t>10</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8" w:history="1">
        <w:r w:rsidR="004A1D0C" w:rsidRPr="002C149C">
          <w:rPr>
            <w:rStyle w:val="a8"/>
            <w:noProof/>
          </w:rPr>
          <w:t xml:space="preserve">4.2 </w:t>
        </w:r>
        <w:r w:rsidR="004A1D0C" w:rsidRPr="002C149C">
          <w:rPr>
            <w:rStyle w:val="a8"/>
            <w:rFonts w:hint="eastAsia"/>
            <w:noProof/>
          </w:rPr>
          <w:t>管理人对报告期内本基金运作遵规守信情况的说明</w:t>
        </w:r>
        <w:r w:rsidR="004A1D0C">
          <w:rPr>
            <w:noProof/>
            <w:webHidden/>
          </w:rPr>
          <w:tab/>
        </w:r>
        <w:r w:rsidR="004A1D0C">
          <w:rPr>
            <w:noProof/>
            <w:webHidden/>
          </w:rPr>
          <w:fldChar w:fldCharType="begin"/>
        </w:r>
        <w:r w:rsidR="004A1D0C">
          <w:rPr>
            <w:noProof/>
            <w:webHidden/>
          </w:rPr>
          <w:instrText xml:space="preserve"> PAGEREF _Toc49244388 \h </w:instrText>
        </w:r>
        <w:r w:rsidR="004A1D0C">
          <w:rPr>
            <w:noProof/>
            <w:webHidden/>
          </w:rPr>
        </w:r>
        <w:r w:rsidR="004A1D0C">
          <w:rPr>
            <w:noProof/>
            <w:webHidden/>
          </w:rPr>
          <w:fldChar w:fldCharType="separate"/>
        </w:r>
        <w:r w:rsidR="004A1D0C">
          <w:rPr>
            <w:noProof/>
            <w:webHidden/>
          </w:rPr>
          <w:t>11</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89" w:history="1">
        <w:r w:rsidR="004A1D0C" w:rsidRPr="002C149C">
          <w:rPr>
            <w:rStyle w:val="a8"/>
            <w:noProof/>
          </w:rPr>
          <w:t xml:space="preserve">4.3 </w:t>
        </w:r>
        <w:r w:rsidR="004A1D0C" w:rsidRPr="002C149C">
          <w:rPr>
            <w:rStyle w:val="a8"/>
            <w:rFonts w:hint="eastAsia"/>
            <w:noProof/>
          </w:rPr>
          <w:t>管理人对报告期内公平交易情况的专项说明</w:t>
        </w:r>
        <w:r w:rsidR="004A1D0C">
          <w:rPr>
            <w:noProof/>
            <w:webHidden/>
          </w:rPr>
          <w:tab/>
        </w:r>
        <w:r w:rsidR="004A1D0C">
          <w:rPr>
            <w:noProof/>
            <w:webHidden/>
          </w:rPr>
          <w:fldChar w:fldCharType="begin"/>
        </w:r>
        <w:r w:rsidR="004A1D0C">
          <w:rPr>
            <w:noProof/>
            <w:webHidden/>
          </w:rPr>
          <w:instrText xml:space="preserve"> PAGEREF _Toc49244389 \h </w:instrText>
        </w:r>
        <w:r w:rsidR="004A1D0C">
          <w:rPr>
            <w:noProof/>
            <w:webHidden/>
          </w:rPr>
        </w:r>
        <w:r w:rsidR="004A1D0C">
          <w:rPr>
            <w:noProof/>
            <w:webHidden/>
          </w:rPr>
          <w:fldChar w:fldCharType="separate"/>
        </w:r>
        <w:r w:rsidR="004A1D0C">
          <w:rPr>
            <w:noProof/>
            <w:webHidden/>
          </w:rPr>
          <w:t>11</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0" w:history="1">
        <w:r w:rsidR="004A1D0C" w:rsidRPr="002C149C">
          <w:rPr>
            <w:rStyle w:val="a8"/>
            <w:noProof/>
          </w:rPr>
          <w:t xml:space="preserve">4.4 </w:t>
        </w:r>
        <w:r w:rsidR="004A1D0C" w:rsidRPr="002C149C">
          <w:rPr>
            <w:rStyle w:val="a8"/>
            <w:rFonts w:hint="eastAsia"/>
            <w:noProof/>
          </w:rPr>
          <w:t>管理人对报告期内基金的投资策略和业绩表现的说明</w:t>
        </w:r>
        <w:r w:rsidR="004A1D0C">
          <w:rPr>
            <w:noProof/>
            <w:webHidden/>
          </w:rPr>
          <w:tab/>
        </w:r>
        <w:r w:rsidR="004A1D0C">
          <w:rPr>
            <w:noProof/>
            <w:webHidden/>
          </w:rPr>
          <w:fldChar w:fldCharType="begin"/>
        </w:r>
        <w:r w:rsidR="004A1D0C">
          <w:rPr>
            <w:noProof/>
            <w:webHidden/>
          </w:rPr>
          <w:instrText xml:space="preserve"> PAGEREF _Toc49244390 \h </w:instrText>
        </w:r>
        <w:r w:rsidR="004A1D0C">
          <w:rPr>
            <w:noProof/>
            <w:webHidden/>
          </w:rPr>
        </w:r>
        <w:r w:rsidR="004A1D0C">
          <w:rPr>
            <w:noProof/>
            <w:webHidden/>
          </w:rPr>
          <w:fldChar w:fldCharType="separate"/>
        </w:r>
        <w:r w:rsidR="004A1D0C">
          <w:rPr>
            <w:noProof/>
            <w:webHidden/>
          </w:rPr>
          <w:t>12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1" w:history="1">
        <w:r w:rsidR="004A1D0C" w:rsidRPr="002C149C">
          <w:rPr>
            <w:rStyle w:val="a8"/>
            <w:noProof/>
          </w:rPr>
          <w:t xml:space="preserve">4.5 </w:t>
        </w:r>
        <w:r w:rsidR="004A1D0C" w:rsidRPr="002C149C">
          <w:rPr>
            <w:rStyle w:val="a8"/>
            <w:rFonts w:hint="eastAsia"/>
            <w:noProof/>
          </w:rPr>
          <w:t>管理人对宏观经济、证券市场及行业走势的简要展望</w:t>
        </w:r>
        <w:r w:rsidR="004A1D0C">
          <w:rPr>
            <w:noProof/>
            <w:webHidden/>
          </w:rPr>
          <w:tab/>
        </w:r>
        <w:r w:rsidR="004A1D0C">
          <w:rPr>
            <w:noProof/>
            <w:webHidden/>
          </w:rPr>
          <w:fldChar w:fldCharType="begin"/>
        </w:r>
        <w:r w:rsidR="004A1D0C">
          <w:rPr>
            <w:noProof/>
            <w:webHidden/>
          </w:rPr>
          <w:instrText xml:space="preserve"> PAGEREF _Toc49244391 \h </w:instrText>
        </w:r>
        <w:r w:rsidR="004A1D0C">
          <w:rPr>
            <w:noProof/>
            <w:webHidden/>
          </w:rPr>
        </w:r>
        <w:r w:rsidR="004A1D0C">
          <w:rPr>
            <w:noProof/>
            <w:webHidden/>
          </w:rPr>
          <w:fldChar w:fldCharType="separate"/>
        </w:r>
        <w:r w:rsidR="004A1D0C">
          <w:rPr>
            <w:noProof/>
            <w:webHidden/>
          </w:rPr>
          <w:t>13</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2" w:history="1">
        <w:r w:rsidR="004A1D0C" w:rsidRPr="002C149C">
          <w:rPr>
            <w:rStyle w:val="a8"/>
            <w:noProof/>
          </w:rPr>
          <w:t xml:space="preserve">4.6 </w:t>
        </w:r>
        <w:r w:rsidR="004A1D0C" w:rsidRPr="002C149C">
          <w:rPr>
            <w:rStyle w:val="a8"/>
            <w:rFonts w:hint="eastAsia"/>
            <w:noProof/>
          </w:rPr>
          <w:t>管理人对报告期内基金估值程序等事项的说明</w:t>
        </w:r>
        <w:r w:rsidR="004A1D0C">
          <w:rPr>
            <w:noProof/>
            <w:webHidden/>
          </w:rPr>
          <w:tab/>
        </w:r>
        <w:r w:rsidR="004A1D0C">
          <w:rPr>
            <w:noProof/>
            <w:webHidden/>
          </w:rPr>
          <w:fldChar w:fldCharType="begin"/>
        </w:r>
        <w:r w:rsidR="004A1D0C">
          <w:rPr>
            <w:noProof/>
            <w:webHidden/>
          </w:rPr>
          <w:instrText xml:space="preserve"> PAGEREF _Toc49244392 \h </w:instrText>
        </w:r>
        <w:r w:rsidR="004A1D0C">
          <w:rPr>
            <w:noProof/>
            <w:webHidden/>
          </w:rPr>
        </w:r>
        <w:r w:rsidR="004A1D0C">
          <w:rPr>
            <w:noProof/>
            <w:webHidden/>
          </w:rPr>
          <w:fldChar w:fldCharType="separate"/>
        </w:r>
        <w:r w:rsidR="004A1D0C">
          <w:rPr>
            <w:noProof/>
            <w:webHidden/>
          </w:rPr>
          <w:t>13</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3" w:history="1">
        <w:r w:rsidR="004A1D0C" w:rsidRPr="002C149C">
          <w:rPr>
            <w:rStyle w:val="a8"/>
            <w:noProof/>
          </w:rPr>
          <w:t xml:space="preserve">4.7 </w:t>
        </w:r>
        <w:r w:rsidR="004A1D0C" w:rsidRPr="002C149C">
          <w:rPr>
            <w:rStyle w:val="a8"/>
            <w:rFonts w:hint="eastAsia"/>
            <w:noProof/>
          </w:rPr>
          <w:t>管理人对报告期内基金利润分配情况的说明</w:t>
        </w:r>
        <w:r w:rsidR="004A1D0C">
          <w:rPr>
            <w:noProof/>
            <w:webHidden/>
          </w:rPr>
          <w:tab/>
        </w:r>
        <w:r w:rsidR="004A1D0C">
          <w:rPr>
            <w:noProof/>
            <w:webHidden/>
          </w:rPr>
          <w:fldChar w:fldCharType="begin"/>
        </w:r>
        <w:r w:rsidR="004A1D0C">
          <w:rPr>
            <w:noProof/>
            <w:webHidden/>
          </w:rPr>
          <w:instrText xml:space="preserve"> PAGEREF _Toc49244393 \h </w:instrText>
        </w:r>
        <w:r w:rsidR="004A1D0C">
          <w:rPr>
            <w:noProof/>
            <w:webHidden/>
          </w:rPr>
        </w:r>
        <w:r w:rsidR="004A1D0C">
          <w:rPr>
            <w:noProof/>
            <w:webHidden/>
          </w:rPr>
          <w:fldChar w:fldCharType="separate"/>
        </w:r>
        <w:r w:rsidR="004A1D0C">
          <w:rPr>
            <w:noProof/>
            <w:webHidden/>
          </w:rPr>
          <w:t>13</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4" w:history="1">
        <w:r w:rsidR="004A1D0C" w:rsidRPr="002C149C">
          <w:rPr>
            <w:rStyle w:val="a8"/>
            <w:noProof/>
          </w:rPr>
          <w:t xml:space="preserve">4.8 </w:t>
        </w:r>
        <w:r w:rsidR="004A1D0C" w:rsidRPr="002C149C">
          <w:rPr>
            <w:rStyle w:val="a8"/>
            <w:rFonts w:hint="eastAsia"/>
            <w:noProof/>
          </w:rPr>
          <w:t>报告期内管理人对本基金持有人数或基金资产净值预警情形的说明</w:t>
        </w:r>
        <w:r w:rsidR="004A1D0C">
          <w:rPr>
            <w:noProof/>
            <w:webHidden/>
          </w:rPr>
          <w:tab/>
        </w:r>
        <w:r w:rsidR="004A1D0C">
          <w:rPr>
            <w:noProof/>
            <w:webHidden/>
          </w:rPr>
          <w:fldChar w:fldCharType="begin"/>
        </w:r>
        <w:r w:rsidR="004A1D0C">
          <w:rPr>
            <w:noProof/>
            <w:webHidden/>
          </w:rPr>
          <w:instrText xml:space="preserve"> PAGEREF _Toc49244394 \h </w:instrText>
        </w:r>
        <w:r w:rsidR="004A1D0C">
          <w:rPr>
            <w:noProof/>
            <w:webHidden/>
          </w:rPr>
        </w:r>
        <w:r w:rsidR="004A1D0C">
          <w:rPr>
            <w:noProof/>
            <w:webHidden/>
          </w:rPr>
          <w:fldChar w:fldCharType="separate"/>
        </w:r>
        <w:r w:rsidR="004A1D0C">
          <w:rPr>
            <w:noProof/>
            <w:webHidden/>
          </w:rPr>
          <w:t>13</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395" w:history="1">
        <w:r w:rsidR="004A1D0C" w:rsidRPr="002C149C">
          <w:rPr>
            <w:rStyle w:val="a8"/>
            <w:b/>
            <w:bCs/>
            <w:noProof/>
          </w:rPr>
          <w:t xml:space="preserve">§5  </w:t>
        </w:r>
        <w:r w:rsidR="004A1D0C" w:rsidRPr="002C149C">
          <w:rPr>
            <w:rStyle w:val="a8"/>
            <w:rFonts w:hint="eastAsia"/>
            <w:b/>
            <w:bCs/>
            <w:noProof/>
          </w:rPr>
          <w:t>托管人报告</w:t>
        </w:r>
        <w:r w:rsidR="004A1D0C">
          <w:rPr>
            <w:noProof/>
            <w:webHidden/>
          </w:rPr>
          <w:tab/>
        </w:r>
        <w:r w:rsidR="004A1D0C">
          <w:rPr>
            <w:noProof/>
            <w:webHidden/>
          </w:rPr>
          <w:fldChar w:fldCharType="begin"/>
        </w:r>
        <w:r w:rsidR="004A1D0C">
          <w:rPr>
            <w:noProof/>
            <w:webHidden/>
          </w:rPr>
          <w:instrText xml:space="preserve"> PAGEREF _Toc49244395 \h </w:instrText>
        </w:r>
        <w:r w:rsidR="004A1D0C">
          <w:rPr>
            <w:noProof/>
            <w:webHidden/>
          </w:rPr>
        </w:r>
        <w:r w:rsidR="004A1D0C">
          <w:rPr>
            <w:noProof/>
            <w:webHidden/>
          </w:rPr>
          <w:fldChar w:fldCharType="separate"/>
        </w:r>
        <w:r w:rsidR="004A1D0C">
          <w:rPr>
            <w:noProof/>
            <w:webHidden/>
          </w:rPr>
          <w:t>14</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6" w:history="1">
        <w:r w:rsidR="004A1D0C" w:rsidRPr="002C149C">
          <w:rPr>
            <w:rStyle w:val="a8"/>
            <w:noProof/>
          </w:rPr>
          <w:t xml:space="preserve">5.1 </w:t>
        </w:r>
        <w:r w:rsidR="004A1D0C" w:rsidRPr="002C149C">
          <w:rPr>
            <w:rStyle w:val="a8"/>
            <w:rFonts w:hint="eastAsia"/>
            <w:noProof/>
          </w:rPr>
          <w:t>报告期内本基金托管人遵规守信情况声明</w:t>
        </w:r>
        <w:r w:rsidR="004A1D0C">
          <w:rPr>
            <w:noProof/>
            <w:webHidden/>
          </w:rPr>
          <w:tab/>
        </w:r>
        <w:r w:rsidR="004A1D0C">
          <w:rPr>
            <w:noProof/>
            <w:webHidden/>
          </w:rPr>
          <w:fldChar w:fldCharType="begin"/>
        </w:r>
        <w:r w:rsidR="004A1D0C">
          <w:rPr>
            <w:noProof/>
            <w:webHidden/>
          </w:rPr>
          <w:instrText xml:space="preserve"> PAGEREF _Toc49244396 \h </w:instrText>
        </w:r>
        <w:r w:rsidR="004A1D0C">
          <w:rPr>
            <w:noProof/>
            <w:webHidden/>
          </w:rPr>
        </w:r>
        <w:r w:rsidR="004A1D0C">
          <w:rPr>
            <w:noProof/>
            <w:webHidden/>
          </w:rPr>
          <w:fldChar w:fldCharType="separate"/>
        </w:r>
        <w:r w:rsidR="004A1D0C">
          <w:rPr>
            <w:noProof/>
            <w:webHidden/>
          </w:rPr>
          <w:t>14</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7" w:history="1">
        <w:r w:rsidR="004A1D0C" w:rsidRPr="002C149C">
          <w:rPr>
            <w:rStyle w:val="a8"/>
            <w:noProof/>
          </w:rPr>
          <w:t xml:space="preserve">5.2 </w:t>
        </w:r>
        <w:r w:rsidR="004A1D0C" w:rsidRPr="002C149C">
          <w:rPr>
            <w:rStyle w:val="a8"/>
            <w:rFonts w:hint="eastAsia"/>
            <w:noProof/>
          </w:rPr>
          <w:t>托管人对报告期内本基金投资运作遵规守信、净值计算、利润分配等情况的说明</w:t>
        </w:r>
        <w:r w:rsidR="004A1D0C">
          <w:rPr>
            <w:noProof/>
            <w:webHidden/>
          </w:rPr>
          <w:tab/>
        </w:r>
        <w:r w:rsidR="004A1D0C">
          <w:rPr>
            <w:noProof/>
            <w:webHidden/>
          </w:rPr>
          <w:fldChar w:fldCharType="begin"/>
        </w:r>
        <w:r w:rsidR="004A1D0C">
          <w:rPr>
            <w:noProof/>
            <w:webHidden/>
          </w:rPr>
          <w:instrText xml:space="preserve"> PAGEREF _Toc49244397 \h </w:instrText>
        </w:r>
        <w:r w:rsidR="004A1D0C">
          <w:rPr>
            <w:noProof/>
            <w:webHidden/>
          </w:rPr>
        </w:r>
        <w:r w:rsidR="004A1D0C">
          <w:rPr>
            <w:noProof/>
            <w:webHidden/>
          </w:rPr>
          <w:fldChar w:fldCharType="separate"/>
        </w:r>
        <w:r w:rsidR="004A1D0C">
          <w:rPr>
            <w:noProof/>
            <w:webHidden/>
          </w:rPr>
          <w:t>14</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398" w:history="1">
        <w:r w:rsidR="004A1D0C" w:rsidRPr="002C149C">
          <w:rPr>
            <w:rStyle w:val="a8"/>
            <w:noProof/>
          </w:rPr>
          <w:t xml:space="preserve">5.3 </w:t>
        </w:r>
        <w:r w:rsidR="004A1D0C" w:rsidRPr="002C149C">
          <w:rPr>
            <w:rStyle w:val="a8"/>
            <w:rFonts w:hint="eastAsia"/>
            <w:noProof/>
          </w:rPr>
          <w:t>托管人对本中期报告中财务信息等内容的真实、准确和完整发表意见</w:t>
        </w:r>
        <w:r w:rsidR="004A1D0C">
          <w:rPr>
            <w:noProof/>
            <w:webHidden/>
          </w:rPr>
          <w:tab/>
        </w:r>
        <w:r w:rsidR="004A1D0C">
          <w:rPr>
            <w:noProof/>
            <w:webHidden/>
          </w:rPr>
          <w:fldChar w:fldCharType="begin"/>
        </w:r>
        <w:r w:rsidR="004A1D0C">
          <w:rPr>
            <w:noProof/>
            <w:webHidden/>
          </w:rPr>
          <w:instrText xml:space="preserve"> PAGEREF _Toc49244398 \h </w:instrText>
        </w:r>
        <w:r w:rsidR="004A1D0C">
          <w:rPr>
            <w:noProof/>
            <w:webHidden/>
          </w:rPr>
        </w:r>
        <w:r w:rsidR="004A1D0C">
          <w:rPr>
            <w:noProof/>
            <w:webHidden/>
          </w:rPr>
          <w:fldChar w:fldCharType="separate"/>
        </w:r>
        <w:r w:rsidR="004A1D0C">
          <w:rPr>
            <w:noProof/>
            <w:webHidden/>
          </w:rPr>
          <w:t>14</w:t>
        </w:r>
        <w:r w:rsidR="004A1D0C">
          <w:rPr>
            <w:noProof/>
            <w:webHidden/>
          </w:rPr>
          <w:fldChar w:fldCharType="end"/>
        </w:r>
      </w:hyperlink>
    </w:p>
    <w:p w:rsidR="004A1D0C" w:rsidRDefault="002B6131" w:rsidP="004A1D0C">
      <w:pPr>
        <w:pStyle w:val="11"/>
        <w:tabs>
          <w:tab w:val="left" w:pos="435"/>
        </w:tabs>
        <w:rPr>
          <w:rFonts w:asciiTheme="minorHAnsi" w:eastAsiaTheme="minorEastAsia" w:hAnsiTheme="minorHAnsi" w:cstheme="minorBidi"/>
          <w:noProof/>
          <w:szCs w:val="22"/>
        </w:rPr>
      </w:pPr>
      <w:hyperlink w:anchor="_Toc49244399" w:history="1">
        <w:r w:rsidR="004A1D0C" w:rsidRPr="002C149C">
          <w:rPr>
            <w:rStyle w:val="a8"/>
            <w:b/>
            <w:bCs/>
            <w:noProof/>
          </w:rPr>
          <w:t>§6</w:t>
        </w:r>
        <w:r w:rsidR="004A1D0C">
          <w:rPr>
            <w:rFonts w:asciiTheme="minorHAnsi" w:eastAsiaTheme="minorEastAsia" w:hAnsiTheme="minorHAnsi" w:cstheme="minorBidi"/>
            <w:noProof/>
            <w:szCs w:val="22"/>
          </w:rPr>
          <w:tab/>
        </w:r>
        <w:r w:rsidR="004A1D0C" w:rsidRPr="002C149C">
          <w:rPr>
            <w:rStyle w:val="a8"/>
            <w:rFonts w:hint="eastAsia"/>
            <w:b/>
            <w:bCs/>
            <w:noProof/>
          </w:rPr>
          <w:t>中期财务会计报告（未经审计）</w:t>
        </w:r>
        <w:r w:rsidR="004A1D0C">
          <w:rPr>
            <w:noProof/>
            <w:webHidden/>
          </w:rPr>
          <w:tab/>
        </w:r>
        <w:r w:rsidR="004A1D0C">
          <w:rPr>
            <w:noProof/>
            <w:webHidden/>
          </w:rPr>
          <w:fldChar w:fldCharType="begin"/>
        </w:r>
        <w:r w:rsidR="004A1D0C">
          <w:rPr>
            <w:noProof/>
            <w:webHidden/>
          </w:rPr>
          <w:instrText xml:space="preserve"> PAGEREF _Toc49244399 \h </w:instrText>
        </w:r>
        <w:r w:rsidR="004A1D0C">
          <w:rPr>
            <w:noProof/>
            <w:webHidden/>
          </w:rPr>
        </w:r>
        <w:r w:rsidR="004A1D0C">
          <w:rPr>
            <w:noProof/>
            <w:webHidden/>
          </w:rPr>
          <w:fldChar w:fldCharType="separate"/>
        </w:r>
        <w:r w:rsidR="004A1D0C">
          <w:rPr>
            <w:noProof/>
            <w:webHidden/>
          </w:rPr>
          <w:t>14</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00" w:history="1">
        <w:r w:rsidR="004A1D0C" w:rsidRPr="002C149C">
          <w:rPr>
            <w:rStyle w:val="a8"/>
            <w:noProof/>
          </w:rPr>
          <w:t xml:space="preserve">6.1 </w:t>
        </w:r>
        <w:r w:rsidR="004A1D0C" w:rsidRPr="002C149C">
          <w:rPr>
            <w:rStyle w:val="a8"/>
            <w:rFonts w:hint="eastAsia"/>
            <w:noProof/>
          </w:rPr>
          <w:t>资产负债表</w:t>
        </w:r>
        <w:r w:rsidR="004A1D0C">
          <w:rPr>
            <w:noProof/>
            <w:webHidden/>
          </w:rPr>
          <w:tab/>
        </w:r>
        <w:r w:rsidR="004A1D0C">
          <w:rPr>
            <w:noProof/>
            <w:webHidden/>
          </w:rPr>
          <w:fldChar w:fldCharType="begin"/>
        </w:r>
        <w:r w:rsidR="004A1D0C">
          <w:rPr>
            <w:noProof/>
            <w:webHidden/>
          </w:rPr>
          <w:instrText xml:space="preserve"> PAGEREF _Toc49244400 \h </w:instrText>
        </w:r>
        <w:r w:rsidR="004A1D0C">
          <w:rPr>
            <w:noProof/>
            <w:webHidden/>
          </w:rPr>
        </w:r>
        <w:r w:rsidR="004A1D0C">
          <w:rPr>
            <w:noProof/>
            <w:webHidden/>
          </w:rPr>
          <w:fldChar w:fldCharType="separate"/>
        </w:r>
        <w:r w:rsidR="004A1D0C">
          <w:rPr>
            <w:noProof/>
            <w:webHidden/>
          </w:rPr>
          <w:t>14</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01" w:history="1">
        <w:r w:rsidR="004A1D0C" w:rsidRPr="002C149C">
          <w:rPr>
            <w:rStyle w:val="a8"/>
            <w:noProof/>
          </w:rPr>
          <w:t xml:space="preserve">6.2 </w:t>
        </w:r>
        <w:r w:rsidR="004A1D0C" w:rsidRPr="002C149C">
          <w:rPr>
            <w:rStyle w:val="a8"/>
            <w:rFonts w:hint="eastAsia"/>
            <w:noProof/>
          </w:rPr>
          <w:t>利润表</w:t>
        </w:r>
        <w:r w:rsidR="004A1D0C">
          <w:rPr>
            <w:noProof/>
            <w:webHidden/>
          </w:rPr>
          <w:tab/>
        </w:r>
        <w:r w:rsidR="004A1D0C">
          <w:rPr>
            <w:noProof/>
            <w:webHidden/>
          </w:rPr>
          <w:fldChar w:fldCharType="begin"/>
        </w:r>
        <w:r w:rsidR="004A1D0C">
          <w:rPr>
            <w:noProof/>
            <w:webHidden/>
          </w:rPr>
          <w:instrText xml:space="preserve"> PAGEREF _Toc49244401 \h </w:instrText>
        </w:r>
        <w:r w:rsidR="004A1D0C">
          <w:rPr>
            <w:noProof/>
            <w:webHidden/>
          </w:rPr>
        </w:r>
        <w:r w:rsidR="004A1D0C">
          <w:rPr>
            <w:noProof/>
            <w:webHidden/>
          </w:rPr>
          <w:fldChar w:fldCharType="separate"/>
        </w:r>
        <w:r w:rsidR="004A1D0C">
          <w:rPr>
            <w:noProof/>
            <w:webHidden/>
          </w:rPr>
          <w:t>16</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02" w:history="1">
        <w:r w:rsidR="004A1D0C" w:rsidRPr="002C149C">
          <w:rPr>
            <w:rStyle w:val="a8"/>
            <w:noProof/>
          </w:rPr>
          <w:t xml:space="preserve">6.3 </w:t>
        </w:r>
        <w:r w:rsidR="004A1D0C" w:rsidRPr="002C149C">
          <w:rPr>
            <w:rStyle w:val="a8"/>
            <w:rFonts w:hint="eastAsia"/>
            <w:noProof/>
          </w:rPr>
          <w:t>所有者权益（基金净值）变动表</w:t>
        </w:r>
        <w:r w:rsidR="004A1D0C">
          <w:rPr>
            <w:noProof/>
            <w:webHidden/>
          </w:rPr>
          <w:tab/>
        </w:r>
        <w:r w:rsidR="004A1D0C">
          <w:rPr>
            <w:noProof/>
            <w:webHidden/>
          </w:rPr>
          <w:fldChar w:fldCharType="begin"/>
        </w:r>
        <w:r w:rsidR="004A1D0C">
          <w:rPr>
            <w:noProof/>
            <w:webHidden/>
          </w:rPr>
          <w:instrText xml:space="preserve"> PAGEREF _Toc49244402 \h </w:instrText>
        </w:r>
        <w:r w:rsidR="004A1D0C">
          <w:rPr>
            <w:noProof/>
            <w:webHidden/>
          </w:rPr>
        </w:r>
        <w:r w:rsidR="004A1D0C">
          <w:rPr>
            <w:noProof/>
            <w:webHidden/>
          </w:rPr>
          <w:fldChar w:fldCharType="separate"/>
        </w:r>
        <w:r w:rsidR="004A1D0C">
          <w:rPr>
            <w:noProof/>
            <w:webHidden/>
          </w:rPr>
          <w:t>17</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03" w:history="1">
        <w:r w:rsidR="004A1D0C" w:rsidRPr="002C149C">
          <w:rPr>
            <w:rStyle w:val="a8"/>
            <w:noProof/>
          </w:rPr>
          <w:t>6.4</w:t>
        </w:r>
        <w:r w:rsidR="004A1D0C" w:rsidRPr="002C149C">
          <w:rPr>
            <w:rStyle w:val="a8"/>
            <w:rFonts w:hint="eastAsia"/>
            <w:noProof/>
          </w:rPr>
          <w:t>报表附注</w:t>
        </w:r>
        <w:r w:rsidR="004A1D0C">
          <w:rPr>
            <w:noProof/>
            <w:webHidden/>
          </w:rPr>
          <w:tab/>
        </w:r>
        <w:r w:rsidR="004A1D0C">
          <w:rPr>
            <w:noProof/>
            <w:webHidden/>
          </w:rPr>
          <w:fldChar w:fldCharType="begin"/>
        </w:r>
        <w:r w:rsidR="004A1D0C">
          <w:rPr>
            <w:noProof/>
            <w:webHidden/>
          </w:rPr>
          <w:instrText xml:space="preserve"> PAGEREF _Toc49244403 \h </w:instrText>
        </w:r>
        <w:r w:rsidR="004A1D0C">
          <w:rPr>
            <w:noProof/>
            <w:webHidden/>
          </w:rPr>
        </w:r>
        <w:r w:rsidR="004A1D0C">
          <w:rPr>
            <w:noProof/>
            <w:webHidden/>
          </w:rPr>
          <w:fldChar w:fldCharType="separate"/>
        </w:r>
        <w:r w:rsidR="004A1D0C">
          <w:rPr>
            <w:noProof/>
            <w:webHidden/>
          </w:rPr>
          <w:t>18</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404" w:history="1">
        <w:r w:rsidR="004A1D0C" w:rsidRPr="002C149C">
          <w:rPr>
            <w:rStyle w:val="a8"/>
            <w:b/>
            <w:bCs/>
            <w:noProof/>
          </w:rPr>
          <w:t xml:space="preserve">§7  </w:t>
        </w:r>
        <w:r w:rsidR="004A1D0C" w:rsidRPr="002C149C">
          <w:rPr>
            <w:rStyle w:val="a8"/>
            <w:rFonts w:hint="eastAsia"/>
            <w:b/>
            <w:bCs/>
            <w:noProof/>
          </w:rPr>
          <w:t>投资组合报告</w:t>
        </w:r>
        <w:r w:rsidR="004A1D0C">
          <w:rPr>
            <w:noProof/>
            <w:webHidden/>
          </w:rPr>
          <w:tab/>
        </w:r>
        <w:r w:rsidR="004A1D0C">
          <w:rPr>
            <w:noProof/>
            <w:webHidden/>
          </w:rPr>
          <w:fldChar w:fldCharType="begin"/>
        </w:r>
        <w:r w:rsidR="004A1D0C">
          <w:rPr>
            <w:noProof/>
            <w:webHidden/>
          </w:rPr>
          <w:instrText xml:space="preserve"> PAGEREF _Toc49244404 \h </w:instrText>
        </w:r>
        <w:r w:rsidR="004A1D0C">
          <w:rPr>
            <w:noProof/>
            <w:webHidden/>
          </w:rPr>
        </w:r>
        <w:r w:rsidR="004A1D0C">
          <w:rPr>
            <w:noProof/>
            <w:webHidden/>
          </w:rPr>
          <w:fldChar w:fldCharType="separate"/>
        </w:r>
        <w:r w:rsidR="004A1D0C">
          <w:rPr>
            <w:noProof/>
            <w:webHidden/>
          </w:rPr>
          <w:t>37</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05" w:history="1">
        <w:r w:rsidR="004A1D0C" w:rsidRPr="002C149C">
          <w:rPr>
            <w:rStyle w:val="a8"/>
            <w:noProof/>
          </w:rPr>
          <w:t xml:space="preserve">7.1 </w:t>
        </w:r>
        <w:r w:rsidR="004A1D0C" w:rsidRPr="002C149C">
          <w:rPr>
            <w:rStyle w:val="a8"/>
            <w:rFonts w:hint="eastAsia"/>
            <w:noProof/>
          </w:rPr>
          <w:t>期末基金资产组合情况</w:t>
        </w:r>
        <w:r w:rsidR="004A1D0C">
          <w:rPr>
            <w:noProof/>
            <w:webHidden/>
          </w:rPr>
          <w:tab/>
        </w:r>
        <w:r w:rsidR="004A1D0C">
          <w:rPr>
            <w:noProof/>
            <w:webHidden/>
          </w:rPr>
          <w:fldChar w:fldCharType="begin"/>
        </w:r>
        <w:r w:rsidR="004A1D0C">
          <w:rPr>
            <w:noProof/>
            <w:webHidden/>
          </w:rPr>
          <w:instrText xml:space="preserve"> PAGEREF _Toc49244405 \h </w:instrText>
        </w:r>
        <w:r w:rsidR="004A1D0C">
          <w:rPr>
            <w:noProof/>
            <w:webHidden/>
          </w:rPr>
        </w:r>
        <w:r w:rsidR="004A1D0C">
          <w:rPr>
            <w:noProof/>
            <w:webHidden/>
          </w:rPr>
          <w:fldChar w:fldCharType="separate"/>
        </w:r>
        <w:r w:rsidR="004A1D0C">
          <w:rPr>
            <w:noProof/>
            <w:webHidden/>
          </w:rPr>
          <w:t>37</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06" w:history="1">
        <w:r w:rsidR="004A1D0C" w:rsidRPr="002C149C">
          <w:rPr>
            <w:rStyle w:val="a8"/>
            <w:noProof/>
          </w:rPr>
          <w:t xml:space="preserve">7.2 </w:t>
        </w:r>
        <w:r w:rsidR="004A1D0C" w:rsidRPr="002C149C">
          <w:rPr>
            <w:rStyle w:val="a8"/>
            <w:rFonts w:hint="eastAsia"/>
            <w:noProof/>
          </w:rPr>
          <w:t>期末按行业分类的股票投资组合</w:t>
        </w:r>
        <w:r w:rsidR="004A1D0C">
          <w:rPr>
            <w:noProof/>
            <w:webHidden/>
          </w:rPr>
          <w:tab/>
        </w:r>
        <w:r w:rsidR="004A1D0C">
          <w:rPr>
            <w:noProof/>
            <w:webHidden/>
          </w:rPr>
          <w:fldChar w:fldCharType="begin"/>
        </w:r>
        <w:r w:rsidR="004A1D0C">
          <w:rPr>
            <w:noProof/>
            <w:webHidden/>
          </w:rPr>
          <w:instrText xml:space="preserve"> PAGEREF _Toc49244406 \h </w:instrText>
        </w:r>
        <w:r w:rsidR="004A1D0C">
          <w:rPr>
            <w:noProof/>
            <w:webHidden/>
          </w:rPr>
        </w:r>
        <w:r w:rsidR="004A1D0C">
          <w:rPr>
            <w:noProof/>
            <w:webHidden/>
          </w:rPr>
          <w:fldChar w:fldCharType="separate"/>
        </w:r>
        <w:r w:rsidR="004A1D0C">
          <w:rPr>
            <w:noProof/>
            <w:webHidden/>
          </w:rPr>
          <w:t>38</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09" w:history="1">
        <w:r w:rsidR="004A1D0C" w:rsidRPr="002C149C">
          <w:rPr>
            <w:rStyle w:val="a8"/>
            <w:noProof/>
          </w:rPr>
          <w:t xml:space="preserve">7.3 </w:t>
        </w:r>
        <w:r w:rsidR="004A1D0C" w:rsidRPr="002C149C">
          <w:rPr>
            <w:rStyle w:val="a8"/>
            <w:rFonts w:hint="eastAsia"/>
            <w:noProof/>
          </w:rPr>
          <w:t>期末按公允价值占基金资产净值比例大小排序的所有股票投资明细</w:t>
        </w:r>
        <w:r w:rsidR="004A1D0C">
          <w:rPr>
            <w:noProof/>
            <w:webHidden/>
          </w:rPr>
          <w:tab/>
        </w:r>
        <w:r w:rsidR="004A1D0C">
          <w:rPr>
            <w:noProof/>
            <w:webHidden/>
          </w:rPr>
          <w:fldChar w:fldCharType="begin"/>
        </w:r>
        <w:r w:rsidR="004A1D0C">
          <w:rPr>
            <w:noProof/>
            <w:webHidden/>
          </w:rPr>
          <w:instrText xml:space="preserve"> PAGEREF _Toc49244409 \h </w:instrText>
        </w:r>
        <w:r w:rsidR="004A1D0C">
          <w:rPr>
            <w:noProof/>
            <w:webHidden/>
          </w:rPr>
        </w:r>
        <w:r w:rsidR="004A1D0C">
          <w:rPr>
            <w:noProof/>
            <w:webHidden/>
          </w:rPr>
          <w:fldChar w:fldCharType="separate"/>
        </w:r>
        <w:r w:rsidR="004A1D0C">
          <w:rPr>
            <w:noProof/>
            <w:webHidden/>
          </w:rPr>
          <w:t>38</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0" w:history="1">
        <w:r w:rsidR="004A1D0C" w:rsidRPr="002C149C">
          <w:rPr>
            <w:rStyle w:val="a8"/>
            <w:noProof/>
          </w:rPr>
          <w:t>7.4</w:t>
        </w:r>
        <w:r w:rsidR="004A1D0C" w:rsidRPr="002C149C">
          <w:rPr>
            <w:rStyle w:val="a8"/>
            <w:rFonts w:hint="eastAsia"/>
            <w:noProof/>
          </w:rPr>
          <w:t>报告期内股票投资组合的重大变动</w:t>
        </w:r>
        <w:r w:rsidR="004A1D0C">
          <w:rPr>
            <w:noProof/>
            <w:webHidden/>
          </w:rPr>
          <w:tab/>
        </w:r>
        <w:r w:rsidR="004A1D0C">
          <w:rPr>
            <w:noProof/>
            <w:webHidden/>
          </w:rPr>
          <w:fldChar w:fldCharType="begin"/>
        </w:r>
        <w:r w:rsidR="004A1D0C">
          <w:rPr>
            <w:noProof/>
            <w:webHidden/>
          </w:rPr>
          <w:instrText xml:space="preserve"> PAGEREF _Toc49244410 \h </w:instrText>
        </w:r>
        <w:r w:rsidR="004A1D0C">
          <w:rPr>
            <w:noProof/>
            <w:webHidden/>
          </w:rPr>
        </w:r>
        <w:r w:rsidR="004A1D0C">
          <w:rPr>
            <w:noProof/>
            <w:webHidden/>
          </w:rPr>
          <w:fldChar w:fldCharType="separate"/>
        </w:r>
        <w:r w:rsidR="004A1D0C">
          <w:rPr>
            <w:noProof/>
            <w:webHidden/>
          </w:rPr>
          <w:t>38</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1" w:history="1">
        <w:r w:rsidR="004A1D0C" w:rsidRPr="002C149C">
          <w:rPr>
            <w:rStyle w:val="a8"/>
            <w:noProof/>
          </w:rPr>
          <w:t xml:space="preserve">7.5 </w:t>
        </w:r>
        <w:r w:rsidR="004A1D0C" w:rsidRPr="002C149C">
          <w:rPr>
            <w:rStyle w:val="a8"/>
            <w:rFonts w:hint="eastAsia"/>
            <w:noProof/>
          </w:rPr>
          <w:t>期末按债券品种分类的债券投资组合</w:t>
        </w:r>
        <w:r w:rsidR="004A1D0C">
          <w:rPr>
            <w:noProof/>
            <w:webHidden/>
          </w:rPr>
          <w:tab/>
        </w:r>
        <w:r w:rsidR="004A1D0C">
          <w:rPr>
            <w:noProof/>
            <w:webHidden/>
          </w:rPr>
          <w:fldChar w:fldCharType="begin"/>
        </w:r>
        <w:r w:rsidR="004A1D0C">
          <w:rPr>
            <w:noProof/>
            <w:webHidden/>
          </w:rPr>
          <w:instrText xml:space="preserve"> PAGEREF _Toc49244411 \h </w:instrText>
        </w:r>
        <w:r w:rsidR="004A1D0C">
          <w:rPr>
            <w:noProof/>
            <w:webHidden/>
          </w:rPr>
        </w:r>
        <w:r w:rsidR="004A1D0C">
          <w:rPr>
            <w:noProof/>
            <w:webHidden/>
          </w:rPr>
          <w:fldChar w:fldCharType="separate"/>
        </w:r>
        <w:r w:rsidR="004A1D0C">
          <w:rPr>
            <w:noProof/>
            <w:webHidden/>
          </w:rPr>
          <w:t>38</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2" w:history="1">
        <w:r w:rsidR="004A1D0C" w:rsidRPr="002C149C">
          <w:rPr>
            <w:rStyle w:val="a8"/>
            <w:noProof/>
          </w:rPr>
          <w:t>7.6</w:t>
        </w:r>
        <w:r w:rsidR="004A1D0C" w:rsidRPr="002C149C">
          <w:rPr>
            <w:rStyle w:val="a8"/>
            <w:rFonts w:hint="eastAsia"/>
            <w:noProof/>
          </w:rPr>
          <w:t>期末按公允价值占基金资产净值比例大小排序的前五名债券投资明细</w:t>
        </w:r>
        <w:r w:rsidR="004A1D0C">
          <w:rPr>
            <w:noProof/>
            <w:webHidden/>
          </w:rPr>
          <w:tab/>
        </w:r>
        <w:r w:rsidR="004A1D0C">
          <w:rPr>
            <w:noProof/>
            <w:webHidden/>
          </w:rPr>
          <w:fldChar w:fldCharType="begin"/>
        </w:r>
        <w:r w:rsidR="004A1D0C">
          <w:rPr>
            <w:noProof/>
            <w:webHidden/>
          </w:rPr>
          <w:instrText xml:space="preserve"> PAGEREF _Toc49244412 \h </w:instrText>
        </w:r>
        <w:r w:rsidR="004A1D0C">
          <w:rPr>
            <w:noProof/>
            <w:webHidden/>
          </w:rPr>
        </w:r>
        <w:r w:rsidR="004A1D0C">
          <w:rPr>
            <w:noProof/>
            <w:webHidden/>
          </w:rPr>
          <w:fldChar w:fldCharType="separate"/>
        </w:r>
        <w:r w:rsidR="004A1D0C">
          <w:rPr>
            <w:noProof/>
            <w:webHidden/>
          </w:rPr>
          <w:t>39</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3" w:history="1">
        <w:r w:rsidR="004A1D0C" w:rsidRPr="002C149C">
          <w:rPr>
            <w:rStyle w:val="a8"/>
            <w:noProof/>
          </w:rPr>
          <w:t xml:space="preserve">7.7 </w:t>
        </w:r>
        <w:r w:rsidR="004A1D0C" w:rsidRPr="002C149C">
          <w:rPr>
            <w:rStyle w:val="a8"/>
            <w:rFonts w:hint="eastAsia"/>
            <w:noProof/>
          </w:rPr>
          <w:t>期末按公允价值占基金资产净值比例大小排序的所有资产支持证券投资明细</w:t>
        </w:r>
        <w:r w:rsidR="004A1D0C">
          <w:rPr>
            <w:noProof/>
            <w:webHidden/>
          </w:rPr>
          <w:tab/>
        </w:r>
        <w:r w:rsidR="004A1D0C">
          <w:rPr>
            <w:noProof/>
            <w:webHidden/>
          </w:rPr>
          <w:fldChar w:fldCharType="begin"/>
        </w:r>
        <w:r w:rsidR="004A1D0C">
          <w:rPr>
            <w:noProof/>
            <w:webHidden/>
          </w:rPr>
          <w:instrText xml:space="preserve"> PAGEREF _Toc49244413 \h </w:instrText>
        </w:r>
        <w:r w:rsidR="004A1D0C">
          <w:rPr>
            <w:noProof/>
            <w:webHidden/>
          </w:rPr>
        </w:r>
        <w:r w:rsidR="004A1D0C">
          <w:rPr>
            <w:noProof/>
            <w:webHidden/>
          </w:rPr>
          <w:fldChar w:fldCharType="separate"/>
        </w:r>
        <w:r w:rsidR="004A1D0C">
          <w:rPr>
            <w:noProof/>
            <w:webHidden/>
          </w:rPr>
          <w:t>39</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4" w:history="1">
        <w:r w:rsidR="004A1D0C" w:rsidRPr="002C149C">
          <w:rPr>
            <w:rStyle w:val="a8"/>
            <w:noProof/>
          </w:rPr>
          <w:t xml:space="preserve">7.8 </w:t>
        </w:r>
        <w:r w:rsidR="004A1D0C" w:rsidRPr="002C149C">
          <w:rPr>
            <w:rStyle w:val="a8"/>
            <w:rFonts w:hint="eastAsia"/>
            <w:noProof/>
          </w:rPr>
          <w:t>报告期末按公允价值占基金资产净值比例大小排序的前五名贵金属投资明细</w:t>
        </w:r>
        <w:r w:rsidR="004A1D0C">
          <w:rPr>
            <w:noProof/>
            <w:webHidden/>
          </w:rPr>
          <w:tab/>
        </w:r>
        <w:r w:rsidR="004A1D0C">
          <w:rPr>
            <w:noProof/>
            <w:webHidden/>
          </w:rPr>
          <w:fldChar w:fldCharType="begin"/>
        </w:r>
        <w:r w:rsidR="004A1D0C">
          <w:rPr>
            <w:noProof/>
            <w:webHidden/>
          </w:rPr>
          <w:instrText xml:space="preserve"> PAGEREF _Toc49244414 \h </w:instrText>
        </w:r>
        <w:r w:rsidR="004A1D0C">
          <w:rPr>
            <w:noProof/>
            <w:webHidden/>
          </w:rPr>
        </w:r>
        <w:r w:rsidR="004A1D0C">
          <w:rPr>
            <w:noProof/>
            <w:webHidden/>
          </w:rPr>
          <w:fldChar w:fldCharType="separate"/>
        </w:r>
        <w:r w:rsidR="004A1D0C">
          <w:rPr>
            <w:noProof/>
            <w:webHidden/>
          </w:rPr>
          <w:t>39</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5" w:history="1">
        <w:r w:rsidR="004A1D0C" w:rsidRPr="002C149C">
          <w:rPr>
            <w:rStyle w:val="a8"/>
            <w:noProof/>
          </w:rPr>
          <w:t xml:space="preserve">7.9 </w:t>
        </w:r>
        <w:r w:rsidR="004A1D0C" w:rsidRPr="002C149C">
          <w:rPr>
            <w:rStyle w:val="a8"/>
            <w:rFonts w:hint="eastAsia"/>
            <w:noProof/>
          </w:rPr>
          <w:t>期末按公允价值占基金资产净值比例大小排序的前五名权证投资明细</w:t>
        </w:r>
        <w:r w:rsidR="004A1D0C">
          <w:rPr>
            <w:noProof/>
            <w:webHidden/>
          </w:rPr>
          <w:tab/>
        </w:r>
        <w:r w:rsidR="004A1D0C">
          <w:rPr>
            <w:noProof/>
            <w:webHidden/>
          </w:rPr>
          <w:fldChar w:fldCharType="begin"/>
        </w:r>
        <w:r w:rsidR="004A1D0C">
          <w:rPr>
            <w:noProof/>
            <w:webHidden/>
          </w:rPr>
          <w:instrText xml:space="preserve"> PAGEREF _Toc49244415 \h </w:instrText>
        </w:r>
        <w:r w:rsidR="004A1D0C">
          <w:rPr>
            <w:noProof/>
            <w:webHidden/>
          </w:rPr>
        </w:r>
        <w:r w:rsidR="004A1D0C">
          <w:rPr>
            <w:noProof/>
            <w:webHidden/>
          </w:rPr>
          <w:fldChar w:fldCharType="separate"/>
        </w:r>
        <w:r w:rsidR="004A1D0C">
          <w:rPr>
            <w:noProof/>
            <w:webHidden/>
          </w:rPr>
          <w:t>39</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6" w:history="1">
        <w:r w:rsidR="004A1D0C" w:rsidRPr="002C149C">
          <w:rPr>
            <w:rStyle w:val="a8"/>
            <w:noProof/>
          </w:rPr>
          <w:t xml:space="preserve">7.10 </w:t>
        </w:r>
        <w:r w:rsidR="004A1D0C" w:rsidRPr="002C149C">
          <w:rPr>
            <w:rStyle w:val="a8"/>
            <w:rFonts w:hint="eastAsia"/>
            <w:noProof/>
          </w:rPr>
          <w:t>报告期末本基金投资的股指期货交易情况说明</w:t>
        </w:r>
        <w:r w:rsidR="004A1D0C">
          <w:rPr>
            <w:noProof/>
            <w:webHidden/>
          </w:rPr>
          <w:tab/>
        </w:r>
        <w:r w:rsidR="004A1D0C">
          <w:rPr>
            <w:noProof/>
            <w:webHidden/>
          </w:rPr>
          <w:fldChar w:fldCharType="begin"/>
        </w:r>
        <w:r w:rsidR="004A1D0C">
          <w:rPr>
            <w:noProof/>
            <w:webHidden/>
          </w:rPr>
          <w:instrText xml:space="preserve"> PAGEREF _Toc49244416 \h </w:instrText>
        </w:r>
        <w:r w:rsidR="004A1D0C">
          <w:rPr>
            <w:noProof/>
            <w:webHidden/>
          </w:rPr>
        </w:r>
        <w:r w:rsidR="004A1D0C">
          <w:rPr>
            <w:noProof/>
            <w:webHidden/>
          </w:rPr>
          <w:fldChar w:fldCharType="separate"/>
        </w:r>
        <w:r w:rsidR="004A1D0C">
          <w:rPr>
            <w:noProof/>
            <w:webHidden/>
          </w:rPr>
          <w:t>39</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7" w:history="1">
        <w:r w:rsidR="004A1D0C" w:rsidRPr="002C149C">
          <w:rPr>
            <w:rStyle w:val="a8"/>
            <w:noProof/>
          </w:rPr>
          <w:t>7.11</w:t>
        </w:r>
        <w:r w:rsidR="004A1D0C" w:rsidRPr="002C149C">
          <w:rPr>
            <w:rStyle w:val="a8"/>
            <w:rFonts w:hint="eastAsia"/>
            <w:noProof/>
          </w:rPr>
          <w:t>报告期末本基金投资的国债期货交易情况说明</w:t>
        </w:r>
        <w:r w:rsidR="004A1D0C">
          <w:rPr>
            <w:noProof/>
            <w:webHidden/>
          </w:rPr>
          <w:tab/>
        </w:r>
        <w:r w:rsidR="004A1D0C">
          <w:rPr>
            <w:noProof/>
            <w:webHidden/>
          </w:rPr>
          <w:fldChar w:fldCharType="begin"/>
        </w:r>
        <w:r w:rsidR="004A1D0C">
          <w:rPr>
            <w:noProof/>
            <w:webHidden/>
          </w:rPr>
          <w:instrText xml:space="preserve"> PAGEREF _Toc49244417 \h </w:instrText>
        </w:r>
        <w:r w:rsidR="004A1D0C">
          <w:rPr>
            <w:noProof/>
            <w:webHidden/>
          </w:rPr>
        </w:r>
        <w:r w:rsidR="004A1D0C">
          <w:rPr>
            <w:noProof/>
            <w:webHidden/>
          </w:rPr>
          <w:fldChar w:fldCharType="separate"/>
        </w:r>
        <w:r w:rsidR="004A1D0C">
          <w:rPr>
            <w:noProof/>
            <w:webHidden/>
          </w:rPr>
          <w:t>39</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18" w:history="1">
        <w:r w:rsidR="004A1D0C" w:rsidRPr="002C149C">
          <w:rPr>
            <w:rStyle w:val="a8"/>
            <w:noProof/>
          </w:rPr>
          <w:t xml:space="preserve">7.12 </w:t>
        </w:r>
        <w:r w:rsidR="004A1D0C" w:rsidRPr="002C149C">
          <w:rPr>
            <w:rStyle w:val="a8"/>
            <w:rFonts w:hint="eastAsia"/>
            <w:noProof/>
          </w:rPr>
          <w:t>投资组合报告附注</w:t>
        </w:r>
        <w:r w:rsidR="004A1D0C">
          <w:rPr>
            <w:noProof/>
            <w:webHidden/>
          </w:rPr>
          <w:tab/>
        </w:r>
        <w:r w:rsidR="004A1D0C">
          <w:rPr>
            <w:noProof/>
            <w:webHidden/>
          </w:rPr>
          <w:fldChar w:fldCharType="begin"/>
        </w:r>
        <w:r w:rsidR="004A1D0C">
          <w:rPr>
            <w:noProof/>
            <w:webHidden/>
          </w:rPr>
          <w:instrText xml:space="preserve"> PAGEREF _Toc49244418 \h </w:instrText>
        </w:r>
        <w:r w:rsidR="004A1D0C">
          <w:rPr>
            <w:noProof/>
            <w:webHidden/>
          </w:rPr>
        </w:r>
        <w:r w:rsidR="004A1D0C">
          <w:rPr>
            <w:noProof/>
            <w:webHidden/>
          </w:rPr>
          <w:fldChar w:fldCharType="separate"/>
        </w:r>
        <w:r w:rsidR="004A1D0C">
          <w:rPr>
            <w:noProof/>
            <w:webHidden/>
          </w:rPr>
          <w:t>39</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419" w:history="1">
        <w:r w:rsidR="004A1D0C" w:rsidRPr="002C149C">
          <w:rPr>
            <w:rStyle w:val="a8"/>
            <w:b/>
            <w:bCs/>
            <w:noProof/>
          </w:rPr>
          <w:t xml:space="preserve">§8  </w:t>
        </w:r>
        <w:r w:rsidR="004A1D0C" w:rsidRPr="002C149C">
          <w:rPr>
            <w:rStyle w:val="a8"/>
            <w:rFonts w:hint="eastAsia"/>
            <w:b/>
            <w:bCs/>
            <w:noProof/>
          </w:rPr>
          <w:t>基金份额持有人信息</w:t>
        </w:r>
        <w:r w:rsidR="004A1D0C">
          <w:rPr>
            <w:noProof/>
            <w:webHidden/>
          </w:rPr>
          <w:tab/>
        </w:r>
        <w:r w:rsidR="004A1D0C">
          <w:rPr>
            <w:noProof/>
            <w:webHidden/>
          </w:rPr>
          <w:fldChar w:fldCharType="begin"/>
        </w:r>
        <w:r w:rsidR="004A1D0C">
          <w:rPr>
            <w:noProof/>
            <w:webHidden/>
          </w:rPr>
          <w:instrText xml:space="preserve"> PAGEREF _Toc49244419 \h </w:instrText>
        </w:r>
        <w:r w:rsidR="004A1D0C">
          <w:rPr>
            <w:noProof/>
            <w:webHidden/>
          </w:rPr>
        </w:r>
        <w:r w:rsidR="004A1D0C">
          <w:rPr>
            <w:noProof/>
            <w:webHidden/>
          </w:rPr>
          <w:fldChar w:fldCharType="separate"/>
        </w:r>
        <w:r w:rsidR="004A1D0C">
          <w:rPr>
            <w:noProof/>
            <w:webHidden/>
          </w:rPr>
          <w:t>40</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0" w:history="1">
        <w:r w:rsidR="004A1D0C" w:rsidRPr="002C149C">
          <w:rPr>
            <w:rStyle w:val="a8"/>
            <w:noProof/>
          </w:rPr>
          <w:t xml:space="preserve">8.1 </w:t>
        </w:r>
        <w:r w:rsidR="004A1D0C" w:rsidRPr="002C149C">
          <w:rPr>
            <w:rStyle w:val="a8"/>
            <w:rFonts w:hint="eastAsia"/>
            <w:noProof/>
          </w:rPr>
          <w:t>期末基金份额持有人户数及持有人结构</w:t>
        </w:r>
        <w:r w:rsidR="004A1D0C">
          <w:rPr>
            <w:noProof/>
            <w:webHidden/>
          </w:rPr>
          <w:tab/>
        </w:r>
        <w:r w:rsidR="004A1D0C">
          <w:rPr>
            <w:noProof/>
            <w:webHidden/>
          </w:rPr>
          <w:fldChar w:fldCharType="begin"/>
        </w:r>
        <w:r w:rsidR="004A1D0C">
          <w:rPr>
            <w:noProof/>
            <w:webHidden/>
          </w:rPr>
          <w:instrText xml:space="preserve"> PAGEREF _Toc49244420 \h </w:instrText>
        </w:r>
        <w:r w:rsidR="004A1D0C">
          <w:rPr>
            <w:noProof/>
            <w:webHidden/>
          </w:rPr>
        </w:r>
        <w:r w:rsidR="004A1D0C">
          <w:rPr>
            <w:noProof/>
            <w:webHidden/>
          </w:rPr>
          <w:fldChar w:fldCharType="separate"/>
        </w:r>
        <w:r w:rsidR="004A1D0C">
          <w:rPr>
            <w:noProof/>
            <w:webHidden/>
          </w:rPr>
          <w:t>40</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1" w:history="1">
        <w:r w:rsidR="004A1D0C" w:rsidRPr="002C149C">
          <w:rPr>
            <w:rStyle w:val="a8"/>
            <w:noProof/>
          </w:rPr>
          <w:t xml:space="preserve">8.2 </w:t>
        </w:r>
        <w:r w:rsidR="004A1D0C" w:rsidRPr="002C149C">
          <w:rPr>
            <w:rStyle w:val="a8"/>
            <w:rFonts w:hint="eastAsia"/>
            <w:noProof/>
          </w:rPr>
          <w:t>期末基金管理人的从业人员持有本基金的情况</w:t>
        </w:r>
        <w:r w:rsidR="004A1D0C">
          <w:rPr>
            <w:noProof/>
            <w:webHidden/>
          </w:rPr>
          <w:tab/>
        </w:r>
        <w:r w:rsidR="004A1D0C">
          <w:rPr>
            <w:noProof/>
            <w:webHidden/>
          </w:rPr>
          <w:fldChar w:fldCharType="begin"/>
        </w:r>
        <w:r w:rsidR="004A1D0C">
          <w:rPr>
            <w:noProof/>
            <w:webHidden/>
          </w:rPr>
          <w:instrText xml:space="preserve"> PAGEREF _Toc49244421 \h </w:instrText>
        </w:r>
        <w:r w:rsidR="004A1D0C">
          <w:rPr>
            <w:noProof/>
            <w:webHidden/>
          </w:rPr>
        </w:r>
        <w:r w:rsidR="004A1D0C">
          <w:rPr>
            <w:noProof/>
            <w:webHidden/>
          </w:rPr>
          <w:fldChar w:fldCharType="separate"/>
        </w:r>
        <w:r w:rsidR="004A1D0C">
          <w:rPr>
            <w:noProof/>
            <w:webHidden/>
          </w:rPr>
          <w:t>41</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2" w:history="1">
        <w:r w:rsidR="004A1D0C" w:rsidRPr="002C149C">
          <w:rPr>
            <w:rStyle w:val="a8"/>
            <w:noProof/>
          </w:rPr>
          <w:t>8.3</w:t>
        </w:r>
        <w:r w:rsidR="004A1D0C" w:rsidRPr="002C149C">
          <w:rPr>
            <w:rStyle w:val="a8"/>
            <w:rFonts w:hint="eastAsia"/>
            <w:noProof/>
          </w:rPr>
          <w:t>期末基金管理人的从业人员持有本开放式基金份额总量区间的情况</w:t>
        </w:r>
        <w:r w:rsidR="004A1D0C">
          <w:rPr>
            <w:noProof/>
            <w:webHidden/>
          </w:rPr>
          <w:tab/>
        </w:r>
        <w:r w:rsidR="004A1D0C">
          <w:rPr>
            <w:noProof/>
            <w:webHidden/>
          </w:rPr>
          <w:fldChar w:fldCharType="begin"/>
        </w:r>
        <w:r w:rsidR="004A1D0C">
          <w:rPr>
            <w:noProof/>
            <w:webHidden/>
          </w:rPr>
          <w:instrText xml:space="preserve"> PAGEREF _Toc49244422 \h </w:instrText>
        </w:r>
        <w:r w:rsidR="004A1D0C">
          <w:rPr>
            <w:noProof/>
            <w:webHidden/>
          </w:rPr>
        </w:r>
        <w:r w:rsidR="004A1D0C">
          <w:rPr>
            <w:noProof/>
            <w:webHidden/>
          </w:rPr>
          <w:fldChar w:fldCharType="separate"/>
        </w:r>
        <w:r w:rsidR="004A1D0C">
          <w:rPr>
            <w:noProof/>
            <w:webHidden/>
          </w:rPr>
          <w:t>41</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423" w:history="1">
        <w:r w:rsidR="004A1D0C" w:rsidRPr="002C149C">
          <w:rPr>
            <w:rStyle w:val="a8"/>
            <w:b/>
            <w:bCs/>
            <w:noProof/>
          </w:rPr>
          <w:t>§9</w:t>
        </w:r>
        <w:r w:rsidR="004A1D0C">
          <w:rPr>
            <w:rStyle w:val="a8"/>
            <w:b/>
            <w:bCs/>
            <w:noProof/>
          </w:rPr>
          <w:t xml:space="preserve">  </w:t>
        </w:r>
        <w:r w:rsidR="004A1D0C" w:rsidRPr="002C149C">
          <w:rPr>
            <w:rStyle w:val="a8"/>
            <w:rFonts w:hint="eastAsia"/>
            <w:b/>
            <w:bCs/>
            <w:noProof/>
          </w:rPr>
          <w:t>开放式基金份额变动</w:t>
        </w:r>
        <w:r w:rsidR="004A1D0C">
          <w:rPr>
            <w:noProof/>
            <w:webHidden/>
          </w:rPr>
          <w:tab/>
        </w:r>
        <w:r w:rsidR="004A1D0C">
          <w:rPr>
            <w:noProof/>
            <w:webHidden/>
          </w:rPr>
          <w:fldChar w:fldCharType="begin"/>
        </w:r>
        <w:r w:rsidR="004A1D0C">
          <w:rPr>
            <w:noProof/>
            <w:webHidden/>
          </w:rPr>
          <w:instrText xml:space="preserve"> PAGEREF _Toc49244423 \h </w:instrText>
        </w:r>
        <w:r w:rsidR="004A1D0C">
          <w:rPr>
            <w:noProof/>
            <w:webHidden/>
          </w:rPr>
        </w:r>
        <w:r w:rsidR="004A1D0C">
          <w:rPr>
            <w:noProof/>
            <w:webHidden/>
          </w:rPr>
          <w:fldChar w:fldCharType="separate"/>
        </w:r>
        <w:r w:rsidR="004A1D0C">
          <w:rPr>
            <w:noProof/>
            <w:webHidden/>
          </w:rPr>
          <w:t>41</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424" w:history="1">
        <w:r w:rsidR="004A1D0C">
          <w:rPr>
            <w:rStyle w:val="a8"/>
            <w:b/>
            <w:bCs/>
            <w:noProof/>
          </w:rPr>
          <w:t xml:space="preserve">§10 </w:t>
        </w:r>
        <w:r w:rsidR="004A1D0C" w:rsidRPr="002C149C">
          <w:rPr>
            <w:rStyle w:val="a8"/>
            <w:rFonts w:hint="eastAsia"/>
            <w:b/>
            <w:bCs/>
            <w:noProof/>
          </w:rPr>
          <w:t>重大事件揭示</w:t>
        </w:r>
        <w:r w:rsidR="004A1D0C">
          <w:rPr>
            <w:noProof/>
            <w:webHidden/>
          </w:rPr>
          <w:tab/>
        </w:r>
        <w:r w:rsidR="004A1D0C">
          <w:rPr>
            <w:noProof/>
            <w:webHidden/>
          </w:rPr>
          <w:fldChar w:fldCharType="begin"/>
        </w:r>
        <w:r w:rsidR="004A1D0C">
          <w:rPr>
            <w:noProof/>
            <w:webHidden/>
          </w:rPr>
          <w:instrText xml:space="preserve"> PAGEREF _Toc49244424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5" w:history="1">
        <w:r w:rsidR="004A1D0C" w:rsidRPr="002C149C">
          <w:rPr>
            <w:rStyle w:val="a8"/>
            <w:noProof/>
          </w:rPr>
          <w:t xml:space="preserve">10.1 </w:t>
        </w:r>
        <w:r w:rsidR="004A1D0C" w:rsidRPr="002C149C">
          <w:rPr>
            <w:rStyle w:val="a8"/>
            <w:rFonts w:hint="eastAsia"/>
            <w:noProof/>
          </w:rPr>
          <w:t>基金份额持有人大会决议</w:t>
        </w:r>
        <w:r w:rsidR="004A1D0C">
          <w:rPr>
            <w:noProof/>
            <w:webHidden/>
          </w:rPr>
          <w:tab/>
        </w:r>
        <w:r w:rsidR="004A1D0C">
          <w:rPr>
            <w:noProof/>
            <w:webHidden/>
          </w:rPr>
          <w:fldChar w:fldCharType="begin"/>
        </w:r>
        <w:r w:rsidR="004A1D0C">
          <w:rPr>
            <w:noProof/>
            <w:webHidden/>
          </w:rPr>
          <w:instrText xml:space="preserve"> PAGEREF _Toc49244425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6" w:history="1">
        <w:r w:rsidR="004A1D0C" w:rsidRPr="002C149C">
          <w:rPr>
            <w:rStyle w:val="a8"/>
            <w:noProof/>
          </w:rPr>
          <w:t xml:space="preserve">10.2 </w:t>
        </w:r>
        <w:r w:rsidR="004A1D0C" w:rsidRPr="002C149C">
          <w:rPr>
            <w:rStyle w:val="a8"/>
            <w:rFonts w:hint="eastAsia"/>
            <w:noProof/>
          </w:rPr>
          <w:t>基金管理人、基金托管人的专门基金托管部门的重大人事变动</w:t>
        </w:r>
        <w:r w:rsidR="004A1D0C">
          <w:rPr>
            <w:noProof/>
            <w:webHidden/>
          </w:rPr>
          <w:tab/>
        </w:r>
        <w:r w:rsidR="004A1D0C">
          <w:rPr>
            <w:noProof/>
            <w:webHidden/>
          </w:rPr>
          <w:fldChar w:fldCharType="begin"/>
        </w:r>
        <w:r w:rsidR="004A1D0C">
          <w:rPr>
            <w:noProof/>
            <w:webHidden/>
          </w:rPr>
          <w:instrText xml:space="preserve"> PAGEREF _Toc49244426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7" w:history="1">
        <w:r w:rsidR="004A1D0C" w:rsidRPr="002C149C">
          <w:rPr>
            <w:rStyle w:val="a8"/>
            <w:noProof/>
          </w:rPr>
          <w:t xml:space="preserve">10.3 </w:t>
        </w:r>
        <w:r w:rsidR="004A1D0C" w:rsidRPr="002C149C">
          <w:rPr>
            <w:rStyle w:val="a8"/>
            <w:rFonts w:hint="eastAsia"/>
            <w:noProof/>
          </w:rPr>
          <w:t>涉及基金管理人、基金财产、基金托管业务的诉讼</w:t>
        </w:r>
        <w:r w:rsidR="004A1D0C">
          <w:rPr>
            <w:noProof/>
            <w:webHidden/>
          </w:rPr>
          <w:tab/>
        </w:r>
        <w:r w:rsidR="004A1D0C">
          <w:rPr>
            <w:noProof/>
            <w:webHidden/>
          </w:rPr>
          <w:fldChar w:fldCharType="begin"/>
        </w:r>
        <w:r w:rsidR="004A1D0C">
          <w:rPr>
            <w:noProof/>
            <w:webHidden/>
          </w:rPr>
          <w:instrText xml:space="preserve"> PAGEREF _Toc49244427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8" w:history="1">
        <w:r w:rsidR="004A1D0C" w:rsidRPr="002C149C">
          <w:rPr>
            <w:rStyle w:val="a8"/>
            <w:noProof/>
          </w:rPr>
          <w:t xml:space="preserve">10.4 </w:t>
        </w:r>
        <w:r w:rsidR="004A1D0C" w:rsidRPr="002C149C">
          <w:rPr>
            <w:rStyle w:val="a8"/>
            <w:rFonts w:hint="eastAsia"/>
            <w:noProof/>
          </w:rPr>
          <w:t>基金投资策略的改变</w:t>
        </w:r>
        <w:r w:rsidR="004A1D0C">
          <w:rPr>
            <w:noProof/>
            <w:webHidden/>
          </w:rPr>
          <w:tab/>
        </w:r>
        <w:r w:rsidR="004A1D0C">
          <w:rPr>
            <w:noProof/>
            <w:webHidden/>
          </w:rPr>
          <w:fldChar w:fldCharType="begin"/>
        </w:r>
        <w:r w:rsidR="004A1D0C">
          <w:rPr>
            <w:noProof/>
            <w:webHidden/>
          </w:rPr>
          <w:instrText xml:space="preserve"> PAGEREF _Toc49244428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29" w:history="1">
        <w:r w:rsidR="004A1D0C" w:rsidRPr="002C149C">
          <w:rPr>
            <w:rStyle w:val="a8"/>
            <w:noProof/>
          </w:rPr>
          <w:t>10.5</w:t>
        </w:r>
        <w:r w:rsidR="004A1D0C" w:rsidRPr="002C149C">
          <w:rPr>
            <w:rStyle w:val="a8"/>
            <w:rFonts w:hint="eastAsia"/>
            <w:noProof/>
          </w:rPr>
          <w:t>为基金进行审计的会计师事务所情况</w:t>
        </w:r>
        <w:r w:rsidR="004A1D0C">
          <w:rPr>
            <w:noProof/>
            <w:webHidden/>
          </w:rPr>
          <w:tab/>
        </w:r>
        <w:r w:rsidR="004A1D0C">
          <w:rPr>
            <w:noProof/>
            <w:webHidden/>
          </w:rPr>
          <w:fldChar w:fldCharType="begin"/>
        </w:r>
        <w:r w:rsidR="004A1D0C">
          <w:rPr>
            <w:noProof/>
            <w:webHidden/>
          </w:rPr>
          <w:instrText xml:space="preserve"> PAGEREF _Toc49244429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30" w:history="1">
        <w:r w:rsidR="004A1D0C" w:rsidRPr="002C149C">
          <w:rPr>
            <w:rStyle w:val="a8"/>
            <w:noProof/>
          </w:rPr>
          <w:t>10.6</w:t>
        </w:r>
        <w:r w:rsidR="004A1D0C" w:rsidRPr="002C149C">
          <w:rPr>
            <w:rStyle w:val="a8"/>
            <w:rFonts w:hint="eastAsia"/>
            <w:noProof/>
          </w:rPr>
          <w:t>管理人、托管人及其高级管理人员受稽查或处罚等情况</w:t>
        </w:r>
        <w:r w:rsidR="004A1D0C">
          <w:rPr>
            <w:noProof/>
            <w:webHidden/>
          </w:rPr>
          <w:tab/>
        </w:r>
        <w:r w:rsidR="004A1D0C">
          <w:rPr>
            <w:noProof/>
            <w:webHidden/>
          </w:rPr>
          <w:fldChar w:fldCharType="begin"/>
        </w:r>
        <w:r w:rsidR="004A1D0C">
          <w:rPr>
            <w:noProof/>
            <w:webHidden/>
          </w:rPr>
          <w:instrText xml:space="preserve"> PAGEREF _Toc49244430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31" w:history="1">
        <w:r w:rsidR="004A1D0C" w:rsidRPr="002C149C">
          <w:rPr>
            <w:rStyle w:val="a8"/>
            <w:noProof/>
          </w:rPr>
          <w:t>10.7</w:t>
        </w:r>
        <w:r w:rsidR="004A1D0C" w:rsidRPr="002C149C">
          <w:rPr>
            <w:rStyle w:val="a8"/>
            <w:rFonts w:hint="eastAsia"/>
            <w:noProof/>
          </w:rPr>
          <w:t>基金租用证券公司交易单元的有关情况</w:t>
        </w:r>
        <w:r w:rsidR="004A1D0C">
          <w:rPr>
            <w:noProof/>
            <w:webHidden/>
          </w:rPr>
          <w:tab/>
        </w:r>
        <w:r w:rsidR="004A1D0C">
          <w:rPr>
            <w:noProof/>
            <w:webHidden/>
          </w:rPr>
          <w:fldChar w:fldCharType="begin"/>
        </w:r>
        <w:r w:rsidR="004A1D0C">
          <w:rPr>
            <w:noProof/>
            <w:webHidden/>
          </w:rPr>
          <w:instrText xml:space="preserve"> PAGEREF _Toc49244431 \h </w:instrText>
        </w:r>
        <w:r w:rsidR="004A1D0C">
          <w:rPr>
            <w:noProof/>
            <w:webHidden/>
          </w:rPr>
        </w:r>
        <w:r w:rsidR="004A1D0C">
          <w:rPr>
            <w:noProof/>
            <w:webHidden/>
          </w:rPr>
          <w:fldChar w:fldCharType="separate"/>
        </w:r>
        <w:r w:rsidR="004A1D0C">
          <w:rPr>
            <w:noProof/>
            <w:webHidden/>
          </w:rPr>
          <w:t>42</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32" w:history="1">
        <w:r w:rsidR="004A1D0C" w:rsidRPr="002C149C">
          <w:rPr>
            <w:rStyle w:val="a8"/>
            <w:noProof/>
          </w:rPr>
          <w:t xml:space="preserve">10.8 </w:t>
        </w:r>
        <w:r w:rsidR="004A1D0C" w:rsidRPr="002C149C">
          <w:rPr>
            <w:rStyle w:val="a8"/>
            <w:rFonts w:hint="eastAsia"/>
            <w:noProof/>
          </w:rPr>
          <w:t>其他重大事件</w:t>
        </w:r>
        <w:r w:rsidR="004A1D0C">
          <w:rPr>
            <w:noProof/>
            <w:webHidden/>
          </w:rPr>
          <w:tab/>
        </w:r>
        <w:r w:rsidR="004A1D0C">
          <w:rPr>
            <w:noProof/>
            <w:webHidden/>
          </w:rPr>
          <w:fldChar w:fldCharType="begin"/>
        </w:r>
        <w:r w:rsidR="004A1D0C">
          <w:rPr>
            <w:noProof/>
            <w:webHidden/>
          </w:rPr>
          <w:instrText xml:space="preserve"> PAGEREF _Toc49244432 \h </w:instrText>
        </w:r>
        <w:r w:rsidR="004A1D0C">
          <w:rPr>
            <w:noProof/>
            <w:webHidden/>
          </w:rPr>
        </w:r>
        <w:r w:rsidR="004A1D0C">
          <w:rPr>
            <w:noProof/>
            <w:webHidden/>
          </w:rPr>
          <w:fldChar w:fldCharType="separate"/>
        </w:r>
        <w:r w:rsidR="004A1D0C">
          <w:rPr>
            <w:noProof/>
            <w:webHidden/>
          </w:rPr>
          <w:t>44</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433" w:history="1">
        <w:r w:rsidR="004A1D0C">
          <w:rPr>
            <w:rStyle w:val="a8"/>
            <w:b/>
            <w:bCs/>
            <w:noProof/>
          </w:rPr>
          <w:t xml:space="preserve">§11 </w:t>
        </w:r>
        <w:r w:rsidR="004A1D0C" w:rsidRPr="002C149C">
          <w:rPr>
            <w:rStyle w:val="a8"/>
            <w:rFonts w:hint="eastAsia"/>
            <w:b/>
            <w:bCs/>
            <w:noProof/>
          </w:rPr>
          <w:t>影响投资者决策的其他重要信息</w:t>
        </w:r>
        <w:r w:rsidR="004A1D0C">
          <w:rPr>
            <w:noProof/>
            <w:webHidden/>
          </w:rPr>
          <w:tab/>
        </w:r>
        <w:r w:rsidR="004A1D0C">
          <w:rPr>
            <w:noProof/>
            <w:webHidden/>
          </w:rPr>
          <w:fldChar w:fldCharType="begin"/>
        </w:r>
        <w:r w:rsidR="004A1D0C">
          <w:rPr>
            <w:noProof/>
            <w:webHidden/>
          </w:rPr>
          <w:instrText xml:space="preserve"> PAGEREF _Toc49244433 \h </w:instrText>
        </w:r>
        <w:r w:rsidR="004A1D0C">
          <w:rPr>
            <w:noProof/>
            <w:webHidden/>
          </w:rPr>
        </w:r>
        <w:r w:rsidR="004A1D0C">
          <w:rPr>
            <w:noProof/>
            <w:webHidden/>
          </w:rPr>
          <w:fldChar w:fldCharType="separate"/>
        </w:r>
        <w:r w:rsidR="004A1D0C">
          <w:rPr>
            <w:noProof/>
            <w:webHidden/>
          </w:rPr>
          <w:t>45</w:t>
        </w:r>
        <w:r w:rsidR="004A1D0C">
          <w:rPr>
            <w:noProof/>
            <w:webHidden/>
          </w:rPr>
          <w:fldChar w:fldCharType="end"/>
        </w:r>
      </w:hyperlink>
    </w:p>
    <w:p w:rsidR="004A1D0C" w:rsidRDefault="002B6131">
      <w:pPr>
        <w:pStyle w:val="11"/>
        <w:rPr>
          <w:rFonts w:asciiTheme="minorHAnsi" w:eastAsiaTheme="minorEastAsia" w:hAnsiTheme="minorHAnsi" w:cstheme="minorBidi"/>
          <w:noProof/>
          <w:szCs w:val="22"/>
        </w:rPr>
      </w:pPr>
      <w:hyperlink w:anchor="_Toc49244434" w:history="1">
        <w:r w:rsidR="004A1D0C">
          <w:rPr>
            <w:rStyle w:val="a8"/>
            <w:b/>
            <w:bCs/>
            <w:noProof/>
          </w:rPr>
          <w:t xml:space="preserve">§12 </w:t>
        </w:r>
        <w:r w:rsidR="004A1D0C" w:rsidRPr="002C149C">
          <w:rPr>
            <w:rStyle w:val="a8"/>
            <w:rFonts w:hint="eastAsia"/>
            <w:b/>
            <w:bCs/>
            <w:noProof/>
          </w:rPr>
          <w:t>备查文件目录</w:t>
        </w:r>
        <w:r w:rsidR="004A1D0C">
          <w:rPr>
            <w:noProof/>
            <w:webHidden/>
          </w:rPr>
          <w:tab/>
        </w:r>
        <w:r w:rsidR="004A1D0C">
          <w:rPr>
            <w:noProof/>
            <w:webHidden/>
          </w:rPr>
          <w:fldChar w:fldCharType="begin"/>
        </w:r>
        <w:r w:rsidR="004A1D0C">
          <w:rPr>
            <w:noProof/>
            <w:webHidden/>
          </w:rPr>
          <w:instrText xml:space="preserve"> PAGEREF _Toc49244434 \h </w:instrText>
        </w:r>
        <w:r w:rsidR="004A1D0C">
          <w:rPr>
            <w:noProof/>
            <w:webHidden/>
          </w:rPr>
        </w:r>
        <w:r w:rsidR="004A1D0C">
          <w:rPr>
            <w:noProof/>
            <w:webHidden/>
          </w:rPr>
          <w:fldChar w:fldCharType="separate"/>
        </w:r>
        <w:r w:rsidR="004A1D0C">
          <w:rPr>
            <w:noProof/>
            <w:webHidden/>
          </w:rPr>
          <w:t>45</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35" w:history="1">
        <w:r w:rsidR="004A1D0C" w:rsidRPr="002C149C">
          <w:rPr>
            <w:rStyle w:val="a8"/>
            <w:noProof/>
          </w:rPr>
          <w:t xml:space="preserve">12.1 </w:t>
        </w:r>
        <w:r w:rsidR="004A1D0C" w:rsidRPr="002C149C">
          <w:rPr>
            <w:rStyle w:val="a8"/>
            <w:rFonts w:hint="eastAsia"/>
            <w:noProof/>
          </w:rPr>
          <w:t>备查文件目录</w:t>
        </w:r>
        <w:r w:rsidR="004A1D0C">
          <w:rPr>
            <w:noProof/>
            <w:webHidden/>
          </w:rPr>
          <w:tab/>
        </w:r>
        <w:r w:rsidR="004A1D0C">
          <w:rPr>
            <w:noProof/>
            <w:webHidden/>
          </w:rPr>
          <w:fldChar w:fldCharType="begin"/>
        </w:r>
        <w:r w:rsidR="004A1D0C">
          <w:rPr>
            <w:noProof/>
            <w:webHidden/>
          </w:rPr>
          <w:instrText xml:space="preserve"> PAGEREF _Toc49244435 \h </w:instrText>
        </w:r>
        <w:r w:rsidR="004A1D0C">
          <w:rPr>
            <w:noProof/>
            <w:webHidden/>
          </w:rPr>
        </w:r>
        <w:r w:rsidR="004A1D0C">
          <w:rPr>
            <w:noProof/>
            <w:webHidden/>
          </w:rPr>
          <w:fldChar w:fldCharType="separate"/>
        </w:r>
        <w:r w:rsidR="004A1D0C">
          <w:rPr>
            <w:noProof/>
            <w:webHidden/>
          </w:rPr>
          <w:t>45</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36" w:history="1">
        <w:r w:rsidR="004A1D0C" w:rsidRPr="002C149C">
          <w:rPr>
            <w:rStyle w:val="a8"/>
            <w:noProof/>
          </w:rPr>
          <w:t xml:space="preserve">12.2 </w:t>
        </w:r>
        <w:r w:rsidR="004A1D0C" w:rsidRPr="002C149C">
          <w:rPr>
            <w:rStyle w:val="a8"/>
            <w:rFonts w:hint="eastAsia"/>
            <w:noProof/>
          </w:rPr>
          <w:t>存放地点</w:t>
        </w:r>
        <w:r w:rsidR="004A1D0C">
          <w:rPr>
            <w:noProof/>
            <w:webHidden/>
          </w:rPr>
          <w:tab/>
        </w:r>
        <w:r w:rsidR="004A1D0C">
          <w:rPr>
            <w:noProof/>
            <w:webHidden/>
          </w:rPr>
          <w:fldChar w:fldCharType="begin"/>
        </w:r>
        <w:r w:rsidR="004A1D0C">
          <w:rPr>
            <w:noProof/>
            <w:webHidden/>
          </w:rPr>
          <w:instrText xml:space="preserve"> PAGEREF _Toc49244436 \h </w:instrText>
        </w:r>
        <w:r w:rsidR="004A1D0C">
          <w:rPr>
            <w:noProof/>
            <w:webHidden/>
          </w:rPr>
        </w:r>
        <w:r w:rsidR="004A1D0C">
          <w:rPr>
            <w:noProof/>
            <w:webHidden/>
          </w:rPr>
          <w:fldChar w:fldCharType="separate"/>
        </w:r>
        <w:r w:rsidR="004A1D0C">
          <w:rPr>
            <w:noProof/>
            <w:webHidden/>
          </w:rPr>
          <w:t>45</w:t>
        </w:r>
        <w:r w:rsidR="004A1D0C">
          <w:rPr>
            <w:noProof/>
            <w:webHidden/>
          </w:rPr>
          <w:fldChar w:fldCharType="end"/>
        </w:r>
      </w:hyperlink>
    </w:p>
    <w:p w:rsidR="004A1D0C" w:rsidRDefault="002B6131">
      <w:pPr>
        <w:pStyle w:val="22"/>
        <w:rPr>
          <w:rFonts w:asciiTheme="minorHAnsi" w:eastAsiaTheme="minorEastAsia" w:hAnsiTheme="minorHAnsi" w:cstheme="minorBidi"/>
          <w:noProof/>
          <w:kern w:val="2"/>
          <w:szCs w:val="22"/>
        </w:rPr>
      </w:pPr>
      <w:hyperlink w:anchor="_Toc49244437" w:history="1">
        <w:r w:rsidR="004A1D0C" w:rsidRPr="002C149C">
          <w:rPr>
            <w:rStyle w:val="a8"/>
            <w:noProof/>
          </w:rPr>
          <w:t xml:space="preserve">12.3 </w:t>
        </w:r>
        <w:r w:rsidR="004A1D0C" w:rsidRPr="002C149C">
          <w:rPr>
            <w:rStyle w:val="a8"/>
            <w:rFonts w:hint="eastAsia"/>
            <w:noProof/>
          </w:rPr>
          <w:t>查阅方式</w:t>
        </w:r>
        <w:r w:rsidR="004A1D0C">
          <w:rPr>
            <w:noProof/>
            <w:webHidden/>
          </w:rPr>
          <w:tab/>
        </w:r>
        <w:r w:rsidR="004A1D0C">
          <w:rPr>
            <w:noProof/>
            <w:webHidden/>
          </w:rPr>
          <w:fldChar w:fldCharType="begin"/>
        </w:r>
        <w:r w:rsidR="004A1D0C">
          <w:rPr>
            <w:noProof/>
            <w:webHidden/>
          </w:rPr>
          <w:instrText xml:space="preserve"> PAGEREF _Toc49244437 \h </w:instrText>
        </w:r>
        <w:r w:rsidR="004A1D0C">
          <w:rPr>
            <w:noProof/>
            <w:webHidden/>
          </w:rPr>
        </w:r>
        <w:r w:rsidR="004A1D0C">
          <w:rPr>
            <w:noProof/>
            <w:webHidden/>
          </w:rPr>
          <w:fldChar w:fldCharType="separate"/>
        </w:r>
        <w:r w:rsidR="004A1D0C">
          <w:rPr>
            <w:noProof/>
            <w:webHidden/>
          </w:rPr>
          <w:t>46</w:t>
        </w:r>
        <w:r w:rsidR="004A1D0C">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244377"/>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244378"/>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交银施罗德境尚收益债券型证券投资基金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交银境尚收益债券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519784</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519784</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2017</w:t>
            </w:r>
            <w:r w:rsidRPr="001B7979">
              <w:rPr>
                <w:sz w:val="24"/>
              </w:rPr>
              <w:t>年</w:t>
            </w:r>
            <w:r w:rsidRPr="001B7979">
              <w:rPr>
                <w:sz w:val="24"/>
              </w:rPr>
              <w:t>3</w:t>
            </w:r>
            <w:r w:rsidRPr="001B7979">
              <w:rPr>
                <w:sz w:val="24"/>
              </w:rPr>
              <w:t>月</w:t>
            </w:r>
            <w:r w:rsidRPr="001B7979">
              <w:rPr>
                <w:sz w:val="24"/>
              </w:rPr>
              <w:t>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招商银行股份有限公司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3,949,355,920.96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交银境尚收益债券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交银境尚收益债券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519784</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3,949,039,222.73</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316,698.23</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244379"/>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在严格控制风险的前提下</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F069CA" w:rsidRDefault="00685036">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F069CA" w:rsidRDefault="00F069CA">
            <w:pPr>
              <w:spacing w:before="29" w:line="288" w:lineRule="auto"/>
              <w:rPr>
                <w:sz w:val="24"/>
              </w:rPr>
            </w:pP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F069CA" w:rsidRDefault="00685036">
            <w:pPr>
              <w:spacing w:before="29" w:line="288" w:lineRule="auto"/>
              <w:rPr>
                <w:sz w:val="24"/>
              </w:rPr>
            </w:pPr>
            <w:r>
              <w:rPr>
                <w:sz w:val="24"/>
              </w:rPr>
              <w:t>封闭期内业绩比较基准：两年期银行定期存款税后收益率</w:t>
            </w:r>
            <w:r>
              <w:rPr>
                <w:sz w:val="24"/>
              </w:rPr>
              <w:t>+1.25%</w:t>
            </w:r>
            <w:r>
              <w:rPr>
                <w:sz w:val="24"/>
              </w:rPr>
              <w:t>。</w:t>
            </w:r>
          </w:p>
          <w:p w:rsidR="001548F9" w:rsidRPr="001B7979" w:rsidRDefault="001548F9" w:rsidP="00571B8A">
            <w:pPr>
              <w:spacing w:before="29" w:line="288" w:lineRule="auto"/>
              <w:rPr>
                <w:sz w:val="24"/>
              </w:rPr>
            </w:pPr>
            <w:r w:rsidRPr="001B7979">
              <w:rPr>
                <w:sz w:val="24"/>
              </w:rPr>
              <w:t>开放期内业绩比较基准：中债综合全价指数收益率。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w:t>
      </w:r>
      <w:r w:rsidRPr="001B7979">
        <w:rPr>
          <w:kern w:val="0"/>
          <w:sz w:val="24"/>
        </w:rPr>
        <w:t xml:space="preserve"> </w:t>
      </w:r>
    </w:p>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244380"/>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招商银行股份有限公司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张燕</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0755-83199084</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yan_zhang@cmbchina.com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0755-83195201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518040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李建红</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244381"/>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244382"/>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44383"/>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244384"/>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38,180,981.31</w:t>
            </w:r>
          </w:p>
        </w:tc>
        <w:tc>
          <w:tcPr>
            <w:tcW w:w="2558" w:type="dxa"/>
            <w:vAlign w:val="center"/>
          </w:tcPr>
          <w:p w:rsidR="001548F9" w:rsidRPr="001B7979" w:rsidRDefault="001548F9" w:rsidP="00571B8A">
            <w:pPr>
              <w:spacing w:before="29" w:line="288" w:lineRule="auto"/>
              <w:jc w:val="right"/>
              <w:rPr>
                <w:sz w:val="24"/>
              </w:rPr>
            </w:pPr>
            <w:r w:rsidRPr="001B7979">
              <w:rPr>
                <w:sz w:val="24"/>
              </w:rPr>
              <w:t>225,919.42</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247,998.08</w:t>
            </w:r>
          </w:p>
        </w:tc>
        <w:tc>
          <w:tcPr>
            <w:tcW w:w="2558" w:type="dxa"/>
            <w:vAlign w:val="center"/>
          </w:tcPr>
          <w:p w:rsidR="001548F9" w:rsidRPr="001B7979" w:rsidRDefault="001548F9" w:rsidP="00571B8A">
            <w:pPr>
              <w:spacing w:before="29" w:line="288" w:lineRule="auto"/>
              <w:jc w:val="right"/>
              <w:rPr>
                <w:sz w:val="24"/>
              </w:rPr>
            </w:pPr>
            <w:r w:rsidRPr="001B7979">
              <w:rPr>
                <w:sz w:val="24"/>
              </w:rPr>
              <w:t>158,372.94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0.0001</w:t>
            </w:r>
          </w:p>
        </w:tc>
        <w:tc>
          <w:tcPr>
            <w:tcW w:w="2558" w:type="dxa"/>
            <w:vAlign w:val="center"/>
          </w:tcPr>
          <w:p w:rsidR="001548F9" w:rsidRPr="001B7979" w:rsidRDefault="001548F9" w:rsidP="00571B8A">
            <w:pPr>
              <w:spacing w:before="29" w:line="288" w:lineRule="auto"/>
              <w:jc w:val="right"/>
              <w:rPr>
                <w:sz w:val="24"/>
              </w:rPr>
            </w:pPr>
            <w:r w:rsidRPr="001B7979">
              <w:rPr>
                <w:sz w:val="24"/>
              </w:rPr>
              <w:t>0.0238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0.01%</w:t>
            </w:r>
          </w:p>
        </w:tc>
        <w:tc>
          <w:tcPr>
            <w:tcW w:w="2558" w:type="dxa"/>
            <w:vAlign w:val="center"/>
          </w:tcPr>
          <w:p w:rsidR="001548F9" w:rsidRPr="001B7979" w:rsidRDefault="001548F9" w:rsidP="00571B8A">
            <w:pPr>
              <w:spacing w:before="29" w:line="288" w:lineRule="auto"/>
              <w:jc w:val="right"/>
              <w:rPr>
                <w:sz w:val="24"/>
              </w:rPr>
            </w:pPr>
            <w:r w:rsidRPr="001B7979">
              <w:rPr>
                <w:sz w:val="24"/>
              </w:rPr>
              <w:t>2.22%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2.48%</w:t>
            </w:r>
          </w:p>
        </w:tc>
        <w:tc>
          <w:tcPr>
            <w:tcW w:w="2558" w:type="dxa"/>
            <w:vAlign w:val="center"/>
          </w:tcPr>
          <w:p w:rsidR="001548F9" w:rsidRPr="001B7979" w:rsidRDefault="001548F9" w:rsidP="00571B8A">
            <w:pPr>
              <w:spacing w:before="29" w:line="288" w:lineRule="auto"/>
              <w:jc w:val="right"/>
              <w:rPr>
                <w:sz w:val="24"/>
              </w:rPr>
            </w:pPr>
            <w:r w:rsidRPr="001B7979">
              <w:rPr>
                <w:sz w:val="24"/>
              </w:rPr>
              <w:t>2.19%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交银境尚收益债券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交银境尚收益债券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152,156,041.90</w:t>
            </w:r>
          </w:p>
        </w:tc>
        <w:tc>
          <w:tcPr>
            <w:tcW w:w="2558" w:type="dxa"/>
            <w:vAlign w:val="center"/>
          </w:tcPr>
          <w:p w:rsidR="001548F9" w:rsidRPr="001B7979" w:rsidRDefault="001548F9" w:rsidP="00571B8A">
            <w:pPr>
              <w:spacing w:before="29" w:line="288" w:lineRule="auto"/>
              <w:jc w:val="right"/>
              <w:rPr>
                <w:sz w:val="24"/>
              </w:rPr>
            </w:pPr>
            <w:r w:rsidRPr="001B7979">
              <w:rPr>
                <w:sz w:val="24"/>
              </w:rPr>
              <w:t>11,737.84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0.0385</w:t>
            </w:r>
          </w:p>
        </w:tc>
        <w:tc>
          <w:tcPr>
            <w:tcW w:w="2558" w:type="dxa"/>
            <w:vAlign w:val="center"/>
          </w:tcPr>
          <w:p w:rsidR="001548F9" w:rsidRPr="001B7979" w:rsidRDefault="001548F9" w:rsidP="00571B8A">
            <w:pPr>
              <w:spacing w:before="29" w:line="288" w:lineRule="auto"/>
              <w:jc w:val="right"/>
              <w:rPr>
                <w:sz w:val="24"/>
              </w:rPr>
            </w:pPr>
            <w:r w:rsidRPr="001B7979">
              <w:rPr>
                <w:sz w:val="24"/>
              </w:rPr>
              <w:t>0.0371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4,101,195,264.63</w:t>
            </w:r>
          </w:p>
        </w:tc>
        <w:tc>
          <w:tcPr>
            <w:tcW w:w="2558" w:type="dxa"/>
            <w:vAlign w:val="center"/>
          </w:tcPr>
          <w:p w:rsidR="001548F9" w:rsidRPr="001B7979" w:rsidRDefault="001548F9" w:rsidP="00571B8A">
            <w:pPr>
              <w:spacing w:before="29" w:line="288" w:lineRule="auto"/>
              <w:jc w:val="right"/>
              <w:rPr>
                <w:sz w:val="24"/>
              </w:rPr>
            </w:pPr>
            <w:r w:rsidRPr="001B7979">
              <w:rPr>
                <w:sz w:val="24"/>
              </w:rPr>
              <w:t>328,436.07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1.0385</w:t>
            </w:r>
          </w:p>
        </w:tc>
        <w:tc>
          <w:tcPr>
            <w:tcW w:w="2558" w:type="dxa"/>
            <w:vAlign w:val="center"/>
          </w:tcPr>
          <w:p w:rsidR="001548F9" w:rsidRPr="001B7979" w:rsidRDefault="001548F9" w:rsidP="00571B8A">
            <w:pPr>
              <w:spacing w:before="29" w:line="288" w:lineRule="auto"/>
              <w:jc w:val="right"/>
              <w:rPr>
                <w:sz w:val="24"/>
              </w:rPr>
            </w:pPr>
            <w:r w:rsidRPr="001B7979">
              <w:rPr>
                <w:sz w:val="24"/>
              </w:rPr>
              <w:t>1.0371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15.50%</w:t>
            </w:r>
          </w:p>
        </w:tc>
        <w:tc>
          <w:tcPr>
            <w:tcW w:w="2558" w:type="dxa"/>
            <w:vAlign w:val="center"/>
          </w:tcPr>
          <w:p w:rsidR="001548F9" w:rsidRPr="001B7979" w:rsidRDefault="001548F9" w:rsidP="00571B8A">
            <w:pPr>
              <w:spacing w:before="29" w:line="288" w:lineRule="auto"/>
              <w:jc w:val="right"/>
              <w:rPr>
                <w:sz w:val="24"/>
              </w:rPr>
            </w:pPr>
            <w:r w:rsidRPr="001B7979">
              <w:rPr>
                <w:sz w:val="24"/>
              </w:rPr>
              <w:t>13.21%</w:t>
            </w:r>
          </w:p>
        </w:tc>
      </w:tr>
    </w:tbl>
    <w:p w:rsidR="00F069CA" w:rsidRDefault="0068503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244385"/>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069CA">
        <w:tc>
          <w:tcPr>
            <w:tcW w:w="1497" w:type="dxa"/>
            <w:vAlign w:val="center"/>
          </w:tcPr>
          <w:p w:rsidR="00F069CA" w:rsidRDefault="00685036">
            <w:pPr>
              <w:jc w:val="left"/>
            </w:pPr>
            <w:r>
              <w:rPr>
                <w:color w:val="000000"/>
                <w:sz w:val="24"/>
              </w:rPr>
              <w:t>过去一个月</w:t>
            </w:r>
          </w:p>
        </w:tc>
        <w:tc>
          <w:tcPr>
            <w:tcW w:w="1251" w:type="dxa"/>
            <w:vAlign w:val="center"/>
          </w:tcPr>
          <w:p w:rsidR="00F069CA" w:rsidRDefault="00685036">
            <w:pPr>
              <w:jc w:val="center"/>
            </w:pPr>
            <w:r>
              <w:rPr>
                <w:color w:val="000000"/>
                <w:sz w:val="24"/>
              </w:rPr>
              <w:t>-0.44%</w:t>
            </w:r>
          </w:p>
        </w:tc>
        <w:tc>
          <w:tcPr>
            <w:tcW w:w="1250" w:type="dxa"/>
            <w:vAlign w:val="center"/>
          </w:tcPr>
          <w:p w:rsidR="00F069CA" w:rsidRDefault="00685036">
            <w:pPr>
              <w:jc w:val="center"/>
            </w:pPr>
            <w:r>
              <w:rPr>
                <w:color w:val="000000"/>
                <w:sz w:val="24"/>
              </w:rPr>
              <w:t>0.08%</w:t>
            </w:r>
          </w:p>
        </w:tc>
        <w:tc>
          <w:tcPr>
            <w:tcW w:w="1250" w:type="dxa"/>
            <w:vAlign w:val="center"/>
          </w:tcPr>
          <w:p w:rsidR="00F069CA" w:rsidRDefault="00685036">
            <w:pPr>
              <w:jc w:val="center"/>
            </w:pPr>
            <w:r>
              <w:rPr>
                <w:color w:val="000000"/>
                <w:sz w:val="24"/>
              </w:rPr>
              <w:t>-0.94%</w:t>
            </w:r>
          </w:p>
        </w:tc>
        <w:tc>
          <w:tcPr>
            <w:tcW w:w="1250" w:type="dxa"/>
            <w:vAlign w:val="center"/>
          </w:tcPr>
          <w:p w:rsidR="00F069CA" w:rsidRDefault="00685036">
            <w:pPr>
              <w:jc w:val="center"/>
            </w:pPr>
            <w:r>
              <w:rPr>
                <w:color w:val="000000"/>
                <w:sz w:val="24"/>
              </w:rPr>
              <w:t>0.12%</w:t>
            </w:r>
          </w:p>
        </w:tc>
        <w:tc>
          <w:tcPr>
            <w:tcW w:w="1250" w:type="dxa"/>
            <w:vAlign w:val="center"/>
          </w:tcPr>
          <w:p w:rsidR="00F069CA" w:rsidRDefault="00685036">
            <w:pPr>
              <w:jc w:val="center"/>
            </w:pPr>
            <w:r>
              <w:rPr>
                <w:color w:val="000000"/>
                <w:sz w:val="24"/>
              </w:rPr>
              <w:t>0.50%</w:t>
            </w:r>
          </w:p>
        </w:tc>
        <w:tc>
          <w:tcPr>
            <w:tcW w:w="1250" w:type="dxa"/>
            <w:vAlign w:val="center"/>
          </w:tcPr>
          <w:p w:rsidR="00F069CA" w:rsidRDefault="00685036">
            <w:pPr>
              <w:jc w:val="center"/>
            </w:pPr>
            <w:r>
              <w:rPr>
                <w:color w:val="000000"/>
                <w:sz w:val="24"/>
              </w:rPr>
              <w:t>-0.04%</w:t>
            </w:r>
          </w:p>
        </w:tc>
      </w:tr>
      <w:tr w:rsidR="00F069CA">
        <w:tc>
          <w:tcPr>
            <w:tcW w:w="1497" w:type="dxa"/>
            <w:vAlign w:val="center"/>
          </w:tcPr>
          <w:p w:rsidR="00F069CA" w:rsidRDefault="00685036">
            <w:pPr>
              <w:jc w:val="left"/>
            </w:pPr>
            <w:r>
              <w:rPr>
                <w:color w:val="000000"/>
                <w:sz w:val="24"/>
              </w:rPr>
              <w:t>过去三个月</w:t>
            </w:r>
          </w:p>
        </w:tc>
        <w:tc>
          <w:tcPr>
            <w:tcW w:w="1251" w:type="dxa"/>
            <w:vAlign w:val="center"/>
          </w:tcPr>
          <w:p w:rsidR="00F069CA" w:rsidRDefault="00685036">
            <w:pPr>
              <w:jc w:val="center"/>
            </w:pPr>
            <w:r>
              <w:rPr>
                <w:color w:val="000000"/>
                <w:sz w:val="24"/>
              </w:rPr>
              <w:t>-0.10%</w:t>
            </w:r>
          </w:p>
        </w:tc>
        <w:tc>
          <w:tcPr>
            <w:tcW w:w="1250" w:type="dxa"/>
            <w:vAlign w:val="center"/>
          </w:tcPr>
          <w:p w:rsidR="00F069CA" w:rsidRDefault="00685036">
            <w:pPr>
              <w:jc w:val="center"/>
            </w:pPr>
            <w:r>
              <w:rPr>
                <w:color w:val="000000"/>
                <w:sz w:val="24"/>
              </w:rPr>
              <w:t>0.07%</w:t>
            </w:r>
          </w:p>
        </w:tc>
        <w:tc>
          <w:tcPr>
            <w:tcW w:w="1250" w:type="dxa"/>
            <w:vAlign w:val="center"/>
          </w:tcPr>
          <w:p w:rsidR="00F069CA" w:rsidRDefault="00685036">
            <w:pPr>
              <w:jc w:val="center"/>
            </w:pPr>
            <w:r>
              <w:rPr>
                <w:color w:val="000000"/>
                <w:sz w:val="24"/>
              </w:rPr>
              <w:t>-1.04%</w:t>
            </w:r>
          </w:p>
        </w:tc>
        <w:tc>
          <w:tcPr>
            <w:tcW w:w="1250" w:type="dxa"/>
            <w:vAlign w:val="center"/>
          </w:tcPr>
          <w:p w:rsidR="00F069CA" w:rsidRDefault="00685036">
            <w:pPr>
              <w:jc w:val="center"/>
            </w:pPr>
            <w:r>
              <w:rPr>
                <w:color w:val="000000"/>
                <w:sz w:val="24"/>
              </w:rPr>
              <w:t>0.12%</w:t>
            </w:r>
          </w:p>
        </w:tc>
        <w:tc>
          <w:tcPr>
            <w:tcW w:w="1250" w:type="dxa"/>
            <w:vAlign w:val="center"/>
          </w:tcPr>
          <w:p w:rsidR="00F069CA" w:rsidRDefault="00685036">
            <w:pPr>
              <w:jc w:val="center"/>
            </w:pPr>
            <w:r>
              <w:rPr>
                <w:color w:val="000000"/>
                <w:sz w:val="24"/>
              </w:rPr>
              <w:t>0.94%</w:t>
            </w:r>
          </w:p>
        </w:tc>
        <w:tc>
          <w:tcPr>
            <w:tcW w:w="1250" w:type="dxa"/>
            <w:vAlign w:val="center"/>
          </w:tcPr>
          <w:p w:rsidR="00F069CA" w:rsidRDefault="00685036">
            <w:pPr>
              <w:jc w:val="center"/>
            </w:pPr>
            <w:r>
              <w:rPr>
                <w:color w:val="000000"/>
                <w:sz w:val="24"/>
              </w:rPr>
              <w:t>-0.05%</w:t>
            </w:r>
          </w:p>
        </w:tc>
      </w:tr>
      <w:tr w:rsidR="00F069CA">
        <w:tc>
          <w:tcPr>
            <w:tcW w:w="1497" w:type="dxa"/>
            <w:vAlign w:val="center"/>
          </w:tcPr>
          <w:p w:rsidR="00F069CA" w:rsidRDefault="00685036">
            <w:pPr>
              <w:jc w:val="left"/>
            </w:pPr>
            <w:r>
              <w:rPr>
                <w:color w:val="000000"/>
                <w:sz w:val="24"/>
              </w:rPr>
              <w:t>过去六个月</w:t>
            </w:r>
          </w:p>
        </w:tc>
        <w:tc>
          <w:tcPr>
            <w:tcW w:w="1251" w:type="dxa"/>
            <w:vAlign w:val="center"/>
          </w:tcPr>
          <w:p w:rsidR="00F069CA" w:rsidRDefault="00685036">
            <w:pPr>
              <w:jc w:val="center"/>
            </w:pPr>
            <w:r>
              <w:rPr>
                <w:color w:val="000000"/>
                <w:sz w:val="24"/>
              </w:rPr>
              <w:t>2.48%</w:t>
            </w:r>
          </w:p>
        </w:tc>
        <w:tc>
          <w:tcPr>
            <w:tcW w:w="1250" w:type="dxa"/>
            <w:vAlign w:val="center"/>
          </w:tcPr>
          <w:p w:rsidR="00F069CA" w:rsidRDefault="00685036">
            <w:pPr>
              <w:jc w:val="center"/>
            </w:pPr>
            <w:r>
              <w:rPr>
                <w:color w:val="000000"/>
                <w:sz w:val="24"/>
              </w:rPr>
              <w:t>0.12%</w:t>
            </w:r>
          </w:p>
        </w:tc>
        <w:tc>
          <w:tcPr>
            <w:tcW w:w="1250" w:type="dxa"/>
            <w:vAlign w:val="center"/>
          </w:tcPr>
          <w:p w:rsidR="00F069CA" w:rsidRDefault="00685036">
            <w:pPr>
              <w:jc w:val="center"/>
            </w:pPr>
            <w:r>
              <w:rPr>
                <w:color w:val="000000"/>
                <w:sz w:val="24"/>
              </w:rPr>
              <w:t>0.79%</w:t>
            </w:r>
          </w:p>
        </w:tc>
        <w:tc>
          <w:tcPr>
            <w:tcW w:w="1250" w:type="dxa"/>
            <w:vAlign w:val="center"/>
          </w:tcPr>
          <w:p w:rsidR="00F069CA" w:rsidRDefault="00685036">
            <w:pPr>
              <w:jc w:val="center"/>
            </w:pPr>
            <w:r>
              <w:rPr>
                <w:color w:val="000000"/>
                <w:sz w:val="24"/>
              </w:rPr>
              <w:t>0.11%</w:t>
            </w:r>
          </w:p>
        </w:tc>
        <w:tc>
          <w:tcPr>
            <w:tcW w:w="1250" w:type="dxa"/>
            <w:vAlign w:val="center"/>
          </w:tcPr>
          <w:p w:rsidR="00F069CA" w:rsidRDefault="00685036">
            <w:pPr>
              <w:jc w:val="center"/>
            </w:pPr>
            <w:r>
              <w:rPr>
                <w:color w:val="000000"/>
                <w:sz w:val="24"/>
              </w:rPr>
              <w:t>1.69%</w:t>
            </w:r>
          </w:p>
        </w:tc>
        <w:tc>
          <w:tcPr>
            <w:tcW w:w="1250" w:type="dxa"/>
            <w:vAlign w:val="center"/>
          </w:tcPr>
          <w:p w:rsidR="00F069CA" w:rsidRDefault="00685036">
            <w:pPr>
              <w:jc w:val="center"/>
            </w:pPr>
            <w:r>
              <w:rPr>
                <w:color w:val="000000"/>
                <w:sz w:val="24"/>
              </w:rPr>
              <w:t>0.01%</w:t>
            </w:r>
          </w:p>
        </w:tc>
      </w:tr>
      <w:tr w:rsidR="00F069CA">
        <w:tc>
          <w:tcPr>
            <w:tcW w:w="1497" w:type="dxa"/>
            <w:vAlign w:val="center"/>
          </w:tcPr>
          <w:p w:rsidR="00F069CA" w:rsidRDefault="00685036">
            <w:pPr>
              <w:jc w:val="left"/>
            </w:pPr>
            <w:r>
              <w:rPr>
                <w:color w:val="000000"/>
                <w:sz w:val="24"/>
              </w:rPr>
              <w:t>过去一年</w:t>
            </w:r>
          </w:p>
        </w:tc>
        <w:tc>
          <w:tcPr>
            <w:tcW w:w="1251" w:type="dxa"/>
            <w:vAlign w:val="center"/>
          </w:tcPr>
          <w:p w:rsidR="00F069CA" w:rsidRDefault="00685036">
            <w:pPr>
              <w:jc w:val="center"/>
            </w:pPr>
            <w:r>
              <w:rPr>
                <w:color w:val="000000"/>
                <w:sz w:val="24"/>
              </w:rPr>
              <w:t>4.65%</w:t>
            </w:r>
          </w:p>
        </w:tc>
        <w:tc>
          <w:tcPr>
            <w:tcW w:w="1250" w:type="dxa"/>
            <w:vAlign w:val="center"/>
          </w:tcPr>
          <w:p w:rsidR="00F069CA" w:rsidRDefault="00685036">
            <w:pPr>
              <w:jc w:val="center"/>
            </w:pPr>
            <w:r>
              <w:rPr>
                <w:color w:val="000000"/>
                <w:sz w:val="24"/>
              </w:rPr>
              <w:t>0.10%</w:t>
            </w:r>
          </w:p>
        </w:tc>
        <w:tc>
          <w:tcPr>
            <w:tcW w:w="1250" w:type="dxa"/>
            <w:vAlign w:val="center"/>
          </w:tcPr>
          <w:p w:rsidR="00F069CA" w:rsidRDefault="00685036">
            <w:pPr>
              <w:jc w:val="center"/>
            </w:pPr>
            <w:r>
              <w:rPr>
                <w:color w:val="000000"/>
                <w:sz w:val="24"/>
              </w:rPr>
              <w:t>1.87%</w:t>
            </w:r>
          </w:p>
        </w:tc>
        <w:tc>
          <w:tcPr>
            <w:tcW w:w="1250" w:type="dxa"/>
            <w:vAlign w:val="center"/>
          </w:tcPr>
          <w:p w:rsidR="00F069CA" w:rsidRDefault="00685036">
            <w:pPr>
              <w:jc w:val="center"/>
            </w:pPr>
            <w:r>
              <w:rPr>
                <w:color w:val="000000"/>
                <w:sz w:val="24"/>
              </w:rPr>
              <w:t>0.08%</w:t>
            </w:r>
          </w:p>
        </w:tc>
        <w:tc>
          <w:tcPr>
            <w:tcW w:w="1250" w:type="dxa"/>
            <w:vAlign w:val="center"/>
          </w:tcPr>
          <w:p w:rsidR="00F069CA" w:rsidRDefault="00685036">
            <w:pPr>
              <w:jc w:val="center"/>
            </w:pPr>
            <w:r>
              <w:rPr>
                <w:color w:val="000000"/>
                <w:sz w:val="24"/>
              </w:rPr>
              <w:t>2.78%</w:t>
            </w:r>
          </w:p>
        </w:tc>
        <w:tc>
          <w:tcPr>
            <w:tcW w:w="1250" w:type="dxa"/>
            <w:vAlign w:val="center"/>
          </w:tcPr>
          <w:p w:rsidR="00F069CA" w:rsidRDefault="00685036">
            <w:pPr>
              <w:jc w:val="center"/>
            </w:pPr>
            <w:r>
              <w:rPr>
                <w:color w:val="000000"/>
                <w:sz w:val="24"/>
              </w:rPr>
              <w:t>0.02%</w:t>
            </w:r>
          </w:p>
        </w:tc>
      </w:tr>
      <w:tr w:rsidR="00F069CA">
        <w:tc>
          <w:tcPr>
            <w:tcW w:w="1497" w:type="dxa"/>
            <w:vAlign w:val="center"/>
          </w:tcPr>
          <w:p w:rsidR="00F069CA" w:rsidRDefault="00685036">
            <w:pPr>
              <w:jc w:val="left"/>
            </w:pPr>
            <w:r>
              <w:rPr>
                <w:color w:val="000000"/>
                <w:sz w:val="24"/>
              </w:rPr>
              <w:t>过去三年</w:t>
            </w:r>
          </w:p>
        </w:tc>
        <w:tc>
          <w:tcPr>
            <w:tcW w:w="1251" w:type="dxa"/>
            <w:vAlign w:val="center"/>
          </w:tcPr>
          <w:p w:rsidR="00F069CA" w:rsidRDefault="00685036">
            <w:pPr>
              <w:jc w:val="center"/>
            </w:pPr>
            <w:r>
              <w:rPr>
                <w:color w:val="000000"/>
                <w:sz w:val="24"/>
              </w:rPr>
              <w:t>14.45%</w:t>
            </w:r>
          </w:p>
        </w:tc>
        <w:tc>
          <w:tcPr>
            <w:tcW w:w="1250" w:type="dxa"/>
            <w:vAlign w:val="center"/>
          </w:tcPr>
          <w:p w:rsidR="00F069CA" w:rsidRDefault="00685036">
            <w:pPr>
              <w:jc w:val="center"/>
            </w:pPr>
            <w:r>
              <w:rPr>
                <w:color w:val="000000"/>
                <w:sz w:val="24"/>
              </w:rPr>
              <w:t>0.07%</w:t>
            </w:r>
          </w:p>
        </w:tc>
        <w:tc>
          <w:tcPr>
            <w:tcW w:w="1250" w:type="dxa"/>
            <w:vAlign w:val="center"/>
          </w:tcPr>
          <w:p w:rsidR="00F069CA" w:rsidRDefault="00685036">
            <w:pPr>
              <w:jc w:val="center"/>
            </w:pPr>
            <w:r>
              <w:rPr>
                <w:color w:val="000000"/>
                <w:sz w:val="24"/>
              </w:rPr>
              <w:t>7.48%</w:t>
            </w:r>
          </w:p>
        </w:tc>
        <w:tc>
          <w:tcPr>
            <w:tcW w:w="1250" w:type="dxa"/>
            <w:vAlign w:val="center"/>
          </w:tcPr>
          <w:p w:rsidR="00F069CA" w:rsidRDefault="00685036">
            <w:pPr>
              <w:jc w:val="center"/>
            </w:pPr>
            <w:r>
              <w:rPr>
                <w:color w:val="000000"/>
                <w:sz w:val="24"/>
              </w:rPr>
              <w:t>0.05%</w:t>
            </w:r>
          </w:p>
        </w:tc>
        <w:tc>
          <w:tcPr>
            <w:tcW w:w="1250" w:type="dxa"/>
            <w:vAlign w:val="center"/>
          </w:tcPr>
          <w:p w:rsidR="00F069CA" w:rsidRDefault="00685036">
            <w:pPr>
              <w:jc w:val="center"/>
            </w:pPr>
            <w:r>
              <w:rPr>
                <w:color w:val="000000"/>
                <w:sz w:val="24"/>
              </w:rPr>
              <w:t>6.97%</w:t>
            </w:r>
          </w:p>
        </w:tc>
        <w:tc>
          <w:tcPr>
            <w:tcW w:w="1250" w:type="dxa"/>
            <w:vAlign w:val="center"/>
          </w:tcPr>
          <w:p w:rsidR="00F069CA" w:rsidRDefault="00685036">
            <w:pPr>
              <w:jc w:val="center"/>
            </w:pPr>
            <w:r>
              <w:rPr>
                <w:color w:val="000000"/>
                <w:sz w:val="24"/>
              </w:rPr>
              <w:t>0.02%</w:t>
            </w:r>
          </w:p>
        </w:tc>
      </w:tr>
      <w:tr w:rsidR="00F069CA">
        <w:tc>
          <w:tcPr>
            <w:tcW w:w="1497" w:type="dxa"/>
            <w:vAlign w:val="center"/>
          </w:tcPr>
          <w:p w:rsidR="00F069CA" w:rsidRDefault="00685036">
            <w:pPr>
              <w:jc w:val="left"/>
            </w:pPr>
            <w:r>
              <w:rPr>
                <w:color w:val="000000"/>
                <w:sz w:val="24"/>
              </w:rPr>
              <w:t>自基金合同生效起至今</w:t>
            </w:r>
          </w:p>
        </w:tc>
        <w:tc>
          <w:tcPr>
            <w:tcW w:w="1251" w:type="dxa"/>
            <w:vAlign w:val="center"/>
          </w:tcPr>
          <w:p w:rsidR="00F069CA" w:rsidRDefault="00685036">
            <w:pPr>
              <w:jc w:val="center"/>
            </w:pPr>
            <w:r>
              <w:rPr>
                <w:color w:val="000000"/>
                <w:sz w:val="24"/>
              </w:rPr>
              <w:t>15.50%</w:t>
            </w:r>
          </w:p>
        </w:tc>
        <w:tc>
          <w:tcPr>
            <w:tcW w:w="1250" w:type="dxa"/>
            <w:vAlign w:val="center"/>
          </w:tcPr>
          <w:p w:rsidR="00F069CA" w:rsidRDefault="00685036">
            <w:pPr>
              <w:jc w:val="center"/>
            </w:pPr>
            <w:r>
              <w:rPr>
                <w:color w:val="000000"/>
                <w:sz w:val="24"/>
              </w:rPr>
              <w:t>0.07%</w:t>
            </w:r>
          </w:p>
        </w:tc>
        <w:tc>
          <w:tcPr>
            <w:tcW w:w="1250" w:type="dxa"/>
            <w:vAlign w:val="center"/>
          </w:tcPr>
          <w:p w:rsidR="00F069CA" w:rsidRDefault="00685036">
            <w:pPr>
              <w:jc w:val="center"/>
            </w:pPr>
            <w:r>
              <w:rPr>
                <w:color w:val="000000"/>
                <w:sz w:val="24"/>
              </w:rPr>
              <w:t>8.68%</w:t>
            </w:r>
          </w:p>
        </w:tc>
        <w:tc>
          <w:tcPr>
            <w:tcW w:w="1250" w:type="dxa"/>
            <w:vAlign w:val="center"/>
          </w:tcPr>
          <w:p w:rsidR="00F069CA" w:rsidRDefault="00685036">
            <w:pPr>
              <w:jc w:val="center"/>
            </w:pPr>
            <w:r>
              <w:rPr>
                <w:color w:val="000000"/>
                <w:sz w:val="24"/>
              </w:rPr>
              <w:t>0.05%</w:t>
            </w:r>
          </w:p>
        </w:tc>
        <w:tc>
          <w:tcPr>
            <w:tcW w:w="1250" w:type="dxa"/>
            <w:vAlign w:val="center"/>
          </w:tcPr>
          <w:p w:rsidR="00F069CA" w:rsidRDefault="00685036">
            <w:pPr>
              <w:jc w:val="center"/>
            </w:pPr>
            <w:r>
              <w:rPr>
                <w:color w:val="000000"/>
                <w:sz w:val="24"/>
              </w:rPr>
              <w:t>6.82%</w:t>
            </w:r>
          </w:p>
        </w:tc>
        <w:tc>
          <w:tcPr>
            <w:tcW w:w="1250" w:type="dxa"/>
            <w:vAlign w:val="center"/>
          </w:tcPr>
          <w:p w:rsidR="00F069CA" w:rsidRDefault="00685036">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+1.25%”</w:t>
      </w:r>
      <w:r w:rsidRPr="001B7979">
        <w:rPr>
          <w:kern w:val="0"/>
          <w:sz w:val="24"/>
        </w:rPr>
        <w:t>变更为</w:t>
      </w:r>
      <w:r w:rsidRPr="001B7979">
        <w:rPr>
          <w:kern w:val="0"/>
          <w:sz w:val="24"/>
        </w:rPr>
        <w:t>“</w:t>
      </w:r>
      <w:r w:rsidRPr="001B7979">
        <w:rPr>
          <w:kern w:val="0"/>
          <w:sz w:val="24"/>
        </w:rPr>
        <w:t>中债综合全价指数收益率</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069CA">
        <w:tc>
          <w:tcPr>
            <w:tcW w:w="1497" w:type="dxa"/>
            <w:vAlign w:val="center"/>
          </w:tcPr>
          <w:p w:rsidR="00F069CA" w:rsidRDefault="00685036">
            <w:pPr>
              <w:jc w:val="left"/>
            </w:pPr>
            <w:r>
              <w:rPr>
                <w:color w:val="000000"/>
                <w:sz w:val="24"/>
              </w:rPr>
              <w:t>过去一个月</w:t>
            </w:r>
          </w:p>
        </w:tc>
        <w:tc>
          <w:tcPr>
            <w:tcW w:w="1251" w:type="dxa"/>
            <w:vAlign w:val="center"/>
          </w:tcPr>
          <w:p w:rsidR="00F069CA" w:rsidRDefault="00685036">
            <w:pPr>
              <w:jc w:val="center"/>
            </w:pPr>
            <w:r>
              <w:rPr>
                <w:color w:val="000000"/>
                <w:sz w:val="24"/>
              </w:rPr>
              <w:t>-0.47%</w:t>
            </w:r>
          </w:p>
        </w:tc>
        <w:tc>
          <w:tcPr>
            <w:tcW w:w="1250" w:type="dxa"/>
            <w:vAlign w:val="center"/>
          </w:tcPr>
          <w:p w:rsidR="00F069CA" w:rsidRDefault="00685036">
            <w:pPr>
              <w:jc w:val="center"/>
            </w:pPr>
            <w:r>
              <w:rPr>
                <w:color w:val="000000"/>
                <w:sz w:val="24"/>
              </w:rPr>
              <w:t>0.08%</w:t>
            </w:r>
          </w:p>
        </w:tc>
        <w:tc>
          <w:tcPr>
            <w:tcW w:w="1250" w:type="dxa"/>
            <w:vAlign w:val="center"/>
          </w:tcPr>
          <w:p w:rsidR="00F069CA" w:rsidRDefault="00685036">
            <w:pPr>
              <w:jc w:val="center"/>
            </w:pPr>
            <w:r>
              <w:rPr>
                <w:color w:val="000000"/>
                <w:sz w:val="24"/>
              </w:rPr>
              <w:t>-0.94%</w:t>
            </w:r>
          </w:p>
        </w:tc>
        <w:tc>
          <w:tcPr>
            <w:tcW w:w="1250" w:type="dxa"/>
            <w:vAlign w:val="center"/>
          </w:tcPr>
          <w:p w:rsidR="00F069CA" w:rsidRDefault="00685036">
            <w:pPr>
              <w:jc w:val="center"/>
            </w:pPr>
            <w:r>
              <w:rPr>
                <w:color w:val="000000"/>
                <w:sz w:val="24"/>
              </w:rPr>
              <w:t>0.12%</w:t>
            </w:r>
          </w:p>
        </w:tc>
        <w:tc>
          <w:tcPr>
            <w:tcW w:w="1250" w:type="dxa"/>
            <w:vAlign w:val="center"/>
          </w:tcPr>
          <w:p w:rsidR="00F069CA" w:rsidRDefault="00685036">
            <w:pPr>
              <w:jc w:val="center"/>
            </w:pPr>
            <w:r>
              <w:rPr>
                <w:color w:val="000000"/>
                <w:sz w:val="24"/>
              </w:rPr>
              <w:t>0.47%</w:t>
            </w:r>
          </w:p>
        </w:tc>
        <w:tc>
          <w:tcPr>
            <w:tcW w:w="1250" w:type="dxa"/>
            <w:vAlign w:val="center"/>
          </w:tcPr>
          <w:p w:rsidR="00F069CA" w:rsidRDefault="00685036">
            <w:pPr>
              <w:jc w:val="center"/>
            </w:pPr>
            <w:r>
              <w:rPr>
                <w:color w:val="000000"/>
                <w:sz w:val="24"/>
              </w:rPr>
              <w:t>-0.04%</w:t>
            </w:r>
          </w:p>
        </w:tc>
      </w:tr>
      <w:tr w:rsidR="00F069CA">
        <w:tc>
          <w:tcPr>
            <w:tcW w:w="1497" w:type="dxa"/>
            <w:vAlign w:val="center"/>
          </w:tcPr>
          <w:p w:rsidR="00F069CA" w:rsidRDefault="00685036">
            <w:pPr>
              <w:jc w:val="left"/>
            </w:pPr>
            <w:r>
              <w:rPr>
                <w:color w:val="000000"/>
                <w:sz w:val="24"/>
              </w:rPr>
              <w:t>过去三个月</w:t>
            </w:r>
          </w:p>
        </w:tc>
        <w:tc>
          <w:tcPr>
            <w:tcW w:w="1251" w:type="dxa"/>
            <w:vAlign w:val="center"/>
          </w:tcPr>
          <w:p w:rsidR="00F069CA" w:rsidRDefault="00685036">
            <w:pPr>
              <w:jc w:val="center"/>
            </w:pPr>
            <w:r>
              <w:rPr>
                <w:color w:val="000000"/>
                <w:sz w:val="24"/>
              </w:rPr>
              <w:t>-0.23%</w:t>
            </w:r>
          </w:p>
        </w:tc>
        <w:tc>
          <w:tcPr>
            <w:tcW w:w="1250" w:type="dxa"/>
            <w:vAlign w:val="center"/>
          </w:tcPr>
          <w:p w:rsidR="00F069CA" w:rsidRDefault="00685036">
            <w:pPr>
              <w:jc w:val="center"/>
            </w:pPr>
            <w:r>
              <w:rPr>
                <w:color w:val="000000"/>
                <w:sz w:val="24"/>
              </w:rPr>
              <w:t>0.07%</w:t>
            </w:r>
          </w:p>
        </w:tc>
        <w:tc>
          <w:tcPr>
            <w:tcW w:w="1250" w:type="dxa"/>
            <w:vAlign w:val="center"/>
          </w:tcPr>
          <w:p w:rsidR="00F069CA" w:rsidRDefault="00685036">
            <w:pPr>
              <w:jc w:val="center"/>
            </w:pPr>
            <w:r>
              <w:rPr>
                <w:color w:val="000000"/>
                <w:sz w:val="24"/>
              </w:rPr>
              <w:t>-1.04%</w:t>
            </w:r>
          </w:p>
        </w:tc>
        <w:tc>
          <w:tcPr>
            <w:tcW w:w="1250" w:type="dxa"/>
            <w:vAlign w:val="center"/>
          </w:tcPr>
          <w:p w:rsidR="00F069CA" w:rsidRDefault="00685036">
            <w:pPr>
              <w:jc w:val="center"/>
            </w:pPr>
            <w:r>
              <w:rPr>
                <w:color w:val="000000"/>
                <w:sz w:val="24"/>
              </w:rPr>
              <w:t>0.12%</w:t>
            </w:r>
          </w:p>
        </w:tc>
        <w:tc>
          <w:tcPr>
            <w:tcW w:w="1250" w:type="dxa"/>
            <w:vAlign w:val="center"/>
          </w:tcPr>
          <w:p w:rsidR="00F069CA" w:rsidRDefault="00685036">
            <w:pPr>
              <w:jc w:val="center"/>
            </w:pPr>
            <w:r>
              <w:rPr>
                <w:color w:val="000000"/>
                <w:sz w:val="24"/>
              </w:rPr>
              <w:t>0.81%</w:t>
            </w:r>
          </w:p>
        </w:tc>
        <w:tc>
          <w:tcPr>
            <w:tcW w:w="1250" w:type="dxa"/>
            <w:vAlign w:val="center"/>
          </w:tcPr>
          <w:p w:rsidR="00F069CA" w:rsidRDefault="00685036">
            <w:pPr>
              <w:jc w:val="center"/>
            </w:pPr>
            <w:r>
              <w:rPr>
                <w:color w:val="000000"/>
                <w:sz w:val="24"/>
              </w:rPr>
              <w:t>-0.05%</w:t>
            </w:r>
          </w:p>
        </w:tc>
      </w:tr>
      <w:tr w:rsidR="00F069CA">
        <w:tc>
          <w:tcPr>
            <w:tcW w:w="1497" w:type="dxa"/>
            <w:vAlign w:val="center"/>
          </w:tcPr>
          <w:p w:rsidR="00F069CA" w:rsidRDefault="00685036">
            <w:pPr>
              <w:jc w:val="left"/>
            </w:pPr>
            <w:r>
              <w:rPr>
                <w:color w:val="000000"/>
                <w:sz w:val="24"/>
              </w:rPr>
              <w:t>过去六个月</w:t>
            </w:r>
          </w:p>
        </w:tc>
        <w:tc>
          <w:tcPr>
            <w:tcW w:w="1251" w:type="dxa"/>
            <w:vAlign w:val="center"/>
          </w:tcPr>
          <w:p w:rsidR="00F069CA" w:rsidRDefault="00685036">
            <w:pPr>
              <w:jc w:val="center"/>
            </w:pPr>
            <w:r>
              <w:rPr>
                <w:color w:val="000000"/>
                <w:sz w:val="24"/>
              </w:rPr>
              <w:t>2.19%</w:t>
            </w:r>
          </w:p>
        </w:tc>
        <w:tc>
          <w:tcPr>
            <w:tcW w:w="1250" w:type="dxa"/>
            <w:vAlign w:val="center"/>
          </w:tcPr>
          <w:p w:rsidR="00F069CA" w:rsidRDefault="00685036">
            <w:pPr>
              <w:jc w:val="center"/>
            </w:pPr>
            <w:r>
              <w:rPr>
                <w:color w:val="000000"/>
                <w:sz w:val="24"/>
              </w:rPr>
              <w:t>0.12%</w:t>
            </w:r>
          </w:p>
        </w:tc>
        <w:tc>
          <w:tcPr>
            <w:tcW w:w="1250" w:type="dxa"/>
            <w:vAlign w:val="center"/>
          </w:tcPr>
          <w:p w:rsidR="00F069CA" w:rsidRDefault="00685036">
            <w:pPr>
              <w:jc w:val="center"/>
            </w:pPr>
            <w:r>
              <w:rPr>
                <w:color w:val="000000"/>
                <w:sz w:val="24"/>
              </w:rPr>
              <w:t>0.79%</w:t>
            </w:r>
          </w:p>
        </w:tc>
        <w:tc>
          <w:tcPr>
            <w:tcW w:w="1250" w:type="dxa"/>
            <w:vAlign w:val="center"/>
          </w:tcPr>
          <w:p w:rsidR="00F069CA" w:rsidRDefault="00685036">
            <w:pPr>
              <w:jc w:val="center"/>
            </w:pPr>
            <w:r>
              <w:rPr>
                <w:color w:val="000000"/>
                <w:sz w:val="24"/>
              </w:rPr>
              <w:t>0.11%</w:t>
            </w:r>
          </w:p>
        </w:tc>
        <w:tc>
          <w:tcPr>
            <w:tcW w:w="1250" w:type="dxa"/>
            <w:vAlign w:val="center"/>
          </w:tcPr>
          <w:p w:rsidR="00F069CA" w:rsidRDefault="00685036">
            <w:pPr>
              <w:jc w:val="center"/>
            </w:pPr>
            <w:r>
              <w:rPr>
                <w:color w:val="000000"/>
                <w:sz w:val="24"/>
              </w:rPr>
              <w:t>1.40%</w:t>
            </w:r>
          </w:p>
        </w:tc>
        <w:tc>
          <w:tcPr>
            <w:tcW w:w="1250" w:type="dxa"/>
            <w:vAlign w:val="center"/>
          </w:tcPr>
          <w:p w:rsidR="00F069CA" w:rsidRDefault="00685036">
            <w:pPr>
              <w:jc w:val="center"/>
            </w:pPr>
            <w:r>
              <w:rPr>
                <w:color w:val="000000"/>
                <w:sz w:val="24"/>
              </w:rPr>
              <w:t>0.01%</w:t>
            </w:r>
          </w:p>
        </w:tc>
      </w:tr>
      <w:tr w:rsidR="00F069CA">
        <w:tc>
          <w:tcPr>
            <w:tcW w:w="1497" w:type="dxa"/>
            <w:vAlign w:val="center"/>
          </w:tcPr>
          <w:p w:rsidR="00F069CA" w:rsidRDefault="00685036">
            <w:pPr>
              <w:jc w:val="left"/>
            </w:pPr>
            <w:r>
              <w:rPr>
                <w:color w:val="000000"/>
                <w:sz w:val="24"/>
              </w:rPr>
              <w:t>过去一年</w:t>
            </w:r>
          </w:p>
        </w:tc>
        <w:tc>
          <w:tcPr>
            <w:tcW w:w="1251" w:type="dxa"/>
            <w:vAlign w:val="center"/>
          </w:tcPr>
          <w:p w:rsidR="00F069CA" w:rsidRDefault="00685036">
            <w:pPr>
              <w:jc w:val="center"/>
            </w:pPr>
            <w:r>
              <w:rPr>
                <w:color w:val="000000"/>
                <w:sz w:val="24"/>
              </w:rPr>
              <w:t>4.03%</w:t>
            </w:r>
          </w:p>
        </w:tc>
        <w:tc>
          <w:tcPr>
            <w:tcW w:w="1250" w:type="dxa"/>
            <w:vAlign w:val="center"/>
          </w:tcPr>
          <w:p w:rsidR="00F069CA" w:rsidRDefault="00685036">
            <w:pPr>
              <w:jc w:val="center"/>
            </w:pPr>
            <w:r>
              <w:rPr>
                <w:color w:val="000000"/>
                <w:sz w:val="24"/>
              </w:rPr>
              <w:t>0.10%</w:t>
            </w:r>
          </w:p>
        </w:tc>
        <w:tc>
          <w:tcPr>
            <w:tcW w:w="1250" w:type="dxa"/>
            <w:vAlign w:val="center"/>
          </w:tcPr>
          <w:p w:rsidR="00F069CA" w:rsidRDefault="00685036">
            <w:pPr>
              <w:jc w:val="center"/>
            </w:pPr>
            <w:r>
              <w:rPr>
                <w:color w:val="000000"/>
                <w:sz w:val="24"/>
              </w:rPr>
              <w:t>1.87%</w:t>
            </w:r>
          </w:p>
        </w:tc>
        <w:tc>
          <w:tcPr>
            <w:tcW w:w="1250" w:type="dxa"/>
            <w:vAlign w:val="center"/>
          </w:tcPr>
          <w:p w:rsidR="00F069CA" w:rsidRDefault="00685036">
            <w:pPr>
              <w:jc w:val="center"/>
            </w:pPr>
            <w:r>
              <w:rPr>
                <w:color w:val="000000"/>
                <w:sz w:val="24"/>
              </w:rPr>
              <w:t>0.08%</w:t>
            </w:r>
          </w:p>
        </w:tc>
        <w:tc>
          <w:tcPr>
            <w:tcW w:w="1250" w:type="dxa"/>
            <w:vAlign w:val="center"/>
          </w:tcPr>
          <w:p w:rsidR="00F069CA" w:rsidRDefault="00685036">
            <w:pPr>
              <w:jc w:val="center"/>
            </w:pPr>
            <w:r>
              <w:rPr>
                <w:color w:val="000000"/>
                <w:sz w:val="24"/>
              </w:rPr>
              <w:t>2.16%</w:t>
            </w:r>
          </w:p>
        </w:tc>
        <w:tc>
          <w:tcPr>
            <w:tcW w:w="1250" w:type="dxa"/>
            <w:vAlign w:val="center"/>
          </w:tcPr>
          <w:p w:rsidR="00F069CA" w:rsidRDefault="00685036">
            <w:pPr>
              <w:jc w:val="center"/>
            </w:pPr>
            <w:r>
              <w:rPr>
                <w:color w:val="000000"/>
                <w:sz w:val="24"/>
              </w:rPr>
              <w:t>0.02%</w:t>
            </w:r>
          </w:p>
        </w:tc>
      </w:tr>
      <w:tr w:rsidR="00F069CA">
        <w:tc>
          <w:tcPr>
            <w:tcW w:w="1497" w:type="dxa"/>
            <w:vAlign w:val="center"/>
          </w:tcPr>
          <w:p w:rsidR="00F069CA" w:rsidRDefault="00685036">
            <w:pPr>
              <w:jc w:val="left"/>
            </w:pPr>
            <w:r>
              <w:rPr>
                <w:color w:val="000000"/>
                <w:sz w:val="24"/>
              </w:rPr>
              <w:t>过去三年</w:t>
            </w:r>
          </w:p>
        </w:tc>
        <w:tc>
          <w:tcPr>
            <w:tcW w:w="1251" w:type="dxa"/>
            <w:vAlign w:val="center"/>
          </w:tcPr>
          <w:p w:rsidR="00F069CA" w:rsidRDefault="00685036">
            <w:pPr>
              <w:jc w:val="center"/>
            </w:pPr>
            <w:r>
              <w:rPr>
                <w:color w:val="000000"/>
                <w:sz w:val="24"/>
              </w:rPr>
              <w:t>12.41%</w:t>
            </w:r>
          </w:p>
        </w:tc>
        <w:tc>
          <w:tcPr>
            <w:tcW w:w="1250" w:type="dxa"/>
            <w:vAlign w:val="center"/>
          </w:tcPr>
          <w:p w:rsidR="00F069CA" w:rsidRDefault="00685036">
            <w:pPr>
              <w:jc w:val="center"/>
            </w:pPr>
            <w:r>
              <w:rPr>
                <w:color w:val="000000"/>
                <w:sz w:val="24"/>
              </w:rPr>
              <w:t>0.07%</w:t>
            </w:r>
          </w:p>
        </w:tc>
        <w:tc>
          <w:tcPr>
            <w:tcW w:w="1250" w:type="dxa"/>
            <w:vAlign w:val="center"/>
          </w:tcPr>
          <w:p w:rsidR="00F069CA" w:rsidRDefault="00685036">
            <w:pPr>
              <w:jc w:val="center"/>
            </w:pPr>
            <w:r>
              <w:rPr>
                <w:color w:val="000000"/>
                <w:sz w:val="24"/>
              </w:rPr>
              <w:t>7.48%</w:t>
            </w:r>
          </w:p>
        </w:tc>
        <w:tc>
          <w:tcPr>
            <w:tcW w:w="1250" w:type="dxa"/>
            <w:vAlign w:val="center"/>
          </w:tcPr>
          <w:p w:rsidR="00F069CA" w:rsidRDefault="00685036">
            <w:pPr>
              <w:jc w:val="center"/>
            </w:pPr>
            <w:r>
              <w:rPr>
                <w:color w:val="000000"/>
                <w:sz w:val="24"/>
              </w:rPr>
              <w:t>0.05%</w:t>
            </w:r>
          </w:p>
        </w:tc>
        <w:tc>
          <w:tcPr>
            <w:tcW w:w="1250" w:type="dxa"/>
            <w:vAlign w:val="center"/>
          </w:tcPr>
          <w:p w:rsidR="00F069CA" w:rsidRDefault="00685036">
            <w:pPr>
              <w:jc w:val="center"/>
            </w:pPr>
            <w:r>
              <w:rPr>
                <w:color w:val="000000"/>
                <w:sz w:val="24"/>
              </w:rPr>
              <w:t>4.93%</w:t>
            </w:r>
          </w:p>
        </w:tc>
        <w:tc>
          <w:tcPr>
            <w:tcW w:w="1250" w:type="dxa"/>
            <w:vAlign w:val="center"/>
          </w:tcPr>
          <w:p w:rsidR="00F069CA" w:rsidRDefault="00685036">
            <w:pPr>
              <w:jc w:val="center"/>
            </w:pPr>
            <w:r>
              <w:rPr>
                <w:color w:val="000000"/>
                <w:sz w:val="24"/>
              </w:rPr>
              <w:t>0.02%</w:t>
            </w:r>
          </w:p>
        </w:tc>
      </w:tr>
      <w:tr w:rsidR="00F069CA">
        <w:tc>
          <w:tcPr>
            <w:tcW w:w="1497" w:type="dxa"/>
            <w:vAlign w:val="center"/>
          </w:tcPr>
          <w:p w:rsidR="00F069CA" w:rsidRDefault="00685036">
            <w:pPr>
              <w:jc w:val="left"/>
            </w:pPr>
            <w:r>
              <w:rPr>
                <w:color w:val="000000"/>
                <w:sz w:val="24"/>
              </w:rPr>
              <w:t>自基金合同生效起至今</w:t>
            </w:r>
          </w:p>
        </w:tc>
        <w:tc>
          <w:tcPr>
            <w:tcW w:w="1251" w:type="dxa"/>
            <w:vAlign w:val="center"/>
          </w:tcPr>
          <w:p w:rsidR="00F069CA" w:rsidRDefault="00685036">
            <w:pPr>
              <w:jc w:val="center"/>
            </w:pPr>
            <w:r>
              <w:rPr>
                <w:color w:val="000000"/>
                <w:sz w:val="24"/>
              </w:rPr>
              <w:t>13.21%</w:t>
            </w:r>
          </w:p>
        </w:tc>
        <w:tc>
          <w:tcPr>
            <w:tcW w:w="1250" w:type="dxa"/>
            <w:vAlign w:val="center"/>
          </w:tcPr>
          <w:p w:rsidR="00F069CA" w:rsidRDefault="00685036">
            <w:pPr>
              <w:jc w:val="center"/>
            </w:pPr>
            <w:r>
              <w:rPr>
                <w:color w:val="000000"/>
                <w:sz w:val="24"/>
              </w:rPr>
              <w:t>0.07%</w:t>
            </w:r>
          </w:p>
        </w:tc>
        <w:tc>
          <w:tcPr>
            <w:tcW w:w="1250" w:type="dxa"/>
            <w:vAlign w:val="center"/>
          </w:tcPr>
          <w:p w:rsidR="00F069CA" w:rsidRDefault="00685036">
            <w:pPr>
              <w:jc w:val="center"/>
            </w:pPr>
            <w:r>
              <w:rPr>
                <w:color w:val="000000"/>
                <w:sz w:val="24"/>
              </w:rPr>
              <w:t>8.68%</w:t>
            </w:r>
          </w:p>
        </w:tc>
        <w:tc>
          <w:tcPr>
            <w:tcW w:w="1250" w:type="dxa"/>
            <w:vAlign w:val="center"/>
          </w:tcPr>
          <w:p w:rsidR="00F069CA" w:rsidRDefault="00685036">
            <w:pPr>
              <w:jc w:val="center"/>
            </w:pPr>
            <w:r>
              <w:rPr>
                <w:color w:val="000000"/>
                <w:sz w:val="24"/>
              </w:rPr>
              <w:t>0.05%</w:t>
            </w:r>
          </w:p>
        </w:tc>
        <w:tc>
          <w:tcPr>
            <w:tcW w:w="1250" w:type="dxa"/>
            <w:vAlign w:val="center"/>
          </w:tcPr>
          <w:p w:rsidR="00F069CA" w:rsidRDefault="00685036">
            <w:pPr>
              <w:jc w:val="center"/>
            </w:pPr>
            <w:r>
              <w:rPr>
                <w:color w:val="000000"/>
                <w:sz w:val="24"/>
              </w:rPr>
              <w:t>4.53%</w:t>
            </w:r>
          </w:p>
        </w:tc>
        <w:tc>
          <w:tcPr>
            <w:tcW w:w="1250" w:type="dxa"/>
            <w:vAlign w:val="center"/>
          </w:tcPr>
          <w:p w:rsidR="00F069CA" w:rsidRDefault="00685036">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+1.25%”</w:t>
      </w:r>
      <w:r w:rsidRPr="001B7979">
        <w:rPr>
          <w:kern w:val="0"/>
          <w:sz w:val="24"/>
        </w:rPr>
        <w:t>变更为</w:t>
      </w:r>
      <w:r w:rsidRPr="001B7979">
        <w:rPr>
          <w:kern w:val="0"/>
          <w:sz w:val="24"/>
        </w:rPr>
        <w:t>“</w:t>
      </w:r>
      <w:r w:rsidRPr="001B7979">
        <w:rPr>
          <w:kern w:val="0"/>
          <w:sz w:val="24"/>
        </w:rPr>
        <w:t>中债综合全价指数收益率</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交银施罗德境尚收益债券型证券投资基金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2017</w:t>
      </w:r>
      <w:r w:rsidR="001548F9" w:rsidRPr="001B7979">
        <w:rPr>
          <w:rFonts w:ascii="Times New Roman" w:hAnsi="Times New Roman"/>
          <w:sz w:val="24"/>
          <w:szCs w:val="24"/>
        </w:rPr>
        <w:t>年</w:t>
      </w:r>
      <w:r w:rsidR="001548F9" w:rsidRPr="001B7979">
        <w:rPr>
          <w:rFonts w:ascii="Times New Roman" w:hAnsi="Times New Roman"/>
          <w:sz w:val="24"/>
          <w:szCs w:val="24"/>
        </w:rPr>
        <w:t>3</w:t>
      </w:r>
      <w:r w:rsidR="001548F9" w:rsidRPr="001B7979">
        <w:rPr>
          <w:rFonts w:ascii="Times New Roman" w:hAnsi="Times New Roman"/>
          <w:sz w:val="24"/>
          <w:szCs w:val="24"/>
        </w:rPr>
        <w:t>月</w:t>
      </w:r>
      <w:r w:rsidR="001548F9" w:rsidRPr="001B7979">
        <w:rPr>
          <w:rFonts w:ascii="Times New Roman" w:hAnsi="Times New Roman"/>
          <w:sz w:val="24"/>
          <w:szCs w:val="24"/>
        </w:rPr>
        <w:t>3</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44386"/>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244387"/>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F069CA" w:rsidRDefault="0068503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F069CA">
        <w:tc>
          <w:tcPr>
            <w:tcW w:w="1033" w:type="dxa"/>
            <w:vAlign w:val="center"/>
          </w:tcPr>
          <w:p w:rsidR="00F069CA" w:rsidRDefault="00685036">
            <w:pPr>
              <w:jc w:val="center"/>
            </w:pPr>
            <w:r>
              <w:rPr>
                <w:color w:val="000000"/>
                <w:sz w:val="24"/>
              </w:rPr>
              <w:t>黄莹洁</w:t>
            </w:r>
          </w:p>
        </w:tc>
        <w:tc>
          <w:tcPr>
            <w:tcW w:w="1416" w:type="dxa"/>
            <w:vAlign w:val="center"/>
          </w:tcPr>
          <w:p w:rsidR="00F069CA" w:rsidRDefault="00685036">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75" w:type="dxa"/>
            <w:vAlign w:val="center"/>
          </w:tcPr>
          <w:p w:rsidR="00F069CA" w:rsidRDefault="00685036">
            <w:pPr>
              <w:jc w:val="center"/>
            </w:pPr>
            <w:r>
              <w:rPr>
                <w:color w:val="000000"/>
                <w:sz w:val="24"/>
              </w:rPr>
              <w:t>2017-03-03</w:t>
            </w:r>
          </w:p>
        </w:tc>
        <w:tc>
          <w:tcPr>
            <w:tcW w:w="1276" w:type="dxa"/>
            <w:vAlign w:val="center"/>
          </w:tcPr>
          <w:p w:rsidR="00F069CA" w:rsidRDefault="00685036">
            <w:pPr>
              <w:jc w:val="center"/>
            </w:pPr>
            <w:r>
              <w:rPr>
                <w:color w:val="000000"/>
                <w:sz w:val="24"/>
              </w:rPr>
              <w:t>-</w:t>
            </w:r>
          </w:p>
        </w:tc>
        <w:tc>
          <w:tcPr>
            <w:tcW w:w="992" w:type="dxa"/>
            <w:vAlign w:val="center"/>
          </w:tcPr>
          <w:p w:rsidR="00F069CA" w:rsidRDefault="00685036">
            <w:pPr>
              <w:jc w:val="center"/>
            </w:pPr>
            <w:r>
              <w:rPr>
                <w:color w:val="000000"/>
                <w:sz w:val="24"/>
              </w:rPr>
              <w:t>12</w:t>
            </w:r>
            <w:r>
              <w:rPr>
                <w:color w:val="000000"/>
                <w:sz w:val="24"/>
              </w:rPr>
              <w:t>年</w:t>
            </w:r>
          </w:p>
        </w:tc>
        <w:tc>
          <w:tcPr>
            <w:tcW w:w="3006" w:type="dxa"/>
            <w:vAlign w:val="center"/>
          </w:tcPr>
          <w:p w:rsidR="00F069CA" w:rsidRDefault="0068503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F069CA" w:rsidRDefault="0068503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069CA" w:rsidRDefault="0068503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49244388"/>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49244389"/>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F069CA" w:rsidRDefault="0068503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069CA" w:rsidRDefault="0068503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069CA" w:rsidRDefault="0068503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49244390"/>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F069CA" w:rsidRDefault="00685036">
      <w:pPr>
        <w:spacing w:before="29" w:line="288" w:lineRule="auto"/>
        <w:ind w:firstLineChars="200" w:firstLine="480"/>
        <w:rPr>
          <w:kern w:val="0"/>
          <w:sz w:val="24"/>
        </w:rPr>
      </w:pPr>
      <w:r>
        <w:rPr>
          <w:kern w:val="0"/>
          <w:sz w:val="24"/>
        </w:rPr>
        <w:t>本报告期内，债券收益率经历从牛陡到熊平的大幅波动。</w:t>
      </w:r>
      <w:r>
        <w:rPr>
          <w:kern w:val="0"/>
          <w:sz w:val="24"/>
        </w:rPr>
        <w:t>1-4</w:t>
      </w:r>
      <w:r>
        <w:rPr>
          <w:kern w:val="0"/>
          <w:sz w:val="24"/>
        </w:rPr>
        <w:t>月，债市的主要行情来自国内新冠病毒疫情爆发和海外疫情扩散两个阶段，货币政策一直延续宽松态势，十年国债从去年底的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日，十年国债收于</w:t>
      </w:r>
      <w:r>
        <w:rPr>
          <w:kern w:val="0"/>
          <w:sz w:val="24"/>
        </w:rPr>
        <w:t>2.82%</w:t>
      </w:r>
      <w:r>
        <w:rPr>
          <w:kern w:val="0"/>
          <w:sz w:val="24"/>
        </w:rPr>
        <w:t>，较低点大幅上行了</w:t>
      </w:r>
      <w:r>
        <w:rPr>
          <w:kern w:val="0"/>
          <w:sz w:val="24"/>
        </w:rPr>
        <w:t>34bp</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基金操作方面，本基金以高等级中短久期信用债策略为主，以</w:t>
      </w:r>
      <w:r w:rsidRPr="001B7979">
        <w:rPr>
          <w:kern w:val="0"/>
          <w:sz w:val="24"/>
        </w:rPr>
        <w:t>1-3</w:t>
      </w:r>
      <w:r w:rsidRPr="001B7979">
        <w:rPr>
          <w:kern w:val="0"/>
          <w:sz w:val="24"/>
        </w:rPr>
        <w:t>年高等级信用债为底仓，同时择机配置了部分中短端利率债，控制整体组合久期。由于资金成本相对较低，本基金适度运用杠杆操作增厚组合收益。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49244391"/>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F069CA" w:rsidRDefault="00685036">
      <w:pPr>
        <w:spacing w:before="29" w:line="288" w:lineRule="auto"/>
        <w:ind w:firstLineChars="200" w:firstLine="480"/>
        <w:rPr>
          <w:kern w:val="0"/>
          <w:sz w:val="24"/>
        </w:rPr>
      </w:pPr>
      <w:r>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R="001548F9" w:rsidRPr="001B7979" w:rsidRDefault="001548F9" w:rsidP="00571B8A">
      <w:pPr>
        <w:spacing w:before="29" w:line="288" w:lineRule="auto"/>
        <w:ind w:firstLineChars="200" w:firstLine="480"/>
        <w:rPr>
          <w:kern w:val="0"/>
          <w:sz w:val="24"/>
        </w:rPr>
      </w:pPr>
      <w:r w:rsidRPr="001B7979">
        <w:rPr>
          <w:kern w:val="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244392"/>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F069CA" w:rsidRDefault="0068503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069CA" w:rsidRDefault="0068503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244393"/>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9B00BD" w:rsidP="00571B8A">
      <w:pPr>
        <w:spacing w:before="29" w:line="288" w:lineRule="auto"/>
        <w:ind w:firstLineChars="200" w:firstLine="480"/>
        <w:rPr>
          <w:kern w:val="0"/>
          <w:sz w:val="24"/>
        </w:rPr>
      </w:pPr>
      <w:r w:rsidRPr="009B00BD">
        <w:rPr>
          <w:rFonts w:hint="eastAsia"/>
          <w:kern w:val="0"/>
          <w:sz w:val="24"/>
        </w:rPr>
        <w:t>根据相关法律法规和基金合同的规定，本基金对本报告期应分配的可供分配利润进行了收益分配，具体情况参见</w:t>
      </w:r>
      <w:r w:rsidRPr="009B00BD">
        <w:rPr>
          <w:rFonts w:hint="eastAsia"/>
          <w:kern w:val="0"/>
          <w:sz w:val="24"/>
        </w:rPr>
        <w:t>6.4.8.2</w:t>
      </w:r>
      <w:r w:rsidRPr="009B00BD">
        <w:rPr>
          <w:rFonts w:hint="eastAsia"/>
          <w:kern w:val="0"/>
          <w:sz w:val="24"/>
        </w:rPr>
        <w:t>资产负债表日后事项及</w:t>
      </w:r>
      <w:r w:rsidRPr="009B00BD">
        <w:rPr>
          <w:rFonts w:hint="eastAsia"/>
          <w:kern w:val="0"/>
          <w:sz w:val="24"/>
        </w:rPr>
        <w:t>6.4.11</w:t>
      </w:r>
      <w:r w:rsidRPr="009B00BD">
        <w:rPr>
          <w:rFonts w:hint="eastAsia"/>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8" w:name="_Toc49244394"/>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本基金本报告期内曾连续二十个工作日以上出现基金资产净值低于</w:t>
      </w:r>
      <w:r w:rsidRPr="001B7979">
        <w:rPr>
          <w:kern w:val="0"/>
          <w:sz w:val="24"/>
        </w:rPr>
        <w:t>5000</w:t>
      </w:r>
      <w:r w:rsidRPr="001B7979">
        <w:rPr>
          <w:kern w:val="0"/>
          <w:sz w:val="24"/>
        </w:rPr>
        <w:t>万元的情形，截至本报告期末，本基金基金资产净值已高于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44395"/>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49244396"/>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F069CA" w:rsidRDefault="00685036">
      <w:pPr>
        <w:spacing w:before="29" w:line="288" w:lineRule="auto"/>
        <w:ind w:firstLineChars="200" w:firstLine="480"/>
        <w:rPr>
          <w:kern w:val="0"/>
          <w:sz w:val="24"/>
        </w:rPr>
      </w:pPr>
      <w:r>
        <w:rPr>
          <w:kern w:val="0"/>
          <w:sz w:val="24"/>
        </w:rPr>
        <w:t>托管人声明</w:t>
      </w:r>
      <w:r>
        <w:rPr>
          <w:kern w:val="0"/>
          <w:sz w:val="24"/>
        </w:rPr>
        <w:t>:</w:t>
      </w:r>
    </w:p>
    <w:p w:rsidR="001548F9" w:rsidRPr="001B7979" w:rsidRDefault="001548F9" w:rsidP="00571B8A">
      <w:pPr>
        <w:spacing w:before="29" w:line="288" w:lineRule="auto"/>
        <w:ind w:firstLineChars="200" w:firstLine="480"/>
        <w:rPr>
          <w:kern w:val="0"/>
          <w:sz w:val="24"/>
        </w:rPr>
      </w:pPr>
      <w:r w:rsidRPr="001B7979">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49244397"/>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F069CA" w:rsidRDefault="00685036">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F069CA" w:rsidRDefault="00685036">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548F9" w:rsidRPr="001B7979" w:rsidRDefault="001548F9" w:rsidP="00571B8A">
      <w:pPr>
        <w:spacing w:before="29" w:line="288" w:lineRule="auto"/>
        <w:ind w:firstLineChars="200" w:firstLine="480"/>
        <w:rPr>
          <w:kern w:val="0"/>
          <w:sz w:val="24"/>
        </w:rPr>
      </w:pPr>
      <w:r w:rsidRPr="001B7979">
        <w:rPr>
          <w:kern w:val="0"/>
          <w:sz w:val="24"/>
        </w:rPr>
        <w:t>本年度中期报告中利润分配情况真实、准确。</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49244398"/>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本年度中期报告中财务指标、净值表现、财务会计报告、投资组合报告内容真实、准确，不存在虚假记载、误导性陈述或者重大遗漏。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7" w:name="_Toc49244399"/>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49244400"/>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会计主体：交银施罗德境尚收益债券型证券投资基金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6478AE">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6478AE">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489,571.40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5,350,005.49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59,234.00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45,879.92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2,892.87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4,337,766,000.00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35,478,860.00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4,337,766,000.00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35,478,860.00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6478AE">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44,793,179.56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785,814.91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2,004.42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109.99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4,383,112,882.25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41,660,670.31</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279,299,660.35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72,587.68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121.53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1,322,563.81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29,717.60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440,854.61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5,572.06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1,720.99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2,544.33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42,117.91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220.69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313,582.02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259.54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27,121.84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68,972.34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6478AE">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281,589,181.55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107,735.75</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3,949,355,920.96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39,169,645.35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152,167,779.74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2,383,289.21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4,101,523,700.70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41,552,934.56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6478AE">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4,383,112,882.25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41,660,670.31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1.0385</w:t>
      </w:r>
      <w:r w:rsidRPr="001B7979">
        <w:rPr>
          <w:kern w:val="0"/>
          <w:sz w:val="24"/>
        </w:rPr>
        <w:t>元，</w:t>
      </w:r>
      <w:r w:rsidRPr="001B7979">
        <w:rPr>
          <w:kern w:val="0"/>
          <w:sz w:val="24"/>
        </w:rPr>
        <w:t>C</w:t>
      </w:r>
      <w:r w:rsidRPr="001B7979">
        <w:rPr>
          <w:kern w:val="0"/>
          <w:sz w:val="24"/>
        </w:rPr>
        <w:t>类基金份额净值</w:t>
      </w:r>
      <w:r w:rsidRPr="001B7979">
        <w:rPr>
          <w:kern w:val="0"/>
          <w:sz w:val="24"/>
        </w:rPr>
        <w:t>1.0371</w:t>
      </w:r>
      <w:r w:rsidRPr="001B7979">
        <w:rPr>
          <w:kern w:val="0"/>
          <w:sz w:val="24"/>
        </w:rPr>
        <w:t>元，基金份额总额</w:t>
      </w:r>
      <w:r w:rsidRPr="001B7979">
        <w:rPr>
          <w:kern w:val="0"/>
          <w:sz w:val="24"/>
        </w:rPr>
        <w:t>3,949,355,920.96</w:t>
      </w:r>
      <w:r w:rsidRPr="001B7979">
        <w:rPr>
          <w:kern w:val="0"/>
          <w:sz w:val="24"/>
        </w:rPr>
        <w:t>份，其中</w:t>
      </w:r>
      <w:r w:rsidRPr="001B7979">
        <w:rPr>
          <w:kern w:val="0"/>
          <w:sz w:val="24"/>
        </w:rPr>
        <w:t>A</w:t>
      </w:r>
      <w:r w:rsidRPr="001B7979">
        <w:rPr>
          <w:kern w:val="0"/>
          <w:sz w:val="24"/>
        </w:rPr>
        <w:t>类基金份额</w:t>
      </w:r>
      <w:r w:rsidRPr="001B7979">
        <w:rPr>
          <w:kern w:val="0"/>
          <w:sz w:val="24"/>
        </w:rPr>
        <w:t>3,949,039,222.73</w:t>
      </w:r>
      <w:r w:rsidRPr="001B7979">
        <w:rPr>
          <w:kern w:val="0"/>
          <w:sz w:val="24"/>
        </w:rPr>
        <w:t>份，</w:t>
      </w:r>
      <w:r w:rsidRPr="001B7979">
        <w:rPr>
          <w:kern w:val="0"/>
          <w:sz w:val="24"/>
        </w:rPr>
        <w:t>C</w:t>
      </w:r>
      <w:r w:rsidRPr="001B7979">
        <w:rPr>
          <w:kern w:val="0"/>
          <w:sz w:val="24"/>
        </w:rPr>
        <w:t>类基金份额</w:t>
      </w:r>
      <w:r w:rsidRPr="001B7979">
        <w:rPr>
          <w:kern w:val="0"/>
          <w:sz w:val="24"/>
        </w:rPr>
        <w:t>316,698.23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49244401"/>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交银施罗德境尚收益债券型证券投资基金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6478AE">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8,242,904.58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17,682,942.68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55,485,787.23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16,693,878.97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5,217,933.73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195,099.44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50,253,946.02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16,113,313.20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13,907.48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385,466.33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-9,680,510.81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14,635,704.09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-9,680,510.81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14,635,704.09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6478AE">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-38,000,529.71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-13,646,650.17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438,157.87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9.79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6478AE">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7,836,533.56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5,123,413.18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4,955,847.05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1,545,524.38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1,645,915.82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289,785.80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20,676.70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32,418.11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35,802.93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11,349.43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997,144.26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3,059,205.27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6478AE">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997,144.26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3,059,205.27</w:t>
            </w:r>
          </w:p>
        </w:tc>
      </w:tr>
      <w:tr w:rsidR="002C2316" w:rsidRPr="001B7979" w:rsidTr="006478AE">
        <w:tc>
          <w:tcPr>
            <w:tcW w:w="3420" w:type="dxa"/>
            <w:vAlign w:val="center"/>
          </w:tcPr>
          <w:p w:rsidR="002C2316" w:rsidRPr="001B7979" w:rsidRDefault="002C2316" w:rsidP="006478AE">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6478AE">
            <w:pPr>
              <w:rPr>
                <w:rFonts w:eastAsiaTheme="minorEastAsia"/>
                <w:color w:val="000000"/>
                <w:szCs w:val="21"/>
              </w:rPr>
            </w:pPr>
          </w:p>
        </w:tc>
        <w:tc>
          <w:tcPr>
            <w:tcW w:w="2250" w:type="dxa"/>
            <w:vAlign w:val="bottom"/>
          </w:tcPr>
          <w:p w:rsidR="002C2316" w:rsidRPr="001B7979" w:rsidRDefault="002C2316" w:rsidP="006478AE">
            <w:pPr>
              <w:jc w:val="right"/>
              <w:rPr>
                <w:rFonts w:eastAsiaTheme="minorEastAsia"/>
                <w:color w:val="000000"/>
                <w:szCs w:val="21"/>
              </w:rPr>
            </w:pPr>
            <w:r w:rsidRPr="001B7979">
              <w:rPr>
                <w:rFonts w:eastAsiaTheme="minorEastAsia"/>
                <w:color w:val="000000"/>
                <w:szCs w:val="21"/>
              </w:rPr>
              <w:t>90,964.13</w:t>
            </w:r>
          </w:p>
        </w:tc>
        <w:tc>
          <w:tcPr>
            <w:tcW w:w="2250" w:type="dxa"/>
            <w:vAlign w:val="bottom"/>
          </w:tcPr>
          <w:p w:rsidR="002C2316" w:rsidRPr="001B7979" w:rsidRDefault="002C2316" w:rsidP="006478AE">
            <w:pPr>
              <w:jc w:val="right"/>
              <w:rPr>
                <w:rFonts w:eastAsiaTheme="minorEastAsia"/>
                <w:color w:val="000000"/>
                <w:szCs w:val="21"/>
              </w:rPr>
            </w:pPr>
            <w:r w:rsidRPr="001B7979">
              <w:rPr>
                <w:rFonts w:eastAsiaTheme="minorEastAsia"/>
                <w:color w:val="000000"/>
                <w:szCs w:val="21"/>
              </w:rPr>
              <w:t>51,173.90</w:t>
            </w:r>
          </w:p>
        </w:tc>
      </w:tr>
      <w:tr w:rsidR="002C2316" w:rsidRPr="001B7979" w:rsidTr="006478AE">
        <w:tc>
          <w:tcPr>
            <w:tcW w:w="3420" w:type="dxa"/>
            <w:vAlign w:val="center"/>
          </w:tcPr>
          <w:p w:rsidR="002C2316" w:rsidRPr="001B7979" w:rsidRDefault="002C2316" w:rsidP="006478AE">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6478AE">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6478AE">
            <w:pPr>
              <w:jc w:val="right"/>
              <w:rPr>
                <w:rFonts w:eastAsiaTheme="minorEastAsia"/>
                <w:color w:val="000000"/>
                <w:szCs w:val="21"/>
              </w:rPr>
            </w:pPr>
            <w:r w:rsidRPr="001B7979">
              <w:rPr>
                <w:rFonts w:eastAsiaTheme="minorEastAsia"/>
                <w:color w:val="000000"/>
                <w:szCs w:val="21"/>
              </w:rPr>
              <w:t>90,182.67</w:t>
            </w:r>
          </w:p>
        </w:tc>
        <w:tc>
          <w:tcPr>
            <w:tcW w:w="2250" w:type="dxa"/>
            <w:vAlign w:val="bottom"/>
          </w:tcPr>
          <w:p w:rsidR="002C2316" w:rsidRPr="001B7979" w:rsidRDefault="002C2316" w:rsidP="006478AE">
            <w:pPr>
              <w:jc w:val="right"/>
              <w:rPr>
                <w:rFonts w:eastAsiaTheme="minorEastAsia"/>
                <w:color w:val="000000"/>
                <w:szCs w:val="21"/>
              </w:rPr>
            </w:pPr>
            <w:r w:rsidRPr="001B7979">
              <w:rPr>
                <w:rFonts w:eastAsiaTheme="minorEastAsia"/>
                <w:color w:val="000000"/>
                <w:szCs w:val="21"/>
              </w:rPr>
              <w:t>133,956.29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6478AE">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406,371.02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12,559,529.50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6478AE">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406,371.02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12,559,529.50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49244402"/>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交银施罗德境尚收益债券型证券投资基金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39,169,645.35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2,383,289.21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41,552,934.56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406,371.02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406,371.02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3,910,186,275.61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427,123,147.26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4,337,309,422.87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5,532,112,864.90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488,412,476.51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6,020,525,341.41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-1,621,926,589.29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-61,289,329.25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-1,683,215,918.54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-277,745,027.75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-277,745,027.75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3,949,355,920.96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152,167,779.74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4,101,523,700.70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67,511,387.04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954,274,130.79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12,559,529.50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12,559,529.50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-830,802,507.49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-29,179,216.44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-859,981,723.93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1,048,206.98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35,119.96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1,083,326.94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-831,850,714.47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-29,214,336.40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-861,065,050.87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-48,673,994.84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-48,673,994.84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55,960,236.26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2,217,705.26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58,177,941.52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49244403"/>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F069CA" w:rsidRDefault="00685036">
      <w:pPr>
        <w:spacing w:before="29" w:line="288" w:lineRule="auto"/>
        <w:ind w:firstLineChars="200" w:firstLine="480"/>
        <w:rPr>
          <w:kern w:val="0"/>
          <w:sz w:val="24"/>
        </w:rPr>
      </w:pPr>
      <w:r>
        <w:rPr>
          <w:kern w:val="0"/>
          <w:sz w:val="24"/>
        </w:rPr>
        <w:t>交银施罗德境尚收益债券型证券投资基金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[2016]1812</w:t>
      </w:r>
      <w:r>
        <w:rPr>
          <w:kern w:val="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886,367,114.88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190</w:t>
      </w:r>
      <w:r>
        <w:rPr>
          <w:kern w:val="0"/>
          <w:sz w:val="24"/>
        </w:rPr>
        <w:t>号验资报告予以验证。经向中国证监会备案，《交银施罗德境尚收益债券型证券投资基金基金合同》于</w:t>
      </w:r>
      <w:r>
        <w:rPr>
          <w:kern w:val="0"/>
          <w:sz w:val="24"/>
        </w:rPr>
        <w:t>2017</w:t>
      </w:r>
      <w:r>
        <w:rPr>
          <w:kern w:val="0"/>
          <w:sz w:val="24"/>
        </w:rPr>
        <w:t>年</w:t>
      </w:r>
      <w:r>
        <w:rPr>
          <w:kern w:val="0"/>
          <w:sz w:val="24"/>
        </w:rPr>
        <w:t>3</w:t>
      </w:r>
      <w:r>
        <w:rPr>
          <w:kern w:val="0"/>
          <w:sz w:val="24"/>
        </w:rPr>
        <w:t>月</w:t>
      </w:r>
      <w:r>
        <w:rPr>
          <w:kern w:val="0"/>
          <w:sz w:val="24"/>
        </w:rPr>
        <w:t>3</w:t>
      </w:r>
      <w:r>
        <w:rPr>
          <w:kern w:val="0"/>
          <w:sz w:val="24"/>
        </w:rPr>
        <w:t>日正式生效，基金合同生效日的基金份额总额为</w:t>
      </w:r>
      <w:r>
        <w:rPr>
          <w:kern w:val="0"/>
          <w:sz w:val="24"/>
        </w:rPr>
        <w:t>886,762,743.75</w:t>
      </w:r>
      <w:r>
        <w:rPr>
          <w:kern w:val="0"/>
          <w:sz w:val="24"/>
        </w:rPr>
        <w:t>份基金份额，其中认购资金利息折合</w:t>
      </w:r>
      <w:r>
        <w:rPr>
          <w:kern w:val="0"/>
          <w:sz w:val="24"/>
        </w:rPr>
        <w:t>395,628.87</w:t>
      </w:r>
      <w:r>
        <w:rPr>
          <w:kern w:val="0"/>
          <w:sz w:val="24"/>
        </w:rPr>
        <w:t>份基金份额。本基金的基金管理人为交银施罗德基金管理有限公司，基金托管人为招商银行股份有限公司。</w:t>
      </w:r>
    </w:p>
    <w:p w:rsidR="00F069CA" w:rsidRDefault="00685036">
      <w:pPr>
        <w:spacing w:before="29" w:line="288" w:lineRule="auto"/>
        <w:ind w:firstLineChars="200" w:firstLine="480"/>
        <w:rPr>
          <w:kern w:val="0"/>
          <w:sz w:val="24"/>
        </w:rPr>
      </w:pPr>
      <w:r>
        <w:rPr>
          <w:kern w:val="0"/>
          <w:sz w:val="24"/>
        </w:rPr>
        <w:t>根据《交银施罗德境尚收益债券型证券投资基金基金合同》和《交银施罗德境尚收益债券型证券投资基金招募说明书》，本基金根据认购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sidRPr="001B7979">
        <w:rPr>
          <w:kern w:val="0"/>
          <w:sz w:val="24"/>
        </w:rPr>
        <w:t>80%</w:t>
      </w:r>
      <w:r w:rsidRPr="001B7979">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sidRPr="001B7979">
        <w:rPr>
          <w:kern w:val="0"/>
          <w:sz w:val="24"/>
        </w:rPr>
        <w:t>5%</w:t>
      </w:r>
      <w:r w:rsidRPr="001B7979">
        <w:rPr>
          <w:kern w:val="0"/>
          <w:sz w:val="24"/>
        </w:rPr>
        <w:t>，其中现金不包括结算备付金、存出保证金和应收申购款等。本基金封闭期内的业绩比较基准为两年期银行定期存款税后收益率</w:t>
      </w:r>
      <w:r w:rsidRPr="001B7979">
        <w:rPr>
          <w:kern w:val="0"/>
          <w:sz w:val="24"/>
        </w:rPr>
        <w:t>+1.25%</w:t>
      </w:r>
      <w:r w:rsidRPr="001B7979">
        <w:rPr>
          <w:kern w:val="0"/>
          <w:sz w:val="24"/>
        </w:rPr>
        <w:t>，转为开放式运作后的业绩比较基准为中债综合全价指数收益率。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颁布的《证券投资基金会计核算业务指引》、《交银施罗德境尚收益债券型证券投资基金基金合同》和在财务报表附注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F069CA" w:rsidRDefault="00685036">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069CA" w:rsidRDefault="0068503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F069CA" w:rsidRDefault="00685036">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F069CA" w:rsidRDefault="0068503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F069CA" w:rsidRDefault="00685036">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489,571.40</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6478AE">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6478AE">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6478AE">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6478AE">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6478AE">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6478AE">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489,571.40</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4,375,522,377.01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4,337,766,000.00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-37,756,377.01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4,375,522,377.01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4,337,766,000.00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-37,756,377.01</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4,375,522,377.01</w:t>
            </w:r>
          </w:p>
        </w:tc>
        <w:tc>
          <w:tcPr>
            <w:tcW w:w="2264" w:type="dxa"/>
            <w:vAlign w:val="center"/>
          </w:tcPr>
          <w:p w:rsidR="00DE2112" w:rsidRPr="001B7979" w:rsidRDefault="00DE2112" w:rsidP="00571B8A">
            <w:pPr>
              <w:spacing w:before="29" w:line="288" w:lineRule="auto"/>
              <w:jc w:val="right"/>
              <w:rPr>
                <w:sz w:val="24"/>
              </w:rPr>
            </w:pPr>
            <w:r w:rsidRPr="001B7979">
              <w:rPr>
                <w:sz w:val="24"/>
              </w:rPr>
              <w:t>4,337,766,000.00</w:t>
            </w:r>
          </w:p>
        </w:tc>
        <w:tc>
          <w:tcPr>
            <w:tcW w:w="2265" w:type="dxa"/>
            <w:vAlign w:val="center"/>
          </w:tcPr>
          <w:p w:rsidR="00DE2112" w:rsidRPr="001B7979" w:rsidRDefault="00DE2112" w:rsidP="00571B8A">
            <w:pPr>
              <w:spacing w:before="29" w:line="288" w:lineRule="auto"/>
              <w:jc w:val="right"/>
              <w:rPr>
                <w:sz w:val="24"/>
              </w:rPr>
            </w:pPr>
            <w:r w:rsidRPr="001B7979">
              <w:rPr>
                <w:sz w:val="24"/>
              </w:rPr>
              <w:t>-37,756,377.01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62,796.72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26.70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44,730,354.84</w:t>
            </w:r>
          </w:p>
        </w:tc>
      </w:tr>
      <w:tr w:rsidR="002C2316" w:rsidRPr="001B7979" w:rsidTr="006478AE">
        <w:trPr>
          <w:trHeight w:val="287"/>
        </w:trPr>
        <w:tc>
          <w:tcPr>
            <w:tcW w:w="3610" w:type="dxa"/>
            <w:tcMar>
              <w:left w:w="108" w:type="dxa"/>
              <w:right w:w="108" w:type="dxa"/>
            </w:tcMar>
            <w:vAlign w:val="bottom"/>
          </w:tcPr>
          <w:p w:rsidR="002C2316" w:rsidRPr="001B7979" w:rsidRDefault="002C2316" w:rsidP="006478AE">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44,793,179.56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42,117.91</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42,117.91</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F069CA">
        <w:tc>
          <w:tcPr>
            <w:tcW w:w="3610" w:type="dxa"/>
            <w:vAlign w:val="center"/>
          </w:tcPr>
          <w:p w:rsidR="00F069CA" w:rsidRDefault="00685036">
            <w:pPr>
              <w:jc w:val="left"/>
            </w:pPr>
            <w:r>
              <w:rPr>
                <w:sz w:val="24"/>
              </w:rPr>
              <w:t>预提信息披露费</w:t>
            </w:r>
          </w:p>
        </w:tc>
        <w:tc>
          <w:tcPr>
            <w:tcW w:w="5388" w:type="dxa"/>
            <w:vAlign w:val="center"/>
          </w:tcPr>
          <w:p w:rsidR="00F069CA" w:rsidRDefault="00685036">
            <w:pPr>
              <w:jc w:val="right"/>
            </w:pPr>
            <w:r>
              <w:rPr>
                <w:sz w:val="24"/>
              </w:rPr>
              <w:t>39,781.56</w:t>
            </w:r>
          </w:p>
        </w:tc>
      </w:tr>
      <w:tr w:rsidR="00F069CA">
        <w:tc>
          <w:tcPr>
            <w:tcW w:w="3610" w:type="dxa"/>
            <w:vAlign w:val="center"/>
          </w:tcPr>
          <w:p w:rsidR="00F069CA" w:rsidRDefault="00685036">
            <w:pPr>
              <w:jc w:val="left"/>
            </w:pPr>
            <w:r>
              <w:rPr>
                <w:sz w:val="24"/>
              </w:rPr>
              <w:t>预提审计费</w:t>
            </w:r>
          </w:p>
        </w:tc>
        <w:tc>
          <w:tcPr>
            <w:tcW w:w="5388" w:type="dxa"/>
            <w:vAlign w:val="center"/>
          </w:tcPr>
          <w:p w:rsidR="00F069CA" w:rsidRDefault="00685036">
            <w:pPr>
              <w:jc w:val="right"/>
            </w:pPr>
            <w:r>
              <w:rPr>
                <w:sz w:val="24"/>
              </w:rPr>
              <w:t>19,890.78</w:t>
            </w:r>
          </w:p>
        </w:tc>
      </w:tr>
      <w:tr w:rsidR="00F069CA">
        <w:tc>
          <w:tcPr>
            <w:tcW w:w="3610" w:type="dxa"/>
            <w:vAlign w:val="center"/>
          </w:tcPr>
          <w:p w:rsidR="00F069CA" w:rsidRDefault="00685036">
            <w:pPr>
              <w:jc w:val="left"/>
            </w:pPr>
            <w:r>
              <w:rPr>
                <w:sz w:val="24"/>
              </w:rPr>
              <w:t>预提账户维护费</w:t>
            </w:r>
          </w:p>
        </w:tc>
        <w:tc>
          <w:tcPr>
            <w:tcW w:w="5388" w:type="dxa"/>
            <w:vAlign w:val="center"/>
          </w:tcPr>
          <w:p w:rsidR="00F069CA" w:rsidRDefault="00685036">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68,972.34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交银境尚收益债券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33,961,323.92</w:t>
            </w:r>
          </w:p>
        </w:tc>
        <w:tc>
          <w:tcPr>
            <w:tcW w:w="3120" w:type="dxa"/>
            <w:vAlign w:val="center"/>
          </w:tcPr>
          <w:p w:rsidR="001548F9" w:rsidRPr="001B7979" w:rsidRDefault="001548F9" w:rsidP="00571B8A">
            <w:pPr>
              <w:spacing w:before="29" w:line="288" w:lineRule="auto"/>
              <w:jc w:val="right"/>
              <w:rPr>
                <w:sz w:val="24"/>
              </w:rPr>
            </w:pPr>
            <w:r w:rsidRPr="001B7979">
              <w:rPr>
                <w:sz w:val="24"/>
              </w:rPr>
              <w:t>33,961,323.92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5,526,002,498.11</w:t>
            </w:r>
          </w:p>
        </w:tc>
        <w:tc>
          <w:tcPr>
            <w:tcW w:w="3120" w:type="dxa"/>
            <w:vAlign w:val="center"/>
          </w:tcPr>
          <w:p w:rsidR="001548F9" w:rsidRPr="001B7979" w:rsidRDefault="001548F9" w:rsidP="00571B8A">
            <w:pPr>
              <w:spacing w:before="29" w:line="288" w:lineRule="auto"/>
              <w:jc w:val="right"/>
              <w:rPr>
                <w:sz w:val="24"/>
              </w:rPr>
            </w:pPr>
            <w:r w:rsidRPr="001B7979">
              <w:rPr>
                <w:sz w:val="24"/>
              </w:rPr>
              <w:t>5,526,002,498.11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-1,610,924,599.30</w:t>
            </w:r>
          </w:p>
        </w:tc>
        <w:tc>
          <w:tcPr>
            <w:tcW w:w="3120" w:type="dxa"/>
            <w:vAlign w:val="center"/>
          </w:tcPr>
          <w:p w:rsidR="001548F9" w:rsidRPr="001B7979" w:rsidRDefault="001548F9" w:rsidP="00571B8A">
            <w:pPr>
              <w:spacing w:before="29" w:line="288" w:lineRule="auto"/>
              <w:jc w:val="right"/>
              <w:rPr>
                <w:sz w:val="24"/>
              </w:rPr>
            </w:pPr>
            <w:r w:rsidRPr="001B7979">
              <w:rPr>
                <w:sz w:val="24"/>
              </w:rPr>
              <w:t>-1,610,924,599.30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3,949,039,222.73</w:t>
            </w:r>
          </w:p>
        </w:tc>
        <w:tc>
          <w:tcPr>
            <w:tcW w:w="3120" w:type="dxa"/>
            <w:vAlign w:val="center"/>
          </w:tcPr>
          <w:p w:rsidR="001548F9" w:rsidRPr="001B7979" w:rsidRDefault="001548F9" w:rsidP="00571B8A">
            <w:pPr>
              <w:spacing w:before="29" w:line="288" w:lineRule="auto"/>
              <w:jc w:val="right"/>
              <w:rPr>
                <w:sz w:val="24"/>
              </w:rPr>
            </w:pPr>
            <w:r w:rsidRPr="001B7979">
              <w:rPr>
                <w:sz w:val="24"/>
              </w:rPr>
              <w:t>3,949,039,222.73</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交银境尚收益债券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5,208,321.43</w:t>
            </w:r>
          </w:p>
        </w:tc>
        <w:tc>
          <w:tcPr>
            <w:tcW w:w="3120" w:type="dxa"/>
            <w:vAlign w:val="center"/>
          </w:tcPr>
          <w:p w:rsidR="001548F9" w:rsidRPr="001B7979" w:rsidRDefault="001548F9" w:rsidP="00571B8A">
            <w:pPr>
              <w:spacing w:before="29" w:line="288" w:lineRule="auto"/>
              <w:jc w:val="right"/>
              <w:rPr>
                <w:sz w:val="24"/>
              </w:rPr>
            </w:pPr>
            <w:r w:rsidRPr="001B7979">
              <w:rPr>
                <w:sz w:val="24"/>
              </w:rPr>
              <w:t>5,208,321.43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6,110,366.79</w:t>
            </w:r>
          </w:p>
        </w:tc>
        <w:tc>
          <w:tcPr>
            <w:tcW w:w="3120" w:type="dxa"/>
            <w:vAlign w:val="center"/>
          </w:tcPr>
          <w:p w:rsidR="001548F9" w:rsidRPr="001B7979" w:rsidRDefault="001548F9" w:rsidP="00571B8A">
            <w:pPr>
              <w:spacing w:before="29" w:line="288" w:lineRule="auto"/>
              <w:jc w:val="right"/>
              <w:rPr>
                <w:sz w:val="24"/>
              </w:rPr>
            </w:pPr>
            <w:r w:rsidRPr="001B7979">
              <w:rPr>
                <w:sz w:val="24"/>
              </w:rPr>
              <w:t>6,110,366.79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-11,001,989.99</w:t>
            </w:r>
          </w:p>
        </w:tc>
        <w:tc>
          <w:tcPr>
            <w:tcW w:w="3120" w:type="dxa"/>
            <w:vAlign w:val="center"/>
          </w:tcPr>
          <w:p w:rsidR="001548F9" w:rsidRPr="001B7979" w:rsidRDefault="001548F9" w:rsidP="00571B8A">
            <w:pPr>
              <w:spacing w:before="29" w:line="288" w:lineRule="auto"/>
              <w:jc w:val="right"/>
              <w:rPr>
                <w:sz w:val="24"/>
              </w:rPr>
            </w:pPr>
            <w:r w:rsidRPr="001B7979">
              <w:rPr>
                <w:sz w:val="24"/>
              </w:rPr>
              <w:t>-11,001,989.99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316,698.23</w:t>
            </w:r>
          </w:p>
        </w:tc>
        <w:tc>
          <w:tcPr>
            <w:tcW w:w="3120" w:type="dxa"/>
            <w:vAlign w:val="center"/>
          </w:tcPr>
          <w:p w:rsidR="001548F9" w:rsidRPr="001B7979" w:rsidRDefault="001548F9" w:rsidP="00571B8A">
            <w:pPr>
              <w:spacing w:before="29" w:line="288" w:lineRule="auto"/>
              <w:jc w:val="right"/>
              <w:rPr>
                <w:sz w:val="24"/>
              </w:rPr>
            </w:pPr>
            <w:r w:rsidRPr="001B7979">
              <w:rPr>
                <w:sz w:val="24"/>
              </w:rPr>
              <w:t>316,698.23</w:t>
            </w:r>
          </w:p>
        </w:tc>
      </w:tr>
    </w:tbl>
    <w:p w:rsidR="00F069CA" w:rsidRDefault="00685036">
      <w:pPr>
        <w:widowControl/>
        <w:spacing w:before="29" w:line="288" w:lineRule="auto"/>
        <w:jc w:val="left"/>
        <w:rPr>
          <w:kern w:val="0"/>
          <w:sz w:val="24"/>
        </w:rPr>
      </w:pPr>
      <w:r>
        <w:rPr>
          <w:kern w:val="0"/>
          <w:sz w:val="24"/>
        </w:rPr>
        <w:t>注：</w:t>
      </w:r>
      <w:r>
        <w:rPr>
          <w:kern w:val="0"/>
          <w:sz w:val="24"/>
        </w:rPr>
        <w:t>1.</w:t>
      </w:r>
      <w:r>
        <w:rPr>
          <w:kern w:val="0"/>
          <w:sz w:val="24"/>
        </w:rPr>
        <w:t>根据《交银施罗德境尚收益债券型证券投资基金基金合同》及《交银施罗德境尚收益债券型证券投资基金招募说明书》的相关规定，本基金自</w:t>
      </w:r>
      <w:r>
        <w:rPr>
          <w:kern w:val="0"/>
          <w:sz w:val="24"/>
        </w:rPr>
        <w:t>2017</w:t>
      </w:r>
      <w:r>
        <w:rPr>
          <w:kern w:val="0"/>
          <w:sz w:val="24"/>
        </w:rPr>
        <w:t>年</w:t>
      </w:r>
      <w:r>
        <w:rPr>
          <w:kern w:val="0"/>
          <w:sz w:val="24"/>
        </w:rPr>
        <w:t>3</w:t>
      </w:r>
      <w:r>
        <w:rPr>
          <w:kern w:val="0"/>
          <w:sz w:val="24"/>
        </w:rPr>
        <w:t>月</w:t>
      </w:r>
      <w:r>
        <w:rPr>
          <w:kern w:val="0"/>
          <w:sz w:val="24"/>
        </w:rPr>
        <w:t>3</w:t>
      </w:r>
      <w:r>
        <w:rPr>
          <w:kern w:val="0"/>
          <w:sz w:val="24"/>
        </w:rPr>
        <w:t>日</w:t>
      </w:r>
      <w:r>
        <w:rPr>
          <w:kern w:val="0"/>
          <w:sz w:val="24"/>
        </w:rPr>
        <w:t>(</w:t>
      </w:r>
      <w:r>
        <w:rPr>
          <w:kern w:val="0"/>
          <w:sz w:val="24"/>
        </w:rPr>
        <w:t>基金合同生效日</w:t>
      </w:r>
      <w:r>
        <w:rPr>
          <w:kern w:val="0"/>
          <w:sz w:val="24"/>
        </w:rPr>
        <w:t>)</w:t>
      </w:r>
      <w:r>
        <w:rPr>
          <w:kern w:val="0"/>
          <w:sz w:val="24"/>
        </w:rPr>
        <w:t>起两年（含两年）内封闭运作，封闭期结束后转为开放式运作。根据本基金管理人于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的《交银施罗德基金管理有限公司关于交银施罗德境尚收益债券型证券投资基金封闭期结束转为开放式运作暨开放基金日常申购、赎回、定期定额投资业务并参与部分销售机构申购费率优惠活动的公告》，本基金自</w:t>
      </w:r>
      <w:r>
        <w:rPr>
          <w:kern w:val="0"/>
          <w:sz w:val="24"/>
        </w:rPr>
        <w:t>2019</w:t>
      </w:r>
      <w:r>
        <w:rPr>
          <w:kern w:val="0"/>
          <w:sz w:val="24"/>
        </w:rPr>
        <w:t>年</w:t>
      </w:r>
      <w:r>
        <w:rPr>
          <w:kern w:val="0"/>
          <w:sz w:val="24"/>
        </w:rPr>
        <w:t>3</w:t>
      </w:r>
      <w:r>
        <w:rPr>
          <w:kern w:val="0"/>
          <w:sz w:val="24"/>
        </w:rPr>
        <w:t>月</w:t>
      </w:r>
      <w:r>
        <w:rPr>
          <w:kern w:val="0"/>
          <w:sz w:val="24"/>
        </w:rPr>
        <w:t>5</w:t>
      </w:r>
      <w:r>
        <w:rPr>
          <w:kern w:val="0"/>
          <w:sz w:val="24"/>
        </w:rPr>
        <w:t>日起转为开放式运作。本基金在转为开放式运作后，自</w:t>
      </w:r>
      <w:r>
        <w:rPr>
          <w:kern w:val="0"/>
          <w:sz w:val="24"/>
        </w:rPr>
        <w:t>2019</w:t>
      </w:r>
      <w:r>
        <w:rPr>
          <w:kern w:val="0"/>
          <w:sz w:val="24"/>
        </w:rPr>
        <w:t>年</w:t>
      </w:r>
      <w:r>
        <w:rPr>
          <w:kern w:val="0"/>
          <w:sz w:val="24"/>
        </w:rPr>
        <w:t>3</w:t>
      </w:r>
      <w:r>
        <w:rPr>
          <w:kern w:val="0"/>
          <w:sz w:val="24"/>
        </w:rPr>
        <w:t>月</w:t>
      </w:r>
      <w:r>
        <w:rPr>
          <w:kern w:val="0"/>
          <w:sz w:val="24"/>
        </w:rPr>
        <w:t>5</w:t>
      </w:r>
      <w:r>
        <w:rPr>
          <w:kern w:val="0"/>
          <w:sz w:val="24"/>
        </w:rPr>
        <w:t>日开始办理日常申购、赎回、定期定额投资等业务，并适用基金合同中关于转为开放式运作后的有关规定。</w:t>
      </w:r>
    </w:p>
    <w:p w:rsidR="00F069CA" w:rsidRDefault="00685036">
      <w:pPr>
        <w:widowControl/>
        <w:spacing w:before="29" w:line="288" w:lineRule="auto"/>
        <w:jc w:val="left"/>
        <w:rPr>
          <w:kern w:val="0"/>
          <w:sz w:val="24"/>
        </w:rPr>
      </w:pPr>
      <w:r>
        <w:rPr>
          <w:kern w:val="0"/>
          <w:sz w:val="24"/>
        </w:rPr>
        <w:t>2.</w:t>
      </w:r>
      <w:r>
        <w:rPr>
          <w:kern w:val="0"/>
          <w:sz w:val="24"/>
        </w:rPr>
        <w:t>如果本报告期间发生红利再投、转换入业务，则总申购份额中包含该业务；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交银境尚收益债券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1,982,580.41</w:t>
            </w:r>
          </w:p>
        </w:tc>
        <w:tc>
          <w:tcPr>
            <w:tcW w:w="2236" w:type="dxa"/>
            <w:vAlign w:val="center"/>
          </w:tcPr>
          <w:p w:rsidR="001548F9" w:rsidRPr="001B7979" w:rsidRDefault="001548F9" w:rsidP="00571B8A">
            <w:pPr>
              <w:spacing w:before="29" w:line="288" w:lineRule="auto"/>
              <w:jc w:val="right"/>
              <w:rPr>
                <w:sz w:val="24"/>
              </w:rPr>
            </w:pPr>
            <w:r w:rsidRPr="001B7979">
              <w:rPr>
                <w:sz w:val="24"/>
              </w:rPr>
              <w:t>120,450.99</w:t>
            </w:r>
          </w:p>
        </w:tc>
        <w:tc>
          <w:tcPr>
            <w:tcW w:w="2237" w:type="dxa"/>
            <w:vAlign w:val="center"/>
          </w:tcPr>
          <w:p w:rsidR="001548F9" w:rsidRPr="001B7979" w:rsidRDefault="001548F9" w:rsidP="00571B8A">
            <w:pPr>
              <w:spacing w:before="29" w:line="288" w:lineRule="auto"/>
              <w:jc w:val="right"/>
              <w:rPr>
                <w:sz w:val="24"/>
              </w:rPr>
            </w:pPr>
            <w:r w:rsidRPr="001B7979">
              <w:rPr>
                <w:sz w:val="24"/>
              </w:rPr>
              <w:t>2,103,031.40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38,180,981.31</w:t>
            </w:r>
          </w:p>
        </w:tc>
        <w:tc>
          <w:tcPr>
            <w:tcW w:w="2236" w:type="dxa"/>
            <w:vAlign w:val="center"/>
          </w:tcPr>
          <w:p w:rsidR="001548F9" w:rsidRPr="001B7979" w:rsidRDefault="001548F9" w:rsidP="00571B8A">
            <w:pPr>
              <w:spacing w:before="29" w:line="288" w:lineRule="auto"/>
              <w:jc w:val="right"/>
              <w:rPr>
                <w:sz w:val="24"/>
              </w:rPr>
            </w:pPr>
            <w:r w:rsidRPr="001B7979">
              <w:rPr>
                <w:sz w:val="24"/>
              </w:rPr>
              <w:t>-37,932,983.23</w:t>
            </w:r>
          </w:p>
        </w:tc>
        <w:tc>
          <w:tcPr>
            <w:tcW w:w="2237" w:type="dxa"/>
            <w:vAlign w:val="center"/>
          </w:tcPr>
          <w:p w:rsidR="001548F9" w:rsidRPr="001B7979" w:rsidRDefault="001548F9" w:rsidP="00571B8A">
            <w:pPr>
              <w:spacing w:before="29" w:line="288" w:lineRule="auto"/>
              <w:jc w:val="right"/>
              <w:rPr>
                <w:sz w:val="24"/>
              </w:rPr>
            </w:pPr>
            <w:r w:rsidRPr="001B7979">
              <w:rPr>
                <w:sz w:val="24"/>
              </w:rPr>
              <w:t>247,998.08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399,616,932.49</w:t>
            </w:r>
          </w:p>
        </w:tc>
        <w:tc>
          <w:tcPr>
            <w:tcW w:w="2236" w:type="dxa"/>
            <w:vAlign w:val="center"/>
          </w:tcPr>
          <w:p w:rsidR="001548F9" w:rsidRPr="001B7979" w:rsidRDefault="001548F9" w:rsidP="00571B8A">
            <w:pPr>
              <w:spacing w:before="29" w:line="288" w:lineRule="auto"/>
              <w:jc w:val="right"/>
              <w:rPr>
                <w:sz w:val="24"/>
              </w:rPr>
            </w:pPr>
            <w:r w:rsidRPr="001B7979">
              <w:rPr>
                <w:sz w:val="24"/>
              </w:rPr>
              <w:t>27,710,131.79</w:t>
            </w:r>
          </w:p>
        </w:tc>
        <w:tc>
          <w:tcPr>
            <w:tcW w:w="2237" w:type="dxa"/>
            <w:vAlign w:val="center"/>
          </w:tcPr>
          <w:p w:rsidR="001548F9" w:rsidRPr="001B7979" w:rsidRDefault="001548F9" w:rsidP="00571B8A">
            <w:pPr>
              <w:spacing w:before="29" w:line="288" w:lineRule="auto"/>
              <w:jc w:val="right"/>
              <w:rPr>
                <w:sz w:val="24"/>
              </w:rPr>
            </w:pPr>
            <w:r w:rsidRPr="001B7979">
              <w:rPr>
                <w:sz w:val="24"/>
              </w:rPr>
              <w:t>427,327,064.28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467,335,775.84</w:t>
            </w:r>
          </w:p>
        </w:tc>
        <w:tc>
          <w:tcPr>
            <w:tcW w:w="2236" w:type="dxa"/>
            <w:vAlign w:val="center"/>
          </w:tcPr>
          <w:p w:rsidR="001548F9" w:rsidRPr="001B7979" w:rsidRDefault="001548F9" w:rsidP="00571B8A">
            <w:pPr>
              <w:spacing w:before="29" w:line="288" w:lineRule="auto"/>
              <w:jc w:val="right"/>
              <w:rPr>
                <w:sz w:val="24"/>
              </w:rPr>
            </w:pPr>
            <w:r w:rsidRPr="001B7979">
              <w:rPr>
                <w:sz w:val="24"/>
              </w:rPr>
              <w:t>20,639,753.98</w:t>
            </w:r>
          </w:p>
        </w:tc>
        <w:tc>
          <w:tcPr>
            <w:tcW w:w="2237" w:type="dxa"/>
            <w:vAlign w:val="center"/>
          </w:tcPr>
          <w:p w:rsidR="001548F9" w:rsidRPr="001B7979" w:rsidRDefault="001548F9" w:rsidP="00571B8A">
            <w:pPr>
              <w:spacing w:before="29" w:line="288" w:lineRule="auto"/>
              <w:jc w:val="right"/>
              <w:rPr>
                <w:sz w:val="24"/>
              </w:rPr>
            </w:pPr>
            <w:r w:rsidRPr="001B7979">
              <w:rPr>
                <w:sz w:val="24"/>
              </w:rPr>
              <w:t>487,975,529.82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-67,718,843.35</w:t>
            </w:r>
          </w:p>
        </w:tc>
        <w:tc>
          <w:tcPr>
            <w:tcW w:w="2236" w:type="dxa"/>
            <w:vAlign w:val="center"/>
          </w:tcPr>
          <w:p w:rsidR="001548F9" w:rsidRPr="001B7979" w:rsidRDefault="001548F9" w:rsidP="00571B8A">
            <w:pPr>
              <w:spacing w:before="29" w:line="288" w:lineRule="auto"/>
              <w:jc w:val="right"/>
              <w:rPr>
                <w:sz w:val="24"/>
              </w:rPr>
            </w:pPr>
            <w:r w:rsidRPr="001B7979">
              <w:rPr>
                <w:sz w:val="24"/>
              </w:rPr>
              <w:t>7,070,377.81</w:t>
            </w:r>
          </w:p>
        </w:tc>
        <w:tc>
          <w:tcPr>
            <w:tcW w:w="2237" w:type="dxa"/>
            <w:vAlign w:val="center"/>
          </w:tcPr>
          <w:p w:rsidR="001548F9" w:rsidRPr="001B7979" w:rsidRDefault="001548F9" w:rsidP="00571B8A">
            <w:pPr>
              <w:spacing w:before="29" w:line="288" w:lineRule="auto"/>
              <w:jc w:val="right"/>
              <w:rPr>
                <w:sz w:val="24"/>
              </w:rPr>
            </w:pPr>
            <w:r w:rsidRPr="001B7979">
              <w:rPr>
                <w:sz w:val="24"/>
              </w:rPr>
              <w:t>-60,648,465.54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-277,522,051.86</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-277,522,051.86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162,258,442.35</w:t>
            </w:r>
          </w:p>
        </w:tc>
        <w:tc>
          <w:tcPr>
            <w:tcW w:w="2236" w:type="dxa"/>
            <w:vAlign w:val="center"/>
          </w:tcPr>
          <w:p w:rsidR="001548F9" w:rsidRPr="001B7979" w:rsidRDefault="001548F9" w:rsidP="00571B8A">
            <w:pPr>
              <w:spacing w:before="29" w:line="288" w:lineRule="auto"/>
              <w:jc w:val="right"/>
              <w:rPr>
                <w:sz w:val="24"/>
              </w:rPr>
            </w:pPr>
            <w:r w:rsidRPr="001B7979">
              <w:rPr>
                <w:sz w:val="24"/>
              </w:rPr>
              <w:t>-10,102,400.45</w:t>
            </w:r>
          </w:p>
        </w:tc>
        <w:tc>
          <w:tcPr>
            <w:tcW w:w="2237" w:type="dxa"/>
            <w:vAlign w:val="center"/>
          </w:tcPr>
          <w:p w:rsidR="001548F9" w:rsidRPr="001B7979" w:rsidRDefault="001548F9" w:rsidP="00571B8A">
            <w:pPr>
              <w:spacing w:before="29" w:line="288" w:lineRule="auto"/>
              <w:jc w:val="right"/>
              <w:rPr>
                <w:sz w:val="24"/>
              </w:rPr>
            </w:pPr>
            <w:r w:rsidRPr="001B7979">
              <w:rPr>
                <w:sz w:val="24"/>
              </w:rPr>
              <w:t>152,156,041.90</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262,071.13</w:t>
            </w:r>
          </w:p>
        </w:tc>
        <w:tc>
          <w:tcPr>
            <w:tcW w:w="2268" w:type="dxa"/>
            <w:vAlign w:val="center"/>
          </w:tcPr>
          <w:p w:rsidR="001548F9" w:rsidRPr="001B7979" w:rsidRDefault="001548F9" w:rsidP="00571B8A">
            <w:pPr>
              <w:spacing w:before="29" w:line="288" w:lineRule="auto"/>
              <w:jc w:val="right"/>
              <w:rPr>
                <w:sz w:val="24"/>
              </w:rPr>
            </w:pPr>
            <w:r w:rsidRPr="001B7979">
              <w:rPr>
                <w:sz w:val="24"/>
              </w:rPr>
              <w:t>18,186.68</w:t>
            </w:r>
          </w:p>
        </w:tc>
        <w:tc>
          <w:tcPr>
            <w:tcW w:w="2126" w:type="dxa"/>
            <w:vAlign w:val="center"/>
          </w:tcPr>
          <w:p w:rsidR="001548F9" w:rsidRPr="001B7979" w:rsidRDefault="001548F9" w:rsidP="00571B8A">
            <w:pPr>
              <w:spacing w:before="29" w:line="288" w:lineRule="auto"/>
              <w:jc w:val="right"/>
              <w:rPr>
                <w:sz w:val="24"/>
              </w:rPr>
            </w:pPr>
            <w:r w:rsidRPr="001B7979">
              <w:rPr>
                <w:sz w:val="24"/>
              </w:rPr>
              <w:t>280,257.81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225,919.42</w:t>
            </w:r>
          </w:p>
        </w:tc>
        <w:tc>
          <w:tcPr>
            <w:tcW w:w="2268" w:type="dxa"/>
            <w:vAlign w:val="center"/>
          </w:tcPr>
          <w:p w:rsidR="001548F9" w:rsidRPr="001B7979" w:rsidRDefault="001548F9" w:rsidP="00571B8A">
            <w:pPr>
              <w:spacing w:before="29" w:line="288" w:lineRule="auto"/>
              <w:jc w:val="right"/>
              <w:rPr>
                <w:sz w:val="24"/>
              </w:rPr>
            </w:pPr>
            <w:r w:rsidRPr="001B7979">
              <w:rPr>
                <w:sz w:val="24"/>
              </w:rPr>
              <w:t>-67,546.48</w:t>
            </w:r>
          </w:p>
        </w:tc>
        <w:tc>
          <w:tcPr>
            <w:tcW w:w="2126" w:type="dxa"/>
            <w:vAlign w:val="center"/>
          </w:tcPr>
          <w:p w:rsidR="001548F9" w:rsidRPr="001B7979" w:rsidRDefault="001548F9" w:rsidP="00571B8A">
            <w:pPr>
              <w:spacing w:before="29" w:line="288" w:lineRule="auto"/>
              <w:jc w:val="right"/>
              <w:rPr>
                <w:sz w:val="24"/>
              </w:rPr>
            </w:pPr>
            <w:r w:rsidRPr="001B7979">
              <w:rPr>
                <w:sz w:val="24"/>
              </w:rPr>
              <w:t>158,372.94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-252,451.75</w:t>
            </w:r>
          </w:p>
        </w:tc>
        <w:tc>
          <w:tcPr>
            <w:tcW w:w="2268" w:type="dxa"/>
            <w:vAlign w:val="center"/>
          </w:tcPr>
          <w:p w:rsidR="001548F9" w:rsidRPr="001B7979" w:rsidRDefault="001548F9" w:rsidP="00571B8A">
            <w:pPr>
              <w:spacing w:before="29" w:line="288" w:lineRule="auto"/>
              <w:jc w:val="right"/>
              <w:rPr>
                <w:sz w:val="24"/>
              </w:rPr>
            </w:pPr>
            <w:r w:rsidRPr="001B7979">
              <w:rPr>
                <w:sz w:val="24"/>
              </w:rPr>
              <w:t>48,534.73</w:t>
            </w:r>
          </w:p>
        </w:tc>
        <w:tc>
          <w:tcPr>
            <w:tcW w:w="2126" w:type="dxa"/>
            <w:vAlign w:val="center"/>
          </w:tcPr>
          <w:p w:rsidR="001548F9" w:rsidRPr="001B7979" w:rsidRDefault="001548F9" w:rsidP="00571B8A">
            <w:pPr>
              <w:spacing w:before="29" w:line="288" w:lineRule="auto"/>
              <w:jc w:val="right"/>
              <w:rPr>
                <w:sz w:val="24"/>
              </w:rPr>
            </w:pPr>
            <w:r w:rsidRPr="001B7979">
              <w:rPr>
                <w:sz w:val="24"/>
              </w:rPr>
              <w:t>-203,917.02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322,580.57</w:t>
            </w:r>
          </w:p>
        </w:tc>
        <w:tc>
          <w:tcPr>
            <w:tcW w:w="2268" w:type="dxa"/>
            <w:vAlign w:val="center"/>
          </w:tcPr>
          <w:p w:rsidR="001548F9" w:rsidRPr="001B7979" w:rsidRDefault="001548F9" w:rsidP="00571B8A">
            <w:pPr>
              <w:spacing w:before="29" w:line="288" w:lineRule="auto"/>
              <w:jc w:val="right"/>
              <w:rPr>
                <w:sz w:val="24"/>
              </w:rPr>
            </w:pPr>
            <w:r w:rsidRPr="001B7979">
              <w:rPr>
                <w:sz w:val="24"/>
              </w:rPr>
              <w:t>114,366.12</w:t>
            </w:r>
          </w:p>
        </w:tc>
        <w:tc>
          <w:tcPr>
            <w:tcW w:w="2126" w:type="dxa"/>
            <w:vAlign w:val="center"/>
          </w:tcPr>
          <w:p w:rsidR="001548F9" w:rsidRPr="001B7979" w:rsidRDefault="001548F9" w:rsidP="00571B8A">
            <w:pPr>
              <w:spacing w:before="29" w:line="288" w:lineRule="auto"/>
              <w:jc w:val="right"/>
              <w:rPr>
                <w:sz w:val="24"/>
              </w:rPr>
            </w:pPr>
            <w:r w:rsidRPr="001B7979">
              <w:rPr>
                <w:sz w:val="24"/>
              </w:rPr>
              <w:t>436,946.69</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-575,032.32</w:t>
            </w:r>
          </w:p>
        </w:tc>
        <w:tc>
          <w:tcPr>
            <w:tcW w:w="2268" w:type="dxa"/>
            <w:vAlign w:val="center"/>
          </w:tcPr>
          <w:p w:rsidR="001548F9" w:rsidRPr="001B7979" w:rsidRDefault="001548F9" w:rsidP="00571B8A">
            <w:pPr>
              <w:spacing w:before="29" w:line="288" w:lineRule="auto"/>
              <w:jc w:val="right"/>
              <w:rPr>
                <w:sz w:val="24"/>
              </w:rPr>
            </w:pPr>
            <w:r w:rsidRPr="001B7979">
              <w:rPr>
                <w:sz w:val="24"/>
              </w:rPr>
              <w:t>-65,831.39</w:t>
            </w:r>
          </w:p>
        </w:tc>
        <w:tc>
          <w:tcPr>
            <w:tcW w:w="2126" w:type="dxa"/>
            <w:vAlign w:val="center"/>
          </w:tcPr>
          <w:p w:rsidR="001548F9" w:rsidRPr="001B7979" w:rsidRDefault="001548F9" w:rsidP="00571B8A">
            <w:pPr>
              <w:spacing w:before="29" w:line="288" w:lineRule="auto"/>
              <w:jc w:val="right"/>
              <w:rPr>
                <w:sz w:val="24"/>
              </w:rPr>
            </w:pPr>
            <w:r w:rsidRPr="001B7979">
              <w:rPr>
                <w:sz w:val="24"/>
              </w:rPr>
              <w:t>-640,863.71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-222,975.89</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-222,975.89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12,562.91</w:t>
            </w:r>
          </w:p>
        </w:tc>
        <w:tc>
          <w:tcPr>
            <w:tcW w:w="2268" w:type="dxa"/>
            <w:vAlign w:val="center"/>
          </w:tcPr>
          <w:p w:rsidR="001548F9" w:rsidRPr="001B7979" w:rsidRDefault="001548F9" w:rsidP="00571B8A">
            <w:pPr>
              <w:spacing w:before="29" w:line="288" w:lineRule="auto"/>
              <w:jc w:val="right"/>
              <w:rPr>
                <w:sz w:val="24"/>
              </w:rPr>
            </w:pPr>
            <w:r w:rsidRPr="001B7979">
              <w:rPr>
                <w:sz w:val="24"/>
              </w:rPr>
              <w:t>-825.07</w:t>
            </w:r>
          </w:p>
        </w:tc>
        <w:tc>
          <w:tcPr>
            <w:tcW w:w="2126" w:type="dxa"/>
            <w:vAlign w:val="center"/>
          </w:tcPr>
          <w:p w:rsidR="001548F9" w:rsidRPr="001B7979" w:rsidRDefault="001548F9" w:rsidP="00571B8A">
            <w:pPr>
              <w:spacing w:before="29" w:line="288" w:lineRule="auto"/>
              <w:jc w:val="right"/>
              <w:rPr>
                <w:sz w:val="24"/>
              </w:rPr>
            </w:pPr>
            <w:r w:rsidRPr="001B7979">
              <w:rPr>
                <w:sz w:val="24"/>
              </w:rPr>
              <w:t>11,737.84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5,216,850.34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806.66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276.73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5,217,933.73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6478AE">
        <w:trPr>
          <w:trHeight w:val="315"/>
        </w:trPr>
        <w:tc>
          <w:tcPr>
            <w:tcW w:w="3725" w:type="dxa"/>
            <w:vAlign w:val="center"/>
          </w:tcPr>
          <w:p w:rsidR="00F168D1" w:rsidRPr="001B7979" w:rsidRDefault="00F168D1" w:rsidP="006478AE">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6478AE">
            <w:pPr>
              <w:spacing w:before="29" w:line="288" w:lineRule="auto"/>
              <w:jc w:val="center"/>
              <w:rPr>
                <w:kern w:val="0"/>
                <w:sz w:val="24"/>
              </w:rPr>
            </w:pPr>
            <w:r w:rsidRPr="001B7979">
              <w:rPr>
                <w:kern w:val="0"/>
                <w:sz w:val="24"/>
              </w:rPr>
              <w:t>本期</w:t>
            </w:r>
          </w:p>
          <w:p w:rsidR="00F168D1" w:rsidRPr="001B7979" w:rsidRDefault="00F168D1" w:rsidP="006478AE">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6478A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2,731,737,627.65</w:t>
            </w:r>
          </w:p>
        </w:tc>
      </w:tr>
      <w:tr w:rsidR="00F168D1" w:rsidRPr="001B7979" w:rsidTr="006478A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2,703,556,805.59</w:t>
            </w:r>
          </w:p>
        </w:tc>
      </w:tr>
      <w:tr w:rsidR="00F168D1" w:rsidRPr="001B7979" w:rsidTr="006478A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37,861,332.87</w:t>
            </w:r>
          </w:p>
        </w:tc>
      </w:tr>
      <w:tr w:rsidR="00F168D1" w:rsidRPr="001B7979" w:rsidTr="006478A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-9,680,510.81</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-38,000,529.71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-38,000,529.71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6478AE">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-38,000,529.71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438,034.55</w:t>
            </w:r>
          </w:p>
        </w:tc>
      </w:tr>
      <w:tr w:rsidR="00F069CA">
        <w:tc>
          <w:tcPr>
            <w:tcW w:w="3604" w:type="dxa"/>
            <w:vAlign w:val="center"/>
          </w:tcPr>
          <w:p w:rsidR="00F069CA" w:rsidRDefault="00685036">
            <w:pPr>
              <w:jc w:val="left"/>
            </w:pPr>
            <w:r>
              <w:rPr>
                <w:sz w:val="24"/>
              </w:rPr>
              <w:t>基金转换费收入</w:t>
            </w:r>
          </w:p>
        </w:tc>
        <w:tc>
          <w:tcPr>
            <w:tcW w:w="5394" w:type="dxa"/>
            <w:vAlign w:val="center"/>
          </w:tcPr>
          <w:p w:rsidR="00F069CA" w:rsidRDefault="00685036">
            <w:pPr>
              <w:jc w:val="right"/>
            </w:pPr>
            <w:r>
              <w:rPr>
                <w:sz w:val="24"/>
              </w:rPr>
              <w:t>123.32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438,157.87</w:t>
            </w:r>
          </w:p>
        </w:tc>
      </w:tr>
    </w:tbl>
    <w:p w:rsidR="00F069CA" w:rsidRDefault="00685036">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6478AE">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jc w:val="right"/>
              <w:rPr>
                <w:rFonts w:eastAsiaTheme="minorEastAsia"/>
                <w:color w:val="000000" w:themeColor="text1"/>
                <w:sz w:val="24"/>
              </w:rPr>
            </w:pPr>
            <w:r w:rsidRPr="001B7979">
              <w:rPr>
                <w:rFonts w:eastAsiaTheme="minorEastAsia"/>
                <w:color w:val="000000" w:themeColor="text1"/>
                <w:sz w:val="24"/>
              </w:rPr>
              <w:t>227.93</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jc w:val="right"/>
              <w:rPr>
                <w:rFonts w:eastAsiaTheme="minorEastAsia"/>
                <w:color w:val="000000" w:themeColor="text1"/>
                <w:sz w:val="24"/>
              </w:rPr>
            </w:pPr>
            <w:r w:rsidRPr="001B7979">
              <w:rPr>
                <w:rFonts w:eastAsiaTheme="minorEastAsia"/>
                <w:color w:val="000000" w:themeColor="text1"/>
                <w:sz w:val="24"/>
              </w:rPr>
              <w:t>35,575.00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6478AE">
            <w:pPr>
              <w:spacing w:line="360" w:lineRule="auto"/>
              <w:jc w:val="right"/>
              <w:rPr>
                <w:rFonts w:eastAsiaTheme="minorEastAsia"/>
                <w:color w:val="000000" w:themeColor="text1"/>
                <w:sz w:val="24"/>
              </w:rPr>
            </w:pPr>
            <w:r w:rsidRPr="001B7979">
              <w:rPr>
                <w:rFonts w:eastAsiaTheme="minorEastAsia"/>
                <w:color w:val="000000" w:themeColor="text1"/>
                <w:sz w:val="24"/>
              </w:rPr>
              <w:t>35,802.93</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19,890.78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39,781.56</w:t>
            </w:r>
          </w:p>
        </w:tc>
      </w:tr>
      <w:tr w:rsidR="00F069CA">
        <w:tc>
          <w:tcPr>
            <w:tcW w:w="3689" w:type="dxa"/>
            <w:vAlign w:val="center"/>
          </w:tcPr>
          <w:p w:rsidR="00F069CA" w:rsidRDefault="00685036">
            <w:pPr>
              <w:jc w:val="left"/>
            </w:pPr>
            <w:r>
              <w:rPr>
                <w:sz w:val="24"/>
              </w:rPr>
              <w:t>银行费用</w:t>
            </w:r>
          </w:p>
        </w:tc>
        <w:tc>
          <w:tcPr>
            <w:tcW w:w="5309" w:type="dxa"/>
            <w:vAlign w:val="center"/>
          </w:tcPr>
          <w:p w:rsidR="00F069CA" w:rsidRDefault="00685036">
            <w:pPr>
              <w:jc w:val="right"/>
            </w:pPr>
            <w:r>
              <w:rPr>
                <w:sz w:val="24"/>
              </w:rPr>
              <w:t>11,910.33</w:t>
            </w:r>
          </w:p>
        </w:tc>
      </w:tr>
      <w:tr w:rsidR="00F069CA">
        <w:tc>
          <w:tcPr>
            <w:tcW w:w="3689" w:type="dxa"/>
            <w:vAlign w:val="center"/>
          </w:tcPr>
          <w:p w:rsidR="00F069CA" w:rsidRDefault="00685036">
            <w:pPr>
              <w:jc w:val="left"/>
            </w:pPr>
            <w:r>
              <w:rPr>
                <w:sz w:val="24"/>
              </w:rPr>
              <w:t>债券账户费用</w:t>
            </w:r>
          </w:p>
        </w:tc>
        <w:tc>
          <w:tcPr>
            <w:tcW w:w="5309" w:type="dxa"/>
            <w:vAlign w:val="center"/>
          </w:tcPr>
          <w:p w:rsidR="00F069CA" w:rsidRDefault="00685036">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90,182.67</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9B00BD" w:rsidRPr="001B7979" w:rsidRDefault="009B00BD" w:rsidP="00571B8A">
      <w:pPr>
        <w:spacing w:before="29" w:line="288" w:lineRule="auto"/>
        <w:ind w:firstLineChars="200" w:firstLine="480"/>
        <w:rPr>
          <w:kern w:val="0"/>
          <w:sz w:val="24"/>
        </w:rPr>
      </w:pPr>
      <w:r w:rsidRPr="009B00BD">
        <w:rPr>
          <w:rFonts w:hint="eastAsia"/>
          <w:kern w:val="0"/>
          <w:sz w:val="24"/>
        </w:rPr>
        <w:t>根据相关法律法规和基金合同要求，本基金本报告期内已实施的利润分配情况请参见附注</w:t>
      </w:r>
      <w:r w:rsidRPr="009B00BD">
        <w:rPr>
          <w:rFonts w:hint="eastAsia"/>
          <w:kern w:val="0"/>
          <w:sz w:val="24"/>
        </w:rPr>
        <w:t>6.4.11</w:t>
      </w:r>
      <w:r w:rsidRPr="009B00BD">
        <w:rPr>
          <w:rFonts w:hint="eastAsia"/>
          <w:kern w:val="0"/>
          <w:sz w:val="24"/>
        </w:rPr>
        <w:t>利润分配情况。本基金的基金管理人于</w:t>
      </w:r>
      <w:r w:rsidRPr="009B00BD">
        <w:rPr>
          <w:rFonts w:hint="eastAsia"/>
          <w:kern w:val="0"/>
          <w:sz w:val="24"/>
        </w:rPr>
        <w:t>2020</w:t>
      </w:r>
      <w:r w:rsidRPr="009B00BD">
        <w:rPr>
          <w:rFonts w:hint="eastAsia"/>
          <w:kern w:val="0"/>
          <w:sz w:val="24"/>
        </w:rPr>
        <w:t>年</w:t>
      </w:r>
      <w:r w:rsidR="006478AE">
        <w:rPr>
          <w:kern w:val="0"/>
          <w:sz w:val="24"/>
        </w:rPr>
        <w:t>8</w:t>
      </w:r>
      <w:r w:rsidRPr="009B00BD">
        <w:rPr>
          <w:rFonts w:hint="eastAsia"/>
          <w:kern w:val="0"/>
          <w:sz w:val="24"/>
        </w:rPr>
        <w:t>月</w:t>
      </w:r>
      <w:r w:rsidR="006478AE">
        <w:rPr>
          <w:kern w:val="0"/>
          <w:sz w:val="24"/>
        </w:rPr>
        <w:t>2</w:t>
      </w:r>
      <w:r w:rsidR="00A75D2E">
        <w:rPr>
          <w:kern w:val="0"/>
          <w:sz w:val="24"/>
        </w:rPr>
        <w:t>7</w:t>
      </w:r>
      <w:r w:rsidRPr="009B00BD">
        <w:rPr>
          <w:rFonts w:hint="eastAsia"/>
          <w:kern w:val="0"/>
          <w:sz w:val="24"/>
        </w:rPr>
        <w:t>日宣告分红，向截至</w:t>
      </w:r>
      <w:r w:rsidRPr="009B00BD">
        <w:rPr>
          <w:rFonts w:hint="eastAsia"/>
          <w:kern w:val="0"/>
          <w:sz w:val="24"/>
        </w:rPr>
        <w:t>2020</w:t>
      </w:r>
      <w:r w:rsidRPr="009B00BD">
        <w:rPr>
          <w:rFonts w:hint="eastAsia"/>
          <w:kern w:val="0"/>
          <w:sz w:val="24"/>
        </w:rPr>
        <w:t>年</w:t>
      </w:r>
      <w:r w:rsidR="006478AE">
        <w:rPr>
          <w:kern w:val="0"/>
          <w:sz w:val="24"/>
        </w:rPr>
        <w:t>8</w:t>
      </w:r>
      <w:r w:rsidRPr="009B00BD">
        <w:rPr>
          <w:rFonts w:hint="eastAsia"/>
          <w:kern w:val="0"/>
          <w:sz w:val="24"/>
        </w:rPr>
        <w:t>月</w:t>
      </w:r>
      <w:r w:rsidR="00A75D2E">
        <w:rPr>
          <w:kern w:val="0"/>
          <w:sz w:val="24"/>
        </w:rPr>
        <w:t>31</w:t>
      </w:r>
      <w:r w:rsidRPr="009B00BD">
        <w:rPr>
          <w:rFonts w:hint="eastAsia"/>
          <w:kern w:val="0"/>
          <w:sz w:val="24"/>
        </w:rPr>
        <w:t>日止在本基金注册登记人中国证券登记结算有限公司登记在册的</w:t>
      </w:r>
      <w:r w:rsidRPr="009B00BD">
        <w:rPr>
          <w:rFonts w:hint="eastAsia"/>
          <w:kern w:val="0"/>
          <w:sz w:val="24"/>
        </w:rPr>
        <w:t>A/B</w:t>
      </w:r>
      <w:r w:rsidRPr="009B00BD">
        <w:rPr>
          <w:rFonts w:hint="eastAsia"/>
          <w:kern w:val="0"/>
          <w:sz w:val="24"/>
        </w:rPr>
        <w:t>类基金份额持有人按每</w:t>
      </w:r>
      <w:r w:rsidRPr="009B00BD">
        <w:rPr>
          <w:rFonts w:hint="eastAsia"/>
          <w:kern w:val="0"/>
          <w:sz w:val="24"/>
        </w:rPr>
        <w:t>10</w:t>
      </w:r>
      <w:r w:rsidRPr="009B00BD">
        <w:rPr>
          <w:rFonts w:hint="eastAsia"/>
          <w:kern w:val="0"/>
          <w:sz w:val="24"/>
        </w:rPr>
        <w:t>份基金份额派发红利</w:t>
      </w:r>
      <w:r w:rsidRPr="009B00BD">
        <w:rPr>
          <w:rFonts w:hint="eastAsia"/>
          <w:kern w:val="0"/>
          <w:sz w:val="24"/>
        </w:rPr>
        <w:t>0.</w:t>
      </w:r>
      <w:r>
        <w:rPr>
          <w:kern w:val="0"/>
          <w:sz w:val="24"/>
        </w:rPr>
        <w:t>30</w:t>
      </w:r>
      <w:r w:rsidRPr="009B00BD">
        <w:rPr>
          <w:rFonts w:hint="eastAsia"/>
          <w:kern w:val="0"/>
          <w:sz w:val="24"/>
        </w:rPr>
        <w:t>元，</w:t>
      </w:r>
      <w:r w:rsidRPr="009B00BD">
        <w:rPr>
          <w:rFonts w:hint="eastAsia"/>
          <w:kern w:val="0"/>
          <w:sz w:val="24"/>
        </w:rPr>
        <w:t>C</w:t>
      </w:r>
      <w:r w:rsidRPr="009B00BD">
        <w:rPr>
          <w:rFonts w:hint="eastAsia"/>
          <w:kern w:val="0"/>
          <w:sz w:val="24"/>
        </w:rPr>
        <w:t>类基金份额持有人按每</w:t>
      </w:r>
      <w:r w:rsidRPr="009B00BD">
        <w:rPr>
          <w:rFonts w:hint="eastAsia"/>
          <w:kern w:val="0"/>
          <w:sz w:val="24"/>
        </w:rPr>
        <w:t>10</w:t>
      </w:r>
      <w:r w:rsidRPr="009B00BD">
        <w:rPr>
          <w:rFonts w:hint="eastAsia"/>
          <w:kern w:val="0"/>
          <w:sz w:val="24"/>
        </w:rPr>
        <w:t>份基金份额派发红利</w:t>
      </w:r>
      <w:r w:rsidRPr="009B00BD">
        <w:rPr>
          <w:rFonts w:hint="eastAsia"/>
          <w:kern w:val="0"/>
          <w:sz w:val="24"/>
        </w:rPr>
        <w:t>0.</w:t>
      </w:r>
      <w:r>
        <w:rPr>
          <w:kern w:val="0"/>
          <w:sz w:val="24"/>
        </w:rPr>
        <w:t>30</w:t>
      </w:r>
      <w:r w:rsidRPr="009B00BD">
        <w:rPr>
          <w:rFonts w:hint="eastAsia"/>
          <w:kern w:val="0"/>
          <w:sz w:val="24"/>
        </w:rPr>
        <w:t>元。</w:t>
      </w:r>
    </w:p>
    <w:p w:rsidR="001548F9" w:rsidRPr="00A75D2E"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F069CA">
        <w:tc>
          <w:tcPr>
            <w:tcW w:w="5219" w:type="dxa"/>
            <w:vAlign w:val="center"/>
          </w:tcPr>
          <w:p w:rsidR="00F069CA" w:rsidRDefault="0068503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069CA" w:rsidRDefault="00685036">
            <w:pPr>
              <w:jc w:val="left"/>
            </w:pPr>
            <w:r>
              <w:rPr>
                <w:color w:val="000000"/>
                <w:sz w:val="24"/>
              </w:rPr>
              <w:t>基金管理人、基金销售机构</w:t>
            </w:r>
          </w:p>
        </w:tc>
      </w:tr>
      <w:tr w:rsidR="00F069CA">
        <w:tc>
          <w:tcPr>
            <w:tcW w:w="5219" w:type="dxa"/>
            <w:vAlign w:val="center"/>
          </w:tcPr>
          <w:p w:rsidR="00F069CA" w:rsidRDefault="00685036">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F069CA" w:rsidRDefault="00685036">
            <w:pPr>
              <w:jc w:val="left"/>
            </w:pPr>
            <w:r>
              <w:rPr>
                <w:color w:val="000000"/>
                <w:sz w:val="24"/>
              </w:rPr>
              <w:t>基金托管人、基金销售机构</w:t>
            </w:r>
          </w:p>
        </w:tc>
      </w:tr>
      <w:tr w:rsidR="00F069CA">
        <w:tc>
          <w:tcPr>
            <w:tcW w:w="5219" w:type="dxa"/>
            <w:vAlign w:val="center"/>
          </w:tcPr>
          <w:p w:rsidR="00F069CA" w:rsidRDefault="0068503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069CA" w:rsidRDefault="00685036">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4,955,847.05</w:t>
            </w:r>
          </w:p>
        </w:tc>
        <w:tc>
          <w:tcPr>
            <w:tcW w:w="2656" w:type="dxa"/>
            <w:vAlign w:val="center"/>
          </w:tcPr>
          <w:p w:rsidR="001548F9" w:rsidRPr="001B7979" w:rsidRDefault="001548F9" w:rsidP="00571B8A">
            <w:pPr>
              <w:spacing w:before="29" w:line="288" w:lineRule="auto"/>
              <w:jc w:val="right"/>
              <w:rPr>
                <w:sz w:val="24"/>
              </w:rPr>
            </w:pPr>
            <w:r w:rsidRPr="001B7979">
              <w:rPr>
                <w:sz w:val="24"/>
              </w:rPr>
              <w:t>1,545,524.38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31,950.05</w:t>
            </w:r>
          </w:p>
        </w:tc>
        <w:tc>
          <w:tcPr>
            <w:tcW w:w="2656" w:type="dxa"/>
            <w:vAlign w:val="center"/>
          </w:tcPr>
          <w:p w:rsidR="001548F9" w:rsidRPr="001B7979" w:rsidRDefault="001548F9" w:rsidP="00571B8A">
            <w:pPr>
              <w:spacing w:before="29" w:line="288" w:lineRule="auto"/>
              <w:jc w:val="right"/>
              <w:rPr>
                <w:sz w:val="24"/>
              </w:rPr>
            </w:pPr>
            <w:r w:rsidRPr="001B7979">
              <w:rPr>
                <w:sz w:val="24"/>
              </w:rPr>
              <w:t>622,254.00</w:t>
            </w:r>
          </w:p>
        </w:tc>
      </w:tr>
    </w:tbl>
    <w:p w:rsidR="002B6131" w:rsidRPr="002B6131" w:rsidRDefault="002B6131" w:rsidP="002B6131">
      <w:pPr>
        <w:widowControl/>
        <w:spacing w:before="29" w:line="288" w:lineRule="auto"/>
        <w:jc w:val="left"/>
        <w:rPr>
          <w:rFonts w:hint="eastAsia"/>
          <w:kern w:val="0"/>
          <w:sz w:val="24"/>
        </w:rPr>
      </w:pPr>
      <w:r w:rsidRPr="002B6131">
        <w:rPr>
          <w:rFonts w:hint="eastAsia"/>
          <w:kern w:val="0"/>
          <w:sz w:val="24"/>
        </w:rPr>
        <w:t>注：自基金合同成立日至</w:t>
      </w:r>
      <w:r w:rsidRPr="002B6131">
        <w:rPr>
          <w:rFonts w:hint="eastAsia"/>
          <w:kern w:val="0"/>
          <w:sz w:val="24"/>
        </w:rPr>
        <w:t>2020</w:t>
      </w:r>
      <w:r w:rsidRPr="002B6131">
        <w:rPr>
          <w:rFonts w:hint="eastAsia"/>
          <w:kern w:val="0"/>
          <w:sz w:val="24"/>
        </w:rPr>
        <w:t>年</w:t>
      </w:r>
      <w:r w:rsidRPr="002B6131">
        <w:rPr>
          <w:rFonts w:hint="eastAsia"/>
          <w:kern w:val="0"/>
          <w:sz w:val="24"/>
        </w:rPr>
        <w:t>2</w:t>
      </w:r>
      <w:r w:rsidRPr="002B6131">
        <w:rPr>
          <w:rFonts w:hint="eastAsia"/>
          <w:kern w:val="0"/>
          <w:sz w:val="24"/>
        </w:rPr>
        <w:t>月</w:t>
      </w:r>
      <w:r w:rsidRPr="002B6131">
        <w:rPr>
          <w:rFonts w:hint="eastAsia"/>
          <w:kern w:val="0"/>
          <w:sz w:val="24"/>
        </w:rPr>
        <w:t>16</w:t>
      </w:r>
      <w:r w:rsidRPr="002B6131">
        <w:rPr>
          <w:rFonts w:hint="eastAsia"/>
          <w:kern w:val="0"/>
          <w:sz w:val="24"/>
        </w:rPr>
        <w:t>日，支付基金管理人的管理人报酬按前一日基金资产净值</w:t>
      </w:r>
      <w:r w:rsidRPr="002B6131">
        <w:rPr>
          <w:rFonts w:hint="eastAsia"/>
          <w:kern w:val="0"/>
          <w:sz w:val="24"/>
        </w:rPr>
        <w:t>0.80%</w:t>
      </w:r>
      <w:r w:rsidRPr="002B6131">
        <w:rPr>
          <w:rFonts w:hint="eastAsia"/>
          <w:kern w:val="0"/>
          <w:sz w:val="24"/>
        </w:rPr>
        <w:t>的年费率计提，逐日累计至每月月底，按月支付。其计算公式为：</w:t>
      </w:r>
    </w:p>
    <w:p w:rsidR="002B6131" w:rsidRPr="002B6131" w:rsidRDefault="002B6131" w:rsidP="002B6131">
      <w:pPr>
        <w:widowControl/>
        <w:spacing w:before="29" w:line="288" w:lineRule="auto"/>
        <w:jc w:val="left"/>
        <w:rPr>
          <w:rFonts w:hint="eastAsia"/>
          <w:kern w:val="0"/>
          <w:sz w:val="24"/>
        </w:rPr>
      </w:pPr>
      <w:r w:rsidRPr="002B6131">
        <w:rPr>
          <w:rFonts w:hint="eastAsia"/>
          <w:kern w:val="0"/>
          <w:sz w:val="24"/>
        </w:rPr>
        <w:t>日管理人报酬＝前一日基金资产净值</w:t>
      </w:r>
      <w:r w:rsidRPr="002B6131">
        <w:rPr>
          <w:rFonts w:hint="eastAsia"/>
          <w:kern w:val="0"/>
          <w:sz w:val="24"/>
        </w:rPr>
        <w:t xml:space="preserve"> </w:t>
      </w:r>
      <w:r w:rsidRPr="002B6131">
        <w:rPr>
          <w:rFonts w:hint="eastAsia"/>
          <w:kern w:val="0"/>
          <w:sz w:val="24"/>
        </w:rPr>
        <w:t>×</w:t>
      </w:r>
      <w:r w:rsidRPr="002B6131">
        <w:rPr>
          <w:rFonts w:hint="eastAsia"/>
          <w:kern w:val="0"/>
          <w:sz w:val="24"/>
        </w:rPr>
        <w:t xml:space="preserve"> 0.80%/ </w:t>
      </w:r>
      <w:r w:rsidRPr="002B6131">
        <w:rPr>
          <w:rFonts w:hint="eastAsia"/>
          <w:kern w:val="0"/>
          <w:sz w:val="24"/>
        </w:rPr>
        <w:t>当年天数。</w:t>
      </w:r>
    </w:p>
    <w:p w:rsidR="002B6131" w:rsidRPr="002B6131" w:rsidRDefault="002B6131" w:rsidP="002B6131">
      <w:pPr>
        <w:widowControl/>
        <w:spacing w:before="29" w:line="288" w:lineRule="auto"/>
        <w:jc w:val="left"/>
        <w:rPr>
          <w:rFonts w:hint="eastAsia"/>
          <w:kern w:val="0"/>
          <w:sz w:val="24"/>
        </w:rPr>
      </w:pPr>
      <w:r w:rsidRPr="002B6131">
        <w:rPr>
          <w:rFonts w:hint="eastAsia"/>
          <w:kern w:val="0"/>
          <w:sz w:val="24"/>
        </w:rPr>
        <w:t>自</w:t>
      </w:r>
      <w:r w:rsidRPr="002B6131">
        <w:rPr>
          <w:rFonts w:hint="eastAsia"/>
          <w:kern w:val="0"/>
          <w:sz w:val="24"/>
        </w:rPr>
        <w:t>2020</w:t>
      </w:r>
      <w:r w:rsidRPr="002B6131">
        <w:rPr>
          <w:rFonts w:hint="eastAsia"/>
          <w:kern w:val="0"/>
          <w:sz w:val="24"/>
        </w:rPr>
        <w:t>年</w:t>
      </w:r>
      <w:r w:rsidRPr="002B6131">
        <w:rPr>
          <w:rFonts w:hint="eastAsia"/>
          <w:kern w:val="0"/>
          <w:sz w:val="24"/>
        </w:rPr>
        <w:t>2</w:t>
      </w:r>
      <w:r w:rsidRPr="002B6131">
        <w:rPr>
          <w:rFonts w:hint="eastAsia"/>
          <w:kern w:val="0"/>
          <w:sz w:val="24"/>
        </w:rPr>
        <w:t>月</w:t>
      </w:r>
      <w:r w:rsidRPr="002B6131">
        <w:rPr>
          <w:rFonts w:hint="eastAsia"/>
          <w:kern w:val="0"/>
          <w:sz w:val="24"/>
        </w:rPr>
        <w:t>17</w:t>
      </w:r>
      <w:r w:rsidRPr="002B6131">
        <w:rPr>
          <w:rFonts w:hint="eastAsia"/>
          <w:kern w:val="0"/>
          <w:sz w:val="24"/>
        </w:rPr>
        <w:t>日起，支付基金管理人的管理人报酬按前一日基金资产净值</w:t>
      </w:r>
      <w:r w:rsidRPr="002B6131">
        <w:rPr>
          <w:rFonts w:hint="eastAsia"/>
          <w:kern w:val="0"/>
          <w:sz w:val="24"/>
        </w:rPr>
        <w:t>0.30%</w:t>
      </w:r>
      <w:r w:rsidRPr="002B6131">
        <w:rPr>
          <w:rFonts w:hint="eastAsia"/>
          <w:kern w:val="0"/>
          <w:sz w:val="24"/>
        </w:rPr>
        <w:t>的年费率计提，逐日累计至每月月底，按月支付。其计算公式为：</w:t>
      </w:r>
    </w:p>
    <w:p w:rsidR="00F069CA" w:rsidRDefault="002B6131" w:rsidP="002B6131">
      <w:pPr>
        <w:widowControl/>
        <w:spacing w:before="29" w:line="288" w:lineRule="auto"/>
        <w:jc w:val="left"/>
        <w:rPr>
          <w:kern w:val="0"/>
          <w:sz w:val="24"/>
        </w:rPr>
      </w:pPr>
      <w:r w:rsidRPr="002B6131">
        <w:rPr>
          <w:rFonts w:hint="eastAsia"/>
          <w:kern w:val="0"/>
          <w:sz w:val="24"/>
        </w:rPr>
        <w:t>日管理人报酬＝前一日基金资产净值</w:t>
      </w:r>
      <w:r w:rsidRPr="002B6131">
        <w:rPr>
          <w:rFonts w:hint="eastAsia"/>
          <w:kern w:val="0"/>
          <w:sz w:val="24"/>
        </w:rPr>
        <w:t xml:space="preserve"> </w:t>
      </w:r>
      <w:r w:rsidRPr="002B6131">
        <w:rPr>
          <w:rFonts w:hint="eastAsia"/>
          <w:kern w:val="0"/>
          <w:sz w:val="24"/>
        </w:rPr>
        <w:t>×</w:t>
      </w:r>
      <w:r w:rsidRPr="002B6131">
        <w:rPr>
          <w:rFonts w:hint="eastAsia"/>
          <w:kern w:val="0"/>
          <w:sz w:val="24"/>
        </w:rPr>
        <w:t xml:space="preserve"> 0.30%/ </w:t>
      </w:r>
      <w:r w:rsidRPr="002B6131">
        <w:rPr>
          <w:rFonts w:hint="eastAsia"/>
          <w:kern w:val="0"/>
          <w:sz w:val="24"/>
        </w:rPr>
        <w:t>当年天数。</w:t>
      </w:r>
    </w:p>
    <w:p w:rsidR="001548F9" w:rsidRPr="001B7979" w:rsidRDefault="001548F9" w:rsidP="00571B8A">
      <w:pPr>
        <w:spacing w:before="29" w:line="288" w:lineRule="auto"/>
        <w:rPr>
          <w:rFonts w:hint="eastAsia"/>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2B6131">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2B6131">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6" w:type="dxa"/>
            <w:vAlign w:val="center"/>
          </w:tcPr>
          <w:p w:rsidR="001548F9" w:rsidRPr="001B7979" w:rsidRDefault="001548F9" w:rsidP="00571B8A">
            <w:pPr>
              <w:spacing w:before="29" w:line="288" w:lineRule="auto"/>
              <w:jc w:val="right"/>
              <w:rPr>
                <w:color w:val="000000"/>
                <w:kern w:val="0"/>
                <w:sz w:val="24"/>
              </w:rPr>
            </w:pPr>
            <w:r w:rsidRPr="001B7979">
              <w:rPr>
                <w:sz w:val="24"/>
              </w:rPr>
              <w:t>1,645,915.82</w:t>
            </w:r>
          </w:p>
        </w:tc>
        <w:tc>
          <w:tcPr>
            <w:tcW w:w="2656" w:type="dxa"/>
            <w:vAlign w:val="center"/>
          </w:tcPr>
          <w:p w:rsidR="001548F9" w:rsidRPr="001B7979" w:rsidRDefault="001548F9" w:rsidP="00571B8A">
            <w:pPr>
              <w:spacing w:before="29" w:line="288" w:lineRule="auto"/>
              <w:jc w:val="right"/>
              <w:rPr>
                <w:color w:val="000000"/>
                <w:sz w:val="24"/>
              </w:rPr>
            </w:pPr>
            <w:r w:rsidRPr="001B7979">
              <w:rPr>
                <w:sz w:val="24"/>
              </w:rPr>
              <w:t>289,785.80</w:t>
            </w:r>
          </w:p>
        </w:tc>
      </w:tr>
    </w:tbl>
    <w:p w:rsidR="002B6131" w:rsidRPr="002B6131" w:rsidRDefault="002B6131" w:rsidP="002B6131">
      <w:pPr>
        <w:widowControl/>
        <w:spacing w:before="29" w:line="288" w:lineRule="auto"/>
        <w:jc w:val="left"/>
        <w:rPr>
          <w:rFonts w:hint="eastAsia"/>
          <w:kern w:val="0"/>
          <w:sz w:val="24"/>
        </w:rPr>
      </w:pPr>
      <w:r w:rsidRPr="002B6131">
        <w:rPr>
          <w:rFonts w:hint="eastAsia"/>
          <w:kern w:val="0"/>
          <w:sz w:val="24"/>
        </w:rPr>
        <w:t>注：自基金合同成立日至</w:t>
      </w:r>
      <w:r w:rsidRPr="002B6131">
        <w:rPr>
          <w:rFonts w:hint="eastAsia"/>
          <w:kern w:val="0"/>
          <w:sz w:val="24"/>
        </w:rPr>
        <w:t>2020</w:t>
      </w:r>
      <w:r w:rsidRPr="002B6131">
        <w:rPr>
          <w:rFonts w:hint="eastAsia"/>
          <w:kern w:val="0"/>
          <w:sz w:val="24"/>
        </w:rPr>
        <w:t>年</w:t>
      </w:r>
      <w:r w:rsidRPr="002B6131">
        <w:rPr>
          <w:rFonts w:hint="eastAsia"/>
          <w:kern w:val="0"/>
          <w:sz w:val="24"/>
        </w:rPr>
        <w:t>2</w:t>
      </w:r>
      <w:r w:rsidRPr="002B6131">
        <w:rPr>
          <w:rFonts w:hint="eastAsia"/>
          <w:kern w:val="0"/>
          <w:sz w:val="24"/>
        </w:rPr>
        <w:t>月</w:t>
      </w:r>
      <w:r w:rsidRPr="002B6131">
        <w:rPr>
          <w:rFonts w:hint="eastAsia"/>
          <w:kern w:val="0"/>
          <w:sz w:val="24"/>
        </w:rPr>
        <w:t>16</w:t>
      </w:r>
      <w:r w:rsidRPr="002B6131">
        <w:rPr>
          <w:rFonts w:hint="eastAsia"/>
          <w:kern w:val="0"/>
          <w:sz w:val="24"/>
        </w:rPr>
        <w:t>日，支付基金托管人的托管费按前一日基金资产净值</w:t>
      </w:r>
      <w:r w:rsidRPr="002B6131">
        <w:rPr>
          <w:rFonts w:hint="eastAsia"/>
          <w:kern w:val="0"/>
          <w:sz w:val="24"/>
        </w:rPr>
        <w:t>0.15%</w:t>
      </w:r>
      <w:r w:rsidRPr="002B6131">
        <w:rPr>
          <w:rFonts w:hint="eastAsia"/>
          <w:kern w:val="0"/>
          <w:sz w:val="24"/>
        </w:rPr>
        <w:t>的年费率计提，逐日累计至每月月底，按月支付。其计算公式为：</w:t>
      </w:r>
    </w:p>
    <w:p w:rsidR="002B6131" w:rsidRPr="002B6131" w:rsidRDefault="002B6131" w:rsidP="002B6131">
      <w:pPr>
        <w:widowControl/>
        <w:spacing w:before="29" w:line="288" w:lineRule="auto"/>
        <w:jc w:val="left"/>
        <w:rPr>
          <w:rFonts w:hint="eastAsia"/>
          <w:kern w:val="0"/>
          <w:sz w:val="24"/>
        </w:rPr>
      </w:pPr>
      <w:r w:rsidRPr="002B6131">
        <w:rPr>
          <w:rFonts w:hint="eastAsia"/>
          <w:kern w:val="0"/>
          <w:sz w:val="24"/>
        </w:rPr>
        <w:t>日托管费＝前一日基金资产净值</w:t>
      </w:r>
      <w:r w:rsidRPr="002B6131">
        <w:rPr>
          <w:rFonts w:hint="eastAsia"/>
          <w:kern w:val="0"/>
          <w:sz w:val="24"/>
        </w:rPr>
        <w:t xml:space="preserve"> </w:t>
      </w:r>
      <w:r w:rsidRPr="002B6131">
        <w:rPr>
          <w:rFonts w:hint="eastAsia"/>
          <w:kern w:val="0"/>
          <w:sz w:val="24"/>
        </w:rPr>
        <w:t>×</w:t>
      </w:r>
      <w:r w:rsidRPr="002B6131">
        <w:rPr>
          <w:rFonts w:hint="eastAsia"/>
          <w:kern w:val="0"/>
          <w:sz w:val="24"/>
        </w:rPr>
        <w:t xml:space="preserve">0.15%/ </w:t>
      </w:r>
      <w:r w:rsidRPr="002B6131">
        <w:rPr>
          <w:rFonts w:hint="eastAsia"/>
          <w:kern w:val="0"/>
          <w:sz w:val="24"/>
        </w:rPr>
        <w:t>当年天数。</w:t>
      </w:r>
    </w:p>
    <w:p w:rsidR="002B6131" w:rsidRPr="002B6131" w:rsidRDefault="002B6131" w:rsidP="002B6131">
      <w:pPr>
        <w:widowControl/>
        <w:spacing w:before="29" w:line="288" w:lineRule="auto"/>
        <w:jc w:val="left"/>
        <w:rPr>
          <w:rFonts w:hint="eastAsia"/>
          <w:kern w:val="0"/>
          <w:sz w:val="24"/>
        </w:rPr>
      </w:pPr>
      <w:r w:rsidRPr="002B6131">
        <w:rPr>
          <w:rFonts w:hint="eastAsia"/>
          <w:kern w:val="0"/>
          <w:sz w:val="24"/>
        </w:rPr>
        <w:t>自</w:t>
      </w:r>
      <w:r w:rsidRPr="002B6131">
        <w:rPr>
          <w:rFonts w:hint="eastAsia"/>
          <w:kern w:val="0"/>
          <w:sz w:val="24"/>
        </w:rPr>
        <w:t>2020</w:t>
      </w:r>
      <w:r w:rsidRPr="002B6131">
        <w:rPr>
          <w:rFonts w:hint="eastAsia"/>
          <w:kern w:val="0"/>
          <w:sz w:val="24"/>
        </w:rPr>
        <w:t>年</w:t>
      </w:r>
      <w:r w:rsidRPr="002B6131">
        <w:rPr>
          <w:rFonts w:hint="eastAsia"/>
          <w:kern w:val="0"/>
          <w:sz w:val="24"/>
        </w:rPr>
        <w:t>2</w:t>
      </w:r>
      <w:r w:rsidRPr="002B6131">
        <w:rPr>
          <w:rFonts w:hint="eastAsia"/>
          <w:kern w:val="0"/>
          <w:sz w:val="24"/>
        </w:rPr>
        <w:t>月</w:t>
      </w:r>
      <w:r w:rsidRPr="002B6131">
        <w:rPr>
          <w:rFonts w:hint="eastAsia"/>
          <w:kern w:val="0"/>
          <w:sz w:val="24"/>
        </w:rPr>
        <w:t>17</w:t>
      </w:r>
      <w:r w:rsidRPr="002B6131">
        <w:rPr>
          <w:rFonts w:hint="eastAsia"/>
          <w:kern w:val="0"/>
          <w:sz w:val="24"/>
        </w:rPr>
        <w:t>日起，支付基金托管人的托管费按前一日基金资产净值</w:t>
      </w:r>
      <w:r w:rsidRPr="002B6131">
        <w:rPr>
          <w:rFonts w:hint="eastAsia"/>
          <w:kern w:val="0"/>
          <w:sz w:val="24"/>
        </w:rPr>
        <w:t>0.10%</w:t>
      </w:r>
      <w:r w:rsidRPr="002B6131">
        <w:rPr>
          <w:rFonts w:hint="eastAsia"/>
          <w:kern w:val="0"/>
          <w:sz w:val="24"/>
        </w:rPr>
        <w:t>的年费率计提，逐日累计至每月月底，按月支付。其计算公式为：</w:t>
      </w:r>
    </w:p>
    <w:p w:rsidR="00F069CA" w:rsidRDefault="002B6131" w:rsidP="002B6131">
      <w:pPr>
        <w:widowControl/>
        <w:spacing w:before="29" w:line="288" w:lineRule="auto"/>
        <w:jc w:val="left"/>
        <w:rPr>
          <w:kern w:val="0"/>
          <w:sz w:val="24"/>
        </w:rPr>
      </w:pPr>
      <w:r w:rsidRPr="002B6131">
        <w:rPr>
          <w:rFonts w:hint="eastAsia"/>
          <w:kern w:val="0"/>
          <w:sz w:val="24"/>
        </w:rPr>
        <w:t>日托管费＝前一日基金资产净值</w:t>
      </w:r>
      <w:r w:rsidRPr="002B6131">
        <w:rPr>
          <w:rFonts w:hint="eastAsia"/>
          <w:kern w:val="0"/>
          <w:sz w:val="24"/>
        </w:rPr>
        <w:t xml:space="preserve"> </w:t>
      </w:r>
      <w:r w:rsidRPr="002B6131">
        <w:rPr>
          <w:rFonts w:hint="eastAsia"/>
          <w:kern w:val="0"/>
          <w:sz w:val="24"/>
        </w:rPr>
        <w:t>×</w:t>
      </w:r>
      <w:r w:rsidRPr="002B6131">
        <w:rPr>
          <w:rFonts w:hint="eastAsia"/>
          <w:kern w:val="0"/>
          <w:sz w:val="24"/>
        </w:rPr>
        <w:t xml:space="preserve">0.10%/ </w:t>
      </w:r>
      <w:r w:rsidRPr="002B6131">
        <w:rPr>
          <w:rFonts w:hint="eastAsia"/>
          <w:kern w:val="0"/>
          <w:sz w:val="24"/>
        </w:rPr>
        <w:t>当年天数。</w:t>
      </w:r>
      <w:bookmarkStart w:id="56" w:name="_GoBack"/>
      <w:bookmarkEnd w:id="56"/>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6478A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6478A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6478A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ind w:leftChars="-51" w:left="-107" w:rightChars="-51" w:right="-107"/>
              <w:jc w:val="center"/>
              <w:rPr>
                <w:sz w:val="24"/>
              </w:rPr>
            </w:pPr>
            <w:r w:rsidRPr="00F76FA7">
              <w:rPr>
                <w:sz w:val="24"/>
              </w:rPr>
              <w:t>交银境尚收益债券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ind w:leftChars="-51" w:left="-107" w:rightChars="-51" w:right="-107"/>
              <w:jc w:val="center"/>
              <w:rPr>
                <w:sz w:val="24"/>
              </w:rPr>
            </w:pPr>
            <w:r w:rsidRPr="00F76FA7">
              <w:rPr>
                <w:sz w:val="24"/>
              </w:rPr>
              <w:t>交银境尚收益债券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ind w:leftChars="-51" w:left="-107" w:rightChars="-51" w:right="-107"/>
              <w:jc w:val="center"/>
              <w:rPr>
                <w:sz w:val="24"/>
              </w:rPr>
            </w:pPr>
            <w:r w:rsidRPr="00F76FA7">
              <w:rPr>
                <w:sz w:val="24"/>
              </w:rPr>
              <w:t>合计</w:t>
            </w:r>
          </w:p>
        </w:tc>
      </w:tr>
      <w:tr w:rsidR="00F069CA">
        <w:tc>
          <w:tcPr>
            <w:tcW w:w="2000" w:type="dxa"/>
            <w:vAlign w:val="center"/>
          </w:tcPr>
          <w:p w:rsidR="00F069CA" w:rsidRDefault="00685036">
            <w:pPr>
              <w:jc w:val="left"/>
            </w:pPr>
            <w:r>
              <w:rPr>
                <w:sz w:val="24"/>
              </w:rPr>
              <w:t>交通银行</w:t>
            </w:r>
          </w:p>
        </w:tc>
        <w:tc>
          <w:tcPr>
            <w:tcW w:w="1766" w:type="dxa"/>
            <w:vAlign w:val="center"/>
          </w:tcPr>
          <w:p w:rsidR="00F069CA" w:rsidRDefault="00685036">
            <w:pPr>
              <w:jc w:val="right"/>
            </w:pPr>
            <w:r>
              <w:rPr>
                <w:sz w:val="24"/>
              </w:rPr>
              <w:t>-</w:t>
            </w:r>
          </w:p>
        </w:tc>
        <w:tc>
          <w:tcPr>
            <w:tcW w:w="2162" w:type="dxa"/>
            <w:vAlign w:val="center"/>
          </w:tcPr>
          <w:p w:rsidR="00F069CA" w:rsidRDefault="00685036">
            <w:pPr>
              <w:jc w:val="right"/>
            </w:pPr>
            <w:r>
              <w:rPr>
                <w:sz w:val="24"/>
              </w:rPr>
              <w:t>3,285.85</w:t>
            </w:r>
          </w:p>
        </w:tc>
        <w:tc>
          <w:tcPr>
            <w:tcW w:w="3070" w:type="dxa"/>
            <w:vAlign w:val="center"/>
          </w:tcPr>
          <w:p w:rsidR="00F069CA" w:rsidRDefault="00685036">
            <w:pPr>
              <w:jc w:val="right"/>
            </w:pPr>
            <w:r>
              <w:rPr>
                <w:sz w:val="24"/>
              </w:rPr>
              <w:t>3,285.85</w:t>
            </w:r>
          </w:p>
        </w:tc>
      </w:tr>
      <w:tr w:rsidR="00F069CA">
        <w:tc>
          <w:tcPr>
            <w:tcW w:w="2000" w:type="dxa"/>
            <w:vAlign w:val="center"/>
          </w:tcPr>
          <w:p w:rsidR="00F069CA" w:rsidRDefault="00685036">
            <w:pPr>
              <w:jc w:val="left"/>
            </w:pPr>
            <w:r>
              <w:rPr>
                <w:sz w:val="24"/>
              </w:rPr>
              <w:t>交银施罗德基金公司</w:t>
            </w:r>
          </w:p>
        </w:tc>
        <w:tc>
          <w:tcPr>
            <w:tcW w:w="1766" w:type="dxa"/>
            <w:vAlign w:val="center"/>
          </w:tcPr>
          <w:p w:rsidR="00F069CA" w:rsidRDefault="00685036">
            <w:pPr>
              <w:jc w:val="right"/>
            </w:pPr>
            <w:r>
              <w:rPr>
                <w:sz w:val="24"/>
              </w:rPr>
              <w:t>-</w:t>
            </w:r>
          </w:p>
        </w:tc>
        <w:tc>
          <w:tcPr>
            <w:tcW w:w="2162" w:type="dxa"/>
            <w:vAlign w:val="center"/>
          </w:tcPr>
          <w:p w:rsidR="00F069CA" w:rsidRDefault="00685036">
            <w:pPr>
              <w:jc w:val="right"/>
            </w:pPr>
            <w:r>
              <w:rPr>
                <w:sz w:val="24"/>
              </w:rPr>
              <w:t>14,915.24</w:t>
            </w:r>
          </w:p>
        </w:tc>
        <w:tc>
          <w:tcPr>
            <w:tcW w:w="3070" w:type="dxa"/>
            <w:vAlign w:val="center"/>
          </w:tcPr>
          <w:p w:rsidR="00F069CA" w:rsidRDefault="00685036">
            <w:pPr>
              <w:jc w:val="right"/>
            </w:pPr>
            <w:r>
              <w:rPr>
                <w:sz w:val="24"/>
              </w:rPr>
              <w:t>14,915.24</w:t>
            </w:r>
          </w:p>
        </w:tc>
      </w:tr>
      <w:tr w:rsidR="00F069CA">
        <w:tc>
          <w:tcPr>
            <w:tcW w:w="2000" w:type="dxa"/>
            <w:vAlign w:val="center"/>
          </w:tcPr>
          <w:p w:rsidR="00F069CA" w:rsidRDefault="00685036">
            <w:pPr>
              <w:jc w:val="left"/>
            </w:pPr>
            <w:r>
              <w:rPr>
                <w:sz w:val="24"/>
              </w:rPr>
              <w:t>招商银行</w:t>
            </w:r>
          </w:p>
        </w:tc>
        <w:tc>
          <w:tcPr>
            <w:tcW w:w="1766" w:type="dxa"/>
            <w:vAlign w:val="center"/>
          </w:tcPr>
          <w:p w:rsidR="00F069CA" w:rsidRDefault="00685036">
            <w:pPr>
              <w:jc w:val="right"/>
            </w:pPr>
            <w:r>
              <w:rPr>
                <w:sz w:val="24"/>
              </w:rPr>
              <w:t>-</w:t>
            </w:r>
          </w:p>
        </w:tc>
        <w:tc>
          <w:tcPr>
            <w:tcW w:w="2162" w:type="dxa"/>
            <w:vAlign w:val="center"/>
          </w:tcPr>
          <w:p w:rsidR="00F069CA" w:rsidRDefault="00685036">
            <w:pPr>
              <w:jc w:val="right"/>
            </w:pPr>
            <w:r>
              <w:rPr>
                <w:sz w:val="24"/>
              </w:rPr>
              <w:t>1,456.71</w:t>
            </w:r>
          </w:p>
        </w:tc>
        <w:tc>
          <w:tcPr>
            <w:tcW w:w="3070" w:type="dxa"/>
            <w:vAlign w:val="center"/>
          </w:tcPr>
          <w:p w:rsidR="00F069CA" w:rsidRDefault="00685036">
            <w:pPr>
              <w:jc w:val="right"/>
            </w:pPr>
            <w:r>
              <w:rPr>
                <w:sz w:val="24"/>
              </w:rPr>
              <w:t>1,456.71</w:t>
            </w:r>
          </w:p>
        </w:tc>
      </w:tr>
      <w:tr w:rsidR="003F43CD" w:rsidRPr="00F76FA7" w:rsidTr="006478AE">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jc w:val="right"/>
              <w:rPr>
                <w:sz w:val="24"/>
              </w:rPr>
            </w:pPr>
            <w:r w:rsidRPr="00F76FA7">
              <w:rPr>
                <w:sz w:val="24"/>
              </w:rPr>
              <w:t>19,657.80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jc w:val="right"/>
              <w:rPr>
                <w:sz w:val="24"/>
              </w:rPr>
            </w:pPr>
            <w:r w:rsidRPr="00F76FA7">
              <w:rPr>
                <w:sz w:val="24"/>
              </w:rPr>
              <w:t>19,657.80</w:t>
            </w:r>
          </w:p>
        </w:tc>
      </w:tr>
      <w:tr w:rsidR="003F43CD" w:rsidRPr="00F76FA7" w:rsidTr="006478A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6478A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6478A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交银境尚收益债券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交银境尚收益债券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autoSpaceDE w:val="0"/>
              <w:autoSpaceDN w:val="0"/>
              <w:ind w:leftChars="-51" w:left="-107" w:rightChars="-51" w:right="-107"/>
              <w:jc w:val="center"/>
              <w:textAlignment w:val="bottom"/>
              <w:rPr>
                <w:sz w:val="24"/>
              </w:rPr>
            </w:pPr>
            <w:r w:rsidRPr="00F76FA7">
              <w:rPr>
                <w:sz w:val="24"/>
              </w:rPr>
              <w:t>合计</w:t>
            </w:r>
          </w:p>
        </w:tc>
      </w:tr>
      <w:tr w:rsidR="00F069CA">
        <w:tc>
          <w:tcPr>
            <w:tcW w:w="2000" w:type="dxa"/>
            <w:vAlign w:val="center"/>
          </w:tcPr>
          <w:p w:rsidR="00F069CA" w:rsidRDefault="00685036">
            <w:pPr>
              <w:jc w:val="left"/>
            </w:pPr>
            <w:r>
              <w:rPr>
                <w:sz w:val="24"/>
              </w:rPr>
              <w:t>交银施罗德基金公司</w:t>
            </w:r>
          </w:p>
        </w:tc>
        <w:tc>
          <w:tcPr>
            <w:tcW w:w="1766" w:type="dxa"/>
            <w:vAlign w:val="center"/>
          </w:tcPr>
          <w:p w:rsidR="00F069CA" w:rsidRDefault="00685036">
            <w:pPr>
              <w:jc w:val="right"/>
            </w:pPr>
            <w:r>
              <w:rPr>
                <w:sz w:val="24"/>
              </w:rPr>
              <w:t>-</w:t>
            </w:r>
          </w:p>
        </w:tc>
        <w:tc>
          <w:tcPr>
            <w:tcW w:w="2162" w:type="dxa"/>
            <w:vAlign w:val="center"/>
          </w:tcPr>
          <w:p w:rsidR="00F069CA" w:rsidRDefault="00685036">
            <w:pPr>
              <w:jc w:val="right"/>
            </w:pPr>
            <w:r>
              <w:rPr>
                <w:sz w:val="24"/>
              </w:rPr>
              <w:t>494.97</w:t>
            </w:r>
          </w:p>
        </w:tc>
        <w:tc>
          <w:tcPr>
            <w:tcW w:w="3070" w:type="dxa"/>
            <w:vAlign w:val="center"/>
          </w:tcPr>
          <w:p w:rsidR="00F069CA" w:rsidRDefault="00685036">
            <w:pPr>
              <w:jc w:val="right"/>
            </w:pPr>
            <w:r>
              <w:rPr>
                <w:sz w:val="24"/>
              </w:rPr>
              <w:t>494.97</w:t>
            </w:r>
          </w:p>
        </w:tc>
      </w:tr>
      <w:tr w:rsidR="00F069CA">
        <w:tc>
          <w:tcPr>
            <w:tcW w:w="2000" w:type="dxa"/>
            <w:vAlign w:val="center"/>
          </w:tcPr>
          <w:p w:rsidR="00F069CA" w:rsidRDefault="00685036">
            <w:pPr>
              <w:jc w:val="left"/>
            </w:pPr>
            <w:r>
              <w:rPr>
                <w:sz w:val="24"/>
              </w:rPr>
              <w:t>交通银行</w:t>
            </w:r>
          </w:p>
        </w:tc>
        <w:tc>
          <w:tcPr>
            <w:tcW w:w="1766" w:type="dxa"/>
            <w:vAlign w:val="center"/>
          </w:tcPr>
          <w:p w:rsidR="00F069CA" w:rsidRDefault="00685036">
            <w:pPr>
              <w:jc w:val="right"/>
            </w:pPr>
            <w:r>
              <w:rPr>
                <w:sz w:val="24"/>
              </w:rPr>
              <w:t>-</w:t>
            </w:r>
          </w:p>
        </w:tc>
        <w:tc>
          <w:tcPr>
            <w:tcW w:w="2162" w:type="dxa"/>
            <w:vAlign w:val="center"/>
          </w:tcPr>
          <w:p w:rsidR="00F069CA" w:rsidRDefault="00685036">
            <w:pPr>
              <w:jc w:val="right"/>
            </w:pPr>
            <w:r>
              <w:rPr>
                <w:sz w:val="24"/>
              </w:rPr>
              <w:t>1,110.04</w:t>
            </w:r>
          </w:p>
        </w:tc>
        <w:tc>
          <w:tcPr>
            <w:tcW w:w="3070" w:type="dxa"/>
            <w:vAlign w:val="center"/>
          </w:tcPr>
          <w:p w:rsidR="00F069CA" w:rsidRDefault="00685036">
            <w:pPr>
              <w:jc w:val="right"/>
            </w:pPr>
            <w:r>
              <w:rPr>
                <w:sz w:val="24"/>
              </w:rPr>
              <w:t>1,110.04</w:t>
            </w:r>
          </w:p>
        </w:tc>
      </w:tr>
      <w:tr w:rsidR="00F069CA">
        <w:tc>
          <w:tcPr>
            <w:tcW w:w="2000" w:type="dxa"/>
            <w:vAlign w:val="center"/>
          </w:tcPr>
          <w:p w:rsidR="00F069CA" w:rsidRDefault="00685036">
            <w:pPr>
              <w:jc w:val="left"/>
            </w:pPr>
            <w:r>
              <w:rPr>
                <w:sz w:val="24"/>
              </w:rPr>
              <w:t>招商银行</w:t>
            </w:r>
          </w:p>
        </w:tc>
        <w:tc>
          <w:tcPr>
            <w:tcW w:w="1766" w:type="dxa"/>
            <w:vAlign w:val="center"/>
          </w:tcPr>
          <w:p w:rsidR="00F069CA" w:rsidRDefault="00685036">
            <w:pPr>
              <w:jc w:val="right"/>
            </w:pPr>
            <w:r>
              <w:rPr>
                <w:sz w:val="24"/>
              </w:rPr>
              <w:t>-</w:t>
            </w:r>
          </w:p>
        </w:tc>
        <w:tc>
          <w:tcPr>
            <w:tcW w:w="2162" w:type="dxa"/>
            <w:vAlign w:val="center"/>
          </w:tcPr>
          <w:p w:rsidR="00F069CA" w:rsidRDefault="00685036">
            <w:pPr>
              <w:jc w:val="right"/>
            </w:pPr>
            <w:r>
              <w:rPr>
                <w:sz w:val="24"/>
              </w:rPr>
              <w:t>566.92</w:t>
            </w:r>
          </w:p>
        </w:tc>
        <w:tc>
          <w:tcPr>
            <w:tcW w:w="3070" w:type="dxa"/>
            <w:vAlign w:val="center"/>
          </w:tcPr>
          <w:p w:rsidR="00F069CA" w:rsidRDefault="00685036">
            <w:pPr>
              <w:jc w:val="right"/>
            </w:pPr>
            <w:r>
              <w:rPr>
                <w:sz w:val="24"/>
              </w:rPr>
              <w:t>566.92</w:t>
            </w:r>
          </w:p>
        </w:tc>
      </w:tr>
      <w:tr w:rsidR="003F43CD" w:rsidRPr="00F76FA7" w:rsidTr="006478AE">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jc w:val="right"/>
              <w:rPr>
                <w:sz w:val="24"/>
              </w:rPr>
            </w:pPr>
            <w:r w:rsidRPr="00F76FA7">
              <w:rPr>
                <w:sz w:val="24"/>
              </w:rPr>
              <w:t>2,171.93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6478AE">
            <w:pPr>
              <w:jc w:val="right"/>
              <w:rPr>
                <w:sz w:val="24"/>
              </w:rPr>
            </w:pPr>
            <w:r w:rsidRPr="00F76FA7">
              <w:rPr>
                <w:sz w:val="24"/>
              </w:rPr>
              <w:t>2,171.93</w:t>
            </w:r>
          </w:p>
        </w:tc>
      </w:tr>
    </w:tbl>
    <w:p w:rsidR="00F069CA" w:rsidRDefault="00685036">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×0.6%÷</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交银境尚收益债券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交银境尚收益债券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交银境尚收益债券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F069CA">
        <w:tc>
          <w:tcPr>
            <w:tcW w:w="1928" w:type="dxa"/>
            <w:vAlign w:val="center"/>
          </w:tcPr>
          <w:p w:rsidR="00F069CA" w:rsidRDefault="00685036">
            <w:pPr>
              <w:jc w:val="center"/>
            </w:pPr>
            <w:r>
              <w:rPr>
                <w:sz w:val="24"/>
              </w:rPr>
              <w:t>交通银行股份有限公司</w:t>
            </w:r>
          </w:p>
        </w:tc>
        <w:tc>
          <w:tcPr>
            <w:tcW w:w="1994" w:type="dxa"/>
            <w:vAlign w:val="center"/>
          </w:tcPr>
          <w:p w:rsidR="00F069CA" w:rsidRDefault="00685036">
            <w:pPr>
              <w:jc w:val="center"/>
            </w:pPr>
            <w:r>
              <w:rPr>
                <w:sz w:val="24"/>
              </w:rPr>
              <w:t>1,156,591,932.37</w:t>
            </w:r>
          </w:p>
        </w:tc>
        <w:tc>
          <w:tcPr>
            <w:tcW w:w="1551" w:type="dxa"/>
            <w:vAlign w:val="center"/>
          </w:tcPr>
          <w:p w:rsidR="00F069CA" w:rsidRDefault="00685036">
            <w:pPr>
              <w:jc w:val="center"/>
            </w:pPr>
            <w:r>
              <w:rPr>
                <w:sz w:val="24"/>
              </w:rPr>
              <w:t>29.29%</w:t>
            </w:r>
          </w:p>
        </w:tc>
        <w:tc>
          <w:tcPr>
            <w:tcW w:w="1829" w:type="dxa"/>
            <w:vAlign w:val="center"/>
          </w:tcPr>
          <w:p w:rsidR="00F069CA" w:rsidRDefault="00685036">
            <w:pPr>
              <w:jc w:val="center"/>
            </w:pPr>
            <w:r>
              <w:rPr>
                <w:sz w:val="24"/>
              </w:rPr>
              <w:t>-</w:t>
            </w:r>
          </w:p>
        </w:tc>
        <w:tc>
          <w:tcPr>
            <w:tcW w:w="1696" w:type="dxa"/>
            <w:vAlign w:val="center"/>
          </w:tcPr>
          <w:p w:rsidR="00F069CA" w:rsidRDefault="00685036">
            <w:pPr>
              <w:jc w:val="center"/>
            </w:pPr>
            <w:r>
              <w:rPr>
                <w:sz w:val="24"/>
              </w:rPr>
              <w:t>-</w:t>
            </w:r>
          </w:p>
        </w:tc>
      </w:tr>
      <w:tr w:rsidR="00F069CA">
        <w:tc>
          <w:tcPr>
            <w:tcW w:w="1928" w:type="dxa"/>
            <w:vAlign w:val="center"/>
          </w:tcPr>
          <w:p w:rsidR="00F069CA" w:rsidRDefault="00685036">
            <w:pPr>
              <w:jc w:val="center"/>
            </w:pPr>
            <w:r>
              <w:rPr>
                <w:sz w:val="24"/>
              </w:rPr>
              <w:t>招商银行股份有限公司</w:t>
            </w:r>
          </w:p>
        </w:tc>
        <w:tc>
          <w:tcPr>
            <w:tcW w:w="1994" w:type="dxa"/>
            <w:vAlign w:val="center"/>
          </w:tcPr>
          <w:p w:rsidR="00F069CA" w:rsidRDefault="00685036">
            <w:pPr>
              <w:jc w:val="center"/>
            </w:pPr>
            <w:r>
              <w:rPr>
                <w:sz w:val="24"/>
              </w:rPr>
              <w:t>2,756,591,932.37</w:t>
            </w:r>
          </w:p>
        </w:tc>
        <w:tc>
          <w:tcPr>
            <w:tcW w:w="1551" w:type="dxa"/>
            <w:vAlign w:val="center"/>
          </w:tcPr>
          <w:p w:rsidR="00F069CA" w:rsidRDefault="00685036">
            <w:pPr>
              <w:jc w:val="center"/>
            </w:pPr>
            <w:r>
              <w:rPr>
                <w:sz w:val="24"/>
              </w:rPr>
              <w:t>69.80%</w:t>
            </w:r>
          </w:p>
        </w:tc>
        <w:tc>
          <w:tcPr>
            <w:tcW w:w="1829" w:type="dxa"/>
            <w:vAlign w:val="center"/>
          </w:tcPr>
          <w:p w:rsidR="00F069CA" w:rsidRDefault="00685036">
            <w:pPr>
              <w:jc w:val="center"/>
            </w:pPr>
            <w:r>
              <w:rPr>
                <w:sz w:val="24"/>
              </w:rPr>
              <w:t>-</w:t>
            </w:r>
          </w:p>
        </w:tc>
        <w:tc>
          <w:tcPr>
            <w:tcW w:w="1696" w:type="dxa"/>
            <w:vAlign w:val="center"/>
          </w:tcPr>
          <w:p w:rsidR="00F069CA" w:rsidRDefault="00685036">
            <w:pPr>
              <w:jc w:val="center"/>
            </w:pPr>
            <w:r>
              <w:rPr>
                <w:sz w:val="24"/>
              </w:rPr>
              <w:t>-</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交银境尚收益债券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F069CA">
        <w:tc>
          <w:tcPr>
            <w:tcW w:w="1843" w:type="dxa"/>
            <w:vAlign w:val="center"/>
          </w:tcPr>
          <w:p w:rsidR="00F069CA" w:rsidRDefault="00685036">
            <w:pPr>
              <w:jc w:val="left"/>
            </w:pPr>
            <w:r>
              <w:rPr>
                <w:sz w:val="24"/>
              </w:rPr>
              <w:t>招商银行股份有限公司</w:t>
            </w:r>
          </w:p>
        </w:tc>
        <w:tc>
          <w:tcPr>
            <w:tcW w:w="1843" w:type="dxa"/>
            <w:vAlign w:val="center"/>
          </w:tcPr>
          <w:p w:rsidR="00F069CA" w:rsidRDefault="00685036">
            <w:pPr>
              <w:jc w:val="right"/>
            </w:pPr>
            <w:r>
              <w:rPr>
                <w:sz w:val="24"/>
              </w:rPr>
              <w:t>489,571.40</w:t>
            </w:r>
          </w:p>
        </w:tc>
        <w:tc>
          <w:tcPr>
            <w:tcW w:w="1701" w:type="dxa"/>
            <w:vAlign w:val="center"/>
          </w:tcPr>
          <w:p w:rsidR="00F069CA" w:rsidRDefault="00685036">
            <w:pPr>
              <w:jc w:val="right"/>
            </w:pPr>
            <w:r>
              <w:rPr>
                <w:sz w:val="24"/>
              </w:rPr>
              <w:t>5,216,850.34</w:t>
            </w:r>
          </w:p>
        </w:tc>
        <w:tc>
          <w:tcPr>
            <w:tcW w:w="1701" w:type="dxa"/>
            <w:vAlign w:val="center"/>
          </w:tcPr>
          <w:p w:rsidR="00F069CA" w:rsidRDefault="00685036">
            <w:pPr>
              <w:jc w:val="right"/>
            </w:pPr>
            <w:r>
              <w:rPr>
                <w:sz w:val="24"/>
              </w:rPr>
              <w:t>157,822.11</w:t>
            </w:r>
          </w:p>
        </w:tc>
        <w:tc>
          <w:tcPr>
            <w:tcW w:w="1910" w:type="dxa"/>
            <w:vAlign w:val="center"/>
          </w:tcPr>
          <w:p w:rsidR="00F069CA" w:rsidRDefault="00685036">
            <w:pPr>
              <w:jc w:val="right"/>
            </w:pPr>
            <w:r>
              <w:rPr>
                <w:sz w:val="24"/>
              </w:rPr>
              <w:t>53,367.73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478AE">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685036" w:rsidTr="00685036">
        <w:trPr>
          <w:jc w:val="center"/>
        </w:trPr>
        <w:tc>
          <w:tcPr>
            <w:tcW w:w="853" w:type="dxa"/>
            <w:vAlign w:val="center"/>
          </w:tcPr>
          <w:p w:rsidR="00F069CA" w:rsidRDefault="00685036">
            <w:pPr>
              <w:jc w:val="center"/>
            </w:pPr>
            <w:r>
              <w:rPr>
                <w:sz w:val="24"/>
              </w:rPr>
              <w:t>1</w:t>
            </w:r>
          </w:p>
        </w:tc>
        <w:tc>
          <w:tcPr>
            <w:tcW w:w="1216" w:type="dxa"/>
            <w:vAlign w:val="center"/>
          </w:tcPr>
          <w:p w:rsidR="00F069CA" w:rsidRDefault="00685036">
            <w:pPr>
              <w:jc w:val="center"/>
            </w:pPr>
            <w:r>
              <w:rPr>
                <w:sz w:val="24"/>
              </w:rPr>
              <w:t>2020-05-27</w:t>
            </w:r>
          </w:p>
        </w:tc>
        <w:tc>
          <w:tcPr>
            <w:tcW w:w="1478" w:type="dxa"/>
            <w:vAlign w:val="center"/>
          </w:tcPr>
          <w:p w:rsidR="00F069CA" w:rsidRDefault="00685036">
            <w:pPr>
              <w:jc w:val="center"/>
            </w:pPr>
            <w:r>
              <w:rPr>
                <w:sz w:val="24"/>
              </w:rPr>
              <w:t>2020-05-27</w:t>
            </w:r>
          </w:p>
        </w:tc>
        <w:tc>
          <w:tcPr>
            <w:tcW w:w="1171" w:type="dxa"/>
            <w:vAlign w:val="center"/>
          </w:tcPr>
          <w:p w:rsidR="00F069CA" w:rsidRDefault="00685036">
            <w:pPr>
              <w:jc w:val="right"/>
            </w:pPr>
            <w:r>
              <w:rPr>
                <w:sz w:val="24"/>
              </w:rPr>
              <w:t>0.500</w:t>
            </w:r>
          </w:p>
        </w:tc>
        <w:tc>
          <w:tcPr>
            <w:tcW w:w="1325" w:type="dxa"/>
            <w:vAlign w:val="center"/>
          </w:tcPr>
          <w:p w:rsidR="00F069CA" w:rsidRDefault="00685036">
            <w:pPr>
              <w:jc w:val="right"/>
            </w:pPr>
            <w:r>
              <w:rPr>
                <w:sz w:val="24"/>
              </w:rPr>
              <w:t>277,476,933.48</w:t>
            </w:r>
          </w:p>
        </w:tc>
        <w:tc>
          <w:tcPr>
            <w:tcW w:w="1325" w:type="dxa"/>
            <w:vAlign w:val="center"/>
          </w:tcPr>
          <w:p w:rsidR="00F069CA" w:rsidRDefault="00685036">
            <w:pPr>
              <w:jc w:val="right"/>
            </w:pPr>
            <w:r>
              <w:rPr>
                <w:sz w:val="24"/>
              </w:rPr>
              <w:t>45,118.38</w:t>
            </w:r>
          </w:p>
        </w:tc>
        <w:tc>
          <w:tcPr>
            <w:tcW w:w="1325" w:type="dxa"/>
            <w:vAlign w:val="center"/>
          </w:tcPr>
          <w:p w:rsidR="00F069CA" w:rsidRDefault="00685036">
            <w:pPr>
              <w:jc w:val="right"/>
            </w:pPr>
            <w:r>
              <w:rPr>
                <w:sz w:val="24"/>
              </w:rPr>
              <w:t>277,522,051.86</w:t>
            </w:r>
          </w:p>
        </w:tc>
        <w:tc>
          <w:tcPr>
            <w:tcW w:w="948" w:type="dxa"/>
            <w:vAlign w:val="center"/>
          </w:tcPr>
          <w:p w:rsidR="00F069CA" w:rsidRDefault="00685036">
            <w:pPr>
              <w:jc w:val="left"/>
            </w:pPr>
            <w:r>
              <w:rPr>
                <w:sz w:val="24"/>
              </w:rPr>
              <w:t>-</w:t>
            </w:r>
          </w:p>
        </w:tc>
      </w:tr>
      <w:tr w:rsidR="009B57C3" w:rsidRPr="001B7979" w:rsidTr="006478AE">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277,476,933.48</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45,118.38</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277,522,051.86</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478AE">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685036" w:rsidTr="00685036">
        <w:trPr>
          <w:jc w:val="center"/>
        </w:trPr>
        <w:tc>
          <w:tcPr>
            <w:tcW w:w="853" w:type="dxa"/>
            <w:vAlign w:val="center"/>
          </w:tcPr>
          <w:p w:rsidR="00F069CA" w:rsidRDefault="00685036">
            <w:pPr>
              <w:jc w:val="center"/>
            </w:pPr>
            <w:r>
              <w:rPr>
                <w:sz w:val="24"/>
              </w:rPr>
              <w:t>1</w:t>
            </w:r>
          </w:p>
        </w:tc>
        <w:tc>
          <w:tcPr>
            <w:tcW w:w="1216" w:type="dxa"/>
            <w:vAlign w:val="center"/>
          </w:tcPr>
          <w:p w:rsidR="00F069CA" w:rsidRDefault="00685036">
            <w:pPr>
              <w:jc w:val="center"/>
            </w:pPr>
            <w:r>
              <w:rPr>
                <w:sz w:val="24"/>
              </w:rPr>
              <w:t>2020-05-27</w:t>
            </w:r>
          </w:p>
        </w:tc>
        <w:tc>
          <w:tcPr>
            <w:tcW w:w="1478" w:type="dxa"/>
            <w:vAlign w:val="center"/>
          </w:tcPr>
          <w:p w:rsidR="00F069CA" w:rsidRDefault="00685036">
            <w:pPr>
              <w:jc w:val="center"/>
            </w:pPr>
            <w:r>
              <w:rPr>
                <w:sz w:val="24"/>
              </w:rPr>
              <w:t>2020-05-27</w:t>
            </w:r>
          </w:p>
        </w:tc>
        <w:tc>
          <w:tcPr>
            <w:tcW w:w="1171" w:type="dxa"/>
            <w:vAlign w:val="center"/>
          </w:tcPr>
          <w:p w:rsidR="00F069CA" w:rsidRDefault="00685036">
            <w:pPr>
              <w:jc w:val="right"/>
            </w:pPr>
            <w:r>
              <w:rPr>
                <w:sz w:val="24"/>
              </w:rPr>
              <w:t>0.400</w:t>
            </w:r>
          </w:p>
        </w:tc>
        <w:tc>
          <w:tcPr>
            <w:tcW w:w="1325" w:type="dxa"/>
            <w:vAlign w:val="center"/>
          </w:tcPr>
          <w:p w:rsidR="00F069CA" w:rsidRDefault="00685036">
            <w:pPr>
              <w:jc w:val="right"/>
            </w:pPr>
            <w:r>
              <w:rPr>
                <w:sz w:val="24"/>
              </w:rPr>
              <w:t>218,818.10</w:t>
            </w:r>
          </w:p>
        </w:tc>
        <w:tc>
          <w:tcPr>
            <w:tcW w:w="1325" w:type="dxa"/>
            <w:vAlign w:val="center"/>
          </w:tcPr>
          <w:p w:rsidR="00F069CA" w:rsidRDefault="00685036">
            <w:pPr>
              <w:jc w:val="right"/>
            </w:pPr>
            <w:r>
              <w:rPr>
                <w:sz w:val="24"/>
              </w:rPr>
              <w:t>4,157.79</w:t>
            </w:r>
          </w:p>
        </w:tc>
        <w:tc>
          <w:tcPr>
            <w:tcW w:w="1325" w:type="dxa"/>
            <w:vAlign w:val="center"/>
          </w:tcPr>
          <w:p w:rsidR="00F069CA" w:rsidRDefault="00685036">
            <w:pPr>
              <w:jc w:val="right"/>
            </w:pPr>
            <w:r>
              <w:rPr>
                <w:sz w:val="24"/>
              </w:rPr>
              <w:t>222,975.89</w:t>
            </w:r>
          </w:p>
        </w:tc>
        <w:tc>
          <w:tcPr>
            <w:tcW w:w="948" w:type="dxa"/>
            <w:vAlign w:val="center"/>
          </w:tcPr>
          <w:p w:rsidR="00F069CA" w:rsidRDefault="00685036">
            <w:pPr>
              <w:jc w:val="left"/>
            </w:pPr>
            <w:r>
              <w:rPr>
                <w:sz w:val="24"/>
              </w:rPr>
              <w:t>-</w:t>
            </w:r>
          </w:p>
        </w:tc>
      </w:tr>
      <w:tr w:rsidR="009B57C3" w:rsidRPr="001B7979" w:rsidTr="006478AE">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0.400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218,818.10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4,157.79</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222,975.89</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r w:rsidRPr="001B7979">
        <w:rPr>
          <w:kern w:val="0"/>
          <w:sz w:val="24"/>
        </w:rPr>
        <w:t xml:space="preserve"> </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279,299,660.35</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F069CA">
        <w:tc>
          <w:tcPr>
            <w:tcW w:w="1276" w:type="dxa"/>
            <w:vAlign w:val="center"/>
          </w:tcPr>
          <w:p w:rsidR="00F069CA" w:rsidRDefault="00685036">
            <w:pPr>
              <w:jc w:val="center"/>
            </w:pPr>
            <w:r>
              <w:rPr>
                <w:color w:val="000000"/>
                <w:kern w:val="0"/>
                <w:sz w:val="24"/>
              </w:rPr>
              <w:t>180412</w:t>
            </w:r>
          </w:p>
        </w:tc>
        <w:tc>
          <w:tcPr>
            <w:tcW w:w="1711" w:type="dxa"/>
            <w:vAlign w:val="center"/>
          </w:tcPr>
          <w:p w:rsidR="00F069CA" w:rsidRDefault="00685036">
            <w:pPr>
              <w:jc w:val="center"/>
            </w:pPr>
            <w:r>
              <w:rPr>
                <w:color w:val="000000"/>
                <w:kern w:val="0"/>
                <w:sz w:val="24"/>
              </w:rPr>
              <w:t>18</w:t>
            </w:r>
            <w:r>
              <w:rPr>
                <w:color w:val="000000"/>
                <w:kern w:val="0"/>
                <w:sz w:val="24"/>
              </w:rPr>
              <w:t>农发</w:t>
            </w:r>
            <w:r>
              <w:rPr>
                <w:color w:val="000000"/>
                <w:kern w:val="0"/>
                <w:sz w:val="24"/>
              </w:rPr>
              <w:t>12</w:t>
            </w:r>
          </w:p>
        </w:tc>
        <w:tc>
          <w:tcPr>
            <w:tcW w:w="1494" w:type="dxa"/>
            <w:vAlign w:val="center"/>
          </w:tcPr>
          <w:p w:rsidR="00F069CA" w:rsidRDefault="00685036">
            <w:pPr>
              <w:jc w:val="center"/>
            </w:pPr>
            <w:r>
              <w:rPr>
                <w:color w:val="000000"/>
                <w:kern w:val="0"/>
                <w:sz w:val="24"/>
              </w:rPr>
              <w:t>2020-07-01</w:t>
            </w:r>
          </w:p>
        </w:tc>
        <w:tc>
          <w:tcPr>
            <w:tcW w:w="1255" w:type="dxa"/>
            <w:vAlign w:val="center"/>
          </w:tcPr>
          <w:p w:rsidR="00F069CA" w:rsidRDefault="00685036">
            <w:pPr>
              <w:jc w:val="right"/>
            </w:pPr>
            <w:r>
              <w:rPr>
                <w:color w:val="000000"/>
                <w:kern w:val="0"/>
                <w:sz w:val="24"/>
              </w:rPr>
              <w:t>101.21</w:t>
            </w:r>
          </w:p>
        </w:tc>
        <w:tc>
          <w:tcPr>
            <w:tcW w:w="1434" w:type="dxa"/>
            <w:vAlign w:val="center"/>
          </w:tcPr>
          <w:p w:rsidR="00F069CA" w:rsidRDefault="00685036">
            <w:pPr>
              <w:jc w:val="right"/>
            </w:pPr>
            <w:r>
              <w:rPr>
                <w:color w:val="000000"/>
                <w:kern w:val="0"/>
                <w:sz w:val="24"/>
              </w:rPr>
              <w:t>250,000</w:t>
            </w:r>
          </w:p>
        </w:tc>
        <w:tc>
          <w:tcPr>
            <w:tcW w:w="1828" w:type="dxa"/>
            <w:vAlign w:val="center"/>
          </w:tcPr>
          <w:p w:rsidR="00F069CA" w:rsidRDefault="00685036">
            <w:pPr>
              <w:jc w:val="right"/>
            </w:pPr>
            <w:r>
              <w:rPr>
                <w:color w:val="000000"/>
                <w:kern w:val="0"/>
                <w:sz w:val="24"/>
              </w:rPr>
              <w:t>25,302,500.00</w:t>
            </w:r>
          </w:p>
        </w:tc>
      </w:tr>
      <w:tr w:rsidR="00F069CA">
        <w:tc>
          <w:tcPr>
            <w:tcW w:w="1276" w:type="dxa"/>
            <w:vAlign w:val="center"/>
          </w:tcPr>
          <w:p w:rsidR="00F069CA" w:rsidRDefault="00685036">
            <w:pPr>
              <w:jc w:val="center"/>
            </w:pPr>
            <w:r>
              <w:rPr>
                <w:color w:val="000000"/>
                <w:kern w:val="0"/>
                <w:sz w:val="24"/>
              </w:rPr>
              <w:t>190306</w:t>
            </w:r>
          </w:p>
        </w:tc>
        <w:tc>
          <w:tcPr>
            <w:tcW w:w="1711" w:type="dxa"/>
            <w:vAlign w:val="center"/>
          </w:tcPr>
          <w:p w:rsidR="00F069CA" w:rsidRDefault="00685036">
            <w:pPr>
              <w:jc w:val="center"/>
            </w:pPr>
            <w:r>
              <w:rPr>
                <w:color w:val="000000"/>
                <w:kern w:val="0"/>
                <w:sz w:val="24"/>
              </w:rPr>
              <w:t>19</w:t>
            </w:r>
            <w:r>
              <w:rPr>
                <w:color w:val="000000"/>
                <w:kern w:val="0"/>
                <w:sz w:val="24"/>
              </w:rPr>
              <w:t>进出</w:t>
            </w:r>
            <w:r>
              <w:rPr>
                <w:color w:val="000000"/>
                <w:kern w:val="0"/>
                <w:sz w:val="24"/>
              </w:rPr>
              <w:t>06</w:t>
            </w:r>
          </w:p>
        </w:tc>
        <w:tc>
          <w:tcPr>
            <w:tcW w:w="1494" w:type="dxa"/>
            <w:vAlign w:val="center"/>
          </w:tcPr>
          <w:p w:rsidR="00F069CA" w:rsidRDefault="00685036">
            <w:pPr>
              <w:jc w:val="center"/>
            </w:pPr>
            <w:r>
              <w:rPr>
                <w:color w:val="000000"/>
                <w:kern w:val="0"/>
                <w:sz w:val="24"/>
              </w:rPr>
              <w:t>2020-07-01</w:t>
            </w:r>
          </w:p>
        </w:tc>
        <w:tc>
          <w:tcPr>
            <w:tcW w:w="1255" w:type="dxa"/>
            <w:vAlign w:val="center"/>
          </w:tcPr>
          <w:p w:rsidR="00F069CA" w:rsidRDefault="00685036">
            <w:pPr>
              <w:jc w:val="right"/>
            </w:pPr>
            <w:r>
              <w:rPr>
                <w:color w:val="000000"/>
                <w:kern w:val="0"/>
                <w:sz w:val="24"/>
              </w:rPr>
              <w:t>101.52</w:t>
            </w:r>
          </w:p>
        </w:tc>
        <w:tc>
          <w:tcPr>
            <w:tcW w:w="1434" w:type="dxa"/>
            <w:vAlign w:val="center"/>
          </w:tcPr>
          <w:p w:rsidR="00F069CA" w:rsidRDefault="00685036">
            <w:pPr>
              <w:jc w:val="right"/>
            </w:pPr>
            <w:r>
              <w:rPr>
                <w:color w:val="000000"/>
                <w:kern w:val="0"/>
                <w:sz w:val="24"/>
              </w:rPr>
              <w:t>2,600,000</w:t>
            </w:r>
          </w:p>
        </w:tc>
        <w:tc>
          <w:tcPr>
            <w:tcW w:w="1828" w:type="dxa"/>
            <w:vAlign w:val="center"/>
          </w:tcPr>
          <w:p w:rsidR="00F069CA" w:rsidRDefault="00685036">
            <w:pPr>
              <w:jc w:val="right"/>
            </w:pPr>
            <w:r>
              <w:rPr>
                <w:color w:val="000000"/>
                <w:kern w:val="0"/>
                <w:sz w:val="24"/>
              </w:rPr>
              <w:t>263,952,000.00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2,850,000</w:t>
            </w:r>
          </w:p>
        </w:tc>
        <w:tc>
          <w:tcPr>
            <w:tcW w:w="1828" w:type="dxa"/>
            <w:vAlign w:val="center"/>
          </w:tcPr>
          <w:p w:rsidR="001548F9" w:rsidRPr="001B7979" w:rsidRDefault="001548F9" w:rsidP="00571B8A">
            <w:pPr>
              <w:spacing w:before="29" w:line="288" w:lineRule="auto"/>
              <w:jc w:val="right"/>
              <w:rPr>
                <w:sz w:val="24"/>
              </w:rPr>
            </w:pPr>
            <w:r w:rsidRPr="001B7979">
              <w:rPr>
                <w:sz w:val="24"/>
              </w:rPr>
              <w:t>289,254,500.00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F069CA" w:rsidRDefault="00685036">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F069CA" w:rsidRDefault="0068503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069CA" w:rsidRDefault="0068503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F069CA" w:rsidRDefault="0068503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069CA" w:rsidRDefault="0068503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740,478,000.00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740,478,000.00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6478AE">
        <w:tc>
          <w:tcPr>
            <w:tcW w:w="2552" w:type="dxa"/>
            <w:vAlign w:val="center"/>
          </w:tcPr>
          <w:p w:rsidR="00EF7653" w:rsidRPr="001B7979" w:rsidRDefault="00EF7653" w:rsidP="006478AE">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6478AE">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6478AE">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6478AE">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6478AE">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6478AE">
        <w:tc>
          <w:tcPr>
            <w:tcW w:w="2552" w:type="dxa"/>
          </w:tcPr>
          <w:p w:rsidR="00EF7653" w:rsidRPr="001B7979" w:rsidRDefault="00EF7653" w:rsidP="006478AE">
            <w:pPr>
              <w:rPr>
                <w:rFonts w:eastAsiaTheme="minorEastAsia"/>
                <w:szCs w:val="21"/>
              </w:rPr>
            </w:pPr>
            <w:r w:rsidRPr="001B7979">
              <w:rPr>
                <w:rFonts w:eastAsiaTheme="minorEastAsia"/>
                <w:szCs w:val="21"/>
              </w:rPr>
              <w:t>A-1</w:t>
            </w:r>
          </w:p>
        </w:tc>
        <w:tc>
          <w:tcPr>
            <w:tcW w:w="2841" w:type="dxa"/>
          </w:tcPr>
          <w:p w:rsidR="00EF7653" w:rsidRPr="001B7979" w:rsidRDefault="00EF7653" w:rsidP="006478AE">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6478AE">
            <w:pPr>
              <w:jc w:val="right"/>
              <w:rPr>
                <w:rFonts w:eastAsiaTheme="minorEastAsia"/>
                <w:szCs w:val="21"/>
              </w:rPr>
            </w:pPr>
            <w:r w:rsidRPr="001B7979">
              <w:rPr>
                <w:rFonts w:eastAsiaTheme="minorEastAsia"/>
                <w:szCs w:val="21"/>
              </w:rPr>
              <w:t>-</w:t>
            </w:r>
          </w:p>
        </w:tc>
      </w:tr>
      <w:tr w:rsidR="00EF7653" w:rsidRPr="001B7979" w:rsidTr="006478AE">
        <w:tc>
          <w:tcPr>
            <w:tcW w:w="2552" w:type="dxa"/>
          </w:tcPr>
          <w:p w:rsidR="00EF7653" w:rsidRPr="001B7979" w:rsidRDefault="00EF7653" w:rsidP="006478AE">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6478AE">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6478AE">
            <w:pPr>
              <w:jc w:val="right"/>
              <w:rPr>
                <w:rFonts w:eastAsiaTheme="minorEastAsia"/>
                <w:szCs w:val="21"/>
              </w:rPr>
            </w:pPr>
            <w:r w:rsidRPr="001B7979">
              <w:rPr>
                <w:rFonts w:eastAsiaTheme="minorEastAsia"/>
                <w:szCs w:val="21"/>
              </w:rPr>
              <w:t>-</w:t>
            </w:r>
          </w:p>
        </w:tc>
      </w:tr>
      <w:tr w:rsidR="00EF7653" w:rsidRPr="001B7979" w:rsidTr="006478AE">
        <w:tc>
          <w:tcPr>
            <w:tcW w:w="2552" w:type="dxa"/>
            <w:vAlign w:val="center"/>
          </w:tcPr>
          <w:p w:rsidR="00EF7653" w:rsidRPr="001B7979" w:rsidRDefault="00EF7653" w:rsidP="006478AE">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6478AE">
            <w:pPr>
              <w:jc w:val="right"/>
              <w:rPr>
                <w:rFonts w:eastAsiaTheme="minorEastAsia"/>
                <w:szCs w:val="21"/>
              </w:rPr>
            </w:pPr>
            <w:r w:rsidRPr="001B7979">
              <w:rPr>
                <w:rFonts w:eastAsiaTheme="minorEastAsia"/>
                <w:szCs w:val="21"/>
              </w:rPr>
              <w:t>439,855,000.00</w:t>
            </w:r>
          </w:p>
        </w:tc>
        <w:tc>
          <w:tcPr>
            <w:tcW w:w="3247" w:type="dxa"/>
          </w:tcPr>
          <w:p w:rsidR="00EF7653" w:rsidRPr="001B7979" w:rsidRDefault="00EF7653" w:rsidP="006478AE">
            <w:pPr>
              <w:jc w:val="right"/>
              <w:rPr>
                <w:rFonts w:eastAsiaTheme="minorEastAsia"/>
                <w:szCs w:val="21"/>
              </w:rPr>
            </w:pPr>
            <w:r w:rsidRPr="001B7979">
              <w:rPr>
                <w:rFonts w:eastAsiaTheme="minorEastAsia"/>
                <w:szCs w:val="21"/>
              </w:rPr>
              <w:t>-</w:t>
            </w:r>
          </w:p>
        </w:tc>
      </w:tr>
      <w:tr w:rsidR="00EF7653" w:rsidRPr="001B7979" w:rsidTr="006478AE">
        <w:tc>
          <w:tcPr>
            <w:tcW w:w="2552" w:type="dxa"/>
            <w:vAlign w:val="center"/>
          </w:tcPr>
          <w:p w:rsidR="00EF7653" w:rsidRPr="001B7979" w:rsidRDefault="00EF7653" w:rsidP="006478AE">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6478AE">
            <w:pPr>
              <w:jc w:val="right"/>
              <w:rPr>
                <w:rFonts w:eastAsiaTheme="minorEastAsia"/>
                <w:szCs w:val="21"/>
              </w:rPr>
            </w:pPr>
            <w:r w:rsidRPr="001B7979">
              <w:rPr>
                <w:rFonts w:eastAsiaTheme="minorEastAsia"/>
                <w:szCs w:val="21"/>
              </w:rPr>
              <w:t>439,855,000.00</w:t>
            </w:r>
          </w:p>
        </w:tc>
        <w:tc>
          <w:tcPr>
            <w:tcW w:w="3247" w:type="dxa"/>
          </w:tcPr>
          <w:p w:rsidR="00EF7653" w:rsidRPr="001B7979" w:rsidRDefault="00EF7653" w:rsidP="006478AE">
            <w:pPr>
              <w:jc w:val="right"/>
              <w:rPr>
                <w:rFonts w:eastAsiaTheme="minorEastAsia"/>
                <w:szCs w:val="21"/>
              </w:rPr>
            </w:pPr>
            <w:r w:rsidRPr="001B7979">
              <w:rPr>
                <w:rFonts w:eastAsiaTheme="minorEastAsia"/>
                <w:szCs w:val="21"/>
              </w:rPr>
              <w:t>-</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2,010,493,000.00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1,146,940,000.00</w:t>
            </w:r>
          </w:p>
        </w:tc>
        <w:tc>
          <w:tcPr>
            <w:tcW w:w="3247" w:type="dxa"/>
            <w:vAlign w:val="center"/>
          </w:tcPr>
          <w:p w:rsidR="001548F9" w:rsidRPr="001B7979" w:rsidRDefault="001548F9" w:rsidP="00571B8A">
            <w:pPr>
              <w:spacing w:before="29" w:line="288" w:lineRule="auto"/>
              <w:jc w:val="right"/>
              <w:rPr>
                <w:sz w:val="24"/>
              </w:rPr>
            </w:pPr>
            <w:r w:rsidRPr="001B7979">
              <w:rPr>
                <w:sz w:val="24"/>
              </w:rPr>
              <w:t>35,478,860.00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3,157,433,000.00</w:t>
            </w:r>
          </w:p>
        </w:tc>
        <w:tc>
          <w:tcPr>
            <w:tcW w:w="3247" w:type="dxa"/>
            <w:vAlign w:val="center"/>
          </w:tcPr>
          <w:p w:rsidR="001548F9" w:rsidRPr="001B7979" w:rsidRDefault="001548F9" w:rsidP="00571B8A">
            <w:pPr>
              <w:spacing w:before="29" w:line="288" w:lineRule="auto"/>
              <w:jc w:val="right"/>
              <w:rPr>
                <w:sz w:val="24"/>
              </w:rPr>
            </w:pPr>
            <w:r w:rsidRPr="001B7979">
              <w:rPr>
                <w:sz w:val="24"/>
              </w:rPr>
              <w:t>35,478,860.00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F069CA" w:rsidRDefault="0068503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069CA" w:rsidRDefault="0068503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069CA" w:rsidRDefault="00685036">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279,299,660.35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F069CA" w:rsidRDefault="006850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069CA" w:rsidRDefault="006850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069CA" w:rsidRDefault="006850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069CA" w:rsidRDefault="006850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069CA" w:rsidRDefault="006850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F069CA" w:rsidRDefault="0068503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069CA" w:rsidRDefault="00685036">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069CA">
        <w:tc>
          <w:tcPr>
            <w:tcW w:w="1518" w:type="dxa"/>
            <w:vAlign w:val="center"/>
          </w:tcPr>
          <w:p w:rsidR="00F069CA" w:rsidRDefault="00685036">
            <w:pPr>
              <w:jc w:val="left"/>
            </w:pPr>
            <w:r>
              <w:rPr>
                <w:color w:val="000000"/>
                <w:sz w:val="18"/>
                <w:szCs w:val="18"/>
              </w:rPr>
              <w:t>银行存款</w:t>
            </w:r>
          </w:p>
        </w:tc>
        <w:tc>
          <w:tcPr>
            <w:tcW w:w="1627" w:type="dxa"/>
            <w:vAlign w:val="center"/>
          </w:tcPr>
          <w:p w:rsidR="00F069CA" w:rsidRDefault="00685036">
            <w:pPr>
              <w:jc w:val="left"/>
            </w:pPr>
            <w:r>
              <w:rPr>
                <w:color w:val="000000"/>
                <w:sz w:val="18"/>
                <w:szCs w:val="18"/>
              </w:rPr>
              <w:t>489,571.40</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489,571.40</w:t>
            </w:r>
          </w:p>
        </w:tc>
      </w:tr>
      <w:tr w:rsidR="00F069CA">
        <w:tc>
          <w:tcPr>
            <w:tcW w:w="1518" w:type="dxa"/>
            <w:vAlign w:val="center"/>
          </w:tcPr>
          <w:p w:rsidR="00F069CA" w:rsidRDefault="00685036">
            <w:pPr>
              <w:jc w:val="left"/>
            </w:pPr>
            <w:r>
              <w:rPr>
                <w:color w:val="000000"/>
                <w:sz w:val="18"/>
                <w:szCs w:val="18"/>
              </w:rPr>
              <w:t>结算备付金</w:t>
            </w:r>
          </w:p>
        </w:tc>
        <w:tc>
          <w:tcPr>
            <w:tcW w:w="1627" w:type="dxa"/>
            <w:vAlign w:val="center"/>
          </w:tcPr>
          <w:p w:rsidR="00F069CA" w:rsidRDefault="00685036">
            <w:pPr>
              <w:jc w:val="left"/>
            </w:pPr>
            <w:r>
              <w:rPr>
                <w:color w:val="000000"/>
                <w:sz w:val="18"/>
                <w:szCs w:val="18"/>
              </w:rPr>
              <w:t>59,234.00</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59,234.00</w:t>
            </w:r>
          </w:p>
        </w:tc>
      </w:tr>
      <w:tr w:rsidR="00F069CA">
        <w:tc>
          <w:tcPr>
            <w:tcW w:w="1518" w:type="dxa"/>
            <w:vAlign w:val="center"/>
          </w:tcPr>
          <w:p w:rsidR="00F069CA" w:rsidRDefault="00685036">
            <w:pPr>
              <w:jc w:val="left"/>
            </w:pPr>
            <w:r>
              <w:rPr>
                <w:color w:val="000000"/>
                <w:sz w:val="18"/>
                <w:szCs w:val="18"/>
              </w:rPr>
              <w:t>存出保证金</w:t>
            </w:r>
          </w:p>
        </w:tc>
        <w:tc>
          <w:tcPr>
            <w:tcW w:w="1627" w:type="dxa"/>
            <w:vAlign w:val="center"/>
          </w:tcPr>
          <w:p w:rsidR="00F069CA" w:rsidRDefault="00685036">
            <w:pPr>
              <w:jc w:val="left"/>
            </w:pPr>
            <w:r>
              <w:rPr>
                <w:color w:val="000000"/>
                <w:sz w:val="18"/>
                <w:szCs w:val="18"/>
              </w:rPr>
              <w:t>2,892.87</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2,892.87</w:t>
            </w:r>
          </w:p>
        </w:tc>
      </w:tr>
      <w:tr w:rsidR="00F069CA">
        <w:tc>
          <w:tcPr>
            <w:tcW w:w="1518" w:type="dxa"/>
            <w:vAlign w:val="center"/>
          </w:tcPr>
          <w:p w:rsidR="00F069CA" w:rsidRDefault="00685036">
            <w:pPr>
              <w:jc w:val="left"/>
            </w:pPr>
            <w:r>
              <w:rPr>
                <w:color w:val="000000"/>
                <w:sz w:val="18"/>
                <w:szCs w:val="18"/>
              </w:rPr>
              <w:t>交易性金融资产</w:t>
            </w:r>
          </w:p>
        </w:tc>
        <w:tc>
          <w:tcPr>
            <w:tcW w:w="1627" w:type="dxa"/>
            <w:vAlign w:val="center"/>
          </w:tcPr>
          <w:p w:rsidR="00F069CA" w:rsidRDefault="00685036">
            <w:pPr>
              <w:jc w:val="left"/>
            </w:pPr>
            <w:r>
              <w:rPr>
                <w:color w:val="000000"/>
                <w:sz w:val="18"/>
                <w:szCs w:val="18"/>
              </w:rPr>
              <w:t>2,396,658,000.00</w:t>
            </w:r>
          </w:p>
        </w:tc>
        <w:tc>
          <w:tcPr>
            <w:tcW w:w="1627" w:type="dxa"/>
            <w:vAlign w:val="center"/>
          </w:tcPr>
          <w:p w:rsidR="00F069CA" w:rsidRDefault="00685036">
            <w:pPr>
              <w:jc w:val="left"/>
            </w:pPr>
            <w:r>
              <w:rPr>
                <w:color w:val="000000"/>
                <w:sz w:val="18"/>
                <w:szCs w:val="18"/>
              </w:rPr>
              <w:t>1,679,554,000.00</w:t>
            </w:r>
          </w:p>
        </w:tc>
        <w:tc>
          <w:tcPr>
            <w:tcW w:w="1491" w:type="dxa"/>
            <w:vAlign w:val="center"/>
          </w:tcPr>
          <w:p w:rsidR="00F069CA" w:rsidRDefault="00685036">
            <w:pPr>
              <w:jc w:val="left"/>
            </w:pPr>
            <w:r>
              <w:rPr>
                <w:color w:val="000000"/>
                <w:sz w:val="18"/>
                <w:szCs w:val="18"/>
              </w:rPr>
              <w:t>261,554,000.00</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4,337,766,000.00</w:t>
            </w:r>
          </w:p>
        </w:tc>
      </w:tr>
      <w:tr w:rsidR="00F069CA">
        <w:tc>
          <w:tcPr>
            <w:tcW w:w="1518" w:type="dxa"/>
            <w:vAlign w:val="center"/>
          </w:tcPr>
          <w:p w:rsidR="00F069CA" w:rsidRDefault="00685036">
            <w:pPr>
              <w:jc w:val="left"/>
            </w:pPr>
            <w:r>
              <w:rPr>
                <w:color w:val="000000"/>
                <w:sz w:val="18"/>
                <w:szCs w:val="18"/>
              </w:rPr>
              <w:t>应收利息</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44,793,179.56</w:t>
            </w:r>
          </w:p>
        </w:tc>
        <w:tc>
          <w:tcPr>
            <w:tcW w:w="1446" w:type="dxa"/>
            <w:vAlign w:val="center"/>
          </w:tcPr>
          <w:p w:rsidR="00F069CA" w:rsidRDefault="00685036">
            <w:pPr>
              <w:jc w:val="left"/>
            </w:pPr>
            <w:r>
              <w:rPr>
                <w:color w:val="000000"/>
                <w:sz w:val="18"/>
                <w:szCs w:val="18"/>
              </w:rPr>
              <w:t>44,793,179.56</w:t>
            </w:r>
          </w:p>
        </w:tc>
      </w:tr>
      <w:tr w:rsidR="00F069CA">
        <w:tc>
          <w:tcPr>
            <w:tcW w:w="1518" w:type="dxa"/>
            <w:vAlign w:val="center"/>
          </w:tcPr>
          <w:p w:rsidR="00F069CA" w:rsidRDefault="00685036">
            <w:pPr>
              <w:jc w:val="left"/>
            </w:pPr>
            <w:r>
              <w:rPr>
                <w:color w:val="000000"/>
                <w:sz w:val="18"/>
                <w:szCs w:val="18"/>
              </w:rPr>
              <w:t>应收申购款</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2,004.42</w:t>
            </w:r>
          </w:p>
        </w:tc>
        <w:tc>
          <w:tcPr>
            <w:tcW w:w="1446" w:type="dxa"/>
            <w:vAlign w:val="center"/>
          </w:tcPr>
          <w:p w:rsidR="00F069CA" w:rsidRDefault="00685036">
            <w:pPr>
              <w:jc w:val="left"/>
            </w:pPr>
            <w:r>
              <w:rPr>
                <w:color w:val="000000"/>
                <w:sz w:val="18"/>
                <w:szCs w:val="18"/>
              </w:rPr>
              <w:t>2,004.42</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2,397,209,698.27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1,679,554,000.00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261,554,000.00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44,795,183.98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4,383,112,882.25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069CA">
        <w:tc>
          <w:tcPr>
            <w:tcW w:w="1518" w:type="dxa"/>
            <w:vAlign w:val="center"/>
          </w:tcPr>
          <w:p w:rsidR="00F069CA" w:rsidRDefault="00685036">
            <w:pPr>
              <w:jc w:val="left"/>
            </w:pPr>
            <w:r>
              <w:rPr>
                <w:color w:val="000000"/>
                <w:sz w:val="18"/>
                <w:szCs w:val="18"/>
              </w:rPr>
              <w:t>卖出回购金融资产款</w:t>
            </w:r>
          </w:p>
        </w:tc>
        <w:tc>
          <w:tcPr>
            <w:tcW w:w="1627" w:type="dxa"/>
            <w:vAlign w:val="center"/>
          </w:tcPr>
          <w:p w:rsidR="00F069CA" w:rsidRDefault="00685036">
            <w:pPr>
              <w:jc w:val="left"/>
            </w:pPr>
            <w:r>
              <w:rPr>
                <w:color w:val="000000"/>
                <w:sz w:val="18"/>
                <w:szCs w:val="18"/>
              </w:rPr>
              <w:t>279,299,660.35</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279,299,660.35</w:t>
            </w:r>
          </w:p>
        </w:tc>
      </w:tr>
      <w:tr w:rsidR="00F069CA">
        <w:tc>
          <w:tcPr>
            <w:tcW w:w="1518" w:type="dxa"/>
            <w:vAlign w:val="center"/>
          </w:tcPr>
          <w:p w:rsidR="00F069CA" w:rsidRDefault="00685036">
            <w:pPr>
              <w:jc w:val="left"/>
            </w:pPr>
            <w:r>
              <w:rPr>
                <w:color w:val="000000"/>
                <w:sz w:val="18"/>
                <w:szCs w:val="18"/>
              </w:rPr>
              <w:t>应付赎回款</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72,587.68</w:t>
            </w:r>
          </w:p>
        </w:tc>
        <w:tc>
          <w:tcPr>
            <w:tcW w:w="1446" w:type="dxa"/>
            <w:vAlign w:val="center"/>
          </w:tcPr>
          <w:p w:rsidR="00F069CA" w:rsidRDefault="00685036">
            <w:pPr>
              <w:jc w:val="left"/>
            </w:pPr>
            <w:r>
              <w:rPr>
                <w:color w:val="000000"/>
                <w:sz w:val="18"/>
                <w:szCs w:val="18"/>
              </w:rPr>
              <w:t>72,587.68</w:t>
            </w:r>
          </w:p>
        </w:tc>
      </w:tr>
      <w:tr w:rsidR="00F069CA">
        <w:tc>
          <w:tcPr>
            <w:tcW w:w="1518" w:type="dxa"/>
            <w:vAlign w:val="center"/>
          </w:tcPr>
          <w:p w:rsidR="00F069CA" w:rsidRDefault="00685036">
            <w:pPr>
              <w:jc w:val="left"/>
            </w:pPr>
            <w:r>
              <w:rPr>
                <w:color w:val="000000"/>
                <w:sz w:val="18"/>
                <w:szCs w:val="18"/>
              </w:rPr>
              <w:t>应付管理人报酬</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1,322,563.81</w:t>
            </w:r>
          </w:p>
        </w:tc>
        <w:tc>
          <w:tcPr>
            <w:tcW w:w="1446" w:type="dxa"/>
            <w:vAlign w:val="center"/>
          </w:tcPr>
          <w:p w:rsidR="00F069CA" w:rsidRDefault="00685036">
            <w:pPr>
              <w:jc w:val="left"/>
            </w:pPr>
            <w:r>
              <w:rPr>
                <w:color w:val="000000"/>
                <w:sz w:val="18"/>
                <w:szCs w:val="18"/>
              </w:rPr>
              <w:t>1,322,563.81</w:t>
            </w:r>
          </w:p>
        </w:tc>
      </w:tr>
      <w:tr w:rsidR="00F069CA">
        <w:tc>
          <w:tcPr>
            <w:tcW w:w="1518" w:type="dxa"/>
            <w:vAlign w:val="center"/>
          </w:tcPr>
          <w:p w:rsidR="00F069CA" w:rsidRDefault="00685036">
            <w:pPr>
              <w:jc w:val="left"/>
            </w:pPr>
            <w:r>
              <w:rPr>
                <w:color w:val="000000"/>
                <w:sz w:val="18"/>
                <w:szCs w:val="18"/>
              </w:rPr>
              <w:t>应付托管费</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440,854.61</w:t>
            </w:r>
          </w:p>
        </w:tc>
        <w:tc>
          <w:tcPr>
            <w:tcW w:w="1446" w:type="dxa"/>
            <w:vAlign w:val="center"/>
          </w:tcPr>
          <w:p w:rsidR="00F069CA" w:rsidRDefault="00685036">
            <w:pPr>
              <w:jc w:val="left"/>
            </w:pPr>
            <w:r>
              <w:rPr>
                <w:color w:val="000000"/>
                <w:sz w:val="18"/>
                <w:szCs w:val="18"/>
              </w:rPr>
              <w:t>440,854.61</w:t>
            </w:r>
          </w:p>
        </w:tc>
      </w:tr>
      <w:tr w:rsidR="00F069CA">
        <w:tc>
          <w:tcPr>
            <w:tcW w:w="1518" w:type="dxa"/>
            <w:vAlign w:val="center"/>
          </w:tcPr>
          <w:p w:rsidR="00F069CA" w:rsidRDefault="00685036">
            <w:pPr>
              <w:jc w:val="left"/>
            </w:pPr>
            <w:r>
              <w:rPr>
                <w:color w:val="000000"/>
                <w:sz w:val="18"/>
                <w:szCs w:val="18"/>
              </w:rPr>
              <w:t>应付销售服务费</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1,720.99</w:t>
            </w:r>
          </w:p>
        </w:tc>
        <w:tc>
          <w:tcPr>
            <w:tcW w:w="1446" w:type="dxa"/>
            <w:vAlign w:val="center"/>
          </w:tcPr>
          <w:p w:rsidR="00F069CA" w:rsidRDefault="00685036">
            <w:pPr>
              <w:jc w:val="left"/>
            </w:pPr>
            <w:r>
              <w:rPr>
                <w:color w:val="000000"/>
                <w:sz w:val="18"/>
                <w:szCs w:val="18"/>
              </w:rPr>
              <w:t>1,720.99</w:t>
            </w:r>
          </w:p>
        </w:tc>
      </w:tr>
      <w:tr w:rsidR="00F069CA">
        <w:tc>
          <w:tcPr>
            <w:tcW w:w="1518" w:type="dxa"/>
            <w:vAlign w:val="center"/>
          </w:tcPr>
          <w:p w:rsidR="00F069CA" w:rsidRDefault="00685036">
            <w:pPr>
              <w:jc w:val="left"/>
            </w:pPr>
            <w:r>
              <w:rPr>
                <w:color w:val="000000"/>
                <w:sz w:val="18"/>
                <w:szCs w:val="18"/>
              </w:rPr>
              <w:t>应付交易费用</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42,117.91</w:t>
            </w:r>
          </w:p>
        </w:tc>
        <w:tc>
          <w:tcPr>
            <w:tcW w:w="1446" w:type="dxa"/>
            <w:vAlign w:val="center"/>
          </w:tcPr>
          <w:p w:rsidR="00F069CA" w:rsidRDefault="00685036">
            <w:pPr>
              <w:jc w:val="left"/>
            </w:pPr>
            <w:r>
              <w:rPr>
                <w:color w:val="000000"/>
                <w:sz w:val="18"/>
                <w:szCs w:val="18"/>
              </w:rPr>
              <w:t>42,117.91</w:t>
            </w:r>
          </w:p>
        </w:tc>
      </w:tr>
      <w:tr w:rsidR="00F069CA">
        <w:tc>
          <w:tcPr>
            <w:tcW w:w="1518" w:type="dxa"/>
            <w:vAlign w:val="center"/>
          </w:tcPr>
          <w:p w:rsidR="00F069CA" w:rsidRDefault="00685036">
            <w:pPr>
              <w:jc w:val="left"/>
            </w:pPr>
            <w:r>
              <w:rPr>
                <w:color w:val="000000"/>
                <w:sz w:val="18"/>
                <w:szCs w:val="18"/>
              </w:rPr>
              <w:t>应交税费</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313,582.02</w:t>
            </w:r>
          </w:p>
        </w:tc>
        <w:tc>
          <w:tcPr>
            <w:tcW w:w="1446" w:type="dxa"/>
            <w:vAlign w:val="center"/>
          </w:tcPr>
          <w:p w:rsidR="00F069CA" w:rsidRDefault="00685036">
            <w:pPr>
              <w:jc w:val="left"/>
            </w:pPr>
            <w:r>
              <w:rPr>
                <w:color w:val="000000"/>
                <w:sz w:val="18"/>
                <w:szCs w:val="18"/>
              </w:rPr>
              <w:t>313,582.02</w:t>
            </w:r>
          </w:p>
        </w:tc>
      </w:tr>
      <w:tr w:rsidR="00F069CA">
        <w:tc>
          <w:tcPr>
            <w:tcW w:w="1518" w:type="dxa"/>
            <w:vAlign w:val="center"/>
          </w:tcPr>
          <w:p w:rsidR="00F069CA" w:rsidRDefault="00685036">
            <w:pPr>
              <w:jc w:val="left"/>
            </w:pPr>
            <w:r>
              <w:rPr>
                <w:color w:val="000000"/>
                <w:sz w:val="18"/>
                <w:szCs w:val="18"/>
              </w:rPr>
              <w:t>应付利息</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27,121.84</w:t>
            </w:r>
          </w:p>
        </w:tc>
        <w:tc>
          <w:tcPr>
            <w:tcW w:w="1446" w:type="dxa"/>
            <w:vAlign w:val="center"/>
          </w:tcPr>
          <w:p w:rsidR="00F069CA" w:rsidRDefault="00685036">
            <w:pPr>
              <w:jc w:val="left"/>
            </w:pPr>
            <w:r>
              <w:rPr>
                <w:color w:val="000000"/>
                <w:sz w:val="18"/>
                <w:szCs w:val="18"/>
              </w:rPr>
              <w:t>27,121.84</w:t>
            </w:r>
          </w:p>
        </w:tc>
      </w:tr>
      <w:tr w:rsidR="00F069CA">
        <w:tc>
          <w:tcPr>
            <w:tcW w:w="1518" w:type="dxa"/>
            <w:vAlign w:val="center"/>
          </w:tcPr>
          <w:p w:rsidR="00F069CA" w:rsidRDefault="00685036">
            <w:pPr>
              <w:jc w:val="left"/>
            </w:pPr>
            <w:r>
              <w:rPr>
                <w:color w:val="000000"/>
                <w:sz w:val="18"/>
                <w:szCs w:val="18"/>
              </w:rPr>
              <w:t>其他负债</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68,972.34</w:t>
            </w:r>
          </w:p>
        </w:tc>
        <w:tc>
          <w:tcPr>
            <w:tcW w:w="1446" w:type="dxa"/>
            <w:vAlign w:val="center"/>
          </w:tcPr>
          <w:p w:rsidR="00F069CA" w:rsidRDefault="00685036">
            <w:pPr>
              <w:jc w:val="left"/>
            </w:pPr>
            <w:r>
              <w:rPr>
                <w:color w:val="000000"/>
                <w:sz w:val="18"/>
                <w:szCs w:val="18"/>
              </w:rPr>
              <w:t>68,972.34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279,299,660.35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2,289,521.20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281,589,181.55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2,117,910,037.92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1,679,554,000.00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261,554,000.00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42,505,662.78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4,101,523,700.70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069CA">
        <w:tc>
          <w:tcPr>
            <w:tcW w:w="1518" w:type="dxa"/>
            <w:vAlign w:val="center"/>
          </w:tcPr>
          <w:p w:rsidR="00F069CA" w:rsidRDefault="00685036">
            <w:pPr>
              <w:jc w:val="left"/>
            </w:pPr>
            <w:r>
              <w:rPr>
                <w:color w:val="000000"/>
                <w:sz w:val="18"/>
                <w:szCs w:val="18"/>
              </w:rPr>
              <w:t>银行存款</w:t>
            </w:r>
          </w:p>
        </w:tc>
        <w:tc>
          <w:tcPr>
            <w:tcW w:w="1627" w:type="dxa"/>
            <w:vAlign w:val="center"/>
          </w:tcPr>
          <w:p w:rsidR="00F069CA" w:rsidRDefault="00685036">
            <w:pPr>
              <w:jc w:val="left"/>
            </w:pPr>
            <w:r>
              <w:rPr>
                <w:color w:val="000000"/>
                <w:sz w:val="18"/>
                <w:szCs w:val="18"/>
              </w:rPr>
              <w:t>5,350,005.49</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5,350,005.49</w:t>
            </w:r>
          </w:p>
        </w:tc>
      </w:tr>
      <w:tr w:rsidR="00F069CA">
        <w:tc>
          <w:tcPr>
            <w:tcW w:w="1518" w:type="dxa"/>
            <w:vAlign w:val="center"/>
          </w:tcPr>
          <w:p w:rsidR="00F069CA" w:rsidRDefault="00685036">
            <w:pPr>
              <w:jc w:val="left"/>
            </w:pPr>
            <w:r>
              <w:rPr>
                <w:color w:val="000000"/>
                <w:sz w:val="18"/>
                <w:szCs w:val="18"/>
              </w:rPr>
              <w:t>结算备付金</w:t>
            </w:r>
          </w:p>
        </w:tc>
        <w:tc>
          <w:tcPr>
            <w:tcW w:w="1627" w:type="dxa"/>
            <w:vAlign w:val="center"/>
          </w:tcPr>
          <w:p w:rsidR="00F069CA" w:rsidRDefault="00685036">
            <w:pPr>
              <w:jc w:val="left"/>
            </w:pPr>
            <w:r>
              <w:rPr>
                <w:color w:val="000000"/>
                <w:sz w:val="18"/>
                <w:szCs w:val="18"/>
              </w:rPr>
              <w:t>45,879.92</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45,879.92</w:t>
            </w:r>
          </w:p>
        </w:tc>
      </w:tr>
      <w:tr w:rsidR="00F069CA">
        <w:tc>
          <w:tcPr>
            <w:tcW w:w="1518" w:type="dxa"/>
            <w:vAlign w:val="center"/>
          </w:tcPr>
          <w:p w:rsidR="00F069CA" w:rsidRDefault="00685036">
            <w:pPr>
              <w:jc w:val="left"/>
            </w:pPr>
            <w:r>
              <w:rPr>
                <w:color w:val="000000"/>
                <w:sz w:val="18"/>
                <w:szCs w:val="18"/>
              </w:rPr>
              <w:t>交易性金融资产</w:t>
            </w:r>
          </w:p>
        </w:tc>
        <w:tc>
          <w:tcPr>
            <w:tcW w:w="1627" w:type="dxa"/>
            <w:vAlign w:val="center"/>
          </w:tcPr>
          <w:p w:rsidR="00F069CA" w:rsidRDefault="00685036">
            <w:pPr>
              <w:jc w:val="left"/>
            </w:pPr>
            <w:r>
              <w:rPr>
                <w:color w:val="000000"/>
                <w:sz w:val="18"/>
                <w:szCs w:val="18"/>
              </w:rPr>
              <w:t>2,216,500.00</w:t>
            </w:r>
          </w:p>
        </w:tc>
        <w:tc>
          <w:tcPr>
            <w:tcW w:w="1627" w:type="dxa"/>
            <w:vAlign w:val="center"/>
          </w:tcPr>
          <w:p w:rsidR="00F069CA" w:rsidRDefault="00685036">
            <w:pPr>
              <w:jc w:val="left"/>
            </w:pPr>
            <w:r>
              <w:rPr>
                <w:color w:val="000000"/>
                <w:sz w:val="18"/>
                <w:szCs w:val="18"/>
              </w:rPr>
              <w:t>12,960,360.00</w:t>
            </w:r>
          </w:p>
        </w:tc>
        <w:tc>
          <w:tcPr>
            <w:tcW w:w="1491" w:type="dxa"/>
            <w:vAlign w:val="center"/>
          </w:tcPr>
          <w:p w:rsidR="00F069CA" w:rsidRDefault="00685036">
            <w:pPr>
              <w:jc w:val="left"/>
            </w:pPr>
            <w:r>
              <w:rPr>
                <w:color w:val="000000"/>
                <w:sz w:val="18"/>
                <w:szCs w:val="18"/>
              </w:rPr>
              <w:t>20,302,000.00</w:t>
            </w:r>
          </w:p>
        </w:tc>
        <w:tc>
          <w:tcPr>
            <w:tcW w:w="1289" w:type="dxa"/>
            <w:vAlign w:val="center"/>
          </w:tcPr>
          <w:p w:rsidR="00F069CA" w:rsidRDefault="00685036">
            <w:pPr>
              <w:jc w:val="left"/>
            </w:pPr>
            <w:r>
              <w:rPr>
                <w:color w:val="000000"/>
                <w:sz w:val="18"/>
                <w:szCs w:val="18"/>
              </w:rPr>
              <w:t>-</w:t>
            </w:r>
          </w:p>
        </w:tc>
        <w:tc>
          <w:tcPr>
            <w:tcW w:w="1446" w:type="dxa"/>
            <w:vAlign w:val="center"/>
          </w:tcPr>
          <w:p w:rsidR="00F069CA" w:rsidRDefault="00685036">
            <w:pPr>
              <w:jc w:val="left"/>
            </w:pPr>
            <w:r>
              <w:rPr>
                <w:color w:val="000000"/>
                <w:sz w:val="18"/>
                <w:szCs w:val="18"/>
              </w:rPr>
              <w:t>35,478,860.00</w:t>
            </w:r>
          </w:p>
        </w:tc>
      </w:tr>
      <w:tr w:rsidR="00F069CA">
        <w:tc>
          <w:tcPr>
            <w:tcW w:w="1518" w:type="dxa"/>
            <w:vAlign w:val="center"/>
          </w:tcPr>
          <w:p w:rsidR="00F069CA" w:rsidRDefault="00685036">
            <w:pPr>
              <w:jc w:val="left"/>
            </w:pPr>
            <w:r>
              <w:rPr>
                <w:color w:val="000000"/>
                <w:sz w:val="18"/>
                <w:szCs w:val="18"/>
              </w:rPr>
              <w:t>应收利息</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785,814.91</w:t>
            </w:r>
          </w:p>
        </w:tc>
        <w:tc>
          <w:tcPr>
            <w:tcW w:w="1446" w:type="dxa"/>
            <w:vAlign w:val="center"/>
          </w:tcPr>
          <w:p w:rsidR="00F069CA" w:rsidRDefault="00685036">
            <w:pPr>
              <w:jc w:val="left"/>
            </w:pPr>
            <w:r>
              <w:rPr>
                <w:color w:val="000000"/>
                <w:sz w:val="18"/>
                <w:szCs w:val="18"/>
              </w:rPr>
              <w:t>785,814.91</w:t>
            </w:r>
          </w:p>
        </w:tc>
      </w:tr>
      <w:tr w:rsidR="00F069CA">
        <w:tc>
          <w:tcPr>
            <w:tcW w:w="1518" w:type="dxa"/>
            <w:vAlign w:val="center"/>
          </w:tcPr>
          <w:p w:rsidR="00F069CA" w:rsidRDefault="00685036">
            <w:pPr>
              <w:jc w:val="left"/>
            </w:pPr>
            <w:r>
              <w:rPr>
                <w:color w:val="000000"/>
                <w:sz w:val="18"/>
                <w:szCs w:val="18"/>
              </w:rPr>
              <w:t>应收申购款</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left"/>
            </w:pPr>
            <w:r>
              <w:rPr>
                <w:color w:val="000000"/>
                <w:sz w:val="18"/>
                <w:szCs w:val="18"/>
              </w:rPr>
              <w:t>109.99</w:t>
            </w:r>
          </w:p>
        </w:tc>
        <w:tc>
          <w:tcPr>
            <w:tcW w:w="1446" w:type="dxa"/>
            <w:vAlign w:val="center"/>
          </w:tcPr>
          <w:p w:rsidR="00F069CA" w:rsidRDefault="00685036">
            <w:pPr>
              <w:jc w:val="left"/>
            </w:pPr>
            <w:r>
              <w:rPr>
                <w:color w:val="000000"/>
                <w:sz w:val="18"/>
                <w:szCs w:val="18"/>
              </w:rPr>
              <w:t>109.99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7,612,385.41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12,960,360.00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20,302,000.00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785,924.90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41,660,670.31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069CA">
        <w:tc>
          <w:tcPr>
            <w:tcW w:w="1518" w:type="dxa"/>
            <w:vAlign w:val="center"/>
          </w:tcPr>
          <w:p w:rsidR="00F069CA" w:rsidRDefault="00685036">
            <w:pPr>
              <w:jc w:val="left"/>
            </w:pPr>
            <w:r>
              <w:rPr>
                <w:color w:val="000000"/>
                <w:sz w:val="18"/>
                <w:szCs w:val="18"/>
              </w:rPr>
              <w:t>应付赎回款</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center"/>
            </w:pPr>
            <w:r>
              <w:rPr>
                <w:color w:val="000000"/>
                <w:sz w:val="18"/>
                <w:szCs w:val="18"/>
              </w:rPr>
              <w:t>121.53</w:t>
            </w:r>
          </w:p>
        </w:tc>
        <w:tc>
          <w:tcPr>
            <w:tcW w:w="1446" w:type="dxa"/>
            <w:vAlign w:val="center"/>
          </w:tcPr>
          <w:p w:rsidR="00F069CA" w:rsidRDefault="00685036">
            <w:pPr>
              <w:jc w:val="left"/>
            </w:pPr>
            <w:r>
              <w:rPr>
                <w:color w:val="000000"/>
                <w:sz w:val="18"/>
                <w:szCs w:val="18"/>
              </w:rPr>
              <w:t>121.53</w:t>
            </w:r>
          </w:p>
        </w:tc>
      </w:tr>
      <w:tr w:rsidR="00F069CA">
        <w:tc>
          <w:tcPr>
            <w:tcW w:w="1518" w:type="dxa"/>
            <w:vAlign w:val="center"/>
          </w:tcPr>
          <w:p w:rsidR="00F069CA" w:rsidRDefault="00685036">
            <w:pPr>
              <w:jc w:val="left"/>
            </w:pPr>
            <w:r>
              <w:rPr>
                <w:color w:val="000000"/>
                <w:sz w:val="18"/>
                <w:szCs w:val="18"/>
              </w:rPr>
              <w:t>应付管理人报酬</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center"/>
            </w:pPr>
            <w:r>
              <w:rPr>
                <w:color w:val="000000"/>
                <w:sz w:val="18"/>
                <w:szCs w:val="18"/>
              </w:rPr>
              <w:t>29,717.60</w:t>
            </w:r>
          </w:p>
        </w:tc>
        <w:tc>
          <w:tcPr>
            <w:tcW w:w="1446" w:type="dxa"/>
            <w:vAlign w:val="center"/>
          </w:tcPr>
          <w:p w:rsidR="00F069CA" w:rsidRDefault="00685036">
            <w:pPr>
              <w:jc w:val="left"/>
            </w:pPr>
            <w:r>
              <w:rPr>
                <w:color w:val="000000"/>
                <w:sz w:val="18"/>
                <w:szCs w:val="18"/>
              </w:rPr>
              <w:t>29,717.60</w:t>
            </w:r>
          </w:p>
        </w:tc>
      </w:tr>
      <w:tr w:rsidR="00F069CA">
        <w:tc>
          <w:tcPr>
            <w:tcW w:w="1518" w:type="dxa"/>
            <w:vAlign w:val="center"/>
          </w:tcPr>
          <w:p w:rsidR="00F069CA" w:rsidRDefault="00685036">
            <w:pPr>
              <w:jc w:val="left"/>
            </w:pPr>
            <w:r>
              <w:rPr>
                <w:color w:val="000000"/>
                <w:sz w:val="18"/>
                <w:szCs w:val="18"/>
              </w:rPr>
              <w:t>应付托管费</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center"/>
            </w:pPr>
            <w:r>
              <w:rPr>
                <w:color w:val="000000"/>
                <w:sz w:val="18"/>
                <w:szCs w:val="18"/>
              </w:rPr>
              <w:t>5,572.06</w:t>
            </w:r>
          </w:p>
        </w:tc>
        <w:tc>
          <w:tcPr>
            <w:tcW w:w="1446" w:type="dxa"/>
            <w:vAlign w:val="center"/>
          </w:tcPr>
          <w:p w:rsidR="00F069CA" w:rsidRDefault="00685036">
            <w:pPr>
              <w:jc w:val="left"/>
            </w:pPr>
            <w:r>
              <w:rPr>
                <w:color w:val="000000"/>
                <w:sz w:val="18"/>
                <w:szCs w:val="18"/>
              </w:rPr>
              <w:t>5,572.06</w:t>
            </w:r>
          </w:p>
        </w:tc>
      </w:tr>
      <w:tr w:rsidR="00F069CA">
        <w:tc>
          <w:tcPr>
            <w:tcW w:w="1518" w:type="dxa"/>
            <w:vAlign w:val="center"/>
          </w:tcPr>
          <w:p w:rsidR="00F069CA" w:rsidRDefault="00685036">
            <w:pPr>
              <w:jc w:val="left"/>
            </w:pPr>
            <w:r>
              <w:rPr>
                <w:color w:val="000000"/>
                <w:sz w:val="18"/>
                <w:szCs w:val="18"/>
              </w:rPr>
              <w:t>应付销售服务费</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center"/>
            </w:pPr>
            <w:r>
              <w:rPr>
                <w:color w:val="000000"/>
                <w:sz w:val="18"/>
                <w:szCs w:val="18"/>
              </w:rPr>
              <w:t>2,544.33</w:t>
            </w:r>
          </w:p>
        </w:tc>
        <w:tc>
          <w:tcPr>
            <w:tcW w:w="1446" w:type="dxa"/>
            <w:vAlign w:val="center"/>
          </w:tcPr>
          <w:p w:rsidR="00F069CA" w:rsidRDefault="00685036">
            <w:pPr>
              <w:jc w:val="left"/>
            </w:pPr>
            <w:r>
              <w:rPr>
                <w:color w:val="000000"/>
                <w:sz w:val="18"/>
                <w:szCs w:val="18"/>
              </w:rPr>
              <w:t>2,544.33</w:t>
            </w:r>
          </w:p>
        </w:tc>
      </w:tr>
      <w:tr w:rsidR="00F069CA">
        <w:tc>
          <w:tcPr>
            <w:tcW w:w="1518" w:type="dxa"/>
            <w:vAlign w:val="center"/>
          </w:tcPr>
          <w:p w:rsidR="00F069CA" w:rsidRDefault="00685036">
            <w:pPr>
              <w:jc w:val="left"/>
            </w:pPr>
            <w:r>
              <w:rPr>
                <w:color w:val="000000"/>
                <w:sz w:val="18"/>
                <w:szCs w:val="18"/>
              </w:rPr>
              <w:t>应付交易费用</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center"/>
            </w:pPr>
            <w:r>
              <w:rPr>
                <w:color w:val="000000"/>
                <w:sz w:val="18"/>
                <w:szCs w:val="18"/>
              </w:rPr>
              <w:t>220.69</w:t>
            </w:r>
          </w:p>
        </w:tc>
        <w:tc>
          <w:tcPr>
            <w:tcW w:w="1446" w:type="dxa"/>
            <w:vAlign w:val="center"/>
          </w:tcPr>
          <w:p w:rsidR="00F069CA" w:rsidRDefault="00685036">
            <w:pPr>
              <w:jc w:val="left"/>
            </w:pPr>
            <w:r>
              <w:rPr>
                <w:color w:val="000000"/>
                <w:sz w:val="18"/>
                <w:szCs w:val="18"/>
              </w:rPr>
              <w:t>220.69</w:t>
            </w:r>
          </w:p>
        </w:tc>
      </w:tr>
      <w:tr w:rsidR="00F069CA">
        <w:tc>
          <w:tcPr>
            <w:tcW w:w="1518" w:type="dxa"/>
            <w:vAlign w:val="center"/>
          </w:tcPr>
          <w:p w:rsidR="00F069CA" w:rsidRDefault="00685036">
            <w:pPr>
              <w:jc w:val="left"/>
            </w:pPr>
            <w:r>
              <w:rPr>
                <w:color w:val="000000"/>
                <w:sz w:val="18"/>
                <w:szCs w:val="18"/>
              </w:rPr>
              <w:t>应交税费</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center"/>
            </w:pPr>
            <w:r>
              <w:rPr>
                <w:color w:val="000000"/>
                <w:sz w:val="18"/>
                <w:szCs w:val="18"/>
              </w:rPr>
              <w:t>259.54</w:t>
            </w:r>
          </w:p>
        </w:tc>
        <w:tc>
          <w:tcPr>
            <w:tcW w:w="1446" w:type="dxa"/>
            <w:vAlign w:val="center"/>
          </w:tcPr>
          <w:p w:rsidR="00F069CA" w:rsidRDefault="00685036">
            <w:pPr>
              <w:jc w:val="left"/>
            </w:pPr>
            <w:r>
              <w:rPr>
                <w:color w:val="000000"/>
                <w:sz w:val="18"/>
                <w:szCs w:val="18"/>
              </w:rPr>
              <w:t>259.54</w:t>
            </w:r>
          </w:p>
        </w:tc>
      </w:tr>
      <w:tr w:rsidR="00F069CA">
        <w:tc>
          <w:tcPr>
            <w:tcW w:w="1518" w:type="dxa"/>
            <w:vAlign w:val="center"/>
          </w:tcPr>
          <w:p w:rsidR="00F069CA" w:rsidRDefault="00685036">
            <w:pPr>
              <w:jc w:val="left"/>
            </w:pPr>
            <w:r>
              <w:rPr>
                <w:color w:val="000000"/>
                <w:sz w:val="18"/>
                <w:szCs w:val="18"/>
              </w:rPr>
              <w:t>其他负债</w:t>
            </w:r>
          </w:p>
        </w:tc>
        <w:tc>
          <w:tcPr>
            <w:tcW w:w="1627" w:type="dxa"/>
            <w:vAlign w:val="center"/>
          </w:tcPr>
          <w:p w:rsidR="00F069CA" w:rsidRDefault="00685036">
            <w:pPr>
              <w:jc w:val="left"/>
            </w:pPr>
            <w:r>
              <w:rPr>
                <w:color w:val="000000"/>
                <w:sz w:val="18"/>
                <w:szCs w:val="18"/>
              </w:rPr>
              <w:t>-</w:t>
            </w:r>
          </w:p>
        </w:tc>
        <w:tc>
          <w:tcPr>
            <w:tcW w:w="1627" w:type="dxa"/>
            <w:vAlign w:val="center"/>
          </w:tcPr>
          <w:p w:rsidR="00F069CA" w:rsidRDefault="00685036">
            <w:pPr>
              <w:jc w:val="left"/>
            </w:pPr>
            <w:r>
              <w:rPr>
                <w:color w:val="000000"/>
                <w:sz w:val="18"/>
                <w:szCs w:val="18"/>
              </w:rPr>
              <w:t>-</w:t>
            </w:r>
          </w:p>
        </w:tc>
        <w:tc>
          <w:tcPr>
            <w:tcW w:w="1491" w:type="dxa"/>
            <w:vAlign w:val="center"/>
          </w:tcPr>
          <w:p w:rsidR="00F069CA" w:rsidRDefault="00685036">
            <w:pPr>
              <w:jc w:val="left"/>
            </w:pPr>
            <w:r>
              <w:rPr>
                <w:color w:val="000000"/>
                <w:sz w:val="18"/>
                <w:szCs w:val="18"/>
              </w:rPr>
              <w:t>-</w:t>
            </w:r>
          </w:p>
        </w:tc>
        <w:tc>
          <w:tcPr>
            <w:tcW w:w="1289" w:type="dxa"/>
            <w:vAlign w:val="center"/>
          </w:tcPr>
          <w:p w:rsidR="00F069CA" w:rsidRDefault="00685036">
            <w:pPr>
              <w:jc w:val="center"/>
            </w:pPr>
            <w:r>
              <w:rPr>
                <w:color w:val="000000"/>
                <w:sz w:val="18"/>
                <w:szCs w:val="18"/>
              </w:rPr>
              <w:t>69,300.00</w:t>
            </w:r>
          </w:p>
        </w:tc>
        <w:tc>
          <w:tcPr>
            <w:tcW w:w="1446" w:type="dxa"/>
            <w:vAlign w:val="center"/>
          </w:tcPr>
          <w:p w:rsidR="00F069CA" w:rsidRDefault="00685036">
            <w:pPr>
              <w:jc w:val="left"/>
            </w:pPr>
            <w:r>
              <w:rPr>
                <w:color w:val="000000"/>
                <w:sz w:val="18"/>
                <w:szCs w:val="18"/>
              </w:rPr>
              <w:t>69,300.00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107,735.75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107,735.75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7,612,385.41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12,960,360.00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20,302,000.00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678,189.15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41,552,934.56</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069CA">
        <w:tc>
          <w:tcPr>
            <w:tcW w:w="851" w:type="dxa"/>
            <w:vAlign w:val="center"/>
          </w:tcPr>
          <w:p w:rsidR="00F069CA" w:rsidRDefault="00685036">
            <w:pPr>
              <w:jc w:val="left"/>
            </w:pPr>
            <w:r>
              <w:rPr>
                <w:color w:val="000000"/>
                <w:sz w:val="24"/>
              </w:rPr>
              <w:t>假设</w:t>
            </w:r>
          </w:p>
        </w:tc>
        <w:tc>
          <w:tcPr>
            <w:tcW w:w="8147" w:type="dxa"/>
            <w:gridSpan w:val="3"/>
            <w:vAlign w:val="center"/>
          </w:tcPr>
          <w:p w:rsidR="00F069CA" w:rsidRDefault="00685036">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F069CA">
        <w:tc>
          <w:tcPr>
            <w:tcW w:w="852" w:type="dxa"/>
            <w:vMerge/>
          </w:tcPr>
          <w:p w:rsidR="00F069CA" w:rsidRDefault="00F069CA"/>
        </w:tc>
        <w:tc>
          <w:tcPr>
            <w:tcW w:w="2550" w:type="dxa"/>
            <w:vAlign w:val="center"/>
          </w:tcPr>
          <w:p w:rsidR="00F069CA" w:rsidRDefault="00685036">
            <w:pPr>
              <w:jc w:val="left"/>
            </w:pPr>
            <w:r>
              <w:rPr>
                <w:color w:val="000000"/>
                <w:sz w:val="24"/>
              </w:rPr>
              <w:t>市场利率上升</w:t>
            </w:r>
            <w:r>
              <w:rPr>
                <w:color w:val="000000"/>
                <w:sz w:val="24"/>
              </w:rPr>
              <w:t>25</w:t>
            </w:r>
            <w:r>
              <w:rPr>
                <w:color w:val="000000"/>
                <w:sz w:val="24"/>
              </w:rPr>
              <w:t>个基点</w:t>
            </w:r>
          </w:p>
        </w:tc>
        <w:tc>
          <w:tcPr>
            <w:tcW w:w="2693" w:type="dxa"/>
            <w:vAlign w:val="center"/>
          </w:tcPr>
          <w:p w:rsidR="00F069CA" w:rsidRDefault="00685036">
            <w:pPr>
              <w:jc w:val="right"/>
            </w:pPr>
            <w:r>
              <w:rPr>
                <w:color w:val="000000"/>
                <w:sz w:val="24"/>
              </w:rPr>
              <w:t>减少约</w:t>
            </w:r>
            <w:r>
              <w:rPr>
                <w:color w:val="000000"/>
                <w:sz w:val="24"/>
              </w:rPr>
              <w:t>1,752</w:t>
            </w:r>
          </w:p>
        </w:tc>
        <w:tc>
          <w:tcPr>
            <w:tcW w:w="2903" w:type="dxa"/>
            <w:vAlign w:val="center"/>
          </w:tcPr>
          <w:p w:rsidR="00F069CA" w:rsidRDefault="00685036">
            <w:pPr>
              <w:jc w:val="right"/>
            </w:pPr>
            <w:r>
              <w:rPr>
                <w:color w:val="000000"/>
                <w:sz w:val="24"/>
              </w:rPr>
              <w:t>减少约</w:t>
            </w:r>
            <w:r>
              <w:rPr>
                <w:color w:val="000000"/>
                <w:sz w:val="24"/>
              </w:rPr>
              <w:t>47</w:t>
            </w:r>
          </w:p>
        </w:tc>
      </w:tr>
      <w:tr w:rsidR="00F069CA">
        <w:tc>
          <w:tcPr>
            <w:tcW w:w="852" w:type="dxa"/>
            <w:vMerge/>
          </w:tcPr>
          <w:p w:rsidR="00F069CA" w:rsidRDefault="00F069CA"/>
        </w:tc>
        <w:tc>
          <w:tcPr>
            <w:tcW w:w="2550" w:type="dxa"/>
            <w:vAlign w:val="center"/>
          </w:tcPr>
          <w:p w:rsidR="00F069CA" w:rsidRDefault="00685036">
            <w:pPr>
              <w:jc w:val="left"/>
            </w:pPr>
            <w:r>
              <w:rPr>
                <w:color w:val="000000"/>
                <w:sz w:val="24"/>
              </w:rPr>
              <w:t>市场利率下降</w:t>
            </w:r>
            <w:r>
              <w:rPr>
                <w:color w:val="000000"/>
                <w:sz w:val="24"/>
              </w:rPr>
              <w:t>25</w:t>
            </w:r>
            <w:r>
              <w:rPr>
                <w:color w:val="000000"/>
                <w:sz w:val="24"/>
              </w:rPr>
              <w:t>个基点</w:t>
            </w:r>
          </w:p>
        </w:tc>
        <w:tc>
          <w:tcPr>
            <w:tcW w:w="2693" w:type="dxa"/>
            <w:vAlign w:val="center"/>
          </w:tcPr>
          <w:p w:rsidR="00F069CA" w:rsidRDefault="00685036">
            <w:pPr>
              <w:jc w:val="right"/>
            </w:pPr>
            <w:r>
              <w:rPr>
                <w:color w:val="000000"/>
                <w:sz w:val="24"/>
              </w:rPr>
              <w:t>增加约</w:t>
            </w:r>
            <w:r>
              <w:rPr>
                <w:color w:val="000000"/>
                <w:sz w:val="24"/>
              </w:rPr>
              <w:t>1,773</w:t>
            </w:r>
          </w:p>
        </w:tc>
        <w:tc>
          <w:tcPr>
            <w:tcW w:w="2903" w:type="dxa"/>
            <w:vAlign w:val="center"/>
          </w:tcPr>
          <w:p w:rsidR="00F069CA" w:rsidRDefault="00685036">
            <w:pPr>
              <w:jc w:val="right"/>
            </w:pPr>
            <w:r>
              <w:rPr>
                <w:color w:val="000000"/>
                <w:sz w:val="24"/>
              </w:rPr>
              <w:t>增加约</w:t>
            </w:r>
            <w:r>
              <w:rPr>
                <w:color w:val="000000"/>
                <w:sz w:val="24"/>
              </w:rPr>
              <w:t>48</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4404"/>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440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4,337,766,000.00</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98.97</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4,337,766,000.00</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98.97</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p>
        </w:tc>
        <w:tc>
          <w:tcPr>
            <w:tcW w:w="2748" w:type="dxa"/>
            <w:vAlign w:val="center"/>
          </w:tcPr>
          <w:p w:rsidR="009E1FA6" w:rsidRPr="001B7979" w:rsidRDefault="009E1FA6" w:rsidP="006478AE">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6478AE">
        <w:tc>
          <w:tcPr>
            <w:tcW w:w="1080" w:type="dxa"/>
            <w:vAlign w:val="center"/>
          </w:tcPr>
          <w:p w:rsidR="009E1FA6" w:rsidRPr="001B7979" w:rsidRDefault="009E1FA6" w:rsidP="006478AE">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548,805.40</w:t>
            </w:r>
          </w:p>
        </w:tc>
        <w:tc>
          <w:tcPr>
            <w:tcW w:w="2621" w:type="dxa"/>
            <w:vAlign w:val="center"/>
          </w:tcPr>
          <w:p w:rsidR="009E1FA6" w:rsidRPr="001B7979" w:rsidRDefault="009E1FA6" w:rsidP="006478AE">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0.01</w:t>
            </w:r>
          </w:p>
        </w:tc>
      </w:tr>
      <w:tr w:rsidR="009E1FA6" w:rsidRPr="001B7979" w:rsidTr="006478AE">
        <w:tc>
          <w:tcPr>
            <w:tcW w:w="1080" w:type="dxa"/>
            <w:vAlign w:val="center"/>
          </w:tcPr>
          <w:p w:rsidR="009E1FA6" w:rsidRPr="001B7979" w:rsidRDefault="009E1FA6" w:rsidP="006478AE">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6478AE">
            <w:pPr>
              <w:spacing w:line="276" w:lineRule="auto"/>
              <w:jc w:val="right"/>
              <w:rPr>
                <w:rFonts w:eastAsiaTheme="minorEastAsia"/>
                <w:color w:val="000000" w:themeColor="text1"/>
                <w:sz w:val="24"/>
              </w:rPr>
            </w:pPr>
            <w:r w:rsidRPr="001B7979">
              <w:rPr>
                <w:rFonts w:eastAsiaTheme="minorEastAsia"/>
                <w:color w:val="000000" w:themeColor="text1"/>
                <w:sz w:val="24"/>
              </w:rPr>
              <w:t>44,798,076.85</w:t>
            </w:r>
          </w:p>
        </w:tc>
        <w:tc>
          <w:tcPr>
            <w:tcW w:w="2621" w:type="dxa"/>
            <w:vAlign w:val="center"/>
          </w:tcPr>
          <w:p w:rsidR="009E1FA6" w:rsidRPr="001B7979" w:rsidRDefault="009E1FA6" w:rsidP="006478AE">
            <w:pPr>
              <w:spacing w:line="276" w:lineRule="auto"/>
              <w:jc w:val="right"/>
              <w:rPr>
                <w:rFonts w:eastAsiaTheme="minorEastAsia"/>
                <w:color w:val="000000" w:themeColor="text1"/>
                <w:sz w:val="24"/>
              </w:rPr>
            </w:pPr>
            <w:r w:rsidRPr="001B7979">
              <w:rPr>
                <w:rFonts w:eastAsiaTheme="minorEastAsia"/>
                <w:color w:val="000000" w:themeColor="text1"/>
                <w:sz w:val="24"/>
              </w:rPr>
              <w:t>1.02</w:t>
            </w:r>
          </w:p>
        </w:tc>
      </w:tr>
      <w:tr w:rsidR="009E1FA6" w:rsidRPr="001B7979" w:rsidTr="006478AE">
        <w:tc>
          <w:tcPr>
            <w:tcW w:w="1080" w:type="dxa"/>
            <w:vAlign w:val="center"/>
          </w:tcPr>
          <w:p w:rsidR="009E1FA6" w:rsidRPr="001B7979" w:rsidRDefault="009E1FA6" w:rsidP="006478AE">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6478AE">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6478AE">
            <w:pPr>
              <w:spacing w:line="276" w:lineRule="auto"/>
              <w:jc w:val="right"/>
              <w:rPr>
                <w:rFonts w:eastAsiaTheme="minorEastAsia"/>
                <w:color w:val="000000" w:themeColor="text1"/>
                <w:sz w:val="24"/>
              </w:rPr>
            </w:pPr>
            <w:r w:rsidRPr="001B7979">
              <w:rPr>
                <w:rFonts w:eastAsiaTheme="minorEastAsia"/>
                <w:color w:val="000000" w:themeColor="text1"/>
                <w:sz w:val="24"/>
              </w:rPr>
              <w:t>4,383,112,882.25</w:t>
            </w:r>
          </w:p>
        </w:tc>
        <w:tc>
          <w:tcPr>
            <w:tcW w:w="2621" w:type="dxa"/>
            <w:vAlign w:val="center"/>
          </w:tcPr>
          <w:p w:rsidR="009E1FA6" w:rsidRPr="001B7979" w:rsidRDefault="009E1FA6" w:rsidP="006478AE">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244406"/>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244407"/>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49244408"/>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244409"/>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244410"/>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244411"/>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2,020,769,000.00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49.27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1,577,542,000.00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38.46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309,876,000.00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7.56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1,567,266,000.00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38.21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6478AE">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6478AE">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6478AE">
            <w:pPr>
              <w:spacing w:before="29" w:line="288" w:lineRule="auto"/>
              <w:ind w:left="17"/>
              <w:jc w:val="right"/>
              <w:rPr>
                <w:sz w:val="24"/>
              </w:rPr>
            </w:pPr>
            <w:r w:rsidRPr="001B7979">
              <w:rPr>
                <w:rFonts w:hint="eastAsia"/>
                <w:sz w:val="24"/>
              </w:rPr>
              <w:t>439,855,000.00</w:t>
            </w:r>
          </w:p>
        </w:tc>
        <w:tc>
          <w:tcPr>
            <w:tcW w:w="2153" w:type="dxa"/>
            <w:vAlign w:val="center"/>
          </w:tcPr>
          <w:p w:rsidR="00C109D7" w:rsidRPr="001B7979" w:rsidRDefault="00C109D7" w:rsidP="006478AE">
            <w:pPr>
              <w:spacing w:before="29" w:line="288" w:lineRule="auto"/>
              <w:ind w:left="17"/>
              <w:jc w:val="right"/>
              <w:rPr>
                <w:sz w:val="24"/>
              </w:rPr>
            </w:pPr>
            <w:r w:rsidRPr="001B7979">
              <w:rPr>
                <w:rFonts w:hint="eastAsia"/>
                <w:sz w:val="24"/>
              </w:rPr>
              <w:t>10.72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4,337,766,000.00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105.76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244412"/>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F069CA">
        <w:tc>
          <w:tcPr>
            <w:tcW w:w="1320" w:type="dxa"/>
            <w:vAlign w:val="center"/>
          </w:tcPr>
          <w:p w:rsidR="00F069CA" w:rsidRDefault="00685036">
            <w:pPr>
              <w:jc w:val="center"/>
            </w:pPr>
            <w:r>
              <w:rPr>
                <w:color w:val="000000"/>
                <w:sz w:val="24"/>
              </w:rPr>
              <w:t>1</w:t>
            </w:r>
          </w:p>
        </w:tc>
        <w:tc>
          <w:tcPr>
            <w:tcW w:w="1382" w:type="dxa"/>
            <w:vAlign w:val="center"/>
          </w:tcPr>
          <w:p w:rsidR="00F069CA" w:rsidRDefault="00685036">
            <w:pPr>
              <w:jc w:val="center"/>
            </w:pPr>
            <w:r>
              <w:rPr>
                <w:color w:val="000000"/>
                <w:sz w:val="24"/>
              </w:rPr>
              <w:t>200201</w:t>
            </w:r>
          </w:p>
        </w:tc>
        <w:tc>
          <w:tcPr>
            <w:tcW w:w="1353" w:type="dxa"/>
            <w:vAlign w:val="center"/>
          </w:tcPr>
          <w:p w:rsidR="00F069CA" w:rsidRDefault="00685036">
            <w:pPr>
              <w:jc w:val="center"/>
            </w:pPr>
            <w:r>
              <w:rPr>
                <w:color w:val="000000"/>
                <w:sz w:val="24"/>
              </w:rPr>
              <w:t>20</w:t>
            </w:r>
            <w:r>
              <w:rPr>
                <w:color w:val="000000"/>
                <w:sz w:val="24"/>
              </w:rPr>
              <w:t>国开</w:t>
            </w:r>
            <w:r>
              <w:rPr>
                <w:color w:val="000000"/>
                <w:sz w:val="24"/>
              </w:rPr>
              <w:t>01</w:t>
            </w:r>
          </w:p>
        </w:tc>
        <w:tc>
          <w:tcPr>
            <w:tcW w:w="1505" w:type="dxa"/>
            <w:vAlign w:val="center"/>
          </w:tcPr>
          <w:p w:rsidR="00F069CA" w:rsidRDefault="00685036">
            <w:pPr>
              <w:jc w:val="right"/>
            </w:pPr>
            <w:r>
              <w:rPr>
                <w:color w:val="000000"/>
                <w:sz w:val="24"/>
              </w:rPr>
              <w:t>4,300,000</w:t>
            </w:r>
          </w:p>
        </w:tc>
        <w:tc>
          <w:tcPr>
            <w:tcW w:w="1737" w:type="dxa"/>
            <w:vAlign w:val="center"/>
          </w:tcPr>
          <w:p w:rsidR="00F069CA" w:rsidRDefault="00685036">
            <w:pPr>
              <w:jc w:val="right"/>
            </w:pPr>
            <w:r>
              <w:rPr>
                <w:color w:val="000000"/>
                <w:sz w:val="24"/>
              </w:rPr>
              <w:t>430,602,000.00</w:t>
            </w:r>
          </w:p>
        </w:tc>
        <w:tc>
          <w:tcPr>
            <w:tcW w:w="1701" w:type="dxa"/>
            <w:vAlign w:val="center"/>
          </w:tcPr>
          <w:p w:rsidR="00F069CA" w:rsidRDefault="00685036">
            <w:pPr>
              <w:jc w:val="right"/>
            </w:pPr>
            <w:r>
              <w:rPr>
                <w:color w:val="000000"/>
                <w:sz w:val="24"/>
              </w:rPr>
              <w:t>10.50</w:t>
            </w:r>
          </w:p>
        </w:tc>
      </w:tr>
      <w:tr w:rsidR="00F069CA">
        <w:tc>
          <w:tcPr>
            <w:tcW w:w="1320" w:type="dxa"/>
            <w:vAlign w:val="center"/>
          </w:tcPr>
          <w:p w:rsidR="00F069CA" w:rsidRDefault="00685036">
            <w:pPr>
              <w:jc w:val="center"/>
            </w:pPr>
            <w:r>
              <w:rPr>
                <w:color w:val="000000"/>
                <w:sz w:val="24"/>
              </w:rPr>
              <w:t>2</w:t>
            </w:r>
          </w:p>
        </w:tc>
        <w:tc>
          <w:tcPr>
            <w:tcW w:w="1382" w:type="dxa"/>
            <w:vAlign w:val="center"/>
          </w:tcPr>
          <w:p w:rsidR="00F069CA" w:rsidRDefault="00685036">
            <w:pPr>
              <w:jc w:val="center"/>
            </w:pPr>
            <w:r>
              <w:rPr>
                <w:color w:val="000000"/>
                <w:sz w:val="24"/>
              </w:rPr>
              <w:t>190306</w:t>
            </w:r>
          </w:p>
        </w:tc>
        <w:tc>
          <w:tcPr>
            <w:tcW w:w="1353" w:type="dxa"/>
            <w:vAlign w:val="center"/>
          </w:tcPr>
          <w:p w:rsidR="00F069CA" w:rsidRDefault="00685036">
            <w:pPr>
              <w:jc w:val="center"/>
            </w:pPr>
            <w:r>
              <w:rPr>
                <w:color w:val="000000"/>
                <w:sz w:val="24"/>
              </w:rPr>
              <w:t>19</w:t>
            </w:r>
            <w:r>
              <w:rPr>
                <w:color w:val="000000"/>
                <w:sz w:val="24"/>
              </w:rPr>
              <w:t>进出</w:t>
            </w:r>
            <w:r>
              <w:rPr>
                <w:color w:val="000000"/>
                <w:sz w:val="24"/>
              </w:rPr>
              <w:t>06</w:t>
            </w:r>
          </w:p>
        </w:tc>
        <w:tc>
          <w:tcPr>
            <w:tcW w:w="1505" w:type="dxa"/>
            <w:vAlign w:val="center"/>
          </w:tcPr>
          <w:p w:rsidR="00F069CA" w:rsidRDefault="00685036">
            <w:pPr>
              <w:jc w:val="right"/>
            </w:pPr>
            <w:r>
              <w:rPr>
                <w:color w:val="000000"/>
                <w:sz w:val="24"/>
              </w:rPr>
              <w:t>2,600,000</w:t>
            </w:r>
          </w:p>
        </w:tc>
        <w:tc>
          <w:tcPr>
            <w:tcW w:w="1737" w:type="dxa"/>
            <w:vAlign w:val="center"/>
          </w:tcPr>
          <w:p w:rsidR="00F069CA" w:rsidRDefault="00685036">
            <w:pPr>
              <w:jc w:val="right"/>
            </w:pPr>
            <w:r>
              <w:rPr>
                <w:color w:val="000000"/>
                <w:sz w:val="24"/>
              </w:rPr>
              <w:t>263,952,000.00</w:t>
            </w:r>
          </w:p>
        </w:tc>
        <w:tc>
          <w:tcPr>
            <w:tcW w:w="1701" w:type="dxa"/>
            <w:vAlign w:val="center"/>
          </w:tcPr>
          <w:p w:rsidR="00F069CA" w:rsidRDefault="00685036">
            <w:pPr>
              <w:jc w:val="right"/>
            </w:pPr>
            <w:r>
              <w:rPr>
                <w:color w:val="000000"/>
                <w:sz w:val="24"/>
              </w:rPr>
              <w:t>6.44</w:t>
            </w:r>
          </w:p>
        </w:tc>
      </w:tr>
      <w:tr w:rsidR="00F069CA">
        <w:tc>
          <w:tcPr>
            <w:tcW w:w="1320" w:type="dxa"/>
            <w:vAlign w:val="center"/>
          </w:tcPr>
          <w:p w:rsidR="00F069CA" w:rsidRDefault="00685036">
            <w:pPr>
              <w:jc w:val="center"/>
            </w:pPr>
            <w:r>
              <w:rPr>
                <w:color w:val="000000"/>
                <w:sz w:val="24"/>
              </w:rPr>
              <w:t>3</w:t>
            </w:r>
          </w:p>
        </w:tc>
        <w:tc>
          <w:tcPr>
            <w:tcW w:w="1382" w:type="dxa"/>
            <w:vAlign w:val="center"/>
          </w:tcPr>
          <w:p w:rsidR="00F069CA" w:rsidRDefault="00685036">
            <w:pPr>
              <w:jc w:val="center"/>
            </w:pPr>
            <w:r>
              <w:rPr>
                <w:color w:val="000000"/>
                <w:sz w:val="24"/>
              </w:rPr>
              <w:t>112010127</w:t>
            </w:r>
          </w:p>
        </w:tc>
        <w:tc>
          <w:tcPr>
            <w:tcW w:w="1353" w:type="dxa"/>
            <w:vAlign w:val="center"/>
          </w:tcPr>
          <w:p w:rsidR="00F069CA" w:rsidRDefault="00685036">
            <w:pPr>
              <w:jc w:val="center"/>
            </w:pPr>
            <w:r>
              <w:rPr>
                <w:color w:val="000000"/>
                <w:sz w:val="24"/>
              </w:rPr>
              <w:t>20</w:t>
            </w:r>
            <w:r>
              <w:rPr>
                <w:color w:val="000000"/>
                <w:sz w:val="24"/>
              </w:rPr>
              <w:t>兴业银行</w:t>
            </w:r>
            <w:r>
              <w:rPr>
                <w:color w:val="000000"/>
                <w:sz w:val="24"/>
              </w:rPr>
              <w:t>CD127</w:t>
            </w:r>
          </w:p>
        </w:tc>
        <w:tc>
          <w:tcPr>
            <w:tcW w:w="1505" w:type="dxa"/>
            <w:vAlign w:val="center"/>
          </w:tcPr>
          <w:p w:rsidR="00F069CA" w:rsidRDefault="00685036">
            <w:pPr>
              <w:jc w:val="right"/>
            </w:pPr>
            <w:r>
              <w:rPr>
                <w:color w:val="000000"/>
                <w:sz w:val="24"/>
              </w:rPr>
              <w:t>2,500,000</w:t>
            </w:r>
          </w:p>
        </w:tc>
        <w:tc>
          <w:tcPr>
            <w:tcW w:w="1737" w:type="dxa"/>
            <w:vAlign w:val="center"/>
          </w:tcPr>
          <w:p w:rsidR="00F069CA" w:rsidRDefault="00685036">
            <w:pPr>
              <w:jc w:val="right"/>
            </w:pPr>
            <w:r>
              <w:rPr>
                <w:color w:val="000000"/>
                <w:sz w:val="24"/>
              </w:rPr>
              <w:t>244,375,000.00</w:t>
            </w:r>
          </w:p>
        </w:tc>
        <w:tc>
          <w:tcPr>
            <w:tcW w:w="1701" w:type="dxa"/>
            <w:vAlign w:val="center"/>
          </w:tcPr>
          <w:p w:rsidR="00F069CA" w:rsidRDefault="00685036">
            <w:pPr>
              <w:jc w:val="right"/>
            </w:pPr>
            <w:r>
              <w:rPr>
                <w:color w:val="000000"/>
                <w:sz w:val="24"/>
              </w:rPr>
              <w:t>5.96</w:t>
            </w:r>
          </w:p>
        </w:tc>
      </w:tr>
      <w:tr w:rsidR="00F069CA">
        <w:tc>
          <w:tcPr>
            <w:tcW w:w="1320" w:type="dxa"/>
            <w:vAlign w:val="center"/>
          </w:tcPr>
          <w:p w:rsidR="00F069CA" w:rsidRDefault="00685036">
            <w:pPr>
              <w:jc w:val="center"/>
            </w:pPr>
            <w:r>
              <w:rPr>
                <w:color w:val="000000"/>
                <w:sz w:val="24"/>
              </w:rPr>
              <w:t>4</w:t>
            </w:r>
          </w:p>
        </w:tc>
        <w:tc>
          <w:tcPr>
            <w:tcW w:w="1382" w:type="dxa"/>
            <w:vAlign w:val="center"/>
          </w:tcPr>
          <w:p w:rsidR="00F069CA" w:rsidRDefault="00685036">
            <w:pPr>
              <w:jc w:val="center"/>
            </w:pPr>
            <w:r>
              <w:rPr>
                <w:color w:val="000000"/>
                <w:sz w:val="24"/>
              </w:rPr>
              <w:t>1728010</w:t>
            </w:r>
          </w:p>
        </w:tc>
        <w:tc>
          <w:tcPr>
            <w:tcW w:w="1353" w:type="dxa"/>
            <w:vAlign w:val="center"/>
          </w:tcPr>
          <w:p w:rsidR="00F069CA" w:rsidRDefault="00685036">
            <w:pPr>
              <w:jc w:val="center"/>
            </w:pPr>
            <w:r>
              <w:rPr>
                <w:color w:val="000000"/>
                <w:sz w:val="24"/>
              </w:rPr>
              <w:t>17</w:t>
            </w:r>
            <w:r>
              <w:rPr>
                <w:color w:val="000000"/>
                <w:sz w:val="24"/>
              </w:rPr>
              <w:t>平安银行债</w:t>
            </w:r>
          </w:p>
        </w:tc>
        <w:tc>
          <w:tcPr>
            <w:tcW w:w="1505" w:type="dxa"/>
            <w:vAlign w:val="center"/>
          </w:tcPr>
          <w:p w:rsidR="00F069CA" w:rsidRDefault="00685036">
            <w:pPr>
              <w:jc w:val="right"/>
            </w:pPr>
            <w:r>
              <w:rPr>
                <w:color w:val="000000"/>
                <w:sz w:val="24"/>
              </w:rPr>
              <w:t>2,300,000</w:t>
            </w:r>
          </w:p>
        </w:tc>
        <w:tc>
          <w:tcPr>
            <w:tcW w:w="1737" w:type="dxa"/>
            <w:vAlign w:val="center"/>
          </w:tcPr>
          <w:p w:rsidR="00F069CA" w:rsidRDefault="00685036">
            <w:pPr>
              <w:jc w:val="right"/>
            </w:pPr>
            <w:r>
              <w:rPr>
                <w:color w:val="000000"/>
                <w:sz w:val="24"/>
              </w:rPr>
              <w:t>232,093,000.00</w:t>
            </w:r>
          </w:p>
        </w:tc>
        <w:tc>
          <w:tcPr>
            <w:tcW w:w="1701" w:type="dxa"/>
            <w:vAlign w:val="center"/>
          </w:tcPr>
          <w:p w:rsidR="00F069CA" w:rsidRDefault="00685036">
            <w:pPr>
              <w:jc w:val="right"/>
            </w:pPr>
            <w:r>
              <w:rPr>
                <w:color w:val="000000"/>
                <w:sz w:val="24"/>
              </w:rPr>
              <w:t>5.66</w:t>
            </w:r>
          </w:p>
        </w:tc>
      </w:tr>
      <w:tr w:rsidR="00F069CA">
        <w:tc>
          <w:tcPr>
            <w:tcW w:w="1320" w:type="dxa"/>
            <w:vAlign w:val="center"/>
          </w:tcPr>
          <w:p w:rsidR="00F069CA" w:rsidRDefault="00685036">
            <w:pPr>
              <w:jc w:val="center"/>
            </w:pPr>
            <w:r>
              <w:rPr>
                <w:color w:val="000000"/>
                <w:sz w:val="24"/>
              </w:rPr>
              <w:t>5</w:t>
            </w:r>
          </w:p>
        </w:tc>
        <w:tc>
          <w:tcPr>
            <w:tcW w:w="1382" w:type="dxa"/>
            <w:vAlign w:val="center"/>
          </w:tcPr>
          <w:p w:rsidR="00F069CA" w:rsidRDefault="00685036">
            <w:pPr>
              <w:jc w:val="center"/>
            </w:pPr>
            <w:r>
              <w:rPr>
                <w:color w:val="000000"/>
                <w:sz w:val="24"/>
              </w:rPr>
              <w:t>180211</w:t>
            </w:r>
          </w:p>
        </w:tc>
        <w:tc>
          <w:tcPr>
            <w:tcW w:w="1353" w:type="dxa"/>
            <w:vAlign w:val="center"/>
          </w:tcPr>
          <w:p w:rsidR="00F069CA" w:rsidRDefault="00685036">
            <w:pPr>
              <w:jc w:val="center"/>
            </w:pPr>
            <w:r>
              <w:rPr>
                <w:color w:val="000000"/>
                <w:sz w:val="24"/>
              </w:rPr>
              <w:t>18</w:t>
            </w:r>
            <w:r>
              <w:rPr>
                <w:color w:val="000000"/>
                <w:sz w:val="24"/>
              </w:rPr>
              <w:t>国开</w:t>
            </w:r>
            <w:r>
              <w:rPr>
                <w:color w:val="000000"/>
                <w:sz w:val="24"/>
              </w:rPr>
              <w:t>11</w:t>
            </w:r>
          </w:p>
        </w:tc>
        <w:tc>
          <w:tcPr>
            <w:tcW w:w="1505" w:type="dxa"/>
            <w:vAlign w:val="center"/>
          </w:tcPr>
          <w:p w:rsidR="00F069CA" w:rsidRDefault="00685036">
            <w:pPr>
              <w:jc w:val="right"/>
            </w:pPr>
            <w:r>
              <w:rPr>
                <w:color w:val="000000"/>
                <w:sz w:val="24"/>
              </w:rPr>
              <w:t>2,000,000</w:t>
            </w:r>
          </w:p>
        </w:tc>
        <w:tc>
          <w:tcPr>
            <w:tcW w:w="1737" w:type="dxa"/>
            <w:vAlign w:val="center"/>
          </w:tcPr>
          <w:p w:rsidR="00F069CA" w:rsidRDefault="00685036">
            <w:pPr>
              <w:jc w:val="right"/>
            </w:pPr>
            <w:r>
              <w:rPr>
                <w:color w:val="000000"/>
                <w:sz w:val="24"/>
              </w:rPr>
              <w:t>205,660,000.00</w:t>
            </w:r>
          </w:p>
        </w:tc>
        <w:tc>
          <w:tcPr>
            <w:tcW w:w="1701" w:type="dxa"/>
            <w:vAlign w:val="center"/>
          </w:tcPr>
          <w:p w:rsidR="00F069CA" w:rsidRDefault="00685036">
            <w:pPr>
              <w:jc w:val="right"/>
            </w:pPr>
            <w:r>
              <w:rPr>
                <w:color w:val="000000"/>
                <w:sz w:val="24"/>
              </w:rPr>
              <w:t>5.01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244413"/>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244414"/>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24441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24441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24441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24441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2,892.87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44,793,179.56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2,004.42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44,798,076.85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F069CA" w:rsidRDefault="00685036">
      <w:pPr>
        <w:spacing w:before="29" w:line="288" w:lineRule="auto"/>
        <w:rPr>
          <w:kern w:val="0"/>
          <w:sz w:val="24"/>
        </w:rPr>
      </w:pPr>
      <w:r>
        <w:rPr>
          <w:kern w:val="0"/>
          <w:sz w:val="24"/>
        </w:rPr>
        <w:t>由于四舍五入的原因，分项之和与合计项之间可能存在尾差。</w:t>
      </w:r>
    </w:p>
    <w:p w:rsidR="001548F9" w:rsidRPr="001B7979" w:rsidRDefault="001548F9" w:rsidP="0013569F">
      <w:pPr>
        <w:spacing w:before="29" w:line="288" w:lineRule="auto"/>
        <w:rPr>
          <w:kern w:val="0"/>
          <w:sz w:val="24"/>
        </w:rPr>
      </w:pP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4419"/>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24442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交银境尚收益债券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356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11,092,806.81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3,924,726,828.03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99.38%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24,312,394.70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0.62%</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交银境尚收益债券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3,442.37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316,698.23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448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8,815,526.61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3,924,726,828.03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99.38%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24,629,092.93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0.62%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244421"/>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交银境尚收益债券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40.69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交银境尚收益债券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24.62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65.31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244422"/>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6478AE">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6478AE">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6478AE">
        <w:trPr>
          <w:trHeight w:val="285"/>
        </w:trPr>
        <w:tc>
          <w:tcPr>
            <w:tcW w:w="2548" w:type="dxa"/>
            <w:vMerge/>
            <w:shd w:val="clear" w:color="auto" w:fill="auto"/>
            <w:vAlign w:val="center"/>
            <w:hideMark/>
          </w:tcPr>
          <w:p w:rsidR="00D87B6B" w:rsidRPr="001B7979" w:rsidRDefault="00D87B6B" w:rsidP="006478A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6478AE">
        <w:trPr>
          <w:trHeight w:val="285"/>
        </w:trPr>
        <w:tc>
          <w:tcPr>
            <w:tcW w:w="2548" w:type="dxa"/>
            <w:vMerge/>
            <w:shd w:val="clear" w:color="auto" w:fill="auto"/>
            <w:vAlign w:val="center"/>
            <w:hideMark/>
          </w:tcPr>
          <w:p w:rsidR="00D87B6B" w:rsidRPr="001B7979" w:rsidRDefault="00D87B6B" w:rsidP="006478A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6478AE">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6478AE">
        <w:trPr>
          <w:trHeight w:val="525"/>
        </w:trPr>
        <w:tc>
          <w:tcPr>
            <w:tcW w:w="2548" w:type="dxa"/>
            <w:vMerge/>
            <w:shd w:val="clear" w:color="auto" w:fill="auto"/>
            <w:vAlign w:val="center"/>
            <w:hideMark/>
          </w:tcPr>
          <w:p w:rsidR="00D87B6B" w:rsidRPr="001B7979" w:rsidRDefault="00D87B6B" w:rsidP="006478A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6478AE">
        <w:trPr>
          <w:trHeight w:val="653"/>
        </w:trPr>
        <w:tc>
          <w:tcPr>
            <w:tcW w:w="2548" w:type="dxa"/>
            <w:vMerge/>
            <w:shd w:val="clear" w:color="auto" w:fill="auto"/>
            <w:vAlign w:val="center"/>
            <w:hideMark/>
          </w:tcPr>
          <w:p w:rsidR="00D87B6B" w:rsidRPr="001B7979" w:rsidRDefault="00D87B6B" w:rsidP="006478A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4423"/>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交银境尚收益债券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交银境尚收益债券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2017</w:t>
            </w:r>
            <w:r w:rsidRPr="001B7979">
              <w:rPr>
                <w:sz w:val="24"/>
              </w:rPr>
              <w:t>年</w:t>
            </w:r>
            <w:r w:rsidRPr="001B7979">
              <w:rPr>
                <w:sz w:val="24"/>
              </w:rPr>
              <w:t>3</w:t>
            </w:r>
            <w:r w:rsidRPr="001B7979">
              <w:rPr>
                <w:sz w:val="24"/>
              </w:rPr>
              <w:t>月</w:t>
            </w:r>
            <w:r w:rsidRPr="001B7979">
              <w:rPr>
                <w:sz w:val="24"/>
              </w:rPr>
              <w:t>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867,171,268.37</w:t>
            </w:r>
          </w:p>
        </w:tc>
        <w:tc>
          <w:tcPr>
            <w:tcW w:w="1615" w:type="pct"/>
            <w:vAlign w:val="center"/>
          </w:tcPr>
          <w:p w:rsidR="001548F9" w:rsidRPr="001B7979" w:rsidRDefault="001548F9" w:rsidP="00571B8A">
            <w:pPr>
              <w:spacing w:before="29" w:line="288" w:lineRule="auto"/>
              <w:jc w:val="right"/>
              <w:rPr>
                <w:sz w:val="24"/>
              </w:rPr>
            </w:pPr>
            <w:r w:rsidRPr="001B7979">
              <w:rPr>
                <w:sz w:val="24"/>
              </w:rPr>
              <w:t>19,591,475.38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33,961,323.92</w:t>
            </w:r>
          </w:p>
        </w:tc>
        <w:tc>
          <w:tcPr>
            <w:tcW w:w="1615" w:type="pct"/>
            <w:vAlign w:val="center"/>
          </w:tcPr>
          <w:p w:rsidR="001548F9" w:rsidRPr="001B7979" w:rsidRDefault="001548F9" w:rsidP="00571B8A">
            <w:pPr>
              <w:spacing w:before="29" w:line="288" w:lineRule="auto"/>
              <w:jc w:val="right"/>
              <w:rPr>
                <w:sz w:val="24"/>
              </w:rPr>
            </w:pPr>
            <w:r w:rsidRPr="001B7979">
              <w:rPr>
                <w:sz w:val="24"/>
              </w:rPr>
              <w:t>5,208,321.43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5,526,002,498.11</w:t>
            </w:r>
          </w:p>
        </w:tc>
        <w:tc>
          <w:tcPr>
            <w:tcW w:w="1615" w:type="pct"/>
            <w:vAlign w:val="center"/>
          </w:tcPr>
          <w:p w:rsidR="001548F9" w:rsidRPr="001B7979" w:rsidRDefault="001548F9" w:rsidP="00571B8A">
            <w:pPr>
              <w:spacing w:before="29" w:line="288" w:lineRule="auto"/>
              <w:jc w:val="right"/>
              <w:rPr>
                <w:sz w:val="24"/>
              </w:rPr>
            </w:pPr>
            <w:r w:rsidRPr="001B7979">
              <w:rPr>
                <w:sz w:val="24"/>
              </w:rPr>
              <w:t>6,110,366.79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1,610,924,599.30</w:t>
            </w:r>
          </w:p>
        </w:tc>
        <w:tc>
          <w:tcPr>
            <w:tcW w:w="1615" w:type="pct"/>
            <w:vAlign w:val="center"/>
          </w:tcPr>
          <w:p w:rsidR="001548F9" w:rsidRPr="001B7979" w:rsidRDefault="001548F9" w:rsidP="00571B8A">
            <w:pPr>
              <w:spacing w:before="29" w:line="288" w:lineRule="auto"/>
              <w:jc w:val="right"/>
              <w:rPr>
                <w:sz w:val="24"/>
              </w:rPr>
            </w:pPr>
            <w:r w:rsidRPr="001B7979">
              <w:rPr>
                <w:sz w:val="24"/>
              </w:rPr>
              <w:t>11,001,989.99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3,949,039,222.73</w:t>
            </w:r>
          </w:p>
        </w:tc>
        <w:tc>
          <w:tcPr>
            <w:tcW w:w="1615" w:type="pct"/>
            <w:vAlign w:val="center"/>
          </w:tcPr>
          <w:p w:rsidR="001548F9" w:rsidRPr="001B7979" w:rsidRDefault="001548F9" w:rsidP="00571B8A">
            <w:pPr>
              <w:spacing w:before="29" w:line="288" w:lineRule="auto"/>
              <w:jc w:val="right"/>
              <w:rPr>
                <w:sz w:val="24"/>
              </w:rPr>
            </w:pPr>
            <w:r w:rsidRPr="001B7979">
              <w:rPr>
                <w:sz w:val="24"/>
              </w:rPr>
              <w:t>316,698.23</w:t>
            </w:r>
          </w:p>
        </w:tc>
      </w:tr>
    </w:tbl>
    <w:p w:rsidR="00F069CA" w:rsidRDefault="00685036">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4424"/>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244425"/>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244426"/>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F069CA" w:rsidRDefault="00685036">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1C5BED" w:rsidRPr="001C5BED">
        <w:rPr>
          <w:rFonts w:hint="eastAsia"/>
          <w:kern w:val="0"/>
          <w:sz w:val="24"/>
        </w:rPr>
        <w:t>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244427"/>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244428"/>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244429"/>
      <w:r w:rsidRPr="001B7979">
        <w:rPr>
          <w:rFonts w:ascii="Times New Roman" w:eastAsiaTheme="minorEastAsia" w:hAnsi="Times New Roman"/>
          <w:kern w:val="0"/>
          <w:szCs w:val="24"/>
        </w:rPr>
        <w:t>10.</w:t>
      </w:r>
      <w:bookmarkEnd w:id="94"/>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244430"/>
      <w:bookmarkEnd w:id="9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F069CA" w:rsidRDefault="0068503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069CA" w:rsidRDefault="0068503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069CA" w:rsidRDefault="0068503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本报告期内，基金托管人及其高级管理人员没有受到监管部门稽查或处罚。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244431"/>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6478AE">
        <w:tc>
          <w:tcPr>
            <w:tcW w:w="1560" w:type="dxa"/>
            <w:vMerge w:val="restart"/>
            <w:vAlign w:val="center"/>
          </w:tcPr>
          <w:p w:rsidR="00BB7DC7" w:rsidRPr="001B7979" w:rsidRDefault="00BB7DC7" w:rsidP="006478AE">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6478AE">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6478AE">
        <w:tc>
          <w:tcPr>
            <w:tcW w:w="1560" w:type="dxa"/>
            <w:vMerge/>
            <w:vAlign w:val="center"/>
          </w:tcPr>
          <w:p w:rsidR="00BB7DC7" w:rsidRPr="001B7979" w:rsidRDefault="00BB7DC7" w:rsidP="006478AE">
            <w:pPr>
              <w:widowControl/>
              <w:spacing w:line="276" w:lineRule="auto"/>
              <w:jc w:val="left"/>
              <w:rPr>
                <w:rFonts w:eastAsiaTheme="minorEastAsia"/>
                <w:sz w:val="24"/>
              </w:rPr>
            </w:pPr>
          </w:p>
        </w:tc>
        <w:tc>
          <w:tcPr>
            <w:tcW w:w="780" w:type="dxa"/>
            <w:vMerge/>
            <w:vAlign w:val="center"/>
          </w:tcPr>
          <w:p w:rsidR="00BB7DC7" w:rsidRPr="001B7979" w:rsidRDefault="00BB7DC7" w:rsidP="006478AE">
            <w:pPr>
              <w:widowControl/>
              <w:spacing w:line="276" w:lineRule="auto"/>
              <w:jc w:val="left"/>
              <w:rPr>
                <w:rFonts w:eastAsiaTheme="minorEastAsia"/>
                <w:sz w:val="24"/>
              </w:rPr>
            </w:pPr>
          </w:p>
        </w:tc>
        <w:tc>
          <w:tcPr>
            <w:tcW w:w="1800"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6478AE">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6478AE">
            <w:pPr>
              <w:widowControl/>
              <w:spacing w:line="276" w:lineRule="auto"/>
              <w:jc w:val="left"/>
              <w:rPr>
                <w:rFonts w:eastAsiaTheme="minorEastAsia"/>
                <w:kern w:val="0"/>
                <w:sz w:val="24"/>
              </w:rPr>
            </w:pPr>
          </w:p>
        </w:tc>
      </w:tr>
      <w:tr w:rsidR="00F069CA">
        <w:tc>
          <w:tcPr>
            <w:tcW w:w="1560" w:type="dxa"/>
            <w:vAlign w:val="center"/>
          </w:tcPr>
          <w:p w:rsidR="00F069CA" w:rsidRDefault="00685036">
            <w:pPr>
              <w:jc w:val="left"/>
            </w:pPr>
            <w:r>
              <w:rPr>
                <w:rFonts w:eastAsiaTheme="minorEastAsia"/>
                <w:sz w:val="24"/>
              </w:rPr>
              <w:t>海通证券股份有限公司</w:t>
            </w:r>
          </w:p>
        </w:tc>
        <w:tc>
          <w:tcPr>
            <w:tcW w:w="780" w:type="dxa"/>
            <w:vAlign w:val="center"/>
          </w:tcPr>
          <w:p w:rsidR="00F069CA" w:rsidRDefault="00685036">
            <w:pPr>
              <w:jc w:val="right"/>
            </w:pPr>
            <w:r>
              <w:rPr>
                <w:rFonts w:eastAsiaTheme="minorEastAsia"/>
                <w:sz w:val="24"/>
              </w:rPr>
              <w:t>1</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r w:rsidR="00F069CA">
        <w:tc>
          <w:tcPr>
            <w:tcW w:w="1560" w:type="dxa"/>
            <w:vAlign w:val="center"/>
          </w:tcPr>
          <w:p w:rsidR="00F069CA" w:rsidRDefault="00685036">
            <w:pPr>
              <w:jc w:val="left"/>
            </w:pPr>
            <w:r>
              <w:rPr>
                <w:rFonts w:eastAsiaTheme="minorEastAsia"/>
                <w:sz w:val="24"/>
              </w:rPr>
              <w:t>中信证券股份有限公司</w:t>
            </w:r>
          </w:p>
        </w:tc>
        <w:tc>
          <w:tcPr>
            <w:tcW w:w="780" w:type="dxa"/>
            <w:vAlign w:val="center"/>
          </w:tcPr>
          <w:p w:rsidR="00F069CA" w:rsidRDefault="00685036">
            <w:pPr>
              <w:jc w:val="right"/>
            </w:pPr>
            <w:r>
              <w:rPr>
                <w:rFonts w:eastAsiaTheme="minorEastAsia"/>
                <w:sz w:val="24"/>
              </w:rPr>
              <w:t>1</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r w:rsidR="00F069CA">
        <w:tc>
          <w:tcPr>
            <w:tcW w:w="1560" w:type="dxa"/>
            <w:vAlign w:val="center"/>
          </w:tcPr>
          <w:p w:rsidR="00F069CA" w:rsidRDefault="00685036">
            <w:pPr>
              <w:jc w:val="left"/>
            </w:pPr>
            <w:r>
              <w:rPr>
                <w:rFonts w:eastAsiaTheme="minorEastAsia"/>
                <w:sz w:val="24"/>
              </w:rPr>
              <w:t>国盛证券有限责任公司</w:t>
            </w:r>
          </w:p>
        </w:tc>
        <w:tc>
          <w:tcPr>
            <w:tcW w:w="780" w:type="dxa"/>
            <w:vAlign w:val="center"/>
          </w:tcPr>
          <w:p w:rsidR="00F069CA" w:rsidRDefault="00685036">
            <w:pPr>
              <w:jc w:val="right"/>
            </w:pPr>
            <w:r>
              <w:rPr>
                <w:rFonts w:eastAsiaTheme="minorEastAsia"/>
                <w:sz w:val="24"/>
              </w:rPr>
              <w:t>1</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r w:rsidR="00F069CA">
        <w:tc>
          <w:tcPr>
            <w:tcW w:w="1560" w:type="dxa"/>
            <w:vAlign w:val="center"/>
          </w:tcPr>
          <w:p w:rsidR="00F069CA" w:rsidRDefault="00685036">
            <w:pPr>
              <w:jc w:val="left"/>
            </w:pPr>
            <w:r>
              <w:rPr>
                <w:rFonts w:eastAsiaTheme="minorEastAsia"/>
                <w:sz w:val="24"/>
              </w:rPr>
              <w:t>国元证券股份有限公司</w:t>
            </w:r>
          </w:p>
        </w:tc>
        <w:tc>
          <w:tcPr>
            <w:tcW w:w="780" w:type="dxa"/>
            <w:vAlign w:val="center"/>
          </w:tcPr>
          <w:p w:rsidR="00F069CA" w:rsidRDefault="00685036">
            <w:pPr>
              <w:jc w:val="right"/>
            </w:pPr>
            <w:r>
              <w:rPr>
                <w:rFonts w:eastAsiaTheme="minorEastAsia"/>
                <w:sz w:val="24"/>
              </w:rPr>
              <w:t>1</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r w:rsidR="00F069CA">
        <w:tc>
          <w:tcPr>
            <w:tcW w:w="1560" w:type="dxa"/>
            <w:vAlign w:val="center"/>
          </w:tcPr>
          <w:p w:rsidR="00F069CA" w:rsidRDefault="00685036">
            <w:pPr>
              <w:jc w:val="left"/>
            </w:pPr>
            <w:r>
              <w:rPr>
                <w:rFonts w:eastAsiaTheme="minorEastAsia"/>
                <w:sz w:val="24"/>
              </w:rPr>
              <w:t>东北证券股份有限公司</w:t>
            </w:r>
          </w:p>
        </w:tc>
        <w:tc>
          <w:tcPr>
            <w:tcW w:w="780" w:type="dxa"/>
            <w:vAlign w:val="center"/>
          </w:tcPr>
          <w:p w:rsidR="00F069CA" w:rsidRDefault="00685036">
            <w:pPr>
              <w:jc w:val="right"/>
            </w:pPr>
            <w:r>
              <w:rPr>
                <w:rFonts w:eastAsiaTheme="minorEastAsia"/>
                <w:sz w:val="24"/>
              </w:rPr>
              <w:t>2</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r w:rsidR="00F069CA">
        <w:tc>
          <w:tcPr>
            <w:tcW w:w="1560" w:type="dxa"/>
            <w:vAlign w:val="center"/>
          </w:tcPr>
          <w:p w:rsidR="00F069CA" w:rsidRDefault="00685036">
            <w:pPr>
              <w:jc w:val="left"/>
            </w:pPr>
            <w:r>
              <w:rPr>
                <w:rFonts w:eastAsiaTheme="minorEastAsia"/>
                <w:sz w:val="24"/>
              </w:rPr>
              <w:t>浙商证券股份有限公司</w:t>
            </w:r>
          </w:p>
        </w:tc>
        <w:tc>
          <w:tcPr>
            <w:tcW w:w="780" w:type="dxa"/>
            <w:vAlign w:val="center"/>
          </w:tcPr>
          <w:p w:rsidR="00F069CA" w:rsidRDefault="00685036">
            <w:pPr>
              <w:jc w:val="right"/>
            </w:pPr>
            <w:r>
              <w:rPr>
                <w:rFonts w:eastAsiaTheme="minorEastAsia"/>
                <w:sz w:val="24"/>
              </w:rPr>
              <w:t>2</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r w:rsidR="00F069CA">
        <w:tc>
          <w:tcPr>
            <w:tcW w:w="1560" w:type="dxa"/>
            <w:vAlign w:val="center"/>
          </w:tcPr>
          <w:p w:rsidR="00F069CA" w:rsidRDefault="00685036">
            <w:pPr>
              <w:jc w:val="left"/>
            </w:pPr>
            <w:r>
              <w:rPr>
                <w:rFonts w:eastAsiaTheme="minorEastAsia"/>
                <w:sz w:val="24"/>
              </w:rPr>
              <w:t>中泰证券股份有限公司</w:t>
            </w:r>
          </w:p>
        </w:tc>
        <w:tc>
          <w:tcPr>
            <w:tcW w:w="780" w:type="dxa"/>
            <w:vAlign w:val="center"/>
          </w:tcPr>
          <w:p w:rsidR="00F069CA" w:rsidRDefault="00685036">
            <w:pPr>
              <w:jc w:val="right"/>
            </w:pPr>
            <w:r>
              <w:rPr>
                <w:rFonts w:eastAsiaTheme="minorEastAsia"/>
                <w:sz w:val="24"/>
              </w:rPr>
              <w:t>1</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r w:rsidR="00F069CA">
        <w:tc>
          <w:tcPr>
            <w:tcW w:w="1560" w:type="dxa"/>
            <w:vAlign w:val="center"/>
          </w:tcPr>
          <w:p w:rsidR="00F069CA" w:rsidRDefault="00685036">
            <w:pPr>
              <w:jc w:val="left"/>
            </w:pPr>
            <w:r>
              <w:rPr>
                <w:rFonts w:eastAsiaTheme="minorEastAsia"/>
                <w:sz w:val="24"/>
              </w:rPr>
              <w:t>太平洋证券股份有限公司</w:t>
            </w:r>
          </w:p>
        </w:tc>
        <w:tc>
          <w:tcPr>
            <w:tcW w:w="780" w:type="dxa"/>
            <w:vAlign w:val="center"/>
          </w:tcPr>
          <w:p w:rsidR="00F069CA" w:rsidRDefault="00685036">
            <w:pPr>
              <w:jc w:val="right"/>
            </w:pPr>
            <w:r>
              <w:rPr>
                <w:rFonts w:eastAsiaTheme="minorEastAsia"/>
                <w:sz w:val="24"/>
              </w:rPr>
              <w:t>1</w:t>
            </w:r>
          </w:p>
        </w:tc>
        <w:tc>
          <w:tcPr>
            <w:tcW w:w="180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62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right"/>
            </w:pPr>
            <w:r>
              <w:rPr>
                <w:rFonts w:eastAsiaTheme="minorEastAsia"/>
                <w:sz w:val="24"/>
              </w:rPr>
              <w:t>-</w:t>
            </w:r>
          </w:p>
        </w:tc>
        <w:tc>
          <w:tcPr>
            <w:tcW w:w="1080" w:type="dxa"/>
            <w:vAlign w:val="center"/>
          </w:tcPr>
          <w:p w:rsidR="00F069CA" w:rsidRDefault="00685036">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spacing w:line="360" w:lineRule="auto"/>
        <w:ind w:firstLine="420"/>
        <w:jc w:val="right"/>
        <w:rPr>
          <w:rFonts w:eastAsiaTheme="minorEastAsia"/>
          <w:sz w:val="24"/>
        </w:rPr>
      </w:pPr>
      <w:bookmarkStart w:id="109"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6478AE">
        <w:tc>
          <w:tcPr>
            <w:tcW w:w="1560" w:type="dxa"/>
            <w:vMerge w:val="restart"/>
            <w:vAlign w:val="center"/>
          </w:tcPr>
          <w:p w:rsidR="00BB7DC7" w:rsidRPr="001B7979" w:rsidRDefault="00BB7DC7" w:rsidP="006478AE">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权证交易</w:t>
            </w:r>
          </w:p>
        </w:tc>
      </w:tr>
      <w:tr w:rsidR="00BB7DC7" w:rsidRPr="001B7979" w:rsidTr="006478AE">
        <w:tc>
          <w:tcPr>
            <w:tcW w:w="1560" w:type="dxa"/>
            <w:vMerge/>
            <w:vAlign w:val="center"/>
          </w:tcPr>
          <w:p w:rsidR="00BB7DC7" w:rsidRPr="001B7979" w:rsidRDefault="00BB7DC7" w:rsidP="006478AE">
            <w:pPr>
              <w:widowControl/>
              <w:spacing w:line="276" w:lineRule="auto"/>
              <w:jc w:val="left"/>
              <w:rPr>
                <w:rFonts w:eastAsiaTheme="minorEastAsia"/>
                <w:kern w:val="0"/>
                <w:sz w:val="24"/>
              </w:rPr>
            </w:pPr>
          </w:p>
        </w:tc>
        <w:tc>
          <w:tcPr>
            <w:tcW w:w="1320"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6478AE">
            <w:pPr>
              <w:spacing w:line="276" w:lineRule="auto"/>
              <w:jc w:val="center"/>
              <w:rPr>
                <w:rFonts w:eastAsiaTheme="minorEastAsia"/>
                <w:sz w:val="24"/>
              </w:rPr>
            </w:pPr>
            <w:r w:rsidRPr="001B7979">
              <w:rPr>
                <w:rFonts w:eastAsiaTheme="minorEastAsia"/>
                <w:sz w:val="24"/>
              </w:rPr>
              <w:t>占当期权证成交总额的比例</w:t>
            </w:r>
          </w:p>
        </w:tc>
      </w:tr>
      <w:tr w:rsidR="00F069CA">
        <w:tc>
          <w:tcPr>
            <w:tcW w:w="1560" w:type="dxa"/>
            <w:vAlign w:val="center"/>
          </w:tcPr>
          <w:p w:rsidR="00F069CA" w:rsidRDefault="00685036">
            <w:pPr>
              <w:jc w:val="center"/>
            </w:pPr>
            <w:r>
              <w:rPr>
                <w:rFonts w:eastAsiaTheme="minorEastAsia"/>
                <w:sz w:val="24"/>
              </w:rPr>
              <w:t>海通证券股份有限公司</w:t>
            </w:r>
          </w:p>
        </w:tc>
        <w:tc>
          <w:tcPr>
            <w:tcW w:w="1320" w:type="dxa"/>
            <w:vAlign w:val="center"/>
          </w:tcPr>
          <w:p w:rsidR="00F069CA" w:rsidRDefault="00685036">
            <w:pPr>
              <w:jc w:val="right"/>
            </w:pPr>
            <w:r>
              <w:rPr>
                <w:rFonts w:eastAsiaTheme="minorEastAsia"/>
                <w:sz w:val="24"/>
              </w:rPr>
              <w:t>8,620,430.00</w:t>
            </w:r>
          </w:p>
        </w:tc>
        <w:tc>
          <w:tcPr>
            <w:tcW w:w="1080" w:type="dxa"/>
            <w:vAlign w:val="center"/>
          </w:tcPr>
          <w:p w:rsidR="00F069CA" w:rsidRDefault="00685036">
            <w:pPr>
              <w:jc w:val="right"/>
            </w:pPr>
            <w:r>
              <w:rPr>
                <w:rFonts w:eastAsiaTheme="minorEastAsia"/>
                <w:sz w:val="24"/>
              </w:rPr>
              <w:t>14.15%</w:t>
            </w:r>
          </w:p>
        </w:tc>
        <w:tc>
          <w:tcPr>
            <w:tcW w:w="1143" w:type="dxa"/>
            <w:vAlign w:val="center"/>
          </w:tcPr>
          <w:p w:rsidR="00F069CA" w:rsidRDefault="00685036">
            <w:pPr>
              <w:jc w:val="right"/>
            </w:pPr>
            <w:r>
              <w:rPr>
                <w:rFonts w:eastAsiaTheme="minorEastAsia"/>
                <w:sz w:val="24"/>
              </w:rPr>
              <w:t>9,600,000.00</w:t>
            </w:r>
          </w:p>
        </w:tc>
        <w:tc>
          <w:tcPr>
            <w:tcW w:w="1197" w:type="dxa"/>
            <w:vAlign w:val="center"/>
          </w:tcPr>
          <w:p w:rsidR="00F069CA" w:rsidRDefault="00685036">
            <w:pPr>
              <w:jc w:val="right"/>
            </w:pPr>
            <w:r>
              <w:rPr>
                <w:rFonts w:eastAsiaTheme="minorEastAsia"/>
                <w:sz w:val="24"/>
              </w:rPr>
              <w:t>14.91%</w:t>
            </w:r>
          </w:p>
        </w:tc>
        <w:tc>
          <w:tcPr>
            <w:tcW w:w="1497" w:type="dxa"/>
            <w:vAlign w:val="center"/>
          </w:tcPr>
          <w:p w:rsidR="00F069CA" w:rsidRDefault="00685036">
            <w:pPr>
              <w:jc w:val="right"/>
            </w:pPr>
            <w:r>
              <w:rPr>
                <w:rFonts w:eastAsiaTheme="minorEastAsia"/>
                <w:sz w:val="24"/>
              </w:rPr>
              <w:t>-</w:t>
            </w:r>
          </w:p>
        </w:tc>
        <w:tc>
          <w:tcPr>
            <w:tcW w:w="1203" w:type="dxa"/>
            <w:vAlign w:val="center"/>
          </w:tcPr>
          <w:p w:rsidR="00F069CA" w:rsidRDefault="00685036">
            <w:pPr>
              <w:jc w:val="right"/>
            </w:pPr>
            <w:r>
              <w:rPr>
                <w:rFonts w:eastAsiaTheme="minorEastAsia"/>
                <w:sz w:val="24"/>
              </w:rPr>
              <w:t>-</w:t>
            </w:r>
          </w:p>
        </w:tc>
      </w:tr>
      <w:tr w:rsidR="00F069CA">
        <w:tc>
          <w:tcPr>
            <w:tcW w:w="1560" w:type="dxa"/>
            <w:vAlign w:val="center"/>
          </w:tcPr>
          <w:p w:rsidR="00F069CA" w:rsidRDefault="00685036">
            <w:pPr>
              <w:jc w:val="center"/>
            </w:pPr>
            <w:r>
              <w:rPr>
                <w:rFonts w:eastAsiaTheme="minorEastAsia"/>
                <w:sz w:val="24"/>
              </w:rPr>
              <w:t>中信证券股份有限公司</w:t>
            </w:r>
          </w:p>
        </w:tc>
        <w:tc>
          <w:tcPr>
            <w:tcW w:w="1320" w:type="dxa"/>
            <w:vAlign w:val="center"/>
          </w:tcPr>
          <w:p w:rsidR="00F069CA" w:rsidRDefault="00685036">
            <w:pPr>
              <w:jc w:val="right"/>
            </w:pPr>
            <w:r>
              <w:rPr>
                <w:rFonts w:eastAsiaTheme="minorEastAsia"/>
                <w:sz w:val="24"/>
              </w:rPr>
              <w:t>52,294,785.62</w:t>
            </w:r>
          </w:p>
        </w:tc>
        <w:tc>
          <w:tcPr>
            <w:tcW w:w="1080" w:type="dxa"/>
            <w:vAlign w:val="center"/>
          </w:tcPr>
          <w:p w:rsidR="00F069CA" w:rsidRDefault="00685036">
            <w:pPr>
              <w:jc w:val="right"/>
            </w:pPr>
            <w:r>
              <w:rPr>
                <w:rFonts w:eastAsiaTheme="minorEastAsia"/>
                <w:sz w:val="24"/>
              </w:rPr>
              <w:t>85.85%</w:t>
            </w:r>
          </w:p>
        </w:tc>
        <w:tc>
          <w:tcPr>
            <w:tcW w:w="1143" w:type="dxa"/>
            <w:vAlign w:val="center"/>
          </w:tcPr>
          <w:p w:rsidR="00F069CA" w:rsidRDefault="00685036">
            <w:pPr>
              <w:jc w:val="right"/>
            </w:pPr>
            <w:r>
              <w:rPr>
                <w:rFonts w:eastAsiaTheme="minorEastAsia"/>
                <w:sz w:val="24"/>
              </w:rPr>
              <w:t>54,800,000.00</w:t>
            </w:r>
          </w:p>
        </w:tc>
        <w:tc>
          <w:tcPr>
            <w:tcW w:w="1197" w:type="dxa"/>
            <w:vAlign w:val="center"/>
          </w:tcPr>
          <w:p w:rsidR="00F069CA" w:rsidRDefault="00685036">
            <w:pPr>
              <w:jc w:val="right"/>
            </w:pPr>
            <w:r>
              <w:rPr>
                <w:rFonts w:eastAsiaTheme="minorEastAsia"/>
                <w:sz w:val="24"/>
              </w:rPr>
              <w:t>85.09%</w:t>
            </w:r>
          </w:p>
        </w:tc>
        <w:tc>
          <w:tcPr>
            <w:tcW w:w="1497" w:type="dxa"/>
            <w:vAlign w:val="center"/>
          </w:tcPr>
          <w:p w:rsidR="00F069CA" w:rsidRDefault="00685036">
            <w:pPr>
              <w:jc w:val="right"/>
            </w:pPr>
            <w:r>
              <w:rPr>
                <w:rFonts w:eastAsiaTheme="minorEastAsia"/>
                <w:sz w:val="24"/>
              </w:rPr>
              <w:t>-</w:t>
            </w:r>
          </w:p>
        </w:tc>
        <w:tc>
          <w:tcPr>
            <w:tcW w:w="1203" w:type="dxa"/>
            <w:vAlign w:val="center"/>
          </w:tcPr>
          <w:p w:rsidR="00F069CA" w:rsidRDefault="00685036">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F069CA" w:rsidRDefault="0068503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、报告期内，本基金新增加交易单元为浙商证券股份有限公司、东北证券股份有限公司，其它交易单元未发生变化；</w:t>
      </w:r>
    </w:p>
    <w:p w:rsidR="00F069CA" w:rsidRDefault="0068503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49244432"/>
      <w:r w:rsidRPr="001B7979">
        <w:rPr>
          <w:rFonts w:ascii="Times New Roman" w:hAnsi="Times New Roman"/>
          <w:szCs w:val="24"/>
        </w:rPr>
        <w:t xml:space="preserve">10.8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F069CA">
        <w:tc>
          <w:tcPr>
            <w:tcW w:w="720" w:type="dxa"/>
            <w:vAlign w:val="center"/>
          </w:tcPr>
          <w:p w:rsidR="00F069CA" w:rsidRDefault="00685036">
            <w:pPr>
              <w:jc w:val="center"/>
            </w:pPr>
            <w:r>
              <w:rPr>
                <w:color w:val="000000"/>
                <w:sz w:val="24"/>
              </w:rPr>
              <w:t>1</w:t>
            </w:r>
          </w:p>
        </w:tc>
        <w:tc>
          <w:tcPr>
            <w:tcW w:w="4319" w:type="dxa"/>
            <w:vAlign w:val="center"/>
          </w:tcPr>
          <w:p w:rsidR="00F069CA" w:rsidRDefault="00685036">
            <w:r>
              <w:rPr>
                <w:color w:val="000000"/>
                <w:sz w:val="24"/>
              </w:rPr>
              <w:t>交银施罗德境尚收益债券型证券投资基金（更新）招募说明书摘要（</w:t>
            </w:r>
            <w:r>
              <w:rPr>
                <w:color w:val="000000"/>
                <w:sz w:val="24"/>
              </w:rPr>
              <w:t>2019</w:t>
            </w:r>
            <w:r>
              <w:rPr>
                <w:color w:val="000000"/>
                <w:sz w:val="24"/>
              </w:rPr>
              <w:t>年第</w:t>
            </w:r>
            <w:r>
              <w:rPr>
                <w:color w:val="000000"/>
                <w:sz w:val="24"/>
              </w:rPr>
              <w:t>4</w:t>
            </w:r>
            <w:r>
              <w:rPr>
                <w:color w:val="000000"/>
                <w:sz w:val="24"/>
              </w:rPr>
              <w:t>号）</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2020-01-10</w:t>
            </w:r>
          </w:p>
        </w:tc>
      </w:tr>
      <w:tr w:rsidR="00F069CA">
        <w:tc>
          <w:tcPr>
            <w:tcW w:w="720" w:type="dxa"/>
            <w:vAlign w:val="center"/>
          </w:tcPr>
          <w:p w:rsidR="00F069CA" w:rsidRDefault="00685036">
            <w:pPr>
              <w:jc w:val="center"/>
            </w:pPr>
            <w:r>
              <w:rPr>
                <w:color w:val="000000"/>
                <w:sz w:val="24"/>
              </w:rPr>
              <w:t>2</w:t>
            </w:r>
          </w:p>
        </w:tc>
        <w:tc>
          <w:tcPr>
            <w:tcW w:w="4319" w:type="dxa"/>
            <w:vAlign w:val="center"/>
          </w:tcPr>
          <w:p w:rsidR="00F069CA" w:rsidRDefault="00685036">
            <w:r>
              <w:rPr>
                <w:color w:val="000000"/>
                <w:sz w:val="24"/>
              </w:rPr>
              <w:t>交银施罗德境尚收益债券型证券投资基金（更新）招募说明书（</w:t>
            </w:r>
            <w:r>
              <w:rPr>
                <w:color w:val="000000"/>
                <w:sz w:val="24"/>
              </w:rPr>
              <w:t>2019</w:t>
            </w:r>
            <w:r>
              <w:rPr>
                <w:color w:val="000000"/>
                <w:sz w:val="24"/>
              </w:rPr>
              <w:t>年第</w:t>
            </w:r>
            <w:r>
              <w:rPr>
                <w:color w:val="000000"/>
                <w:sz w:val="24"/>
              </w:rPr>
              <w:t>4</w:t>
            </w:r>
            <w:r>
              <w:rPr>
                <w:color w:val="000000"/>
                <w:sz w:val="24"/>
              </w:rPr>
              <w:t>号）</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2020-01-10</w:t>
            </w:r>
          </w:p>
        </w:tc>
      </w:tr>
      <w:tr w:rsidR="00F069CA">
        <w:tc>
          <w:tcPr>
            <w:tcW w:w="720" w:type="dxa"/>
            <w:vAlign w:val="center"/>
          </w:tcPr>
          <w:p w:rsidR="00F069CA" w:rsidRDefault="00685036">
            <w:pPr>
              <w:jc w:val="center"/>
            </w:pPr>
            <w:r>
              <w:rPr>
                <w:color w:val="000000"/>
                <w:sz w:val="24"/>
              </w:rPr>
              <w:t>3</w:t>
            </w:r>
          </w:p>
        </w:tc>
        <w:tc>
          <w:tcPr>
            <w:tcW w:w="4319" w:type="dxa"/>
            <w:vAlign w:val="center"/>
          </w:tcPr>
          <w:p w:rsidR="00F069CA" w:rsidRDefault="00685036">
            <w:r>
              <w:rPr>
                <w:color w:val="000000"/>
                <w:sz w:val="24"/>
              </w:rPr>
              <w:t>交银施罗德境尚收益债券型证券投资基金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2020-01-21</w:t>
            </w:r>
          </w:p>
        </w:tc>
      </w:tr>
      <w:tr w:rsidR="00F069CA">
        <w:tc>
          <w:tcPr>
            <w:tcW w:w="720" w:type="dxa"/>
            <w:vAlign w:val="center"/>
          </w:tcPr>
          <w:p w:rsidR="00F069CA" w:rsidRDefault="00685036">
            <w:pPr>
              <w:jc w:val="center"/>
            </w:pPr>
            <w:r>
              <w:rPr>
                <w:color w:val="000000"/>
                <w:sz w:val="24"/>
              </w:rPr>
              <w:t>4</w:t>
            </w:r>
          </w:p>
        </w:tc>
        <w:tc>
          <w:tcPr>
            <w:tcW w:w="4319" w:type="dxa"/>
            <w:vAlign w:val="center"/>
          </w:tcPr>
          <w:p w:rsidR="00F069CA" w:rsidRDefault="00685036">
            <w:r>
              <w:rPr>
                <w:color w:val="000000"/>
                <w:sz w:val="24"/>
              </w:rPr>
              <w:t>交银施罗德基金管理有限公司关于春节假期调整延期办理有关业务的公告</w:t>
            </w:r>
          </w:p>
        </w:tc>
        <w:tc>
          <w:tcPr>
            <w:tcW w:w="2519" w:type="dxa"/>
            <w:vAlign w:val="center"/>
          </w:tcPr>
          <w:p w:rsidR="00F069CA" w:rsidRDefault="00685036">
            <w:r>
              <w:rPr>
                <w:color w:val="000000"/>
                <w:sz w:val="24"/>
              </w:rPr>
              <w:t>中国证券报、上海证券报、证券时报、公司网站</w:t>
            </w:r>
          </w:p>
        </w:tc>
        <w:tc>
          <w:tcPr>
            <w:tcW w:w="1440" w:type="dxa"/>
            <w:vAlign w:val="center"/>
          </w:tcPr>
          <w:p w:rsidR="00F069CA" w:rsidRDefault="00685036">
            <w:pPr>
              <w:jc w:val="center"/>
            </w:pPr>
            <w:r>
              <w:rPr>
                <w:color w:val="000000"/>
                <w:sz w:val="24"/>
              </w:rPr>
              <w:t>2020-01-31</w:t>
            </w:r>
          </w:p>
        </w:tc>
      </w:tr>
      <w:tr w:rsidR="00F069CA">
        <w:tc>
          <w:tcPr>
            <w:tcW w:w="720" w:type="dxa"/>
            <w:vAlign w:val="center"/>
          </w:tcPr>
          <w:p w:rsidR="00F069CA" w:rsidRDefault="00685036">
            <w:pPr>
              <w:jc w:val="center"/>
            </w:pPr>
            <w:r>
              <w:rPr>
                <w:color w:val="000000"/>
                <w:sz w:val="24"/>
              </w:rPr>
              <w:t>5</w:t>
            </w:r>
          </w:p>
        </w:tc>
        <w:tc>
          <w:tcPr>
            <w:tcW w:w="4319" w:type="dxa"/>
            <w:vAlign w:val="center"/>
          </w:tcPr>
          <w:p w:rsidR="00F069CA" w:rsidRDefault="00685036">
            <w:r>
              <w:rPr>
                <w:color w:val="000000"/>
                <w:sz w:val="24"/>
              </w:rPr>
              <w:t>交银施罗德境尚收益债券型证券投资基金基金合同</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2020-02-17</w:t>
            </w:r>
          </w:p>
        </w:tc>
      </w:tr>
      <w:tr w:rsidR="00F069CA">
        <w:tc>
          <w:tcPr>
            <w:tcW w:w="720" w:type="dxa"/>
            <w:vAlign w:val="center"/>
          </w:tcPr>
          <w:p w:rsidR="00F069CA" w:rsidRDefault="00685036">
            <w:pPr>
              <w:jc w:val="center"/>
            </w:pPr>
            <w:r>
              <w:rPr>
                <w:color w:val="000000"/>
                <w:sz w:val="24"/>
              </w:rPr>
              <w:t>6</w:t>
            </w:r>
          </w:p>
        </w:tc>
        <w:tc>
          <w:tcPr>
            <w:tcW w:w="4319" w:type="dxa"/>
            <w:vAlign w:val="center"/>
          </w:tcPr>
          <w:p w:rsidR="00F069CA" w:rsidRDefault="00685036">
            <w:r>
              <w:rPr>
                <w:color w:val="000000"/>
                <w:sz w:val="24"/>
              </w:rPr>
              <w:t>交银施罗德基金管理有限公司关于调整交银施罗德境尚收益债券型证券投资基金管理费率与托管费率并修改基金合同的公告</w:t>
            </w:r>
          </w:p>
        </w:tc>
        <w:tc>
          <w:tcPr>
            <w:tcW w:w="2519" w:type="dxa"/>
            <w:vAlign w:val="center"/>
          </w:tcPr>
          <w:p w:rsidR="00F069CA" w:rsidRDefault="00685036">
            <w:r>
              <w:rPr>
                <w:color w:val="000000"/>
                <w:sz w:val="24"/>
              </w:rPr>
              <w:t>上海证券报、公司网站</w:t>
            </w:r>
          </w:p>
        </w:tc>
        <w:tc>
          <w:tcPr>
            <w:tcW w:w="1440" w:type="dxa"/>
            <w:vAlign w:val="center"/>
          </w:tcPr>
          <w:p w:rsidR="00F069CA" w:rsidRDefault="00685036">
            <w:pPr>
              <w:jc w:val="center"/>
            </w:pPr>
            <w:r>
              <w:rPr>
                <w:color w:val="000000"/>
                <w:sz w:val="24"/>
              </w:rPr>
              <w:t>2020-02-17</w:t>
            </w:r>
          </w:p>
        </w:tc>
      </w:tr>
      <w:tr w:rsidR="00F069CA">
        <w:tc>
          <w:tcPr>
            <w:tcW w:w="720" w:type="dxa"/>
            <w:vAlign w:val="center"/>
          </w:tcPr>
          <w:p w:rsidR="00F069CA" w:rsidRDefault="00685036">
            <w:pPr>
              <w:jc w:val="center"/>
            </w:pPr>
            <w:r>
              <w:rPr>
                <w:color w:val="000000"/>
                <w:sz w:val="24"/>
              </w:rPr>
              <w:t>7</w:t>
            </w:r>
          </w:p>
        </w:tc>
        <w:tc>
          <w:tcPr>
            <w:tcW w:w="4319" w:type="dxa"/>
            <w:vAlign w:val="center"/>
          </w:tcPr>
          <w:p w:rsidR="00F069CA" w:rsidRDefault="00685036">
            <w:r>
              <w:rPr>
                <w:color w:val="000000"/>
                <w:sz w:val="24"/>
              </w:rPr>
              <w:t>交银施罗德境尚收益债券型证券投资基金（更新）招募说明书（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2020-02-20</w:t>
            </w:r>
          </w:p>
        </w:tc>
      </w:tr>
      <w:tr w:rsidR="00F069CA">
        <w:tc>
          <w:tcPr>
            <w:tcW w:w="720" w:type="dxa"/>
            <w:vAlign w:val="center"/>
          </w:tcPr>
          <w:p w:rsidR="00F069CA" w:rsidRDefault="00685036">
            <w:pPr>
              <w:jc w:val="center"/>
            </w:pPr>
            <w:r>
              <w:rPr>
                <w:color w:val="000000"/>
                <w:sz w:val="24"/>
              </w:rPr>
              <w:t>8</w:t>
            </w:r>
          </w:p>
        </w:tc>
        <w:tc>
          <w:tcPr>
            <w:tcW w:w="4319" w:type="dxa"/>
            <w:vAlign w:val="center"/>
          </w:tcPr>
          <w:p w:rsidR="00F069CA" w:rsidRDefault="00685036">
            <w:r>
              <w:rPr>
                <w:color w:val="000000"/>
                <w:sz w:val="24"/>
              </w:rPr>
              <w:t>交银施罗德境尚收益债券型证券投资基金（更新）招募说明书摘要（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2020-02-20</w:t>
            </w:r>
          </w:p>
        </w:tc>
      </w:tr>
      <w:tr w:rsidR="00F069CA">
        <w:tc>
          <w:tcPr>
            <w:tcW w:w="720" w:type="dxa"/>
            <w:vAlign w:val="center"/>
          </w:tcPr>
          <w:p w:rsidR="00F069CA" w:rsidRDefault="00685036">
            <w:pPr>
              <w:jc w:val="center"/>
            </w:pPr>
            <w:r>
              <w:rPr>
                <w:color w:val="000000"/>
                <w:sz w:val="24"/>
              </w:rPr>
              <w:t>9</w:t>
            </w:r>
          </w:p>
        </w:tc>
        <w:tc>
          <w:tcPr>
            <w:tcW w:w="4319" w:type="dxa"/>
            <w:vAlign w:val="center"/>
          </w:tcPr>
          <w:p w:rsidR="00F069CA" w:rsidRDefault="00685036">
            <w:r>
              <w:rPr>
                <w:color w:val="000000"/>
                <w:sz w:val="24"/>
              </w:rPr>
              <w:t>交银施罗德基金管理有限公司关于终止泰诚财富基金销售（大连）有限公司办理相关销售业务的公告</w:t>
            </w:r>
          </w:p>
        </w:tc>
        <w:tc>
          <w:tcPr>
            <w:tcW w:w="2519" w:type="dxa"/>
            <w:vAlign w:val="center"/>
          </w:tcPr>
          <w:p w:rsidR="00F069CA" w:rsidRDefault="00685036">
            <w:r>
              <w:rPr>
                <w:color w:val="000000"/>
                <w:sz w:val="24"/>
              </w:rPr>
              <w:t>中国证券报、上海证券报、证券时报、公司网站</w:t>
            </w:r>
          </w:p>
        </w:tc>
        <w:tc>
          <w:tcPr>
            <w:tcW w:w="1440" w:type="dxa"/>
            <w:vAlign w:val="center"/>
          </w:tcPr>
          <w:p w:rsidR="00F069CA" w:rsidRDefault="00685036">
            <w:pPr>
              <w:jc w:val="center"/>
            </w:pPr>
            <w:r>
              <w:rPr>
                <w:color w:val="000000"/>
                <w:sz w:val="24"/>
              </w:rPr>
              <w:t>2020-03-21</w:t>
            </w:r>
          </w:p>
        </w:tc>
      </w:tr>
      <w:tr w:rsidR="00F069CA">
        <w:tc>
          <w:tcPr>
            <w:tcW w:w="720" w:type="dxa"/>
            <w:vAlign w:val="center"/>
          </w:tcPr>
          <w:p w:rsidR="00F069CA" w:rsidRDefault="00685036">
            <w:pPr>
              <w:jc w:val="center"/>
            </w:pPr>
            <w:r>
              <w:rPr>
                <w:color w:val="000000"/>
                <w:sz w:val="24"/>
              </w:rPr>
              <w:t>10</w:t>
            </w:r>
          </w:p>
        </w:tc>
        <w:tc>
          <w:tcPr>
            <w:tcW w:w="4319" w:type="dxa"/>
            <w:vAlign w:val="center"/>
          </w:tcPr>
          <w:p w:rsidR="00F069CA" w:rsidRDefault="00685036">
            <w:r>
              <w:rPr>
                <w:color w:val="000000"/>
                <w:sz w:val="24"/>
              </w:rPr>
              <w:t>交银施罗德基金管理有限公司关于交银施罗德境尚收益债券型证券投资基金暂停大额申购（转换转入、定期定额投资）业务的公告</w:t>
            </w:r>
          </w:p>
        </w:tc>
        <w:tc>
          <w:tcPr>
            <w:tcW w:w="2519" w:type="dxa"/>
            <w:vAlign w:val="center"/>
          </w:tcPr>
          <w:p w:rsidR="00F069CA" w:rsidRDefault="00685036">
            <w:r>
              <w:rPr>
                <w:color w:val="000000"/>
                <w:sz w:val="24"/>
              </w:rPr>
              <w:t>上海证券报、公司网站</w:t>
            </w:r>
          </w:p>
        </w:tc>
        <w:tc>
          <w:tcPr>
            <w:tcW w:w="1440" w:type="dxa"/>
            <w:vAlign w:val="center"/>
          </w:tcPr>
          <w:p w:rsidR="00F069CA" w:rsidRDefault="00685036">
            <w:pPr>
              <w:jc w:val="center"/>
            </w:pPr>
            <w:r>
              <w:rPr>
                <w:color w:val="000000"/>
                <w:sz w:val="24"/>
              </w:rPr>
              <w:t>2020-03-23</w:t>
            </w:r>
          </w:p>
        </w:tc>
      </w:tr>
      <w:tr w:rsidR="00F069CA">
        <w:tc>
          <w:tcPr>
            <w:tcW w:w="720" w:type="dxa"/>
            <w:vAlign w:val="center"/>
          </w:tcPr>
          <w:p w:rsidR="00F069CA" w:rsidRDefault="00685036">
            <w:pPr>
              <w:jc w:val="center"/>
            </w:pPr>
            <w:r>
              <w:rPr>
                <w:color w:val="000000"/>
                <w:sz w:val="24"/>
              </w:rPr>
              <w:t>11</w:t>
            </w:r>
          </w:p>
        </w:tc>
        <w:tc>
          <w:tcPr>
            <w:tcW w:w="4319" w:type="dxa"/>
            <w:vAlign w:val="center"/>
          </w:tcPr>
          <w:p w:rsidR="00F069CA" w:rsidRDefault="00685036">
            <w:r>
              <w:rPr>
                <w:color w:val="000000"/>
                <w:sz w:val="24"/>
              </w:rPr>
              <w:t>交银施罗德境尚收益债券型证券投资基金</w:t>
            </w:r>
            <w:r>
              <w:rPr>
                <w:color w:val="000000"/>
                <w:sz w:val="24"/>
              </w:rPr>
              <w:t>2019</w:t>
            </w:r>
            <w:r>
              <w:rPr>
                <w:color w:val="000000"/>
                <w:sz w:val="24"/>
              </w:rPr>
              <w:t>年年度报告</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2020-03-30</w:t>
            </w:r>
          </w:p>
        </w:tc>
      </w:tr>
      <w:tr w:rsidR="00F069CA">
        <w:tc>
          <w:tcPr>
            <w:tcW w:w="720" w:type="dxa"/>
            <w:vAlign w:val="center"/>
          </w:tcPr>
          <w:p w:rsidR="00F069CA" w:rsidRDefault="00685036">
            <w:pPr>
              <w:jc w:val="center"/>
            </w:pPr>
            <w:r>
              <w:rPr>
                <w:color w:val="000000"/>
                <w:sz w:val="24"/>
              </w:rPr>
              <w:t>12</w:t>
            </w:r>
          </w:p>
        </w:tc>
        <w:tc>
          <w:tcPr>
            <w:tcW w:w="4319" w:type="dxa"/>
            <w:vAlign w:val="center"/>
          </w:tcPr>
          <w:p w:rsidR="00F069CA" w:rsidRDefault="00685036">
            <w:r>
              <w:rPr>
                <w:color w:val="000000"/>
                <w:sz w:val="24"/>
              </w:rPr>
              <w:t>交银施罗德基金管理有限公司关于暂停部分销售机构办理相关销售业务的公告</w:t>
            </w:r>
          </w:p>
        </w:tc>
        <w:tc>
          <w:tcPr>
            <w:tcW w:w="2519" w:type="dxa"/>
            <w:vAlign w:val="center"/>
          </w:tcPr>
          <w:p w:rsidR="00F069CA" w:rsidRDefault="00685036">
            <w:r>
              <w:rPr>
                <w:color w:val="000000"/>
                <w:sz w:val="24"/>
              </w:rPr>
              <w:t>中国证券报、上海证券报、证券时报、公司网站</w:t>
            </w:r>
          </w:p>
        </w:tc>
        <w:tc>
          <w:tcPr>
            <w:tcW w:w="1440" w:type="dxa"/>
            <w:vAlign w:val="center"/>
          </w:tcPr>
          <w:p w:rsidR="00F069CA" w:rsidRDefault="00685036">
            <w:pPr>
              <w:jc w:val="center"/>
            </w:pPr>
            <w:r>
              <w:rPr>
                <w:color w:val="000000"/>
                <w:sz w:val="24"/>
              </w:rPr>
              <w:t>2020-04-13</w:t>
            </w:r>
          </w:p>
        </w:tc>
      </w:tr>
      <w:tr w:rsidR="00F069CA">
        <w:tc>
          <w:tcPr>
            <w:tcW w:w="720" w:type="dxa"/>
            <w:vAlign w:val="center"/>
          </w:tcPr>
          <w:p w:rsidR="00F069CA" w:rsidRDefault="00685036">
            <w:pPr>
              <w:jc w:val="center"/>
            </w:pPr>
            <w:r>
              <w:rPr>
                <w:color w:val="000000"/>
                <w:sz w:val="24"/>
              </w:rPr>
              <w:t>13</w:t>
            </w:r>
          </w:p>
        </w:tc>
        <w:tc>
          <w:tcPr>
            <w:tcW w:w="4319" w:type="dxa"/>
            <w:vAlign w:val="center"/>
          </w:tcPr>
          <w:p w:rsidR="00F069CA" w:rsidRDefault="00685036">
            <w:r>
              <w:rPr>
                <w:color w:val="000000"/>
                <w:sz w:val="24"/>
              </w:rPr>
              <w:t>交银施罗德境尚收益债券型证券投资基金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F069CA" w:rsidRDefault="00685036">
            <w:r>
              <w:rPr>
                <w:color w:val="000000"/>
                <w:sz w:val="24"/>
              </w:rPr>
              <w:t>公司网站</w:t>
            </w:r>
          </w:p>
        </w:tc>
        <w:tc>
          <w:tcPr>
            <w:tcW w:w="1440" w:type="dxa"/>
            <w:vAlign w:val="center"/>
          </w:tcPr>
          <w:p w:rsidR="00F069CA" w:rsidRDefault="00685036">
            <w:pPr>
              <w:jc w:val="center"/>
            </w:pPr>
            <w:r>
              <w:rPr>
                <w:color w:val="000000"/>
                <w:sz w:val="24"/>
              </w:rPr>
              <w:t>2020-04-22</w:t>
            </w:r>
          </w:p>
        </w:tc>
      </w:tr>
      <w:tr w:rsidR="00F069CA">
        <w:tc>
          <w:tcPr>
            <w:tcW w:w="720" w:type="dxa"/>
            <w:vAlign w:val="center"/>
          </w:tcPr>
          <w:p w:rsidR="00F069CA" w:rsidRDefault="00685036">
            <w:pPr>
              <w:jc w:val="center"/>
            </w:pPr>
            <w:r>
              <w:rPr>
                <w:color w:val="000000"/>
                <w:sz w:val="24"/>
              </w:rPr>
              <w:t>14</w:t>
            </w:r>
          </w:p>
        </w:tc>
        <w:tc>
          <w:tcPr>
            <w:tcW w:w="4319" w:type="dxa"/>
            <w:vAlign w:val="center"/>
          </w:tcPr>
          <w:p w:rsidR="00F069CA" w:rsidRDefault="00685036">
            <w:r>
              <w:rPr>
                <w:color w:val="000000"/>
                <w:sz w:val="24"/>
              </w:rPr>
              <w:t>交银施罗德基金管理有限公司关于在直销柜台开展交银施罗德境尚收益债券型证券投资基金赎回费率优惠的公告</w:t>
            </w:r>
          </w:p>
        </w:tc>
        <w:tc>
          <w:tcPr>
            <w:tcW w:w="2519" w:type="dxa"/>
            <w:vAlign w:val="center"/>
          </w:tcPr>
          <w:p w:rsidR="00F069CA" w:rsidRDefault="00685036">
            <w:r>
              <w:rPr>
                <w:color w:val="000000"/>
                <w:sz w:val="24"/>
              </w:rPr>
              <w:t>上海证券报、公司网站</w:t>
            </w:r>
          </w:p>
        </w:tc>
        <w:tc>
          <w:tcPr>
            <w:tcW w:w="1440" w:type="dxa"/>
            <w:vAlign w:val="center"/>
          </w:tcPr>
          <w:p w:rsidR="00F069CA" w:rsidRDefault="00685036">
            <w:pPr>
              <w:jc w:val="center"/>
            </w:pPr>
            <w:r>
              <w:rPr>
                <w:color w:val="000000"/>
                <w:sz w:val="24"/>
              </w:rPr>
              <w:t>2020-05-23</w:t>
            </w:r>
          </w:p>
        </w:tc>
      </w:tr>
      <w:tr w:rsidR="00F069CA">
        <w:tc>
          <w:tcPr>
            <w:tcW w:w="720" w:type="dxa"/>
            <w:vAlign w:val="center"/>
          </w:tcPr>
          <w:p w:rsidR="00F069CA" w:rsidRDefault="00685036">
            <w:pPr>
              <w:jc w:val="center"/>
            </w:pPr>
            <w:r>
              <w:rPr>
                <w:color w:val="000000"/>
                <w:sz w:val="24"/>
              </w:rPr>
              <w:t>15</w:t>
            </w:r>
          </w:p>
        </w:tc>
        <w:tc>
          <w:tcPr>
            <w:tcW w:w="4319" w:type="dxa"/>
            <w:vAlign w:val="center"/>
          </w:tcPr>
          <w:p w:rsidR="00F069CA" w:rsidRDefault="00685036">
            <w:r>
              <w:rPr>
                <w:color w:val="000000"/>
                <w:sz w:val="24"/>
              </w:rPr>
              <w:t>交银施罗德基金管理有限公司关于交银施罗德境尚收益债券型证券投资基金分红的公告</w:t>
            </w:r>
          </w:p>
        </w:tc>
        <w:tc>
          <w:tcPr>
            <w:tcW w:w="2519" w:type="dxa"/>
            <w:vAlign w:val="center"/>
          </w:tcPr>
          <w:p w:rsidR="00F069CA" w:rsidRDefault="00685036">
            <w:r>
              <w:rPr>
                <w:color w:val="000000"/>
                <w:sz w:val="24"/>
              </w:rPr>
              <w:t>上海证券报、公司网站</w:t>
            </w:r>
          </w:p>
        </w:tc>
        <w:tc>
          <w:tcPr>
            <w:tcW w:w="1440" w:type="dxa"/>
            <w:vAlign w:val="center"/>
          </w:tcPr>
          <w:p w:rsidR="00F069CA" w:rsidRDefault="00685036">
            <w:pPr>
              <w:jc w:val="center"/>
            </w:pPr>
            <w:r>
              <w:rPr>
                <w:color w:val="000000"/>
                <w:sz w:val="24"/>
              </w:rPr>
              <w:t>2020-05-25</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49244433"/>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1"/>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6478AE">
        <w:tc>
          <w:tcPr>
            <w:tcW w:w="993" w:type="dxa"/>
            <w:vMerge w:val="restart"/>
            <w:vAlign w:val="center"/>
          </w:tcPr>
          <w:p w:rsidR="00F26E25" w:rsidRPr="001B7979" w:rsidRDefault="00F26E25" w:rsidP="006478AE">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6478AE">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6478AE">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6478AE">
        <w:tc>
          <w:tcPr>
            <w:tcW w:w="993" w:type="dxa"/>
            <w:vMerge/>
            <w:vAlign w:val="center"/>
          </w:tcPr>
          <w:p w:rsidR="00F26E25" w:rsidRPr="001B7979" w:rsidRDefault="00F26E25" w:rsidP="006478AE">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6478AE">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6478AE">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6478AE">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6478AE">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6478AE">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6478AE">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6478AE">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F069CA">
        <w:tc>
          <w:tcPr>
            <w:tcW w:w="993" w:type="dxa"/>
            <w:vMerge w:val="restart"/>
          </w:tcPr>
          <w:p w:rsidR="00F069CA" w:rsidRDefault="00F069CA"/>
          <w:p w:rsidR="00F069CA" w:rsidRDefault="00685036">
            <w:r>
              <w:rPr>
                <w:rFonts w:ascii="宋体" w:hAnsi="宋体" w:hint="eastAsia"/>
                <w:bCs/>
                <w:color w:val="000000"/>
                <w:kern w:val="0"/>
                <w:szCs w:val="21"/>
              </w:rPr>
              <w:t>机构</w:t>
            </w:r>
          </w:p>
        </w:tc>
        <w:tc>
          <w:tcPr>
            <w:tcW w:w="992" w:type="dxa"/>
            <w:vAlign w:val="center"/>
          </w:tcPr>
          <w:p w:rsidR="00F069CA" w:rsidRDefault="00685036">
            <w:pPr>
              <w:jc w:val="center"/>
            </w:pPr>
            <w:r>
              <w:rPr>
                <w:rFonts w:ascii="宋体" w:hAnsi="宋体"/>
                <w:color w:val="000000"/>
                <w:kern w:val="0"/>
                <w:szCs w:val="21"/>
              </w:rPr>
              <w:t>1</w:t>
            </w:r>
          </w:p>
        </w:tc>
        <w:tc>
          <w:tcPr>
            <w:tcW w:w="1843" w:type="dxa"/>
            <w:vAlign w:val="center"/>
          </w:tcPr>
          <w:p w:rsidR="00F069CA" w:rsidRDefault="00685036">
            <w:pPr>
              <w:jc w:val="center"/>
            </w:pPr>
            <w:r>
              <w:rPr>
                <w:rFonts w:ascii="宋体" w:hAnsi="宋体"/>
                <w:color w:val="000000"/>
                <w:kern w:val="0"/>
                <w:szCs w:val="21"/>
              </w:rPr>
              <w:t>2020/1/1-2020/6/30</w:t>
            </w:r>
          </w:p>
        </w:tc>
        <w:tc>
          <w:tcPr>
            <w:tcW w:w="851" w:type="dxa"/>
            <w:vAlign w:val="center"/>
          </w:tcPr>
          <w:p w:rsidR="00F069CA" w:rsidRDefault="00685036">
            <w:pPr>
              <w:jc w:val="center"/>
            </w:pPr>
            <w:r>
              <w:rPr>
                <w:rFonts w:ascii="宋体" w:hAnsi="宋体"/>
                <w:color w:val="000000"/>
                <w:kern w:val="0"/>
                <w:szCs w:val="21"/>
              </w:rPr>
              <w:t>-</w:t>
            </w:r>
          </w:p>
        </w:tc>
        <w:tc>
          <w:tcPr>
            <w:tcW w:w="850" w:type="dxa"/>
            <w:vAlign w:val="center"/>
          </w:tcPr>
          <w:p w:rsidR="00F069CA" w:rsidRDefault="00685036">
            <w:pPr>
              <w:jc w:val="center"/>
            </w:pPr>
            <w:r>
              <w:rPr>
                <w:rFonts w:ascii="宋体" w:hAnsi="宋体"/>
                <w:color w:val="000000"/>
                <w:kern w:val="0"/>
                <w:szCs w:val="21"/>
              </w:rPr>
              <w:t>2,756,591,932.37</w:t>
            </w:r>
          </w:p>
        </w:tc>
        <w:tc>
          <w:tcPr>
            <w:tcW w:w="1134" w:type="dxa"/>
            <w:vAlign w:val="center"/>
          </w:tcPr>
          <w:p w:rsidR="00F069CA" w:rsidRDefault="00685036">
            <w:pPr>
              <w:jc w:val="center"/>
            </w:pPr>
            <w:r>
              <w:rPr>
                <w:rFonts w:ascii="宋体" w:hAnsi="宋体"/>
                <w:color w:val="000000"/>
                <w:kern w:val="0"/>
                <w:szCs w:val="21"/>
              </w:rPr>
              <w:t>1,600,000,000.00</w:t>
            </w:r>
          </w:p>
        </w:tc>
        <w:tc>
          <w:tcPr>
            <w:tcW w:w="1419" w:type="dxa"/>
            <w:vAlign w:val="center"/>
          </w:tcPr>
          <w:p w:rsidR="00F069CA" w:rsidRDefault="00685036">
            <w:pPr>
              <w:jc w:val="center"/>
            </w:pPr>
            <w:r>
              <w:rPr>
                <w:rFonts w:ascii="宋体" w:hAnsi="宋体"/>
                <w:color w:val="000000"/>
                <w:kern w:val="0"/>
                <w:szCs w:val="21"/>
              </w:rPr>
              <w:t>1,156,591,932.37</w:t>
            </w:r>
          </w:p>
        </w:tc>
        <w:tc>
          <w:tcPr>
            <w:tcW w:w="1130" w:type="dxa"/>
            <w:vAlign w:val="center"/>
          </w:tcPr>
          <w:p w:rsidR="00F069CA" w:rsidRDefault="00685036">
            <w:pPr>
              <w:jc w:val="center"/>
            </w:pPr>
            <w:r>
              <w:rPr>
                <w:rFonts w:ascii="宋体" w:hAnsi="宋体"/>
                <w:color w:val="000000"/>
                <w:kern w:val="0"/>
                <w:szCs w:val="21"/>
              </w:rPr>
              <w:t>29.29%</w:t>
            </w:r>
          </w:p>
        </w:tc>
      </w:tr>
      <w:tr w:rsidR="00F069CA">
        <w:tc>
          <w:tcPr>
            <w:tcW w:w="993" w:type="dxa"/>
            <w:vMerge/>
          </w:tcPr>
          <w:p w:rsidR="00F069CA" w:rsidRDefault="00F069CA"/>
        </w:tc>
        <w:tc>
          <w:tcPr>
            <w:tcW w:w="992" w:type="dxa"/>
            <w:vAlign w:val="center"/>
          </w:tcPr>
          <w:p w:rsidR="00F069CA" w:rsidRDefault="00685036">
            <w:pPr>
              <w:jc w:val="center"/>
            </w:pPr>
            <w:r>
              <w:rPr>
                <w:rFonts w:ascii="宋体" w:hAnsi="宋体"/>
                <w:color w:val="000000"/>
                <w:kern w:val="0"/>
                <w:szCs w:val="21"/>
              </w:rPr>
              <w:t>2</w:t>
            </w:r>
          </w:p>
        </w:tc>
        <w:tc>
          <w:tcPr>
            <w:tcW w:w="1843" w:type="dxa"/>
            <w:vAlign w:val="center"/>
          </w:tcPr>
          <w:p w:rsidR="00F069CA" w:rsidRDefault="00685036">
            <w:pPr>
              <w:jc w:val="center"/>
            </w:pPr>
            <w:r>
              <w:rPr>
                <w:rFonts w:ascii="宋体" w:hAnsi="宋体"/>
                <w:color w:val="000000"/>
                <w:kern w:val="0"/>
                <w:szCs w:val="21"/>
              </w:rPr>
              <w:t>2020/1/1-2020/6/30</w:t>
            </w:r>
          </w:p>
        </w:tc>
        <w:tc>
          <w:tcPr>
            <w:tcW w:w="851" w:type="dxa"/>
            <w:vAlign w:val="center"/>
          </w:tcPr>
          <w:p w:rsidR="00F069CA" w:rsidRDefault="00685036">
            <w:pPr>
              <w:jc w:val="center"/>
            </w:pPr>
            <w:r>
              <w:rPr>
                <w:rFonts w:ascii="宋体" w:hAnsi="宋体"/>
                <w:color w:val="000000"/>
                <w:kern w:val="0"/>
                <w:szCs w:val="21"/>
              </w:rPr>
              <w:t>-</w:t>
            </w:r>
          </w:p>
        </w:tc>
        <w:tc>
          <w:tcPr>
            <w:tcW w:w="850" w:type="dxa"/>
            <w:vAlign w:val="center"/>
          </w:tcPr>
          <w:p w:rsidR="00F069CA" w:rsidRDefault="00685036">
            <w:pPr>
              <w:jc w:val="center"/>
            </w:pPr>
            <w:r>
              <w:rPr>
                <w:rFonts w:ascii="宋体" w:hAnsi="宋体"/>
                <w:color w:val="000000"/>
                <w:kern w:val="0"/>
                <w:szCs w:val="21"/>
              </w:rPr>
              <w:t>2,756,591,932.37</w:t>
            </w:r>
          </w:p>
        </w:tc>
        <w:tc>
          <w:tcPr>
            <w:tcW w:w="1134" w:type="dxa"/>
            <w:vAlign w:val="center"/>
          </w:tcPr>
          <w:p w:rsidR="00F069CA" w:rsidRDefault="00685036">
            <w:pPr>
              <w:jc w:val="center"/>
            </w:pPr>
            <w:r>
              <w:rPr>
                <w:rFonts w:ascii="宋体" w:hAnsi="宋体"/>
                <w:color w:val="000000"/>
                <w:kern w:val="0"/>
                <w:szCs w:val="21"/>
              </w:rPr>
              <w:t>-</w:t>
            </w:r>
          </w:p>
        </w:tc>
        <w:tc>
          <w:tcPr>
            <w:tcW w:w="1419" w:type="dxa"/>
            <w:vAlign w:val="center"/>
          </w:tcPr>
          <w:p w:rsidR="00F069CA" w:rsidRDefault="00685036">
            <w:pPr>
              <w:jc w:val="center"/>
            </w:pPr>
            <w:r>
              <w:rPr>
                <w:rFonts w:ascii="宋体" w:hAnsi="宋体"/>
                <w:color w:val="000000"/>
                <w:kern w:val="0"/>
                <w:szCs w:val="21"/>
              </w:rPr>
              <w:t>2,756,591,932.37</w:t>
            </w:r>
          </w:p>
        </w:tc>
        <w:tc>
          <w:tcPr>
            <w:tcW w:w="1130" w:type="dxa"/>
            <w:vAlign w:val="center"/>
          </w:tcPr>
          <w:p w:rsidR="00F069CA" w:rsidRDefault="00685036">
            <w:pPr>
              <w:jc w:val="center"/>
            </w:pPr>
            <w:r>
              <w:rPr>
                <w:rFonts w:ascii="宋体" w:hAnsi="宋体"/>
                <w:color w:val="000000"/>
                <w:kern w:val="0"/>
                <w:szCs w:val="21"/>
              </w:rPr>
              <w:t>69.80%</w:t>
            </w:r>
          </w:p>
        </w:tc>
      </w:tr>
      <w:tr w:rsidR="00F26E25" w:rsidRPr="001B7979" w:rsidTr="006478AE">
        <w:tc>
          <w:tcPr>
            <w:tcW w:w="9212" w:type="dxa"/>
            <w:gridSpan w:val="8"/>
            <w:vAlign w:val="center"/>
          </w:tcPr>
          <w:p w:rsidR="00F26E25" w:rsidRPr="001B7979" w:rsidRDefault="00F26E25" w:rsidP="006478AE">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6478AE">
        <w:tc>
          <w:tcPr>
            <w:tcW w:w="9212" w:type="dxa"/>
            <w:gridSpan w:val="8"/>
            <w:vAlign w:val="center"/>
          </w:tcPr>
          <w:p w:rsidR="00F26E25" w:rsidRPr="001B7979" w:rsidRDefault="00F26E25" w:rsidP="006478AE">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49244434"/>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4924443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F069CA" w:rsidRDefault="00685036">
      <w:pPr>
        <w:spacing w:before="29" w:line="288" w:lineRule="auto"/>
        <w:ind w:firstLineChars="200" w:firstLine="480"/>
        <w:rPr>
          <w:kern w:val="0"/>
          <w:sz w:val="24"/>
        </w:rPr>
      </w:pPr>
      <w:r>
        <w:rPr>
          <w:kern w:val="0"/>
          <w:sz w:val="24"/>
        </w:rPr>
        <w:t>1</w:t>
      </w:r>
      <w:r>
        <w:rPr>
          <w:kern w:val="0"/>
          <w:sz w:val="24"/>
        </w:rPr>
        <w:t>、中国证监会准予交银施罗德境尚收益债券型证券投资基金募集注册的文件；</w:t>
      </w:r>
      <w:r>
        <w:rPr>
          <w:kern w:val="0"/>
          <w:sz w:val="24"/>
        </w:rPr>
        <w:t xml:space="preserve"> </w:t>
      </w:r>
    </w:p>
    <w:p w:rsidR="00F069CA" w:rsidRDefault="00685036">
      <w:pPr>
        <w:spacing w:before="29" w:line="288" w:lineRule="auto"/>
        <w:ind w:firstLineChars="200" w:firstLine="480"/>
        <w:rPr>
          <w:kern w:val="0"/>
          <w:sz w:val="24"/>
        </w:rPr>
      </w:pPr>
      <w:r>
        <w:rPr>
          <w:kern w:val="0"/>
          <w:sz w:val="24"/>
        </w:rPr>
        <w:t>2</w:t>
      </w:r>
      <w:r>
        <w:rPr>
          <w:kern w:val="0"/>
          <w:sz w:val="24"/>
        </w:rPr>
        <w:t>、《交银施罗德境尚收益债券型证券投资基金基金合同》；</w:t>
      </w:r>
      <w:r>
        <w:rPr>
          <w:kern w:val="0"/>
          <w:sz w:val="24"/>
        </w:rPr>
        <w:t xml:space="preserve"> </w:t>
      </w:r>
    </w:p>
    <w:p w:rsidR="00F069CA" w:rsidRDefault="00685036">
      <w:pPr>
        <w:spacing w:before="29" w:line="288" w:lineRule="auto"/>
        <w:ind w:firstLineChars="200" w:firstLine="480"/>
        <w:rPr>
          <w:kern w:val="0"/>
          <w:sz w:val="24"/>
        </w:rPr>
      </w:pPr>
      <w:r>
        <w:rPr>
          <w:kern w:val="0"/>
          <w:sz w:val="24"/>
        </w:rPr>
        <w:t>3</w:t>
      </w:r>
      <w:r>
        <w:rPr>
          <w:kern w:val="0"/>
          <w:sz w:val="24"/>
        </w:rPr>
        <w:t>、《交银施罗德境尚收益债券型证券投资基金招募说明书》；</w:t>
      </w:r>
      <w:r>
        <w:rPr>
          <w:kern w:val="0"/>
          <w:sz w:val="24"/>
        </w:rPr>
        <w:t xml:space="preserve"> </w:t>
      </w:r>
    </w:p>
    <w:p w:rsidR="00F069CA" w:rsidRDefault="00685036">
      <w:pPr>
        <w:spacing w:before="29" w:line="288" w:lineRule="auto"/>
        <w:ind w:firstLineChars="200" w:firstLine="480"/>
        <w:rPr>
          <w:kern w:val="0"/>
          <w:sz w:val="24"/>
        </w:rPr>
      </w:pPr>
      <w:r>
        <w:rPr>
          <w:kern w:val="0"/>
          <w:sz w:val="24"/>
        </w:rPr>
        <w:t>4</w:t>
      </w:r>
      <w:r>
        <w:rPr>
          <w:kern w:val="0"/>
          <w:sz w:val="24"/>
        </w:rPr>
        <w:t>、《交银施罗德境尚收益债券型证券投资基金托管协议》；</w:t>
      </w:r>
      <w:r>
        <w:rPr>
          <w:kern w:val="0"/>
          <w:sz w:val="24"/>
        </w:rPr>
        <w:t xml:space="preserve"> </w:t>
      </w:r>
    </w:p>
    <w:p w:rsidR="00F069CA" w:rsidRDefault="00685036">
      <w:pPr>
        <w:spacing w:before="29" w:line="288" w:lineRule="auto"/>
        <w:ind w:firstLineChars="200" w:firstLine="480"/>
        <w:rPr>
          <w:kern w:val="0"/>
          <w:sz w:val="24"/>
        </w:rPr>
      </w:pPr>
      <w:r>
        <w:rPr>
          <w:kern w:val="0"/>
          <w:sz w:val="24"/>
        </w:rPr>
        <w:t>5</w:t>
      </w:r>
      <w:r>
        <w:rPr>
          <w:kern w:val="0"/>
          <w:sz w:val="24"/>
        </w:rPr>
        <w:t>、关于申请募集注册交银施罗德境尚收益债券型证券投资基金的法律意见书；</w:t>
      </w:r>
      <w:r>
        <w:rPr>
          <w:kern w:val="0"/>
          <w:sz w:val="24"/>
        </w:rPr>
        <w:t xml:space="preserve"> </w:t>
      </w:r>
    </w:p>
    <w:p w:rsidR="00F069CA" w:rsidRDefault="00685036">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069CA" w:rsidRDefault="00685036">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、报告期内交银施罗德境尚收益债券型证券投资基金在指定报刊上各项公告的原稿。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24443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24443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F069CA" w:rsidRDefault="0068503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3D" w:rsidRDefault="00EF403D">
      <w:r>
        <w:separator/>
      </w:r>
    </w:p>
  </w:endnote>
  <w:endnote w:type="continuationSeparator" w:id="0">
    <w:p w:rsidR="00EF403D" w:rsidRDefault="00EF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AE" w:rsidRDefault="006478A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78AE" w:rsidRDefault="006478A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AE" w:rsidRDefault="006478A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B6131">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B6131">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3D" w:rsidRDefault="00EF403D">
      <w:r>
        <w:separator/>
      </w:r>
    </w:p>
  </w:footnote>
  <w:footnote w:type="continuationSeparator" w:id="0">
    <w:p w:rsidR="00EF403D" w:rsidRDefault="00EF4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AE" w:rsidRPr="00FF1732" w:rsidRDefault="006478AE" w:rsidP="00FF1732">
    <w:pPr>
      <w:spacing w:before="29" w:line="288" w:lineRule="auto"/>
      <w:jc w:val="right"/>
      <w:rPr>
        <w:rFonts w:eastAsiaTheme="minorEastAsia"/>
        <w:sz w:val="24"/>
      </w:rPr>
    </w:pPr>
    <w:r>
      <w:rPr>
        <w:rFonts w:eastAsiaTheme="minorEastAsia"/>
        <w:sz w:val="24"/>
      </w:rPr>
      <w:t>交银施罗德境尚收益债券型证券投资基金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5BED"/>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131"/>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6D5"/>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1D0C"/>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478AE"/>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5036"/>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4EF"/>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0BD"/>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49B"/>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D2E"/>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03D"/>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69CA"/>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8C621A-09CD-4B96-8569-469D97EE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46</Pages>
  <Words>5638</Words>
  <Characters>32139</Characters>
  <Application>Microsoft Office Word</Application>
  <DocSecurity>0</DocSecurity>
  <Lines>267</Lines>
  <Paragraphs>75</Paragraphs>
  <ScaleCrop>false</ScaleCrop>
  <Company/>
  <LinksUpToDate>false</LinksUpToDate>
  <CharactersWithSpaces>37702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1621</cp:revision>
  <cp:lastPrinted>2007-07-19T00:46:00Z</cp:lastPrinted>
  <dcterms:created xsi:type="dcterms:W3CDTF">2013-08-19T07:43:00Z</dcterms:created>
  <dcterms:modified xsi:type="dcterms:W3CDTF">2020-08-25T11:09:00Z</dcterms:modified>
</cp:coreProperties>
</file>