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交银施罗德裕盈纯债债券型证券投资基金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基金托管人：兴业银行股份有限公司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1148"/>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31149"/>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2F3F9A" w:rsidRDefault="00C76BF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2F3F9A" w:rsidRDefault="00C76BF3">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F3F9A" w:rsidRDefault="00C76BF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F3F9A" w:rsidRDefault="00C76BF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F3F9A" w:rsidRDefault="00C76BF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136A35">
      <w:pPr>
        <w:pStyle w:val="20"/>
        <w:spacing w:before="29" w:after="0" w:line="288" w:lineRule="auto"/>
        <w:rPr>
          <w:color w:val="000000"/>
          <w:kern w:val="0"/>
        </w:rPr>
      </w:pPr>
      <w:r w:rsidRPr="001B7979">
        <w:br w:type="page"/>
      </w:r>
      <w:bookmarkStart w:id="3" w:name="_Toc49331150"/>
      <w:r w:rsidRPr="00136A35">
        <w:rPr>
          <w:rFonts w:ascii="Times New Roman" w:hAnsi="Times New Roman"/>
          <w:kern w:val="0"/>
          <w:szCs w:val="24"/>
        </w:rPr>
        <w:lastRenderedPageBreak/>
        <w:t xml:space="preserve">1.2 </w:t>
      </w:r>
      <w:r w:rsidRPr="00136A35">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136A35"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31148" w:history="1">
        <w:r w:rsidR="00136A35" w:rsidRPr="00E832FF">
          <w:rPr>
            <w:rStyle w:val="a8"/>
            <w:b/>
            <w:bCs/>
            <w:noProof/>
          </w:rPr>
          <w:t xml:space="preserve">§1  </w:t>
        </w:r>
        <w:r w:rsidR="00136A35" w:rsidRPr="00E832FF">
          <w:rPr>
            <w:rStyle w:val="a8"/>
            <w:rFonts w:hint="eastAsia"/>
            <w:b/>
            <w:bCs/>
            <w:noProof/>
          </w:rPr>
          <w:t>重要提示及目录</w:t>
        </w:r>
        <w:r w:rsidR="00136A35">
          <w:rPr>
            <w:noProof/>
            <w:webHidden/>
          </w:rPr>
          <w:tab/>
        </w:r>
        <w:r w:rsidR="00136A35">
          <w:rPr>
            <w:noProof/>
            <w:webHidden/>
          </w:rPr>
          <w:fldChar w:fldCharType="begin"/>
        </w:r>
        <w:r w:rsidR="00136A35">
          <w:rPr>
            <w:noProof/>
            <w:webHidden/>
          </w:rPr>
          <w:instrText xml:space="preserve"> PAGEREF _Toc49331148 \h </w:instrText>
        </w:r>
        <w:r w:rsidR="00136A35">
          <w:rPr>
            <w:noProof/>
            <w:webHidden/>
          </w:rPr>
        </w:r>
        <w:r w:rsidR="00136A35">
          <w:rPr>
            <w:noProof/>
            <w:webHidden/>
          </w:rPr>
          <w:fldChar w:fldCharType="separate"/>
        </w:r>
        <w:r w:rsidR="00136A35">
          <w:rPr>
            <w:noProof/>
            <w:webHidden/>
          </w:rPr>
          <w:t>2</w:t>
        </w:r>
        <w:r w:rsidR="00136A35">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49" w:history="1">
        <w:r w:rsidRPr="00E832FF">
          <w:rPr>
            <w:rStyle w:val="a8"/>
            <w:noProof/>
          </w:rPr>
          <w:t xml:space="preserve">1.1 </w:t>
        </w:r>
        <w:r w:rsidRPr="00E832FF">
          <w:rPr>
            <w:rStyle w:val="a8"/>
            <w:rFonts w:hint="eastAsia"/>
            <w:noProof/>
          </w:rPr>
          <w:t>重要提示</w:t>
        </w:r>
        <w:r>
          <w:rPr>
            <w:noProof/>
            <w:webHidden/>
          </w:rPr>
          <w:tab/>
        </w:r>
        <w:r>
          <w:rPr>
            <w:noProof/>
            <w:webHidden/>
          </w:rPr>
          <w:fldChar w:fldCharType="begin"/>
        </w:r>
        <w:r>
          <w:rPr>
            <w:noProof/>
            <w:webHidden/>
          </w:rPr>
          <w:instrText xml:space="preserve"> PAGEREF _Toc49331149 \h </w:instrText>
        </w:r>
        <w:r>
          <w:rPr>
            <w:noProof/>
            <w:webHidden/>
          </w:rPr>
        </w:r>
        <w:r>
          <w:rPr>
            <w:noProof/>
            <w:webHidden/>
          </w:rPr>
          <w:fldChar w:fldCharType="separate"/>
        </w:r>
        <w:r>
          <w:rPr>
            <w:noProof/>
            <w:webHidden/>
          </w:rPr>
          <w:t>2</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0" w:history="1">
        <w:r w:rsidRPr="00E832FF">
          <w:rPr>
            <w:rStyle w:val="a8"/>
            <w:noProof/>
          </w:rPr>
          <w:t xml:space="preserve">1.2 </w:t>
        </w:r>
        <w:r w:rsidRPr="00E832FF">
          <w:rPr>
            <w:rStyle w:val="a8"/>
            <w:rFonts w:hint="eastAsia"/>
            <w:noProof/>
          </w:rPr>
          <w:t>目录</w:t>
        </w:r>
        <w:r>
          <w:rPr>
            <w:noProof/>
            <w:webHidden/>
          </w:rPr>
          <w:tab/>
        </w:r>
        <w:r>
          <w:rPr>
            <w:noProof/>
            <w:webHidden/>
          </w:rPr>
          <w:fldChar w:fldCharType="begin"/>
        </w:r>
        <w:r>
          <w:rPr>
            <w:noProof/>
            <w:webHidden/>
          </w:rPr>
          <w:instrText xml:space="preserve"> PAGEREF _Toc49331150 \h </w:instrText>
        </w:r>
        <w:r>
          <w:rPr>
            <w:noProof/>
            <w:webHidden/>
          </w:rPr>
        </w:r>
        <w:r>
          <w:rPr>
            <w:noProof/>
            <w:webHidden/>
          </w:rPr>
          <w:fldChar w:fldCharType="separate"/>
        </w:r>
        <w:r>
          <w:rPr>
            <w:noProof/>
            <w:webHidden/>
          </w:rPr>
          <w:t>3</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51" w:history="1">
        <w:r w:rsidRPr="00E832FF">
          <w:rPr>
            <w:rStyle w:val="a8"/>
            <w:b/>
            <w:bCs/>
            <w:noProof/>
          </w:rPr>
          <w:t xml:space="preserve">§2  </w:t>
        </w:r>
        <w:r w:rsidRPr="00E832FF">
          <w:rPr>
            <w:rStyle w:val="a8"/>
            <w:rFonts w:hint="eastAsia"/>
            <w:b/>
            <w:bCs/>
            <w:noProof/>
          </w:rPr>
          <w:t>基金简介</w:t>
        </w:r>
        <w:r>
          <w:rPr>
            <w:noProof/>
            <w:webHidden/>
          </w:rPr>
          <w:tab/>
        </w:r>
        <w:r>
          <w:rPr>
            <w:noProof/>
            <w:webHidden/>
          </w:rPr>
          <w:fldChar w:fldCharType="begin"/>
        </w:r>
        <w:r>
          <w:rPr>
            <w:noProof/>
            <w:webHidden/>
          </w:rPr>
          <w:instrText xml:space="preserve"> PAGEREF _Toc49331151 \h </w:instrText>
        </w:r>
        <w:r>
          <w:rPr>
            <w:noProof/>
            <w:webHidden/>
          </w:rPr>
        </w:r>
        <w:r>
          <w:rPr>
            <w:noProof/>
            <w:webHidden/>
          </w:rPr>
          <w:fldChar w:fldCharType="separate"/>
        </w:r>
        <w:r>
          <w:rPr>
            <w:noProof/>
            <w:webHidden/>
          </w:rPr>
          <w:t>5</w:t>
        </w:r>
        <w:r>
          <w:rPr>
            <w:noProof/>
            <w:webHidden/>
          </w:rPr>
          <w:fldChar w:fldCharType="end"/>
        </w:r>
      </w:hyperlink>
    </w:p>
    <w:p w:rsidR="00136A35" w:rsidRDefault="00136A35" w:rsidP="00136A35">
      <w:pPr>
        <w:pStyle w:val="22"/>
        <w:tabs>
          <w:tab w:val="left" w:pos="735"/>
        </w:tabs>
        <w:rPr>
          <w:rFonts w:asciiTheme="minorHAnsi" w:eastAsiaTheme="minorEastAsia" w:hAnsiTheme="minorHAnsi" w:cstheme="minorBidi"/>
          <w:noProof/>
          <w:kern w:val="2"/>
          <w:szCs w:val="22"/>
        </w:rPr>
      </w:pPr>
      <w:hyperlink w:anchor="_Toc49331152" w:history="1">
        <w:r w:rsidRPr="00E832FF">
          <w:rPr>
            <w:rStyle w:val="a8"/>
            <w:noProof/>
          </w:rPr>
          <w:t>2.1</w:t>
        </w:r>
        <w:r>
          <w:rPr>
            <w:rFonts w:asciiTheme="minorHAnsi" w:eastAsiaTheme="minorEastAsia" w:hAnsiTheme="minorHAnsi" w:cstheme="minorBidi"/>
            <w:noProof/>
            <w:kern w:val="2"/>
            <w:szCs w:val="22"/>
          </w:rPr>
          <w:tab/>
        </w:r>
        <w:r w:rsidRPr="00E832FF">
          <w:rPr>
            <w:rStyle w:val="a8"/>
            <w:rFonts w:hint="eastAsia"/>
            <w:noProof/>
          </w:rPr>
          <w:t>基金基本情况</w:t>
        </w:r>
        <w:r>
          <w:rPr>
            <w:noProof/>
            <w:webHidden/>
          </w:rPr>
          <w:tab/>
        </w:r>
        <w:r>
          <w:rPr>
            <w:noProof/>
            <w:webHidden/>
          </w:rPr>
          <w:fldChar w:fldCharType="begin"/>
        </w:r>
        <w:r>
          <w:rPr>
            <w:noProof/>
            <w:webHidden/>
          </w:rPr>
          <w:instrText xml:space="preserve"> PAGEREF _Toc49331152 \h </w:instrText>
        </w:r>
        <w:r>
          <w:rPr>
            <w:noProof/>
            <w:webHidden/>
          </w:rPr>
        </w:r>
        <w:r>
          <w:rPr>
            <w:noProof/>
            <w:webHidden/>
          </w:rPr>
          <w:fldChar w:fldCharType="separate"/>
        </w:r>
        <w:r>
          <w:rPr>
            <w:noProof/>
            <w:webHidden/>
          </w:rPr>
          <w:t>5</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3" w:history="1">
        <w:r w:rsidRPr="00E832FF">
          <w:rPr>
            <w:rStyle w:val="a8"/>
            <w:noProof/>
          </w:rPr>
          <w:t>2.2</w:t>
        </w:r>
        <w:r w:rsidRPr="00E832FF">
          <w:rPr>
            <w:rStyle w:val="a8"/>
            <w:rFonts w:hint="eastAsia"/>
            <w:noProof/>
          </w:rPr>
          <w:t>基金产品说明</w:t>
        </w:r>
        <w:r>
          <w:rPr>
            <w:noProof/>
            <w:webHidden/>
          </w:rPr>
          <w:tab/>
        </w:r>
        <w:r>
          <w:rPr>
            <w:noProof/>
            <w:webHidden/>
          </w:rPr>
          <w:fldChar w:fldCharType="begin"/>
        </w:r>
        <w:r>
          <w:rPr>
            <w:noProof/>
            <w:webHidden/>
          </w:rPr>
          <w:instrText xml:space="preserve"> PAGEREF _Toc49331153 \h </w:instrText>
        </w:r>
        <w:r>
          <w:rPr>
            <w:noProof/>
            <w:webHidden/>
          </w:rPr>
        </w:r>
        <w:r>
          <w:rPr>
            <w:noProof/>
            <w:webHidden/>
          </w:rPr>
          <w:fldChar w:fldCharType="separate"/>
        </w:r>
        <w:r>
          <w:rPr>
            <w:noProof/>
            <w:webHidden/>
          </w:rPr>
          <w:t>5</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4" w:history="1">
        <w:r w:rsidRPr="00E832FF">
          <w:rPr>
            <w:rStyle w:val="a8"/>
            <w:noProof/>
          </w:rPr>
          <w:t xml:space="preserve">2.3 </w:t>
        </w:r>
        <w:r w:rsidRPr="00E832FF">
          <w:rPr>
            <w:rStyle w:val="a8"/>
            <w:rFonts w:hint="eastAsia"/>
            <w:noProof/>
          </w:rPr>
          <w:t>基金管理人和基金托管人</w:t>
        </w:r>
        <w:r>
          <w:rPr>
            <w:noProof/>
            <w:webHidden/>
          </w:rPr>
          <w:tab/>
        </w:r>
        <w:r>
          <w:rPr>
            <w:noProof/>
            <w:webHidden/>
          </w:rPr>
          <w:fldChar w:fldCharType="begin"/>
        </w:r>
        <w:r>
          <w:rPr>
            <w:noProof/>
            <w:webHidden/>
          </w:rPr>
          <w:instrText xml:space="preserve"> PAGEREF _Toc49331154 \h </w:instrText>
        </w:r>
        <w:r>
          <w:rPr>
            <w:noProof/>
            <w:webHidden/>
          </w:rPr>
        </w:r>
        <w:r>
          <w:rPr>
            <w:noProof/>
            <w:webHidden/>
          </w:rPr>
          <w:fldChar w:fldCharType="separate"/>
        </w:r>
        <w:r>
          <w:rPr>
            <w:noProof/>
            <w:webHidden/>
          </w:rPr>
          <w:t>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5" w:history="1">
        <w:r w:rsidRPr="00E832FF">
          <w:rPr>
            <w:rStyle w:val="a8"/>
            <w:noProof/>
          </w:rPr>
          <w:t xml:space="preserve">2.4 </w:t>
        </w:r>
        <w:r w:rsidRPr="00E832FF">
          <w:rPr>
            <w:rStyle w:val="a8"/>
            <w:rFonts w:hint="eastAsia"/>
            <w:noProof/>
          </w:rPr>
          <w:t>信息披露方式</w:t>
        </w:r>
        <w:r>
          <w:rPr>
            <w:noProof/>
            <w:webHidden/>
          </w:rPr>
          <w:tab/>
        </w:r>
        <w:r>
          <w:rPr>
            <w:noProof/>
            <w:webHidden/>
          </w:rPr>
          <w:fldChar w:fldCharType="begin"/>
        </w:r>
        <w:r>
          <w:rPr>
            <w:noProof/>
            <w:webHidden/>
          </w:rPr>
          <w:instrText xml:space="preserve"> PAGEREF _Toc49331155 \h </w:instrText>
        </w:r>
        <w:r>
          <w:rPr>
            <w:noProof/>
            <w:webHidden/>
          </w:rPr>
        </w:r>
        <w:r>
          <w:rPr>
            <w:noProof/>
            <w:webHidden/>
          </w:rPr>
          <w:fldChar w:fldCharType="separate"/>
        </w:r>
        <w:r>
          <w:rPr>
            <w:noProof/>
            <w:webHidden/>
          </w:rPr>
          <w:t>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6" w:history="1">
        <w:r w:rsidRPr="00E832FF">
          <w:rPr>
            <w:rStyle w:val="a8"/>
            <w:noProof/>
          </w:rPr>
          <w:t xml:space="preserve">2.5 </w:t>
        </w:r>
        <w:r w:rsidRPr="00E832FF">
          <w:rPr>
            <w:rStyle w:val="a8"/>
            <w:rFonts w:hint="eastAsia"/>
            <w:noProof/>
          </w:rPr>
          <w:t>其他相关资料</w:t>
        </w:r>
        <w:r>
          <w:rPr>
            <w:noProof/>
            <w:webHidden/>
          </w:rPr>
          <w:tab/>
        </w:r>
        <w:r>
          <w:rPr>
            <w:noProof/>
            <w:webHidden/>
          </w:rPr>
          <w:fldChar w:fldCharType="begin"/>
        </w:r>
        <w:r>
          <w:rPr>
            <w:noProof/>
            <w:webHidden/>
          </w:rPr>
          <w:instrText xml:space="preserve"> PAGEREF _Toc49331156 \h </w:instrText>
        </w:r>
        <w:r>
          <w:rPr>
            <w:noProof/>
            <w:webHidden/>
          </w:rPr>
        </w:r>
        <w:r>
          <w:rPr>
            <w:noProof/>
            <w:webHidden/>
          </w:rPr>
          <w:fldChar w:fldCharType="separate"/>
        </w:r>
        <w:r>
          <w:rPr>
            <w:noProof/>
            <w:webHidden/>
          </w:rPr>
          <w:t>6</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57" w:history="1">
        <w:r w:rsidRPr="00E832FF">
          <w:rPr>
            <w:rStyle w:val="a8"/>
            <w:b/>
            <w:bCs/>
            <w:noProof/>
          </w:rPr>
          <w:t xml:space="preserve">§3  </w:t>
        </w:r>
        <w:r w:rsidRPr="00E832F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_Toc49331157 \h </w:instrText>
        </w:r>
        <w:r>
          <w:rPr>
            <w:noProof/>
            <w:webHidden/>
          </w:rPr>
        </w:r>
        <w:r>
          <w:rPr>
            <w:noProof/>
            <w:webHidden/>
          </w:rPr>
          <w:fldChar w:fldCharType="separate"/>
        </w:r>
        <w:r>
          <w:rPr>
            <w:noProof/>
            <w:webHidden/>
          </w:rPr>
          <w:t>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8" w:history="1">
        <w:r w:rsidRPr="00E832FF">
          <w:rPr>
            <w:rStyle w:val="a8"/>
            <w:noProof/>
          </w:rPr>
          <w:t xml:space="preserve">3.1 </w:t>
        </w:r>
        <w:r w:rsidRPr="00E832FF">
          <w:rPr>
            <w:rStyle w:val="a8"/>
            <w:rFonts w:hint="eastAsia"/>
            <w:noProof/>
          </w:rPr>
          <w:t>主要会计数据和财务指标</w:t>
        </w:r>
        <w:r>
          <w:rPr>
            <w:noProof/>
            <w:webHidden/>
          </w:rPr>
          <w:tab/>
        </w:r>
        <w:r>
          <w:rPr>
            <w:noProof/>
            <w:webHidden/>
          </w:rPr>
          <w:fldChar w:fldCharType="begin"/>
        </w:r>
        <w:r>
          <w:rPr>
            <w:noProof/>
            <w:webHidden/>
          </w:rPr>
          <w:instrText xml:space="preserve"> PAGEREF _Toc49331158 \h </w:instrText>
        </w:r>
        <w:r>
          <w:rPr>
            <w:noProof/>
            <w:webHidden/>
          </w:rPr>
        </w:r>
        <w:r>
          <w:rPr>
            <w:noProof/>
            <w:webHidden/>
          </w:rPr>
          <w:fldChar w:fldCharType="separate"/>
        </w:r>
        <w:r>
          <w:rPr>
            <w:noProof/>
            <w:webHidden/>
          </w:rPr>
          <w:t>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59" w:history="1">
        <w:r w:rsidRPr="00E832FF">
          <w:rPr>
            <w:rStyle w:val="a8"/>
            <w:noProof/>
          </w:rPr>
          <w:t xml:space="preserve">3.2 </w:t>
        </w:r>
        <w:r w:rsidRPr="00E832FF">
          <w:rPr>
            <w:rStyle w:val="a8"/>
            <w:rFonts w:hint="eastAsia"/>
            <w:noProof/>
          </w:rPr>
          <w:t>基金净值表现</w:t>
        </w:r>
        <w:r>
          <w:rPr>
            <w:noProof/>
            <w:webHidden/>
          </w:rPr>
          <w:tab/>
        </w:r>
        <w:r>
          <w:rPr>
            <w:noProof/>
            <w:webHidden/>
          </w:rPr>
          <w:fldChar w:fldCharType="begin"/>
        </w:r>
        <w:r>
          <w:rPr>
            <w:noProof/>
            <w:webHidden/>
          </w:rPr>
          <w:instrText xml:space="preserve"> PAGEREF _Toc49331159 \h </w:instrText>
        </w:r>
        <w:r>
          <w:rPr>
            <w:noProof/>
            <w:webHidden/>
          </w:rPr>
        </w:r>
        <w:r>
          <w:rPr>
            <w:noProof/>
            <w:webHidden/>
          </w:rPr>
          <w:fldChar w:fldCharType="separate"/>
        </w:r>
        <w:r>
          <w:rPr>
            <w:noProof/>
            <w:webHidden/>
          </w:rPr>
          <w:t>7</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60" w:history="1">
        <w:r w:rsidRPr="00E832FF">
          <w:rPr>
            <w:rStyle w:val="a8"/>
            <w:b/>
            <w:bCs/>
            <w:noProof/>
          </w:rPr>
          <w:t xml:space="preserve">§4  </w:t>
        </w:r>
        <w:r w:rsidRPr="00E832FF">
          <w:rPr>
            <w:rStyle w:val="a8"/>
            <w:rFonts w:hint="eastAsia"/>
            <w:b/>
            <w:bCs/>
            <w:noProof/>
          </w:rPr>
          <w:t>管理人报告</w:t>
        </w:r>
        <w:r>
          <w:rPr>
            <w:noProof/>
            <w:webHidden/>
          </w:rPr>
          <w:tab/>
        </w:r>
        <w:r>
          <w:rPr>
            <w:noProof/>
            <w:webHidden/>
          </w:rPr>
          <w:fldChar w:fldCharType="begin"/>
        </w:r>
        <w:r>
          <w:rPr>
            <w:noProof/>
            <w:webHidden/>
          </w:rPr>
          <w:instrText xml:space="preserve"> PAGEREF _Toc49331160 \h </w:instrText>
        </w:r>
        <w:r>
          <w:rPr>
            <w:noProof/>
            <w:webHidden/>
          </w:rPr>
        </w:r>
        <w:r>
          <w:rPr>
            <w:noProof/>
            <w:webHidden/>
          </w:rPr>
          <w:fldChar w:fldCharType="separate"/>
        </w:r>
        <w:r>
          <w:rPr>
            <w:noProof/>
            <w:webHidden/>
          </w:rPr>
          <w:t>10</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1" w:history="1">
        <w:r w:rsidRPr="00E832FF">
          <w:rPr>
            <w:rStyle w:val="a8"/>
            <w:noProof/>
          </w:rPr>
          <w:t xml:space="preserve">4.1 </w:t>
        </w:r>
        <w:r w:rsidRPr="00E832FF">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_Toc49331161 \h </w:instrText>
        </w:r>
        <w:r>
          <w:rPr>
            <w:noProof/>
            <w:webHidden/>
          </w:rPr>
        </w:r>
        <w:r>
          <w:rPr>
            <w:noProof/>
            <w:webHidden/>
          </w:rPr>
          <w:fldChar w:fldCharType="separate"/>
        </w:r>
        <w:r>
          <w:rPr>
            <w:noProof/>
            <w:webHidden/>
          </w:rPr>
          <w:t>10</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2" w:history="1">
        <w:r w:rsidRPr="00E832FF">
          <w:rPr>
            <w:rStyle w:val="a8"/>
            <w:noProof/>
          </w:rPr>
          <w:t xml:space="preserve">4.2 </w:t>
        </w:r>
        <w:r w:rsidRPr="00E832F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_Toc49331162 \h </w:instrText>
        </w:r>
        <w:r>
          <w:rPr>
            <w:noProof/>
            <w:webHidden/>
          </w:rPr>
        </w:r>
        <w:r>
          <w:rPr>
            <w:noProof/>
            <w:webHidden/>
          </w:rPr>
          <w:fldChar w:fldCharType="separate"/>
        </w:r>
        <w:r>
          <w:rPr>
            <w:noProof/>
            <w:webHidden/>
          </w:rPr>
          <w:t>11</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3" w:history="1">
        <w:r w:rsidRPr="00E832FF">
          <w:rPr>
            <w:rStyle w:val="a8"/>
            <w:noProof/>
          </w:rPr>
          <w:t xml:space="preserve">4.3 </w:t>
        </w:r>
        <w:r w:rsidRPr="00E832F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_Toc49331163 \h </w:instrText>
        </w:r>
        <w:r>
          <w:rPr>
            <w:noProof/>
            <w:webHidden/>
          </w:rPr>
        </w:r>
        <w:r>
          <w:rPr>
            <w:noProof/>
            <w:webHidden/>
          </w:rPr>
          <w:fldChar w:fldCharType="separate"/>
        </w:r>
        <w:r>
          <w:rPr>
            <w:noProof/>
            <w:webHidden/>
          </w:rPr>
          <w:t>11</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4" w:history="1">
        <w:r w:rsidRPr="00E832FF">
          <w:rPr>
            <w:rStyle w:val="a8"/>
            <w:noProof/>
          </w:rPr>
          <w:t xml:space="preserve">4.4 </w:t>
        </w:r>
        <w:r w:rsidRPr="00E832F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_Toc49331164 \h </w:instrText>
        </w:r>
        <w:r>
          <w:rPr>
            <w:noProof/>
            <w:webHidden/>
          </w:rPr>
        </w:r>
        <w:r>
          <w:rPr>
            <w:noProof/>
            <w:webHidden/>
          </w:rPr>
          <w:fldChar w:fldCharType="separate"/>
        </w:r>
        <w:r>
          <w:rPr>
            <w:noProof/>
            <w:webHidden/>
          </w:rPr>
          <w:t>12</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5" w:history="1">
        <w:r w:rsidRPr="00E832FF">
          <w:rPr>
            <w:rStyle w:val="a8"/>
            <w:noProof/>
          </w:rPr>
          <w:t xml:space="preserve">4.5 </w:t>
        </w:r>
        <w:r w:rsidRPr="00E832F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_Toc49331165 \h </w:instrText>
        </w:r>
        <w:r>
          <w:rPr>
            <w:noProof/>
            <w:webHidden/>
          </w:rPr>
        </w:r>
        <w:r>
          <w:rPr>
            <w:noProof/>
            <w:webHidden/>
          </w:rPr>
          <w:fldChar w:fldCharType="separate"/>
        </w:r>
        <w:r>
          <w:rPr>
            <w:noProof/>
            <w:webHidden/>
          </w:rPr>
          <w:t>13</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6" w:history="1">
        <w:r w:rsidRPr="00E832FF">
          <w:rPr>
            <w:rStyle w:val="a8"/>
            <w:noProof/>
          </w:rPr>
          <w:t xml:space="preserve">4.6 </w:t>
        </w:r>
        <w:r w:rsidRPr="00E832F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_Toc49331166 \h </w:instrText>
        </w:r>
        <w:r>
          <w:rPr>
            <w:noProof/>
            <w:webHidden/>
          </w:rPr>
        </w:r>
        <w:r>
          <w:rPr>
            <w:noProof/>
            <w:webHidden/>
          </w:rPr>
          <w:fldChar w:fldCharType="separate"/>
        </w:r>
        <w:r>
          <w:rPr>
            <w:noProof/>
            <w:webHidden/>
          </w:rPr>
          <w:t>13</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7" w:history="1">
        <w:r w:rsidRPr="00E832FF">
          <w:rPr>
            <w:rStyle w:val="a8"/>
            <w:noProof/>
          </w:rPr>
          <w:t xml:space="preserve">4.7 </w:t>
        </w:r>
        <w:r w:rsidRPr="00E832F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_Toc49331167 \h </w:instrText>
        </w:r>
        <w:r>
          <w:rPr>
            <w:noProof/>
            <w:webHidden/>
          </w:rPr>
        </w:r>
        <w:r>
          <w:rPr>
            <w:noProof/>
            <w:webHidden/>
          </w:rPr>
          <w:fldChar w:fldCharType="separate"/>
        </w:r>
        <w:r>
          <w:rPr>
            <w:noProof/>
            <w:webHidden/>
          </w:rPr>
          <w:t>13</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68" w:history="1">
        <w:r w:rsidRPr="00E832FF">
          <w:rPr>
            <w:rStyle w:val="a8"/>
            <w:noProof/>
          </w:rPr>
          <w:t xml:space="preserve">4.8 </w:t>
        </w:r>
        <w:r w:rsidRPr="00E832F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_Toc49331168 \h </w:instrText>
        </w:r>
        <w:r>
          <w:rPr>
            <w:noProof/>
            <w:webHidden/>
          </w:rPr>
        </w:r>
        <w:r>
          <w:rPr>
            <w:noProof/>
            <w:webHidden/>
          </w:rPr>
          <w:fldChar w:fldCharType="separate"/>
        </w:r>
        <w:r>
          <w:rPr>
            <w:noProof/>
            <w:webHidden/>
          </w:rPr>
          <w:t>13</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69" w:history="1">
        <w:r w:rsidRPr="00E832FF">
          <w:rPr>
            <w:rStyle w:val="a8"/>
            <w:b/>
            <w:bCs/>
            <w:noProof/>
          </w:rPr>
          <w:t xml:space="preserve">§5  </w:t>
        </w:r>
        <w:r w:rsidRPr="00E832FF">
          <w:rPr>
            <w:rStyle w:val="a8"/>
            <w:rFonts w:hint="eastAsia"/>
            <w:b/>
            <w:bCs/>
            <w:noProof/>
          </w:rPr>
          <w:t>托管人报告</w:t>
        </w:r>
        <w:r>
          <w:rPr>
            <w:noProof/>
            <w:webHidden/>
          </w:rPr>
          <w:tab/>
        </w:r>
        <w:r>
          <w:rPr>
            <w:noProof/>
            <w:webHidden/>
          </w:rPr>
          <w:fldChar w:fldCharType="begin"/>
        </w:r>
        <w:r>
          <w:rPr>
            <w:noProof/>
            <w:webHidden/>
          </w:rPr>
          <w:instrText xml:space="preserve"> PAGEREF _Toc49331169 \h </w:instrText>
        </w:r>
        <w:r>
          <w:rPr>
            <w:noProof/>
            <w:webHidden/>
          </w:rPr>
        </w:r>
        <w:r>
          <w:rPr>
            <w:noProof/>
            <w:webHidden/>
          </w:rPr>
          <w:fldChar w:fldCharType="separate"/>
        </w:r>
        <w:r>
          <w:rPr>
            <w:noProof/>
            <w:webHidden/>
          </w:rPr>
          <w:t>14</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0" w:history="1">
        <w:r w:rsidRPr="00E832FF">
          <w:rPr>
            <w:rStyle w:val="a8"/>
            <w:noProof/>
          </w:rPr>
          <w:t xml:space="preserve">5.1 </w:t>
        </w:r>
        <w:r w:rsidRPr="00E832F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_Toc49331170 \h </w:instrText>
        </w:r>
        <w:r>
          <w:rPr>
            <w:noProof/>
            <w:webHidden/>
          </w:rPr>
        </w:r>
        <w:r>
          <w:rPr>
            <w:noProof/>
            <w:webHidden/>
          </w:rPr>
          <w:fldChar w:fldCharType="separate"/>
        </w:r>
        <w:r>
          <w:rPr>
            <w:noProof/>
            <w:webHidden/>
          </w:rPr>
          <w:t>14</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1" w:history="1">
        <w:r w:rsidRPr="00E832FF">
          <w:rPr>
            <w:rStyle w:val="a8"/>
            <w:noProof/>
          </w:rPr>
          <w:t xml:space="preserve">5.2 </w:t>
        </w:r>
        <w:r w:rsidRPr="00E832F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_Toc49331171 \h </w:instrText>
        </w:r>
        <w:r>
          <w:rPr>
            <w:noProof/>
            <w:webHidden/>
          </w:rPr>
        </w:r>
        <w:r>
          <w:rPr>
            <w:noProof/>
            <w:webHidden/>
          </w:rPr>
          <w:fldChar w:fldCharType="separate"/>
        </w:r>
        <w:r>
          <w:rPr>
            <w:noProof/>
            <w:webHidden/>
          </w:rPr>
          <w:t>14</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2" w:history="1">
        <w:r w:rsidRPr="00E832FF">
          <w:rPr>
            <w:rStyle w:val="a8"/>
            <w:noProof/>
          </w:rPr>
          <w:t xml:space="preserve">5.3 </w:t>
        </w:r>
        <w:r w:rsidRPr="00E832FF">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_Toc49331172 \h </w:instrText>
        </w:r>
        <w:r>
          <w:rPr>
            <w:noProof/>
            <w:webHidden/>
          </w:rPr>
        </w:r>
        <w:r>
          <w:rPr>
            <w:noProof/>
            <w:webHidden/>
          </w:rPr>
          <w:fldChar w:fldCharType="separate"/>
        </w:r>
        <w:r>
          <w:rPr>
            <w:noProof/>
            <w:webHidden/>
          </w:rPr>
          <w:t>14</w:t>
        </w:r>
        <w:r>
          <w:rPr>
            <w:noProof/>
            <w:webHidden/>
          </w:rPr>
          <w:fldChar w:fldCharType="end"/>
        </w:r>
      </w:hyperlink>
    </w:p>
    <w:p w:rsidR="00136A35" w:rsidRDefault="00136A35" w:rsidP="00136A35">
      <w:pPr>
        <w:pStyle w:val="11"/>
        <w:tabs>
          <w:tab w:val="left" w:pos="411"/>
        </w:tabs>
        <w:rPr>
          <w:rFonts w:asciiTheme="minorHAnsi" w:eastAsiaTheme="minorEastAsia" w:hAnsiTheme="minorHAnsi" w:cstheme="minorBidi"/>
          <w:noProof/>
          <w:szCs w:val="22"/>
        </w:rPr>
      </w:pPr>
      <w:hyperlink w:anchor="_Toc49331173" w:history="1">
        <w:r w:rsidRPr="00E832FF">
          <w:rPr>
            <w:rStyle w:val="a8"/>
            <w:b/>
            <w:bCs/>
            <w:noProof/>
          </w:rPr>
          <w:t>§6</w:t>
        </w:r>
        <w:r>
          <w:rPr>
            <w:rFonts w:asciiTheme="minorHAnsi" w:eastAsiaTheme="minorEastAsia" w:hAnsiTheme="minorHAnsi" w:cstheme="minorBidi"/>
            <w:noProof/>
            <w:szCs w:val="22"/>
          </w:rPr>
          <w:tab/>
        </w:r>
        <w:r w:rsidRPr="00E832FF">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_Toc49331173 \h </w:instrText>
        </w:r>
        <w:r>
          <w:rPr>
            <w:noProof/>
            <w:webHidden/>
          </w:rPr>
        </w:r>
        <w:r>
          <w:rPr>
            <w:noProof/>
            <w:webHidden/>
          </w:rPr>
          <w:fldChar w:fldCharType="separate"/>
        </w:r>
        <w:r>
          <w:rPr>
            <w:noProof/>
            <w:webHidden/>
          </w:rPr>
          <w:t>14</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4" w:history="1">
        <w:r w:rsidRPr="00E832FF">
          <w:rPr>
            <w:rStyle w:val="a8"/>
            <w:noProof/>
          </w:rPr>
          <w:t xml:space="preserve">6.1 </w:t>
        </w:r>
        <w:r w:rsidRPr="00E832FF">
          <w:rPr>
            <w:rStyle w:val="a8"/>
            <w:rFonts w:hint="eastAsia"/>
            <w:noProof/>
          </w:rPr>
          <w:t>资产负债表</w:t>
        </w:r>
        <w:r>
          <w:rPr>
            <w:noProof/>
            <w:webHidden/>
          </w:rPr>
          <w:tab/>
        </w:r>
        <w:r>
          <w:rPr>
            <w:noProof/>
            <w:webHidden/>
          </w:rPr>
          <w:fldChar w:fldCharType="begin"/>
        </w:r>
        <w:r>
          <w:rPr>
            <w:noProof/>
            <w:webHidden/>
          </w:rPr>
          <w:instrText xml:space="preserve"> PAGEREF _Toc49331174 \h </w:instrText>
        </w:r>
        <w:r>
          <w:rPr>
            <w:noProof/>
            <w:webHidden/>
          </w:rPr>
        </w:r>
        <w:r>
          <w:rPr>
            <w:noProof/>
            <w:webHidden/>
          </w:rPr>
          <w:fldChar w:fldCharType="separate"/>
        </w:r>
        <w:r>
          <w:rPr>
            <w:noProof/>
            <w:webHidden/>
          </w:rPr>
          <w:t>14</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5" w:history="1">
        <w:r w:rsidRPr="00E832FF">
          <w:rPr>
            <w:rStyle w:val="a8"/>
            <w:noProof/>
          </w:rPr>
          <w:t xml:space="preserve">6.2 </w:t>
        </w:r>
        <w:r w:rsidRPr="00E832FF">
          <w:rPr>
            <w:rStyle w:val="a8"/>
            <w:rFonts w:hint="eastAsia"/>
            <w:noProof/>
          </w:rPr>
          <w:t>利润表</w:t>
        </w:r>
        <w:r>
          <w:rPr>
            <w:noProof/>
            <w:webHidden/>
          </w:rPr>
          <w:tab/>
        </w:r>
        <w:r>
          <w:rPr>
            <w:noProof/>
            <w:webHidden/>
          </w:rPr>
          <w:fldChar w:fldCharType="begin"/>
        </w:r>
        <w:r>
          <w:rPr>
            <w:noProof/>
            <w:webHidden/>
          </w:rPr>
          <w:instrText xml:space="preserve"> PAGEREF _Toc49331175 \h </w:instrText>
        </w:r>
        <w:r>
          <w:rPr>
            <w:noProof/>
            <w:webHidden/>
          </w:rPr>
        </w:r>
        <w:r>
          <w:rPr>
            <w:noProof/>
            <w:webHidden/>
          </w:rPr>
          <w:fldChar w:fldCharType="separate"/>
        </w:r>
        <w:r>
          <w:rPr>
            <w:noProof/>
            <w:webHidden/>
          </w:rPr>
          <w:t>16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6" w:history="1">
        <w:r w:rsidRPr="00E832FF">
          <w:rPr>
            <w:rStyle w:val="a8"/>
            <w:noProof/>
          </w:rPr>
          <w:t xml:space="preserve">6.3 </w:t>
        </w:r>
        <w:r w:rsidRPr="00E832FF">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_Toc49331176 \h </w:instrText>
        </w:r>
        <w:r>
          <w:rPr>
            <w:noProof/>
            <w:webHidden/>
          </w:rPr>
        </w:r>
        <w:r>
          <w:rPr>
            <w:noProof/>
            <w:webHidden/>
          </w:rPr>
          <w:fldChar w:fldCharType="separate"/>
        </w:r>
        <w:r>
          <w:rPr>
            <w:noProof/>
            <w:webHidden/>
          </w:rPr>
          <w:t>17</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7" w:history="1">
        <w:r w:rsidRPr="00E832FF">
          <w:rPr>
            <w:rStyle w:val="a8"/>
            <w:noProof/>
          </w:rPr>
          <w:t>6.4</w:t>
        </w:r>
        <w:r w:rsidRPr="00E832FF">
          <w:rPr>
            <w:rStyle w:val="a8"/>
            <w:rFonts w:hint="eastAsia"/>
            <w:noProof/>
          </w:rPr>
          <w:t>报表附注</w:t>
        </w:r>
        <w:r>
          <w:rPr>
            <w:noProof/>
            <w:webHidden/>
          </w:rPr>
          <w:tab/>
        </w:r>
        <w:r>
          <w:rPr>
            <w:noProof/>
            <w:webHidden/>
          </w:rPr>
          <w:fldChar w:fldCharType="begin"/>
        </w:r>
        <w:r>
          <w:rPr>
            <w:noProof/>
            <w:webHidden/>
          </w:rPr>
          <w:instrText xml:space="preserve"> PAGEREF _Toc49331177 \h </w:instrText>
        </w:r>
        <w:r>
          <w:rPr>
            <w:noProof/>
            <w:webHidden/>
          </w:rPr>
        </w:r>
        <w:r>
          <w:rPr>
            <w:noProof/>
            <w:webHidden/>
          </w:rPr>
          <w:fldChar w:fldCharType="separate"/>
        </w:r>
        <w:r>
          <w:rPr>
            <w:noProof/>
            <w:webHidden/>
          </w:rPr>
          <w:t>18</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78" w:history="1">
        <w:r w:rsidRPr="00E832FF">
          <w:rPr>
            <w:rStyle w:val="a8"/>
            <w:b/>
            <w:bCs/>
            <w:noProof/>
          </w:rPr>
          <w:t xml:space="preserve">§7  </w:t>
        </w:r>
        <w:r w:rsidRPr="00E832FF">
          <w:rPr>
            <w:rStyle w:val="a8"/>
            <w:rFonts w:hint="eastAsia"/>
            <w:b/>
            <w:bCs/>
            <w:noProof/>
          </w:rPr>
          <w:t>投资组合报告</w:t>
        </w:r>
        <w:r>
          <w:rPr>
            <w:noProof/>
            <w:webHidden/>
          </w:rPr>
          <w:tab/>
        </w:r>
        <w:r>
          <w:rPr>
            <w:noProof/>
            <w:webHidden/>
          </w:rPr>
          <w:fldChar w:fldCharType="begin"/>
        </w:r>
        <w:r>
          <w:rPr>
            <w:noProof/>
            <w:webHidden/>
          </w:rPr>
          <w:instrText xml:space="preserve"> PAGEREF _Toc49331178 \h </w:instrText>
        </w:r>
        <w:r>
          <w:rPr>
            <w:noProof/>
            <w:webHidden/>
          </w:rPr>
        </w:r>
        <w:r>
          <w:rPr>
            <w:noProof/>
            <w:webHidden/>
          </w:rPr>
          <w:fldChar w:fldCharType="separate"/>
        </w:r>
        <w:r>
          <w:rPr>
            <w:noProof/>
            <w:webHidden/>
          </w:rPr>
          <w:t>35</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79" w:history="1">
        <w:r w:rsidRPr="00E832FF">
          <w:rPr>
            <w:rStyle w:val="a8"/>
            <w:noProof/>
          </w:rPr>
          <w:t xml:space="preserve">7.1 </w:t>
        </w:r>
        <w:r w:rsidRPr="00E832FF">
          <w:rPr>
            <w:rStyle w:val="a8"/>
            <w:rFonts w:hint="eastAsia"/>
            <w:noProof/>
          </w:rPr>
          <w:t>期末基金资产组合情况</w:t>
        </w:r>
        <w:r>
          <w:rPr>
            <w:noProof/>
            <w:webHidden/>
          </w:rPr>
          <w:tab/>
        </w:r>
        <w:r>
          <w:rPr>
            <w:noProof/>
            <w:webHidden/>
          </w:rPr>
          <w:fldChar w:fldCharType="begin"/>
        </w:r>
        <w:r>
          <w:rPr>
            <w:noProof/>
            <w:webHidden/>
          </w:rPr>
          <w:instrText xml:space="preserve"> PAGEREF _Toc49331179 \h </w:instrText>
        </w:r>
        <w:r>
          <w:rPr>
            <w:noProof/>
            <w:webHidden/>
          </w:rPr>
        </w:r>
        <w:r>
          <w:rPr>
            <w:noProof/>
            <w:webHidden/>
          </w:rPr>
          <w:fldChar w:fldCharType="separate"/>
        </w:r>
        <w:r>
          <w:rPr>
            <w:noProof/>
            <w:webHidden/>
          </w:rPr>
          <w:t>35</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80" w:history="1">
        <w:r w:rsidRPr="00E832FF">
          <w:rPr>
            <w:rStyle w:val="a8"/>
            <w:noProof/>
          </w:rPr>
          <w:t xml:space="preserve">7.2 </w:t>
        </w:r>
        <w:r w:rsidRPr="00E832F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_Toc49331180 \h </w:instrText>
        </w:r>
        <w:r>
          <w:rPr>
            <w:noProof/>
            <w:webHidden/>
          </w:rPr>
        </w:r>
        <w:r>
          <w:rPr>
            <w:noProof/>
            <w:webHidden/>
          </w:rPr>
          <w:fldChar w:fldCharType="separate"/>
        </w:r>
        <w:r>
          <w:rPr>
            <w:noProof/>
            <w:webHidden/>
          </w:rPr>
          <w:t>35</w:t>
        </w:r>
        <w:r>
          <w:rPr>
            <w:noProof/>
            <w:webHidden/>
          </w:rPr>
          <w:fldChar w:fldCharType="end"/>
        </w:r>
      </w:hyperlink>
    </w:p>
    <w:bookmarkStart w:id="4" w:name="_GoBack"/>
    <w:bookmarkEnd w:id="4"/>
    <w:p w:rsidR="00136A35" w:rsidRDefault="00136A35">
      <w:pPr>
        <w:pStyle w:val="22"/>
        <w:rPr>
          <w:rFonts w:asciiTheme="minorHAnsi" w:eastAsiaTheme="minorEastAsia" w:hAnsiTheme="minorHAnsi" w:cstheme="minorBidi"/>
          <w:noProof/>
          <w:kern w:val="2"/>
          <w:szCs w:val="22"/>
        </w:rPr>
      </w:pPr>
      <w:r w:rsidRPr="00E832FF">
        <w:rPr>
          <w:rStyle w:val="a8"/>
          <w:noProof/>
        </w:rPr>
        <w:fldChar w:fldCharType="begin"/>
      </w:r>
      <w:r w:rsidRPr="00E832FF">
        <w:rPr>
          <w:rStyle w:val="a8"/>
          <w:noProof/>
        </w:rPr>
        <w:instrText xml:space="preserve"> </w:instrText>
      </w:r>
      <w:r>
        <w:rPr>
          <w:noProof/>
        </w:rPr>
        <w:instrText>HYPERLINK \l "_Toc49331183"</w:instrText>
      </w:r>
      <w:r w:rsidRPr="00E832FF">
        <w:rPr>
          <w:rStyle w:val="a8"/>
          <w:noProof/>
        </w:rPr>
        <w:instrText xml:space="preserve"> </w:instrText>
      </w:r>
      <w:r w:rsidRPr="00E832FF">
        <w:rPr>
          <w:rStyle w:val="a8"/>
          <w:noProof/>
        </w:rPr>
      </w:r>
      <w:r w:rsidRPr="00E832FF">
        <w:rPr>
          <w:rStyle w:val="a8"/>
          <w:noProof/>
        </w:rPr>
        <w:fldChar w:fldCharType="separate"/>
      </w:r>
      <w:r w:rsidRPr="00E832FF">
        <w:rPr>
          <w:rStyle w:val="a8"/>
          <w:noProof/>
        </w:rPr>
        <w:t xml:space="preserve">7.3 </w:t>
      </w:r>
      <w:r w:rsidRPr="00E832F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_Toc49331183 \h </w:instrText>
      </w:r>
      <w:r>
        <w:rPr>
          <w:noProof/>
          <w:webHidden/>
        </w:rPr>
      </w:r>
      <w:r>
        <w:rPr>
          <w:noProof/>
          <w:webHidden/>
        </w:rPr>
        <w:fldChar w:fldCharType="separate"/>
      </w:r>
      <w:r>
        <w:rPr>
          <w:noProof/>
          <w:webHidden/>
        </w:rPr>
        <w:t>35</w:t>
      </w:r>
      <w:r>
        <w:rPr>
          <w:noProof/>
          <w:webHidden/>
        </w:rPr>
        <w:fldChar w:fldCharType="end"/>
      </w:r>
      <w:r w:rsidRPr="00E832FF">
        <w:rPr>
          <w:rStyle w:val="a8"/>
          <w:noProof/>
        </w:rPr>
        <w:fldChar w:fldCharType="end"/>
      </w:r>
    </w:p>
    <w:p w:rsidR="00136A35" w:rsidRDefault="00136A35">
      <w:pPr>
        <w:pStyle w:val="22"/>
        <w:rPr>
          <w:rFonts w:asciiTheme="minorHAnsi" w:eastAsiaTheme="minorEastAsia" w:hAnsiTheme="minorHAnsi" w:cstheme="minorBidi"/>
          <w:noProof/>
          <w:kern w:val="2"/>
          <w:szCs w:val="22"/>
        </w:rPr>
      </w:pPr>
      <w:hyperlink w:anchor="_Toc49331184" w:history="1">
        <w:r w:rsidRPr="00E832FF">
          <w:rPr>
            <w:rStyle w:val="a8"/>
            <w:noProof/>
          </w:rPr>
          <w:t>7.4</w:t>
        </w:r>
        <w:r w:rsidRPr="00E832F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_Toc49331184 \h </w:instrText>
        </w:r>
        <w:r>
          <w:rPr>
            <w:noProof/>
            <w:webHidden/>
          </w:rPr>
        </w:r>
        <w:r>
          <w:rPr>
            <w:noProof/>
            <w:webHidden/>
          </w:rPr>
          <w:fldChar w:fldCharType="separate"/>
        </w:r>
        <w:r>
          <w:rPr>
            <w:noProof/>
            <w:webHidden/>
          </w:rPr>
          <w:t>35</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85" w:history="1">
        <w:r w:rsidRPr="00E832FF">
          <w:rPr>
            <w:rStyle w:val="a8"/>
            <w:noProof/>
          </w:rPr>
          <w:t xml:space="preserve">7.5 </w:t>
        </w:r>
        <w:r w:rsidRPr="00E832F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_Toc49331185 \h </w:instrText>
        </w:r>
        <w:r>
          <w:rPr>
            <w:noProof/>
            <w:webHidden/>
          </w:rPr>
        </w:r>
        <w:r>
          <w:rPr>
            <w:noProof/>
            <w:webHidden/>
          </w:rPr>
          <w:fldChar w:fldCharType="separate"/>
        </w:r>
        <w:r>
          <w:rPr>
            <w:noProof/>
            <w:webHidden/>
          </w:rPr>
          <w:t>35</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86" w:history="1">
        <w:r w:rsidRPr="00E832FF">
          <w:rPr>
            <w:rStyle w:val="a8"/>
            <w:noProof/>
          </w:rPr>
          <w:t>7.6</w:t>
        </w:r>
        <w:r w:rsidRPr="00E832F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_Toc49331186 \h </w:instrText>
        </w:r>
        <w:r>
          <w:rPr>
            <w:noProof/>
            <w:webHidden/>
          </w:rPr>
        </w:r>
        <w:r>
          <w:rPr>
            <w:noProof/>
            <w:webHidden/>
          </w:rPr>
          <w:fldChar w:fldCharType="separate"/>
        </w:r>
        <w:r>
          <w:rPr>
            <w:noProof/>
            <w:webHidden/>
          </w:rPr>
          <w:t>36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87" w:history="1">
        <w:r w:rsidRPr="00E832FF">
          <w:rPr>
            <w:rStyle w:val="a8"/>
            <w:noProof/>
          </w:rPr>
          <w:t xml:space="preserve">7.7 </w:t>
        </w:r>
        <w:r w:rsidRPr="00E832F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_Toc49331187 \h </w:instrText>
        </w:r>
        <w:r>
          <w:rPr>
            <w:noProof/>
            <w:webHidden/>
          </w:rPr>
        </w:r>
        <w:r>
          <w:rPr>
            <w:noProof/>
            <w:webHidden/>
          </w:rPr>
          <w:fldChar w:fldCharType="separate"/>
        </w:r>
        <w:r>
          <w:rPr>
            <w:noProof/>
            <w:webHidden/>
          </w:rPr>
          <w:t>36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88" w:history="1">
        <w:r w:rsidRPr="00E832FF">
          <w:rPr>
            <w:rStyle w:val="a8"/>
            <w:noProof/>
          </w:rPr>
          <w:t xml:space="preserve">7.8 </w:t>
        </w:r>
        <w:r w:rsidRPr="00E832F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_Toc49331188 \h </w:instrText>
        </w:r>
        <w:r>
          <w:rPr>
            <w:noProof/>
            <w:webHidden/>
          </w:rPr>
        </w:r>
        <w:r>
          <w:rPr>
            <w:noProof/>
            <w:webHidden/>
          </w:rPr>
          <w:fldChar w:fldCharType="separate"/>
        </w:r>
        <w:r>
          <w:rPr>
            <w:noProof/>
            <w:webHidden/>
          </w:rPr>
          <w:t>36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89" w:history="1">
        <w:r w:rsidRPr="00E832FF">
          <w:rPr>
            <w:rStyle w:val="a8"/>
            <w:noProof/>
          </w:rPr>
          <w:t xml:space="preserve">7.9 </w:t>
        </w:r>
        <w:r w:rsidRPr="00E832F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_Toc49331189 \h </w:instrText>
        </w:r>
        <w:r>
          <w:rPr>
            <w:noProof/>
            <w:webHidden/>
          </w:rPr>
        </w:r>
        <w:r>
          <w:rPr>
            <w:noProof/>
            <w:webHidden/>
          </w:rPr>
          <w:fldChar w:fldCharType="separate"/>
        </w:r>
        <w:r>
          <w:rPr>
            <w:noProof/>
            <w:webHidden/>
          </w:rPr>
          <w:t>36</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0" w:history="1">
        <w:r w:rsidRPr="00E832FF">
          <w:rPr>
            <w:rStyle w:val="a8"/>
            <w:noProof/>
          </w:rPr>
          <w:t xml:space="preserve">7.10 </w:t>
        </w:r>
        <w:r w:rsidRPr="00E832F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_Toc49331190 \h </w:instrText>
        </w:r>
        <w:r>
          <w:rPr>
            <w:noProof/>
            <w:webHidden/>
          </w:rPr>
        </w:r>
        <w:r>
          <w:rPr>
            <w:noProof/>
            <w:webHidden/>
          </w:rPr>
          <w:fldChar w:fldCharType="separate"/>
        </w:r>
        <w:r>
          <w:rPr>
            <w:noProof/>
            <w:webHidden/>
          </w:rPr>
          <w:t>37</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1" w:history="1">
        <w:r w:rsidRPr="00E832FF">
          <w:rPr>
            <w:rStyle w:val="a8"/>
            <w:noProof/>
          </w:rPr>
          <w:t>7.11</w:t>
        </w:r>
        <w:r w:rsidRPr="00E832F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_Toc49331191 \h </w:instrText>
        </w:r>
        <w:r>
          <w:rPr>
            <w:noProof/>
            <w:webHidden/>
          </w:rPr>
        </w:r>
        <w:r>
          <w:rPr>
            <w:noProof/>
            <w:webHidden/>
          </w:rPr>
          <w:fldChar w:fldCharType="separate"/>
        </w:r>
        <w:r>
          <w:rPr>
            <w:noProof/>
            <w:webHidden/>
          </w:rPr>
          <w:t>37</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2" w:history="1">
        <w:r w:rsidRPr="00E832FF">
          <w:rPr>
            <w:rStyle w:val="a8"/>
            <w:noProof/>
          </w:rPr>
          <w:t xml:space="preserve">7.12 </w:t>
        </w:r>
        <w:r w:rsidRPr="00E832FF">
          <w:rPr>
            <w:rStyle w:val="a8"/>
            <w:rFonts w:hint="eastAsia"/>
            <w:noProof/>
          </w:rPr>
          <w:t>投资组合报告附注</w:t>
        </w:r>
        <w:r>
          <w:rPr>
            <w:noProof/>
            <w:webHidden/>
          </w:rPr>
          <w:tab/>
        </w:r>
        <w:r>
          <w:rPr>
            <w:noProof/>
            <w:webHidden/>
          </w:rPr>
          <w:fldChar w:fldCharType="begin"/>
        </w:r>
        <w:r>
          <w:rPr>
            <w:noProof/>
            <w:webHidden/>
          </w:rPr>
          <w:instrText xml:space="preserve"> PAGEREF _Toc49331192 \h </w:instrText>
        </w:r>
        <w:r>
          <w:rPr>
            <w:noProof/>
            <w:webHidden/>
          </w:rPr>
        </w:r>
        <w:r>
          <w:rPr>
            <w:noProof/>
            <w:webHidden/>
          </w:rPr>
          <w:fldChar w:fldCharType="separate"/>
        </w:r>
        <w:r>
          <w:rPr>
            <w:noProof/>
            <w:webHidden/>
          </w:rPr>
          <w:t>37</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93" w:history="1">
        <w:r w:rsidRPr="00E832FF">
          <w:rPr>
            <w:rStyle w:val="a8"/>
            <w:b/>
            <w:bCs/>
            <w:noProof/>
          </w:rPr>
          <w:t xml:space="preserve">§8  </w:t>
        </w:r>
        <w:r w:rsidRPr="00E832FF">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_Toc49331193 \h </w:instrText>
        </w:r>
        <w:r>
          <w:rPr>
            <w:noProof/>
            <w:webHidden/>
          </w:rPr>
        </w:r>
        <w:r>
          <w:rPr>
            <w:noProof/>
            <w:webHidden/>
          </w:rPr>
          <w:fldChar w:fldCharType="separate"/>
        </w:r>
        <w:r>
          <w:rPr>
            <w:noProof/>
            <w:webHidden/>
          </w:rPr>
          <w:t>38</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4" w:history="1">
        <w:r w:rsidRPr="00E832FF">
          <w:rPr>
            <w:rStyle w:val="a8"/>
            <w:noProof/>
          </w:rPr>
          <w:t xml:space="preserve">8.1 </w:t>
        </w:r>
        <w:r w:rsidRPr="00E832F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_Toc49331194 \h </w:instrText>
        </w:r>
        <w:r>
          <w:rPr>
            <w:noProof/>
            <w:webHidden/>
          </w:rPr>
        </w:r>
        <w:r>
          <w:rPr>
            <w:noProof/>
            <w:webHidden/>
          </w:rPr>
          <w:fldChar w:fldCharType="separate"/>
        </w:r>
        <w:r>
          <w:rPr>
            <w:noProof/>
            <w:webHidden/>
          </w:rPr>
          <w:t>38</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5" w:history="1">
        <w:r w:rsidRPr="00E832FF">
          <w:rPr>
            <w:rStyle w:val="a8"/>
            <w:noProof/>
          </w:rPr>
          <w:t xml:space="preserve">8.2 </w:t>
        </w:r>
        <w:r w:rsidRPr="00E832F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_Toc49331195 \h </w:instrText>
        </w:r>
        <w:r>
          <w:rPr>
            <w:noProof/>
            <w:webHidden/>
          </w:rPr>
        </w:r>
        <w:r>
          <w:rPr>
            <w:noProof/>
            <w:webHidden/>
          </w:rPr>
          <w:fldChar w:fldCharType="separate"/>
        </w:r>
        <w:r>
          <w:rPr>
            <w:noProof/>
            <w:webHidden/>
          </w:rPr>
          <w:t>38</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6" w:history="1">
        <w:r w:rsidRPr="00E832FF">
          <w:rPr>
            <w:rStyle w:val="a8"/>
            <w:noProof/>
          </w:rPr>
          <w:t>8.3</w:t>
        </w:r>
        <w:r w:rsidRPr="00E832F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_Toc49331196 \h </w:instrText>
        </w:r>
        <w:r>
          <w:rPr>
            <w:noProof/>
            <w:webHidden/>
          </w:rPr>
        </w:r>
        <w:r>
          <w:rPr>
            <w:noProof/>
            <w:webHidden/>
          </w:rPr>
          <w:fldChar w:fldCharType="separate"/>
        </w:r>
        <w:r>
          <w:rPr>
            <w:noProof/>
            <w:webHidden/>
          </w:rPr>
          <w:t>38</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97" w:history="1">
        <w:r w:rsidRPr="00E832FF">
          <w:rPr>
            <w:rStyle w:val="a8"/>
            <w:b/>
            <w:bCs/>
            <w:noProof/>
          </w:rPr>
          <w:t>§9</w:t>
        </w:r>
        <w:r w:rsidRPr="00E832FF">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_Toc49331197 \h </w:instrText>
        </w:r>
        <w:r>
          <w:rPr>
            <w:noProof/>
            <w:webHidden/>
          </w:rPr>
        </w:r>
        <w:r>
          <w:rPr>
            <w:noProof/>
            <w:webHidden/>
          </w:rPr>
          <w:fldChar w:fldCharType="separate"/>
        </w:r>
        <w:r>
          <w:rPr>
            <w:noProof/>
            <w:webHidden/>
          </w:rPr>
          <w:t>39</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198" w:history="1">
        <w:r w:rsidRPr="00E832FF">
          <w:rPr>
            <w:rStyle w:val="a8"/>
            <w:b/>
            <w:bCs/>
            <w:noProof/>
          </w:rPr>
          <w:t xml:space="preserve">§10  </w:t>
        </w:r>
        <w:r w:rsidRPr="00E832FF">
          <w:rPr>
            <w:rStyle w:val="a8"/>
            <w:rFonts w:hint="eastAsia"/>
            <w:b/>
            <w:bCs/>
            <w:noProof/>
          </w:rPr>
          <w:t>重大事件揭示</w:t>
        </w:r>
        <w:r>
          <w:rPr>
            <w:noProof/>
            <w:webHidden/>
          </w:rPr>
          <w:tab/>
        </w:r>
        <w:r>
          <w:rPr>
            <w:noProof/>
            <w:webHidden/>
          </w:rPr>
          <w:fldChar w:fldCharType="begin"/>
        </w:r>
        <w:r>
          <w:rPr>
            <w:noProof/>
            <w:webHidden/>
          </w:rPr>
          <w:instrText xml:space="preserve"> PAGEREF _Toc49331198 \h </w:instrText>
        </w:r>
        <w:r>
          <w:rPr>
            <w:noProof/>
            <w:webHidden/>
          </w:rPr>
        </w:r>
        <w:r>
          <w:rPr>
            <w:noProof/>
            <w:webHidden/>
          </w:rPr>
          <w:fldChar w:fldCharType="separate"/>
        </w:r>
        <w:r>
          <w:rPr>
            <w:noProof/>
            <w:webHidden/>
          </w:rPr>
          <w:t>39</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199" w:history="1">
        <w:r w:rsidRPr="00E832FF">
          <w:rPr>
            <w:rStyle w:val="a8"/>
            <w:noProof/>
          </w:rPr>
          <w:t xml:space="preserve">10.1 </w:t>
        </w:r>
        <w:r w:rsidRPr="00E832FF">
          <w:rPr>
            <w:rStyle w:val="a8"/>
            <w:rFonts w:hint="eastAsia"/>
            <w:noProof/>
          </w:rPr>
          <w:t>基金份额持有人大会决议</w:t>
        </w:r>
        <w:r>
          <w:rPr>
            <w:noProof/>
            <w:webHidden/>
          </w:rPr>
          <w:tab/>
        </w:r>
        <w:r>
          <w:rPr>
            <w:noProof/>
            <w:webHidden/>
          </w:rPr>
          <w:fldChar w:fldCharType="begin"/>
        </w:r>
        <w:r>
          <w:rPr>
            <w:noProof/>
            <w:webHidden/>
          </w:rPr>
          <w:instrText xml:space="preserve"> PAGEREF _Toc49331199 \h </w:instrText>
        </w:r>
        <w:r>
          <w:rPr>
            <w:noProof/>
            <w:webHidden/>
          </w:rPr>
        </w:r>
        <w:r>
          <w:rPr>
            <w:noProof/>
            <w:webHidden/>
          </w:rPr>
          <w:fldChar w:fldCharType="separate"/>
        </w:r>
        <w:r>
          <w:rPr>
            <w:noProof/>
            <w:webHidden/>
          </w:rPr>
          <w:t>39</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0" w:history="1">
        <w:r w:rsidRPr="00E832FF">
          <w:rPr>
            <w:rStyle w:val="a8"/>
            <w:noProof/>
          </w:rPr>
          <w:t xml:space="preserve">10.2 </w:t>
        </w:r>
        <w:r w:rsidRPr="00E832F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_Toc49331200 \h </w:instrText>
        </w:r>
        <w:r>
          <w:rPr>
            <w:noProof/>
            <w:webHidden/>
          </w:rPr>
        </w:r>
        <w:r>
          <w:rPr>
            <w:noProof/>
            <w:webHidden/>
          </w:rPr>
          <w:fldChar w:fldCharType="separate"/>
        </w:r>
        <w:r>
          <w:rPr>
            <w:noProof/>
            <w:webHidden/>
          </w:rPr>
          <w:t>39</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1" w:history="1">
        <w:r w:rsidRPr="00E832FF">
          <w:rPr>
            <w:rStyle w:val="a8"/>
            <w:noProof/>
          </w:rPr>
          <w:t xml:space="preserve">10.3 </w:t>
        </w:r>
        <w:r w:rsidRPr="00E832F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_Toc49331201 \h </w:instrText>
        </w:r>
        <w:r>
          <w:rPr>
            <w:noProof/>
            <w:webHidden/>
          </w:rPr>
        </w:r>
        <w:r>
          <w:rPr>
            <w:noProof/>
            <w:webHidden/>
          </w:rPr>
          <w:fldChar w:fldCharType="separate"/>
        </w:r>
        <w:r>
          <w:rPr>
            <w:noProof/>
            <w:webHidden/>
          </w:rPr>
          <w:t>39</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2" w:history="1">
        <w:r w:rsidRPr="00E832FF">
          <w:rPr>
            <w:rStyle w:val="a8"/>
            <w:noProof/>
          </w:rPr>
          <w:t xml:space="preserve">10.4 </w:t>
        </w:r>
        <w:r w:rsidRPr="00E832FF">
          <w:rPr>
            <w:rStyle w:val="a8"/>
            <w:rFonts w:hint="eastAsia"/>
            <w:noProof/>
          </w:rPr>
          <w:t>基金投资策略的改变</w:t>
        </w:r>
        <w:r>
          <w:rPr>
            <w:noProof/>
            <w:webHidden/>
          </w:rPr>
          <w:tab/>
        </w:r>
        <w:r>
          <w:rPr>
            <w:noProof/>
            <w:webHidden/>
          </w:rPr>
          <w:fldChar w:fldCharType="begin"/>
        </w:r>
        <w:r>
          <w:rPr>
            <w:noProof/>
            <w:webHidden/>
          </w:rPr>
          <w:instrText xml:space="preserve"> PAGEREF _Toc49331202 \h </w:instrText>
        </w:r>
        <w:r>
          <w:rPr>
            <w:noProof/>
            <w:webHidden/>
          </w:rPr>
        </w:r>
        <w:r>
          <w:rPr>
            <w:noProof/>
            <w:webHidden/>
          </w:rPr>
          <w:fldChar w:fldCharType="separate"/>
        </w:r>
        <w:r>
          <w:rPr>
            <w:noProof/>
            <w:webHidden/>
          </w:rPr>
          <w:t>39</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3" w:history="1">
        <w:r w:rsidRPr="00E832FF">
          <w:rPr>
            <w:rStyle w:val="a8"/>
            <w:noProof/>
          </w:rPr>
          <w:t>10.5</w:t>
        </w:r>
        <w:r w:rsidRPr="00E832F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_Toc49331203 \h </w:instrText>
        </w:r>
        <w:r>
          <w:rPr>
            <w:noProof/>
            <w:webHidden/>
          </w:rPr>
        </w:r>
        <w:r>
          <w:rPr>
            <w:noProof/>
            <w:webHidden/>
          </w:rPr>
          <w:fldChar w:fldCharType="separate"/>
        </w:r>
        <w:r>
          <w:rPr>
            <w:noProof/>
            <w:webHidden/>
          </w:rPr>
          <w:t>40</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4" w:history="1">
        <w:r w:rsidRPr="00E832FF">
          <w:rPr>
            <w:rStyle w:val="a8"/>
            <w:noProof/>
          </w:rPr>
          <w:t>10.6</w:t>
        </w:r>
        <w:r w:rsidRPr="00E832F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_Toc49331204 \h </w:instrText>
        </w:r>
        <w:r>
          <w:rPr>
            <w:noProof/>
            <w:webHidden/>
          </w:rPr>
        </w:r>
        <w:r>
          <w:rPr>
            <w:noProof/>
            <w:webHidden/>
          </w:rPr>
          <w:fldChar w:fldCharType="separate"/>
        </w:r>
        <w:r>
          <w:rPr>
            <w:noProof/>
            <w:webHidden/>
          </w:rPr>
          <w:t>40</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5" w:history="1">
        <w:r w:rsidRPr="00E832FF">
          <w:rPr>
            <w:rStyle w:val="a8"/>
            <w:noProof/>
          </w:rPr>
          <w:t>10.7</w:t>
        </w:r>
        <w:r w:rsidRPr="00E832F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_Toc49331205 \h </w:instrText>
        </w:r>
        <w:r>
          <w:rPr>
            <w:noProof/>
            <w:webHidden/>
          </w:rPr>
        </w:r>
        <w:r>
          <w:rPr>
            <w:noProof/>
            <w:webHidden/>
          </w:rPr>
          <w:fldChar w:fldCharType="separate"/>
        </w:r>
        <w:r>
          <w:rPr>
            <w:noProof/>
            <w:webHidden/>
          </w:rPr>
          <w:t>40</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6" w:history="1">
        <w:r w:rsidRPr="00E832FF">
          <w:rPr>
            <w:rStyle w:val="a8"/>
            <w:noProof/>
          </w:rPr>
          <w:t xml:space="preserve">10.8 </w:t>
        </w:r>
        <w:r w:rsidRPr="00E832FF">
          <w:rPr>
            <w:rStyle w:val="a8"/>
            <w:rFonts w:hint="eastAsia"/>
            <w:noProof/>
          </w:rPr>
          <w:t>其他重大事件</w:t>
        </w:r>
        <w:r>
          <w:rPr>
            <w:noProof/>
            <w:webHidden/>
          </w:rPr>
          <w:tab/>
        </w:r>
        <w:r>
          <w:rPr>
            <w:noProof/>
            <w:webHidden/>
          </w:rPr>
          <w:fldChar w:fldCharType="begin"/>
        </w:r>
        <w:r>
          <w:rPr>
            <w:noProof/>
            <w:webHidden/>
          </w:rPr>
          <w:instrText xml:space="preserve"> PAGEREF _Toc49331206 \h </w:instrText>
        </w:r>
        <w:r>
          <w:rPr>
            <w:noProof/>
            <w:webHidden/>
          </w:rPr>
        </w:r>
        <w:r>
          <w:rPr>
            <w:noProof/>
            <w:webHidden/>
          </w:rPr>
          <w:fldChar w:fldCharType="separate"/>
        </w:r>
        <w:r>
          <w:rPr>
            <w:noProof/>
            <w:webHidden/>
          </w:rPr>
          <w:t>41</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207" w:history="1">
        <w:r w:rsidRPr="00E832FF">
          <w:rPr>
            <w:rStyle w:val="a8"/>
            <w:b/>
            <w:bCs/>
            <w:noProof/>
          </w:rPr>
          <w:t xml:space="preserve">§11  </w:t>
        </w:r>
        <w:r w:rsidRPr="00E832F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_Toc49331207 \h </w:instrText>
        </w:r>
        <w:r>
          <w:rPr>
            <w:noProof/>
            <w:webHidden/>
          </w:rPr>
        </w:r>
        <w:r>
          <w:rPr>
            <w:noProof/>
            <w:webHidden/>
          </w:rPr>
          <w:fldChar w:fldCharType="separate"/>
        </w:r>
        <w:r>
          <w:rPr>
            <w:noProof/>
            <w:webHidden/>
          </w:rPr>
          <w:t>41</w:t>
        </w:r>
        <w:r>
          <w:rPr>
            <w:noProof/>
            <w:webHidden/>
          </w:rPr>
          <w:fldChar w:fldCharType="end"/>
        </w:r>
      </w:hyperlink>
    </w:p>
    <w:p w:rsidR="00136A35" w:rsidRDefault="00136A35">
      <w:pPr>
        <w:pStyle w:val="11"/>
        <w:rPr>
          <w:rFonts w:asciiTheme="minorHAnsi" w:eastAsiaTheme="minorEastAsia" w:hAnsiTheme="minorHAnsi" w:cstheme="minorBidi"/>
          <w:noProof/>
          <w:szCs w:val="22"/>
        </w:rPr>
      </w:pPr>
      <w:hyperlink w:anchor="_Toc49331208" w:history="1">
        <w:r w:rsidRPr="00E832FF">
          <w:rPr>
            <w:rStyle w:val="a8"/>
            <w:b/>
            <w:bCs/>
            <w:noProof/>
          </w:rPr>
          <w:t xml:space="preserve">§12  </w:t>
        </w:r>
        <w:r w:rsidRPr="00E832FF">
          <w:rPr>
            <w:rStyle w:val="a8"/>
            <w:rFonts w:hint="eastAsia"/>
            <w:b/>
            <w:bCs/>
            <w:noProof/>
          </w:rPr>
          <w:t>备查文件目录</w:t>
        </w:r>
        <w:r>
          <w:rPr>
            <w:noProof/>
            <w:webHidden/>
          </w:rPr>
          <w:tab/>
        </w:r>
        <w:r>
          <w:rPr>
            <w:noProof/>
            <w:webHidden/>
          </w:rPr>
          <w:fldChar w:fldCharType="begin"/>
        </w:r>
        <w:r>
          <w:rPr>
            <w:noProof/>
            <w:webHidden/>
          </w:rPr>
          <w:instrText xml:space="preserve"> PAGEREF _Toc49331208 \h </w:instrText>
        </w:r>
        <w:r>
          <w:rPr>
            <w:noProof/>
            <w:webHidden/>
          </w:rPr>
        </w:r>
        <w:r>
          <w:rPr>
            <w:noProof/>
            <w:webHidden/>
          </w:rPr>
          <w:fldChar w:fldCharType="separate"/>
        </w:r>
        <w:r>
          <w:rPr>
            <w:noProof/>
            <w:webHidden/>
          </w:rPr>
          <w:t>42</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09" w:history="1">
        <w:r w:rsidRPr="00E832FF">
          <w:rPr>
            <w:rStyle w:val="a8"/>
            <w:noProof/>
          </w:rPr>
          <w:t xml:space="preserve">12.1 </w:t>
        </w:r>
        <w:r w:rsidRPr="00E832FF">
          <w:rPr>
            <w:rStyle w:val="a8"/>
            <w:rFonts w:hint="eastAsia"/>
            <w:noProof/>
          </w:rPr>
          <w:t>备查文件目录</w:t>
        </w:r>
        <w:r>
          <w:rPr>
            <w:noProof/>
            <w:webHidden/>
          </w:rPr>
          <w:tab/>
        </w:r>
        <w:r>
          <w:rPr>
            <w:noProof/>
            <w:webHidden/>
          </w:rPr>
          <w:fldChar w:fldCharType="begin"/>
        </w:r>
        <w:r>
          <w:rPr>
            <w:noProof/>
            <w:webHidden/>
          </w:rPr>
          <w:instrText xml:space="preserve"> PAGEREF _Toc49331209 \h </w:instrText>
        </w:r>
        <w:r>
          <w:rPr>
            <w:noProof/>
            <w:webHidden/>
          </w:rPr>
        </w:r>
        <w:r>
          <w:rPr>
            <w:noProof/>
            <w:webHidden/>
          </w:rPr>
          <w:fldChar w:fldCharType="separate"/>
        </w:r>
        <w:r>
          <w:rPr>
            <w:noProof/>
            <w:webHidden/>
          </w:rPr>
          <w:t>42</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10" w:history="1">
        <w:r w:rsidRPr="00E832FF">
          <w:rPr>
            <w:rStyle w:val="a8"/>
            <w:noProof/>
          </w:rPr>
          <w:t xml:space="preserve">12.2 </w:t>
        </w:r>
        <w:r w:rsidRPr="00E832FF">
          <w:rPr>
            <w:rStyle w:val="a8"/>
            <w:rFonts w:hint="eastAsia"/>
            <w:noProof/>
          </w:rPr>
          <w:t>存放地点</w:t>
        </w:r>
        <w:r>
          <w:rPr>
            <w:noProof/>
            <w:webHidden/>
          </w:rPr>
          <w:tab/>
        </w:r>
        <w:r>
          <w:rPr>
            <w:noProof/>
            <w:webHidden/>
          </w:rPr>
          <w:fldChar w:fldCharType="begin"/>
        </w:r>
        <w:r>
          <w:rPr>
            <w:noProof/>
            <w:webHidden/>
          </w:rPr>
          <w:instrText xml:space="preserve"> PAGEREF _Toc49331210 \h </w:instrText>
        </w:r>
        <w:r>
          <w:rPr>
            <w:noProof/>
            <w:webHidden/>
          </w:rPr>
        </w:r>
        <w:r>
          <w:rPr>
            <w:noProof/>
            <w:webHidden/>
          </w:rPr>
          <w:fldChar w:fldCharType="separate"/>
        </w:r>
        <w:r>
          <w:rPr>
            <w:noProof/>
            <w:webHidden/>
          </w:rPr>
          <w:t>42</w:t>
        </w:r>
        <w:r>
          <w:rPr>
            <w:noProof/>
            <w:webHidden/>
          </w:rPr>
          <w:fldChar w:fldCharType="end"/>
        </w:r>
      </w:hyperlink>
    </w:p>
    <w:p w:rsidR="00136A35" w:rsidRDefault="00136A35">
      <w:pPr>
        <w:pStyle w:val="22"/>
        <w:rPr>
          <w:rFonts w:asciiTheme="minorHAnsi" w:eastAsiaTheme="minorEastAsia" w:hAnsiTheme="minorHAnsi" w:cstheme="minorBidi"/>
          <w:noProof/>
          <w:kern w:val="2"/>
          <w:szCs w:val="22"/>
        </w:rPr>
      </w:pPr>
      <w:hyperlink w:anchor="_Toc49331211" w:history="1">
        <w:r w:rsidRPr="00E832FF">
          <w:rPr>
            <w:rStyle w:val="a8"/>
            <w:noProof/>
          </w:rPr>
          <w:t xml:space="preserve">12.3 </w:t>
        </w:r>
        <w:r w:rsidRPr="00E832FF">
          <w:rPr>
            <w:rStyle w:val="a8"/>
            <w:rFonts w:hint="eastAsia"/>
            <w:noProof/>
          </w:rPr>
          <w:t>查阅方式</w:t>
        </w:r>
        <w:r>
          <w:rPr>
            <w:noProof/>
            <w:webHidden/>
          </w:rPr>
          <w:tab/>
        </w:r>
        <w:r>
          <w:rPr>
            <w:noProof/>
            <w:webHidden/>
          </w:rPr>
          <w:fldChar w:fldCharType="begin"/>
        </w:r>
        <w:r>
          <w:rPr>
            <w:noProof/>
            <w:webHidden/>
          </w:rPr>
          <w:instrText xml:space="preserve"> PAGEREF _Toc49331211 \h </w:instrText>
        </w:r>
        <w:r>
          <w:rPr>
            <w:noProof/>
            <w:webHidden/>
          </w:rPr>
        </w:r>
        <w:r>
          <w:rPr>
            <w:noProof/>
            <w:webHidden/>
          </w:rPr>
          <w:fldChar w:fldCharType="separate"/>
        </w:r>
        <w:r>
          <w:rPr>
            <w:noProof/>
            <w:webHidden/>
          </w:rPr>
          <w:t>42</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49331151"/>
      <w:r w:rsidRPr="001B7979">
        <w:rPr>
          <w:b/>
          <w:bCs/>
          <w:szCs w:val="24"/>
          <w:lang w:val="en-US"/>
        </w:rPr>
        <w:lastRenderedPageBreak/>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4933115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交银施罗德裕盈纯债债券型证券投资基金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交银裕盈纯债债券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4</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兴业银行股份有限公司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523,284,398.98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交银裕盈纯债债券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交银裕盈纯债债券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519776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519777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522,470,620.75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813,778.23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4933115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本基金在严格控制风险和保持资产流动性的基础上，通过积极主动的投资管理，追求基金资产的长期稳健增值，力争实现超越业绩比较基准的投资回报。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49331154"/>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兴业银行股份有限公司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吴玉婷</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021-52629999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xywyt@cib.com.cn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95561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021-62535823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福州市湖东路</w:t>
            </w:r>
            <w:r w:rsidRPr="001B7979">
              <w:rPr>
                <w:color w:val="000000"/>
                <w:kern w:val="0"/>
                <w:sz w:val="24"/>
              </w:rPr>
              <w:t>154</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上海市银城路</w:t>
            </w:r>
            <w:r w:rsidRPr="001B7979">
              <w:rPr>
                <w:color w:val="000000"/>
                <w:kern w:val="0"/>
                <w:sz w:val="24"/>
              </w:rPr>
              <w:t>167</w:t>
            </w:r>
            <w:r w:rsidRPr="001B7979">
              <w:rPr>
                <w:color w:val="000000"/>
                <w:kern w:val="0"/>
                <w:sz w:val="24"/>
              </w:rPr>
              <w:t>号</w:t>
            </w:r>
            <w:r w:rsidRPr="001B7979">
              <w:rPr>
                <w:color w:val="000000"/>
                <w:kern w:val="0"/>
                <w:sz w:val="24"/>
              </w:rPr>
              <w:t>4</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200041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4933115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4933115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1157"/>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4933115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11,744,812.31</w:t>
            </w:r>
          </w:p>
        </w:tc>
        <w:tc>
          <w:tcPr>
            <w:tcW w:w="2558" w:type="dxa"/>
            <w:vAlign w:val="center"/>
          </w:tcPr>
          <w:p w:rsidR="001548F9" w:rsidRPr="001B7979" w:rsidRDefault="001548F9" w:rsidP="00571B8A">
            <w:pPr>
              <w:spacing w:before="29" w:line="288" w:lineRule="auto"/>
              <w:jc w:val="right"/>
              <w:rPr>
                <w:sz w:val="24"/>
              </w:rPr>
            </w:pPr>
            <w:r w:rsidRPr="001B7979">
              <w:rPr>
                <w:sz w:val="24"/>
              </w:rPr>
              <w:t>19,756.31</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10,584,353.31</w:t>
            </w:r>
          </w:p>
        </w:tc>
        <w:tc>
          <w:tcPr>
            <w:tcW w:w="2558" w:type="dxa"/>
            <w:vAlign w:val="center"/>
          </w:tcPr>
          <w:p w:rsidR="001548F9" w:rsidRPr="001B7979" w:rsidRDefault="001548F9" w:rsidP="00571B8A">
            <w:pPr>
              <w:spacing w:before="29" w:line="288" w:lineRule="auto"/>
              <w:jc w:val="right"/>
              <w:rPr>
                <w:sz w:val="24"/>
              </w:rPr>
            </w:pPr>
            <w:r w:rsidRPr="001B7979">
              <w:rPr>
                <w:sz w:val="24"/>
              </w:rPr>
              <w:t>-28,386.33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0.0195</w:t>
            </w:r>
          </w:p>
        </w:tc>
        <w:tc>
          <w:tcPr>
            <w:tcW w:w="2558" w:type="dxa"/>
            <w:vAlign w:val="center"/>
          </w:tcPr>
          <w:p w:rsidR="001548F9" w:rsidRPr="001B7979" w:rsidRDefault="001548F9" w:rsidP="00571B8A">
            <w:pPr>
              <w:spacing w:before="29" w:line="288" w:lineRule="auto"/>
              <w:jc w:val="right"/>
              <w:rPr>
                <w:sz w:val="24"/>
              </w:rPr>
            </w:pPr>
            <w:r w:rsidRPr="001B7979">
              <w:rPr>
                <w:sz w:val="24"/>
              </w:rPr>
              <w:t>-0.0342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1.77%</w:t>
            </w:r>
          </w:p>
        </w:tc>
        <w:tc>
          <w:tcPr>
            <w:tcW w:w="2558" w:type="dxa"/>
            <w:vAlign w:val="center"/>
          </w:tcPr>
          <w:p w:rsidR="001548F9" w:rsidRPr="001B7979" w:rsidRDefault="001548F9" w:rsidP="00571B8A">
            <w:pPr>
              <w:spacing w:before="29" w:line="288" w:lineRule="auto"/>
              <w:jc w:val="right"/>
              <w:rPr>
                <w:sz w:val="24"/>
              </w:rPr>
            </w:pPr>
            <w:r w:rsidRPr="001B7979">
              <w:rPr>
                <w:sz w:val="24"/>
              </w:rPr>
              <w:t>-2.93%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1.78%</w:t>
            </w:r>
          </w:p>
        </w:tc>
        <w:tc>
          <w:tcPr>
            <w:tcW w:w="2558" w:type="dxa"/>
            <w:vAlign w:val="center"/>
          </w:tcPr>
          <w:p w:rsidR="001548F9" w:rsidRPr="001B7979" w:rsidRDefault="001548F9" w:rsidP="00571B8A">
            <w:pPr>
              <w:spacing w:before="29" w:line="288" w:lineRule="auto"/>
              <w:jc w:val="right"/>
              <w:rPr>
                <w:sz w:val="24"/>
              </w:rPr>
            </w:pPr>
            <w:r w:rsidRPr="001B7979">
              <w:rPr>
                <w:sz w:val="24"/>
              </w:rPr>
              <w:t>1.57%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交银裕盈纯债债券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交银裕盈纯债债券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53,838,661.76</w:t>
            </w:r>
          </w:p>
        </w:tc>
        <w:tc>
          <w:tcPr>
            <w:tcW w:w="2558" w:type="dxa"/>
            <w:vAlign w:val="center"/>
          </w:tcPr>
          <w:p w:rsidR="001548F9" w:rsidRPr="001B7979" w:rsidRDefault="001548F9" w:rsidP="00571B8A">
            <w:pPr>
              <w:spacing w:before="29" w:line="288" w:lineRule="auto"/>
              <w:jc w:val="right"/>
              <w:rPr>
                <w:sz w:val="24"/>
              </w:rPr>
            </w:pPr>
            <w:r w:rsidRPr="001B7979">
              <w:rPr>
                <w:sz w:val="24"/>
              </w:rPr>
              <w:t>125,904.99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0.1030</w:t>
            </w:r>
          </w:p>
        </w:tc>
        <w:tc>
          <w:tcPr>
            <w:tcW w:w="2558" w:type="dxa"/>
            <w:vAlign w:val="center"/>
          </w:tcPr>
          <w:p w:rsidR="001548F9" w:rsidRPr="001B7979" w:rsidRDefault="001548F9" w:rsidP="00571B8A">
            <w:pPr>
              <w:spacing w:before="29" w:line="288" w:lineRule="auto"/>
              <w:jc w:val="right"/>
              <w:rPr>
                <w:sz w:val="24"/>
              </w:rPr>
            </w:pPr>
            <w:r w:rsidRPr="001B7979">
              <w:rPr>
                <w:sz w:val="24"/>
              </w:rPr>
              <w:t>0.1547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576,309,282.51</w:t>
            </w:r>
          </w:p>
        </w:tc>
        <w:tc>
          <w:tcPr>
            <w:tcW w:w="2558" w:type="dxa"/>
            <w:vAlign w:val="center"/>
          </w:tcPr>
          <w:p w:rsidR="001548F9" w:rsidRPr="001B7979" w:rsidRDefault="001548F9" w:rsidP="00571B8A">
            <w:pPr>
              <w:spacing w:before="29" w:line="288" w:lineRule="auto"/>
              <w:jc w:val="right"/>
              <w:rPr>
                <w:sz w:val="24"/>
              </w:rPr>
            </w:pPr>
            <w:r w:rsidRPr="001B7979">
              <w:rPr>
                <w:sz w:val="24"/>
              </w:rPr>
              <w:t>939,683.22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1.1030</w:t>
            </w:r>
          </w:p>
        </w:tc>
        <w:tc>
          <w:tcPr>
            <w:tcW w:w="2558" w:type="dxa"/>
            <w:vAlign w:val="center"/>
          </w:tcPr>
          <w:p w:rsidR="001548F9" w:rsidRPr="001B7979" w:rsidRDefault="001548F9" w:rsidP="00571B8A">
            <w:pPr>
              <w:spacing w:before="29" w:line="288" w:lineRule="auto"/>
              <w:jc w:val="right"/>
              <w:rPr>
                <w:sz w:val="24"/>
              </w:rPr>
            </w:pPr>
            <w:r w:rsidRPr="001B7979">
              <w:rPr>
                <w:sz w:val="24"/>
              </w:rPr>
              <w:t>1.1547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15.58%</w:t>
            </w:r>
          </w:p>
        </w:tc>
        <w:tc>
          <w:tcPr>
            <w:tcW w:w="2558" w:type="dxa"/>
            <w:vAlign w:val="center"/>
          </w:tcPr>
          <w:p w:rsidR="001548F9" w:rsidRPr="001B7979" w:rsidRDefault="001548F9" w:rsidP="00571B8A">
            <w:pPr>
              <w:spacing w:before="29" w:line="288" w:lineRule="auto"/>
              <w:jc w:val="right"/>
              <w:rPr>
                <w:sz w:val="24"/>
              </w:rPr>
            </w:pPr>
            <w:r w:rsidRPr="001B7979">
              <w:rPr>
                <w:sz w:val="24"/>
              </w:rPr>
              <w:t>15.47%</w:t>
            </w:r>
          </w:p>
        </w:tc>
      </w:tr>
    </w:tbl>
    <w:p w:rsidR="002F3F9A" w:rsidRDefault="00C76BF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4933115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2F3F9A">
        <w:tc>
          <w:tcPr>
            <w:tcW w:w="1497" w:type="dxa"/>
            <w:vAlign w:val="center"/>
          </w:tcPr>
          <w:p w:rsidR="002F3F9A" w:rsidRDefault="00C76BF3">
            <w:pPr>
              <w:jc w:val="left"/>
            </w:pPr>
            <w:r>
              <w:rPr>
                <w:color w:val="000000"/>
                <w:sz w:val="24"/>
              </w:rPr>
              <w:t>过去一个月</w:t>
            </w:r>
          </w:p>
        </w:tc>
        <w:tc>
          <w:tcPr>
            <w:tcW w:w="1251" w:type="dxa"/>
            <w:vAlign w:val="center"/>
          </w:tcPr>
          <w:p w:rsidR="002F3F9A" w:rsidRDefault="00C76BF3">
            <w:pPr>
              <w:jc w:val="center"/>
            </w:pPr>
            <w:r>
              <w:rPr>
                <w:color w:val="000000"/>
                <w:sz w:val="24"/>
              </w:rPr>
              <w:t>-0.90%</w:t>
            </w:r>
          </w:p>
        </w:tc>
        <w:tc>
          <w:tcPr>
            <w:tcW w:w="1250" w:type="dxa"/>
            <w:vAlign w:val="center"/>
          </w:tcPr>
          <w:p w:rsidR="002F3F9A" w:rsidRDefault="00C76BF3">
            <w:pPr>
              <w:jc w:val="center"/>
            </w:pPr>
            <w:r>
              <w:rPr>
                <w:color w:val="000000"/>
                <w:sz w:val="24"/>
              </w:rPr>
              <w:t>0.14%</w:t>
            </w:r>
          </w:p>
        </w:tc>
        <w:tc>
          <w:tcPr>
            <w:tcW w:w="1250" w:type="dxa"/>
            <w:vAlign w:val="center"/>
          </w:tcPr>
          <w:p w:rsidR="002F3F9A" w:rsidRDefault="00C76BF3">
            <w:pPr>
              <w:jc w:val="center"/>
            </w:pPr>
            <w:r>
              <w:rPr>
                <w:color w:val="000000"/>
                <w:sz w:val="24"/>
              </w:rPr>
              <w:t>-0.94%</w:t>
            </w:r>
          </w:p>
        </w:tc>
        <w:tc>
          <w:tcPr>
            <w:tcW w:w="1250" w:type="dxa"/>
            <w:vAlign w:val="center"/>
          </w:tcPr>
          <w:p w:rsidR="002F3F9A" w:rsidRDefault="00C76BF3">
            <w:pPr>
              <w:jc w:val="center"/>
            </w:pPr>
            <w:r>
              <w:rPr>
                <w:color w:val="000000"/>
                <w:sz w:val="24"/>
              </w:rPr>
              <w:t>0.12%</w:t>
            </w:r>
          </w:p>
        </w:tc>
        <w:tc>
          <w:tcPr>
            <w:tcW w:w="1250" w:type="dxa"/>
            <w:vAlign w:val="center"/>
          </w:tcPr>
          <w:p w:rsidR="002F3F9A" w:rsidRDefault="00C76BF3">
            <w:pPr>
              <w:jc w:val="center"/>
            </w:pPr>
            <w:r>
              <w:rPr>
                <w:color w:val="000000"/>
                <w:sz w:val="24"/>
              </w:rPr>
              <w:t>0.04%</w:t>
            </w:r>
          </w:p>
        </w:tc>
        <w:tc>
          <w:tcPr>
            <w:tcW w:w="1250" w:type="dxa"/>
            <w:vAlign w:val="center"/>
          </w:tcPr>
          <w:p w:rsidR="002F3F9A" w:rsidRDefault="00C76BF3">
            <w:pPr>
              <w:jc w:val="center"/>
            </w:pPr>
            <w:r>
              <w:rPr>
                <w:color w:val="000000"/>
                <w:sz w:val="24"/>
              </w:rPr>
              <w:t>0.02%</w:t>
            </w:r>
          </w:p>
        </w:tc>
      </w:tr>
      <w:tr w:rsidR="002F3F9A">
        <w:tc>
          <w:tcPr>
            <w:tcW w:w="1497" w:type="dxa"/>
            <w:vAlign w:val="center"/>
          </w:tcPr>
          <w:p w:rsidR="002F3F9A" w:rsidRDefault="00C76BF3">
            <w:pPr>
              <w:jc w:val="left"/>
            </w:pPr>
            <w:r>
              <w:rPr>
                <w:color w:val="000000"/>
                <w:sz w:val="24"/>
              </w:rPr>
              <w:t>过去三个月</w:t>
            </w:r>
          </w:p>
        </w:tc>
        <w:tc>
          <w:tcPr>
            <w:tcW w:w="1251" w:type="dxa"/>
            <w:vAlign w:val="center"/>
          </w:tcPr>
          <w:p w:rsidR="002F3F9A" w:rsidRDefault="00C76BF3">
            <w:pPr>
              <w:jc w:val="center"/>
            </w:pPr>
            <w:r>
              <w:rPr>
                <w:color w:val="000000"/>
                <w:sz w:val="24"/>
              </w:rPr>
              <w:t>-0.48%</w:t>
            </w:r>
          </w:p>
        </w:tc>
        <w:tc>
          <w:tcPr>
            <w:tcW w:w="1250" w:type="dxa"/>
            <w:vAlign w:val="center"/>
          </w:tcPr>
          <w:p w:rsidR="002F3F9A" w:rsidRDefault="00C76BF3">
            <w:pPr>
              <w:jc w:val="center"/>
            </w:pPr>
            <w:r>
              <w:rPr>
                <w:color w:val="000000"/>
                <w:sz w:val="24"/>
              </w:rPr>
              <w:t>0.16%</w:t>
            </w:r>
          </w:p>
        </w:tc>
        <w:tc>
          <w:tcPr>
            <w:tcW w:w="1250" w:type="dxa"/>
            <w:vAlign w:val="center"/>
          </w:tcPr>
          <w:p w:rsidR="002F3F9A" w:rsidRDefault="00C76BF3">
            <w:pPr>
              <w:jc w:val="center"/>
            </w:pPr>
            <w:r>
              <w:rPr>
                <w:color w:val="000000"/>
                <w:sz w:val="24"/>
              </w:rPr>
              <w:t>-1.04%</w:t>
            </w:r>
          </w:p>
        </w:tc>
        <w:tc>
          <w:tcPr>
            <w:tcW w:w="1250" w:type="dxa"/>
            <w:vAlign w:val="center"/>
          </w:tcPr>
          <w:p w:rsidR="002F3F9A" w:rsidRDefault="00C76BF3">
            <w:pPr>
              <w:jc w:val="center"/>
            </w:pPr>
            <w:r>
              <w:rPr>
                <w:color w:val="000000"/>
                <w:sz w:val="24"/>
              </w:rPr>
              <w:t>0.12%</w:t>
            </w:r>
          </w:p>
        </w:tc>
        <w:tc>
          <w:tcPr>
            <w:tcW w:w="1250" w:type="dxa"/>
            <w:vAlign w:val="center"/>
          </w:tcPr>
          <w:p w:rsidR="002F3F9A" w:rsidRDefault="00C76BF3">
            <w:pPr>
              <w:jc w:val="center"/>
            </w:pPr>
            <w:r>
              <w:rPr>
                <w:color w:val="000000"/>
                <w:sz w:val="24"/>
              </w:rPr>
              <w:t>0.56%</w:t>
            </w:r>
          </w:p>
        </w:tc>
        <w:tc>
          <w:tcPr>
            <w:tcW w:w="1250" w:type="dxa"/>
            <w:vAlign w:val="center"/>
          </w:tcPr>
          <w:p w:rsidR="002F3F9A" w:rsidRDefault="00C76BF3">
            <w:pPr>
              <w:jc w:val="center"/>
            </w:pPr>
            <w:r>
              <w:rPr>
                <w:color w:val="000000"/>
                <w:sz w:val="24"/>
              </w:rPr>
              <w:t>0.04%</w:t>
            </w:r>
          </w:p>
        </w:tc>
      </w:tr>
      <w:tr w:rsidR="002F3F9A">
        <w:tc>
          <w:tcPr>
            <w:tcW w:w="1497" w:type="dxa"/>
            <w:vAlign w:val="center"/>
          </w:tcPr>
          <w:p w:rsidR="002F3F9A" w:rsidRDefault="00C76BF3">
            <w:pPr>
              <w:jc w:val="left"/>
            </w:pPr>
            <w:r>
              <w:rPr>
                <w:color w:val="000000"/>
                <w:sz w:val="24"/>
              </w:rPr>
              <w:t>过去六个月</w:t>
            </w:r>
          </w:p>
        </w:tc>
        <w:tc>
          <w:tcPr>
            <w:tcW w:w="1251" w:type="dxa"/>
            <w:vAlign w:val="center"/>
          </w:tcPr>
          <w:p w:rsidR="002F3F9A" w:rsidRDefault="00C76BF3">
            <w:pPr>
              <w:jc w:val="center"/>
            </w:pPr>
            <w:r>
              <w:rPr>
                <w:color w:val="000000"/>
                <w:sz w:val="24"/>
              </w:rPr>
              <w:t>1.78%</w:t>
            </w:r>
          </w:p>
        </w:tc>
        <w:tc>
          <w:tcPr>
            <w:tcW w:w="1250" w:type="dxa"/>
            <w:vAlign w:val="center"/>
          </w:tcPr>
          <w:p w:rsidR="002F3F9A" w:rsidRDefault="00C76BF3">
            <w:pPr>
              <w:jc w:val="center"/>
            </w:pPr>
            <w:r>
              <w:rPr>
                <w:color w:val="000000"/>
                <w:sz w:val="24"/>
              </w:rPr>
              <w:t>0.13%</w:t>
            </w:r>
          </w:p>
        </w:tc>
        <w:tc>
          <w:tcPr>
            <w:tcW w:w="1250" w:type="dxa"/>
            <w:vAlign w:val="center"/>
          </w:tcPr>
          <w:p w:rsidR="002F3F9A" w:rsidRDefault="00C76BF3">
            <w:pPr>
              <w:jc w:val="center"/>
            </w:pPr>
            <w:r>
              <w:rPr>
                <w:color w:val="000000"/>
                <w:sz w:val="24"/>
              </w:rPr>
              <w:t>0.79%</w:t>
            </w:r>
          </w:p>
        </w:tc>
        <w:tc>
          <w:tcPr>
            <w:tcW w:w="1250" w:type="dxa"/>
            <w:vAlign w:val="center"/>
          </w:tcPr>
          <w:p w:rsidR="002F3F9A" w:rsidRDefault="00C76BF3">
            <w:pPr>
              <w:jc w:val="center"/>
            </w:pPr>
            <w:r>
              <w:rPr>
                <w:color w:val="000000"/>
                <w:sz w:val="24"/>
              </w:rPr>
              <w:t>0.11%</w:t>
            </w:r>
          </w:p>
        </w:tc>
        <w:tc>
          <w:tcPr>
            <w:tcW w:w="1250" w:type="dxa"/>
            <w:vAlign w:val="center"/>
          </w:tcPr>
          <w:p w:rsidR="002F3F9A" w:rsidRDefault="00C76BF3">
            <w:pPr>
              <w:jc w:val="center"/>
            </w:pPr>
            <w:r>
              <w:rPr>
                <w:color w:val="000000"/>
                <w:sz w:val="24"/>
              </w:rPr>
              <w:t>0.99%</w:t>
            </w:r>
          </w:p>
        </w:tc>
        <w:tc>
          <w:tcPr>
            <w:tcW w:w="1250" w:type="dxa"/>
            <w:vAlign w:val="center"/>
          </w:tcPr>
          <w:p w:rsidR="002F3F9A" w:rsidRDefault="00C76BF3">
            <w:pPr>
              <w:jc w:val="center"/>
            </w:pPr>
            <w:r>
              <w:rPr>
                <w:color w:val="000000"/>
                <w:sz w:val="24"/>
              </w:rPr>
              <w:t>0.02%</w:t>
            </w:r>
          </w:p>
        </w:tc>
      </w:tr>
      <w:tr w:rsidR="002F3F9A">
        <w:tc>
          <w:tcPr>
            <w:tcW w:w="1497" w:type="dxa"/>
            <w:vAlign w:val="center"/>
          </w:tcPr>
          <w:p w:rsidR="002F3F9A" w:rsidRDefault="00C76BF3">
            <w:pPr>
              <w:jc w:val="left"/>
            </w:pPr>
            <w:r>
              <w:rPr>
                <w:color w:val="000000"/>
                <w:sz w:val="24"/>
              </w:rPr>
              <w:lastRenderedPageBreak/>
              <w:t>过去一年</w:t>
            </w:r>
          </w:p>
        </w:tc>
        <w:tc>
          <w:tcPr>
            <w:tcW w:w="1251" w:type="dxa"/>
            <w:vAlign w:val="center"/>
          </w:tcPr>
          <w:p w:rsidR="002F3F9A" w:rsidRDefault="00C76BF3">
            <w:pPr>
              <w:jc w:val="center"/>
            </w:pPr>
            <w:r>
              <w:rPr>
                <w:color w:val="000000"/>
                <w:sz w:val="24"/>
              </w:rPr>
              <w:t>3.47%</w:t>
            </w:r>
          </w:p>
        </w:tc>
        <w:tc>
          <w:tcPr>
            <w:tcW w:w="1250" w:type="dxa"/>
            <w:vAlign w:val="center"/>
          </w:tcPr>
          <w:p w:rsidR="002F3F9A" w:rsidRDefault="00C76BF3">
            <w:pPr>
              <w:jc w:val="center"/>
            </w:pPr>
            <w:r>
              <w:rPr>
                <w:color w:val="000000"/>
                <w:sz w:val="24"/>
              </w:rPr>
              <w:t>0.09%</w:t>
            </w:r>
          </w:p>
        </w:tc>
        <w:tc>
          <w:tcPr>
            <w:tcW w:w="1250" w:type="dxa"/>
            <w:vAlign w:val="center"/>
          </w:tcPr>
          <w:p w:rsidR="002F3F9A" w:rsidRDefault="00C76BF3">
            <w:pPr>
              <w:jc w:val="center"/>
            </w:pPr>
            <w:r>
              <w:rPr>
                <w:color w:val="000000"/>
                <w:sz w:val="24"/>
              </w:rPr>
              <w:t>1.87%</w:t>
            </w:r>
          </w:p>
        </w:tc>
        <w:tc>
          <w:tcPr>
            <w:tcW w:w="1250" w:type="dxa"/>
            <w:vAlign w:val="center"/>
          </w:tcPr>
          <w:p w:rsidR="002F3F9A" w:rsidRDefault="00C76BF3">
            <w:pPr>
              <w:jc w:val="center"/>
            </w:pPr>
            <w:r>
              <w:rPr>
                <w:color w:val="000000"/>
                <w:sz w:val="24"/>
              </w:rPr>
              <w:t>0.08%</w:t>
            </w:r>
          </w:p>
        </w:tc>
        <w:tc>
          <w:tcPr>
            <w:tcW w:w="1250" w:type="dxa"/>
            <w:vAlign w:val="center"/>
          </w:tcPr>
          <w:p w:rsidR="002F3F9A" w:rsidRDefault="00C76BF3">
            <w:pPr>
              <w:jc w:val="center"/>
            </w:pPr>
            <w:r>
              <w:rPr>
                <w:color w:val="000000"/>
                <w:sz w:val="24"/>
              </w:rPr>
              <w:t>1.60%</w:t>
            </w:r>
          </w:p>
        </w:tc>
        <w:tc>
          <w:tcPr>
            <w:tcW w:w="1250" w:type="dxa"/>
            <w:vAlign w:val="center"/>
          </w:tcPr>
          <w:p w:rsidR="002F3F9A" w:rsidRDefault="00C76BF3">
            <w:pPr>
              <w:jc w:val="center"/>
            </w:pPr>
            <w:r>
              <w:rPr>
                <w:color w:val="000000"/>
                <w:sz w:val="24"/>
              </w:rPr>
              <w:t>0.01%</w:t>
            </w:r>
          </w:p>
        </w:tc>
      </w:tr>
      <w:tr w:rsidR="002F3F9A">
        <w:tc>
          <w:tcPr>
            <w:tcW w:w="1497" w:type="dxa"/>
            <w:vAlign w:val="center"/>
          </w:tcPr>
          <w:p w:rsidR="002F3F9A" w:rsidRDefault="00C76BF3">
            <w:pPr>
              <w:jc w:val="left"/>
            </w:pPr>
            <w:r>
              <w:rPr>
                <w:color w:val="000000"/>
                <w:sz w:val="24"/>
              </w:rPr>
              <w:t>过去三年</w:t>
            </w:r>
          </w:p>
        </w:tc>
        <w:tc>
          <w:tcPr>
            <w:tcW w:w="1251" w:type="dxa"/>
            <w:vAlign w:val="center"/>
          </w:tcPr>
          <w:p w:rsidR="002F3F9A" w:rsidRDefault="00C76BF3">
            <w:pPr>
              <w:jc w:val="center"/>
            </w:pPr>
            <w:r>
              <w:rPr>
                <w:color w:val="000000"/>
                <w:sz w:val="24"/>
              </w:rPr>
              <w:t>13.87%</w:t>
            </w:r>
          </w:p>
        </w:tc>
        <w:tc>
          <w:tcPr>
            <w:tcW w:w="1250" w:type="dxa"/>
            <w:vAlign w:val="center"/>
          </w:tcPr>
          <w:p w:rsidR="002F3F9A" w:rsidRDefault="00C76BF3">
            <w:pPr>
              <w:jc w:val="center"/>
            </w:pPr>
            <w:r>
              <w:rPr>
                <w:color w:val="000000"/>
                <w:sz w:val="24"/>
              </w:rPr>
              <w:t>0.07%</w:t>
            </w:r>
          </w:p>
        </w:tc>
        <w:tc>
          <w:tcPr>
            <w:tcW w:w="1250" w:type="dxa"/>
            <w:vAlign w:val="center"/>
          </w:tcPr>
          <w:p w:rsidR="002F3F9A" w:rsidRDefault="00C76BF3">
            <w:pPr>
              <w:jc w:val="center"/>
            </w:pPr>
            <w:r>
              <w:rPr>
                <w:color w:val="000000"/>
                <w:sz w:val="24"/>
              </w:rPr>
              <w:t>5.61%</w:t>
            </w:r>
          </w:p>
        </w:tc>
        <w:tc>
          <w:tcPr>
            <w:tcW w:w="1250" w:type="dxa"/>
            <w:vAlign w:val="center"/>
          </w:tcPr>
          <w:p w:rsidR="002F3F9A" w:rsidRDefault="00C76BF3">
            <w:pPr>
              <w:jc w:val="center"/>
            </w:pPr>
            <w:r>
              <w:rPr>
                <w:color w:val="000000"/>
                <w:sz w:val="24"/>
              </w:rPr>
              <w:t>0.07%</w:t>
            </w:r>
          </w:p>
        </w:tc>
        <w:tc>
          <w:tcPr>
            <w:tcW w:w="1250" w:type="dxa"/>
            <w:vAlign w:val="center"/>
          </w:tcPr>
          <w:p w:rsidR="002F3F9A" w:rsidRDefault="00C76BF3">
            <w:pPr>
              <w:jc w:val="center"/>
            </w:pPr>
            <w:r>
              <w:rPr>
                <w:color w:val="000000"/>
                <w:sz w:val="24"/>
              </w:rPr>
              <w:t>8.26%</w:t>
            </w:r>
          </w:p>
        </w:tc>
        <w:tc>
          <w:tcPr>
            <w:tcW w:w="1250" w:type="dxa"/>
            <w:vAlign w:val="center"/>
          </w:tcPr>
          <w:p w:rsidR="002F3F9A" w:rsidRDefault="00C76BF3">
            <w:pPr>
              <w:jc w:val="center"/>
            </w:pPr>
            <w:r>
              <w:rPr>
                <w:color w:val="000000"/>
                <w:sz w:val="24"/>
              </w:rPr>
              <w:t>0.00%</w:t>
            </w:r>
          </w:p>
        </w:tc>
      </w:tr>
      <w:tr w:rsidR="002F3F9A">
        <w:tc>
          <w:tcPr>
            <w:tcW w:w="1497" w:type="dxa"/>
            <w:vAlign w:val="center"/>
          </w:tcPr>
          <w:p w:rsidR="002F3F9A" w:rsidRDefault="00C76BF3">
            <w:pPr>
              <w:jc w:val="left"/>
            </w:pPr>
            <w:r>
              <w:rPr>
                <w:color w:val="000000"/>
                <w:sz w:val="24"/>
              </w:rPr>
              <w:t>自基金合同生效起至今</w:t>
            </w:r>
          </w:p>
        </w:tc>
        <w:tc>
          <w:tcPr>
            <w:tcW w:w="1251" w:type="dxa"/>
            <w:vAlign w:val="center"/>
          </w:tcPr>
          <w:p w:rsidR="002F3F9A" w:rsidRDefault="00C76BF3">
            <w:pPr>
              <w:jc w:val="center"/>
            </w:pPr>
            <w:r>
              <w:rPr>
                <w:color w:val="000000"/>
                <w:sz w:val="24"/>
              </w:rPr>
              <w:t>15.58%</w:t>
            </w:r>
          </w:p>
        </w:tc>
        <w:tc>
          <w:tcPr>
            <w:tcW w:w="1250" w:type="dxa"/>
            <w:vAlign w:val="center"/>
          </w:tcPr>
          <w:p w:rsidR="002F3F9A" w:rsidRDefault="00C76BF3">
            <w:pPr>
              <w:jc w:val="center"/>
            </w:pPr>
            <w:r>
              <w:rPr>
                <w:color w:val="000000"/>
                <w:sz w:val="24"/>
              </w:rPr>
              <w:t>0.07%</w:t>
            </w:r>
          </w:p>
        </w:tc>
        <w:tc>
          <w:tcPr>
            <w:tcW w:w="1250" w:type="dxa"/>
            <w:vAlign w:val="center"/>
          </w:tcPr>
          <w:p w:rsidR="002F3F9A" w:rsidRDefault="00C76BF3">
            <w:pPr>
              <w:jc w:val="center"/>
            </w:pPr>
            <w:r>
              <w:rPr>
                <w:color w:val="000000"/>
                <w:sz w:val="24"/>
              </w:rPr>
              <w:t>0.85%</w:t>
            </w:r>
          </w:p>
        </w:tc>
        <w:tc>
          <w:tcPr>
            <w:tcW w:w="1250" w:type="dxa"/>
            <w:vAlign w:val="center"/>
          </w:tcPr>
          <w:p w:rsidR="002F3F9A" w:rsidRDefault="00C76BF3">
            <w:pPr>
              <w:jc w:val="center"/>
            </w:pPr>
            <w:r>
              <w:rPr>
                <w:color w:val="000000"/>
                <w:sz w:val="24"/>
              </w:rPr>
              <w:t>0.08%</w:t>
            </w:r>
          </w:p>
        </w:tc>
        <w:tc>
          <w:tcPr>
            <w:tcW w:w="1250" w:type="dxa"/>
            <w:vAlign w:val="center"/>
          </w:tcPr>
          <w:p w:rsidR="002F3F9A" w:rsidRDefault="00C76BF3">
            <w:pPr>
              <w:jc w:val="center"/>
            </w:pPr>
            <w:r>
              <w:rPr>
                <w:color w:val="000000"/>
                <w:sz w:val="24"/>
              </w:rPr>
              <w:t>14.73%</w:t>
            </w:r>
          </w:p>
        </w:tc>
        <w:tc>
          <w:tcPr>
            <w:tcW w:w="1250" w:type="dxa"/>
            <w:vAlign w:val="center"/>
          </w:tcPr>
          <w:p w:rsidR="002F3F9A" w:rsidRDefault="00C76BF3">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2F3F9A">
        <w:tc>
          <w:tcPr>
            <w:tcW w:w="1497" w:type="dxa"/>
            <w:vAlign w:val="center"/>
          </w:tcPr>
          <w:p w:rsidR="002F3F9A" w:rsidRDefault="00C76BF3">
            <w:pPr>
              <w:jc w:val="left"/>
            </w:pPr>
            <w:r>
              <w:rPr>
                <w:color w:val="000000"/>
                <w:sz w:val="24"/>
              </w:rPr>
              <w:t>过去一个月</w:t>
            </w:r>
          </w:p>
        </w:tc>
        <w:tc>
          <w:tcPr>
            <w:tcW w:w="1251" w:type="dxa"/>
            <w:vAlign w:val="center"/>
          </w:tcPr>
          <w:p w:rsidR="002F3F9A" w:rsidRDefault="00C76BF3">
            <w:pPr>
              <w:jc w:val="center"/>
            </w:pPr>
            <w:r>
              <w:rPr>
                <w:color w:val="000000"/>
                <w:sz w:val="24"/>
              </w:rPr>
              <w:t>-0.93%</w:t>
            </w:r>
          </w:p>
        </w:tc>
        <w:tc>
          <w:tcPr>
            <w:tcW w:w="1250" w:type="dxa"/>
            <w:vAlign w:val="center"/>
          </w:tcPr>
          <w:p w:rsidR="002F3F9A" w:rsidRDefault="00C76BF3">
            <w:pPr>
              <w:jc w:val="center"/>
            </w:pPr>
            <w:r>
              <w:rPr>
                <w:color w:val="000000"/>
                <w:sz w:val="24"/>
              </w:rPr>
              <w:t>0.14%</w:t>
            </w:r>
          </w:p>
        </w:tc>
        <w:tc>
          <w:tcPr>
            <w:tcW w:w="1250" w:type="dxa"/>
            <w:vAlign w:val="center"/>
          </w:tcPr>
          <w:p w:rsidR="002F3F9A" w:rsidRDefault="00C76BF3">
            <w:pPr>
              <w:jc w:val="center"/>
            </w:pPr>
            <w:r>
              <w:rPr>
                <w:color w:val="000000"/>
                <w:sz w:val="24"/>
              </w:rPr>
              <w:t>-0.94%</w:t>
            </w:r>
          </w:p>
        </w:tc>
        <w:tc>
          <w:tcPr>
            <w:tcW w:w="1250" w:type="dxa"/>
            <w:vAlign w:val="center"/>
          </w:tcPr>
          <w:p w:rsidR="002F3F9A" w:rsidRDefault="00C76BF3">
            <w:pPr>
              <w:jc w:val="center"/>
            </w:pPr>
            <w:r>
              <w:rPr>
                <w:color w:val="000000"/>
                <w:sz w:val="24"/>
              </w:rPr>
              <w:t>0.12%</w:t>
            </w:r>
          </w:p>
        </w:tc>
        <w:tc>
          <w:tcPr>
            <w:tcW w:w="1250" w:type="dxa"/>
            <w:vAlign w:val="center"/>
          </w:tcPr>
          <w:p w:rsidR="002F3F9A" w:rsidRDefault="00C76BF3">
            <w:pPr>
              <w:jc w:val="center"/>
            </w:pPr>
            <w:r>
              <w:rPr>
                <w:color w:val="000000"/>
                <w:sz w:val="24"/>
              </w:rPr>
              <w:t>0.01%</w:t>
            </w:r>
          </w:p>
        </w:tc>
        <w:tc>
          <w:tcPr>
            <w:tcW w:w="1250" w:type="dxa"/>
            <w:vAlign w:val="center"/>
          </w:tcPr>
          <w:p w:rsidR="002F3F9A" w:rsidRDefault="00C76BF3">
            <w:pPr>
              <w:jc w:val="center"/>
            </w:pPr>
            <w:r>
              <w:rPr>
                <w:color w:val="000000"/>
                <w:sz w:val="24"/>
              </w:rPr>
              <w:t>0.02%</w:t>
            </w:r>
          </w:p>
        </w:tc>
      </w:tr>
      <w:tr w:rsidR="002F3F9A">
        <w:tc>
          <w:tcPr>
            <w:tcW w:w="1497" w:type="dxa"/>
            <w:vAlign w:val="center"/>
          </w:tcPr>
          <w:p w:rsidR="002F3F9A" w:rsidRDefault="00C76BF3">
            <w:pPr>
              <w:jc w:val="left"/>
            </w:pPr>
            <w:r>
              <w:rPr>
                <w:color w:val="000000"/>
                <w:sz w:val="24"/>
              </w:rPr>
              <w:t>过去三个月</w:t>
            </w:r>
          </w:p>
        </w:tc>
        <w:tc>
          <w:tcPr>
            <w:tcW w:w="1251" w:type="dxa"/>
            <w:vAlign w:val="center"/>
          </w:tcPr>
          <w:p w:rsidR="002F3F9A" w:rsidRDefault="00C76BF3">
            <w:pPr>
              <w:jc w:val="center"/>
            </w:pPr>
            <w:r>
              <w:rPr>
                <w:color w:val="000000"/>
                <w:sz w:val="24"/>
              </w:rPr>
              <w:t>-0.59%</w:t>
            </w:r>
          </w:p>
        </w:tc>
        <w:tc>
          <w:tcPr>
            <w:tcW w:w="1250" w:type="dxa"/>
            <w:vAlign w:val="center"/>
          </w:tcPr>
          <w:p w:rsidR="002F3F9A" w:rsidRDefault="00C76BF3">
            <w:pPr>
              <w:jc w:val="center"/>
            </w:pPr>
            <w:r>
              <w:rPr>
                <w:color w:val="000000"/>
                <w:sz w:val="24"/>
              </w:rPr>
              <w:t>0.16%</w:t>
            </w:r>
          </w:p>
        </w:tc>
        <w:tc>
          <w:tcPr>
            <w:tcW w:w="1250" w:type="dxa"/>
            <w:vAlign w:val="center"/>
          </w:tcPr>
          <w:p w:rsidR="002F3F9A" w:rsidRDefault="00C76BF3">
            <w:pPr>
              <w:jc w:val="center"/>
            </w:pPr>
            <w:r>
              <w:rPr>
                <w:color w:val="000000"/>
                <w:sz w:val="24"/>
              </w:rPr>
              <w:t>-1.04%</w:t>
            </w:r>
          </w:p>
        </w:tc>
        <w:tc>
          <w:tcPr>
            <w:tcW w:w="1250" w:type="dxa"/>
            <w:vAlign w:val="center"/>
          </w:tcPr>
          <w:p w:rsidR="002F3F9A" w:rsidRDefault="00C76BF3">
            <w:pPr>
              <w:jc w:val="center"/>
            </w:pPr>
            <w:r>
              <w:rPr>
                <w:color w:val="000000"/>
                <w:sz w:val="24"/>
              </w:rPr>
              <w:t>0.12%</w:t>
            </w:r>
          </w:p>
        </w:tc>
        <w:tc>
          <w:tcPr>
            <w:tcW w:w="1250" w:type="dxa"/>
            <w:vAlign w:val="center"/>
          </w:tcPr>
          <w:p w:rsidR="002F3F9A" w:rsidRDefault="00C76BF3">
            <w:pPr>
              <w:jc w:val="center"/>
            </w:pPr>
            <w:r>
              <w:rPr>
                <w:color w:val="000000"/>
                <w:sz w:val="24"/>
              </w:rPr>
              <w:t>0.45%</w:t>
            </w:r>
          </w:p>
        </w:tc>
        <w:tc>
          <w:tcPr>
            <w:tcW w:w="1250" w:type="dxa"/>
            <w:vAlign w:val="center"/>
          </w:tcPr>
          <w:p w:rsidR="002F3F9A" w:rsidRDefault="00C76BF3">
            <w:pPr>
              <w:jc w:val="center"/>
            </w:pPr>
            <w:r>
              <w:rPr>
                <w:color w:val="000000"/>
                <w:sz w:val="24"/>
              </w:rPr>
              <w:t>0.04%</w:t>
            </w:r>
          </w:p>
        </w:tc>
      </w:tr>
      <w:tr w:rsidR="002F3F9A">
        <w:tc>
          <w:tcPr>
            <w:tcW w:w="1497" w:type="dxa"/>
            <w:vAlign w:val="center"/>
          </w:tcPr>
          <w:p w:rsidR="002F3F9A" w:rsidRDefault="00C76BF3">
            <w:pPr>
              <w:jc w:val="left"/>
            </w:pPr>
            <w:r>
              <w:rPr>
                <w:color w:val="000000"/>
                <w:sz w:val="24"/>
              </w:rPr>
              <w:t>过去六个月</w:t>
            </w:r>
          </w:p>
        </w:tc>
        <w:tc>
          <w:tcPr>
            <w:tcW w:w="1251" w:type="dxa"/>
            <w:vAlign w:val="center"/>
          </w:tcPr>
          <w:p w:rsidR="002F3F9A" w:rsidRDefault="00C76BF3">
            <w:pPr>
              <w:jc w:val="center"/>
            </w:pPr>
            <w:r>
              <w:rPr>
                <w:color w:val="000000"/>
                <w:sz w:val="24"/>
              </w:rPr>
              <w:t>1.57%</w:t>
            </w:r>
          </w:p>
        </w:tc>
        <w:tc>
          <w:tcPr>
            <w:tcW w:w="1250" w:type="dxa"/>
            <w:vAlign w:val="center"/>
          </w:tcPr>
          <w:p w:rsidR="002F3F9A" w:rsidRDefault="00C76BF3">
            <w:pPr>
              <w:jc w:val="center"/>
            </w:pPr>
            <w:r>
              <w:rPr>
                <w:color w:val="000000"/>
                <w:sz w:val="24"/>
              </w:rPr>
              <w:t>0.13%</w:t>
            </w:r>
          </w:p>
        </w:tc>
        <w:tc>
          <w:tcPr>
            <w:tcW w:w="1250" w:type="dxa"/>
            <w:vAlign w:val="center"/>
          </w:tcPr>
          <w:p w:rsidR="002F3F9A" w:rsidRDefault="00C76BF3">
            <w:pPr>
              <w:jc w:val="center"/>
            </w:pPr>
            <w:r>
              <w:rPr>
                <w:color w:val="000000"/>
                <w:sz w:val="24"/>
              </w:rPr>
              <w:t>0.79%</w:t>
            </w:r>
          </w:p>
        </w:tc>
        <w:tc>
          <w:tcPr>
            <w:tcW w:w="1250" w:type="dxa"/>
            <w:vAlign w:val="center"/>
          </w:tcPr>
          <w:p w:rsidR="002F3F9A" w:rsidRDefault="00C76BF3">
            <w:pPr>
              <w:jc w:val="center"/>
            </w:pPr>
            <w:r>
              <w:rPr>
                <w:color w:val="000000"/>
                <w:sz w:val="24"/>
              </w:rPr>
              <w:t>0.11%</w:t>
            </w:r>
          </w:p>
        </w:tc>
        <w:tc>
          <w:tcPr>
            <w:tcW w:w="1250" w:type="dxa"/>
            <w:vAlign w:val="center"/>
          </w:tcPr>
          <w:p w:rsidR="002F3F9A" w:rsidRDefault="00C76BF3">
            <w:pPr>
              <w:jc w:val="center"/>
            </w:pPr>
            <w:r>
              <w:rPr>
                <w:color w:val="000000"/>
                <w:sz w:val="24"/>
              </w:rPr>
              <w:t>0.78%</w:t>
            </w:r>
          </w:p>
        </w:tc>
        <w:tc>
          <w:tcPr>
            <w:tcW w:w="1250" w:type="dxa"/>
            <w:vAlign w:val="center"/>
          </w:tcPr>
          <w:p w:rsidR="002F3F9A" w:rsidRDefault="00C76BF3">
            <w:pPr>
              <w:jc w:val="center"/>
            </w:pPr>
            <w:r>
              <w:rPr>
                <w:color w:val="000000"/>
                <w:sz w:val="24"/>
              </w:rPr>
              <w:t>0.02%</w:t>
            </w:r>
          </w:p>
        </w:tc>
      </w:tr>
      <w:tr w:rsidR="002F3F9A">
        <w:tc>
          <w:tcPr>
            <w:tcW w:w="1497" w:type="dxa"/>
            <w:vAlign w:val="center"/>
          </w:tcPr>
          <w:p w:rsidR="002F3F9A" w:rsidRDefault="00C76BF3">
            <w:pPr>
              <w:jc w:val="left"/>
            </w:pPr>
            <w:r>
              <w:rPr>
                <w:color w:val="000000"/>
                <w:sz w:val="24"/>
              </w:rPr>
              <w:t>过去一年</w:t>
            </w:r>
          </w:p>
        </w:tc>
        <w:tc>
          <w:tcPr>
            <w:tcW w:w="1251" w:type="dxa"/>
            <w:vAlign w:val="center"/>
          </w:tcPr>
          <w:p w:rsidR="002F3F9A" w:rsidRDefault="00C76BF3">
            <w:pPr>
              <w:jc w:val="center"/>
            </w:pPr>
            <w:r>
              <w:rPr>
                <w:color w:val="000000"/>
                <w:sz w:val="24"/>
              </w:rPr>
              <w:t>3.10%</w:t>
            </w:r>
          </w:p>
        </w:tc>
        <w:tc>
          <w:tcPr>
            <w:tcW w:w="1250" w:type="dxa"/>
            <w:vAlign w:val="center"/>
          </w:tcPr>
          <w:p w:rsidR="002F3F9A" w:rsidRDefault="00C76BF3">
            <w:pPr>
              <w:jc w:val="center"/>
            </w:pPr>
            <w:r>
              <w:rPr>
                <w:color w:val="000000"/>
                <w:sz w:val="24"/>
              </w:rPr>
              <w:t>0.09%</w:t>
            </w:r>
          </w:p>
        </w:tc>
        <w:tc>
          <w:tcPr>
            <w:tcW w:w="1250" w:type="dxa"/>
            <w:vAlign w:val="center"/>
          </w:tcPr>
          <w:p w:rsidR="002F3F9A" w:rsidRDefault="00C76BF3">
            <w:pPr>
              <w:jc w:val="center"/>
            </w:pPr>
            <w:r>
              <w:rPr>
                <w:color w:val="000000"/>
                <w:sz w:val="24"/>
              </w:rPr>
              <w:t>1.87%</w:t>
            </w:r>
          </w:p>
        </w:tc>
        <w:tc>
          <w:tcPr>
            <w:tcW w:w="1250" w:type="dxa"/>
            <w:vAlign w:val="center"/>
          </w:tcPr>
          <w:p w:rsidR="002F3F9A" w:rsidRDefault="00C76BF3">
            <w:pPr>
              <w:jc w:val="center"/>
            </w:pPr>
            <w:r>
              <w:rPr>
                <w:color w:val="000000"/>
                <w:sz w:val="24"/>
              </w:rPr>
              <w:t>0.08%</w:t>
            </w:r>
          </w:p>
        </w:tc>
        <w:tc>
          <w:tcPr>
            <w:tcW w:w="1250" w:type="dxa"/>
            <w:vAlign w:val="center"/>
          </w:tcPr>
          <w:p w:rsidR="002F3F9A" w:rsidRDefault="00C76BF3">
            <w:pPr>
              <w:jc w:val="center"/>
            </w:pPr>
            <w:r>
              <w:rPr>
                <w:color w:val="000000"/>
                <w:sz w:val="24"/>
              </w:rPr>
              <w:t>1.23%</w:t>
            </w:r>
          </w:p>
        </w:tc>
        <w:tc>
          <w:tcPr>
            <w:tcW w:w="1250" w:type="dxa"/>
            <w:vAlign w:val="center"/>
          </w:tcPr>
          <w:p w:rsidR="002F3F9A" w:rsidRDefault="00C76BF3">
            <w:pPr>
              <w:jc w:val="center"/>
            </w:pPr>
            <w:r>
              <w:rPr>
                <w:color w:val="000000"/>
                <w:sz w:val="24"/>
              </w:rPr>
              <w:t>0.01%</w:t>
            </w:r>
          </w:p>
        </w:tc>
      </w:tr>
      <w:tr w:rsidR="002F3F9A">
        <w:tc>
          <w:tcPr>
            <w:tcW w:w="1497" w:type="dxa"/>
            <w:vAlign w:val="center"/>
          </w:tcPr>
          <w:p w:rsidR="002F3F9A" w:rsidRDefault="00C76BF3">
            <w:pPr>
              <w:jc w:val="left"/>
            </w:pPr>
            <w:r>
              <w:rPr>
                <w:color w:val="000000"/>
                <w:sz w:val="24"/>
              </w:rPr>
              <w:t>过去三年</w:t>
            </w:r>
          </w:p>
        </w:tc>
        <w:tc>
          <w:tcPr>
            <w:tcW w:w="1251" w:type="dxa"/>
            <w:vAlign w:val="center"/>
          </w:tcPr>
          <w:p w:rsidR="002F3F9A" w:rsidRDefault="00C76BF3">
            <w:pPr>
              <w:jc w:val="center"/>
            </w:pPr>
            <w:r>
              <w:rPr>
                <w:color w:val="000000"/>
                <w:sz w:val="24"/>
              </w:rPr>
              <w:t>13.99%</w:t>
            </w:r>
          </w:p>
        </w:tc>
        <w:tc>
          <w:tcPr>
            <w:tcW w:w="1250" w:type="dxa"/>
            <w:vAlign w:val="center"/>
          </w:tcPr>
          <w:p w:rsidR="002F3F9A" w:rsidRDefault="00C76BF3">
            <w:pPr>
              <w:jc w:val="center"/>
            </w:pPr>
            <w:r>
              <w:rPr>
                <w:color w:val="000000"/>
                <w:sz w:val="24"/>
              </w:rPr>
              <w:t>0.08%</w:t>
            </w:r>
          </w:p>
        </w:tc>
        <w:tc>
          <w:tcPr>
            <w:tcW w:w="1250" w:type="dxa"/>
            <w:vAlign w:val="center"/>
          </w:tcPr>
          <w:p w:rsidR="002F3F9A" w:rsidRDefault="00C76BF3">
            <w:pPr>
              <w:jc w:val="center"/>
            </w:pPr>
            <w:r>
              <w:rPr>
                <w:color w:val="000000"/>
                <w:sz w:val="24"/>
              </w:rPr>
              <w:t>5.61%</w:t>
            </w:r>
          </w:p>
        </w:tc>
        <w:tc>
          <w:tcPr>
            <w:tcW w:w="1250" w:type="dxa"/>
            <w:vAlign w:val="center"/>
          </w:tcPr>
          <w:p w:rsidR="002F3F9A" w:rsidRDefault="00C76BF3">
            <w:pPr>
              <w:jc w:val="center"/>
            </w:pPr>
            <w:r>
              <w:rPr>
                <w:color w:val="000000"/>
                <w:sz w:val="24"/>
              </w:rPr>
              <w:t>0.07%</w:t>
            </w:r>
          </w:p>
        </w:tc>
        <w:tc>
          <w:tcPr>
            <w:tcW w:w="1250" w:type="dxa"/>
            <w:vAlign w:val="center"/>
          </w:tcPr>
          <w:p w:rsidR="002F3F9A" w:rsidRDefault="00C76BF3">
            <w:pPr>
              <w:jc w:val="center"/>
            </w:pPr>
            <w:r>
              <w:rPr>
                <w:color w:val="000000"/>
                <w:sz w:val="24"/>
              </w:rPr>
              <w:t>8.38%</w:t>
            </w:r>
          </w:p>
        </w:tc>
        <w:tc>
          <w:tcPr>
            <w:tcW w:w="1250" w:type="dxa"/>
            <w:vAlign w:val="center"/>
          </w:tcPr>
          <w:p w:rsidR="002F3F9A" w:rsidRDefault="00C76BF3">
            <w:pPr>
              <w:jc w:val="center"/>
            </w:pPr>
            <w:r>
              <w:rPr>
                <w:color w:val="000000"/>
                <w:sz w:val="24"/>
              </w:rPr>
              <w:t>0.01%</w:t>
            </w:r>
          </w:p>
        </w:tc>
      </w:tr>
      <w:tr w:rsidR="002F3F9A">
        <w:tc>
          <w:tcPr>
            <w:tcW w:w="1497" w:type="dxa"/>
            <w:vAlign w:val="center"/>
          </w:tcPr>
          <w:p w:rsidR="002F3F9A" w:rsidRDefault="00C76BF3">
            <w:pPr>
              <w:jc w:val="left"/>
            </w:pPr>
            <w:r>
              <w:rPr>
                <w:color w:val="000000"/>
                <w:sz w:val="24"/>
              </w:rPr>
              <w:t>自基金合同生效起至今</w:t>
            </w:r>
          </w:p>
        </w:tc>
        <w:tc>
          <w:tcPr>
            <w:tcW w:w="1251" w:type="dxa"/>
            <w:vAlign w:val="center"/>
          </w:tcPr>
          <w:p w:rsidR="002F3F9A" w:rsidRDefault="00C76BF3">
            <w:pPr>
              <w:jc w:val="center"/>
            </w:pPr>
            <w:r>
              <w:rPr>
                <w:color w:val="000000"/>
                <w:sz w:val="24"/>
              </w:rPr>
              <w:t>15.47%</w:t>
            </w:r>
          </w:p>
        </w:tc>
        <w:tc>
          <w:tcPr>
            <w:tcW w:w="1250" w:type="dxa"/>
            <w:vAlign w:val="center"/>
          </w:tcPr>
          <w:p w:rsidR="002F3F9A" w:rsidRDefault="00C76BF3">
            <w:pPr>
              <w:jc w:val="center"/>
            </w:pPr>
            <w:r>
              <w:rPr>
                <w:color w:val="000000"/>
                <w:sz w:val="24"/>
              </w:rPr>
              <w:t>0.07%</w:t>
            </w:r>
          </w:p>
        </w:tc>
        <w:tc>
          <w:tcPr>
            <w:tcW w:w="1250" w:type="dxa"/>
            <w:vAlign w:val="center"/>
          </w:tcPr>
          <w:p w:rsidR="002F3F9A" w:rsidRDefault="00C76BF3">
            <w:pPr>
              <w:jc w:val="center"/>
            </w:pPr>
            <w:r>
              <w:rPr>
                <w:color w:val="000000"/>
                <w:sz w:val="24"/>
              </w:rPr>
              <w:t>0.85%</w:t>
            </w:r>
          </w:p>
        </w:tc>
        <w:tc>
          <w:tcPr>
            <w:tcW w:w="1250" w:type="dxa"/>
            <w:vAlign w:val="center"/>
          </w:tcPr>
          <w:p w:rsidR="002F3F9A" w:rsidRDefault="00C76BF3">
            <w:pPr>
              <w:jc w:val="center"/>
            </w:pPr>
            <w:r>
              <w:rPr>
                <w:color w:val="000000"/>
                <w:sz w:val="24"/>
              </w:rPr>
              <w:t>0.08%</w:t>
            </w:r>
          </w:p>
        </w:tc>
        <w:tc>
          <w:tcPr>
            <w:tcW w:w="1250" w:type="dxa"/>
            <w:vAlign w:val="center"/>
          </w:tcPr>
          <w:p w:rsidR="002F3F9A" w:rsidRDefault="00C76BF3">
            <w:pPr>
              <w:jc w:val="center"/>
            </w:pPr>
            <w:r>
              <w:rPr>
                <w:color w:val="000000"/>
                <w:sz w:val="24"/>
              </w:rPr>
              <w:t>14.62%</w:t>
            </w:r>
          </w:p>
        </w:tc>
        <w:tc>
          <w:tcPr>
            <w:tcW w:w="1250" w:type="dxa"/>
            <w:vAlign w:val="center"/>
          </w:tcPr>
          <w:p w:rsidR="002F3F9A" w:rsidRDefault="00C76BF3">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交银施罗德裕盈纯债债券型证券投资基金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4</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1160"/>
      <w:r w:rsidRPr="001B7979">
        <w:rPr>
          <w:b/>
          <w:bCs/>
          <w:szCs w:val="24"/>
          <w:lang w:val="en-US"/>
        </w:rPr>
        <w:lastRenderedPageBreak/>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4933116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2F3F9A" w:rsidRDefault="00C76BF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2F3F9A">
        <w:tc>
          <w:tcPr>
            <w:tcW w:w="1033" w:type="dxa"/>
            <w:vAlign w:val="center"/>
          </w:tcPr>
          <w:p w:rsidR="002F3F9A" w:rsidRDefault="00C76BF3">
            <w:pPr>
              <w:jc w:val="center"/>
            </w:pPr>
            <w:r>
              <w:rPr>
                <w:color w:val="000000"/>
                <w:sz w:val="24"/>
              </w:rPr>
              <w:t>连端清</w:t>
            </w:r>
          </w:p>
        </w:tc>
        <w:tc>
          <w:tcPr>
            <w:tcW w:w="1416" w:type="dxa"/>
            <w:vAlign w:val="center"/>
          </w:tcPr>
          <w:p w:rsidR="002F3F9A" w:rsidRDefault="00C76BF3">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75" w:type="dxa"/>
            <w:vAlign w:val="center"/>
          </w:tcPr>
          <w:p w:rsidR="002F3F9A" w:rsidRDefault="00C76BF3">
            <w:pPr>
              <w:jc w:val="center"/>
            </w:pPr>
            <w:r>
              <w:rPr>
                <w:color w:val="000000"/>
                <w:sz w:val="24"/>
              </w:rPr>
              <w:t>2017-03-31</w:t>
            </w:r>
          </w:p>
        </w:tc>
        <w:tc>
          <w:tcPr>
            <w:tcW w:w="1276" w:type="dxa"/>
            <w:vAlign w:val="center"/>
          </w:tcPr>
          <w:p w:rsidR="002F3F9A" w:rsidRDefault="00C76BF3">
            <w:pPr>
              <w:jc w:val="center"/>
            </w:pPr>
            <w:r>
              <w:rPr>
                <w:color w:val="000000"/>
                <w:sz w:val="24"/>
              </w:rPr>
              <w:t>-</w:t>
            </w:r>
          </w:p>
        </w:tc>
        <w:tc>
          <w:tcPr>
            <w:tcW w:w="992" w:type="dxa"/>
            <w:vAlign w:val="center"/>
          </w:tcPr>
          <w:p w:rsidR="002F3F9A" w:rsidRDefault="00C76BF3">
            <w:pPr>
              <w:jc w:val="center"/>
            </w:pPr>
            <w:r>
              <w:rPr>
                <w:color w:val="000000"/>
                <w:sz w:val="24"/>
              </w:rPr>
              <w:t>7</w:t>
            </w:r>
            <w:r>
              <w:rPr>
                <w:color w:val="000000"/>
                <w:sz w:val="24"/>
              </w:rPr>
              <w:t>年</w:t>
            </w:r>
          </w:p>
        </w:tc>
        <w:tc>
          <w:tcPr>
            <w:tcW w:w="3006" w:type="dxa"/>
            <w:vAlign w:val="center"/>
          </w:tcPr>
          <w:p w:rsidR="002F3F9A" w:rsidRDefault="00C76BF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lastRenderedPageBreak/>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2F3F9A" w:rsidRDefault="00C76BF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2F3F9A" w:rsidRDefault="00C76BF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3116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3116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2F3F9A" w:rsidRDefault="00C76BF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3F9A" w:rsidRDefault="00C76BF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F3F9A" w:rsidRDefault="00C76BF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w:t>
      </w:r>
      <w:r>
        <w:rPr>
          <w:kern w:val="0"/>
          <w:sz w:val="24"/>
        </w:rPr>
        <w:lastRenderedPageBreak/>
        <w:t>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3116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2F3F9A" w:rsidRDefault="00C76BF3">
      <w:pPr>
        <w:spacing w:before="29" w:line="288" w:lineRule="auto"/>
        <w:ind w:firstLineChars="200" w:firstLine="480"/>
        <w:rPr>
          <w:kern w:val="0"/>
          <w:sz w:val="24"/>
        </w:rPr>
      </w:pPr>
      <w:r>
        <w:rPr>
          <w:kern w:val="0"/>
          <w:sz w:val="24"/>
        </w:rPr>
        <w:t>2020</w:t>
      </w:r>
      <w:r>
        <w:rPr>
          <w:kern w:val="0"/>
          <w:sz w:val="24"/>
        </w:rPr>
        <w:t>年上半年</w:t>
      </w:r>
      <w:r>
        <w:rPr>
          <w:kern w:val="0"/>
          <w:sz w:val="24"/>
        </w:rPr>
        <w:t>,</w:t>
      </w:r>
      <w:r>
        <w:rPr>
          <w:kern w:val="0"/>
          <w:sz w:val="24"/>
        </w:rPr>
        <w:t>突如其来的新冠疫情对我国经济造成极大影响。一季度，在新冠疫情的冲击下，我国经济大幅下滑。一季度我国</w:t>
      </w:r>
      <w:r>
        <w:rPr>
          <w:kern w:val="0"/>
          <w:sz w:val="24"/>
        </w:rPr>
        <w:t>GDP</w:t>
      </w:r>
      <w:r>
        <w:rPr>
          <w:kern w:val="0"/>
          <w:sz w:val="24"/>
        </w:rPr>
        <w:t>同比下降</w:t>
      </w:r>
      <w:r>
        <w:rPr>
          <w:kern w:val="0"/>
          <w:sz w:val="24"/>
        </w:rPr>
        <w:t>6.8%</w:t>
      </w:r>
      <w:r>
        <w:rPr>
          <w:kern w:val="0"/>
          <w:sz w:val="24"/>
        </w:rPr>
        <w:t>，消费、投资与外贸较去年同期均大幅下滑。二月中下旬，我国疫情防控形势逐步好转，复工复产逐渐开启。二季度国内新增新冠病例保持较低水平，为深入开展复工复产提供了较好的支撑，国内经济迎来修复期，主要经济指标逐步改善。二季度，中国采购经理指数</w:t>
      </w:r>
      <w:r>
        <w:rPr>
          <w:kern w:val="0"/>
          <w:sz w:val="24"/>
        </w:rPr>
        <w:t>PMI</w:t>
      </w:r>
      <w:r>
        <w:rPr>
          <w:kern w:val="0"/>
          <w:sz w:val="24"/>
        </w:rPr>
        <w:t>逐月保持在</w:t>
      </w:r>
      <w:r>
        <w:rPr>
          <w:kern w:val="0"/>
          <w:sz w:val="24"/>
        </w:rPr>
        <w:t>50%</w:t>
      </w:r>
      <w:r>
        <w:rPr>
          <w:kern w:val="0"/>
          <w:sz w:val="24"/>
        </w:rPr>
        <w:t>以上，</w:t>
      </w:r>
      <w:r>
        <w:rPr>
          <w:kern w:val="0"/>
          <w:sz w:val="24"/>
        </w:rPr>
        <w:t>FAI</w:t>
      </w:r>
      <w:r>
        <w:rPr>
          <w:kern w:val="0"/>
          <w:sz w:val="24"/>
        </w:rPr>
        <w:t>也逐月修复，其中房地产与基建投资修复相对较快，出口修复好于预期，社会消费逐步改善。二季度我国</w:t>
      </w:r>
      <w:r>
        <w:rPr>
          <w:kern w:val="0"/>
          <w:sz w:val="24"/>
        </w:rPr>
        <w:t>GDP</w:t>
      </w:r>
      <w:r>
        <w:rPr>
          <w:kern w:val="0"/>
          <w:sz w:val="24"/>
        </w:rPr>
        <w:t>同比增长</w:t>
      </w:r>
      <w:r>
        <w:rPr>
          <w:kern w:val="0"/>
          <w:sz w:val="24"/>
        </w:rPr>
        <w:t>3.2%</w:t>
      </w:r>
      <w:r>
        <w:rPr>
          <w:kern w:val="0"/>
          <w:sz w:val="24"/>
        </w:rPr>
        <w:t>。</w:t>
      </w:r>
    </w:p>
    <w:p w:rsidR="002F3F9A" w:rsidRDefault="00C76BF3">
      <w:pPr>
        <w:spacing w:before="29" w:line="288" w:lineRule="auto"/>
        <w:ind w:firstLineChars="200" w:firstLine="480"/>
        <w:rPr>
          <w:kern w:val="0"/>
          <w:sz w:val="24"/>
        </w:rPr>
      </w:pPr>
      <w:r>
        <w:rPr>
          <w:kern w:val="0"/>
          <w:sz w:val="24"/>
        </w:rPr>
        <w:t>为了应对疫情造成的经济冲击，货币政策与财政政策均加大宽松力度；但是，随着经济数据边际改善，以及资金套利空转引起监管层重视，五月以来央行货币政策操作呈现边际收敛态势。货币政策方面，</w:t>
      </w:r>
      <w:r>
        <w:rPr>
          <w:kern w:val="0"/>
          <w:sz w:val="24"/>
        </w:rPr>
        <w:t>2</w:t>
      </w:r>
      <w:r>
        <w:rPr>
          <w:kern w:val="0"/>
          <w:sz w:val="24"/>
        </w:rPr>
        <w:t>月</w:t>
      </w:r>
      <w:r>
        <w:rPr>
          <w:kern w:val="0"/>
          <w:sz w:val="24"/>
        </w:rPr>
        <w:t>3</w:t>
      </w:r>
      <w:r>
        <w:rPr>
          <w:kern w:val="0"/>
          <w:sz w:val="24"/>
        </w:rPr>
        <w:t>日央行在公开市场上通过七天与十四天逆回购投放大量资金，并且下调逆回购操作利率；三月下旬央行加大了公开市场降息幅度。</w:t>
      </w:r>
      <w:r>
        <w:rPr>
          <w:kern w:val="0"/>
          <w:sz w:val="24"/>
        </w:rPr>
        <w:t>3</w:t>
      </w:r>
      <w:r>
        <w:rPr>
          <w:kern w:val="0"/>
          <w:sz w:val="24"/>
        </w:rPr>
        <w:t>月</w:t>
      </w:r>
      <w:r>
        <w:rPr>
          <w:kern w:val="0"/>
          <w:sz w:val="24"/>
        </w:rPr>
        <w:t>16</w:t>
      </w:r>
      <w:r>
        <w:rPr>
          <w:kern w:val="0"/>
          <w:sz w:val="24"/>
        </w:rPr>
        <w:t>日，央行实施定向降准，释放长期资金；同时通过专项再贷款等政策工具以及政策性银行支持实体企业。四月份货币政策密集放松，四月初中国人民银行决定对中小银行定向降准，并且下调超额存款准备金利率，四月中旬下调</w:t>
      </w:r>
      <w:r>
        <w:rPr>
          <w:kern w:val="0"/>
          <w:sz w:val="24"/>
        </w:rPr>
        <w:t>MLF</w:t>
      </w:r>
      <w:r>
        <w:rPr>
          <w:kern w:val="0"/>
          <w:sz w:val="24"/>
        </w:rPr>
        <w:t>利率。五月以来央行在公开市场谨慎投放流动性，而且减量续作</w:t>
      </w:r>
      <w:r>
        <w:rPr>
          <w:kern w:val="0"/>
          <w:sz w:val="24"/>
        </w:rPr>
        <w:t>MLF</w:t>
      </w:r>
      <w:r>
        <w:rPr>
          <w:kern w:val="0"/>
          <w:sz w:val="24"/>
        </w:rPr>
        <w:t>。财政政策方面，财政部一季度实施减税降费、财政贴息、缓缴税款等措施；二季度国债地方债发行量显著提升，财政逆周期刺激力度加强。</w:t>
      </w:r>
    </w:p>
    <w:p w:rsidR="002F3F9A" w:rsidRDefault="00C76BF3">
      <w:pPr>
        <w:spacing w:before="29" w:line="288" w:lineRule="auto"/>
        <w:ind w:firstLineChars="200" w:firstLine="480"/>
        <w:rPr>
          <w:kern w:val="0"/>
          <w:sz w:val="24"/>
        </w:rPr>
      </w:pPr>
      <w:r>
        <w:rPr>
          <w:kern w:val="0"/>
          <w:sz w:val="24"/>
        </w:rPr>
        <w:t>资金面上，二月至四月份货币市场资金面较为宽松，存单等货币品种收益率降至历史低位；但是，五月中下旬开始资金面趋紧，货币品种收益率在四月达到历史低位之后中枢不断抬升。由于疫情冲击导致的货币宽松及经济大幅下滑以及随后国内经济逐步修复及货币政策边际收敛，上半年债市大幅波动；一季度及四月份债市大幅上涨，但五月份以来债市大幅回调。</w:t>
      </w:r>
    </w:p>
    <w:p w:rsidR="00C02A8F" w:rsidRPr="001B7979" w:rsidRDefault="00C02A8F" w:rsidP="00571B8A">
      <w:pPr>
        <w:spacing w:before="29" w:line="288" w:lineRule="auto"/>
        <w:ind w:firstLineChars="200" w:firstLine="480"/>
        <w:rPr>
          <w:kern w:val="0"/>
          <w:sz w:val="24"/>
        </w:rPr>
      </w:pPr>
      <w:r w:rsidRPr="001B7979">
        <w:rPr>
          <w:kern w:val="0"/>
          <w:sz w:val="24"/>
        </w:rPr>
        <w:t>基金操作方面，一季度本基金把握资金面与债券市场走势，提升组合久期与杠杆，增加利率债持仓。二季度本基金降低组合久期、杠杆与持仓券比例，在市场回调中努力</w:t>
      </w:r>
      <w:r w:rsidRPr="001B7979">
        <w:rPr>
          <w:kern w:val="0"/>
          <w:sz w:val="24"/>
        </w:rPr>
        <w:lastRenderedPageBreak/>
        <w:t>控制风险。</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3116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国内经济修复势头可能将维持一段时间，但力度上有趋弱的风险，来自于海外疫情冲击风险依然较大。尽管二季度欧美等重启了经济活动，但由于美国等的疫情形势更加严重，海外经济深度衰退风险在上升。考虑国内外形势的复杂性，预计短期内人行货币政策整体上维持宽松格局的概率较大，但是预计央行货币政策难以回到一季度时较为宽松的状态。我们将密切关注央行货币政策操作边际上的变化，关注疫苗研发进展，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3116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2F3F9A" w:rsidRDefault="00C76BF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F3F9A" w:rsidRDefault="00C76BF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3116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4933116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1169"/>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3117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3117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31172"/>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本托管人认真复核了本中期报告中的财务指标、净值表现、收益分配情况、财务会计报告、投资组合报告等内容，认为其真实、准确和完整，不存在虚假记载、误导性陈述或者重大遗漏。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49331173"/>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3117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会计主体：交银施罗德裕盈纯债债券型证券投资基金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2,518,848.07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1,910,784.45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1,666.75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40,997.53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15,291.78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692.44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554,107,974.40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723,527,588.80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lastRenderedPageBreak/>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554,107,974.40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723,527,588.80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12,870,126.44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46,930,143.47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8,404,226.15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11,412,160.33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16,274.53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4,011,944.57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577,934,408.12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787,834,311.59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365,238.18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989,130.16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142,981.74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194,465.60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47,660.59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64,821.86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428.97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24,442.56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20,400.19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880.11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27,243.80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103,810.24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219,390.09</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685,442.39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1,515,532.02</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523,284,398.98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725,600,841.59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53,964,566.75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60,717,937.98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577,248,965.73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786,318,779.57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577,934,408.12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787,834,311.59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1.1030</w:t>
      </w:r>
      <w:r w:rsidRPr="001B7979">
        <w:rPr>
          <w:kern w:val="0"/>
          <w:sz w:val="24"/>
        </w:rPr>
        <w:t>元，</w:t>
      </w:r>
      <w:r w:rsidRPr="001B7979">
        <w:rPr>
          <w:kern w:val="0"/>
          <w:sz w:val="24"/>
        </w:rPr>
        <w:t>C</w:t>
      </w:r>
      <w:r w:rsidRPr="001B7979">
        <w:rPr>
          <w:kern w:val="0"/>
          <w:sz w:val="24"/>
        </w:rPr>
        <w:t>类基金份额净值</w:t>
      </w:r>
      <w:r w:rsidRPr="001B7979">
        <w:rPr>
          <w:kern w:val="0"/>
          <w:sz w:val="24"/>
        </w:rPr>
        <w:t>1.1547</w:t>
      </w:r>
      <w:r w:rsidRPr="001B7979">
        <w:rPr>
          <w:kern w:val="0"/>
          <w:sz w:val="24"/>
        </w:rPr>
        <w:t>元，基金份额总额</w:t>
      </w:r>
      <w:r w:rsidRPr="001B7979">
        <w:rPr>
          <w:kern w:val="0"/>
          <w:sz w:val="24"/>
        </w:rPr>
        <w:t>523,284,398.98</w:t>
      </w:r>
      <w:r w:rsidRPr="001B7979">
        <w:rPr>
          <w:kern w:val="0"/>
          <w:sz w:val="24"/>
        </w:rPr>
        <w:t>份，其中</w:t>
      </w:r>
      <w:r w:rsidRPr="001B7979">
        <w:rPr>
          <w:kern w:val="0"/>
          <w:sz w:val="24"/>
        </w:rPr>
        <w:t>A</w:t>
      </w:r>
      <w:r w:rsidRPr="001B7979">
        <w:rPr>
          <w:kern w:val="0"/>
          <w:sz w:val="24"/>
        </w:rPr>
        <w:t>类基金份额</w:t>
      </w:r>
      <w:r w:rsidRPr="001B7979">
        <w:rPr>
          <w:kern w:val="0"/>
          <w:sz w:val="24"/>
        </w:rPr>
        <w:t>522,470,620.75</w:t>
      </w:r>
      <w:r w:rsidRPr="001B7979">
        <w:rPr>
          <w:kern w:val="0"/>
          <w:sz w:val="24"/>
        </w:rPr>
        <w:t>份，</w:t>
      </w:r>
      <w:r w:rsidRPr="001B7979">
        <w:rPr>
          <w:kern w:val="0"/>
          <w:sz w:val="24"/>
        </w:rPr>
        <w:t>C</w:t>
      </w:r>
      <w:r w:rsidRPr="001B7979">
        <w:rPr>
          <w:kern w:val="0"/>
          <w:sz w:val="24"/>
        </w:rPr>
        <w:t>类基金份额</w:t>
      </w:r>
      <w:r w:rsidRPr="001B7979">
        <w:rPr>
          <w:kern w:val="0"/>
          <w:sz w:val="24"/>
        </w:rPr>
        <w:t>813,778.23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31175"/>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交银施罗德裕盈纯债债券型证券投资基金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12,684,609.05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22,918,218.90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11,378,723.60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24,208,238.31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126,985.59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28,249.45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11,166,672.35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23,915,234.28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85,065.66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264,754.58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2,496,664.94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3,821,438.34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2,496,664.94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3,821,438.34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-1,208,601.64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-5,115,022.57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17,822.15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3,564.82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2,128,642.07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3,357,571.82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895,971.53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1,591,659.80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298,657.23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530,553.27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1,928.85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2,427.86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14,898.00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7,637.81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798,007.45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1,045,693.48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798,007.45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1,045,693.48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306.23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49,276.80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118,872.78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130,322.80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10,555,966.98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19,560,647.08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10,555,966.98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19,560,647.08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3117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交银施罗德裕盈纯债债券型证券投资基金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725,600,841.59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60,717,937.98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786,318,779.57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10,555,966.98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10,555,966.98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-202,316,442.61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-17,309,338.21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-219,625,780.82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31,011,307.10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3,514,829.99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34,526,137.09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-233,327,749.71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-20,824,168.20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-254,151,917.91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w:t>
            </w:r>
            <w:r w:rsidRPr="001B7979">
              <w:rPr>
                <w:color w:val="000000"/>
                <w:sz w:val="24"/>
              </w:rPr>
              <w:lastRenderedPageBreak/>
              <w:t>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523,284,398.98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53,964,566.75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577,248,965.73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1,004,096,991.13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46,686,852.95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1,050,783,844.08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19,560,647.08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19,560,647.08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-449,654,100.94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-29,632,088.98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-479,286,189.92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65,294,772.26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3,880,520.40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69,175,292.66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-514,948,873.20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-33,512,609.38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-548,461,482.58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554,442,890.19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36,615,411.05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591,058,301.24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31177"/>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2F3F9A" w:rsidRDefault="00C76BF3">
      <w:pPr>
        <w:spacing w:before="29" w:line="288" w:lineRule="auto"/>
        <w:ind w:firstLineChars="200" w:firstLine="480"/>
        <w:rPr>
          <w:kern w:val="0"/>
          <w:sz w:val="24"/>
        </w:rPr>
      </w:pPr>
      <w:r>
        <w:rPr>
          <w:kern w:val="0"/>
          <w:sz w:val="24"/>
        </w:rPr>
        <w:t>交银施罗德裕盈纯债债券型证券投资基金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[2016]1209</w:t>
      </w:r>
      <w:r>
        <w:rPr>
          <w:kern w:val="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kern w:val="0"/>
          <w:sz w:val="24"/>
        </w:rPr>
        <w:t>200,217,243.74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w:t>
      </w:r>
      <w:r>
        <w:rPr>
          <w:kern w:val="0"/>
          <w:sz w:val="24"/>
        </w:rPr>
        <w:lastRenderedPageBreak/>
        <w:t>华永道中天验字</w:t>
      </w:r>
      <w:r>
        <w:rPr>
          <w:kern w:val="0"/>
          <w:sz w:val="24"/>
        </w:rPr>
        <w:t>(2016)</w:t>
      </w:r>
      <w:r>
        <w:rPr>
          <w:kern w:val="0"/>
          <w:sz w:val="24"/>
        </w:rPr>
        <w:t>第</w:t>
      </w:r>
      <w:r>
        <w:rPr>
          <w:kern w:val="0"/>
          <w:sz w:val="24"/>
        </w:rPr>
        <w:t>1395</w:t>
      </w:r>
      <w:r>
        <w:rPr>
          <w:kern w:val="0"/>
          <w:sz w:val="24"/>
        </w:rPr>
        <w:t>号验资报告予以验证。经向中国证监会备案，《交银施罗德裕盈纯债债券型证券投资基金基金合同》于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日正式生效，基金合同生效日的基金份额总额为</w:t>
      </w:r>
      <w:r>
        <w:rPr>
          <w:kern w:val="0"/>
          <w:sz w:val="24"/>
        </w:rPr>
        <w:t>200,226,253.73</w:t>
      </w:r>
      <w:r>
        <w:rPr>
          <w:kern w:val="0"/>
          <w:sz w:val="24"/>
        </w:rPr>
        <w:t>份基金份额，其中认购资金利息折合</w:t>
      </w:r>
      <w:r>
        <w:rPr>
          <w:kern w:val="0"/>
          <w:sz w:val="24"/>
        </w:rPr>
        <w:t>9,009.99</w:t>
      </w:r>
      <w:r>
        <w:rPr>
          <w:kern w:val="0"/>
          <w:sz w:val="24"/>
        </w:rPr>
        <w:t>份基金份额。本基金的基金管理人为交银施罗德基金管理有限公司，基金托管人为兴业银行股份有限公司。</w:t>
      </w:r>
    </w:p>
    <w:p w:rsidR="002F3F9A" w:rsidRDefault="00C76BF3">
      <w:pPr>
        <w:spacing w:before="29" w:line="288" w:lineRule="auto"/>
        <w:ind w:firstLineChars="200" w:firstLine="480"/>
        <w:rPr>
          <w:kern w:val="0"/>
          <w:sz w:val="24"/>
        </w:rPr>
      </w:pPr>
      <w:r>
        <w:rPr>
          <w:kern w:val="0"/>
          <w:sz w:val="24"/>
        </w:rPr>
        <w:t>根据《交银施罗德裕盈纯债债券型证券投资基金基金合同》和《交银施罗德裕盈纯债债券型证券投资基金招募说明书》，本基金根据认购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颁布的《证券投资基金会计核算业务指引》、《交银施罗德裕盈纯债债券型证券投资基金基金合同》和在财务报表附注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lastRenderedPageBreak/>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2F3F9A" w:rsidRDefault="00C76BF3">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F3F9A" w:rsidRDefault="00C76BF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2F3F9A" w:rsidRDefault="00C76BF3">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F3F9A" w:rsidRDefault="00C76BF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2F3F9A" w:rsidRDefault="00C76BF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2,518,848.07</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2,518,848.07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57,316,103.28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57,494,974.40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178,871.12</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494,484,673.94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496,613,000.00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2,128,326.06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551,800,777.22</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554,107,974.40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2,307,197.18</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551,800,777.22</w:t>
            </w:r>
          </w:p>
        </w:tc>
        <w:tc>
          <w:tcPr>
            <w:tcW w:w="2264" w:type="dxa"/>
            <w:vAlign w:val="center"/>
          </w:tcPr>
          <w:p w:rsidR="00DE2112" w:rsidRPr="001B7979" w:rsidRDefault="00DE2112" w:rsidP="00571B8A">
            <w:pPr>
              <w:spacing w:before="29" w:line="288" w:lineRule="auto"/>
              <w:jc w:val="right"/>
              <w:rPr>
                <w:sz w:val="24"/>
              </w:rPr>
            </w:pPr>
            <w:r w:rsidRPr="001B7979">
              <w:rPr>
                <w:sz w:val="24"/>
              </w:rPr>
              <w:t>554,107,974.40</w:t>
            </w:r>
          </w:p>
        </w:tc>
        <w:tc>
          <w:tcPr>
            <w:tcW w:w="2265" w:type="dxa"/>
            <w:vAlign w:val="center"/>
          </w:tcPr>
          <w:p w:rsidR="00DE2112" w:rsidRPr="001B7979" w:rsidRDefault="00DE2112" w:rsidP="00571B8A">
            <w:pPr>
              <w:spacing w:before="29" w:line="288" w:lineRule="auto"/>
              <w:jc w:val="right"/>
              <w:rPr>
                <w:sz w:val="24"/>
              </w:rPr>
            </w:pPr>
            <w:r w:rsidRPr="001B7979">
              <w:rPr>
                <w:sz w:val="24"/>
              </w:rPr>
              <w:t>2,307,197.18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12,870,126.44</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12,870,126.44</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283.64</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0.80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8,402,298.24</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1,636.57</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8,404,226.15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24,442.56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24,442.56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28.58</w:t>
            </w:r>
          </w:p>
        </w:tc>
      </w:tr>
      <w:tr w:rsidR="002F3F9A">
        <w:tc>
          <w:tcPr>
            <w:tcW w:w="3610" w:type="dxa"/>
            <w:vAlign w:val="center"/>
          </w:tcPr>
          <w:p w:rsidR="002F3F9A" w:rsidRDefault="00C76BF3">
            <w:pPr>
              <w:jc w:val="left"/>
            </w:pPr>
            <w:r>
              <w:rPr>
                <w:sz w:val="24"/>
              </w:rPr>
              <w:t>预提信息披露费</w:t>
            </w:r>
          </w:p>
        </w:tc>
        <w:tc>
          <w:tcPr>
            <w:tcW w:w="5388" w:type="dxa"/>
            <w:vAlign w:val="center"/>
          </w:tcPr>
          <w:p w:rsidR="002F3F9A" w:rsidRDefault="00C76BF3">
            <w:pPr>
              <w:jc w:val="right"/>
            </w:pPr>
            <w:r>
              <w:rPr>
                <w:sz w:val="24"/>
              </w:rPr>
              <w:t>59,672.34</w:t>
            </w:r>
          </w:p>
        </w:tc>
      </w:tr>
      <w:tr w:rsidR="002F3F9A">
        <w:tc>
          <w:tcPr>
            <w:tcW w:w="3610" w:type="dxa"/>
            <w:vAlign w:val="center"/>
          </w:tcPr>
          <w:p w:rsidR="002F3F9A" w:rsidRDefault="00C76BF3">
            <w:pPr>
              <w:jc w:val="left"/>
            </w:pPr>
            <w:r>
              <w:rPr>
                <w:sz w:val="24"/>
              </w:rPr>
              <w:t>预提审计费</w:t>
            </w:r>
          </w:p>
        </w:tc>
        <w:tc>
          <w:tcPr>
            <w:tcW w:w="5388" w:type="dxa"/>
            <w:vAlign w:val="center"/>
          </w:tcPr>
          <w:p w:rsidR="002F3F9A" w:rsidRDefault="00C76BF3">
            <w:pPr>
              <w:jc w:val="right"/>
            </w:pPr>
            <w:r>
              <w:rPr>
                <w:sz w:val="24"/>
              </w:rPr>
              <w:t>34,809.32</w:t>
            </w:r>
          </w:p>
        </w:tc>
      </w:tr>
      <w:tr w:rsidR="002F3F9A">
        <w:tc>
          <w:tcPr>
            <w:tcW w:w="3610" w:type="dxa"/>
            <w:vAlign w:val="center"/>
          </w:tcPr>
          <w:p w:rsidR="002F3F9A" w:rsidRDefault="00C76BF3">
            <w:pPr>
              <w:jc w:val="left"/>
            </w:pPr>
            <w:r>
              <w:rPr>
                <w:sz w:val="24"/>
              </w:rPr>
              <w:t>预提账户维护费</w:t>
            </w:r>
          </w:p>
        </w:tc>
        <w:tc>
          <w:tcPr>
            <w:tcW w:w="5388" w:type="dxa"/>
            <w:vAlign w:val="center"/>
          </w:tcPr>
          <w:p w:rsidR="002F3F9A" w:rsidRDefault="00C76BF3">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103,810.24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交银裕盈纯债债券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725,387,207.06</w:t>
            </w:r>
          </w:p>
        </w:tc>
        <w:tc>
          <w:tcPr>
            <w:tcW w:w="3120" w:type="dxa"/>
            <w:vAlign w:val="center"/>
          </w:tcPr>
          <w:p w:rsidR="001548F9" w:rsidRPr="001B7979" w:rsidRDefault="001548F9" w:rsidP="00571B8A">
            <w:pPr>
              <w:spacing w:before="29" w:line="288" w:lineRule="auto"/>
              <w:jc w:val="right"/>
              <w:rPr>
                <w:sz w:val="24"/>
              </w:rPr>
            </w:pPr>
            <w:r w:rsidRPr="001B7979">
              <w:rPr>
                <w:sz w:val="24"/>
              </w:rPr>
              <w:t>725,387,207.06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28,251,904.44</w:t>
            </w:r>
          </w:p>
        </w:tc>
        <w:tc>
          <w:tcPr>
            <w:tcW w:w="3120" w:type="dxa"/>
            <w:vAlign w:val="center"/>
          </w:tcPr>
          <w:p w:rsidR="001548F9" w:rsidRPr="001B7979" w:rsidRDefault="001548F9" w:rsidP="00571B8A">
            <w:pPr>
              <w:spacing w:before="29" w:line="288" w:lineRule="auto"/>
              <w:jc w:val="right"/>
              <w:rPr>
                <w:sz w:val="24"/>
              </w:rPr>
            </w:pPr>
            <w:r w:rsidRPr="001B7979">
              <w:rPr>
                <w:sz w:val="24"/>
              </w:rPr>
              <w:t>28,251,904.44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-231,168,490.75</w:t>
            </w:r>
          </w:p>
        </w:tc>
        <w:tc>
          <w:tcPr>
            <w:tcW w:w="3120" w:type="dxa"/>
            <w:vAlign w:val="center"/>
          </w:tcPr>
          <w:p w:rsidR="001548F9" w:rsidRPr="001B7979" w:rsidRDefault="001548F9" w:rsidP="00571B8A">
            <w:pPr>
              <w:spacing w:before="29" w:line="288" w:lineRule="auto"/>
              <w:jc w:val="right"/>
              <w:rPr>
                <w:sz w:val="24"/>
              </w:rPr>
            </w:pPr>
            <w:r w:rsidRPr="001B7979">
              <w:rPr>
                <w:sz w:val="24"/>
              </w:rPr>
              <w:t>-231,168,490.75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522,470,620.75</w:t>
            </w:r>
          </w:p>
        </w:tc>
        <w:tc>
          <w:tcPr>
            <w:tcW w:w="3120" w:type="dxa"/>
            <w:vAlign w:val="center"/>
          </w:tcPr>
          <w:p w:rsidR="001548F9" w:rsidRPr="001B7979" w:rsidRDefault="001548F9" w:rsidP="00571B8A">
            <w:pPr>
              <w:spacing w:before="29" w:line="288" w:lineRule="auto"/>
              <w:jc w:val="right"/>
              <w:rPr>
                <w:sz w:val="24"/>
              </w:rPr>
            </w:pPr>
            <w:r w:rsidRPr="001B7979">
              <w:rPr>
                <w:sz w:val="24"/>
              </w:rPr>
              <w:t>522,470,620.75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交银裕盈纯债债券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213,634.53</w:t>
            </w:r>
          </w:p>
        </w:tc>
        <w:tc>
          <w:tcPr>
            <w:tcW w:w="3120" w:type="dxa"/>
            <w:vAlign w:val="center"/>
          </w:tcPr>
          <w:p w:rsidR="001548F9" w:rsidRPr="001B7979" w:rsidRDefault="001548F9" w:rsidP="00571B8A">
            <w:pPr>
              <w:spacing w:before="29" w:line="288" w:lineRule="auto"/>
              <w:jc w:val="right"/>
              <w:rPr>
                <w:sz w:val="24"/>
              </w:rPr>
            </w:pPr>
            <w:r w:rsidRPr="001B7979">
              <w:rPr>
                <w:sz w:val="24"/>
              </w:rPr>
              <w:t>213,634.53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2,759,402.66</w:t>
            </w:r>
          </w:p>
        </w:tc>
        <w:tc>
          <w:tcPr>
            <w:tcW w:w="3120" w:type="dxa"/>
            <w:vAlign w:val="center"/>
          </w:tcPr>
          <w:p w:rsidR="001548F9" w:rsidRPr="001B7979" w:rsidRDefault="001548F9" w:rsidP="00571B8A">
            <w:pPr>
              <w:spacing w:before="29" w:line="288" w:lineRule="auto"/>
              <w:jc w:val="right"/>
              <w:rPr>
                <w:sz w:val="24"/>
              </w:rPr>
            </w:pPr>
            <w:r w:rsidRPr="001B7979">
              <w:rPr>
                <w:sz w:val="24"/>
              </w:rPr>
              <w:t>2,759,402.66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-2,159,258.96</w:t>
            </w:r>
          </w:p>
        </w:tc>
        <w:tc>
          <w:tcPr>
            <w:tcW w:w="3120" w:type="dxa"/>
            <w:vAlign w:val="center"/>
          </w:tcPr>
          <w:p w:rsidR="001548F9" w:rsidRPr="001B7979" w:rsidRDefault="001548F9" w:rsidP="00571B8A">
            <w:pPr>
              <w:spacing w:before="29" w:line="288" w:lineRule="auto"/>
              <w:jc w:val="right"/>
              <w:rPr>
                <w:sz w:val="24"/>
              </w:rPr>
            </w:pPr>
            <w:r w:rsidRPr="001B7979">
              <w:rPr>
                <w:sz w:val="24"/>
              </w:rPr>
              <w:t>-2,159,258.96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813,778.23</w:t>
            </w:r>
          </w:p>
        </w:tc>
        <w:tc>
          <w:tcPr>
            <w:tcW w:w="3120" w:type="dxa"/>
            <w:vAlign w:val="center"/>
          </w:tcPr>
          <w:p w:rsidR="001548F9" w:rsidRPr="001B7979" w:rsidRDefault="001548F9" w:rsidP="00571B8A">
            <w:pPr>
              <w:spacing w:before="29" w:line="288" w:lineRule="auto"/>
              <w:jc w:val="right"/>
              <w:rPr>
                <w:sz w:val="24"/>
              </w:rPr>
            </w:pPr>
            <w:r w:rsidRPr="001B7979">
              <w:rPr>
                <w:sz w:val="24"/>
              </w:rPr>
              <w:t>813,778.23</w:t>
            </w:r>
          </w:p>
        </w:tc>
      </w:tr>
    </w:tbl>
    <w:p w:rsidR="002F3F9A" w:rsidRDefault="00C76BF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交银裕盈纯债债券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62,241,995.85</w:t>
            </w:r>
          </w:p>
        </w:tc>
        <w:tc>
          <w:tcPr>
            <w:tcW w:w="2236" w:type="dxa"/>
            <w:vAlign w:val="center"/>
          </w:tcPr>
          <w:p w:rsidR="001548F9" w:rsidRPr="001B7979" w:rsidRDefault="001548F9" w:rsidP="00571B8A">
            <w:pPr>
              <w:spacing w:before="29" w:line="288" w:lineRule="auto"/>
              <w:jc w:val="right"/>
              <w:rPr>
                <w:sz w:val="24"/>
              </w:rPr>
            </w:pPr>
            <w:r w:rsidRPr="001B7979">
              <w:rPr>
                <w:sz w:val="24"/>
              </w:rPr>
              <w:t>-1,553,273.44</w:t>
            </w:r>
          </w:p>
        </w:tc>
        <w:tc>
          <w:tcPr>
            <w:tcW w:w="2237" w:type="dxa"/>
            <w:vAlign w:val="center"/>
          </w:tcPr>
          <w:p w:rsidR="001548F9" w:rsidRPr="001B7979" w:rsidRDefault="001548F9" w:rsidP="00571B8A">
            <w:pPr>
              <w:spacing w:before="29" w:line="288" w:lineRule="auto"/>
              <w:jc w:val="right"/>
              <w:rPr>
                <w:sz w:val="24"/>
              </w:rPr>
            </w:pPr>
            <w:r w:rsidRPr="001B7979">
              <w:rPr>
                <w:sz w:val="24"/>
              </w:rPr>
              <w:t>60,688,722.41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11,744,812.31</w:t>
            </w:r>
          </w:p>
        </w:tc>
        <w:tc>
          <w:tcPr>
            <w:tcW w:w="2236" w:type="dxa"/>
            <w:vAlign w:val="center"/>
          </w:tcPr>
          <w:p w:rsidR="001548F9" w:rsidRPr="001B7979" w:rsidRDefault="001548F9" w:rsidP="00571B8A">
            <w:pPr>
              <w:spacing w:before="29" w:line="288" w:lineRule="auto"/>
              <w:jc w:val="right"/>
              <w:rPr>
                <w:sz w:val="24"/>
              </w:rPr>
            </w:pPr>
            <w:r w:rsidRPr="001B7979">
              <w:rPr>
                <w:sz w:val="24"/>
              </w:rPr>
              <w:t>-1,160,459.00</w:t>
            </w:r>
          </w:p>
        </w:tc>
        <w:tc>
          <w:tcPr>
            <w:tcW w:w="2237" w:type="dxa"/>
            <w:vAlign w:val="center"/>
          </w:tcPr>
          <w:p w:rsidR="001548F9" w:rsidRPr="001B7979" w:rsidRDefault="001548F9" w:rsidP="00571B8A">
            <w:pPr>
              <w:spacing w:before="29" w:line="288" w:lineRule="auto"/>
              <w:jc w:val="right"/>
              <w:rPr>
                <w:sz w:val="24"/>
              </w:rPr>
            </w:pPr>
            <w:r w:rsidRPr="001B7979">
              <w:rPr>
                <w:sz w:val="24"/>
              </w:rPr>
              <w:t>10,584,353.31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-17,850,862.31</w:t>
            </w:r>
          </w:p>
        </w:tc>
        <w:tc>
          <w:tcPr>
            <w:tcW w:w="2236" w:type="dxa"/>
            <w:vAlign w:val="center"/>
          </w:tcPr>
          <w:p w:rsidR="001548F9" w:rsidRPr="001B7979" w:rsidRDefault="001548F9" w:rsidP="00571B8A">
            <w:pPr>
              <w:spacing w:before="29" w:line="288" w:lineRule="auto"/>
              <w:jc w:val="right"/>
              <w:rPr>
                <w:sz w:val="24"/>
              </w:rPr>
            </w:pPr>
            <w:r w:rsidRPr="001B7979">
              <w:rPr>
                <w:sz w:val="24"/>
              </w:rPr>
              <w:t>416,448.35</w:t>
            </w:r>
          </w:p>
        </w:tc>
        <w:tc>
          <w:tcPr>
            <w:tcW w:w="2237" w:type="dxa"/>
            <w:vAlign w:val="center"/>
          </w:tcPr>
          <w:p w:rsidR="001548F9" w:rsidRPr="001B7979" w:rsidRDefault="001548F9" w:rsidP="00571B8A">
            <w:pPr>
              <w:spacing w:before="29" w:line="288" w:lineRule="auto"/>
              <w:jc w:val="right"/>
              <w:rPr>
                <w:sz w:val="24"/>
              </w:rPr>
            </w:pPr>
            <w:r w:rsidRPr="001B7979">
              <w:rPr>
                <w:sz w:val="24"/>
              </w:rPr>
              <w:t>-17,434,413.96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2,713,220.61</w:t>
            </w:r>
          </w:p>
        </w:tc>
        <w:tc>
          <w:tcPr>
            <w:tcW w:w="2236" w:type="dxa"/>
            <w:vAlign w:val="center"/>
          </w:tcPr>
          <w:p w:rsidR="001548F9" w:rsidRPr="001B7979" w:rsidRDefault="001548F9" w:rsidP="00571B8A">
            <w:pPr>
              <w:spacing w:before="29" w:line="288" w:lineRule="auto"/>
              <w:jc w:val="right"/>
              <w:rPr>
                <w:sz w:val="24"/>
              </w:rPr>
            </w:pPr>
            <w:r w:rsidRPr="001B7979">
              <w:rPr>
                <w:sz w:val="24"/>
              </w:rPr>
              <w:t>322,508.66</w:t>
            </w:r>
          </w:p>
        </w:tc>
        <w:tc>
          <w:tcPr>
            <w:tcW w:w="2237" w:type="dxa"/>
            <w:vAlign w:val="center"/>
          </w:tcPr>
          <w:p w:rsidR="001548F9" w:rsidRPr="001B7979" w:rsidRDefault="001548F9" w:rsidP="00571B8A">
            <w:pPr>
              <w:spacing w:before="29" w:line="288" w:lineRule="auto"/>
              <w:jc w:val="right"/>
              <w:rPr>
                <w:sz w:val="24"/>
              </w:rPr>
            </w:pPr>
            <w:r w:rsidRPr="001B7979">
              <w:rPr>
                <w:sz w:val="24"/>
              </w:rPr>
              <w:t>3,035,729.27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-20,564,082.92</w:t>
            </w:r>
          </w:p>
        </w:tc>
        <w:tc>
          <w:tcPr>
            <w:tcW w:w="2236" w:type="dxa"/>
            <w:vAlign w:val="center"/>
          </w:tcPr>
          <w:p w:rsidR="001548F9" w:rsidRPr="001B7979" w:rsidRDefault="001548F9" w:rsidP="00571B8A">
            <w:pPr>
              <w:spacing w:before="29" w:line="288" w:lineRule="auto"/>
              <w:jc w:val="right"/>
              <w:rPr>
                <w:sz w:val="24"/>
              </w:rPr>
            </w:pPr>
            <w:r w:rsidRPr="001B7979">
              <w:rPr>
                <w:sz w:val="24"/>
              </w:rPr>
              <w:t>93,939.69</w:t>
            </w:r>
          </w:p>
        </w:tc>
        <w:tc>
          <w:tcPr>
            <w:tcW w:w="2237" w:type="dxa"/>
            <w:vAlign w:val="center"/>
          </w:tcPr>
          <w:p w:rsidR="001548F9" w:rsidRPr="001B7979" w:rsidRDefault="001548F9" w:rsidP="00571B8A">
            <w:pPr>
              <w:spacing w:before="29" w:line="288" w:lineRule="auto"/>
              <w:jc w:val="right"/>
              <w:rPr>
                <w:sz w:val="24"/>
              </w:rPr>
            </w:pPr>
            <w:r w:rsidRPr="001B7979">
              <w:rPr>
                <w:sz w:val="24"/>
              </w:rPr>
              <w:t>-20,470,143.23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56,135,945.85</w:t>
            </w:r>
          </w:p>
        </w:tc>
        <w:tc>
          <w:tcPr>
            <w:tcW w:w="2236" w:type="dxa"/>
            <w:vAlign w:val="center"/>
          </w:tcPr>
          <w:p w:rsidR="001548F9" w:rsidRPr="001B7979" w:rsidRDefault="001548F9" w:rsidP="00571B8A">
            <w:pPr>
              <w:spacing w:before="29" w:line="288" w:lineRule="auto"/>
              <w:jc w:val="right"/>
              <w:rPr>
                <w:sz w:val="24"/>
              </w:rPr>
            </w:pPr>
            <w:r w:rsidRPr="001B7979">
              <w:rPr>
                <w:sz w:val="24"/>
              </w:rPr>
              <w:t>-2,297,284.09</w:t>
            </w:r>
          </w:p>
        </w:tc>
        <w:tc>
          <w:tcPr>
            <w:tcW w:w="2237" w:type="dxa"/>
            <w:vAlign w:val="center"/>
          </w:tcPr>
          <w:p w:rsidR="001548F9" w:rsidRPr="001B7979" w:rsidRDefault="001548F9" w:rsidP="00571B8A">
            <w:pPr>
              <w:spacing w:before="29" w:line="288" w:lineRule="auto"/>
              <w:jc w:val="right"/>
              <w:rPr>
                <w:sz w:val="24"/>
              </w:rPr>
            </w:pPr>
            <w:r w:rsidRPr="001B7979">
              <w:rPr>
                <w:sz w:val="24"/>
              </w:rPr>
              <w:t>53,838,661.76</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交银裕盈纯债债券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29,742.38</w:t>
            </w:r>
          </w:p>
        </w:tc>
        <w:tc>
          <w:tcPr>
            <w:tcW w:w="2268" w:type="dxa"/>
            <w:vAlign w:val="center"/>
          </w:tcPr>
          <w:p w:rsidR="001548F9" w:rsidRPr="001B7979" w:rsidRDefault="001548F9" w:rsidP="00571B8A">
            <w:pPr>
              <w:spacing w:before="29" w:line="288" w:lineRule="auto"/>
              <w:jc w:val="right"/>
              <w:rPr>
                <w:sz w:val="24"/>
              </w:rPr>
            </w:pPr>
            <w:r w:rsidRPr="001B7979">
              <w:rPr>
                <w:sz w:val="24"/>
              </w:rPr>
              <w:t>-526.81</w:t>
            </w:r>
          </w:p>
        </w:tc>
        <w:tc>
          <w:tcPr>
            <w:tcW w:w="2126" w:type="dxa"/>
            <w:vAlign w:val="center"/>
          </w:tcPr>
          <w:p w:rsidR="001548F9" w:rsidRPr="001B7979" w:rsidRDefault="001548F9" w:rsidP="00571B8A">
            <w:pPr>
              <w:spacing w:before="29" w:line="288" w:lineRule="auto"/>
              <w:jc w:val="right"/>
              <w:rPr>
                <w:sz w:val="24"/>
              </w:rPr>
            </w:pPr>
            <w:r w:rsidRPr="001B7979">
              <w:rPr>
                <w:sz w:val="24"/>
              </w:rPr>
              <w:t>29,215.57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19,756.31</w:t>
            </w:r>
          </w:p>
        </w:tc>
        <w:tc>
          <w:tcPr>
            <w:tcW w:w="2268" w:type="dxa"/>
            <w:vAlign w:val="center"/>
          </w:tcPr>
          <w:p w:rsidR="001548F9" w:rsidRPr="001B7979" w:rsidRDefault="001548F9" w:rsidP="00571B8A">
            <w:pPr>
              <w:spacing w:before="29" w:line="288" w:lineRule="auto"/>
              <w:jc w:val="right"/>
              <w:rPr>
                <w:sz w:val="24"/>
              </w:rPr>
            </w:pPr>
            <w:r w:rsidRPr="001B7979">
              <w:rPr>
                <w:sz w:val="24"/>
              </w:rPr>
              <w:t>-48,142.64</w:t>
            </w:r>
          </w:p>
        </w:tc>
        <w:tc>
          <w:tcPr>
            <w:tcW w:w="2126" w:type="dxa"/>
            <w:vAlign w:val="center"/>
          </w:tcPr>
          <w:p w:rsidR="001548F9" w:rsidRPr="001B7979" w:rsidRDefault="001548F9" w:rsidP="00571B8A">
            <w:pPr>
              <w:spacing w:before="29" w:line="288" w:lineRule="auto"/>
              <w:jc w:val="right"/>
              <w:rPr>
                <w:sz w:val="24"/>
              </w:rPr>
            </w:pPr>
            <w:r w:rsidRPr="001B7979">
              <w:rPr>
                <w:sz w:val="24"/>
              </w:rPr>
              <w:t>-28,386.33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80,349.38</w:t>
            </w:r>
          </w:p>
        </w:tc>
        <w:tc>
          <w:tcPr>
            <w:tcW w:w="2268" w:type="dxa"/>
            <w:vAlign w:val="center"/>
          </w:tcPr>
          <w:p w:rsidR="001548F9" w:rsidRPr="001B7979" w:rsidRDefault="001548F9" w:rsidP="00571B8A">
            <w:pPr>
              <w:spacing w:before="29" w:line="288" w:lineRule="auto"/>
              <w:jc w:val="right"/>
              <w:rPr>
                <w:sz w:val="24"/>
              </w:rPr>
            </w:pPr>
            <w:r w:rsidRPr="001B7979">
              <w:rPr>
                <w:sz w:val="24"/>
              </w:rPr>
              <w:t>44,726.37</w:t>
            </w:r>
          </w:p>
        </w:tc>
        <w:tc>
          <w:tcPr>
            <w:tcW w:w="2126" w:type="dxa"/>
            <w:vAlign w:val="center"/>
          </w:tcPr>
          <w:p w:rsidR="001548F9" w:rsidRPr="001B7979" w:rsidRDefault="001548F9" w:rsidP="00571B8A">
            <w:pPr>
              <w:spacing w:before="29" w:line="288" w:lineRule="auto"/>
              <w:jc w:val="right"/>
              <w:rPr>
                <w:sz w:val="24"/>
              </w:rPr>
            </w:pPr>
            <w:r w:rsidRPr="001B7979">
              <w:rPr>
                <w:sz w:val="24"/>
              </w:rPr>
              <w:t>125,075.75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422,997.24</w:t>
            </w:r>
          </w:p>
        </w:tc>
        <w:tc>
          <w:tcPr>
            <w:tcW w:w="2268" w:type="dxa"/>
            <w:vAlign w:val="center"/>
          </w:tcPr>
          <w:p w:rsidR="001548F9" w:rsidRPr="001B7979" w:rsidRDefault="001548F9" w:rsidP="00571B8A">
            <w:pPr>
              <w:spacing w:before="29" w:line="288" w:lineRule="auto"/>
              <w:jc w:val="right"/>
              <w:rPr>
                <w:sz w:val="24"/>
              </w:rPr>
            </w:pPr>
            <w:r w:rsidRPr="001B7979">
              <w:rPr>
                <w:sz w:val="24"/>
              </w:rPr>
              <w:t>56,103.48</w:t>
            </w:r>
          </w:p>
        </w:tc>
        <w:tc>
          <w:tcPr>
            <w:tcW w:w="2126" w:type="dxa"/>
            <w:vAlign w:val="center"/>
          </w:tcPr>
          <w:p w:rsidR="001548F9" w:rsidRPr="001B7979" w:rsidRDefault="001548F9" w:rsidP="00571B8A">
            <w:pPr>
              <w:spacing w:before="29" w:line="288" w:lineRule="auto"/>
              <w:jc w:val="right"/>
              <w:rPr>
                <w:sz w:val="24"/>
              </w:rPr>
            </w:pPr>
            <w:r w:rsidRPr="001B7979">
              <w:rPr>
                <w:sz w:val="24"/>
              </w:rPr>
              <w:t>479,100.72</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-342,647.86</w:t>
            </w:r>
          </w:p>
        </w:tc>
        <w:tc>
          <w:tcPr>
            <w:tcW w:w="2268" w:type="dxa"/>
            <w:vAlign w:val="center"/>
          </w:tcPr>
          <w:p w:rsidR="001548F9" w:rsidRPr="001B7979" w:rsidRDefault="001548F9" w:rsidP="00571B8A">
            <w:pPr>
              <w:spacing w:before="29" w:line="288" w:lineRule="auto"/>
              <w:jc w:val="right"/>
              <w:rPr>
                <w:sz w:val="24"/>
              </w:rPr>
            </w:pPr>
            <w:r w:rsidRPr="001B7979">
              <w:rPr>
                <w:sz w:val="24"/>
              </w:rPr>
              <w:t>-11,377.11</w:t>
            </w:r>
          </w:p>
        </w:tc>
        <w:tc>
          <w:tcPr>
            <w:tcW w:w="2126" w:type="dxa"/>
            <w:vAlign w:val="center"/>
          </w:tcPr>
          <w:p w:rsidR="001548F9" w:rsidRPr="001B7979" w:rsidRDefault="001548F9" w:rsidP="00571B8A">
            <w:pPr>
              <w:spacing w:before="29" w:line="288" w:lineRule="auto"/>
              <w:jc w:val="right"/>
              <w:rPr>
                <w:sz w:val="24"/>
              </w:rPr>
            </w:pPr>
            <w:r w:rsidRPr="001B7979">
              <w:rPr>
                <w:sz w:val="24"/>
              </w:rPr>
              <w:t>-354,024.97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129,848.07</w:t>
            </w:r>
          </w:p>
        </w:tc>
        <w:tc>
          <w:tcPr>
            <w:tcW w:w="2268" w:type="dxa"/>
            <w:vAlign w:val="center"/>
          </w:tcPr>
          <w:p w:rsidR="001548F9" w:rsidRPr="001B7979" w:rsidRDefault="001548F9" w:rsidP="00571B8A">
            <w:pPr>
              <w:spacing w:before="29" w:line="288" w:lineRule="auto"/>
              <w:jc w:val="right"/>
              <w:rPr>
                <w:sz w:val="24"/>
              </w:rPr>
            </w:pPr>
            <w:r w:rsidRPr="001B7979">
              <w:rPr>
                <w:sz w:val="24"/>
              </w:rPr>
              <w:t>-3,943.08</w:t>
            </w:r>
          </w:p>
        </w:tc>
        <w:tc>
          <w:tcPr>
            <w:tcW w:w="2126" w:type="dxa"/>
            <w:vAlign w:val="center"/>
          </w:tcPr>
          <w:p w:rsidR="001548F9" w:rsidRPr="001B7979" w:rsidRDefault="001548F9" w:rsidP="00571B8A">
            <w:pPr>
              <w:spacing w:before="29" w:line="288" w:lineRule="auto"/>
              <w:jc w:val="right"/>
              <w:rPr>
                <w:sz w:val="24"/>
              </w:rPr>
            </w:pPr>
            <w:r w:rsidRPr="001B7979">
              <w:rPr>
                <w:sz w:val="24"/>
              </w:rPr>
              <w:t>125,904.99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121,829.22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5,008.14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148.23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126,985.59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lastRenderedPageBreak/>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750,439,305.00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734,002,983.16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13,939,656.90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2,496,664.94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-1,208,601.64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-1,208,601.64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lastRenderedPageBreak/>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-1,208,601.64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17,822.15</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17,822.15</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98.00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14,800.00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14,898.00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34,809.32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2F3F9A">
        <w:tc>
          <w:tcPr>
            <w:tcW w:w="3689" w:type="dxa"/>
            <w:vAlign w:val="center"/>
          </w:tcPr>
          <w:p w:rsidR="002F3F9A" w:rsidRDefault="00C76BF3">
            <w:pPr>
              <w:jc w:val="left"/>
            </w:pPr>
            <w:r>
              <w:rPr>
                <w:sz w:val="24"/>
              </w:rPr>
              <w:t>银行费用</w:t>
            </w:r>
          </w:p>
        </w:tc>
        <w:tc>
          <w:tcPr>
            <w:tcW w:w="5309" w:type="dxa"/>
            <w:vAlign w:val="center"/>
          </w:tcPr>
          <w:p w:rsidR="002F3F9A" w:rsidRDefault="00C76BF3">
            <w:pPr>
              <w:jc w:val="right"/>
            </w:pPr>
            <w:r>
              <w:rPr>
                <w:sz w:val="24"/>
              </w:rPr>
              <w:t>5,791.12</w:t>
            </w:r>
          </w:p>
        </w:tc>
      </w:tr>
      <w:tr w:rsidR="002F3F9A">
        <w:tc>
          <w:tcPr>
            <w:tcW w:w="3689" w:type="dxa"/>
            <w:vAlign w:val="center"/>
          </w:tcPr>
          <w:p w:rsidR="002F3F9A" w:rsidRDefault="00C76BF3">
            <w:pPr>
              <w:jc w:val="left"/>
            </w:pPr>
            <w:r>
              <w:rPr>
                <w:sz w:val="24"/>
              </w:rPr>
              <w:t>债券账户费用</w:t>
            </w:r>
          </w:p>
        </w:tc>
        <w:tc>
          <w:tcPr>
            <w:tcW w:w="5309" w:type="dxa"/>
            <w:vAlign w:val="center"/>
          </w:tcPr>
          <w:p w:rsidR="002F3F9A" w:rsidRDefault="00C76BF3">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118,872.78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2F3F9A">
        <w:tc>
          <w:tcPr>
            <w:tcW w:w="5219" w:type="dxa"/>
            <w:vAlign w:val="center"/>
          </w:tcPr>
          <w:p w:rsidR="002F3F9A" w:rsidRDefault="00C76B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F3F9A" w:rsidRDefault="00C76BF3">
            <w:pPr>
              <w:jc w:val="left"/>
            </w:pPr>
            <w:r>
              <w:rPr>
                <w:color w:val="000000"/>
                <w:sz w:val="24"/>
              </w:rPr>
              <w:t>基金管理人、基金销售机构</w:t>
            </w:r>
          </w:p>
        </w:tc>
      </w:tr>
      <w:tr w:rsidR="002F3F9A">
        <w:tc>
          <w:tcPr>
            <w:tcW w:w="5219" w:type="dxa"/>
            <w:vAlign w:val="center"/>
          </w:tcPr>
          <w:p w:rsidR="002F3F9A" w:rsidRDefault="00C76BF3">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2F3F9A" w:rsidRDefault="00C76BF3">
            <w:pPr>
              <w:jc w:val="left"/>
            </w:pPr>
            <w:r>
              <w:rPr>
                <w:color w:val="000000"/>
                <w:sz w:val="24"/>
              </w:rPr>
              <w:t>基金托管人</w:t>
            </w:r>
          </w:p>
        </w:tc>
      </w:tr>
      <w:tr w:rsidR="002F3F9A">
        <w:tc>
          <w:tcPr>
            <w:tcW w:w="5219" w:type="dxa"/>
            <w:vAlign w:val="center"/>
          </w:tcPr>
          <w:p w:rsidR="002F3F9A" w:rsidRDefault="00C76BF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F3F9A" w:rsidRDefault="00C76BF3">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895,971.53</w:t>
            </w:r>
          </w:p>
        </w:tc>
        <w:tc>
          <w:tcPr>
            <w:tcW w:w="2656" w:type="dxa"/>
            <w:vAlign w:val="center"/>
          </w:tcPr>
          <w:p w:rsidR="001548F9" w:rsidRPr="001B7979" w:rsidRDefault="001548F9" w:rsidP="00571B8A">
            <w:pPr>
              <w:spacing w:before="29" w:line="288" w:lineRule="auto"/>
              <w:jc w:val="right"/>
              <w:rPr>
                <w:sz w:val="24"/>
              </w:rPr>
            </w:pPr>
            <w:r w:rsidRPr="001B7979">
              <w:rPr>
                <w:sz w:val="24"/>
              </w:rPr>
              <w:t>1,591,659.80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36,049.10</w:t>
            </w:r>
          </w:p>
        </w:tc>
        <w:tc>
          <w:tcPr>
            <w:tcW w:w="2656" w:type="dxa"/>
            <w:vAlign w:val="center"/>
          </w:tcPr>
          <w:p w:rsidR="001548F9" w:rsidRPr="001B7979" w:rsidRDefault="001548F9" w:rsidP="00571B8A">
            <w:pPr>
              <w:spacing w:before="29" w:line="288" w:lineRule="auto"/>
              <w:jc w:val="right"/>
              <w:rPr>
                <w:sz w:val="24"/>
              </w:rPr>
            </w:pPr>
            <w:r w:rsidRPr="001B7979">
              <w:rPr>
                <w:sz w:val="24"/>
              </w:rPr>
              <w:t>22,689.58</w:t>
            </w:r>
          </w:p>
        </w:tc>
      </w:tr>
    </w:tbl>
    <w:p w:rsidR="002F3F9A" w:rsidRDefault="00C76BF3">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298,657.23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530,553.27</w:t>
            </w:r>
          </w:p>
        </w:tc>
      </w:tr>
    </w:tbl>
    <w:p w:rsidR="002F3F9A" w:rsidRDefault="00C76BF3">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×0.10%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交银裕盈纯债债券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交银裕盈纯债债券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2F3F9A">
        <w:tc>
          <w:tcPr>
            <w:tcW w:w="2000" w:type="dxa"/>
            <w:vAlign w:val="center"/>
          </w:tcPr>
          <w:p w:rsidR="002F3F9A" w:rsidRDefault="00C76BF3">
            <w:pPr>
              <w:jc w:val="left"/>
            </w:pPr>
            <w:r>
              <w:rPr>
                <w:sz w:val="24"/>
              </w:rPr>
              <w:t>交通银行</w:t>
            </w:r>
          </w:p>
        </w:tc>
        <w:tc>
          <w:tcPr>
            <w:tcW w:w="1766" w:type="dxa"/>
            <w:vAlign w:val="center"/>
          </w:tcPr>
          <w:p w:rsidR="002F3F9A" w:rsidRDefault="00C76BF3">
            <w:pPr>
              <w:jc w:val="right"/>
            </w:pPr>
            <w:r>
              <w:rPr>
                <w:sz w:val="24"/>
              </w:rPr>
              <w:t>-</w:t>
            </w:r>
          </w:p>
        </w:tc>
        <w:tc>
          <w:tcPr>
            <w:tcW w:w="2162" w:type="dxa"/>
            <w:vAlign w:val="center"/>
          </w:tcPr>
          <w:p w:rsidR="002F3F9A" w:rsidRDefault="00C76BF3">
            <w:pPr>
              <w:jc w:val="right"/>
            </w:pPr>
            <w:r>
              <w:rPr>
                <w:sz w:val="24"/>
              </w:rPr>
              <w:t>493.03</w:t>
            </w:r>
          </w:p>
        </w:tc>
        <w:tc>
          <w:tcPr>
            <w:tcW w:w="3070" w:type="dxa"/>
            <w:vAlign w:val="center"/>
          </w:tcPr>
          <w:p w:rsidR="002F3F9A" w:rsidRDefault="00C76BF3">
            <w:pPr>
              <w:jc w:val="right"/>
            </w:pPr>
            <w:r>
              <w:rPr>
                <w:sz w:val="24"/>
              </w:rPr>
              <w:t>493.03</w:t>
            </w:r>
          </w:p>
        </w:tc>
      </w:tr>
      <w:tr w:rsidR="002F3F9A">
        <w:tc>
          <w:tcPr>
            <w:tcW w:w="2000" w:type="dxa"/>
            <w:vAlign w:val="center"/>
          </w:tcPr>
          <w:p w:rsidR="002F3F9A" w:rsidRDefault="00C76BF3">
            <w:pPr>
              <w:jc w:val="left"/>
            </w:pPr>
            <w:r>
              <w:rPr>
                <w:sz w:val="24"/>
              </w:rPr>
              <w:t>交银施罗德基金公司</w:t>
            </w:r>
          </w:p>
        </w:tc>
        <w:tc>
          <w:tcPr>
            <w:tcW w:w="1766" w:type="dxa"/>
            <w:vAlign w:val="center"/>
          </w:tcPr>
          <w:p w:rsidR="002F3F9A" w:rsidRDefault="00C76BF3">
            <w:pPr>
              <w:jc w:val="right"/>
            </w:pPr>
            <w:r>
              <w:rPr>
                <w:sz w:val="24"/>
              </w:rPr>
              <w:t>-</w:t>
            </w:r>
          </w:p>
        </w:tc>
        <w:tc>
          <w:tcPr>
            <w:tcW w:w="2162" w:type="dxa"/>
            <w:vAlign w:val="center"/>
          </w:tcPr>
          <w:p w:rsidR="002F3F9A" w:rsidRDefault="00C76BF3">
            <w:pPr>
              <w:jc w:val="right"/>
            </w:pPr>
            <w:r>
              <w:rPr>
                <w:sz w:val="24"/>
              </w:rPr>
              <w:t>139.39</w:t>
            </w:r>
          </w:p>
        </w:tc>
        <w:tc>
          <w:tcPr>
            <w:tcW w:w="3070" w:type="dxa"/>
            <w:vAlign w:val="center"/>
          </w:tcPr>
          <w:p w:rsidR="002F3F9A" w:rsidRDefault="00C76BF3">
            <w:pPr>
              <w:jc w:val="right"/>
            </w:pPr>
            <w:r>
              <w:rPr>
                <w:sz w:val="24"/>
              </w:rPr>
              <w:t>139.39</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632.42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632.42</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交银裕盈纯债债券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交银裕盈纯债债券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2F3F9A">
        <w:tc>
          <w:tcPr>
            <w:tcW w:w="2000" w:type="dxa"/>
            <w:vAlign w:val="center"/>
          </w:tcPr>
          <w:p w:rsidR="002F3F9A" w:rsidRDefault="00C76BF3">
            <w:pPr>
              <w:jc w:val="left"/>
            </w:pPr>
            <w:r>
              <w:rPr>
                <w:sz w:val="24"/>
              </w:rPr>
              <w:t>交通银行</w:t>
            </w:r>
          </w:p>
        </w:tc>
        <w:tc>
          <w:tcPr>
            <w:tcW w:w="1766" w:type="dxa"/>
            <w:vAlign w:val="center"/>
          </w:tcPr>
          <w:p w:rsidR="002F3F9A" w:rsidRDefault="00C76BF3">
            <w:pPr>
              <w:jc w:val="right"/>
            </w:pPr>
            <w:r>
              <w:rPr>
                <w:sz w:val="24"/>
              </w:rPr>
              <w:t>-</w:t>
            </w:r>
          </w:p>
        </w:tc>
        <w:tc>
          <w:tcPr>
            <w:tcW w:w="2162" w:type="dxa"/>
            <w:vAlign w:val="center"/>
          </w:tcPr>
          <w:p w:rsidR="002F3F9A" w:rsidRDefault="00C76BF3">
            <w:pPr>
              <w:jc w:val="right"/>
            </w:pPr>
            <w:r>
              <w:rPr>
                <w:sz w:val="24"/>
              </w:rPr>
              <w:t>1,297.50</w:t>
            </w:r>
          </w:p>
        </w:tc>
        <w:tc>
          <w:tcPr>
            <w:tcW w:w="3070" w:type="dxa"/>
            <w:vAlign w:val="center"/>
          </w:tcPr>
          <w:p w:rsidR="002F3F9A" w:rsidRDefault="00C76BF3">
            <w:pPr>
              <w:jc w:val="right"/>
            </w:pPr>
            <w:r>
              <w:rPr>
                <w:sz w:val="24"/>
              </w:rPr>
              <w:t>1,297.50</w:t>
            </w:r>
          </w:p>
        </w:tc>
      </w:tr>
      <w:tr w:rsidR="002F3F9A">
        <w:tc>
          <w:tcPr>
            <w:tcW w:w="2000" w:type="dxa"/>
            <w:vAlign w:val="center"/>
          </w:tcPr>
          <w:p w:rsidR="002F3F9A" w:rsidRDefault="00C76BF3">
            <w:pPr>
              <w:jc w:val="left"/>
            </w:pPr>
            <w:r>
              <w:rPr>
                <w:sz w:val="24"/>
              </w:rPr>
              <w:t>交银施罗德基金公司</w:t>
            </w:r>
          </w:p>
        </w:tc>
        <w:tc>
          <w:tcPr>
            <w:tcW w:w="1766" w:type="dxa"/>
            <w:vAlign w:val="center"/>
          </w:tcPr>
          <w:p w:rsidR="002F3F9A" w:rsidRDefault="00C76BF3">
            <w:pPr>
              <w:jc w:val="right"/>
            </w:pPr>
            <w:r>
              <w:rPr>
                <w:sz w:val="24"/>
              </w:rPr>
              <w:t>-</w:t>
            </w:r>
          </w:p>
        </w:tc>
        <w:tc>
          <w:tcPr>
            <w:tcW w:w="2162" w:type="dxa"/>
            <w:vAlign w:val="center"/>
          </w:tcPr>
          <w:p w:rsidR="002F3F9A" w:rsidRDefault="00C76BF3">
            <w:pPr>
              <w:jc w:val="right"/>
            </w:pPr>
            <w:r>
              <w:rPr>
                <w:sz w:val="24"/>
              </w:rPr>
              <w:t>65.93</w:t>
            </w:r>
          </w:p>
        </w:tc>
        <w:tc>
          <w:tcPr>
            <w:tcW w:w="3070" w:type="dxa"/>
            <w:vAlign w:val="center"/>
          </w:tcPr>
          <w:p w:rsidR="002F3F9A" w:rsidRDefault="00C76BF3">
            <w:pPr>
              <w:jc w:val="right"/>
            </w:pPr>
            <w:r>
              <w:rPr>
                <w:sz w:val="24"/>
              </w:rPr>
              <w:t>65.93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1,363.43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1,363.43</w:t>
            </w:r>
          </w:p>
        </w:tc>
      </w:tr>
    </w:tbl>
    <w:p w:rsidR="002F3F9A" w:rsidRDefault="00C76BF3">
      <w:pPr>
        <w:widowControl/>
        <w:spacing w:line="360" w:lineRule="auto"/>
        <w:jc w:val="left"/>
        <w:rPr>
          <w:kern w:val="0"/>
          <w:sz w:val="24"/>
        </w:rPr>
      </w:pPr>
      <w:r>
        <w:rPr>
          <w:kern w:val="0"/>
          <w:sz w:val="24"/>
        </w:rPr>
        <w:t>注：</w:t>
      </w:r>
    </w:p>
    <w:p w:rsidR="002F3F9A" w:rsidRDefault="00C76BF3">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lastRenderedPageBreak/>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2F3F9A">
        <w:tc>
          <w:tcPr>
            <w:tcW w:w="1843" w:type="dxa"/>
            <w:vAlign w:val="center"/>
          </w:tcPr>
          <w:p w:rsidR="002F3F9A" w:rsidRDefault="00C76BF3">
            <w:pPr>
              <w:jc w:val="left"/>
            </w:pPr>
            <w:r>
              <w:rPr>
                <w:sz w:val="24"/>
              </w:rPr>
              <w:t>兴业银行股份有限公司</w:t>
            </w:r>
          </w:p>
        </w:tc>
        <w:tc>
          <w:tcPr>
            <w:tcW w:w="1843" w:type="dxa"/>
            <w:vAlign w:val="center"/>
          </w:tcPr>
          <w:p w:rsidR="002F3F9A" w:rsidRDefault="00C76BF3">
            <w:pPr>
              <w:jc w:val="right"/>
            </w:pPr>
            <w:r>
              <w:rPr>
                <w:sz w:val="24"/>
              </w:rPr>
              <w:t>2,518,848.07</w:t>
            </w:r>
          </w:p>
        </w:tc>
        <w:tc>
          <w:tcPr>
            <w:tcW w:w="1701" w:type="dxa"/>
            <w:vAlign w:val="center"/>
          </w:tcPr>
          <w:p w:rsidR="002F3F9A" w:rsidRDefault="00C76BF3">
            <w:pPr>
              <w:jc w:val="right"/>
            </w:pPr>
            <w:r>
              <w:rPr>
                <w:sz w:val="24"/>
              </w:rPr>
              <w:t>121,829.22</w:t>
            </w:r>
          </w:p>
        </w:tc>
        <w:tc>
          <w:tcPr>
            <w:tcW w:w="1701" w:type="dxa"/>
            <w:vAlign w:val="center"/>
          </w:tcPr>
          <w:p w:rsidR="002F3F9A" w:rsidRDefault="00C76BF3">
            <w:pPr>
              <w:jc w:val="right"/>
            </w:pPr>
            <w:r>
              <w:rPr>
                <w:sz w:val="24"/>
              </w:rPr>
              <w:t>293,886.53</w:t>
            </w:r>
          </w:p>
        </w:tc>
        <w:tc>
          <w:tcPr>
            <w:tcW w:w="1910" w:type="dxa"/>
            <w:vAlign w:val="center"/>
          </w:tcPr>
          <w:p w:rsidR="002F3F9A" w:rsidRDefault="00C76BF3">
            <w:pPr>
              <w:jc w:val="right"/>
            </w:pPr>
            <w:r>
              <w:rPr>
                <w:sz w:val="24"/>
              </w:rPr>
              <w:t>27,621.37</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2F3F9A" w:rsidRDefault="00C76BF3">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w:t>
      </w:r>
      <w:r>
        <w:rPr>
          <w:kern w:val="0"/>
          <w:sz w:val="24"/>
        </w:rPr>
        <w:lastRenderedPageBreak/>
        <w:t>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2F3F9A" w:rsidRDefault="00C76BF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F3F9A" w:rsidRDefault="00C76BF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2F3F9A" w:rsidRDefault="00C76BF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F3F9A" w:rsidRDefault="00C76BF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8.84%</w:t>
      </w:r>
      <w:r w:rsidRPr="001B7979">
        <w:rPr>
          <w:kern w:val="0"/>
          <w:sz w:val="24"/>
        </w:rPr>
        <w:t>（</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6.44%</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2F3F9A" w:rsidRDefault="00C76BF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F3F9A" w:rsidRDefault="00C76BF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F3F9A" w:rsidRDefault="00C76BF3">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2F3F9A" w:rsidRDefault="00C76B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F3F9A" w:rsidRDefault="00C76B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2F3F9A" w:rsidRDefault="00C76B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2F3F9A" w:rsidRDefault="00C76B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2F3F9A" w:rsidRDefault="00C76B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2F3F9A" w:rsidRDefault="00C76BF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F3F9A" w:rsidRDefault="00C76BF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lastRenderedPageBreak/>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lastRenderedPageBreak/>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2F3F9A">
        <w:tc>
          <w:tcPr>
            <w:tcW w:w="1518" w:type="dxa"/>
            <w:vAlign w:val="center"/>
          </w:tcPr>
          <w:p w:rsidR="002F3F9A" w:rsidRDefault="00C76BF3">
            <w:pPr>
              <w:jc w:val="left"/>
            </w:pPr>
            <w:r>
              <w:rPr>
                <w:color w:val="000000"/>
                <w:sz w:val="18"/>
                <w:szCs w:val="18"/>
              </w:rPr>
              <w:t>银行存款</w:t>
            </w:r>
          </w:p>
        </w:tc>
        <w:tc>
          <w:tcPr>
            <w:tcW w:w="1627" w:type="dxa"/>
            <w:vAlign w:val="center"/>
          </w:tcPr>
          <w:p w:rsidR="002F3F9A" w:rsidRDefault="00C76BF3">
            <w:pPr>
              <w:jc w:val="left"/>
            </w:pPr>
            <w:r>
              <w:rPr>
                <w:color w:val="000000"/>
                <w:sz w:val="18"/>
                <w:szCs w:val="18"/>
              </w:rPr>
              <w:t>2,518,848.07</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2,518,848.07</w:t>
            </w:r>
          </w:p>
        </w:tc>
      </w:tr>
      <w:tr w:rsidR="002F3F9A">
        <w:tc>
          <w:tcPr>
            <w:tcW w:w="1518" w:type="dxa"/>
            <w:vAlign w:val="center"/>
          </w:tcPr>
          <w:p w:rsidR="002F3F9A" w:rsidRDefault="00C76BF3">
            <w:pPr>
              <w:jc w:val="left"/>
            </w:pPr>
            <w:r>
              <w:rPr>
                <w:color w:val="000000"/>
                <w:sz w:val="18"/>
                <w:szCs w:val="18"/>
              </w:rPr>
              <w:t>结算备付金</w:t>
            </w:r>
          </w:p>
        </w:tc>
        <w:tc>
          <w:tcPr>
            <w:tcW w:w="1627" w:type="dxa"/>
            <w:vAlign w:val="center"/>
          </w:tcPr>
          <w:p w:rsidR="002F3F9A" w:rsidRDefault="00C76BF3">
            <w:pPr>
              <w:jc w:val="left"/>
            </w:pPr>
            <w:r>
              <w:rPr>
                <w:color w:val="000000"/>
                <w:sz w:val="18"/>
                <w:szCs w:val="18"/>
              </w:rPr>
              <w:t>1,666.75</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1,666.75</w:t>
            </w:r>
          </w:p>
        </w:tc>
      </w:tr>
      <w:tr w:rsidR="002F3F9A">
        <w:tc>
          <w:tcPr>
            <w:tcW w:w="1518" w:type="dxa"/>
            <w:vAlign w:val="center"/>
          </w:tcPr>
          <w:p w:rsidR="002F3F9A" w:rsidRDefault="00C76BF3">
            <w:pPr>
              <w:jc w:val="left"/>
            </w:pPr>
            <w:r>
              <w:rPr>
                <w:color w:val="000000"/>
                <w:sz w:val="18"/>
                <w:szCs w:val="18"/>
              </w:rPr>
              <w:t>存出保证金</w:t>
            </w:r>
          </w:p>
        </w:tc>
        <w:tc>
          <w:tcPr>
            <w:tcW w:w="1627" w:type="dxa"/>
            <w:vAlign w:val="center"/>
          </w:tcPr>
          <w:p w:rsidR="002F3F9A" w:rsidRDefault="00C76BF3">
            <w:pPr>
              <w:jc w:val="left"/>
            </w:pPr>
            <w:r>
              <w:rPr>
                <w:color w:val="000000"/>
                <w:sz w:val="18"/>
                <w:szCs w:val="18"/>
              </w:rPr>
              <w:t>15,291.78</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15,291.78</w:t>
            </w:r>
          </w:p>
        </w:tc>
      </w:tr>
      <w:tr w:rsidR="002F3F9A">
        <w:tc>
          <w:tcPr>
            <w:tcW w:w="1518" w:type="dxa"/>
            <w:vAlign w:val="center"/>
          </w:tcPr>
          <w:p w:rsidR="002F3F9A" w:rsidRDefault="00C76BF3">
            <w:pPr>
              <w:jc w:val="left"/>
            </w:pPr>
            <w:r>
              <w:rPr>
                <w:color w:val="000000"/>
                <w:sz w:val="18"/>
                <w:szCs w:val="18"/>
              </w:rPr>
              <w:t>交易性金融资产</w:t>
            </w:r>
          </w:p>
        </w:tc>
        <w:tc>
          <w:tcPr>
            <w:tcW w:w="1627" w:type="dxa"/>
            <w:vAlign w:val="center"/>
          </w:tcPr>
          <w:p w:rsidR="002F3F9A" w:rsidRDefault="00C76BF3">
            <w:pPr>
              <w:jc w:val="left"/>
            </w:pPr>
            <w:r>
              <w:rPr>
                <w:color w:val="000000"/>
                <w:sz w:val="18"/>
                <w:szCs w:val="18"/>
              </w:rPr>
              <w:t>51,105,300.00</w:t>
            </w:r>
          </w:p>
        </w:tc>
        <w:tc>
          <w:tcPr>
            <w:tcW w:w="1627" w:type="dxa"/>
            <w:vAlign w:val="center"/>
          </w:tcPr>
          <w:p w:rsidR="002F3F9A" w:rsidRDefault="00C76BF3">
            <w:pPr>
              <w:jc w:val="left"/>
            </w:pPr>
            <w:r>
              <w:rPr>
                <w:color w:val="000000"/>
                <w:sz w:val="18"/>
                <w:szCs w:val="18"/>
              </w:rPr>
              <w:t>463,295,674.40</w:t>
            </w:r>
          </w:p>
        </w:tc>
        <w:tc>
          <w:tcPr>
            <w:tcW w:w="1491" w:type="dxa"/>
            <w:vAlign w:val="center"/>
          </w:tcPr>
          <w:p w:rsidR="002F3F9A" w:rsidRDefault="00C76BF3">
            <w:pPr>
              <w:jc w:val="left"/>
            </w:pPr>
            <w:r>
              <w:rPr>
                <w:color w:val="000000"/>
                <w:sz w:val="18"/>
                <w:szCs w:val="18"/>
              </w:rPr>
              <w:t>39,707,000.00</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554,107,974.40</w:t>
            </w:r>
          </w:p>
        </w:tc>
      </w:tr>
      <w:tr w:rsidR="002F3F9A">
        <w:tc>
          <w:tcPr>
            <w:tcW w:w="1518" w:type="dxa"/>
            <w:vAlign w:val="center"/>
          </w:tcPr>
          <w:p w:rsidR="002F3F9A" w:rsidRDefault="00C76BF3">
            <w:pPr>
              <w:jc w:val="left"/>
            </w:pPr>
            <w:r>
              <w:rPr>
                <w:color w:val="000000"/>
                <w:sz w:val="18"/>
                <w:szCs w:val="18"/>
              </w:rPr>
              <w:t>买入返售金融资产</w:t>
            </w:r>
          </w:p>
        </w:tc>
        <w:tc>
          <w:tcPr>
            <w:tcW w:w="1627" w:type="dxa"/>
            <w:vAlign w:val="center"/>
          </w:tcPr>
          <w:p w:rsidR="002F3F9A" w:rsidRDefault="00C76BF3">
            <w:pPr>
              <w:jc w:val="left"/>
            </w:pPr>
            <w:r>
              <w:rPr>
                <w:color w:val="000000"/>
                <w:sz w:val="18"/>
                <w:szCs w:val="18"/>
              </w:rPr>
              <w:t>12,870,126.44</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12,870,126.44</w:t>
            </w:r>
          </w:p>
        </w:tc>
      </w:tr>
      <w:tr w:rsidR="002F3F9A">
        <w:tc>
          <w:tcPr>
            <w:tcW w:w="1518" w:type="dxa"/>
            <w:vAlign w:val="center"/>
          </w:tcPr>
          <w:p w:rsidR="002F3F9A" w:rsidRDefault="00C76BF3">
            <w:pPr>
              <w:jc w:val="left"/>
            </w:pPr>
            <w:r>
              <w:rPr>
                <w:color w:val="000000"/>
                <w:sz w:val="18"/>
                <w:szCs w:val="18"/>
              </w:rPr>
              <w:t>应收利息</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8,404,226.15</w:t>
            </w:r>
          </w:p>
        </w:tc>
        <w:tc>
          <w:tcPr>
            <w:tcW w:w="1446" w:type="dxa"/>
            <w:vAlign w:val="center"/>
          </w:tcPr>
          <w:p w:rsidR="002F3F9A" w:rsidRDefault="00C76BF3">
            <w:pPr>
              <w:jc w:val="left"/>
            </w:pPr>
            <w:r>
              <w:rPr>
                <w:color w:val="000000"/>
                <w:sz w:val="18"/>
                <w:szCs w:val="18"/>
              </w:rPr>
              <w:t>8,404,226.15</w:t>
            </w:r>
          </w:p>
        </w:tc>
      </w:tr>
      <w:tr w:rsidR="002F3F9A">
        <w:tc>
          <w:tcPr>
            <w:tcW w:w="1518" w:type="dxa"/>
            <w:vAlign w:val="center"/>
          </w:tcPr>
          <w:p w:rsidR="002F3F9A" w:rsidRDefault="00C76BF3">
            <w:pPr>
              <w:jc w:val="left"/>
            </w:pPr>
            <w:r>
              <w:rPr>
                <w:color w:val="000000"/>
                <w:sz w:val="18"/>
                <w:szCs w:val="18"/>
              </w:rPr>
              <w:t>应收申购款</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16,274.53</w:t>
            </w:r>
          </w:p>
        </w:tc>
        <w:tc>
          <w:tcPr>
            <w:tcW w:w="1446" w:type="dxa"/>
            <w:vAlign w:val="center"/>
          </w:tcPr>
          <w:p w:rsidR="002F3F9A" w:rsidRDefault="00C76BF3">
            <w:pPr>
              <w:jc w:val="left"/>
            </w:pPr>
            <w:r>
              <w:rPr>
                <w:color w:val="000000"/>
                <w:sz w:val="18"/>
                <w:szCs w:val="18"/>
              </w:rPr>
              <w:t>16,274.53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66,511,233.04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463,295,674.40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39,707,000.00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8,420,500.68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577,934,408.12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2F3F9A">
        <w:tc>
          <w:tcPr>
            <w:tcW w:w="1518" w:type="dxa"/>
            <w:vAlign w:val="center"/>
          </w:tcPr>
          <w:p w:rsidR="002F3F9A" w:rsidRDefault="00C76BF3">
            <w:pPr>
              <w:jc w:val="left"/>
            </w:pPr>
            <w:r>
              <w:rPr>
                <w:color w:val="000000"/>
                <w:sz w:val="18"/>
                <w:szCs w:val="18"/>
              </w:rPr>
              <w:t>应付赎回款</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365,238.18</w:t>
            </w:r>
          </w:p>
        </w:tc>
        <w:tc>
          <w:tcPr>
            <w:tcW w:w="1446" w:type="dxa"/>
            <w:vAlign w:val="center"/>
          </w:tcPr>
          <w:p w:rsidR="002F3F9A" w:rsidRDefault="00C76BF3">
            <w:pPr>
              <w:jc w:val="left"/>
            </w:pPr>
            <w:r>
              <w:rPr>
                <w:color w:val="000000"/>
                <w:sz w:val="18"/>
                <w:szCs w:val="18"/>
              </w:rPr>
              <w:t>365,238.18</w:t>
            </w:r>
          </w:p>
        </w:tc>
      </w:tr>
      <w:tr w:rsidR="002F3F9A">
        <w:tc>
          <w:tcPr>
            <w:tcW w:w="1518" w:type="dxa"/>
            <w:vAlign w:val="center"/>
          </w:tcPr>
          <w:p w:rsidR="002F3F9A" w:rsidRDefault="00C76BF3">
            <w:pPr>
              <w:jc w:val="left"/>
            </w:pPr>
            <w:r>
              <w:rPr>
                <w:color w:val="000000"/>
                <w:sz w:val="18"/>
                <w:szCs w:val="18"/>
              </w:rPr>
              <w:t>应付管理人报酬</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142,981.74</w:t>
            </w:r>
          </w:p>
        </w:tc>
        <w:tc>
          <w:tcPr>
            <w:tcW w:w="1446" w:type="dxa"/>
            <w:vAlign w:val="center"/>
          </w:tcPr>
          <w:p w:rsidR="002F3F9A" w:rsidRDefault="00C76BF3">
            <w:pPr>
              <w:jc w:val="left"/>
            </w:pPr>
            <w:r>
              <w:rPr>
                <w:color w:val="000000"/>
                <w:sz w:val="18"/>
                <w:szCs w:val="18"/>
              </w:rPr>
              <w:t>142,981.74</w:t>
            </w:r>
          </w:p>
        </w:tc>
      </w:tr>
      <w:tr w:rsidR="002F3F9A">
        <w:tc>
          <w:tcPr>
            <w:tcW w:w="1518" w:type="dxa"/>
            <w:vAlign w:val="center"/>
          </w:tcPr>
          <w:p w:rsidR="002F3F9A" w:rsidRDefault="00C76BF3">
            <w:pPr>
              <w:jc w:val="left"/>
            </w:pPr>
            <w:r>
              <w:rPr>
                <w:color w:val="000000"/>
                <w:sz w:val="18"/>
                <w:szCs w:val="18"/>
              </w:rPr>
              <w:t>应付托管费</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47,660.59</w:t>
            </w:r>
          </w:p>
        </w:tc>
        <w:tc>
          <w:tcPr>
            <w:tcW w:w="1446" w:type="dxa"/>
            <w:vAlign w:val="center"/>
          </w:tcPr>
          <w:p w:rsidR="002F3F9A" w:rsidRDefault="00C76BF3">
            <w:pPr>
              <w:jc w:val="left"/>
            </w:pPr>
            <w:r>
              <w:rPr>
                <w:color w:val="000000"/>
                <w:sz w:val="18"/>
                <w:szCs w:val="18"/>
              </w:rPr>
              <w:t>47,660.59</w:t>
            </w:r>
          </w:p>
        </w:tc>
      </w:tr>
      <w:tr w:rsidR="002F3F9A">
        <w:tc>
          <w:tcPr>
            <w:tcW w:w="1518" w:type="dxa"/>
            <w:vAlign w:val="center"/>
          </w:tcPr>
          <w:p w:rsidR="002F3F9A" w:rsidRDefault="00C76BF3">
            <w:pPr>
              <w:jc w:val="left"/>
            </w:pPr>
            <w:r>
              <w:rPr>
                <w:color w:val="000000"/>
                <w:sz w:val="18"/>
                <w:szCs w:val="18"/>
              </w:rPr>
              <w:t>应付销售服务费</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428.97</w:t>
            </w:r>
          </w:p>
        </w:tc>
        <w:tc>
          <w:tcPr>
            <w:tcW w:w="1446" w:type="dxa"/>
            <w:vAlign w:val="center"/>
          </w:tcPr>
          <w:p w:rsidR="002F3F9A" w:rsidRDefault="00C76BF3">
            <w:pPr>
              <w:jc w:val="left"/>
            </w:pPr>
            <w:r>
              <w:rPr>
                <w:color w:val="000000"/>
                <w:sz w:val="18"/>
                <w:szCs w:val="18"/>
              </w:rPr>
              <w:t>428.97</w:t>
            </w:r>
          </w:p>
        </w:tc>
      </w:tr>
      <w:tr w:rsidR="002F3F9A">
        <w:tc>
          <w:tcPr>
            <w:tcW w:w="1518" w:type="dxa"/>
            <w:vAlign w:val="center"/>
          </w:tcPr>
          <w:p w:rsidR="002F3F9A" w:rsidRDefault="00C76BF3">
            <w:pPr>
              <w:jc w:val="left"/>
            </w:pPr>
            <w:r>
              <w:rPr>
                <w:color w:val="000000"/>
                <w:sz w:val="18"/>
                <w:szCs w:val="18"/>
              </w:rPr>
              <w:t>应付交易费用</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24,442.56</w:t>
            </w:r>
          </w:p>
        </w:tc>
        <w:tc>
          <w:tcPr>
            <w:tcW w:w="1446" w:type="dxa"/>
            <w:vAlign w:val="center"/>
          </w:tcPr>
          <w:p w:rsidR="002F3F9A" w:rsidRDefault="00C76BF3">
            <w:pPr>
              <w:jc w:val="left"/>
            </w:pPr>
            <w:r>
              <w:rPr>
                <w:color w:val="000000"/>
                <w:sz w:val="18"/>
                <w:szCs w:val="18"/>
              </w:rPr>
              <w:t>24,442.56</w:t>
            </w:r>
          </w:p>
        </w:tc>
      </w:tr>
      <w:tr w:rsidR="002F3F9A">
        <w:tc>
          <w:tcPr>
            <w:tcW w:w="1518" w:type="dxa"/>
            <w:vAlign w:val="center"/>
          </w:tcPr>
          <w:p w:rsidR="002F3F9A" w:rsidRDefault="00C76BF3">
            <w:pPr>
              <w:jc w:val="left"/>
            </w:pPr>
            <w:r>
              <w:rPr>
                <w:color w:val="000000"/>
                <w:sz w:val="18"/>
                <w:szCs w:val="18"/>
              </w:rPr>
              <w:t>应交税费</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880.11</w:t>
            </w:r>
          </w:p>
        </w:tc>
        <w:tc>
          <w:tcPr>
            <w:tcW w:w="1446" w:type="dxa"/>
            <w:vAlign w:val="center"/>
          </w:tcPr>
          <w:p w:rsidR="002F3F9A" w:rsidRDefault="00C76BF3">
            <w:pPr>
              <w:jc w:val="left"/>
            </w:pPr>
            <w:r>
              <w:rPr>
                <w:color w:val="000000"/>
                <w:sz w:val="18"/>
                <w:szCs w:val="18"/>
              </w:rPr>
              <w:t>880.11</w:t>
            </w:r>
          </w:p>
        </w:tc>
      </w:tr>
      <w:tr w:rsidR="002F3F9A">
        <w:tc>
          <w:tcPr>
            <w:tcW w:w="1518" w:type="dxa"/>
            <w:vAlign w:val="center"/>
          </w:tcPr>
          <w:p w:rsidR="002F3F9A" w:rsidRDefault="00C76BF3">
            <w:pPr>
              <w:jc w:val="left"/>
            </w:pPr>
            <w:r>
              <w:rPr>
                <w:color w:val="000000"/>
                <w:sz w:val="18"/>
                <w:szCs w:val="18"/>
              </w:rPr>
              <w:t>其他负债</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103,810.24</w:t>
            </w:r>
          </w:p>
        </w:tc>
        <w:tc>
          <w:tcPr>
            <w:tcW w:w="1446" w:type="dxa"/>
            <w:vAlign w:val="center"/>
          </w:tcPr>
          <w:p w:rsidR="002F3F9A" w:rsidRDefault="00C76BF3">
            <w:pPr>
              <w:jc w:val="left"/>
            </w:pPr>
            <w:r>
              <w:rPr>
                <w:color w:val="000000"/>
                <w:sz w:val="18"/>
                <w:szCs w:val="18"/>
              </w:rPr>
              <w:t>103,810.24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685,442.39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685,442.39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66,511,233.04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463,295,674.40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39,707,000.00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7,735,058.29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577,248,965.73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2F3F9A">
        <w:tc>
          <w:tcPr>
            <w:tcW w:w="1518" w:type="dxa"/>
            <w:vAlign w:val="center"/>
          </w:tcPr>
          <w:p w:rsidR="002F3F9A" w:rsidRDefault="00C76BF3">
            <w:pPr>
              <w:jc w:val="left"/>
            </w:pPr>
            <w:r>
              <w:rPr>
                <w:color w:val="000000"/>
                <w:sz w:val="18"/>
                <w:szCs w:val="18"/>
              </w:rPr>
              <w:t>银行存款</w:t>
            </w:r>
          </w:p>
        </w:tc>
        <w:tc>
          <w:tcPr>
            <w:tcW w:w="1627" w:type="dxa"/>
            <w:vAlign w:val="center"/>
          </w:tcPr>
          <w:p w:rsidR="002F3F9A" w:rsidRDefault="00C76BF3">
            <w:pPr>
              <w:jc w:val="left"/>
            </w:pPr>
            <w:r>
              <w:rPr>
                <w:color w:val="000000"/>
                <w:sz w:val="18"/>
                <w:szCs w:val="18"/>
              </w:rPr>
              <w:t>1,910,784.45</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1,910,784.45</w:t>
            </w:r>
          </w:p>
        </w:tc>
      </w:tr>
      <w:tr w:rsidR="002F3F9A">
        <w:tc>
          <w:tcPr>
            <w:tcW w:w="1518" w:type="dxa"/>
            <w:vAlign w:val="center"/>
          </w:tcPr>
          <w:p w:rsidR="002F3F9A" w:rsidRDefault="00C76BF3">
            <w:pPr>
              <w:jc w:val="left"/>
            </w:pPr>
            <w:r>
              <w:rPr>
                <w:color w:val="000000"/>
                <w:sz w:val="18"/>
                <w:szCs w:val="18"/>
              </w:rPr>
              <w:t>结算备付金</w:t>
            </w:r>
          </w:p>
        </w:tc>
        <w:tc>
          <w:tcPr>
            <w:tcW w:w="1627" w:type="dxa"/>
            <w:vAlign w:val="center"/>
          </w:tcPr>
          <w:p w:rsidR="002F3F9A" w:rsidRDefault="00C76BF3">
            <w:pPr>
              <w:jc w:val="left"/>
            </w:pPr>
            <w:r>
              <w:rPr>
                <w:color w:val="000000"/>
                <w:sz w:val="18"/>
                <w:szCs w:val="18"/>
              </w:rPr>
              <w:t>40,997.53</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40,997.53</w:t>
            </w:r>
          </w:p>
        </w:tc>
      </w:tr>
      <w:tr w:rsidR="002F3F9A">
        <w:tc>
          <w:tcPr>
            <w:tcW w:w="1518" w:type="dxa"/>
            <w:vAlign w:val="center"/>
          </w:tcPr>
          <w:p w:rsidR="002F3F9A" w:rsidRDefault="00C76BF3">
            <w:pPr>
              <w:jc w:val="left"/>
            </w:pPr>
            <w:r>
              <w:rPr>
                <w:color w:val="000000"/>
                <w:sz w:val="18"/>
                <w:szCs w:val="18"/>
              </w:rPr>
              <w:t>存出保证金</w:t>
            </w:r>
          </w:p>
        </w:tc>
        <w:tc>
          <w:tcPr>
            <w:tcW w:w="1627" w:type="dxa"/>
            <w:vAlign w:val="center"/>
          </w:tcPr>
          <w:p w:rsidR="002F3F9A" w:rsidRDefault="00C76BF3">
            <w:pPr>
              <w:jc w:val="left"/>
            </w:pPr>
            <w:r>
              <w:rPr>
                <w:color w:val="000000"/>
                <w:sz w:val="18"/>
                <w:szCs w:val="18"/>
              </w:rPr>
              <w:t>692.44</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692.44</w:t>
            </w:r>
          </w:p>
        </w:tc>
      </w:tr>
      <w:tr w:rsidR="002F3F9A">
        <w:tc>
          <w:tcPr>
            <w:tcW w:w="1518" w:type="dxa"/>
            <w:vAlign w:val="center"/>
          </w:tcPr>
          <w:p w:rsidR="002F3F9A" w:rsidRDefault="00C76BF3">
            <w:pPr>
              <w:jc w:val="left"/>
            </w:pPr>
            <w:r>
              <w:rPr>
                <w:color w:val="000000"/>
                <w:sz w:val="18"/>
                <w:szCs w:val="18"/>
              </w:rPr>
              <w:t>交易性金融资产</w:t>
            </w:r>
          </w:p>
        </w:tc>
        <w:tc>
          <w:tcPr>
            <w:tcW w:w="1627" w:type="dxa"/>
            <w:vAlign w:val="center"/>
          </w:tcPr>
          <w:p w:rsidR="002F3F9A" w:rsidRDefault="00C76BF3">
            <w:pPr>
              <w:jc w:val="left"/>
            </w:pPr>
            <w:r>
              <w:rPr>
                <w:color w:val="000000"/>
                <w:sz w:val="18"/>
                <w:szCs w:val="18"/>
              </w:rPr>
              <w:t>116,185,585.00</w:t>
            </w:r>
          </w:p>
        </w:tc>
        <w:tc>
          <w:tcPr>
            <w:tcW w:w="1627" w:type="dxa"/>
            <w:vAlign w:val="center"/>
          </w:tcPr>
          <w:p w:rsidR="002F3F9A" w:rsidRDefault="00C76BF3">
            <w:pPr>
              <w:jc w:val="left"/>
            </w:pPr>
            <w:r>
              <w:rPr>
                <w:color w:val="000000"/>
                <w:sz w:val="18"/>
                <w:szCs w:val="18"/>
              </w:rPr>
              <w:t>587,546,003.80</w:t>
            </w:r>
          </w:p>
        </w:tc>
        <w:tc>
          <w:tcPr>
            <w:tcW w:w="1491" w:type="dxa"/>
            <w:vAlign w:val="center"/>
          </w:tcPr>
          <w:p w:rsidR="002F3F9A" w:rsidRDefault="00C76BF3">
            <w:pPr>
              <w:jc w:val="left"/>
            </w:pPr>
            <w:r>
              <w:rPr>
                <w:color w:val="000000"/>
                <w:sz w:val="18"/>
                <w:szCs w:val="18"/>
              </w:rPr>
              <w:t>19,796,000.00</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723,527,588.80</w:t>
            </w:r>
          </w:p>
        </w:tc>
      </w:tr>
      <w:tr w:rsidR="002F3F9A">
        <w:tc>
          <w:tcPr>
            <w:tcW w:w="1518" w:type="dxa"/>
            <w:vAlign w:val="center"/>
          </w:tcPr>
          <w:p w:rsidR="002F3F9A" w:rsidRDefault="00C76BF3">
            <w:pPr>
              <w:jc w:val="left"/>
            </w:pPr>
            <w:r>
              <w:rPr>
                <w:color w:val="000000"/>
                <w:sz w:val="18"/>
                <w:szCs w:val="18"/>
              </w:rPr>
              <w:t>买入返售金融资产</w:t>
            </w:r>
          </w:p>
        </w:tc>
        <w:tc>
          <w:tcPr>
            <w:tcW w:w="1627" w:type="dxa"/>
            <w:vAlign w:val="center"/>
          </w:tcPr>
          <w:p w:rsidR="002F3F9A" w:rsidRDefault="00C76BF3">
            <w:pPr>
              <w:jc w:val="left"/>
            </w:pPr>
            <w:r>
              <w:rPr>
                <w:color w:val="000000"/>
                <w:sz w:val="18"/>
                <w:szCs w:val="18"/>
              </w:rPr>
              <w:t>46,930,143.47</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w:t>
            </w:r>
          </w:p>
        </w:tc>
        <w:tc>
          <w:tcPr>
            <w:tcW w:w="1446" w:type="dxa"/>
            <w:vAlign w:val="center"/>
          </w:tcPr>
          <w:p w:rsidR="002F3F9A" w:rsidRDefault="00C76BF3">
            <w:pPr>
              <w:jc w:val="left"/>
            </w:pPr>
            <w:r>
              <w:rPr>
                <w:color w:val="000000"/>
                <w:sz w:val="18"/>
                <w:szCs w:val="18"/>
              </w:rPr>
              <w:t>46,930,143.47</w:t>
            </w:r>
          </w:p>
        </w:tc>
      </w:tr>
      <w:tr w:rsidR="002F3F9A">
        <w:tc>
          <w:tcPr>
            <w:tcW w:w="1518" w:type="dxa"/>
            <w:vAlign w:val="center"/>
          </w:tcPr>
          <w:p w:rsidR="002F3F9A" w:rsidRDefault="00C76BF3">
            <w:pPr>
              <w:jc w:val="left"/>
            </w:pPr>
            <w:r>
              <w:rPr>
                <w:color w:val="000000"/>
                <w:sz w:val="18"/>
                <w:szCs w:val="18"/>
              </w:rPr>
              <w:t>应收利息</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11,412,160.33</w:t>
            </w:r>
          </w:p>
        </w:tc>
        <w:tc>
          <w:tcPr>
            <w:tcW w:w="1446" w:type="dxa"/>
            <w:vAlign w:val="center"/>
          </w:tcPr>
          <w:p w:rsidR="002F3F9A" w:rsidRDefault="00C76BF3">
            <w:pPr>
              <w:jc w:val="left"/>
            </w:pPr>
            <w:r>
              <w:rPr>
                <w:color w:val="000000"/>
                <w:sz w:val="18"/>
                <w:szCs w:val="18"/>
              </w:rPr>
              <w:t>11,412,160.33</w:t>
            </w:r>
          </w:p>
        </w:tc>
      </w:tr>
      <w:tr w:rsidR="002F3F9A">
        <w:tc>
          <w:tcPr>
            <w:tcW w:w="1518" w:type="dxa"/>
            <w:vAlign w:val="center"/>
          </w:tcPr>
          <w:p w:rsidR="002F3F9A" w:rsidRDefault="00C76BF3">
            <w:pPr>
              <w:jc w:val="left"/>
            </w:pPr>
            <w:r>
              <w:rPr>
                <w:color w:val="000000"/>
                <w:sz w:val="18"/>
                <w:szCs w:val="18"/>
              </w:rPr>
              <w:t>应收申购款</w:t>
            </w:r>
          </w:p>
        </w:tc>
        <w:tc>
          <w:tcPr>
            <w:tcW w:w="1627" w:type="dxa"/>
            <w:vAlign w:val="center"/>
          </w:tcPr>
          <w:p w:rsidR="002F3F9A" w:rsidRDefault="00C76BF3">
            <w:pPr>
              <w:jc w:val="left"/>
            </w:pPr>
            <w:r>
              <w:rPr>
                <w:color w:val="000000"/>
                <w:sz w:val="18"/>
                <w:szCs w:val="18"/>
              </w:rPr>
              <w:t>9,470.00</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left"/>
            </w:pPr>
            <w:r>
              <w:rPr>
                <w:color w:val="000000"/>
                <w:sz w:val="18"/>
                <w:szCs w:val="18"/>
              </w:rPr>
              <w:t>4,002,474.57</w:t>
            </w:r>
          </w:p>
        </w:tc>
        <w:tc>
          <w:tcPr>
            <w:tcW w:w="1446" w:type="dxa"/>
            <w:vAlign w:val="center"/>
          </w:tcPr>
          <w:p w:rsidR="002F3F9A" w:rsidRDefault="00C76BF3">
            <w:pPr>
              <w:jc w:val="left"/>
            </w:pPr>
            <w:r>
              <w:rPr>
                <w:color w:val="000000"/>
                <w:sz w:val="18"/>
                <w:szCs w:val="18"/>
              </w:rPr>
              <w:t>4,011,944.57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165,077,672.89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587,546,003.80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19,796,000.00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15,414,634.90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787,834,311.59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2F3F9A">
        <w:tc>
          <w:tcPr>
            <w:tcW w:w="1518" w:type="dxa"/>
            <w:vAlign w:val="center"/>
          </w:tcPr>
          <w:p w:rsidR="002F3F9A" w:rsidRDefault="00C76BF3">
            <w:pPr>
              <w:jc w:val="left"/>
            </w:pPr>
            <w:r>
              <w:rPr>
                <w:color w:val="000000"/>
                <w:sz w:val="18"/>
                <w:szCs w:val="18"/>
              </w:rPr>
              <w:t>应付赎回款</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989,130.16</w:t>
            </w:r>
          </w:p>
        </w:tc>
        <w:tc>
          <w:tcPr>
            <w:tcW w:w="1446" w:type="dxa"/>
            <w:vAlign w:val="center"/>
          </w:tcPr>
          <w:p w:rsidR="002F3F9A" w:rsidRDefault="00C76BF3">
            <w:pPr>
              <w:jc w:val="left"/>
            </w:pPr>
            <w:r>
              <w:rPr>
                <w:color w:val="000000"/>
                <w:sz w:val="18"/>
                <w:szCs w:val="18"/>
              </w:rPr>
              <w:t>989,130.16</w:t>
            </w:r>
          </w:p>
        </w:tc>
      </w:tr>
      <w:tr w:rsidR="002F3F9A">
        <w:tc>
          <w:tcPr>
            <w:tcW w:w="1518" w:type="dxa"/>
            <w:vAlign w:val="center"/>
          </w:tcPr>
          <w:p w:rsidR="002F3F9A" w:rsidRDefault="00C76BF3">
            <w:pPr>
              <w:jc w:val="left"/>
            </w:pPr>
            <w:r>
              <w:rPr>
                <w:color w:val="000000"/>
                <w:sz w:val="18"/>
                <w:szCs w:val="18"/>
              </w:rPr>
              <w:lastRenderedPageBreak/>
              <w:t>应付管理人报酬</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194,465.60</w:t>
            </w:r>
          </w:p>
        </w:tc>
        <w:tc>
          <w:tcPr>
            <w:tcW w:w="1446" w:type="dxa"/>
            <w:vAlign w:val="center"/>
          </w:tcPr>
          <w:p w:rsidR="002F3F9A" w:rsidRDefault="00C76BF3">
            <w:pPr>
              <w:jc w:val="left"/>
            </w:pPr>
            <w:r>
              <w:rPr>
                <w:color w:val="000000"/>
                <w:sz w:val="18"/>
                <w:szCs w:val="18"/>
              </w:rPr>
              <w:t>194,465.60</w:t>
            </w:r>
          </w:p>
        </w:tc>
      </w:tr>
      <w:tr w:rsidR="002F3F9A">
        <w:tc>
          <w:tcPr>
            <w:tcW w:w="1518" w:type="dxa"/>
            <w:vAlign w:val="center"/>
          </w:tcPr>
          <w:p w:rsidR="002F3F9A" w:rsidRDefault="00C76BF3">
            <w:pPr>
              <w:jc w:val="left"/>
            </w:pPr>
            <w:r>
              <w:rPr>
                <w:color w:val="000000"/>
                <w:sz w:val="18"/>
                <w:szCs w:val="18"/>
              </w:rPr>
              <w:t>应付托管费</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64,821.86</w:t>
            </w:r>
          </w:p>
        </w:tc>
        <w:tc>
          <w:tcPr>
            <w:tcW w:w="1446" w:type="dxa"/>
            <w:vAlign w:val="center"/>
          </w:tcPr>
          <w:p w:rsidR="002F3F9A" w:rsidRDefault="00C76BF3">
            <w:pPr>
              <w:jc w:val="left"/>
            </w:pPr>
            <w:r>
              <w:rPr>
                <w:color w:val="000000"/>
                <w:sz w:val="18"/>
                <w:szCs w:val="18"/>
              </w:rPr>
              <w:t>64,821.86</w:t>
            </w:r>
          </w:p>
        </w:tc>
      </w:tr>
      <w:tr w:rsidR="002F3F9A">
        <w:tc>
          <w:tcPr>
            <w:tcW w:w="1518" w:type="dxa"/>
            <w:vAlign w:val="center"/>
          </w:tcPr>
          <w:p w:rsidR="002F3F9A" w:rsidRDefault="00C76BF3">
            <w:pPr>
              <w:jc w:val="left"/>
            </w:pPr>
            <w:r>
              <w:rPr>
                <w:color w:val="000000"/>
                <w:sz w:val="18"/>
                <w:szCs w:val="18"/>
              </w:rPr>
              <w:t>应付销售服务费</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80.32</w:t>
            </w:r>
          </w:p>
        </w:tc>
        <w:tc>
          <w:tcPr>
            <w:tcW w:w="1446" w:type="dxa"/>
            <w:vAlign w:val="center"/>
          </w:tcPr>
          <w:p w:rsidR="002F3F9A" w:rsidRDefault="00C76BF3">
            <w:pPr>
              <w:jc w:val="left"/>
            </w:pPr>
            <w:r>
              <w:rPr>
                <w:color w:val="000000"/>
                <w:sz w:val="18"/>
                <w:szCs w:val="18"/>
              </w:rPr>
              <w:t>80.32</w:t>
            </w:r>
          </w:p>
        </w:tc>
      </w:tr>
      <w:tr w:rsidR="002F3F9A">
        <w:tc>
          <w:tcPr>
            <w:tcW w:w="1518" w:type="dxa"/>
            <w:vAlign w:val="center"/>
          </w:tcPr>
          <w:p w:rsidR="002F3F9A" w:rsidRDefault="00C76BF3">
            <w:pPr>
              <w:jc w:val="left"/>
            </w:pPr>
            <w:r>
              <w:rPr>
                <w:color w:val="000000"/>
                <w:sz w:val="18"/>
                <w:szCs w:val="18"/>
              </w:rPr>
              <w:t>应付交易费用</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20,400.19</w:t>
            </w:r>
          </w:p>
        </w:tc>
        <w:tc>
          <w:tcPr>
            <w:tcW w:w="1446" w:type="dxa"/>
            <w:vAlign w:val="center"/>
          </w:tcPr>
          <w:p w:rsidR="002F3F9A" w:rsidRDefault="00C76BF3">
            <w:pPr>
              <w:jc w:val="left"/>
            </w:pPr>
            <w:r>
              <w:rPr>
                <w:color w:val="000000"/>
                <w:sz w:val="18"/>
                <w:szCs w:val="18"/>
              </w:rPr>
              <w:t>20,400.19</w:t>
            </w:r>
          </w:p>
        </w:tc>
      </w:tr>
      <w:tr w:rsidR="002F3F9A">
        <w:tc>
          <w:tcPr>
            <w:tcW w:w="1518" w:type="dxa"/>
            <w:vAlign w:val="center"/>
          </w:tcPr>
          <w:p w:rsidR="002F3F9A" w:rsidRDefault="00C76BF3">
            <w:pPr>
              <w:jc w:val="left"/>
            </w:pPr>
            <w:r>
              <w:rPr>
                <w:color w:val="000000"/>
                <w:sz w:val="18"/>
                <w:szCs w:val="18"/>
              </w:rPr>
              <w:t>应交税费</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27,243.80</w:t>
            </w:r>
          </w:p>
        </w:tc>
        <w:tc>
          <w:tcPr>
            <w:tcW w:w="1446" w:type="dxa"/>
            <w:vAlign w:val="center"/>
          </w:tcPr>
          <w:p w:rsidR="002F3F9A" w:rsidRDefault="00C76BF3">
            <w:pPr>
              <w:jc w:val="left"/>
            </w:pPr>
            <w:r>
              <w:rPr>
                <w:color w:val="000000"/>
                <w:sz w:val="18"/>
                <w:szCs w:val="18"/>
              </w:rPr>
              <w:t>27,243.80</w:t>
            </w:r>
          </w:p>
        </w:tc>
      </w:tr>
      <w:tr w:rsidR="002F3F9A">
        <w:tc>
          <w:tcPr>
            <w:tcW w:w="1518" w:type="dxa"/>
            <w:vAlign w:val="center"/>
          </w:tcPr>
          <w:p w:rsidR="002F3F9A" w:rsidRDefault="00C76BF3">
            <w:pPr>
              <w:jc w:val="left"/>
            </w:pPr>
            <w:r>
              <w:rPr>
                <w:color w:val="000000"/>
                <w:sz w:val="18"/>
                <w:szCs w:val="18"/>
              </w:rPr>
              <w:t>其他负债</w:t>
            </w:r>
          </w:p>
        </w:tc>
        <w:tc>
          <w:tcPr>
            <w:tcW w:w="1627" w:type="dxa"/>
            <w:vAlign w:val="center"/>
          </w:tcPr>
          <w:p w:rsidR="002F3F9A" w:rsidRDefault="00C76BF3">
            <w:pPr>
              <w:jc w:val="left"/>
            </w:pPr>
            <w:r>
              <w:rPr>
                <w:color w:val="000000"/>
                <w:sz w:val="18"/>
                <w:szCs w:val="18"/>
              </w:rPr>
              <w:t>-</w:t>
            </w:r>
          </w:p>
        </w:tc>
        <w:tc>
          <w:tcPr>
            <w:tcW w:w="1627" w:type="dxa"/>
            <w:vAlign w:val="center"/>
          </w:tcPr>
          <w:p w:rsidR="002F3F9A" w:rsidRDefault="00C76BF3">
            <w:pPr>
              <w:jc w:val="left"/>
            </w:pPr>
            <w:r>
              <w:rPr>
                <w:color w:val="000000"/>
                <w:sz w:val="18"/>
                <w:szCs w:val="18"/>
              </w:rPr>
              <w:t>-</w:t>
            </w:r>
          </w:p>
        </w:tc>
        <w:tc>
          <w:tcPr>
            <w:tcW w:w="1491" w:type="dxa"/>
            <w:vAlign w:val="center"/>
          </w:tcPr>
          <w:p w:rsidR="002F3F9A" w:rsidRDefault="00C76BF3">
            <w:pPr>
              <w:jc w:val="left"/>
            </w:pPr>
            <w:r>
              <w:rPr>
                <w:color w:val="000000"/>
                <w:sz w:val="18"/>
                <w:szCs w:val="18"/>
              </w:rPr>
              <w:t>-</w:t>
            </w:r>
          </w:p>
        </w:tc>
        <w:tc>
          <w:tcPr>
            <w:tcW w:w="1289" w:type="dxa"/>
            <w:vAlign w:val="center"/>
          </w:tcPr>
          <w:p w:rsidR="002F3F9A" w:rsidRDefault="00C76BF3">
            <w:pPr>
              <w:jc w:val="center"/>
            </w:pPr>
            <w:r>
              <w:rPr>
                <w:color w:val="000000"/>
                <w:sz w:val="18"/>
                <w:szCs w:val="18"/>
              </w:rPr>
              <w:t>219,390.09</w:t>
            </w:r>
          </w:p>
        </w:tc>
        <w:tc>
          <w:tcPr>
            <w:tcW w:w="1446" w:type="dxa"/>
            <w:vAlign w:val="center"/>
          </w:tcPr>
          <w:p w:rsidR="002F3F9A" w:rsidRDefault="00C76BF3">
            <w:pPr>
              <w:jc w:val="left"/>
            </w:pPr>
            <w:r>
              <w:rPr>
                <w:color w:val="000000"/>
                <w:sz w:val="18"/>
                <w:szCs w:val="18"/>
              </w:rPr>
              <w:t>219,390.09</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1,515,532.02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1,515,532.02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165,077,672.89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587,546,003.80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19,796,000.00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13,899,102.88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786,318,779.57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F3F9A">
        <w:tc>
          <w:tcPr>
            <w:tcW w:w="851" w:type="dxa"/>
            <w:vAlign w:val="center"/>
          </w:tcPr>
          <w:p w:rsidR="002F3F9A" w:rsidRDefault="00C76BF3">
            <w:pPr>
              <w:jc w:val="left"/>
            </w:pPr>
            <w:r>
              <w:rPr>
                <w:color w:val="000000"/>
                <w:sz w:val="24"/>
              </w:rPr>
              <w:t>假设</w:t>
            </w:r>
          </w:p>
        </w:tc>
        <w:tc>
          <w:tcPr>
            <w:tcW w:w="8147" w:type="dxa"/>
            <w:gridSpan w:val="3"/>
            <w:vAlign w:val="center"/>
          </w:tcPr>
          <w:p w:rsidR="002F3F9A" w:rsidRDefault="00C76BF3">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2F3F9A">
        <w:tc>
          <w:tcPr>
            <w:tcW w:w="852" w:type="dxa"/>
            <w:vMerge/>
          </w:tcPr>
          <w:p w:rsidR="002F3F9A" w:rsidRDefault="002F3F9A"/>
        </w:tc>
        <w:tc>
          <w:tcPr>
            <w:tcW w:w="2550" w:type="dxa"/>
            <w:vAlign w:val="center"/>
          </w:tcPr>
          <w:p w:rsidR="002F3F9A" w:rsidRDefault="00C76BF3">
            <w:pPr>
              <w:jc w:val="left"/>
            </w:pPr>
            <w:r>
              <w:rPr>
                <w:color w:val="000000"/>
                <w:sz w:val="24"/>
              </w:rPr>
              <w:t>市场利率上升</w:t>
            </w:r>
            <w:r>
              <w:rPr>
                <w:color w:val="000000"/>
                <w:sz w:val="24"/>
              </w:rPr>
              <w:t>25</w:t>
            </w:r>
            <w:r>
              <w:rPr>
                <w:color w:val="000000"/>
                <w:sz w:val="24"/>
              </w:rPr>
              <w:t>个基点</w:t>
            </w:r>
          </w:p>
        </w:tc>
        <w:tc>
          <w:tcPr>
            <w:tcW w:w="2693" w:type="dxa"/>
            <w:vAlign w:val="center"/>
          </w:tcPr>
          <w:p w:rsidR="002F3F9A" w:rsidRDefault="00C76BF3">
            <w:pPr>
              <w:jc w:val="right"/>
            </w:pPr>
            <w:r>
              <w:rPr>
                <w:color w:val="000000"/>
                <w:sz w:val="24"/>
              </w:rPr>
              <w:t>减少约</w:t>
            </w:r>
            <w:r>
              <w:rPr>
                <w:color w:val="000000"/>
                <w:sz w:val="24"/>
              </w:rPr>
              <w:t>319</w:t>
            </w:r>
          </w:p>
        </w:tc>
        <w:tc>
          <w:tcPr>
            <w:tcW w:w="2903" w:type="dxa"/>
            <w:vAlign w:val="center"/>
          </w:tcPr>
          <w:p w:rsidR="002F3F9A" w:rsidRDefault="00C76BF3">
            <w:pPr>
              <w:jc w:val="right"/>
            </w:pPr>
            <w:r>
              <w:rPr>
                <w:color w:val="000000"/>
                <w:sz w:val="24"/>
              </w:rPr>
              <w:t>减少约</w:t>
            </w:r>
            <w:r>
              <w:rPr>
                <w:color w:val="000000"/>
                <w:sz w:val="24"/>
              </w:rPr>
              <w:t>427</w:t>
            </w:r>
          </w:p>
        </w:tc>
      </w:tr>
      <w:tr w:rsidR="002F3F9A">
        <w:tc>
          <w:tcPr>
            <w:tcW w:w="852" w:type="dxa"/>
            <w:vMerge/>
          </w:tcPr>
          <w:p w:rsidR="002F3F9A" w:rsidRDefault="002F3F9A"/>
        </w:tc>
        <w:tc>
          <w:tcPr>
            <w:tcW w:w="2550" w:type="dxa"/>
            <w:vAlign w:val="center"/>
          </w:tcPr>
          <w:p w:rsidR="002F3F9A" w:rsidRDefault="00C76BF3">
            <w:pPr>
              <w:jc w:val="left"/>
            </w:pPr>
            <w:r>
              <w:rPr>
                <w:color w:val="000000"/>
                <w:sz w:val="24"/>
              </w:rPr>
              <w:t>市场利率下降</w:t>
            </w:r>
            <w:r>
              <w:rPr>
                <w:color w:val="000000"/>
                <w:sz w:val="24"/>
              </w:rPr>
              <w:t>25</w:t>
            </w:r>
            <w:r>
              <w:rPr>
                <w:color w:val="000000"/>
                <w:sz w:val="24"/>
              </w:rPr>
              <w:t>个基点</w:t>
            </w:r>
          </w:p>
        </w:tc>
        <w:tc>
          <w:tcPr>
            <w:tcW w:w="2693" w:type="dxa"/>
            <w:vAlign w:val="center"/>
          </w:tcPr>
          <w:p w:rsidR="002F3F9A" w:rsidRDefault="00C76BF3">
            <w:pPr>
              <w:jc w:val="right"/>
            </w:pPr>
            <w:r>
              <w:rPr>
                <w:color w:val="000000"/>
                <w:sz w:val="24"/>
              </w:rPr>
              <w:t>增加约</w:t>
            </w:r>
            <w:r>
              <w:rPr>
                <w:color w:val="000000"/>
                <w:sz w:val="24"/>
              </w:rPr>
              <w:t>323</w:t>
            </w:r>
          </w:p>
        </w:tc>
        <w:tc>
          <w:tcPr>
            <w:tcW w:w="2903" w:type="dxa"/>
            <w:vAlign w:val="center"/>
          </w:tcPr>
          <w:p w:rsidR="002F3F9A" w:rsidRDefault="00C76BF3">
            <w:pPr>
              <w:jc w:val="right"/>
            </w:pPr>
            <w:r>
              <w:rPr>
                <w:color w:val="000000"/>
                <w:sz w:val="24"/>
              </w:rPr>
              <w:t>增加约</w:t>
            </w:r>
            <w:r>
              <w:rPr>
                <w:color w:val="000000"/>
                <w:sz w:val="24"/>
              </w:rPr>
              <w:t>432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1178"/>
      <w:r w:rsidRPr="001B7979">
        <w:rPr>
          <w:b/>
          <w:bCs/>
          <w:szCs w:val="24"/>
          <w:lang w:val="en-US"/>
        </w:rPr>
        <w:lastRenderedPageBreak/>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117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554,107,974.40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95.88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554,107,974.40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95.88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12,870,126.44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2,520,514.82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0.44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8,435,792.46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577,934,408.12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3118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31181"/>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49331182"/>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49331183"/>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49331184"/>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69"/>
      <w:bookmarkEnd w:id="70"/>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49331185"/>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14,468,649.70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2.51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539,639,324.70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93.48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488,614,324.70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84.65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554,107,974.40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95.99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49331186"/>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2F3F9A">
        <w:tc>
          <w:tcPr>
            <w:tcW w:w="1320" w:type="dxa"/>
            <w:vAlign w:val="center"/>
          </w:tcPr>
          <w:p w:rsidR="002F3F9A" w:rsidRDefault="00C76BF3">
            <w:pPr>
              <w:jc w:val="center"/>
            </w:pPr>
            <w:r>
              <w:rPr>
                <w:color w:val="000000"/>
                <w:sz w:val="24"/>
              </w:rPr>
              <w:t>1</w:t>
            </w:r>
          </w:p>
        </w:tc>
        <w:tc>
          <w:tcPr>
            <w:tcW w:w="1382" w:type="dxa"/>
            <w:vAlign w:val="center"/>
          </w:tcPr>
          <w:p w:rsidR="002F3F9A" w:rsidRDefault="00C76BF3">
            <w:pPr>
              <w:jc w:val="center"/>
            </w:pPr>
            <w:r>
              <w:rPr>
                <w:color w:val="000000"/>
                <w:sz w:val="24"/>
              </w:rPr>
              <w:t>190203</w:t>
            </w:r>
          </w:p>
        </w:tc>
        <w:tc>
          <w:tcPr>
            <w:tcW w:w="1353" w:type="dxa"/>
            <w:vAlign w:val="center"/>
          </w:tcPr>
          <w:p w:rsidR="002F3F9A" w:rsidRDefault="00C76BF3">
            <w:pPr>
              <w:jc w:val="center"/>
            </w:pPr>
            <w:r>
              <w:rPr>
                <w:color w:val="000000"/>
                <w:sz w:val="24"/>
              </w:rPr>
              <w:t>19</w:t>
            </w:r>
            <w:r>
              <w:rPr>
                <w:color w:val="000000"/>
                <w:sz w:val="24"/>
              </w:rPr>
              <w:t>国开</w:t>
            </w:r>
            <w:r>
              <w:rPr>
                <w:color w:val="000000"/>
                <w:sz w:val="24"/>
              </w:rPr>
              <w:t>03</w:t>
            </w:r>
          </w:p>
        </w:tc>
        <w:tc>
          <w:tcPr>
            <w:tcW w:w="1505" w:type="dxa"/>
            <w:vAlign w:val="center"/>
          </w:tcPr>
          <w:p w:rsidR="002F3F9A" w:rsidRDefault="00C76BF3">
            <w:pPr>
              <w:jc w:val="right"/>
            </w:pPr>
            <w:r>
              <w:rPr>
                <w:color w:val="000000"/>
                <w:sz w:val="24"/>
              </w:rPr>
              <w:t>800,000</w:t>
            </w:r>
          </w:p>
        </w:tc>
        <w:tc>
          <w:tcPr>
            <w:tcW w:w="1737" w:type="dxa"/>
            <w:vAlign w:val="center"/>
          </w:tcPr>
          <w:p w:rsidR="002F3F9A" w:rsidRDefault="00C76BF3">
            <w:pPr>
              <w:jc w:val="right"/>
            </w:pPr>
            <w:r>
              <w:rPr>
                <w:color w:val="000000"/>
                <w:sz w:val="24"/>
              </w:rPr>
              <w:t>81,112,000.00</w:t>
            </w:r>
          </w:p>
        </w:tc>
        <w:tc>
          <w:tcPr>
            <w:tcW w:w="1701" w:type="dxa"/>
            <w:vAlign w:val="center"/>
          </w:tcPr>
          <w:p w:rsidR="002F3F9A" w:rsidRDefault="00C76BF3">
            <w:pPr>
              <w:jc w:val="right"/>
            </w:pPr>
            <w:r>
              <w:rPr>
                <w:color w:val="000000"/>
                <w:sz w:val="24"/>
              </w:rPr>
              <w:t>14.05</w:t>
            </w:r>
          </w:p>
        </w:tc>
      </w:tr>
      <w:tr w:rsidR="002F3F9A">
        <w:tc>
          <w:tcPr>
            <w:tcW w:w="1320" w:type="dxa"/>
            <w:vAlign w:val="center"/>
          </w:tcPr>
          <w:p w:rsidR="002F3F9A" w:rsidRDefault="00C76BF3">
            <w:pPr>
              <w:jc w:val="center"/>
            </w:pPr>
            <w:r>
              <w:rPr>
                <w:color w:val="000000"/>
                <w:sz w:val="24"/>
              </w:rPr>
              <w:t>2</w:t>
            </w:r>
          </w:p>
        </w:tc>
        <w:tc>
          <w:tcPr>
            <w:tcW w:w="1382" w:type="dxa"/>
            <w:vAlign w:val="center"/>
          </w:tcPr>
          <w:p w:rsidR="002F3F9A" w:rsidRDefault="00C76BF3">
            <w:pPr>
              <w:jc w:val="center"/>
            </w:pPr>
            <w:r>
              <w:rPr>
                <w:color w:val="000000"/>
                <w:sz w:val="24"/>
              </w:rPr>
              <w:t>190207</w:t>
            </w:r>
          </w:p>
        </w:tc>
        <w:tc>
          <w:tcPr>
            <w:tcW w:w="1353" w:type="dxa"/>
            <w:vAlign w:val="center"/>
          </w:tcPr>
          <w:p w:rsidR="002F3F9A" w:rsidRDefault="00C76BF3">
            <w:pPr>
              <w:jc w:val="center"/>
            </w:pPr>
            <w:r>
              <w:rPr>
                <w:color w:val="000000"/>
                <w:sz w:val="24"/>
              </w:rPr>
              <w:t>19</w:t>
            </w:r>
            <w:r>
              <w:rPr>
                <w:color w:val="000000"/>
                <w:sz w:val="24"/>
              </w:rPr>
              <w:t>国开</w:t>
            </w:r>
            <w:r>
              <w:rPr>
                <w:color w:val="000000"/>
                <w:sz w:val="24"/>
              </w:rPr>
              <w:t>07</w:t>
            </w:r>
          </w:p>
        </w:tc>
        <w:tc>
          <w:tcPr>
            <w:tcW w:w="1505" w:type="dxa"/>
            <w:vAlign w:val="center"/>
          </w:tcPr>
          <w:p w:rsidR="002F3F9A" w:rsidRDefault="00C76BF3">
            <w:pPr>
              <w:jc w:val="right"/>
            </w:pPr>
            <w:r>
              <w:rPr>
                <w:color w:val="000000"/>
                <w:sz w:val="24"/>
              </w:rPr>
              <w:t>800,000</w:t>
            </w:r>
          </w:p>
        </w:tc>
        <w:tc>
          <w:tcPr>
            <w:tcW w:w="1737" w:type="dxa"/>
            <w:vAlign w:val="center"/>
          </w:tcPr>
          <w:p w:rsidR="002F3F9A" w:rsidRDefault="00C76BF3">
            <w:pPr>
              <w:jc w:val="right"/>
            </w:pPr>
            <w:r>
              <w:rPr>
                <w:color w:val="000000"/>
                <w:sz w:val="24"/>
              </w:rPr>
              <w:t>80,936,000.00</w:t>
            </w:r>
          </w:p>
        </w:tc>
        <w:tc>
          <w:tcPr>
            <w:tcW w:w="1701" w:type="dxa"/>
            <w:vAlign w:val="center"/>
          </w:tcPr>
          <w:p w:rsidR="002F3F9A" w:rsidRDefault="00C76BF3">
            <w:pPr>
              <w:jc w:val="right"/>
            </w:pPr>
            <w:r>
              <w:rPr>
                <w:color w:val="000000"/>
                <w:sz w:val="24"/>
              </w:rPr>
              <w:t>14.02</w:t>
            </w:r>
          </w:p>
        </w:tc>
      </w:tr>
      <w:tr w:rsidR="002F3F9A">
        <w:tc>
          <w:tcPr>
            <w:tcW w:w="1320" w:type="dxa"/>
            <w:vAlign w:val="center"/>
          </w:tcPr>
          <w:p w:rsidR="002F3F9A" w:rsidRDefault="00C76BF3">
            <w:pPr>
              <w:jc w:val="center"/>
            </w:pPr>
            <w:r>
              <w:rPr>
                <w:color w:val="000000"/>
                <w:sz w:val="24"/>
              </w:rPr>
              <w:t>3</w:t>
            </w:r>
          </w:p>
        </w:tc>
        <w:tc>
          <w:tcPr>
            <w:tcW w:w="1382" w:type="dxa"/>
            <w:vAlign w:val="center"/>
          </w:tcPr>
          <w:p w:rsidR="002F3F9A" w:rsidRDefault="00C76BF3">
            <w:pPr>
              <w:jc w:val="center"/>
            </w:pPr>
            <w:r>
              <w:rPr>
                <w:color w:val="000000"/>
                <w:sz w:val="24"/>
              </w:rPr>
              <w:t>1828016</w:t>
            </w:r>
          </w:p>
        </w:tc>
        <w:tc>
          <w:tcPr>
            <w:tcW w:w="1353" w:type="dxa"/>
            <w:vAlign w:val="center"/>
          </w:tcPr>
          <w:p w:rsidR="002F3F9A" w:rsidRDefault="00C76BF3">
            <w:pPr>
              <w:jc w:val="center"/>
            </w:pPr>
            <w:r>
              <w:rPr>
                <w:color w:val="000000"/>
                <w:sz w:val="24"/>
              </w:rPr>
              <w:t>18</w:t>
            </w:r>
            <w:r>
              <w:rPr>
                <w:color w:val="000000"/>
                <w:sz w:val="24"/>
              </w:rPr>
              <w:t>民生银行</w:t>
            </w:r>
            <w:r>
              <w:rPr>
                <w:color w:val="000000"/>
                <w:sz w:val="24"/>
              </w:rPr>
              <w:t>01</w:t>
            </w:r>
          </w:p>
        </w:tc>
        <w:tc>
          <w:tcPr>
            <w:tcW w:w="1505" w:type="dxa"/>
            <w:vAlign w:val="center"/>
          </w:tcPr>
          <w:p w:rsidR="002F3F9A" w:rsidRDefault="00C76BF3">
            <w:pPr>
              <w:jc w:val="right"/>
            </w:pPr>
            <w:r>
              <w:rPr>
                <w:color w:val="000000"/>
                <w:sz w:val="24"/>
              </w:rPr>
              <w:t>500,000</w:t>
            </w:r>
          </w:p>
        </w:tc>
        <w:tc>
          <w:tcPr>
            <w:tcW w:w="1737" w:type="dxa"/>
            <w:vAlign w:val="center"/>
          </w:tcPr>
          <w:p w:rsidR="002F3F9A" w:rsidRDefault="00C76BF3">
            <w:pPr>
              <w:jc w:val="right"/>
            </w:pPr>
            <w:r>
              <w:rPr>
                <w:color w:val="000000"/>
                <w:sz w:val="24"/>
              </w:rPr>
              <w:t>51,025,000.00</w:t>
            </w:r>
          </w:p>
        </w:tc>
        <w:tc>
          <w:tcPr>
            <w:tcW w:w="1701" w:type="dxa"/>
            <w:vAlign w:val="center"/>
          </w:tcPr>
          <w:p w:rsidR="002F3F9A" w:rsidRDefault="00C76BF3">
            <w:pPr>
              <w:jc w:val="right"/>
            </w:pPr>
            <w:r>
              <w:rPr>
                <w:color w:val="000000"/>
                <w:sz w:val="24"/>
              </w:rPr>
              <w:t>8.84</w:t>
            </w:r>
          </w:p>
        </w:tc>
      </w:tr>
      <w:tr w:rsidR="002F3F9A">
        <w:tc>
          <w:tcPr>
            <w:tcW w:w="1320" w:type="dxa"/>
            <w:vAlign w:val="center"/>
          </w:tcPr>
          <w:p w:rsidR="002F3F9A" w:rsidRDefault="00C76BF3">
            <w:pPr>
              <w:jc w:val="center"/>
            </w:pPr>
            <w:r>
              <w:rPr>
                <w:color w:val="000000"/>
                <w:sz w:val="24"/>
              </w:rPr>
              <w:t>4</w:t>
            </w:r>
          </w:p>
        </w:tc>
        <w:tc>
          <w:tcPr>
            <w:tcW w:w="1382" w:type="dxa"/>
            <w:vAlign w:val="center"/>
          </w:tcPr>
          <w:p w:rsidR="002F3F9A" w:rsidRDefault="00C76BF3">
            <w:pPr>
              <w:jc w:val="center"/>
            </w:pPr>
            <w:r>
              <w:rPr>
                <w:color w:val="000000"/>
                <w:sz w:val="24"/>
              </w:rPr>
              <w:t>190403</w:t>
            </w:r>
          </w:p>
        </w:tc>
        <w:tc>
          <w:tcPr>
            <w:tcW w:w="1353" w:type="dxa"/>
            <w:vAlign w:val="center"/>
          </w:tcPr>
          <w:p w:rsidR="002F3F9A" w:rsidRDefault="00C76BF3">
            <w:pPr>
              <w:jc w:val="center"/>
            </w:pPr>
            <w:r>
              <w:rPr>
                <w:color w:val="000000"/>
                <w:sz w:val="24"/>
              </w:rPr>
              <w:t>19</w:t>
            </w:r>
            <w:r>
              <w:rPr>
                <w:color w:val="000000"/>
                <w:sz w:val="24"/>
              </w:rPr>
              <w:t>农发</w:t>
            </w:r>
            <w:r>
              <w:rPr>
                <w:color w:val="000000"/>
                <w:sz w:val="24"/>
              </w:rPr>
              <w:t>03</w:t>
            </w:r>
          </w:p>
        </w:tc>
        <w:tc>
          <w:tcPr>
            <w:tcW w:w="1505" w:type="dxa"/>
            <w:vAlign w:val="center"/>
          </w:tcPr>
          <w:p w:rsidR="002F3F9A" w:rsidRDefault="00C76BF3">
            <w:pPr>
              <w:jc w:val="right"/>
            </w:pPr>
            <w:r>
              <w:rPr>
                <w:color w:val="000000"/>
                <w:sz w:val="24"/>
              </w:rPr>
              <w:t>500,000</w:t>
            </w:r>
          </w:p>
        </w:tc>
        <w:tc>
          <w:tcPr>
            <w:tcW w:w="1737" w:type="dxa"/>
            <w:vAlign w:val="center"/>
          </w:tcPr>
          <w:p w:rsidR="002F3F9A" w:rsidRDefault="00C76BF3">
            <w:pPr>
              <w:jc w:val="right"/>
            </w:pPr>
            <w:r>
              <w:rPr>
                <w:color w:val="000000"/>
                <w:sz w:val="24"/>
              </w:rPr>
              <w:t>50,530,000.00</w:t>
            </w:r>
          </w:p>
        </w:tc>
        <w:tc>
          <w:tcPr>
            <w:tcW w:w="1701" w:type="dxa"/>
            <w:vAlign w:val="center"/>
          </w:tcPr>
          <w:p w:rsidR="002F3F9A" w:rsidRDefault="00C76BF3">
            <w:pPr>
              <w:jc w:val="right"/>
            </w:pPr>
            <w:r>
              <w:rPr>
                <w:color w:val="000000"/>
                <w:sz w:val="24"/>
              </w:rPr>
              <w:t>8.75</w:t>
            </w:r>
          </w:p>
        </w:tc>
      </w:tr>
      <w:tr w:rsidR="002F3F9A">
        <w:tc>
          <w:tcPr>
            <w:tcW w:w="1320" w:type="dxa"/>
            <w:vAlign w:val="center"/>
          </w:tcPr>
          <w:p w:rsidR="002F3F9A" w:rsidRDefault="00C76BF3">
            <w:pPr>
              <w:jc w:val="center"/>
            </w:pPr>
            <w:r>
              <w:rPr>
                <w:color w:val="000000"/>
                <w:sz w:val="24"/>
              </w:rPr>
              <w:t>5</w:t>
            </w:r>
          </w:p>
        </w:tc>
        <w:tc>
          <w:tcPr>
            <w:tcW w:w="1382" w:type="dxa"/>
            <w:vAlign w:val="center"/>
          </w:tcPr>
          <w:p w:rsidR="002F3F9A" w:rsidRDefault="00C76BF3">
            <w:pPr>
              <w:jc w:val="center"/>
            </w:pPr>
            <w:r>
              <w:rPr>
                <w:color w:val="000000"/>
                <w:sz w:val="24"/>
              </w:rPr>
              <w:t>190307</w:t>
            </w:r>
          </w:p>
        </w:tc>
        <w:tc>
          <w:tcPr>
            <w:tcW w:w="1353" w:type="dxa"/>
            <w:vAlign w:val="center"/>
          </w:tcPr>
          <w:p w:rsidR="002F3F9A" w:rsidRDefault="00C76BF3">
            <w:pPr>
              <w:jc w:val="center"/>
            </w:pPr>
            <w:r>
              <w:rPr>
                <w:color w:val="000000"/>
                <w:sz w:val="24"/>
              </w:rPr>
              <w:t>19</w:t>
            </w:r>
            <w:r>
              <w:rPr>
                <w:color w:val="000000"/>
                <w:sz w:val="24"/>
              </w:rPr>
              <w:t>进出</w:t>
            </w:r>
            <w:r>
              <w:rPr>
                <w:color w:val="000000"/>
                <w:sz w:val="24"/>
              </w:rPr>
              <w:t>07</w:t>
            </w:r>
          </w:p>
        </w:tc>
        <w:tc>
          <w:tcPr>
            <w:tcW w:w="1505" w:type="dxa"/>
            <w:vAlign w:val="center"/>
          </w:tcPr>
          <w:p w:rsidR="002F3F9A" w:rsidRDefault="00C76BF3">
            <w:pPr>
              <w:jc w:val="right"/>
            </w:pPr>
            <w:r>
              <w:rPr>
                <w:color w:val="000000"/>
                <w:sz w:val="24"/>
              </w:rPr>
              <w:t>500,000</w:t>
            </w:r>
          </w:p>
        </w:tc>
        <w:tc>
          <w:tcPr>
            <w:tcW w:w="1737" w:type="dxa"/>
            <w:vAlign w:val="center"/>
          </w:tcPr>
          <w:p w:rsidR="002F3F9A" w:rsidRDefault="00C76BF3">
            <w:pPr>
              <w:jc w:val="right"/>
            </w:pPr>
            <w:r>
              <w:rPr>
                <w:color w:val="000000"/>
                <w:sz w:val="24"/>
              </w:rPr>
              <w:t>50,105,000.00</w:t>
            </w:r>
          </w:p>
        </w:tc>
        <w:tc>
          <w:tcPr>
            <w:tcW w:w="1701" w:type="dxa"/>
            <w:vAlign w:val="center"/>
          </w:tcPr>
          <w:p w:rsidR="002F3F9A" w:rsidRDefault="00C76BF3">
            <w:pPr>
              <w:jc w:val="right"/>
            </w:pPr>
            <w:r>
              <w:rPr>
                <w:color w:val="000000"/>
                <w:sz w:val="24"/>
              </w:rPr>
              <w:t>8.68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31187"/>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49331188"/>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31189"/>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331190"/>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49331191"/>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31192"/>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15,291.78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8,404,226.15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16,274.53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8,435,792.46</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1193"/>
      <w:r w:rsidRPr="001B7979">
        <w:rPr>
          <w:b/>
          <w:bCs/>
          <w:szCs w:val="24"/>
          <w:lang w:val="en-US"/>
        </w:rPr>
        <w:lastRenderedPageBreak/>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49331194"/>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交银裕盈纯债债券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5,965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87,589.37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95.09%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25,650,367.76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4.91%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交银裕盈纯债债券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501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1,624.31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813,778.23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6,466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80,928.61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94.94%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26,464,145.99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5.06%</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49331195"/>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交银裕盈纯债债券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179,283.24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交银裕盈纯债债券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1,170.19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0.14%</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180,453.43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49331196"/>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1197"/>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交银裕盈纯债债券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4</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200,210,606.41</w:t>
            </w:r>
          </w:p>
        </w:tc>
        <w:tc>
          <w:tcPr>
            <w:tcW w:w="1615" w:type="pct"/>
            <w:vAlign w:val="center"/>
          </w:tcPr>
          <w:p w:rsidR="001548F9" w:rsidRPr="001B7979" w:rsidRDefault="001548F9" w:rsidP="00571B8A">
            <w:pPr>
              <w:spacing w:before="29" w:line="288" w:lineRule="auto"/>
              <w:jc w:val="right"/>
              <w:rPr>
                <w:sz w:val="24"/>
              </w:rPr>
            </w:pPr>
            <w:r w:rsidRPr="001B7979">
              <w:rPr>
                <w:sz w:val="24"/>
              </w:rPr>
              <w:t>15,647.32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725,387,207.06</w:t>
            </w:r>
          </w:p>
        </w:tc>
        <w:tc>
          <w:tcPr>
            <w:tcW w:w="1615" w:type="pct"/>
            <w:vAlign w:val="center"/>
          </w:tcPr>
          <w:p w:rsidR="001548F9" w:rsidRPr="001B7979" w:rsidRDefault="001548F9" w:rsidP="00571B8A">
            <w:pPr>
              <w:spacing w:before="29" w:line="288" w:lineRule="auto"/>
              <w:jc w:val="right"/>
              <w:rPr>
                <w:sz w:val="24"/>
              </w:rPr>
            </w:pPr>
            <w:r w:rsidRPr="001B7979">
              <w:rPr>
                <w:sz w:val="24"/>
              </w:rPr>
              <w:t>213,634.53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28,251,904.44</w:t>
            </w:r>
          </w:p>
        </w:tc>
        <w:tc>
          <w:tcPr>
            <w:tcW w:w="1615" w:type="pct"/>
            <w:vAlign w:val="center"/>
          </w:tcPr>
          <w:p w:rsidR="001548F9" w:rsidRPr="001B7979" w:rsidRDefault="001548F9" w:rsidP="00571B8A">
            <w:pPr>
              <w:spacing w:before="29" w:line="288" w:lineRule="auto"/>
              <w:jc w:val="right"/>
              <w:rPr>
                <w:sz w:val="24"/>
              </w:rPr>
            </w:pPr>
            <w:r w:rsidRPr="001B7979">
              <w:rPr>
                <w:sz w:val="24"/>
              </w:rPr>
              <w:t>2,759,402.66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231,168,490.75</w:t>
            </w:r>
          </w:p>
        </w:tc>
        <w:tc>
          <w:tcPr>
            <w:tcW w:w="1615" w:type="pct"/>
            <w:vAlign w:val="center"/>
          </w:tcPr>
          <w:p w:rsidR="001548F9" w:rsidRPr="001B7979" w:rsidRDefault="001548F9" w:rsidP="00571B8A">
            <w:pPr>
              <w:spacing w:before="29" w:line="288" w:lineRule="auto"/>
              <w:jc w:val="right"/>
              <w:rPr>
                <w:sz w:val="24"/>
              </w:rPr>
            </w:pPr>
            <w:r w:rsidRPr="001B7979">
              <w:rPr>
                <w:sz w:val="24"/>
              </w:rPr>
              <w:t>2,159,258.96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522,470,620.75</w:t>
            </w:r>
          </w:p>
        </w:tc>
        <w:tc>
          <w:tcPr>
            <w:tcW w:w="1615" w:type="pct"/>
            <w:vAlign w:val="center"/>
          </w:tcPr>
          <w:p w:rsidR="001548F9" w:rsidRPr="001B7979" w:rsidRDefault="001548F9" w:rsidP="00571B8A">
            <w:pPr>
              <w:spacing w:before="29" w:line="288" w:lineRule="auto"/>
              <w:jc w:val="right"/>
              <w:rPr>
                <w:sz w:val="24"/>
              </w:rPr>
            </w:pPr>
            <w:r w:rsidRPr="001B7979">
              <w:rPr>
                <w:sz w:val="24"/>
              </w:rPr>
              <w:t>813,778.23</w:t>
            </w:r>
          </w:p>
        </w:tc>
      </w:tr>
    </w:tbl>
    <w:p w:rsidR="002F3F9A" w:rsidRDefault="00C76BF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1198"/>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49331199"/>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31200"/>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2F3F9A" w:rsidRDefault="00C76BF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31201"/>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31202"/>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49331203"/>
      <w:r w:rsidRPr="001B7979">
        <w:rPr>
          <w:rFonts w:ascii="Times New Roman" w:eastAsiaTheme="minorEastAsia" w:hAnsi="Times New Roman"/>
          <w:kern w:val="0"/>
          <w:szCs w:val="24"/>
        </w:rPr>
        <w:lastRenderedPageBreak/>
        <w:t>10.</w:t>
      </w:r>
      <w:bookmarkEnd w:id="95"/>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49331204"/>
      <w:bookmarkEnd w:id="99"/>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2F3F9A" w:rsidRDefault="00C76BF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2F3F9A" w:rsidRDefault="00C76BF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2F3F9A" w:rsidRDefault="00C76BF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49331205"/>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2F3F9A">
        <w:tc>
          <w:tcPr>
            <w:tcW w:w="1560" w:type="dxa"/>
            <w:vAlign w:val="center"/>
          </w:tcPr>
          <w:p w:rsidR="002F3F9A" w:rsidRDefault="00C76BF3">
            <w:pPr>
              <w:jc w:val="left"/>
            </w:pPr>
            <w:r>
              <w:rPr>
                <w:rFonts w:eastAsiaTheme="minorEastAsia"/>
                <w:sz w:val="24"/>
              </w:rPr>
              <w:t>长江证券股份有限公司</w:t>
            </w:r>
          </w:p>
        </w:tc>
        <w:tc>
          <w:tcPr>
            <w:tcW w:w="780" w:type="dxa"/>
            <w:vAlign w:val="center"/>
          </w:tcPr>
          <w:p w:rsidR="002F3F9A" w:rsidRDefault="00C76BF3">
            <w:pPr>
              <w:jc w:val="right"/>
            </w:pPr>
            <w:r>
              <w:rPr>
                <w:rFonts w:eastAsiaTheme="minorEastAsia"/>
                <w:sz w:val="24"/>
              </w:rPr>
              <w:t>2</w:t>
            </w:r>
          </w:p>
        </w:tc>
        <w:tc>
          <w:tcPr>
            <w:tcW w:w="1800" w:type="dxa"/>
            <w:vAlign w:val="center"/>
          </w:tcPr>
          <w:p w:rsidR="002F3F9A" w:rsidRDefault="00C76BF3">
            <w:pPr>
              <w:jc w:val="right"/>
            </w:pPr>
            <w:r>
              <w:rPr>
                <w:rFonts w:eastAsiaTheme="minorEastAsia"/>
                <w:sz w:val="24"/>
              </w:rPr>
              <w:t>-</w:t>
            </w:r>
          </w:p>
        </w:tc>
        <w:tc>
          <w:tcPr>
            <w:tcW w:w="1080" w:type="dxa"/>
            <w:vAlign w:val="center"/>
          </w:tcPr>
          <w:p w:rsidR="002F3F9A" w:rsidRDefault="00C76BF3">
            <w:pPr>
              <w:jc w:val="right"/>
            </w:pPr>
            <w:r>
              <w:rPr>
                <w:rFonts w:eastAsiaTheme="minorEastAsia"/>
                <w:sz w:val="24"/>
              </w:rPr>
              <w:t>-</w:t>
            </w:r>
          </w:p>
        </w:tc>
        <w:tc>
          <w:tcPr>
            <w:tcW w:w="1620" w:type="dxa"/>
            <w:vAlign w:val="center"/>
          </w:tcPr>
          <w:p w:rsidR="002F3F9A" w:rsidRDefault="00C76BF3">
            <w:pPr>
              <w:jc w:val="right"/>
            </w:pPr>
            <w:r>
              <w:rPr>
                <w:rFonts w:eastAsiaTheme="minorEastAsia"/>
                <w:sz w:val="24"/>
              </w:rPr>
              <w:t>-</w:t>
            </w:r>
          </w:p>
        </w:tc>
        <w:tc>
          <w:tcPr>
            <w:tcW w:w="1080" w:type="dxa"/>
            <w:vAlign w:val="center"/>
          </w:tcPr>
          <w:p w:rsidR="002F3F9A" w:rsidRDefault="00C76BF3">
            <w:pPr>
              <w:jc w:val="right"/>
            </w:pPr>
            <w:r>
              <w:rPr>
                <w:rFonts w:eastAsiaTheme="minorEastAsia"/>
                <w:sz w:val="24"/>
              </w:rPr>
              <w:t>-</w:t>
            </w:r>
          </w:p>
        </w:tc>
        <w:tc>
          <w:tcPr>
            <w:tcW w:w="1080" w:type="dxa"/>
            <w:vAlign w:val="center"/>
          </w:tcPr>
          <w:p w:rsidR="002F3F9A" w:rsidRDefault="00C76BF3">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2F3F9A">
        <w:tc>
          <w:tcPr>
            <w:tcW w:w="1560" w:type="dxa"/>
            <w:vAlign w:val="center"/>
          </w:tcPr>
          <w:p w:rsidR="002F3F9A" w:rsidRDefault="00C76BF3">
            <w:pPr>
              <w:jc w:val="center"/>
            </w:pPr>
            <w:r>
              <w:rPr>
                <w:rFonts w:eastAsiaTheme="minorEastAsia"/>
                <w:sz w:val="24"/>
              </w:rPr>
              <w:t>长江证券股份有限公司</w:t>
            </w:r>
          </w:p>
        </w:tc>
        <w:tc>
          <w:tcPr>
            <w:tcW w:w="1320" w:type="dxa"/>
            <w:vAlign w:val="center"/>
          </w:tcPr>
          <w:p w:rsidR="002F3F9A" w:rsidRDefault="00C76BF3">
            <w:pPr>
              <w:jc w:val="right"/>
            </w:pPr>
            <w:r>
              <w:rPr>
                <w:rFonts w:eastAsiaTheme="minorEastAsia"/>
                <w:sz w:val="24"/>
              </w:rPr>
              <w:t>96,092,688.50</w:t>
            </w:r>
          </w:p>
        </w:tc>
        <w:tc>
          <w:tcPr>
            <w:tcW w:w="1080" w:type="dxa"/>
            <w:vAlign w:val="center"/>
          </w:tcPr>
          <w:p w:rsidR="002F3F9A" w:rsidRDefault="00C76BF3">
            <w:pPr>
              <w:jc w:val="right"/>
            </w:pPr>
            <w:r>
              <w:rPr>
                <w:rFonts w:eastAsiaTheme="minorEastAsia"/>
                <w:sz w:val="24"/>
              </w:rPr>
              <w:t>100.00%</w:t>
            </w:r>
          </w:p>
        </w:tc>
        <w:tc>
          <w:tcPr>
            <w:tcW w:w="1143" w:type="dxa"/>
            <w:vAlign w:val="center"/>
          </w:tcPr>
          <w:p w:rsidR="002F3F9A" w:rsidRDefault="00C76BF3">
            <w:pPr>
              <w:jc w:val="right"/>
            </w:pPr>
            <w:r>
              <w:rPr>
                <w:rFonts w:eastAsiaTheme="minorEastAsia"/>
                <w:sz w:val="24"/>
              </w:rPr>
              <w:t>670,800,000.00</w:t>
            </w:r>
          </w:p>
        </w:tc>
        <w:tc>
          <w:tcPr>
            <w:tcW w:w="1197" w:type="dxa"/>
            <w:vAlign w:val="center"/>
          </w:tcPr>
          <w:p w:rsidR="002F3F9A" w:rsidRDefault="00C76BF3">
            <w:pPr>
              <w:jc w:val="right"/>
            </w:pPr>
            <w:r>
              <w:rPr>
                <w:rFonts w:eastAsiaTheme="minorEastAsia"/>
                <w:sz w:val="24"/>
              </w:rPr>
              <w:t>100.00%</w:t>
            </w:r>
          </w:p>
        </w:tc>
        <w:tc>
          <w:tcPr>
            <w:tcW w:w="1497" w:type="dxa"/>
            <w:vAlign w:val="center"/>
          </w:tcPr>
          <w:p w:rsidR="002F3F9A" w:rsidRDefault="00C76BF3">
            <w:pPr>
              <w:jc w:val="right"/>
            </w:pPr>
            <w:r>
              <w:rPr>
                <w:rFonts w:eastAsiaTheme="minorEastAsia"/>
                <w:sz w:val="24"/>
              </w:rPr>
              <w:t>-</w:t>
            </w:r>
          </w:p>
        </w:tc>
        <w:tc>
          <w:tcPr>
            <w:tcW w:w="1203" w:type="dxa"/>
            <w:vAlign w:val="center"/>
          </w:tcPr>
          <w:p w:rsidR="002F3F9A" w:rsidRDefault="00C76BF3">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2F3F9A" w:rsidRDefault="00C76B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F3F9A" w:rsidRDefault="00C76B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w:t>
      </w:r>
      <w:r w:rsidRPr="001B7979">
        <w:rPr>
          <w:rFonts w:eastAsiaTheme="minorEastAsia"/>
          <w:color w:val="000000" w:themeColor="text1"/>
          <w:sz w:val="24"/>
        </w:rPr>
        <w:lastRenderedPageBreak/>
        <w:t>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49331206"/>
      <w:r w:rsidRPr="001B7979">
        <w:rPr>
          <w:rFonts w:ascii="Times New Roman" w:hAnsi="Times New Roman"/>
          <w:szCs w:val="24"/>
        </w:rPr>
        <w:t xml:space="preserve">10.8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2F3F9A">
        <w:tc>
          <w:tcPr>
            <w:tcW w:w="720" w:type="dxa"/>
            <w:vAlign w:val="center"/>
          </w:tcPr>
          <w:p w:rsidR="002F3F9A" w:rsidRDefault="00C76BF3">
            <w:pPr>
              <w:jc w:val="center"/>
            </w:pPr>
            <w:r>
              <w:rPr>
                <w:color w:val="000000"/>
                <w:sz w:val="24"/>
              </w:rPr>
              <w:t>1</w:t>
            </w:r>
          </w:p>
        </w:tc>
        <w:tc>
          <w:tcPr>
            <w:tcW w:w="4319" w:type="dxa"/>
            <w:vAlign w:val="center"/>
          </w:tcPr>
          <w:p w:rsidR="002F3F9A" w:rsidRDefault="00C76BF3">
            <w:r>
              <w:rPr>
                <w:color w:val="000000"/>
                <w:sz w:val="24"/>
              </w:rPr>
              <w:t>交银施罗德裕盈纯债债券型证券投资基金（更新）招募说明书（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2F3F9A" w:rsidRDefault="00C76BF3">
            <w:r>
              <w:rPr>
                <w:color w:val="000000"/>
                <w:sz w:val="24"/>
              </w:rPr>
              <w:t>公司网站</w:t>
            </w:r>
          </w:p>
        </w:tc>
        <w:tc>
          <w:tcPr>
            <w:tcW w:w="1440" w:type="dxa"/>
            <w:vAlign w:val="center"/>
          </w:tcPr>
          <w:p w:rsidR="002F3F9A" w:rsidRDefault="00C76BF3">
            <w:pPr>
              <w:jc w:val="center"/>
            </w:pPr>
            <w:r>
              <w:rPr>
                <w:color w:val="000000"/>
                <w:sz w:val="24"/>
              </w:rPr>
              <w:t>2020-01-10</w:t>
            </w:r>
          </w:p>
        </w:tc>
      </w:tr>
      <w:tr w:rsidR="002F3F9A">
        <w:tc>
          <w:tcPr>
            <w:tcW w:w="720" w:type="dxa"/>
            <w:vAlign w:val="center"/>
          </w:tcPr>
          <w:p w:rsidR="002F3F9A" w:rsidRDefault="00C76BF3">
            <w:pPr>
              <w:jc w:val="center"/>
            </w:pPr>
            <w:r>
              <w:rPr>
                <w:color w:val="000000"/>
                <w:sz w:val="24"/>
              </w:rPr>
              <w:t>2</w:t>
            </w:r>
          </w:p>
        </w:tc>
        <w:tc>
          <w:tcPr>
            <w:tcW w:w="4319" w:type="dxa"/>
            <w:vAlign w:val="center"/>
          </w:tcPr>
          <w:p w:rsidR="002F3F9A" w:rsidRDefault="00C76BF3">
            <w:r>
              <w:rPr>
                <w:color w:val="000000"/>
                <w:sz w:val="24"/>
              </w:rPr>
              <w:t>交银施罗德裕盈纯债债券型证券投资基金（更新）招募说明书摘要（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2F3F9A" w:rsidRDefault="00C76BF3">
            <w:r>
              <w:rPr>
                <w:color w:val="000000"/>
                <w:sz w:val="24"/>
              </w:rPr>
              <w:t>公司网站</w:t>
            </w:r>
          </w:p>
        </w:tc>
        <w:tc>
          <w:tcPr>
            <w:tcW w:w="1440" w:type="dxa"/>
            <w:vAlign w:val="center"/>
          </w:tcPr>
          <w:p w:rsidR="002F3F9A" w:rsidRDefault="00C76BF3">
            <w:pPr>
              <w:jc w:val="center"/>
            </w:pPr>
            <w:r>
              <w:rPr>
                <w:color w:val="000000"/>
                <w:sz w:val="24"/>
              </w:rPr>
              <w:t>2020-01-10</w:t>
            </w:r>
          </w:p>
        </w:tc>
      </w:tr>
      <w:tr w:rsidR="002F3F9A">
        <w:tc>
          <w:tcPr>
            <w:tcW w:w="720" w:type="dxa"/>
            <w:vAlign w:val="center"/>
          </w:tcPr>
          <w:p w:rsidR="002F3F9A" w:rsidRDefault="00C76BF3">
            <w:pPr>
              <w:jc w:val="center"/>
            </w:pPr>
            <w:r>
              <w:rPr>
                <w:color w:val="000000"/>
                <w:sz w:val="24"/>
              </w:rPr>
              <w:t>3</w:t>
            </w:r>
          </w:p>
        </w:tc>
        <w:tc>
          <w:tcPr>
            <w:tcW w:w="4319" w:type="dxa"/>
            <w:vAlign w:val="center"/>
          </w:tcPr>
          <w:p w:rsidR="002F3F9A" w:rsidRDefault="00C76BF3">
            <w:r>
              <w:rPr>
                <w:color w:val="000000"/>
                <w:sz w:val="24"/>
              </w:rPr>
              <w:t>交银施罗德裕盈纯债债券型证券投资基金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2F3F9A" w:rsidRDefault="00C76BF3">
            <w:r>
              <w:rPr>
                <w:color w:val="000000"/>
                <w:sz w:val="24"/>
              </w:rPr>
              <w:t>公司网站</w:t>
            </w:r>
          </w:p>
        </w:tc>
        <w:tc>
          <w:tcPr>
            <w:tcW w:w="1440" w:type="dxa"/>
            <w:vAlign w:val="center"/>
          </w:tcPr>
          <w:p w:rsidR="002F3F9A" w:rsidRDefault="00C76BF3">
            <w:pPr>
              <w:jc w:val="center"/>
            </w:pPr>
            <w:r>
              <w:rPr>
                <w:color w:val="000000"/>
                <w:sz w:val="24"/>
              </w:rPr>
              <w:t>2020-01-21</w:t>
            </w:r>
          </w:p>
        </w:tc>
      </w:tr>
      <w:tr w:rsidR="002F3F9A">
        <w:tc>
          <w:tcPr>
            <w:tcW w:w="720" w:type="dxa"/>
            <w:vAlign w:val="center"/>
          </w:tcPr>
          <w:p w:rsidR="002F3F9A" w:rsidRDefault="00C76BF3">
            <w:pPr>
              <w:jc w:val="center"/>
            </w:pPr>
            <w:r>
              <w:rPr>
                <w:color w:val="000000"/>
                <w:sz w:val="24"/>
              </w:rPr>
              <w:t>4</w:t>
            </w:r>
          </w:p>
        </w:tc>
        <w:tc>
          <w:tcPr>
            <w:tcW w:w="4319" w:type="dxa"/>
            <w:vAlign w:val="center"/>
          </w:tcPr>
          <w:p w:rsidR="002F3F9A" w:rsidRDefault="00C76BF3">
            <w:r>
              <w:rPr>
                <w:color w:val="000000"/>
                <w:sz w:val="24"/>
              </w:rPr>
              <w:t>交银施罗德基金管理有限公司关于春节假期调整延期办理有关业务的公告</w:t>
            </w:r>
          </w:p>
        </w:tc>
        <w:tc>
          <w:tcPr>
            <w:tcW w:w="2519" w:type="dxa"/>
            <w:vAlign w:val="center"/>
          </w:tcPr>
          <w:p w:rsidR="002F3F9A" w:rsidRDefault="00C76BF3">
            <w:r>
              <w:rPr>
                <w:color w:val="000000"/>
                <w:sz w:val="24"/>
              </w:rPr>
              <w:t>中国证券报、上海证券报、证券时报、公司网站</w:t>
            </w:r>
          </w:p>
        </w:tc>
        <w:tc>
          <w:tcPr>
            <w:tcW w:w="1440" w:type="dxa"/>
            <w:vAlign w:val="center"/>
          </w:tcPr>
          <w:p w:rsidR="002F3F9A" w:rsidRDefault="00C76BF3">
            <w:pPr>
              <w:jc w:val="center"/>
            </w:pPr>
            <w:r>
              <w:rPr>
                <w:color w:val="000000"/>
                <w:sz w:val="24"/>
              </w:rPr>
              <w:t>2020-01-31</w:t>
            </w:r>
          </w:p>
        </w:tc>
      </w:tr>
      <w:tr w:rsidR="002F3F9A">
        <w:tc>
          <w:tcPr>
            <w:tcW w:w="720" w:type="dxa"/>
            <w:vAlign w:val="center"/>
          </w:tcPr>
          <w:p w:rsidR="002F3F9A" w:rsidRDefault="00C76BF3">
            <w:pPr>
              <w:jc w:val="center"/>
            </w:pPr>
            <w:r>
              <w:rPr>
                <w:color w:val="000000"/>
                <w:sz w:val="24"/>
              </w:rPr>
              <w:t>5</w:t>
            </w:r>
          </w:p>
        </w:tc>
        <w:tc>
          <w:tcPr>
            <w:tcW w:w="4319" w:type="dxa"/>
            <w:vAlign w:val="center"/>
          </w:tcPr>
          <w:p w:rsidR="002F3F9A" w:rsidRDefault="00C76BF3">
            <w:r>
              <w:rPr>
                <w:color w:val="000000"/>
                <w:sz w:val="24"/>
              </w:rPr>
              <w:t>交银施罗德基金管理有限公司关于终止泰诚财富基金销售（大连）有限公司办理相关销售业务的公告</w:t>
            </w:r>
          </w:p>
        </w:tc>
        <w:tc>
          <w:tcPr>
            <w:tcW w:w="2519" w:type="dxa"/>
            <w:vAlign w:val="center"/>
          </w:tcPr>
          <w:p w:rsidR="002F3F9A" w:rsidRDefault="00C76BF3">
            <w:r>
              <w:rPr>
                <w:color w:val="000000"/>
                <w:sz w:val="24"/>
              </w:rPr>
              <w:t>中国证券报、上海证券报、证券时报、公司网站</w:t>
            </w:r>
          </w:p>
        </w:tc>
        <w:tc>
          <w:tcPr>
            <w:tcW w:w="1440" w:type="dxa"/>
            <w:vAlign w:val="center"/>
          </w:tcPr>
          <w:p w:rsidR="002F3F9A" w:rsidRDefault="00C76BF3">
            <w:pPr>
              <w:jc w:val="center"/>
            </w:pPr>
            <w:r>
              <w:rPr>
                <w:color w:val="000000"/>
                <w:sz w:val="24"/>
              </w:rPr>
              <w:t>2020-03-21</w:t>
            </w:r>
          </w:p>
        </w:tc>
      </w:tr>
      <w:tr w:rsidR="002F3F9A">
        <w:tc>
          <w:tcPr>
            <w:tcW w:w="720" w:type="dxa"/>
            <w:vAlign w:val="center"/>
          </w:tcPr>
          <w:p w:rsidR="002F3F9A" w:rsidRDefault="00C76BF3">
            <w:pPr>
              <w:jc w:val="center"/>
            </w:pPr>
            <w:r>
              <w:rPr>
                <w:color w:val="000000"/>
                <w:sz w:val="24"/>
              </w:rPr>
              <w:t>6</w:t>
            </w:r>
          </w:p>
        </w:tc>
        <w:tc>
          <w:tcPr>
            <w:tcW w:w="4319" w:type="dxa"/>
            <w:vAlign w:val="center"/>
          </w:tcPr>
          <w:p w:rsidR="002F3F9A" w:rsidRDefault="00C76BF3">
            <w:r>
              <w:rPr>
                <w:color w:val="000000"/>
                <w:sz w:val="24"/>
              </w:rPr>
              <w:t>交银施罗德裕盈纯债债券型证券投资基金</w:t>
            </w:r>
            <w:r>
              <w:rPr>
                <w:color w:val="000000"/>
                <w:sz w:val="24"/>
              </w:rPr>
              <w:t>2019</w:t>
            </w:r>
            <w:r>
              <w:rPr>
                <w:color w:val="000000"/>
                <w:sz w:val="24"/>
              </w:rPr>
              <w:t>年年度报告</w:t>
            </w:r>
          </w:p>
        </w:tc>
        <w:tc>
          <w:tcPr>
            <w:tcW w:w="2519" w:type="dxa"/>
            <w:vAlign w:val="center"/>
          </w:tcPr>
          <w:p w:rsidR="002F3F9A" w:rsidRDefault="00C76BF3">
            <w:r>
              <w:rPr>
                <w:color w:val="000000"/>
                <w:sz w:val="24"/>
              </w:rPr>
              <w:t>公司网站</w:t>
            </w:r>
          </w:p>
        </w:tc>
        <w:tc>
          <w:tcPr>
            <w:tcW w:w="1440" w:type="dxa"/>
            <w:vAlign w:val="center"/>
          </w:tcPr>
          <w:p w:rsidR="002F3F9A" w:rsidRDefault="00C76BF3">
            <w:pPr>
              <w:jc w:val="center"/>
            </w:pPr>
            <w:r>
              <w:rPr>
                <w:color w:val="000000"/>
                <w:sz w:val="24"/>
              </w:rPr>
              <w:t>2020-03-30</w:t>
            </w:r>
          </w:p>
        </w:tc>
      </w:tr>
      <w:tr w:rsidR="002F3F9A">
        <w:tc>
          <w:tcPr>
            <w:tcW w:w="720" w:type="dxa"/>
            <w:vAlign w:val="center"/>
          </w:tcPr>
          <w:p w:rsidR="002F3F9A" w:rsidRDefault="00C76BF3">
            <w:pPr>
              <w:jc w:val="center"/>
            </w:pPr>
            <w:r>
              <w:rPr>
                <w:color w:val="000000"/>
                <w:sz w:val="24"/>
              </w:rPr>
              <w:t>7</w:t>
            </w:r>
          </w:p>
        </w:tc>
        <w:tc>
          <w:tcPr>
            <w:tcW w:w="4319" w:type="dxa"/>
            <w:vAlign w:val="center"/>
          </w:tcPr>
          <w:p w:rsidR="002F3F9A" w:rsidRDefault="00C76BF3">
            <w:r>
              <w:rPr>
                <w:color w:val="000000"/>
                <w:sz w:val="24"/>
              </w:rPr>
              <w:t>交银施罗德基金管理有限公司关于暂停部分销售机构办理相关销售业务的公告</w:t>
            </w:r>
          </w:p>
        </w:tc>
        <w:tc>
          <w:tcPr>
            <w:tcW w:w="2519" w:type="dxa"/>
            <w:vAlign w:val="center"/>
          </w:tcPr>
          <w:p w:rsidR="002F3F9A" w:rsidRDefault="00C76BF3">
            <w:r>
              <w:rPr>
                <w:color w:val="000000"/>
                <w:sz w:val="24"/>
              </w:rPr>
              <w:t>中国证券报、上海证券报、证券时报、公司网站</w:t>
            </w:r>
          </w:p>
        </w:tc>
        <w:tc>
          <w:tcPr>
            <w:tcW w:w="1440" w:type="dxa"/>
            <w:vAlign w:val="center"/>
          </w:tcPr>
          <w:p w:rsidR="002F3F9A" w:rsidRDefault="00C76BF3">
            <w:pPr>
              <w:jc w:val="center"/>
            </w:pPr>
            <w:r>
              <w:rPr>
                <w:color w:val="000000"/>
                <w:sz w:val="24"/>
              </w:rPr>
              <w:t>2020-04-13</w:t>
            </w:r>
          </w:p>
        </w:tc>
      </w:tr>
      <w:tr w:rsidR="002F3F9A">
        <w:tc>
          <w:tcPr>
            <w:tcW w:w="720" w:type="dxa"/>
            <w:vAlign w:val="center"/>
          </w:tcPr>
          <w:p w:rsidR="002F3F9A" w:rsidRDefault="00C76BF3">
            <w:pPr>
              <w:jc w:val="center"/>
            </w:pPr>
            <w:r>
              <w:rPr>
                <w:color w:val="000000"/>
                <w:sz w:val="24"/>
              </w:rPr>
              <w:t>8</w:t>
            </w:r>
          </w:p>
        </w:tc>
        <w:tc>
          <w:tcPr>
            <w:tcW w:w="4319" w:type="dxa"/>
            <w:vAlign w:val="center"/>
          </w:tcPr>
          <w:p w:rsidR="002F3F9A" w:rsidRDefault="00C76BF3">
            <w:r>
              <w:rPr>
                <w:color w:val="000000"/>
                <w:sz w:val="24"/>
              </w:rPr>
              <w:t>交银施罗德基金管理有限公司关于增加民生银行股份有限公司为旗下基金销售机构的公告</w:t>
            </w:r>
          </w:p>
        </w:tc>
        <w:tc>
          <w:tcPr>
            <w:tcW w:w="2519" w:type="dxa"/>
            <w:vAlign w:val="center"/>
          </w:tcPr>
          <w:p w:rsidR="002F3F9A" w:rsidRDefault="00C76BF3">
            <w:r>
              <w:rPr>
                <w:color w:val="000000"/>
                <w:sz w:val="24"/>
              </w:rPr>
              <w:t>中国证券报、证券时报、公司网站</w:t>
            </w:r>
          </w:p>
        </w:tc>
        <w:tc>
          <w:tcPr>
            <w:tcW w:w="1440" w:type="dxa"/>
            <w:vAlign w:val="center"/>
          </w:tcPr>
          <w:p w:rsidR="002F3F9A" w:rsidRDefault="00C76BF3">
            <w:pPr>
              <w:jc w:val="center"/>
            </w:pPr>
            <w:r>
              <w:rPr>
                <w:color w:val="000000"/>
                <w:sz w:val="24"/>
              </w:rPr>
              <w:t>2020-04-20</w:t>
            </w:r>
          </w:p>
        </w:tc>
      </w:tr>
      <w:tr w:rsidR="002F3F9A">
        <w:tc>
          <w:tcPr>
            <w:tcW w:w="720" w:type="dxa"/>
            <w:vAlign w:val="center"/>
          </w:tcPr>
          <w:p w:rsidR="002F3F9A" w:rsidRDefault="00C76BF3">
            <w:pPr>
              <w:jc w:val="center"/>
            </w:pPr>
            <w:r>
              <w:rPr>
                <w:color w:val="000000"/>
                <w:sz w:val="24"/>
              </w:rPr>
              <w:t>9</w:t>
            </w:r>
          </w:p>
        </w:tc>
        <w:tc>
          <w:tcPr>
            <w:tcW w:w="4319" w:type="dxa"/>
            <w:vAlign w:val="center"/>
          </w:tcPr>
          <w:p w:rsidR="002F3F9A" w:rsidRDefault="00C76BF3">
            <w:r>
              <w:rPr>
                <w:color w:val="000000"/>
                <w:sz w:val="24"/>
              </w:rPr>
              <w:t>交银施罗德裕盈纯债债券型证券投资基金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2F3F9A" w:rsidRDefault="00C76BF3">
            <w:r>
              <w:rPr>
                <w:color w:val="000000"/>
                <w:sz w:val="24"/>
              </w:rPr>
              <w:t>公司网站</w:t>
            </w:r>
          </w:p>
        </w:tc>
        <w:tc>
          <w:tcPr>
            <w:tcW w:w="1440" w:type="dxa"/>
            <w:vAlign w:val="center"/>
          </w:tcPr>
          <w:p w:rsidR="002F3F9A" w:rsidRDefault="00C76BF3">
            <w:pPr>
              <w:jc w:val="center"/>
            </w:pPr>
            <w:r>
              <w:rPr>
                <w:color w:val="000000"/>
                <w:sz w:val="24"/>
              </w:rPr>
              <w:t>2020-04-22</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49331207"/>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2F3F9A">
        <w:tc>
          <w:tcPr>
            <w:tcW w:w="993" w:type="dxa"/>
            <w:vMerge w:val="restart"/>
          </w:tcPr>
          <w:p w:rsidR="002F3F9A" w:rsidRDefault="002F3F9A"/>
          <w:p w:rsidR="002F3F9A" w:rsidRDefault="00C76BF3">
            <w:r>
              <w:rPr>
                <w:rFonts w:ascii="宋体" w:hAnsi="宋体" w:hint="eastAsia"/>
                <w:bCs/>
                <w:color w:val="000000"/>
                <w:kern w:val="0"/>
                <w:szCs w:val="21"/>
              </w:rPr>
              <w:t>机构</w:t>
            </w:r>
          </w:p>
        </w:tc>
        <w:tc>
          <w:tcPr>
            <w:tcW w:w="992" w:type="dxa"/>
            <w:vAlign w:val="center"/>
          </w:tcPr>
          <w:p w:rsidR="002F3F9A" w:rsidRDefault="00C76BF3">
            <w:pPr>
              <w:jc w:val="center"/>
            </w:pPr>
            <w:r>
              <w:rPr>
                <w:rFonts w:ascii="宋体" w:hAnsi="宋体"/>
                <w:color w:val="000000"/>
                <w:kern w:val="0"/>
                <w:szCs w:val="21"/>
              </w:rPr>
              <w:t>1</w:t>
            </w:r>
          </w:p>
        </w:tc>
        <w:tc>
          <w:tcPr>
            <w:tcW w:w="1843" w:type="dxa"/>
            <w:vAlign w:val="center"/>
          </w:tcPr>
          <w:p w:rsidR="002F3F9A" w:rsidRDefault="00C76BF3">
            <w:pPr>
              <w:jc w:val="center"/>
            </w:pPr>
            <w:r>
              <w:rPr>
                <w:rFonts w:ascii="宋体" w:hAnsi="宋体"/>
                <w:color w:val="000000"/>
                <w:kern w:val="0"/>
                <w:szCs w:val="21"/>
              </w:rPr>
              <w:t>2020/1/1-2020/6/30</w:t>
            </w:r>
          </w:p>
        </w:tc>
        <w:tc>
          <w:tcPr>
            <w:tcW w:w="851" w:type="dxa"/>
            <w:vAlign w:val="center"/>
          </w:tcPr>
          <w:p w:rsidR="002F3F9A" w:rsidRDefault="00C76BF3">
            <w:pPr>
              <w:jc w:val="center"/>
            </w:pPr>
            <w:r>
              <w:rPr>
                <w:rFonts w:ascii="宋体" w:hAnsi="宋体"/>
                <w:color w:val="000000"/>
                <w:kern w:val="0"/>
                <w:szCs w:val="21"/>
              </w:rPr>
              <w:t>496,820,252.99</w:t>
            </w:r>
          </w:p>
        </w:tc>
        <w:tc>
          <w:tcPr>
            <w:tcW w:w="850" w:type="dxa"/>
            <w:vAlign w:val="center"/>
          </w:tcPr>
          <w:p w:rsidR="002F3F9A" w:rsidRDefault="00C76BF3">
            <w:pPr>
              <w:jc w:val="center"/>
            </w:pPr>
            <w:r>
              <w:rPr>
                <w:rFonts w:ascii="宋体" w:hAnsi="宋体"/>
                <w:color w:val="000000"/>
                <w:kern w:val="0"/>
                <w:szCs w:val="21"/>
              </w:rPr>
              <w:t>-</w:t>
            </w:r>
          </w:p>
        </w:tc>
        <w:tc>
          <w:tcPr>
            <w:tcW w:w="1134" w:type="dxa"/>
            <w:vAlign w:val="center"/>
          </w:tcPr>
          <w:p w:rsidR="002F3F9A" w:rsidRDefault="00C76BF3">
            <w:pPr>
              <w:jc w:val="center"/>
            </w:pPr>
            <w:r>
              <w:rPr>
                <w:rFonts w:ascii="宋体" w:hAnsi="宋体"/>
                <w:color w:val="000000"/>
                <w:kern w:val="0"/>
                <w:szCs w:val="21"/>
              </w:rPr>
              <w:t>-</w:t>
            </w:r>
          </w:p>
        </w:tc>
        <w:tc>
          <w:tcPr>
            <w:tcW w:w="1419" w:type="dxa"/>
            <w:vAlign w:val="center"/>
          </w:tcPr>
          <w:p w:rsidR="002F3F9A" w:rsidRDefault="00C76BF3">
            <w:pPr>
              <w:jc w:val="center"/>
            </w:pPr>
            <w:r>
              <w:rPr>
                <w:rFonts w:ascii="宋体" w:hAnsi="宋体"/>
                <w:color w:val="000000"/>
                <w:kern w:val="0"/>
                <w:szCs w:val="21"/>
              </w:rPr>
              <w:t>496,820,252.99</w:t>
            </w:r>
          </w:p>
        </w:tc>
        <w:tc>
          <w:tcPr>
            <w:tcW w:w="1130" w:type="dxa"/>
            <w:vAlign w:val="center"/>
          </w:tcPr>
          <w:p w:rsidR="002F3F9A" w:rsidRDefault="00C76BF3">
            <w:pPr>
              <w:jc w:val="center"/>
            </w:pPr>
            <w:r>
              <w:rPr>
                <w:rFonts w:ascii="宋体" w:hAnsi="宋体"/>
                <w:color w:val="000000"/>
                <w:kern w:val="0"/>
                <w:szCs w:val="21"/>
              </w:rPr>
              <w:t>94.94%</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w:t>
            </w:r>
            <w:r w:rsidRPr="001B7979">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49331208"/>
      <w:r w:rsidRPr="001B7979">
        <w:rPr>
          <w:b/>
          <w:bCs/>
          <w:szCs w:val="24"/>
          <w:lang w:val="en-US"/>
        </w:rPr>
        <w:lastRenderedPageBreak/>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4933120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2F3F9A" w:rsidRDefault="00C76BF3">
      <w:pPr>
        <w:spacing w:before="29" w:line="288" w:lineRule="auto"/>
        <w:ind w:firstLineChars="200" w:firstLine="480"/>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2F3F9A" w:rsidRDefault="00C76BF3">
      <w:pPr>
        <w:spacing w:before="29" w:line="288" w:lineRule="auto"/>
        <w:ind w:firstLineChars="200" w:firstLine="480"/>
        <w:rPr>
          <w:kern w:val="0"/>
          <w:sz w:val="24"/>
        </w:rPr>
      </w:pPr>
      <w:r>
        <w:rPr>
          <w:kern w:val="0"/>
          <w:sz w:val="24"/>
        </w:rPr>
        <w:t>2</w:t>
      </w:r>
      <w:r>
        <w:rPr>
          <w:kern w:val="0"/>
          <w:sz w:val="24"/>
        </w:rPr>
        <w:t>、《交银施罗德裕盈纯债债券型证券投资基金基金合同》；</w:t>
      </w:r>
      <w:r>
        <w:rPr>
          <w:kern w:val="0"/>
          <w:sz w:val="24"/>
        </w:rPr>
        <w:t xml:space="preserve"> </w:t>
      </w:r>
    </w:p>
    <w:p w:rsidR="002F3F9A" w:rsidRDefault="00C76BF3">
      <w:pPr>
        <w:spacing w:before="29" w:line="288" w:lineRule="auto"/>
        <w:ind w:firstLineChars="200" w:firstLine="480"/>
        <w:rPr>
          <w:kern w:val="0"/>
          <w:sz w:val="24"/>
        </w:rPr>
      </w:pPr>
      <w:r>
        <w:rPr>
          <w:kern w:val="0"/>
          <w:sz w:val="24"/>
        </w:rPr>
        <w:t>3</w:t>
      </w:r>
      <w:r>
        <w:rPr>
          <w:kern w:val="0"/>
          <w:sz w:val="24"/>
        </w:rPr>
        <w:t>、《交银施罗德裕盈纯债债券型证券投资基金招募说明书》；</w:t>
      </w:r>
      <w:r>
        <w:rPr>
          <w:kern w:val="0"/>
          <w:sz w:val="24"/>
        </w:rPr>
        <w:t xml:space="preserve"> </w:t>
      </w:r>
    </w:p>
    <w:p w:rsidR="002F3F9A" w:rsidRDefault="00C76BF3">
      <w:pPr>
        <w:spacing w:before="29" w:line="288" w:lineRule="auto"/>
        <w:ind w:firstLineChars="200" w:firstLine="480"/>
        <w:rPr>
          <w:kern w:val="0"/>
          <w:sz w:val="24"/>
        </w:rPr>
      </w:pPr>
      <w:r>
        <w:rPr>
          <w:kern w:val="0"/>
          <w:sz w:val="24"/>
        </w:rPr>
        <w:t>4</w:t>
      </w:r>
      <w:r>
        <w:rPr>
          <w:kern w:val="0"/>
          <w:sz w:val="24"/>
        </w:rPr>
        <w:t>、《交银施罗德裕盈纯债债券型证券投资基金托管协议》；</w:t>
      </w:r>
      <w:r>
        <w:rPr>
          <w:kern w:val="0"/>
          <w:sz w:val="24"/>
        </w:rPr>
        <w:t xml:space="preserve"> </w:t>
      </w:r>
    </w:p>
    <w:p w:rsidR="002F3F9A" w:rsidRDefault="00C76BF3">
      <w:pPr>
        <w:spacing w:before="29" w:line="288" w:lineRule="auto"/>
        <w:ind w:firstLineChars="200" w:firstLine="480"/>
        <w:rPr>
          <w:kern w:val="0"/>
          <w:sz w:val="24"/>
        </w:rPr>
      </w:pPr>
      <w:r>
        <w:rPr>
          <w:kern w:val="0"/>
          <w:sz w:val="24"/>
        </w:rPr>
        <w:t>5</w:t>
      </w:r>
      <w:r>
        <w:rPr>
          <w:kern w:val="0"/>
          <w:sz w:val="24"/>
        </w:rPr>
        <w:t>、关于申请募集注册交银施罗德裕盈纯债债券型证券投资基金的法律意见书；</w:t>
      </w:r>
      <w:r>
        <w:rPr>
          <w:kern w:val="0"/>
          <w:sz w:val="24"/>
        </w:rPr>
        <w:t xml:space="preserve"> </w:t>
      </w:r>
    </w:p>
    <w:p w:rsidR="002F3F9A" w:rsidRDefault="00C76BF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2F3F9A" w:rsidRDefault="00C76BF3">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、报告期内交银施罗德裕盈纯债债券型证券投资基金在指定报刊上各项公告的原稿。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33121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4933121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2F3F9A" w:rsidRDefault="00C76BF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EB" w:rsidRDefault="002A36EB">
      <w:r>
        <w:separator/>
      </w:r>
    </w:p>
  </w:endnote>
  <w:endnote w:type="continuationSeparator" w:id="0">
    <w:p w:rsidR="002A36EB" w:rsidRDefault="002A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136A35">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136A35">
      <w:rPr>
        <w:noProof/>
        <w:kern w:val="0"/>
        <w:szCs w:val="21"/>
      </w:rPr>
      <w:t>42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EB" w:rsidRDefault="002A36EB">
      <w:r>
        <w:separator/>
      </w:r>
    </w:p>
  </w:footnote>
  <w:footnote w:type="continuationSeparator" w:id="0">
    <w:p w:rsidR="002A36EB" w:rsidRDefault="002A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交银施罗德裕盈纯债债券型证券投资基金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6A35"/>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6EB"/>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3F9A"/>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5CD0"/>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BF3"/>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3A7E6C-8EC2-41F7-8439-F7C11DAD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42</Pages>
  <Words>5186</Words>
  <Characters>29566</Characters>
  <Application>Microsoft Office Word</Application>
  <DocSecurity>0</DocSecurity>
  <Lines>246</Lines>
  <Paragraphs>69</Paragraphs>
  <ScaleCrop>false</ScaleCrop>
  <Company/>
  <LinksUpToDate>false</LinksUpToDate>
  <CharactersWithSpaces>34683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1615</cp:revision>
  <cp:lastPrinted>2007-07-19T00:46:00Z</cp:lastPrinted>
  <dcterms:created xsi:type="dcterms:W3CDTF">2013-08-19T07:43:00Z</dcterms:created>
  <dcterms:modified xsi:type="dcterms:W3CDTF">2020-08-26T02:45:00Z</dcterms:modified>
</cp:coreProperties>
</file>